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099E" w:rsidRDefault="007D099E" w:rsidP="007D099E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>المقدمة:</w:t>
      </w:r>
    </w:p>
    <w:p w:rsidR="007D099E" w:rsidRPr="007D099E" w:rsidRDefault="007D099E" w:rsidP="007D099E">
      <w:pPr>
        <w:spacing w:line="360" w:lineRule="auto"/>
        <w:jc w:val="right"/>
        <w:rPr>
          <w:rFonts w:ascii="Times New Roman" w:hAnsi="Times New Roman" w:cs="Times New Roman" w:hint="cs"/>
          <w:sz w:val="24"/>
          <w:szCs w:val="24"/>
          <w:rtl/>
          <w:lang w:bidi="ar"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>مر تقدم التصميم للمدرسه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 بمراحل متعددة لينتهي بالتصميم النهائي. بالنسبة للتصميم المعماري ، فإن مساحة ال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فراغات المدرسية تم تصميمها 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>بناء على ال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>مواصفات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المطلوبة 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 وتمت إضافة المزيد من ال</w:t>
      </w:r>
      <w:r>
        <w:rPr>
          <w:rFonts w:ascii="Times New Roman" w:hAnsi="Times New Roman" w:cs="Times New Roman" w:hint="cs"/>
          <w:sz w:val="24"/>
          <w:szCs w:val="24"/>
          <w:rtl/>
        </w:rPr>
        <w:t>فراغات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 ، كما تم تصميم المدرسة بمساحات خضراء.</w:t>
      </w:r>
    </w:p>
    <w:p w:rsidR="007D099E" w:rsidRPr="007D099E" w:rsidRDefault="007D099E" w:rsidP="007D099E">
      <w:pPr>
        <w:bidi/>
        <w:spacing w:line="360" w:lineRule="auto"/>
        <w:rPr>
          <w:rFonts w:ascii="Times New Roman" w:hAnsi="Times New Roman" w:cs="Times New Roman" w:hint="cs"/>
          <w:sz w:val="24"/>
          <w:szCs w:val="24"/>
          <w:rtl/>
        </w:rPr>
      </w:pP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بالنسبة للتصميم الإنشائي أولاً ، كان هناك تداخل مع التصميم المعماري ، فالنظام الهيكلي 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الذي تم تصميمه يعتمد على بلاطة 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 أحادية الاتجاه وأ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خرى في 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>اتجاهين باستخدام برنامج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ETABS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>،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كما تم مراعاة التصميم الزلزالي.</w:t>
      </w:r>
    </w:p>
    <w:p w:rsidR="007D099E" w:rsidRPr="007D099E" w:rsidRDefault="007D099E" w:rsidP="00256D13">
      <w:pPr>
        <w:bidi/>
        <w:spacing w:line="360" w:lineRule="auto"/>
        <w:rPr>
          <w:rFonts w:ascii="Times New Roman" w:hAnsi="Times New Roman" w:cs="Times New Roman" w:hint="cs"/>
          <w:sz w:val="24"/>
          <w:szCs w:val="24"/>
          <w:rtl/>
          <w:lang w:bidi="ar"/>
        </w:rPr>
      </w:pPr>
      <w:r w:rsidRPr="007D099E">
        <w:rPr>
          <w:rFonts w:ascii="Times New Roman" w:hAnsi="Times New Roman" w:cs="Times New Roman" w:hint="cs"/>
          <w:sz w:val="24"/>
          <w:szCs w:val="24"/>
          <w:rtl/>
        </w:rPr>
        <w:t>بالنسبة للتصميم البيئي ، تمت دراسة أربع حالات توزيع مختلفة لنظام ا</w:t>
      </w:r>
      <w:r>
        <w:rPr>
          <w:rFonts w:ascii="Times New Roman" w:hAnsi="Times New Roman" w:cs="Times New Roman" w:hint="cs"/>
          <w:sz w:val="24"/>
          <w:szCs w:val="24"/>
          <w:rtl/>
        </w:rPr>
        <w:t>لخلايا الشمسيه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 وتم اختيار أعلى نظام ينتج الطاقة. تم إجراء التحليل الحراري باستخدام برنامج</w:t>
      </w:r>
      <w:r w:rsidR="00256D13" w:rsidRPr="00256D13">
        <w:t xml:space="preserve"> </w:t>
      </w:r>
      <w:r w:rsidR="00256D13" w:rsidRPr="00256D13">
        <w:rPr>
          <w:rFonts w:ascii="Times New Roman" w:hAnsi="Times New Roman" w:cs="Times New Roman"/>
          <w:sz w:val="24"/>
          <w:szCs w:val="24"/>
        </w:rPr>
        <w:t xml:space="preserve">design builder </w:t>
      </w:r>
      <w:r w:rsidR="00256D13">
        <w:rPr>
          <w:rFonts w:ascii="Times New Roman" w:hAnsi="Times New Roman" w:cs="Times New Roman" w:hint="cs"/>
          <w:sz w:val="24"/>
          <w:szCs w:val="24"/>
          <w:rtl/>
        </w:rPr>
        <w:t xml:space="preserve"> لحساب احمال التدفئة  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للمدرسة وتم اختيار نظام الرادياتير. </w:t>
      </w:r>
      <w:r w:rsidR="00256D13">
        <w:rPr>
          <w:rFonts w:ascii="Times New Roman" w:hAnsi="Times New Roman" w:cs="Times New Roman" w:hint="cs"/>
          <w:sz w:val="24"/>
          <w:szCs w:val="24"/>
          <w:rtl/>
        </w:rPr>
        <w:t>تم التصميم على الراحة البصريه و الصوتيه للانسان.</w:t>
      </w:r>
    </w:p>
    <w:p w:rsidR="00256D13" w:rsidRDefault="007D099E" w:rsidP="00256D13">
      <w:pPr>
        <w:bidi/>
        <w:spacing w:line="360" w:lineRule="auto"/>
        <w:rPr>
          <w:rFonts w:ascii="Times New Roman" w:hAnsi="Times New Roman" w:cs="Times New Roman"/>
          <w:sz w:val="24"/>
          <w:szCs w:val="24"/>
          <w:rtl/>
        </w:rPr>
      </w:pPr>
      <w:r w:rsidRPr="007D099E">
        <w:rPr>
          <w:rFonts w:ascii="Times New Roman" w:hAnsi="Times New Roman" w:cs="Times New Roman" w:hint="cs"/>
          <w:sz w:val="24"/>
          <w:szCs w:val="24"/>
          <w:rtl/>
        </w:rPr>
        <w:t>أخيرًا ، يشمل التصميم الكهروميكانيكي للمدرسة إمدادات المياه من حساب المياه العذبة والمطر وخزان المياه الرمادية. تم تصميم نظام ال</w:t>
      </w:r>
      <w:r w:rsidR="00256D13">
        <w:rPr>
          <w:rFonts w:ascii="Times New Roman" w:hAnsi="Times New Roman" w:cs="Times New Roman" w:hint="cs"/>
          <w:sz w:val="24"/>
          <w:szCs w:val="24"/>
          <w:rtl/>
        </w:rPr>
        <w:t>مياه العادمة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 ون</w:t>
      </w:r>
      <w:r w:rsidR="00256D13">
        <w:rPr>
          <w:rFonts w:ascii="Times New Roman" w:hAnsi="Times New Roman" w:cs="Times New Roman" w:hint="cs"/>
          <w:sz w:val="24"/>
          <w:szCs w:val="24"/>
          <w:rtl/>
        </w:rPr>
        <w:t>ظام الإطفاء. التصميم الكهربائي يحتوي على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 مكبرات </w:t>
      </w:r>
      <w:r w:rsidR="00256D13">
        <w:rPr>
          <w:rFonts w:ascii="Times New Roman" w:hAnsi="Times New Roman" w:cs="Times New Roman" w:hint="cs"/>
          <w:sz w:val="24"/>
          <w:szCs w:val="24"/>
          <w:rtl/>
        </w:rPr>
        <w:t>الصوت المثبتة على السقف وتصميم الإضاءة الص</w:t>
      </w:r>
      <w:r w:rsidRPr="007D099E">
        <w:rPr>
          <w:rFonts w:ascii="Times New Roman" w:hAnsi="Times New Roman" w:cs="Times New Roman" w:hint="cs"/>
          <w:sz w:val="24"/>
          <w:szCs w:val="24"/>
          <w:rtl/>
        </w:rPr>
        <w:t xml:space="preserve">ناعية لتوفير الراحة البصرية باستخدام برنامج </w:t>
      </w:r>
      <w:proofErr w:type="spellStart"/>
      <w:r w:rsidR="00256D13" w:rsidRPr="00256D13">
        <w:rPr>
          <w:rFonts w:ascii="Times New Roman" w:hAnsi="Times New Roman" w:cs="Times New Roman"/>
          <w:sz w:val="24"/>
          <w:szCs w:val="24"/>
        </w:rPr>
        <w:t>Dilux</w:t>
      </w:r>
      <w:proofErr w:type="spellEnd"/>
      <w:r w:rsidR="00256D13" w:rsidRPr="00256D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6D13" w:rsidRPr="00256D13">
        <w:rPr>
          <w:rFonts w:ascii="Times New Roman" w:hAnsi="Times New Roman" w:cs="Times New Roman"/>
          <w:sz w:val="24"/>
          <w:szCs w:val="24"/>
        </w:rPr>
        <w:t>evo</w:t>
      </w:r>
      <w:proofErr w:type="spellEnd"/>
      <w:r w:rsidR="00256D13" w:rsidRPr="00256D13">
        <w:rPr>
          <w:rFonts w:ascii="Times New Roman" w:hAnsi="Times New Roman" w:cs="Times New Roman"/>
          <w:sz w:val="24"/>
          <w:szCs w:val="24"/>
        </w:rPr>
        <w:t>.</w:t>
      </w:r>
      <w:r w:rsidR="00256D13">
        <w:rPr>
          <w:rFonts w:ascii="Times New Roman" w:hAnsi="Times New Roman" w:cs="Times New Roman" w:hint="cs"/>
          <w:sz w:val="24"/>
          <w:szCs w:val="24"/>
          <w:rtl/>
        </w:rPr>
        <w:t xml:space="preserve"> .</w:t>
      </w:r>
      <w:bookmarkStart w:id="0" w:name="_GoBack"/>
      <w:bookmarkEnd w:id="0"/>
    </w:p>
    <w:p w:rsidR="008B5ACC" w:rsidRPr="00344871" w:rsidRDefault="00256D13" w:rsidP="0034487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8B5ACC" w:rsidRPr="00344871" w:rsidSect="00344871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3FB"/>
    <w:rsid w:val="00256D13"/>
    <w:rsid w:val="00344871"/>
    <w:rsid w:val="005F66DD"/>
    <w:rsid w:val="006B57C2"/>
    <w:rsid w:val="007D099E"/>
    <w:rsid w:val="00ED2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802E4F"/>
  <w15:chartTrackingRefBased/>
  <w15:docId w15:val="{31FF19DE-C837-42C3-AF10-FBA90E19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530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2019-06-18T08:51:00Z</dcterms:created>
  <dcterms:modified xsi:type="dcterms:W3CDTF">2019-06-18T09:12:00Z</dcterms:modified>
</cp:coreProperties>
</file>