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6233" w:rsidRDefault="00A63ED4" w:rsidP="00A63ED4">
      <w:pPr>
        <w:bidi w:val="0"/>
        <w:rPr>
          <w:rFonts w:hint="cs"/>
        </w:rPr>
      </w:pPr>
      <w:proofErr w:type="spellStart"/>
      <w:r w:rsidRPr="00A63ED4">
        <w:rPr>
          <w:b/>
          <w:bCs/>
        </w:rPr>
        <w:t>TahiniRoute</w:t>
      </w:r>
      <w:proofErr w:type="spellEnd"/>
      <w:r>
        <w:t xml:space="preserve"> is an automation system used to simplify the traditional method used for the production of Tahini. With its design being focused on small scale production and home usage, the user is able to select the desired amount of tahini, such as 200 or 300ml, which can be done through the built in keyboard or through a connected mobile app. Moreover, the user is also able to customize the flavor</w:t>
      </w:r>
      <w:bookmarkStart w:id="0" w:name="_GoBack"/>
      <w:bookmarkEnd w:id="0"/>
      <w:r>
        <w:t xml:space="preserve"> of their tahini by choosing the amount of salt and pepper added through simple options such as “low”, “medium,” or “none.” </w:t>
      </w:r>
      <w:proofErr w:type="spellStart"/>
      <w:r>
        <w:t>TahiniRoute’s</w:t>
      </w:r>
      <w:proofErr w:type="spellEnd"/>
      <w:r>
        <w:t xml:space="preserve"> operation starts by checking if there are enough sesame seeds in its tank. If there’s enough, the machine will then automatically send the correct amount to the grinder based on the user’s input. Once the sesame has been grounded into fine powder, the mixture will be moved to a mixing unit where oil, salt, and pepper can be added based on the operator’s preference. Next in line, when everything is mixed into creamy tahini, the mixture is poured into containers that are sealed automatically. Through its operation, </w:t>
      </w:r>
      <w:proofErr w:type="spellStart"/>
      <w:r>
        <w:t>TahiniRoute</w:t>
      </w:r>
      <w:proofErr w:type="spellEnd"/>
      <w:r>
        <w:t xml:space="preserve"> uses its sensors, mechanical automation, and integrated </w:t>
      </w:r>
      <w:proofErr w:type="spellStart"/>
      <w:r>
        <w:t>IoT</w:t>
      </w:r>
      <w:proofErr w:type="spellEnd"/>
      <w:r>
        <w:t xml:space="preserve"> technologies to offer a clean, modern, and customizable user experience.</w:t>
      </w:r>
    </w:p>
    <w:sectPr w:rsidR="00596233" w:rsidSect="00BE6AD9">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ED4"/>
    <w:rsid w:val="00473404"/>
    <w:rsid w:val="00596233"/>
    <w:rsid w:val="0096191F"/>
    <w:rsid w:val="00A63ED4"/>
    <w:rsid w:val="00BE6AD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895E337-4B87-459A-B461-448D925BB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aliases w:val="Heading1"/>
    <w:basedOn w:val="Normal"/>
    <w:next w:val="Normal"/>
    <w:link w:val="Heading1Char"/>
    <w:autoRedefine/>
    <w:uiPriority w:val="9"/>
    <w:qFormat/>
    <w:rsid w:val="00473404"/>
    <w:pPr>
      <w:keepNext/>
      <w:keepLines/>
      <w:bidi w:val="0"/>
      <w:spacing w:before="360" w:after="80"/>
      <w:outlineLvl w:val="0"/>
    </w:pPr>
    <w:rPr>
      <w:rFonts w:asciiTheme="majorHAnsi" w:eastAsiaTheme="majorEastAsia" w:hAnsiTheme="majorHAnsi" w:cs="Times New Roman"/>
      <w:bCs/>
      <w:sz w:val="40"/>
      <w:szCs w:val="32"/>
    </w:rPr>
  </w:style>
  <w:style w:type="paragraph" w:styleId="Heading2">
    <w:name w:val="heading 2"/>
    <w:basedOn w:val="Normal"/>
    <w:next w:val="Normal"/>
    <w:link w:val="Heading2Char"/>
    <w:autoRedefine/>
    <w:uiPriority w:val="9"/>
    <w:unhideWhenUsed/>
    <w:qFormat/>
    <w:rsid w:val="0096191F"/>
    <w:pPr>
      <w:keepNext/>
      <w:keepLines/>
      <w:bidi w:val="0"/>
      <w:spacing w:before="160" w:after="80"/>
      <w:outlineLvl w:val="1"/>
    </w:pPr>
    <w:rPr>
      <w:rFonts w:asciiTheme="majorHAnsi" w:eastAsiaTheme="majorEastAsia" w:hAnsiTheme="majorHAnsi" w:cs="Times New Roman"/>
      <w:bCs/>
      <w:color w:val="000000" w:themeColor="text1"/>
      <w:sz w:val="32"/>
      <w:szCs w:val="28"/>
    </w:rPr>
  </w:style>
  <w:style w:type="paragraph" w:styleId="Heading3">
    <w:name w:val="heading 3"/>
    <w:basedOn w:val="Normal"/>
    <w:next w:val="Normal"/>
    <w:link w:val="Heading3Char"/>
    <w:autoRedefine/>
    <w:uiPriority w:val="9"/>
    <w:unhideWhenUsed/>
    <w:qFormat/>
    <w:rsid w:val="0096191F"/>
    <w:pPr>
      <w:keepNext/>
      <w:keepLines/>
      <w:bidi w:val="0"/>
      <w:spacing w:before="160" w:after="80"/>
      <w:outlineLvl w:val="2"/>
    </w:pPr>
    <w:rPr>
      <w:rFonts w:eastAsiaTheme="majorEastAsia" w:cs="Times New Roman"/>
      <w:bCs/>
      <w:color w:val="000000" w:themeColor="text1"/>
      <w:sz w:val="28"/>
      <w:szCs w:val="26"/>
    </w:rPr>
  </w:style>
  <w:style w:type="paragraph" w:styleId="Heading4">
    <w:name w:val="heading 4"/>
    <w:basedOn w:val="Normal"/>
    <w:next w:val="Normal"/>
    <w:link w:val="Heading4Char"/>
    <w:autoRedefine/>
    <w:uiPriority w:val="9"/>
    <w:unhideWhenUsed/>
    <w:qFormat/>
    <w:rsid w:val="0096191F"/>
    <w:pPr>
      <w:keepNext/>
      <w:keepLines/>
      <w:bidi w:val="0"/>
      <w:spacing w:before="80" w:after="40"/>
      <w:outlineLvl w:val="3"/>
    </w:pPr>
    <w:rPr>
      <w:rFonts w:eastAsia="Times New Roman" w:cs="Times New Roman"/>
      <w:i/>
      <w:iCs/>
      <w:color w:val="000000" w:themeColor="text1"/>
      <w:szCs w:val="24"/>
    </w:rPr>
  </w:style>
  <w:style w:type="paragraph" w:styleId="Heading5">
    <w:name w:val="heading 5"/>
    <w:basedOn w:val="Normal"/>
    <w:next w:val="Normal"/>
    <w:link w:val="Heading5Char"/>
    <w:autoRedefine/>
    <w:uiPriority w:val="9"/>
    <w:unhideWhenUsed/>
    <w:qFormat/>
    <w:rsid w:val="0096191F"/>
    <w:pPr>
      <w:keepNext/>
      <w:keepLines/>
      <w:bidi w:val="0"/>
      <w:spacing w:before="80" w:after="40"/>
      <w:outlineLvl w:val="4"/>
    </w:pPr>
    <w:rPr>
      <w:rFonts w:eastAsiaTheme="majorEastAsia" w:cs="Times New Roman"/>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1 Char"/>
    <w:basedOn w:val="DefaultParagraphFont"/>
    <w:link w:val="Heading1"/>
    <w:uiPriority w:val="9"/>
    <w:rsid w:val="00473404"/>
    <w:rPr>
      <w:rFonts w:asciiTheme="majorHAnsi" w:eastAsiaTheme="majorEastAsia" w:hAnsiTheme="majorHAnsi" w:cs="Times New Roman"/>
      <w:bCs/>
      <w:sz w:val="40"/>
      <w:szCs w:val="32"/>
    </w:rPr>
  </w:style>
  <w:style w:type="character" w:customStyle="1" w:styleId="Heading2Char">
    <w:name w:val="Heading 2 Char"/>
    <w:basedOn w:val="DefaultParagraphFont"/>
    <w:link w:val="Heading2"/>
    <w:uiPriority w:val="9"/>
    <w:rsid w:val="0096191F"/>
    <w:rPr>
      <w:rFonts w:asciiTheme="majorHAnsi" w:eastAsiaTheme="majorEastAsia" w:hAnsiTheme="majorHAnsi" w:cs="Times New Roman"/>
      <w:bCs/>
      <w:color w:val="000000" w:themeColor="text1"/>
      <w:sz w:val="32"/>
      <w:szCs w:val="28"/>
    </w:rPr>
  </w:style>
  <w:style w:type="character" w:customStyle="1" w:styleId="Heading5Char">
    <w:name w:val="Heading 5 Char"/>
    <w:basedOn w:val="DefaultParagraphFont"/>
    <w:link w:val="Heading5"/>
    <w:uiPriority w:val="9"/>
    <w:rsid w:val="0096191F"/>
    <w:rPr>
      <w:rFonts w:eastAsiaTheme="majorEastAsia" w:cs="Times New Roman"/>
      <w:color w:val="000000" w:themeColor="text1"/>
      <w:szCs w:val="24"/>
    </w:rPr>
  </w:style>
  <w:style w:type="character" w:customStyle="1" w:styleId="Heading3Char">
    <w:name w:val="Heading 3 Char"/>
    <w:basedOn w:val="DefaultParagraphFont"/>
    <w:link w:val="Heading3"/>
    <w:uiPriority w:val="9"/>
    <w:rsid w:val="0096191F"/>
    <w:rPr>
      <w:rFonts w:eastAsiaTheme="majorEastAsia" w:cs="Times New Roman"/>
      <w:bCs/>
      <w:color w:val="000000" w:themeColor="text1"/>
      <w:sz w:val="28"/>
      <w:szCs w:val="26"/>
    </w:rPr>
  </w:style>
  <w:style w:type="character" w:customStyle="1" w:styleId="Heading4Char">
    <w:name w:val="Heading 4 Char"/>
    <w:basedOn w:val="DefaultParagraphFont"/>
    <w:link w:val="Heading4"/>
    <w:uiPriority w:val="9"/>
    <w:rsid w:val="0096191F"/>
    <w:rPr>
      <w:rFonts w:eastAsia="Times New Roman" w:cs="Times New Roman"/>
      <w:i/>
      <w:iCs/>
      <w:color w:val="000000" w:themeColor="text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179</Words>
  <Characters>1023</Characters>
  <Application>Microsoft Office Word</Application>
  <DocSecurity>0</DocSecurity>
  <Lines>8</Lines>
  <Paragraphs>2</Paragraphs>
  <ScaleCrop>false</ScaleCrop>
  <Company/>
  <LinksUpToDate>false</LinksUpToDate>
  <CharactersWithSpaces>1200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Majd</dc:creator>
  <cp:keywords/>
  <dc:description/>
  <cp:lastModifiedBy>Majd</cp:lastModifiedBy>
  <cp:revision>1</cp:revision>
  <dcterms:created xsi:type="dcterms:W3CDTF">2025-07-06T12:03:00Z</dcterms:created>
  <dcterms:modified xsi:type="dcterms:W3CDTF">2025-07-06T12:05:00Z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7db0b917-c3f8-426c-82b9-21c9a8daea3e</vt:lpwstr>
  </property>
</Properties>
</file>