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6FEA" w:rsidRPr="00B96FEA" w:rsidRDefault="00B96FEA" w:rsidP="005734CC">
      <w:pPr>
        <w:jc w:val="center"/>
        <w:rPr>
          <w:rFonts w:asciiTheme="majorBidi" w:hAnsiTheme="majorBidi" w:cstheme="majorBidi"/>
          <w:b/>
          <w:bCs/>
          <w:sz w:val="60"/>
          <w:szCs w:val="60"/>
          <w:rtl/>
          <w:lang w:bidi="ar-JO"/>
        </w:rPr>
      </w:pPr>
      <w:r w:rsidRPr="00B96FEA">
        <w:rPr>
          <w:rFonts w:asciiTheme="majorBidi" w:hAnsiTheme="majorBidi" w:cstheme="majorBidi" w:hint="cs"/>
          <w:b/>
          <w:bCs/>
          <w:sz w:val="60"/>
          <w:szCs w:val="60"/>
          <w:rtl/>
          <w:lang w:bidi="ar-JO"/>
        </w:rPr>
        <w:t>نبذة عن المشرو</w:t>
      </w:r>
      <w:bookmarkStart w:id="0" w:name="_GoBack"/>
      <w:bookmarkEnd w:id="0"/>
      <w:r w:rsidRPr="00B96FEA">
        <w:rPr>
          <w:rFonts w:asciiTheme="majorBidi" w:hAnsiTheme="majorBidi" w:cstheme="majorBidi" w:hint="cs"/>
          <w:b/>
          <w:bCs/>
          <w:sz w:val="60"/>
          <w:szCs w:val="60"/>
          <w:rtl/>
          <w:lang w:bidi="ar-JO"/>
        </w:rPr>
        <w:t>ع</w:t>
      </w:r>
    </w:p>
    <w:p w:rsidR="005734CC" w:rsidRPr="00D60988" w:rsidRDefault="005734CC" w:rsidP="00D60988">
      <w:pPr>
        <w:jc w:val="center"/>
        <w:rPr>
          <w:rFonts w:asciiTheme="majorBidi" w:hAnsiTheme="majorBidi" w:cstheme="majorBidi"/>
          <w:b/>
          <w:bCs/>
          <w:sz w:val="44"/>
          <w:szCs w:val="44"/>
          <w:rtl/>
          <w:lang w:bidi="ar-JO"/>
        </w:rPr>
      </w:pPr>
      <w:r w:rsidRPr="00B96FEA">
        <w:rPr>
          <w:rFonts w:asciiTheme="majorBidi" w:hAnsiTheme="majorBidi" w:cstheme="majorBidi" w:hint="cs"/>
          <w:b/>
          <w:bCs/>
          <w:sz w:val="44"/>
          <w:szCs w:val="44"/>
          <w:rtl/>
          <w:lang w:bidi="ar-JO"/>
        </w:rPr>
        <w:t>الجيل الخامس من الاتصالات</w:t>
      </w:r>
    </w:p>
    <w:p w:rsidR="005734CC" w:rsidRDefault="005734CC" w:rsidP="0071478C">
      <w:pPr>
        <w:bidi w:val="0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5734CC" w:rsidRDefault="005734CC" w:rsidP="005734CC">
      <w:pPr>
        <w:jc w:val="both"/>
        <w:rPr>
          <w:rFonts w:asciiTheme="majorBidi" w:hAnsiTheme="majorBidi" w:cstheme="majorBidi"/>
          <w:sz w:val="28"/>
          <w:szCs w:val="28"/>
          <w:rtl/>
        </w:rPr>
      </w:pPr>
      <w:r>
        <w:rPr>
          <w:rFonts w:asciiTheme="majorBidi" w:hAnsiTheme="majorBidi" w:cstheme="majorBidi" w:hint="cs"/>
          <w:sz w:val="28"/>
          <w:szCs w:val="28"/>
          <w:rtl/>
        </w:rPr>
        <w:t>نظرا للتطور الرهيب في عالم الانترنت والاتصالات وزيادة الطلب على هذه الموارد ، لم يعد الجيل الثالث والرابع يكفي خاصة أن عدد سكان الأرض واحتياجاتهم في ازدياد ، لذلك بدأت الدراسات والأبحاث حول امكانية تطبيق الجيل الخامس</w:t>
      </w:r>
    </w:p>
    <w:p w:rsidR="005734CC" w:rsidRDefault="005734CC" w:rsidP="005734CC">
      <w:pPr>
        <w:jc w:val="both"/>
        <w:rPr>
          <w:rFonts w:asciiTheme="majorBidi" w:hAnsiTheme="majorBidi" w:cstheme="majorBidi"/>
          <w:sz w:val="28"/>
          <w:szCs w:val="28"/>
          <w:rtl/>
        </w:rPr>
      </w:pPr>
    </w:p>
    <w:p w:rsidR="005734CC" w:rsidRDefault="005734CC" w:rsidP="005734CC">
      <w:pPr>
        <w:jc w:val="both"/>
        <w:rPr>
          <w:rFonts w:asciiTheme="majorBidi" w:hAnsiTheme="majorBidi" w:cstheme="majorBidi"/>
          <w:sz w:val="28"/>
          <w:szCs w:val="28"/>
          <w:rtl/>
          <w:lang w:bidi="ar-JO"/>
        </w:rPr>
      </w:pPr>
      <w:r>
        <w:rPr>
          <w:rFonts w:asciiTheme="majorBidi" w:hAnsiTheme="majorBidi" w:cstheme="majorBidi" w:hint="cs"/>
          <w:sz w:val="28"/>
          <w:szCs w:val="28"/>
          <w:rtl/>
        </w:rPr>
        <w:t xml:space="preserve">كان هدفنا الحصول على معادلات رياضية </w:t>
      </w:r>
      <w:r w:rsidR="00B96FEA">
        <w:rPr>
          <w:rFonts w:asciiTheme="majorBidi" w:hAnsiTheme="majorBidi" w:cstheme="majorBidi" w:hint="cs"/>
          <w:sz w:val="28"/>
          <w:szCs w:val="28"/>
          <w:rtl/>
        </w:rPr>
        <w:t xml:space="preserve">للجيل الخامس والتي </w:t>
      </w:r>
      <w:r>
        <w:rPr>
          <w:rFonts w:asciiTheme="majorBidi" w:hAnsiTheme="majorBidi" w:cstheme="majorBidi" w:hint="cs"/>
          <w:sz w:val="28"/>
          <w:szCs w:val="28"/>
          <w:rtl/>
        </w:rPr>
        <w:t>تمثل وتصف أحد أهم الأمور في عالم الاتصالات وتكلفته ألا وهو مقدار الخسارة أو فقدان المعلومات (</w:t>
      </w:r>
      <w:r w:rsidR="00D60988">
        <w:rPr>
          <w:rFonts w:asciiTheme="majorBidi" w:hAnsiTheme="majorBidi" w:cstheme="majorBidi"/>
          <w:sz w:val="28"/>
          <w:szCs w:val="28"/>
        </w:rPr>
        <w:t>P</w:t>
      </w:r>
      <w:r>
        <w:rPr>
          <w:rFonts w:asciiTheme="majorBidi" w:hAnsiTheme="majorBidi" w:cstheme="majorBidi"/>
          <w:sz w:val="28"/>
          <w:szCs w:val="28"/>
        </w:rPr>
        <w:t>ath loss</w:t>
      </w:r>
      <w:r>
        <w:rPr>
          <w:rFonts w:asciiTheme="majorBidi" w:hAnsiTheme="majorBidi" w:cstheme="majorBidi" w:hint="cs"/>
          <w:sz w:val="28"/>
          <w:szCs w:val="28"/>
          <w:rtl/>
          <w:lang w:bidi="ar-JO"/>
        </w:rPr>
        <w:t xml:space="preserve">) </w:t>
      </w:r>
    </w:p>
    <w:p w:rsidR="005734CC" w:rsidRDefault="005734CC" w:rsidP="005734CC">
      <w:pPr>
        <w:jc w:val="both"/>
        <w:rPr>
          <w:rFonts w:asciiTheme="majorBidi" w:hAnsiTheme="majorBidi" w:cstheme="majorBidi"/>
          <w:sz w:val="28"/>
          <w:szCs w:val="28"/>
          <w:rtl/>
          <w:lang w:bidi="ar-JO"/>
        </w:rPr>
      </w:pPr>
      <w:r>
        <w:rPr>
          <w:rFonts w:asciiTheme="majorBidi" w:hAnsiTheme="majorBidi" w:cstheme="majorBidi" w:hint="cs"/>
          <w:sz w:val="28"/>
          <w:szCs w:val="28"/>
          <w:rtl/>
          <w:lang w:bidi="ar-JO"/>
        </w:rPr>
        <w:t xml:space="preserve">في مشروعنا الأول تم التركيز على الحالة التي يكون فيها المرسل والمستقبل خارج اطار بنيان مغلق - أي أن كلاهما في مكان مفتوح </w:t>
      </w:r>
      <w:r>
        <w:rPr>
          <w:rFonts w:asciiTheme="majorBidi" w:hAnsiTheme="majorBidi" w:cstheme="majorBidi"/>
          <w:sz w:val="28"/>
          <w:szCs w:val="28"/>
          <w:rtl/>
          <w:lang w:bidi="ar-JO"/>
        </w:rPr>
        <w:t>–</w:t>
      </w:r>
      <w:r>
        <w:rPr>
          <w:rFonts w:asciiTheme="majorBidi" w:hAnsiTheme="majorBidi" w:cstheme="majorBidi" w:hint="cs"/>
          <w:sz w:val="28"/>
          <w:szCs w:val="28"/>
          <w:rtl/>
          <w:lang w:bidi="ar-JO"/>
        </w:rPr>
        <w:t xml:space="preserve"> وتوصلنا إلى نتائج ومعادلة تصف ذلك</w:t>
      </w:r>
      <w:r w:rsidR="007D63AA">
        <w:rPr>
          <w:rFonts w:asciiTheme="majorBidi" w:hAnsiTheme="majorBidi" w:cstheme="majorBidi" w:hint="cs"/>
          <w:sz w:val="28"/>
          <w:szCs w:val="28"/>
          <w:rtl/>
          <w:lang w:bidi="ar-JO"/>
        </w:rPr>
        <w:t xml:space="preserve"> بشكل رياضي.</w:t>
      </w:r>
    </w:p>
    <w:p w:rsidR="005734CC" w:rsidRDefault="005734CC" w:rsidP="005734CC">
      <w:pPr>
        <w:jc w:val="both"/>
        <w:rPr>
          <w:rFonts w:asciiTheme="majorBidi" w:hAnsiTheme="majorBidi" w:cstheme="majorBidi"/>
          <w:sz w:val="28"/>
          <w:szCs w:val="28"/>
          <w:rtl/>
          <w:lang w:bidi="ar-JO"/>
        </w:rPr>
      </w:pPr>
      <w:r>
        <w:rPr>
          <w:rFonts w:asciiTheme="majorBidi" w:hAnsiTheme="majorBidi" w:cstheme="majorBidi" w:hint="cs"/>
          <w:sz w:val="28"/>
          <w:szCs w:val="28"/>
          <w:rtl/>
          <w:lang w:bidi="ar-JO"/>
        </w:rPr>
        <w:t xml:space="preserve">أما خلال المشروع الثاني فقررنا </w:t>
      </w:r>
      <w:r w:rsidR="00B96FEA">
        <w:rPr>
          <w:rFonts w:asciiTheme="majorBidi" w:hAnsiTheme="majorBidi" w:cstheme="majorBidi" w:hint="cs"/>
          <w:sz w:val="28"/>
          <w:szCs w:val="28"/>
          <w:rtl/>
          <w:lang w:bidi="ar-JO"/>
        </w:rPr>
        <w:t>أخذ الحالة الأصعب</w:t>
      </w:r>
      <w:r w:rsidR="007D63AA">
        <w:rPr>
          <w:rFonts w:asciiTheme="majorBidi" w:hAnsiTheme="majorBidi" w:cstheme="majorBidi" w:hint="cs"/>
          <w:sz w:val="28"/>
          <w:szCs w:val="28"/>
          <w:rtl/>
          <w:lang w:bidi="ar-JO"/>
        </w:rPr>
        <w:t xml:space="preserve"> والأكثر تعقيدا</w:t>
      </w:r>
      <w:r w:rsidR="00B96FEA">
        <w:rPr>
          <w:rFonts w:asciiTheme="majorBidi" w:hAnsiTheme="majorBidi" w:cstheme="majorBidi" w:hint="cs"/>
          <w:sz w:val="28"/>
          <w:szCs w:val="28"/>
          <w:rtl/>
          <w:lang w:bidi="ar-JO"/>
        </w:rPr>
        <w:t xml:space="preserve"> والتي يكون فيها المرسل والمستقبل داخل مبنى أو مكان مغلق ، تكمن صعوبتها بوجود العديد من العوائق والمواد والأشخاص والجدران وغيره مما سيؤثر بشكل أكبر على الاتصال بين الطرفين وجودته </w:t>
      </w:r>
    </w:p>
    <w:p w:rsidR="0071478C" w:rsidRPr="00D60988" w:rsidRDefault="00EB3D62" w:rsidP="00D60988">
      <w:pPr>
        <w:jc w:val="both"/>
        <w:rPr>
          <w:rFonts w:asciiTheme="majorBidi" w:hAnsiTheme="majorBidi" w:cstheme="majorBidi"/>
          <w:sz w:val="28"/>
          <w:szCs w:val="28"/>
          <w:lang w:bidi="ar-JO"/>
        </w:rPr>
      </w:pPr>
      <w:r>
        <w:rPr>
          <w:rFonts w:asciiTheme="majorBidi" w:hAnsiTheme="majorBidi" w:cstheme="majorBidi" w:hint="cs"/>
          <w:sz w:val="28"/>
          <w:szCs w:val="28"/>
          <w:rtl/>
          <w:lang w:bidi="ar-JO"/>
        </w:rPr>
        <w:t>بعد العديد من المحاولات وا</w:t>
      </w:r>
      <w:r w:rsidR="00D60988">
        <w:rPr>
          <w:rFonts w:asciiTheme="majorBidi" w:hAnsiTheme="majorBidi" w:cstheme="majorBidi" w:hint="cs"/>
          <w:sz w:val="28"/>
          <w:szCs w:val="28"/>
          <w:rtl/>
          <w:lang w:bidi="ar-JO"/>
        </w:rPr>
        <w:t xml:space="preserve">لتجارب والخطوات ضمن آلية واضحة </w:t>
      </w:r>
      <w:r>
        <w:rPr>
          <w:rFonts w:asciiTheme="majorBidi" w:hAnsiTheme="majorBidi" w:cstheme="majorBidi" w:hint="cs"/>
          <w:sz w:val="28"/>
          <w:szCs w:val="28"/>
          <w:rtl/>
          <w:lang w:bidi="ar-JO"/>
        </w:rPr>
        <w:t>تمكنا من الوصول</w:t>
      </w:r>
      <w:r w:rsidR="00D60988">
        <w:rPr>
          <w:rFonts w:asciiTheme="majorBidi" w:hAnsiTheme="majorBidi" w:cstheme="majorBidi" w:hint="cs"/>
          <w:sz w:val="28"/>
          <w:szCs w:val="28"/>
          <w:rtl/>
          <w:lang w:bidi="ar-JO"/>
        </w:rPr>
        <w:t xml:space="preserve"> إلى معادلة تصف مقدار فقدان المعلومات (</w:t>
      </w:r>
      <w:r w:rsidR="00D60988">
        <w:rPr>
          <w:rFonts w:asciiTheme="majorBidi" w:hAnsiTheme="majorBidi" w:cstheme="majorBidi"/>
          <w:sz w:val="28"/>
          <w:szCs w:val="28"/>
          <w:lang w:bidi="ar-JO"/>
        </w:rPr>
        <w:t>Path loss</w:t>
      </w:r>
      <w:r w:rsidR="00D60988">
        <w:rPr>
          <w:rFonts w:asciiTheme="majorBidi" w:hAnsiTheme="majorBidi" w:cstheme="majorBidi" w:hint="cs"/>
          <w:sz w:val="28"/>
          <w:szCs w:val="28"/>
          <w:rtl/>
          <w:lang w:bidi="ar-JO"/>
        </w:rPr>
        <w:t>) بشكل دقيق والتي تعتمد على عدة متغيرات وأهمها المسافة بين الطرفين ، هذه المعادلة فعالة للترددات العالية والتي هي خاصة</w:t>
      </w:r>
      <w:r>
        <w:rPr>
          <w:rFonts w:asciiTheme="majorBidi" w:hAnsiTheme="majorBidi" w:cstheme="majorBidi" w:hint="cs"/>
          <w:sz w:val="28"/>
          <w:szCs w:val="28"/>
          <w:rtl/>
          <w:lang w:bidi="ar-JO"/>
        </w:rPr>
        <w:t xml:space="preserve"> با</w:t>
      </w:r>
      <w:r w:rsidR="00D60988">
        <w:rPr>
          <w:rFonts w:asciiTheme="majorBidi" w:hAnsiTheme="majorBidi" w:cstheme="majorBidi" w:hint="cs"/>
          <w:sz w:val="28"/>
          <w:szCs w:val="28"/>
          <w:rtl/>
          <w:lang w:bidi="ar-JO"/>
        </w:rPr>
        <w:t xml:space="preserve">لجيل الخامس والتي تتراوح ما بين 6 </w:t>
      </w:r>
      <w:r w:rsidR="00D60988">
        <w:rPr>
          <w:rFonts w:asciiTheme="majorBidi" w:hAnsiTheme="majorBidi" w:cstheme="majorBidi"/>
          <w:sz w:val="28"/>
          <w:szCs w:val="28"/>
          <w:rtl/>
          <w:lang w:bidi="ar-JO"/>
        </w:rPr>
        <w:t>–</w:t>
      </w:r>
      <w:r w:rsidR="00D60988">
        <w:rPr>
          <w:rFonts w:asciiTheme="majorBidi" w:hAnsiTheme="majorBidi" w:cstheme="majorBidi" w:hint="cs"/>
          <w:sz w:val="28"/>
          <w:szCs w:val="28"/>
          <w:rtl/>
          <w:lang w:bidi="ar-JO"/>
        </w:rPr>
        <w:t xml:space="preserve"> 100 جيجا هيرتز وخاصة 50 جيجاهيرتز.</w:t>
      </w:r>
    </w:p>
    <w:p w:rsidR="00A52F8A" w:rsidRDefault="00A52F8A" w:rsidP="0071478C">
      <w:pPr>
        <w:bidi w:val="0"/>
        <w:spacing w:after="200" w:line="720" w:lineRule="auto"/>
        <w:jc w:val="both"/>
        <w:rPr>
          <w:rFonts w:ascii="Calibri" w:eastAsia="Calibri" w:hAnsi="Calibri" w:cs="Calibri"/>
          <w:sz w:val="24"/>
        </w:rPr>
      </w:pPr>
    </w:p>
    <w:sectPr w:rsidR="00A52F8A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961A0" w:rsidRDefault="003961A0" w:rsidP="00C302CF">
      <w:pPr>
        <w:spacing w:after="0" w:line="240" w:lineRule="auto"/>
      </w:pPr>
      <w:r>
        <w:separator/>
      </w:r>
    </w:p>
  </w:endnote>
  <w:endnote w:type="continuationSeparator" w:id="0">
    <w:p w:rsidR="003961A0" w:rsidRDefault="003961A0" w:rsidP="00C302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961A0" w:rsidRDefault="003961A0" w:rsidP="00C302CF">
      <w:pPr>
        <w:spacing w:after="0" w:line="240" w:lineRule="auto"/>
      </w:pPr>
      <w:r>
        <w:separator/>
      </w:r>
    </w:p>
  </w:footnote>
  <w:footnote w:type="continuationSeparator" w:id="0">
    <w:p w:rsidR="003961A0" w:rsidRDefault="003961A0" w:rsidP="00C302C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CC789B"/>
    <w:multiLevelType w:val="multilevel"/>
    <w:tmpl w:val="28B0657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241866A0"/>
    <w:multiLevelType w:val="multilevel"/>
    <w:tmpl w:val="C856120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305F69A6"/>
    <w:multiLevelType w:val="multilevel"/>
    <w:tmpl w:val="B084492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7CA062F2"/>
    <w:multiLevelType w:val="multilevel"/>
    <w:tmpl w:val="45EE0F8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10B6"/>
    <w:rsid w:val="00016BFA"/>
    <w:rsid w:val="002B1915"/>
    <w:rsid w:val="003227A6"/>
    <w:rsid w:val="003961A0"/>
    <w:rsid w:val="005734CC"/>
    <w:rsid w:val="005D050F"/>
    <w:rsid w:val="0062005A"/>
    <w:rsid w:val="0071478C"/>
    <w:rsid w:val="007D63AA"/>
    <w:rsid w:val="007F10B6"/>
    <w:rsid w:val="00A52F8A"/>
    <w:rsid w:val="00B96FEA"/>
    <w:rsid w:val="00C302CF"/>
    <w:rsid w:val="00D11F96"/>
    <w:rsid w:val="00D60988"/>
    <w:rsid w:val="00EB3D62"/>
    <w:rsid w:val="00FC53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docId w15:val="{38A0F7EB-708D-4FE8-8F53-6178857A47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302C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302CF"/>
  </w:style>
  <w:style w:type="paragraph" w:styleId="Footer">
    <w:name w:val="footer"/>
    <w:basedOn w:val="Normal"/>
    <w:link w:val="FooterChar"/>
    <w:uiPriority w:val="99"/>
    <w:unhideWhenUsed/>
    <w:rsid w:val="00C302C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302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171</Words>
  <Characters>975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whatsapp</dc:creator>
  <cp:lastModifiedBy>whatsapp</cp:lastModifiedBy>
  <cp:revision>7</cp:revision>
  <dcterms:created xsi:type="dcterms:W3CDTF">2017-06-07T00:29:00Z</dcterms:created>
  <dcterms:modified xsi:type="dcterms:W3CDTF">2017-06-07T00:31:00Z</dcterms:modified>
</cp:coreProperties>
</file>