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463" w:rsidRPr="00FA51BC" w:rsidRDefault="00147C99" w:rsidP="00147C99">
      <w:pPr>
        <w:jc w:val="center"/>
        <w:rPr>
          <w:rFonts w:hint="cs"/>
          <w:sz w:val="28"/>
          <w:szCs w:val="28"/>
          <w:rtl/>
        </w:rPr>
      </w:pPr>
      <w:r w:rsidRPr="00FA51BC">
        <w:rPr>
          <w:rFonts w:hint="cs"/>
          <w:sz w:val="28"/>
          <w:szCs w:val="28"/>
          <w:rtl/>
        </w:rPr>
        <w:t>ملخص المشروع</w:t>
      </w:r>
    </w:p>
    <w:p w:rsidR="00147C99" w:rsidRDefault="00147C99" w:rsidP="00147C99">
      <w:pPr>
        <w:jc w:val="center"/>
      </w:pPr>
    </w:p>
    <w:p w:rsidR="00147C99" w:rsidRDefault="00147C99" w:rsidP="00147C99">
      <w:pPr>
        <w:bidi/>
        <w:jc w:val="both"/>
        <w:rPr>
          <w:rFonts w:ascii="Calibri" w:eastAsia="Calibri" w:hAnsi="Calibri" w:cs="Arial"/>
          <w:color w:val="000000"/>
          <w:sz w:val="24"/>
          <w:szCs w:val="24"/>
        </w:rPr>
      </w:pPr>
      <w:r>
        <w:rPr>
          <w:rFonts w:ascii="Calibri" w:eastAsia="Calibri" w:hAnsi="Calibri" w:cs="Arial"/>
          <w:color w:val="000000"/>
          <w:sz w:val="24"/>
          <w:szCs w:val="24"/>
          <w:rtl/>
        </w:rPr>
        <w:t xml:space="preserve">في عصرنا الحالي يواجه العالم ثورة معلوماتية ضخمة </w:t>
      </w:r>
      <w:r>
        <w:rPr>
          <w:rFonts w:ascii="Calibri" w:eastAsia="Calibri" w:hAnsi="Calibri" w:cs="Arial"/>
          <w:color w:val="000000"/>
          <w:sz w:val="24"/>
          <w:szCs w:val="24"/>
        </w:rPr>
        <w:t>,</w:t>
      </w:r>
      <w:r>
        <w:rPr>
          <w:rFonts w:ascii="Calibri" w:eastAsia="Calibri" w:hAnsi="Calibri" w:cs="Arial"/>
          <w:color w:val="000000"/>
          <w:sz w:val="24"/>
          <w:szCs w:val="24"/>
          <w:rtl/>
        </w:rPr>
        <w:t xml:space="preserve">الاقتصاد ومؤسسات الأعمال تعتمد بشكل كبير على جمع كميات هائلة من البيانات المتعلقة بالزبائن وسلوكياتهم </w:t>
      </w:r>
      <w:r>
        <w:rPr>
          <w:rFonts w:ascii="Calibri" w:eastAsia="Calibri" w:hAnsi="Calibri" w:cs="Arial"/>
          <w:color w:val="000000"/>
          <w:sz w:val="24"/>
          <w:szCs w:val="24"/>
        </w:rPr>
        <w:t>,</w:t>
      </w:r>
      <w:r>
        <w:rPr>
          <w:rFonts w:ascii="Calibri" w:eastAsia="Calibri" w:hAnsi="Calibri" w:cs="Arial"/>
          <w:color w:val="000000"/>
          <w:sz w:val="24"/>
          <w:szCs w:val="24"/>
          <w:rtl/>
        </w:rPr>
        <w:t xml:space="preserve"> لذلك يجب عليهم معرفة كيفية استغلال هذه البيانات بطريقة فعّالة وبالتالي اتخاذ القرارات المتعلقة بالتسويق والعروض والتي من شأنها أن تزيد من رضا الزبائن والاحتفاظ بهم على المدى البعيد.</w:t>
      </w:r>
    </w:p>
    <w:p w:rsidR="00147C99" w:rsidRDefault="00147C99" w:rsidP="00147C99">
      <w:pPr>
        <w:bidi/>
        <w:jc w:val="both"/>
        <w:rPr>
          <w:rFonts w:ascii="Calibri" w:eastAsia="Calibri" w:hAnsi="Calibri" w:cs="Arial"/>
          <w:color w:val="000000"/>
          <w:sz w:val="24"/>
          <w:szCs w:val="24"/>
        </w:rPr>
      </w:pPr>
      <w:r>
        <w:rPr>
          <w:rFonts w:ascii="Calibri" w:eastAsia="Calibri" w:hAnsi="Calibri" w:cs="Arial"/>
          <w:color w:val="000000"/>
          <w:sz w:val="24"/>
          <w:szCs w:val="24"/>
          <w:rtl/>
        </w:rPr>
        <w:t xml:space="preserve">ولتحقيق الأهداف السابقة تحتاج الشركات لأدوات  وأنظمة تحليل وتنقيب البيانات </w:t>
      </w:r>
      <w:r>
        <w:rPr>
          <w:rFonts w:ascii="Calibri" w:eastAsia="Calibri" w:hAnsi="Calibri" w:cs="Arial"/>
          <w:color w:val="000000"/>
          <w:sz w:val="24"/>
          <w:szCs w:val="24"/>
        </w:rPr>
        <w:t>,</w:t>
      </w:r>
      <w:r>
        <w:rPr>
          <w:rFonts w:ascii="Calibri" w:eastAsia="Calibri" w:hAnsi="Calibri" w:cs="Arial"/>
          <w:color w:val="000000"/>
          <w:sz w:val="24"/>
          <w:szCs w:val="24"/>
          <w:rtl/>
        </w:rPr>
        <w:t xml:space="preserve">و من أهم الأدوات المستخدمة في هذا المجال هي تحليل سلة المشتريات الخاصة بميكروسوفت إكسل والتي تقوم بتحليل البيانات وتحويلها الى شكل مفهوم وقابل للقراءة </w:t>
      </w:r>
      <w:r>
        <w:rPr>
          <w:rFonts w:ascii="Calibri" w:eastAsia="Calibri" w:hAnsi="Calibri" w:cs="Arial"/>
          <w:color w:val="000000"/>
          <w:sz w:val="24"/>
          <w:szCs w:val="24"/>
        </w:rPr>
        <w:t>,</w:t>
      </w:r>
      <w:r>
        <w:rPr>
          <w:rFonts w:ascii="Calibri" w:eastAsia="Calibri" w:hAnsi="Calibri" w:cs="Arial"/>
          <w:color w:val="000000"/>
          <w:sz w:val="24"/>
          <w:szCs w:val="24"/>
          <w:rtl/>
        </w:rPr>
        <w:t xml:space="preserve"> عن طريق تحليل مشتريات الزبائن التي تشترى مع بعضها في أغلب الأحيان</w:t>
      </w:r>
      <w:r>
        <w:rPr>
          <w:rFonts w:ascii="Calibri" w:eastAsia="Calibri" w:hAnsi="Calibri" w:cs="Arial"/>
          <w:color w:val="000000"/>
          <w:sz w:val="24"/>
          <w:szCs w:val="24"/>
          <w:rtl/>
        </w:rPr>
        <w:t xml:space="preserve"> واكتشاف الأنماط غير الاعتيادية</w:t>
      </w:r>
      <w:r>
        <w:rPr>
          <w:rFonts w:ascii="Calibri" w:eastAsia="Calibri" w:hAnsi="Calibri" w:cs="Arial" w:hint="cs"/>
          <w:color w:val="000000"/>
          <w:sz w:val="24"/>
          <w:szCs w:val="24"/>
          <w:rtl/>
        </w:rPr>
        <w:t xml:space="preserve"> مما يساعد في دعم</w:t>
      </w:r>
      <w:r>
        <w:rPr>
          <w:rFonts w:ascii="Calibri" w:eastAsia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Arial" w:hint="cs"/>
          <w:color w:val="000000"/>
          <w:sz w:val="24"/>
          <w:szCs w:val="24"/>
          <w:rtl/>
        </w:rPr>
        <w:t>قرارات المؤسسة</w:t>
      </w:r>
      <w:r>
        <w:rPr>
          <w:rFonts w:ascii="Calibri" w:eastAsia="Calibri" w:hAnsi="Calibri" w:cs="Arial"/>
          <w:color w:val="000000"/>
          <w:sz w:val="24"/>
          <w:szCs w:val="24"/>
        </w:rPr>
        <w:t>.</w:t>
      </w:r>
    </w:p>
    <w:p w:rsidR="00147C99" w:rsidRDefault="00147C99" w:rsidP="00147C99">
      <w:pPr>
        <w:jc w:val="center"/>
      </w:pPr>
      <w:bookmarkStart w:id="0" w:name="_GoBack"/>
      <w:bookmarkEnd w:id="0"/>
    </w:p>
    <w:sectPr w:rsidR="00147C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C99"/>
    <w:rsid w:val="00147C99"/>
    <w:rsid w:val="002265E5"/>
    <w:rsid w:val="00317D04"/>
    <w:rsid w:val="00FA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45526-D593-4088-AD50-A6D33555F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5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Adla Zahran</dc:creator>
  <cp:keywords/>
  <dc:description/>
  <cp:lastModifiedBy>Adla Zahran</cp:lastModifiedBy>
  <cp:revision>2</cp:revision>
  <dcterms:created xsi:type="dcterms:W3CDTF">2017-05-23T17:34:00Z</dcterms:created>
  <dcterms:modified xsi:type="dcterms:W3CDTF">2017-05-23T17:38:00Z</dcterms:modified>
</cp:coreProperties>
</file>