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B607F3" w14:textId="529BFB6E" w:rsidR="00944201" w:rsidRPr="006D6D51" w:rsidRDefault="00944201" w:rsidP="00944201">
      <w:pPr>
        <w:jc w:val="right"/>
        <w:rPr>
          <w:b/>
          <w:bCs/>
          <w:sz w:val="32"/>
          <w:szCs w:val="32"/>
        </w:rPr>
      </w:pPr>
      <w:r w:rsidRPr="006D6D51">
        <w:rPr>
          <w:rFonts w:cs="Arial"/>
          <w:b/>
          <w:bCs/>
          <w:sz w:val="32"/>
          <w:szCs w:val="32"/>
          <w:rtl/>
        </w:rPr>
        <w:t>نبذة مختصرة</w:t>
      </w:r>
      <w:r w:rsidR="00171DC4" w:rsidRPr="006D6D51">
        <w:rPr>
          <w:rFonts w:hint="cs"/>
          <w:b/>
          <w:bCs/>
          <w:sz w:val="32"/>
          <w:szCs w:val="32"/>
          <w:rtl/>
        </w:rPr>
        <w:t>:</w:t>
      </w:r>
    </w:p>
    <w:p w14:paraId="6D5B99B1" w14:textId="6CC1D3C7" w:rsidR="00944201" w:rsidRPr="006D6D51" w:rsidRDefault="00944201" w:rsidP="00944201">
      <w:pPr>
        <w:jc w:val="right"/>
        <w:rPr>
          <w:rFonts w:cs="Arial"/>
          <w:sz w:val="28"/>
          <w:szCs w:val="28"/>
        </w:rPr>
      </w:pPr>
      <w:r w:rsidRPr="006D6D51">
        <w:rPr>
          <w:rFonts w:cs="Arial"/>
          <w:sz w:val="28"/>
          <w:szCs w:val="28"/>
          <w:rtl/>
        </w:rPr>
        <w:t>تعد شوارع تونس ورف</w:t>
      </w:r>
      <w:r w:rsidRPr="006D6D51">
        <w:rPr>
          <w:rFonts w:cs="Arial" w:hint="cs"/>
          <w:sz w:val="28"/>
          <w:szCs w:val="28"/>
          <w:rtl/>
        </w:rPr>
        <w:t>ي</w:t>
      </w:r>
      <w:r w:rsidRPr="006D6D51">
        <w:rPr>
          <w:rFonts w:cs="Arial"/>
          <w:sz w:val="28"/>
          <w:szCs w:val="28"/>
          <w:rtl/>
        </w:rPr>
        <w:t>ديا من أكثر الشوارع ازدحامًا في الجزء الغربي من مدينة نابلس. يخدمون جامعة النجاح الوطنية وطريق نابلس قلقيلية والتطورات القريبة مثل</w:t>
      </w:r>
      <w:r w:rsidRPr="006D6D51">
        <w:rPr>
          <w:rFonts w:cs="Arial" w:hint="cs"/>
          <w:sz w:val="28"/>
          <w:szCs w:val="28"/>
          <w:rtl/>
        </w:rPr>
        <w:t xml:space="preserve"> بالتل، </w:t>
      </w:r>
      <w:r w:rsidRPr="006D6D51">
        <w:rPr>
          <w:rFonts w:cs="Arial"/>
          <w:sz w:val="28"/>
          <w:szCs w:val="28"/>
          <w:rtl/>
        </w:rPr>
        <w:t>نظرًا لأن هذه الطرق تحمل أحجامًا كبيرة من المرور وتعاني من تأخير كبير ، فإن مشروع التخرج هذا سيساعد في تصميم طريق بديل جديد يربط بين الشارعين مما سيساعد في تقليل أحجام المرور الكبيرة والازدحام والتأخير الناتج عن ذلك في شوارع تونس ورفيديا ، وخاصة في التقاطعات الرئيسية. توفير وصول جديد لشارع رفيديا والتطورات القريبة ، وتسهيل تطوير المنطقة وتطوير الشارع بأكمله لأنه غير مرصوف بالكامل. تتميز الأقسام المفتوحة بمعايير تصميم منخفضة ، والتي تحتاج إلى ترقية لحل التحديات المرتبطة بها</w:t>
      </w:r>
      <w:r w:rsidRPr="006D6D51">
        <w:rPr>
          <w:rFonts w:cs="Arial" w:hint="cs"/>
          <w:sz w:val="28"/>
          <w:szCs w:val="28"/>
          <w:rtl/>
        </w:rPr>
        <w:t>.</w:t>
      </w:r>
    </w:p>
    <w:p w14:paraId="6E23FFC7" w14:textId="77777777" w:rsidR="00944201" w:rsidRPr="006D6D51" w:rsidRDefault="00944201" w:rsidP="00944201">
      <w:pPr>
        <w:jc w:val="right"/>
        <w:rPr>
          <w:sz w:val="28"/>
          <w:szCs w:val="28"/>
        </w:rPr>
      </w:pPr>
    </w:p>
    <w:p w14:paraId="76186575" w14:textId="1F0FD6D4" w:rsidR="00944201" w:rsidRPr="006D6D51" w:rsidRDefault="00944201" w:rsidP="00171DC4">
      <w:pPr>
        <w:jc w:val="right"/>
        <w:rPr>
          <w:sz w:val="28"/>
          <w:szCs w:val="28"/>
        </w:rPr>
      </w:pPr>
      <w:r w:rsidRPr="006D6D51">
        <w:rPr>
          <w:sz w:val="28"/>
          <w:szCs w:val="28"/>
        </w:rPr>
        <w:t> </w:t>
      </w:r>
      <w:r w:rsidRPr="006D6D51">
        <w:rPr>
          <w:rFonts w:cs="Arial"/>
          <w:sz w:val="28"/>
          <w:szCs w:val="28"/>
          <w:rtl/>
        </w:rPr>
        <w:t xml:space="preserve">يهدف المشروع إلى تصميم شارع مخطط لشارع أم سلمة </w:t>
      </w:r>
      <w:r w:rsidRPr="006D6D51">
        <w:rPr>
          <w:rFonts w:cs="Arial" w:hint="cs"/>
          <w:sz w:val="28"/>
          <w:szCs w:val="28"/>
          <w:rtl/>
        </w:rPr>
        <w:t>بعرض</w:t>
      </w:r>
      <w:r w:rsidRPr="006D6D51">
        <w:rPr>
          <w:rFonts w:cs="Arial"/>
          <w:sz w:val="28"/>
          <w:szCs w:val="28"/>
          <w:rtl/>
        </w:rPr>
        <w:t xml:space="preserve"> 20 م ، ولكن لم يتم افتتاحه بالكامل ، بدءًا من دوار أم سلمة على </w:t>
      </w:r>
      <w:r w:rsidR="00171DC4" w:rsidRPr="006D6D51">
        <w:rPr>
          <w:rFonts w:cs="Arial" w:hint="cs"/>
          <w:sz w:val="28"/>
          <w:szCs w:val="28"/>
          <w:rtl/>
        </w:rPr>
        <w:t xml:space="preserve">شارع تونس إلى تقاطع رفيديا بالتل </w:t>
      </w:r>
      <w:r w:rsidRPr="006D6D51">
        <w:rPr>
          <w:rFonts w:cs="Arial"/>
          <w:sz w:val="28"/>
          <w:szCs w:val="28"/>
          <w:rtl/>
        </w:rPr>
        <w:t>مع مراعاة السلامة من خلال توفير مسافة مناسبة للرؤية على منحنيات أفقية ورأسية</w:t>
      </w:r>
      <w:r w:rsidR="00171DC4" w:rsidRPr="006D6D51">
        <w:rPr>
          <w:rFonts w:cs="Arial"/>
          <w:sz w:val="28"/>
          <w:szCs w:val="28"/>
          <w:rtl/>
        </w:rPr>
        <w:br/>
      </w:r>
      <w:r w:rsidR="00171DC4" w:rsidRPr="006D6D51">
        <w:rPr>
          <w:rFonts w:cs="Arial" w:hint="cs"/>
          <w:sz w:val="28"/>
          <w:szCs w:val="28"/>
          <w:rtl/>
        </w:rPr>
        <w:t xml:space="preserve"> </w:t>
      </w:r>
      <w:r w:rsidRPr="006D6D51">
        <w:rPr>
          <w:rFonts w:cs="Arial"/>
          <w:sz w:val="28"/>
          <w:szCs w:val="28"/>
          <w:rtl/>
        </w:rPr>
        <w:t>وتحسين التصميم الهندسي للأجزاء الموجودة في الشارع والمساعدة في حل الازدحام المروري في شوارع تونس ور</w:t>
      </w:r>
      <w:r w:rsidR="00171DC4" w:rsidRPr="006D6D51">
        <w:rPr>
          <w:rFonts w:cs="Arial" w:hint="cs"/>
          <w:sz w:val="28"/>
          <w:szCs w:val="28"/>
          <w:rtl/>
        </w:rPr>
        <w:t>فيديا.</w:t>
      </w:r>
    </w:p>
    <w:p w14:paraId="20F93690" w14:textId="77777777" w:rsidR="00944201" w:rsidRPr="006D6D51" w:rsidRDefault="00944201" w:rsidP="00944201">
      <w:pPr>
        <w:jc w:val="right"/>
        <w:rPr>
          <w:sz w:val="28"/>
          <w:szCs w:val="28"/>
        </w:rPr>
      </w:pPr>
    </w:p>
    <w:p w14:paraId="522F08D3" w14:textId="0602C76F" w:rsidR="00171DC4" w:rsidRPr="006D6D51" w:rsidRDefault="00944201" w:rsidP="00944201">
      <w:pPr>
        <w:jc w:val="right"/>
        <w:rPr>
          <w:sz w:val="28"/>
          <w:szCs w:val="28"/>
          <w:rtl/>
        </w:rPr>
      </w:pPr>
      <w:r w:rsidRPr="006D6D51">
        <w:rPr>
          <w:rFonts w:cs="Arial"/>
          <w:sz w:val="28"/>
          <w:szCs w:val="28"/>
          <w:rtl/>
        </w:rPr>
        <w:t xml:space="preserve">يقترح التصميم الجديد مسارين في كل اتجاه بعرض 3.5 متر لكل </w:t>
      </w:r>
      <w:r w:rsidR="00171DC4" w:rsidRPr="006D6D51">
        <w:rPr>
          <w:rFonts w:cs="Arial" w:hint="cs"/>
          <w:sz w:val="28"/>
          <w:szCs w:val="28"/>
          <w:rtl/>
        </w:rPr>
        <w:t>مسرب</w:t>
      </w:r>
      <w:r w:rsidRPr="006D6D51">
        <w:rPr>
          <w:rFonts w:cs="Arial"/>
          <w:sz w:val="28"/>
          <w:szCs w:val="28"/>
          <w:rtl/>
        </w:rPr>
        <w:t>، و</w:t>
      </w:r>
      <w:r w:rsidR="00171DC4" w:rsidRPr="006D6D51">
        <w:rPr>
          <w:rFonts w:cs="Arial" w:hint="cs"/>
          <w:sz w:val="28"/>
          <w:szCs w:val="28"/>
          <w:rtl/>
        </w:rPr>
        <w:t>جزيرة وسطية</w:t>
      </w:r>
      <w:r w:rsidRPr="006D6D51">
        <w:rPr>
          <w:rFonts w:cs="Arial"/>
          <w:sz w:val="28"/>
          <w:szCs w:val="28"/>
          <w:rtl/>
        </w:rPr>
        <w:t xml:space="preserve"> بعرض 1 متر</w:t>
      </w:r>
      <w:bookmarkStart w:id="0" w:name="_GoBack"/>
      <w:bookmarkEnd w:id="0"/>
      <w:r w:rsidRPr="006D6D51">
        <w:rPr>
          <w:rFonts w:cs="Arial"/>
          <w:sz w:val="28"/>
          <w:szCs w:val="28"/>
          <w:rtl/>
        </w:rPr>
        <w:t>، و</w:t>
      </w:r>
      <w:r w:rsidR="00171DC4" w:rsidRPr="006D6D51">
        <w:rPr>
          <w:rFonts w:cs="Arial" w:hint="cs"/>
          <w:sz w:val="28"/>
          <w:szCs w:val="28"/>
          <w:rtl/>
        </w:rPr>
        <w:t xml:space="preserve">رصيف </w:t>
      </w:r>
      <w:r w:rsidRPr="006D6D51">
        <w:rPr>
          <w:rFonts w:cs="Arial"/>
          <w:sz w:val="28"/>
          <w:szCs w:val="28"/>
          <w:rtl/>
        </w:rPr>
        <w:t>بعرض 2.5 متر. كما تم تصميم جميع التقاطعات الداخلية باستخدام تتبع المركبات.</w:t>
      </w:r>
      <w:r w:rsidR="00171DC4" w:rsidRPr="006D6D51">
        <w:rPr>
          <w:rFonts w:cs="Arial"/>
          <w:sz w:val="28"/>
          <w:szCs w:val="28"/>
          <w:rtl/>
        </w:rPr>
        <w:t xml:space="preserve"> </w:t>
      </w:r>
      <w:r w:rsidR="00171DC4" w:rsidRPr="006D6D51">
        <w:rPr>
          <w:rFonts w:cs="Arial"/>
          <w:sz w:val="28"/>
          <w:szCs w:val="28"/>
          <w:rtl/>
        </w:rPr>
        <w:t>تم تصميم دوار جديد</w:t>
      </w:r>
      <w:r w:rsidRPr="006D6D51">
        <w:rPr>
          <w:rFonts w:cs="Arial"/>
          <w:sz w:val="28"/>
          <w:szCs w:val="28"/>
          <w:rtl/>
        </w:rPr>
        <w:t xml:space="preserve"> لتقاطع</w:t>
      </w:r>
      <w:r w:rsidR="00171DC4" w:rsidRPr="006D6D51">
        <w:rPr>
          <w:rFonts w:cs="Arial" w:hint="cs"/>
          <w:sz w:val="28"/>
          <w:szCs w:val="28"/>
          <w:rtl/>
        </w:rPr>
        <w:t xml:space="preserve"> رفديا بالتل، </w:t>
      </w:r>
      <w:r w:rsidR="00171DC4" w:rsidRPr="006D6D51">
        <w:rPr>
          <w:rFonts w:cs="Arial"/>
          <w:sz w:val="28"/>
          <w:szCs w:val="28"/>
          <w:rtl/>
        </w:rPr>
        <w:t>قدرت تكلفة المشروع 3،246،090 شيكل</w:t>
      </w:r>
      <w:r w:rsidR="00171DC4" w:rsidRPr="006D6D51">
        <w:rPr>
          <w:rFonts w:cs="Arial" w:hint="cs"/>
          <w:sz w:val="28"/>
          <w:szCs w:val="28"/>
          <w:rtl/>
        </w:rPr>
        <w:t>.</w:t>
      </w:r>
      <w:r w:rsidRPr="006D6D51">
        <w:rPr>
          <w:sz w:val="28"/>
          <w:szCs w:val="28"/>
        </w:rPr>
        <w:t xml:space="preserve"> </w:t>
      </w:r>
    </w:p>
    <w:p w14:paraId="5AC80B62" w14:textId="31442CA7" w:rsidR="008255F1" w:rsidRPr="00944201" w:rsidRDefault="006D6D51" w:rsidP="00171DC4"/>
    <w:sectPr w:rsidR="008255F1" w:rsidRPr="009442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4201"/>
    <w:rsid w:val="00171DC4"/>
    <w:rsid w:val="002A7AA7"/>
    <w:rsid w:val="006D6D51"/>
    <w:rsid w:val="00944201"/>
    <w:rsid w:val="00B712F5"/>
    <w:rsid w:val="00DB2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C65027"/>
  <w15:chartTrackingRefBased/>
  <w15:docId w15:val="{1DF2F3DC-80CF-4797-A565-BC25DB22D3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183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Sahar Antari</dc:creator>
  <cp:keywords/>
  <dc:description/>
  <cp:lastModifiedBy>Sahar Antari</cp:lastModifiedBy>
  <cp:revision>1</cp:revision>
  <dcterms:created xsi:type="dcterms:W3CDTF">2020-01-14T16:19:00Z</dcterms:created>
  <dcterms:modified xsi:type="dcterms:W3CDTF">2020-01-14T16:34:00Z</dcterms:modified>
</cp:coreProperties>
</file>