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33DB" w:rsidRPr="004F6891" w:rsidRDefault="00885AAF" w:rsidP="00885AAF">
      <w:pPr>
        <w:rPr>
          <w:rFonts w:asciiTheme="majorBidi" w:hAnsiTheme="majorBidi" w:cstheme="majorBidi"/>
          <w:b/>
          <w:bCs/>
          <w:sz w:val="32"/>
          <w:szCs w:val="32"/>
          <w:lang w:bidi="ar-JO"/>
        </w:rPr>
      </w:pPr>
      <w:r w:rsidRPr="004F6891">
        <w:rPr>
          <w:rFonts w:asciiTheme="majorBidi" w:hAnsiTheme="majorBidi" w:cstheme="majorBidi"/>
          <w:b/>
          <w:bCs/>
          <w:sz w:val="32"/>
          <w:szCs w:val="32"/>
          <w:rtl/>
          <w:lang w:bidi="ar-JO"/>
        </w:rPr>
        <w:t>الملخص</w:t>
      </w:r>
    </w:p>
    <w:p w:rsidR="005B2E5D" w:rsidRPr="004F6891" w:rsidRDefault="00885AAF" w:rsidP="00296C8D">
      <w:pPr>
        <w:spacing w:before="240"/>
        <w:jc w:val="both"/>
        <w:rPr>
          <w:rFonts w:asciiTheme="majorBidi" w:hAnsiTheme="majorBidi" w:cstheme="majorBidi"/>
          <w:sz w:val="24"/>
          <w:szCs w:val="24"/>
          <w:rtl/>
          <w:lang w:bidi="ar-JO"/>
        </w:rPr>
      </w:pPr>
      <w:r w:rsidRPr="004F6891">
        <w:rPr>
          <w:rFonts w:asciiTheme="majorBidi" w:hAnsiTheme="majorBidi" w:cstheme="majorBidi"/>
          <w:sz w:val="24"/>
          <w:szCs w:val="24"/>
          <w:rtl/>
        </w:rPr>
        <w:t xml:space="preserve">تحتل الكيمياء التحليلية دورا </w:t>
      </w:r>
      <w:r w:rsidR="00296C8D" w:rsidRPr="004F6891">
        <w:rPr>
          <w:rFonts w:asciiTheme="majorBidi" w:hAnsiTheme="majorBidi" w:cstheme="majorBidi"/>
          <w:sz w:val="24"/>
          <w:szCs w:val="24"/>
          <w:rtl/>
        </w:rPr>
        <w:t>هاما</w:t>
      </w:r>
      <w:r w:rsidRPr="004F6891">
        <w:rPr>
          <w:rFonts w:asciiTheme="majorBidi" w:hAnsiTheme="majorBidi" w:cstheme="majorBidi"/>
          <w:sz w:val="24"/>
          <w:szCs w:val="24"/>
          <w:rtl/>
        </w:rPr>
        <w:t xml:space="preserve"> في المجال الطبي لأنها المعيار </w:t>
      </w:r>
      <w:proofErr w:type="spellStart"/>
      <w:r w:rsidRPr="004F6891">
        <w:rPr>
          <w:rFonts w:asciiTheme="majorBidi" w:hAnsiTheme="majorBidi" w:cstheme="majorBidi"/>
          <w:sz w:val="24"/>
          <w:szCs w:val="24"/>
          <w:rtl/>
        </w:rPr>
        <w:t>التحديدي</w:t>
      </w:r>
      <w:proofErr w:type="spellEnd"/>
      <w:r w:rsidRPr="004F6891">
        <w:rPr>
          <w:rFonts w:asciiTheme="majorBidi" w:hAnsiTheme="majorBidi" w:cstheme="majorBidi"/>
          <w:sz w:val="24"/>
          <w:szCs w:val="24"/>
          <w:rtl/>
        </w:rPr>
        <w:t xml:space="preserve"> في تشخيص الأمراض، وهي تعتمد في الأساس على إجراء اختبارات كيميائية في المختبر على عينات المرضى، والتي عادة ما يتم تنفيذها يدويا ما قد يسبب تعرضها للأخطاء</w:t>
      </w:r>
      <w:r w:rsidR="00296C8D" w:rsidRPr="004F6891">
        <w:rPr>
          <w:rFonts w:asciiTheme="majorBidi" w:hAnsiTheme="majorBidi" w:cstheme="majorBidi"/>
          <w:sz w:val="24"/>
          <w:szCs w:val="24"/>
          <w:rtl/>
        </w:rPr>
        <w:t xml:space="preserve"> وبالتالي وجود خلل في نتائج الفحوصات</w:t>
      </w:r>
      <w:r w:rsidRPr="004F6891">
        <w:rPr>
          <w:rFonts w:asciiTheme="majorBidi" w:hAnsiTheme="majorBidi" w:cstheme="majorBidi"/>
          <w:sz w:val="24"/>
          <w:szCs w:val="24"/>
          <w:rtl/>
        </w:rPr>
        <w:t xml:space="preserve">، وفي ظل هذه التحديات يوفر نظام تحضير العينات التلقائي </w:t>
      </w:r>
      <w:r w:rsidRPr="004F6891">
        <w:rPr>
          <w:rFonts w:asciiTheme="majorBidi" w:hAnsiTheme="majorBidi" w:cstheme="majorBidi"/>
          <w:sz w:val="24"/>
          <w:szCs w:val="24"/>
        </w:rPr>
        <w:t xml:space="preserve">(ASPS) </w:t>
      </w:r>
      <w:r w:rsidRPr="004F6891">
        <w:rPr>
          <w:rFonts w:asciiTheme="majorBidi" w:hAnsiTheme="majorBidi" w:cstheme="majorBidi"/>
          <w:sz w:val="24"/>
          <w:szCs w:val="24"/>
          <w:rtl/>
        </w:rPr>
        <w:t xml:space="preserve"> بديلا جديرا للتغلب على عيوب العملية اليدوية وتفادي الأخطاء البشرية التي يمكن أن تحدث، </w:t>
      </w:r>
      <w:r w:rsidR="00296C8D" w:rsidRPr="004F6891">
        <w:rPr>
          <w:rFonts w:asciiTheme="majorBidi" w:hAnsiTheme="majorBidi" w:cstheme="majorBidi"/>
          <w:sz w:val="24"/>
          <w:szCs w:val="24"/>
          <w:rtl/>
        </w:rPr>
        <w:t>ف</w:t>
      </w:r>
      <w:r w:rsidRPr="004F6891">
        <w:rPr>
          <w:rFonts w:asciiTheme="majorBidi" w:hAnsiTheme="majorBidi" w:cstheme="majorBidi"/>
          <w:sz w:val="24"/>
          <w:szCs w:val="24"/>
          <w:rtl/>
        </w:rPr>
        <w:t>نظام تحضير العينات التلقائي يقضي</w:t>
      </w:r>
      <w:r w:rsidRPr="004F6891">
        <w:rPr>
          <w:rFonts w:asciiTheme="majorBidi" w:hAnsiTheme="majorBidi" w:cstheme="majorBidi"/>
          <w:sz w:val="24"/>
          <w:szCs w:val="24"/>
        </w:rPr>
        <w:t xml:space="preserve"> </w:t>
      </w:r>
      <w:r w:rsidRPr="004F6891">
        <w:rPr>
          <w:rFonts w:asciiTheme="majorBidi" w:hAnsiTheme="majorBidi" w:cstheme="majorBidi"/>
          <w:sz w:val="24"/>
          <w:szCs w:val="24"/>
          <w:rtl/>
        </w:rPr>
        <w:t>على الحاجة إلى تدخل يدوي من قبل فني المختبر، حيث تتحرك الإبرة تلقائيا نحو العينات والمواد الكيميائية المطلوبة وتأخذ من كل منها الكمية المن</w:t>
      </w:r>
      <w:r w:rsidR="00296C8D" w:rsidRPr="004F6891">
        <w:rPr>
          <w:rFonts w:asciiTheme="majorBidi" w:hAnsiTheme="majorBidi" w:cstheme="majorBidi"/>
          <w:sz w:val="24"/>
          <w:szCs w:val="24"/>
          <w:rtl/>
        </w:rPr>
        <w:t>اسبة بحسب الاختبار المحدد، ف</w:t>
      </w:r>
      <w:r w:rsidRPr="004F6891">
        <w:rPr>
          <w:rFonts w:asciiTheme="majorBidi" w:hAnsiTheme="majorBidi" w:cstheme="majorBidi"/>
          <w:sz w:val="24"/>
          <w:szCs w:val="24"/>
          <w:rtl/>
        </w:rPr>
        <w:t>الإبرة</w:t>
      </w:r>
      <w:r w:rsidR="00296C8D" w:rsidRPr="004F6891">
        <w:rPr>
          <w:rFonts w:asciiTheme="majorBidi" w:hAnsiTheme="majorBidi" w:cstheme="majorBidi"/>
          <w:sz w:val="24"/>
          <w:szCs w:val="24"/>
          <w:rtl/>
        </w:rPr>
        <w:t xml:space="preserve"> تقوم</w:t>
      </w:r>
      <w:r w:rsidRPr="004F6891">
        <w:rPr>
          <w:rFonts w:asciiTheme="majorBidi" w:hAnsiTheme="majorBidi" w:cstheme="majorBidi"/>
          <w:sz w:val="24"/>
          <w:szCs w:val="24"/>
          <w:rtl/>
        </w:rPr>
        <w:t xml:space="preserve"> بتحسس سطح المادة</w:t>
      </w:r>
      <w:r w:rsidR="00296C8D" w:rsidRPr="004F6891">
        <w:rPr>
          <w:rFonts w:asciiTheme="majorBidi" w:hAnsiTheme="majorBidi" w:cstheme="majorBidi"/>
          <w:sz w:val="24"/>
          <w:szCs w:val="24"/>
          <w:rtl/>
        </w:rPr>
        <w:t xml:space="preserve"> –سواء </w:t>
      </w:r>
      <w:r w:rsidR="005A752F" w:rsidRPr="004F6891">
        <w:rPr>
          <w:rFonts w:asciiTheme="majorBidi" w:hAnsiTheme="majorBidi" w:cstheme="majorBidi"/>
          <w:sz w:val="24"/>
          <w:szCs w:val="24"/>
          <w:rtl/>
        </w:rPr>
        <w:t>أ</w:t>
      </w:r>
      <w:r w:rsidR="00296C8D" w:rsidRPr="004F6891">
        <w:rPr>
          <w:rFonts w:asciiTheme="majorBidi" w:hAnsiTheme="majorBidi" w:cstheme="majorBidi"/>
          <w:sz w:val="24"/>
          <w:szCs w:val="24"/>
          <w:rtl/>
        </w:rPr>
        <w:t>كانت عينة المريض أو أحد المواد الكيميائية المطلوبة لإجراء الاختبار-</w:t>
      </w:r>
      <w:r w:rsidRPr="004F6891">
        <w:rPr>
          <w:rFonts w:asciiTheme="majorBidi" w:hAnsiTheme="majorBidi" w:cstheme="majorBidi"/>
          <w:sz w:val="24"/>
          <w:szCs w:val="24"/>
          <w:rtl/>
        </w:rPr>
        <w:t xml:space="preserve"> لتنزل بعدها مسافة محددة ثم تبدأ بسحب الكمية المطلوبة ومن ثم تقوم بإفراغها في </w:t>
      </w:r>
      <w:r w:rsidR="00296C8D" w:rsidRPr="004F6891">
        <w:rPr>
          <w:rFonts w:asciiTheme="majorBidi" w:hAnsiTheme="majorBidi" w:cstheme="majorBidi"/>
          <w:sz w:val="24"/>
          <w:szCs w:val="24"/>
          <w:rtl/>
        </w:rPr>
        <w:t>كوب التفاعل</w:t>
      </w:r>
      <w:r w:rsidRPr="004F6891">
        <w:rPr>
          <w:rFonts w:asciiTheme="majorBidi" w:hAnsiTheme="majorBidi" w:cstheme="majorBidi"/>
          <w:sz w:val="24"/>
          <w:szCs w:val="24"/>
          <w:rtl/>
        </w:rPr>
        <w:t xml:space="preserve">، </w:t>
      </w:r>
      <w:r w:rsidR="00296C8D" w:rsidRPr="004F6891">
        <w:rPr>
          <w:rFonts w:asciiTheme="majorBidi" w:hAnsiTheme="majorBidi" w:cstheme="majorBidi"/>
          <w:sz w:val="24"/>
          <w:szCs w:val="24"/>
          <w:rtl/>
        </w:rPr>
        <w:t xml:space="preserve">وهنا تجدر الإشارة إلى أن هذه الإبرة يتم تنظيفها بشكل مستمر بعد كل عملية سحب وإفراغ لأحد مواد التفاعل لتجنب اختلاط المواد الكيميائية </w:t>
      </w:r>
      <w:proofErr w:type="spellStart"/>
      <w:r w:rsidR="00296C8D" w:rsidRPr="004F6891">
        <w:rPr>
          <w:rFonts w:asciiTheme="majorBidi" w:hAnsiTheme="majorBidi" w:cstheme="majorBidi"/>
          <w:sz w:val="24"/>
          <w:szCs w:val="24"/>
          <w:rtl/>
        </w:rPr>
        <w:t>ببعضها</w:t>
      </w:r>
      <w:proofErr w:type="spellEnd"/>
      <w:r w:rsidR="00296C8D" w:rsidRPr="004F6891">
        <w:rPr>
          <w:rFonts w:asciiTheme="majorBidi" w:hAnsiTheme="majorBidi" w:cstheme="majorBidi"/>
          <w:sz w:val="24"/>
          <w:szCs w:val="24"/>
          <w:rtl/>
        </w:rPr>
        <w:t xml:space="preserve"> وحدوث تلوث، بالإضافة إلى ذلك فإن </w:t>
      </w:r>
      <w:r w:rsidRPr="004F6891">
        <w:rPr>
          <w:rFonts w:asciiTheme="majorBidi" w:hAnsiTheme="majorBidi" w:cstheme="majorBidi"/>
          <w:sz w:val="24"/>
          <w:szCs w:val="24"/>
          <w:rtl/>
        </w:rPr>
        <w:t xml:space="preserve">لدى فني المختبر القدرة على جدولة ما يصل </w:t>
      </w:r>
      <w:r w:rsidR="00296C8D" w:rsidRPr="004F6891">
        <w:rPr>
          <w:rFonts w:asciiTheme="majorBidi" w:hAnsiTheme="majorBidi" w:cstheme="majorBidi"/>
          <w:sz w:val="24"/>
          <w:szCs w:val="24"/>
          <w:rtl/>
        </w:rPr>
        <w:t>إلى 4 اختبارات</w:t>
      </w:r>
      <w:r w:rsidRPr="004F6891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296C8D" w:rsidRPr="004F6891">
        <w:rPr>
          <w:rFonts w:asciiTheme="majorBidi" w:hAnsiTheme="majorBidi" w:cstheme="majorBidi"/>
          <w:sz w:val="24"/>
          <w:szCs w:val="24"/>
          <w:rtl/>
        </w:rPr>
        <w:t>حيث</w:t>
      </w:r>
      <w:r w:rsidRPr="004F6891">
        <w:rPr>
          <w:rFonts w:asciiTheme="majorBidi" w:hAnsiTheme="majorBidi" w:cstheme="majorBidi"/>
          <w:sz w:val="24"/>
          <w:szCs w:val="24"/>
          <w:rtl/>
        </w:rPr>
        <w:t xml:space="preserve"> س</w:t>
      </w:r>
      <w:r w:rsidR="00296C8D" w:rsidRPr="004F6891">
        <w:rPr>
          <w:rFonts w:asciiTheme="majorBidi" w:hAnsiTheme="majorBidi" w:cstheme="majorBidi"/>
          <w:sz w:val="24"/>
          <w:szCs w:val="24"/>
          <w:rtl/>
        </w:rPr>
        <w:t xml:space="preserve">يقوم النظام بتنفيذها </w:t>
      </w:r>
      <w:r w:rsidRPr="004F6891">
        <w:rPr>
          <w:rFonts w:asciiTheme="majorBidi" w:hAnsiTheme="majorBidi" w:cstheme="majorBidi"/>
          <w:sz w:val="24"/>
          <w:szCs w:val="24"/>
          <w:rtl/>
        </w:rPr>
        <w:t>تباعا</w:t>
      </w:r>
      <w:r w:rsidR="00296C8D" w:rsidRPr="004F6891">
        <w:rPr>
          <w:rFonts w:asciiTheme="majorBidi" w:hAnsiTheme="majorBidi" w:cstheme="majorBidi"/>
          <w:sz w:val="24"/>
          <w:szCs w:val="24"/>
          <w:rtl/>
        </w:rPr>
        <w:t>.</w:t>
      </w:r>
    </w:p>
    <w:p w:rsidR="00885AAF" w:rsidRPr="004F6891" w:rsidRDefault="005A752F" w:rsidP="005A752F">
      <w:pPr>
        <w:spacing w:before="240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4F6891">
        <w:rPr>
          <w:rFonts w:asciiTheme="majorBidi" w:hAnsiTheme="majorBidi" w:cstheme="majorBidi"/>
          <w:sz w:val="24"/>
          <w:szCs w:val="24"/>
          <w:rtl/>
          <w:lang w:bidi="ar-JO"/>
        </w:rPr>
        <w:t xml:space="preserve">تم تطوير هذا النظام باستخدام </w:t>
      </w:r>
      <w:proofErr w:type="spellStart"/>
      <w:r w:rsidRPr="004F6891">
        <w:rPr>
          <w:rFonts w:asciiTheme="majorBidi" w:hAnsiTheme="majorBidi" w:cstheme="majorBidi"/>
          <w:sz w:val="24"/>
          <w:szCs w:val="24"/>
          <w:rtl/>
          <w:lang w:bidi="ar-JO"/>
        </w:rPr>
        <w:t>أردوينو</w:t>
      </w:r>
      <w:proofErr w:type="spellEnd"/>
      <w:r w:rsidRPr="004F6891">
        <w:rPr>
          <w:rFonts w:asciiTheme="majorBidi" w:hAnsiTheme="majorBidi" w:cstheme="majorBidi"/>
          <w:sz w:val="24"/>
          <w:szCs w:val="24"/>
          <w:rtl/>
          <w:lang w:bidi="ar-JO"/>
        </w:rPr>
        <w:t xml:space="preserve"> ميجا، ومحركات مختلفة الأنواع، ودارة استشعار تعتمد على تغير السعة الكهربائية.</w:t>
      </w:r>
    </w:p>
    <w:sectPr w:rsidR="00885AAF" w:rsidRPr="004F6891" w:rsidSect="00CB000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9333DB"/>
    <w:rsid w:val="00041AB9"/>
    <w:rsid w:val="00296C8D"/>
    <w:rsid w:val="004263DD"/>
    <w:rsid w:val="00444F5F"/>
    <w:rsid w:val="004F6891"/>
    <w:rsid w:val="005A752F"/>
    <w:rsid w:val="005B2E5D"/>
    <w:rsid w:val="00870F33"/>
    <w:rsid w:val="00885AAF"/>
    <w:rsid w:val="009333DB"/>
    <w:rsid w:val="00A075CC"/>
    <w:rsid w:val="00A40E53"/>
    <w:rsid w:val="00CB000B"/>
    <w:rsid w:val="00D65239"/>
    <w:rsid w:val="00FE17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2E5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84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176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2024-03-19T08:20:00Z</dcterms:created>
  <dcterms:modified xsi:type="dcterms:W3CDTF">2024-03-20T07:23:00Z</dcterms:modified>
</cp:coreProperties>
</file>