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7245" w:rsidRPr="000846E5" w:rsidRDefault="00567245" w:rsidP="00567245">
      <w:pPr>
        <w:jc w:val="center"/>
        <w:rPr>
          <w:rFonts w:asciiTheme="majorBidi" w:hAnsiTheme="majorBidi" w:cstheme="majorBidi" w:hint="cs"/>
          <w:sz w:val="24"/>
          <w:szCs w:val="24"/>
          <w:rtl/>
          <w:lang w:bidi="ar-JO"/>
        </w:rPr>
      </w:pPr>
      <w:r w:rsidRPr="000846E5">
        <w:rPr>
          <w:rFonts w:asciiTheme="majorBidi" w:hAnsiTheme="majorBidi" w:cstheme="majorBidi"/>
          <w:sz w:val="24"/>
          <w:szCs w:val="24"/>
          <w:rtl/>
        </w:rPr>
        <w:t>نبذة مختصرة</w:t>
      </w:r>
    </w:p>
    <w:p w:rsidR="00567245" w:rsidRPr="000846E5" w:rsidRDefault="00567245" w:rsidP="00567245">
      <w:pPr>
        <w:rPr>
          <w:rFonts w:asciiTheme="majorBidi" w:hAnsiTheme="majorBidi" w:cstheme="majorBidi"/>
          <w:sz w:val="24"/>
          <w:szCs w:val="24"/>
          <w:rtl/>
        </w:rPr>
      </w:pPr>
      <w:r w:rsidRPr="000846E5">
        <w:rPr>
          <w:rFonts w:asciiTheme="majorBidi" w:hAnsiTheme="majorBidi" w:cstheme="majorBidi"/>
          <w:sz w:val="24"/>
          <w:szCs w:val="24"/>
          <w:rtl/>
        </w:rPr>
        <w:t>تعتبر مدينة نابلس مركزاً تجارياً واقتصادياً فلسطينياً يحتوي على معالم هامة وحديثة جداً ومراكز تجارية.</w:t>
      </w:r>
    </w:p>
    <w:p w:rsidR="00567245" w:rsidRPr="000846E5" w:rsidRDefault="00567245" w:rsidP="00567245">
      <w:pPr>
        <w:rPr>
          <w:rFonts w:asciiTheme="majorBidi" w:hAnsiTheme="majorBidi" w:cstheme="majorBidi"/>
          <w:sz w:val="24"/>
          <w:szCs w:val="24"/>
          <w:rtl/>
        </w:rPr>
      </w:pPr>
      <w:r w:rsidRPr="000846E5">
        <w:rPr>
          <w:rFonts w:asciiTheme="majorBidi" w:hAnsiTheme="majorBidi" w:cstheme="majorBidi"/>
          <w:sz w:val="24"/>
          <w:szCs w:val="24"/>
          <w:rtl/>
        </w:rPr>
        <w:t>فيما يتعلق بأهمية تصميم المراكز التجارية ، تم اختيار هذا المشروع ليتم إعادة تصميمه. يعتبر مركز "ظافر 3" واحداً من أشهر المباني التجارية في مدينة نابلس.</w:t>
      </w:r>
    </w:p>
    <w:p w:rsidR="00567245" w:rsidRPr="000846E5" w:rsidRDefault="00567245" w:rsidP="00567245">
      <w:pPr>
        <w:rPr>
          <w:rFonts w:asciiTheme="majorBidi" w:hAnsiTheme="majorBidi" w:cstheme="majorBidi"/>
          <w:sz w:val="24"/>
          <w:szCs w:val="24"/>
          <w:rtl/>
        </w:rPr>
      </w:pPr>
      <w:r w:rsidRPr="000846E5">
        <w:rPr>
          <w:rFonts w:asciiTheme="majorBidi" w:hAnsiTheme="majorBidi" w:cstheme="majorBidi"/>
          <w:sz w:val="24"/>
          <w:szCs w:val="24"/>
          <w:rtl/>
        </w:rPr>
        <w:t>تم دراسة الهدف من المشروع وتحليله في العديد من الجوانب بما في ذلك الهندسة المعمارية والهيكلية والبيئية والميكانيكية ومقارنتها مع المواصفات المطلوبة للمباني التجارية. في هذا الفصل الدراسي ، سيتم تصميم تصميم جديد للمبنى في جميع الجوانب المذكورة أعلاه لحل جميع المشاكل التي واجهتنا خلال دراستنا للحالة الواقعة في المبنى.</w:t>
      </w:r>
    </w:p>
    <w:p w:rsidR="00445143" w:rsidRPr="000846E5" w:rsidRDefault="00567245" w:rsidP="00567245">
      <w:pPr>
        <w:rPr>
          <w:rFonts w:asciiTheme="majorBidi" w:hAnsiTheme="majorBidi" w:cstheme="majorBidi"/>
          <w:sz w:val="24"/>
          <w:szCs w:val="24"/>
        </w:rPr>
      </w:pPr>
      <w:r w:rsidRPr="000846E5">
        <w:rPr>
          <w:rFonts w:asciiTheme="majorBidi" w:hAnsiTheme="majorBidi" w:cstheme="majorBidi"/>
          <w:sz w:val="24"/>
          <w:szCs w:val="24"/>
          <w:rtl/>
        </w:rPr>
        <w:t xml:space="preserve">في التصميم المعماري ، تم تقييم الخطط الحالية وتقييمها باستخدام برنامج </w:t>
      </w:r>
      <w:r w:rsidRPr="000846E5">
        <w:rPr>
          <w:rFonts w:asciiTheme="majorBidi" w:hAnsiTheme="majorBidi" w:cstheme="majorBidi"/>
          <w:sz w:val="24"/>
          <w:szCs w:val="24"/>
        </w:rPr>
        <w:t>AutoCAD</w:t>
      </w:r>
      <w:r w:rsidRPr="000846E5">
        <w:rPr>
          <w:rFonts w:asciiTheme="majorBidi" w:hAnsiTheme="majorBidi" w:cstheme="majorBidi"/>
          <w:sz w:val="24"/>
          <w:szCs w:val="24"/>
          <w:rtl/>
        </w:rPr>
        <w:t xml:space="preserve"> ، فقد ركزت على دراسة شكل المبنى والوظائف وإمكانية الوصول إلى السيارات. أيضا ، بالنسبة للتصميم الهيكلي ، تمت دراسة المبنى وتحليله. في التصميم الميكانيكي والكهربائي ، تم تقييم وفحص أنظمة التدفئة والتهوية وتكييف الهواء ، ونظام الصرف الصحي ، والطاقة والإضاءة. تم استخدام برامج مختلفة لتحسين فعالية المبنى مثل: </w:t>
      </w:r>
      <w:r w:rsidRPr="000846E5">
        <w:rPr>
          <w:rFonts w:asciiTheme="majorBidi" w:hAnsiTheme="majorBidi" w:cstheme="majorBidi"/>
          <w:sz w:val="24"/>
          <w:szCs w:val="24"/>
        </w:rPr>
        <w:t>Design Builder</w:t>
      </w:r>
      <w:r w:rsidRPr="000846E5">
        <w:rPr>
          <w:rFonts w:asciiTheme="majorBidi" w:hAnsiTheme="majorBidi" w:cstheme="majorBidi"/>
          <w:sz w:val="24"/>
          <w:szCs w:val="24"/>
          <w:rtl/>
        </w:rPr>
        <w:t xml:space="preserve"> و </w:t>
      </w:r>
      <w:proofErr w:type="spellStart"/>
      <w:r w:rsidRPr="000846E5">
        <w:rPr>
          <w:rFonts w:asciiTheme="majorBidi" w:hAnsiTheme="majorBidi" w:cstheme="majorBidi"/>
          <w:sz w:val="24"/>
          <w:szCs w:val="24"/>
        </w:rPr>
        <w:t>DIAlux</w:t>
      </w:r>
      <w:proofErr w:type="spellEnd"/>
      <w:r w:rsidRPr="000846E5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0846E5">
        <w:rPr>
          <w:rFonts w:asciiTheme="majorBidi" w:hAnsiTheme="majorBidi" w:cstheme="majorBidi"/>
          <w:sz w:val="24"/>
          <w:szCs w:val="24"/>
        </w:rPr>
        <w:t>evo</w:t>
      </w:r>
      <w:proofErr w:type="spellEnd"/>
      <w:r w:rsidRPr="000846E5">
        <w:rPr>
          <w:rFonts w:asciiTheme="majorBidi" w:hAnsiTheme="majorBidi" w:cstheme="majorBidi"/>
          <w:sz w:val="24"/>
          <w:szCs w:val="24"/>
          <w:rtl/>
        </w:rPr>
        <w:t xml:space="preserve"> التي تم استخدامها في التصميم البيئي. وأخيراً ، تم أخذ تصميم السلامة العامة في الاعتبار أثناء العمل في هذا المشروع.</w:t>
      </w:r>
    </w:p>
    <w:sectPr w:rsidR="00445143" w:rsidRPr="000846E5" w:rsidSect="00E114B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67245"/>
    <w:rsid w:val="000846E5"/>
    <w:rsid w:val="003B0AC8"/>
    <w:rsid w:val="00567245"/>
    <w:rsid w:val="00B62E72"/>
    <w:rsid w:val="00E114B9"/>
    <w:rsid w:val="00EF7F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7F2D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165</Words>
  <Characters>946</Characters>
  <Application>Microsoft Office Word</Application>
  <DocSecurity>0</DocSecurity>
  <Lines>7</Lines>
  <Paragraphs>2</Paragraphs>
  <ScaleCrop>false</ScaleCrop>
  <Company/>
  <LinksUpToDate>false</LinksUpToDate>
  <CharactersWithSpaces>1109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2019-01-02T13:24:00Z</dcterms:created>
  <dcterms:modified xsi:type="dcterms:W3CDTF">2019-01-02T13:25:00Z</dcterms:modified>
</cp:coreProperties>
</file>