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4152" w:rsidRPr="00B755AB" w:rsidRDefault="00C04152" w:rsidP="00C04152">
      <w:pPr>
        <w:spacing w:before="245" w:line="276" w:lineRule="auto"/>
        <w:ind w:left="1134" w:right="905" w:hanging="794"/>
        <w:jc w:val="center"/>
        <w:rPr>
          <w:b/>
          <w:bCs/>
          <w:szCs w:val="24"/>
        </w:rPr>
      </w:pPr>
      <w:r>
        <w:t>Project name:</w:t>
      </w:r>
      <w:r w:rsidRPr="0025215D">
        <w:rPr>
          <w:szCs w:val="24"/>
        </w:rPr>
        <w:t xml:space="preserve"> </w:t>
      </w:r>
      <w:r w:rsidRPr="0025215D">
        <w:rPr>
          <w:b/>
          <w:bCs/>
          <w:szCs w:val="24"/>
        </w:rPr>
        <w:t xml:space="preserve">Technology </w:t>
      </w:r>
      <w:r w:rsidRPr="00CE1993">
        <w:rPr>
          <w:b/>
          <w:bCs/>
          <w:szCs w:val="24"/>
        </w:rPr>
        <w:t>Incubator</w:t>
      </w:r>
    </w:p>
    <w:p w:rsidR="00C04152" w:rsidRDefault="00C04152" w:rsidP="00C04152">
      <w:pPr>
        <w:pStyle w:val="Heading4"/>
        <w:spacing w:before="6" w:line="242" w:lineRule="auto"/>
        <w:ind w:left="0" w:right="603"/>
      </w:pPr>
    </w:p>
    <w:p w:rsidR="00C04152" w:rsidRDefault="00C04152" w:rsidP="00C04152">
      <w:pPr>
        <w:spacing w:line="317" w:lineRule="exact"/>
        <w:ind w:left="510" w:right="600"/>
        <w:jc w:val="center"/>
        <w:rPr>
          <w:b/>
          <w:sz w:val="28"/>
        </w:rPr>
      </w:pPr>
      <w:r>
        <w:rPr>
          <w:b/>
          <w:sz w:val="28"/>
        </w:rPr>
        <w:t>By</w:t>
      </w:r>
    </w:p>
    <w:p w:rsidR="00C04152" w:rsidRDefault="00C04152" w:rsidP="00C04152">
      <w:pPr>
        <w:pStyle w:val="BodyText"/>
        <w:spacing w:before="11"/>
        <w:jc w:val="center"/>
        <w:rPr>
          <w:b/>
          <w:sz w:val="24"/>
          <w:szCs w:val="24"/>
          <w:rtl/>
        </w:rPr>
      </w:pPr>
      <w:r>
        <w:rPr>
          <w:b/>
          <w:sz w:val="24"/>
          <w:szCs w:val="24"/>
        </w:rPr>
        <w:t xml:space="preserve">Nada Khaled </w:t>
      </w:r>
      <w:proofErr w:type="spellStart"/>
      <w:r>
        <w:rPr>
          <w:b/>
          <w:sz w:val="24"/>
          <w:szCs w:val="24"/>
        </w:rPr>
        <w:t>M</w:t>
      </w:r>
      <w:r w:rsidRPr="00CE1993">
        <w:rPr>
          <w:b/>
          <w:sz w:val="24"/>
          <w:szCs w:val="24"/>
        </w:rPr>
        <w:t>obarak</w:t>
      </w:r>
      <w:proofErr w:type="spellEnd"/>
    </w:p>
    <w:p w:rsidR="00C04152" w:rsidRDefault="00C04152" w:rsidP="00C04152">
      <w:pPr>
        <w:pStyle w:val="BodyText"/>
        <w:spacing w:before="11"/>
        <w:jc w:val="center"/>
        <w:rPr>
          <w:b/>
          <w:sz w:val="24"/>
          <w:szCs w:val="24"/>
        </w:rPr>
      </w:pPr>
    </w:p>
    <w:p w:rsidR="00C04152" w:rsidRPr="00CE1993" w:rsidRDefault="00C04152" w:rsidP="00C04152">
      <w:pPr>
        <w:pStyle w:val="BodyText"/>
        <w:spacing w:before="11"/>
        <w:jc w:val="center"/>
        <w:rPr>
          <w:b/>
          <w:sz w:val="24"/>
          <w:szCs w:val="24"/>
        </w:rPr>
      </w:pPr>
    </w:p>
    <w:p w:rsidR="00C04152" w:rsidRDefault="00C04152" w:rsidP="00C04152">
      <w:pPr>
        <w:ind w:left="398" w:right="492"/>
        <w:jc w:val="center"/>
        <w:rPr>
          <w:b/>
          <w:sz w:val="32"/>
        </w:rPr>
      </w:pPr>
      <w:bookmarkStart w:id="0" w:name="_bookmark6"/>
      <w:bookmarkEnd w:id="0"/>
      <w:r>
        <w:rPr>
          <w:b/>
          <w:sz w:val="32"/>
        </w:rPr>
        <w:t>Abstract</w:t>
      </w:r>
    </w:p>
    <w:p w:rsidR="00C04152" w:rsidRDefault="00C04152" w:rsidP="00C04152">
      <w:pPr>
        <w:spacing w:line="417" w:lineRule="auto"/>
        <w:jc w:val="both"/>
        <w:rPr>
          <w:rtl/>
        </w:rPr>
      </w:pPr>
    </w:p>
    <w:p w:rsidR="00C04152" w:rsidRDefault="00C04152" w:rsidP="00C04152">
      <w:pPr>
        <w:spacing w:line="417" w:lineRule="auto"/>
        <w:jc w:val="both"/>
        <w:rPr>
          <w:rtl/>
        </w:rPr>
      </w:pPr>
    </w:p>
    <w:p w:rsidR="00C04152" w:rsidRDefault="00C04152" w:rsidP="00C04152">
      <w:pPr>
        <w:spacing w:line="276" w:lineRule="auto"/>
        <w:ind w:right="621"/>
        <w:jc w:val="both"/>
        <w:rPr>
          <w:rtl/>
        </w:rPr>
      </w:pPr>
      <w:r>
        <w:t>The proposed technology business incubator acts as a flexible platform designed to meet the specific requirements of business owners. The goal of this innovative field is to create an environment that supports the growth and financial success of startup companies. The incubator's design places a strong emphasis on mentoring, inclusivity and teamwork, building an atmosphere that encourages flexibility and creativity.</w:t>
      </w:r>
    </w:p>
    <w:p w:rsidR="00C04152" w:rsidRDefault="00C04152" w:rsidP="00C04152">
      <w:pPr>
        <w:spacing w:line="276" w:lineRule="auto"/>
        <w:ind w:right="621"/>
        <w:jc w:val="both"/>
        <w:rPr>
          <w:rtl/>
        </w:rPr>
      </w:pPr>
    </w:p>
    <w:p w:rsidR="00C04152" w:rsidRDefault="00C04152" w:rsidP="00C04152">
      <w:pPr>
        <w:spacing w:line="276" w:lineRule="auto"/>
        <w:ind w:right="621"/>
        <w:jc w:val="both"/>
        <w:rPr>
          <w:rFonts w:asciiTheme="majorBidi" w:hAnsiTheme="majorBidi" w:cstheme="majorBidi"/>
          <w:szCs w:val="24"/>
          <w:rtl/>
        </w:rPr>
      </w:pPr>
    </w:p>
    <w:p w:rsidR="00C04152" w:rsidRDefault="00C04152" w:rsidP="00C04152">
      <w:pPr>
        <w:spacing w:line="276" w:lineRule="auto"/>
        <w:jc w:val="both"/>
        <w:rPr>
          <w:szCs w:val="24"/>
          <w:rtl/>
        </w:rPr>
      </w:pPr>
      <w:r>
        <w:t xml:space="preserve">The building includes networking areas, flexible </w:t>
      </w:r>
      <w:proofErr w:type="gramStart"/>
      <w:r>
        <w:t>work spaces</w:t>
      </w:r>
      <w:proofErr w:type="gramEnd"/>
      <w:r>
        <w:t>, and educational materials with the aim of helping entrepreneurs face the difficulties they face in becoming their own business owners. By focusing on tangible and intangible elements, the startup incubator aims to remove barriers, promote diversity and help advance business.</w:t>
      </w:r>
    </w:p>
    <w:p w:rsidR="00C04152" w:rsidRDefault="00C04152" w:rsidP="00C04152">
      <w:pPr>
        <w:spacing w:line="276" w:lineRule="auto"/>
        <w:jc w:val="both"/>
        <w:rPr>
          <w:szCs w:val="24"/>
          <w:rtl/>
        </w:rPr>
      </w:pPr>
    </w:p>
    <w:p w:rsidR="00C04152" w:rsidRDefault="00C04152" w:rsidP="00C04152">
      <w:pPr>
        <w:spacing w:line="276" w:lineRule="auto"/>
        <w:jc w:val="both"/>
        <w:rPr>
          <w:rtl/>
        </w:rPr>
      </w:pPr>
      <w:r>
        <w:t>Moreover, by developing specific programs and initiatives, the startup incubator aims to go beyond traditional business support. These consist of leadership development seminars, skill-building workshops, and mentorship programs specifically created to address the specific difficulties faced by entrepreneurs. The incubator strives to build a strong support system and provide useful tools to overcome challenges by customizing educational materials to match the unique requirements of startups. Beyond the incubator's boundaries, connections with distinguished business owners and business leaders who can provide insightful advice are encouraged as part of the mentoring focus.</w:t>
      </w:r>
    </w:p>
    <w:p w:rsidR="00C04152" w:rsidRDefault="00C04152" w:rsidP="00C04152">
      <w:pPr>
        <w:widowControl/>
        <w:autoSpaceDE/>
        <w:autoSpaceDN/>
        <w:rPr>
          <w:szCs w:val="24"/>
        </w:rPr>
      </w:pPr>
      <w:r w:rsidRPr="00DF1DC4">
        <w:rPr>
          <w:szCs w:val="24"/>
        </w:rPr>
        <w:t>This comprehensive strategy shows how committed the technology business incubator is to supporting technological projects' achievement and long-term influence on the innovation community. By giving entrepreneurs the resources and assistance they need to develop their ideas into profitable businesses that are sustainable, it hopes to foster a culture of cooperation and knowledge sharing that will boost the local economy and develop innovation in the future.</w:t>
      </w:r>
    </w:p>
    <w:p w:rsidR="00C04152" w:rsidRDefault="00C04152" w:rsidP="00C04152">
      <w:pPr>
        <w:widowControl/>
        <w:autoSpaceDE/>
        <w:autoSpaceDN/>
        <w:rPr>
          <w:szCs w:val="24"/>
        </w:rPr>
      </w:pPr>
    </w:p>
    <w:p w:rsidR="00C04152" w:rsidRDefault="00C04152" w:rsidP="00C04152">
      <w:pPr>
        <w:widowControl/>
        <w:autoSpaceDE/>
        <w:autoSpaceDN/>
        <w:rPr>
          <w:szCs w:val="24"/>
        </w:rPr>
      </w:pPr>
    </w:p>
    <w:p w:rsidR="00E16497" w:rsidRDefault="00E16497" w:rsidP="00C04152">
      <w:pPr>
        <w:widowControl/>
        <w:autoSpaceDE/>
        <w:autoSpaceDN/>
        <w:rPr>
          <w:szCs w:val="24"/>
        </w:rPr>
      </w:pPr>
    </w:p>
    <w:p w:rsidR="00E16497" w:rsidRDefault="00E16497" w:rsidP="00C04152">
      <w:pPr>
        <w:widowControl/>
        <w:autoSpaceDE/>
        <w:autoSpaceDN/>
        <w:rPr>
          <w:szCs w:val="24"/>
        </w:rPr>
      </w:pPr>
    </w:p>
    <w:p w:rsidR="00E16497" w:rsidRDefault="00E16497" w:rsidP="00E16497">
      <w:pPr>
        <w:widowControl/>
        <w:autoSpaceDE/>
        <w:autoSpaceDN/>
        <w:bidi/>
        <w:jc w:val="center"/>
        <w:rPr>
          <w:b/>
          <w:bCs/>
          <w:sz w:val="28"/>
          <w:szCs w:val="28"/>
          <w:rtl/>
          <w:lang w:bidi="ar-JO"/>
        </w:rPr>
      </w:pPr>
      <w:r w:rsidRPr="00E16497">
        <w:rPr>
          <w:rFonts w:hint="cs"/>
          <w:sz w:val="28"/>
          <w:szCs w:val="28"/>
          <w:rtl/>
          <w:lang w:bidi="ar-JO"/>
        </w:rPr>
        <w:lastRenderedPageBreak/>
        <w:t xml:space="preserve">اسم </w:t>
      </w:r>
      <w:proofErr w:type="gramStart"/>
      <w:r w:rsidRPr="00E16497">
        <w:rPr>
          <w:rFonts w:hint="cs"/>
          <w:sz w:val="28"/>
          <w:szCs w:val="28"/>
          <w:rtl/>
          <w:lang w:bidi="ar-JO"/>
        </w:rPr>
        <w:t>المشروع :</w:t>
      </w:r>
      <w:proofErr w:type="gramEnd"/>
      <w:r w:rsidRPr="00E16497">
        <w:rPr>
          <w:rFonts w:hint="cs"/>
          <w:sz w:val="28"/>
          <w:szCs w:val="28"/>
          <w:rtl/>
          <w:lang w:bidi="ar-JO"/>
        </w:rPr>
        <w:t xml:space="preserve"> </w:t>
      </w:r>
      <w:r w:rsidRPr="00E16497">
        <w:rPr>
          <w:rFonts w:hint="cs"/>
          <w:b/>
          <w:bCs/>
          <w:sz w:val="28"/>
          <w:szCs w:val="28"/>
          <w:rtl/>
          <w:lang w:bidi="ar-JO"/>
        </w:rPr>
        <w:t>حاضنة اعمال تكنولوجية</w:t>
      </w:r>
    </w:p>
    <w:p w:rsidR="00E16497" w:rsidRDefault="00E16497" w:rsidP="00E16497">
      <w:pPr>
        <w:widowControl/>
        <w:autoSpaceDE/>
        <w:autoSpaceDN/>
        <w:bidi/>
        <w:jc w:val="center"/>
        <w:rPr>
          <w:b/>
          <w:bCs/>
          <w:sz w:val="28"/>
          <w:szCs w:val="28"/>
          <w:rtl/>
          <w:lang w:bidi="ar-JO"/>
        </w:rPr>
      </w:pPr>
    </w:p>
    <w:p w:rsidR="00E16497" w:rsidRDefault="00E16497" w:rsidP="00E16497">
      <w:pPr>
        <w:widowControl/>
        <w:autoSpaceDE/>
        <w:autoSpaceDN/>
        <w:bidi/>
        <w:jc w:val="center"/>
        <w:rPr>
          <w:b/>
          <w:bCs/>
          <w:sz w:val="28"/>
          <w:szCs w:val="28"/>
          <w:rtl/>
          <w:lang w:bidi="ar-JO"/>
        </w:rPr>
      </w:pPr>
    </w:p>
    <w:p w:rsidR="00E16497" w:rsidRPr="00E16497" w:rsidRDefault="00E16497" w:rsidP="00E16497">
      <w:pPr>
        <w:widowControl/>
        <w:autoSpaceDE/>
        <w:autoSpaceDN/>
        <w:bidi/>
        <w:jc w:val="center"/>
        <w:rPr>
          <w:rFonts w:hint="cs"/>
          <w:b/>
          <w:bCs/>
          <w:sz w:val="28"/>
          <w:szCs w:val="28"/>
          <w:rtl/>
          <w:lang w:bidi="ar-JO"/>
        </w:rPr>
      </w:pPr>
    </w:p>
    <w:p w:rsidR="00E16497" w:rsidRDefault="00E16497" w:rsidP="00E16497">
      <w:pPr>
        <w:widowControl/>
        <w:autoSpaceDE/>
        <w:autoSpaceDN/>
        <w:bidi/>
        <w:rPr>
          <w:szCs w:val="24"/>
          <w:rtl/>
          <w:lang w:bidi="ar-JO"/>
        </w:rPr>
      </w:pPr>
    </w:p>
    <w:p w:rsidR="00E16497" w:rsidRDefault="00E16497" w:rsidP="00E16497">
      <w:pPr>
        <w:widowControl/>
        <w:autoSpaceDE/>
        <w:autoSpaceDN/>
        <w:bidi/>
        <w:rPr>
          <w:szCs w:val="24"/>
          <w:rtl/>
          <w:lang w:bidi="ar-JO"/>
        </w:rPr>
      </w:pPr>
    </w:p>
    <w:p w:rsidR="00E16497" w:rsidRDefault="00E16497" w:rsidP="00E16497">
      <w:pPr>
        <w:widowControl/>
        <w:autoSpaceDE/>
        <w:autoSpaceDN/>
        <w:bidi/>
        <w:rPr>
          <w:rFonts w:hint="cs"/>
          <w:szCs w:val="24"/>
          <w:rtl/>
          <w:lang w:bidi="ar-JO"/>
        </w:rPr>
      </w:pPr>
    </w:p>
    <w:p w:rsidR="00E16497" w:rsidRDefault="00E16497" w:rsidP="00E16497">
      <w:pPr>
        <w:widowControl/>
        <w:autoSpaceDE/>
        <w:autoSpaceDN/>
        <w:bidi/>
        <w:rPr>
          <w:szCs w:val="24"/>
          <w:rtl/>
        </w:rPr>
      </w:pPr>
      <w:r w:rsidRPr="00E16497">
        <w:rPr>
          <w:szCs w:val="24"/>
          <w:rtl/>
        </w:rPr>
        <w:t>تعمل حاضنة الأعمال التكنولوجية المقترحة كمنصة مرنة مصممة لتلبية المتطلبات المحددة لأصحاب الأعمال. والهدف من هذا المجال المبتكر هو خلق بيئة تدعم نمو الشركات الناشئة ونجاحها المالي. ويركز تصميم الحاضنة بشكل كبير على الإرشاد والشمول والعمل الجماعي، مما يبني جوًا يشجع على المرونة والإبداع</w:t>
      </w:r>
      <w:r w:rsidRPr="00E16497">
        <w:rPr>
          <w:szCs w:val="24"/>
        </w:rPr>
        <w:t>.</w:t>
      </w:r>
    </w:p>
    <w:p w:rsidR="00E16497" w:rsidRDefault="00E16497" w:rsidP="00E16497">
      <w:pPr>
        <w:widowControl/>
        <w:autoSpaceDE/>
        <w:autoSpaceDN/>
        <w:bidi/>
        <w:rPr>
          <w:szCs w:val="24"/>
          <w:rtl/>
        </w:rPr>
      </w:pPr>
    </w:p>
    <w:p w:rsidR="00E16497" w:rsidRDefault="00E16497" w:rsidP="00E16497">
      <w:pPr>
        <w:widowControl/>
        <w:autoSpaceDE/>
        <w:autoSpaceDN/>
        <w:bidi/>
        <w:rPr>
          <w:szCs w:val="24"/>
          <w:rtl/>
        </w:rPr>
      </w:pPr>
      <w:r w:rsidRPr="00E16497">
        <w:rPr>
          <w:szCs w:val="24"/>
        </w:rPr>
        <w:br/>
      </w:r>
      <w:r w:rsidRPr="00E16497">
        <w:rPr>
          <w:szCs w:val="24"/>
        </w:rPr>
        <w:br/>
      </w:r>
      <w:r w:rsidRPr="00E16497">
        <w:rPr>
          <w:szCs w:val="24"/>
          <w:rtl/>
        </w:rPr>
        <w:t xml:space="preserve">يضم المبنى مناطق للتواصل ومساحات عمل مرنة ومواد تعليمية بهدف مساعدة رواد الأعمال على مواجهة الصعوبات التي </w:t>
      </w:r>
      <w:proofErr w:type="spellStart"/>
      <w:r w:rsidRPr="00E16497">
        <w:rPr>
          <w:szCs w:val="24"/>
          <w:rtl/>
        </w:rPr>
        <w:t>يواجهونها</w:t>
      </w:r>
      <w:proofErr w:type="spellEnd"/>
      <w:r w:rsidRPr="00E16497">
        <w:rPr>
          <w:szCs w:val="24"/>
          <w:rtl/>
        </w:rPr>
        <w:t xml:space="preserve"> في أن يصبحوا أصحاب أعمال خاصة بهم. من خلال التركيز على العناصر الملموسة وغير الملموسة، تهدف حاضنة الشركات الناشئة إلى إزالة الحواجز وتعزيز التنوع والمساعدة في تقدم الأعمال</w:t>
      </w:r>
      <w:r w:rsidRPr="00E16497">
        <w:rPr>
          <w:szCs w:val="24"/>
        </w:rPr>
        <w:t>.</w:t>
      </w:r>
      <w:r w:rsidRPr="00E16497">
        <w:rPr>
          <w:szCs w:val="24"/>
        </w:rPr>
        <w:br/>
      </w:r>
    </w:p>
    <w:p w:rsidR="00E16497" w:rsidRDefault="00E16497" w:rsidP="00E16497">
      <w:pPr>
        <w:widowControl/>
        <w:autoSpaceDE/>
        <w:autoSpaceDN/>
        <w:bidi/>
        <w:rPr>
          <w:szCs w:val="24"/>
          <w:rtl/>
        </w:rPr>
      </w:pPr>
    </w:p>
    <w:p w:rsidR="00E16497" w:rsidRDefault="00E16497" w:rsidP="00E16497">
      <w:pPr>
        <w:widowControl/>
        <w:autoSpaceDE/>
        <w:autoSpaceDN/>
        <w:bidi/>
        <w:rPr>
          <w:szCs w:val="24"/>
          <w:rtl/>
        </w:rPr>
      </w:pPr>
    </w:p>
    <w:p w:rsidR="00E16497" w:rsidRDefault="00E16497" w:rsidP="00E16497">
      <w:pPr>
        <w:widowControl/>
        <w:autoSpaceDE/>
        <w:autoSpaceDN/>
        <w:bidi/>
        <w:rPr>
          <w:szCs w:val="24"/>
        </w:rPr>
      </w:pPr>
      <w:bookmarkStart w:id="1" w:name="_GoBack"/>
      <w:bookmarkEnd w:id="1"/>
      <w:r w:rsidRPr="00E16497">
        <w:rPr>
          <w:szCs w:val="24"/>
        </w:rPr>
        <w:br/>
      </w:r>
      <w:r w:rsidRPr="00E16497">
        <w:rPr>
          <w:szCs w:val="24"/>
          <w:rtl/>
        </w:rPr>
        <w:t xml:space="preserve">علاوة على ذلك، من خلال تطوير برامج ومبادرات محددة، تهدف حاضنة الشركات الناشئة إلى تجاوز الدعم التجاري التقليدي. وتتكون هذه البرامج والمبادرات من ندوات تنمية القيادة وورش عمل بناء المهارات وبرامج الإرشاد المصممة خصيصًا لمعالجة الصعوبات المحددة التي </w:t>
      </w:r>
      <w:proofErr w:type="spellStart"/>
      <w:r w:rsidRPr="00E16497">
        <w:rPr>
          <w:szCs w:val="24"/>
          <w:rtl/>
        </w:rPr>
        <w:t>يواجهها</w:t>
      </w:r>
      <w:proofErr w:type="spellEnd"/>
      <w:r w:rsidRPr="00E16497">
        <w:rPr>
          <w:szCs w:val="24"/>
          <w:rtl/>
        </w:rPr>
        <w:t xml:space="preserve"> رواد الأعمال. وتسعى الحاضنة إلى بناء نظام دعم قوي وتوفير أدوات مفيدة للتغلب على التحديات من خلال تخصيص المواد التعليمية لتتناسب مع المتطلبات الفريدة للشركات الناشئة. وبعيدًا عن حدود الحاضنة، يتم تشجيع الاتصالات مع أصحاب الأعمال المتميزين وقادة الأعمال الذين يمكنهم تقديم المشورة الثاقبة كجزء من التركيز على الإرشاد</w:t>
      </w:r>
      <w:r w:rsidRPr="00E16497">
        <w:rPr>
          <w:szCs w:val="24"/>
        </w:rPr>
        <w:t>.</w:t>
      </w:r>
      <w:r w:rsidRPr="00E16497">
        <w:rPr>
          <w:szCs w:val="24"/>
        </w:rPr>
        <w:br/>
      </w:r>
      <w:r w:rsidRPr="00E16497">
        <w:rPr>
          <w:szCs w:val="24"/>
        </w:rPr>
        <w:br/>
      </w:r>
      <w:r w:rsidRPr="00E16497">
        <w:rPr>
          <w:szCs w:val="24"/>
          <w:rtl/>
        </w:rPr>
        <w:t>تُظهر هذه الاستراتيجية الشاملة مدى التزام حاضنة الأعمال التكنولوجية بدعم إنجاز المشاريع التكنولوجية وتأثيرها طويل الأمد على مجتمع الابتكار. من خلال منح رواد الأعمال الموارد والمساعدة التي يحتاجون إليها لتطوير أفكارهم إلى أعمال مربحة ومستدامة، تأمل الحاضنة في تعزيز ثقافة التعاون وتبادل المعرفة التي من شأنها تعزيز الاقتصاد المحلي وتطوير الابتكار في المستقبل</w:t>
      </w:r>
      <w:r>
        <w:t>.</w:t>
      </w:r>
    </w:p>
    <w:p w:rsidR="00C04152" w:rsidRDefault="00C04152" w:rsidP="00C04152">
      <w:pPr>
        <w:widowControl/>
        <w:autoSpaceDE/>
        <w:autoSpaceDN/>
        <w:rPr>
          <w:szCs w:val="24"/>
        </w:rPr>
      </w:pPr>
    </w:p>
    <w:p w:rsidR="006670CD" w:rsidRDefault="006670CD">
      <w:pPr>
        <w:rPr>
          <w:szCs w:val="24"/>
        </w:rPr>
      </w:pPr>
    </w:p>
    <w:p w:rsidR="00C04152" w:rsidRDefault="00C04152"/>
    <w:sectPr w:rsidR="00C04152">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152"/>
    <w:rsid w:val="006670CD"/>
    <w:rsid w:val="00C04152"/>
    <w:rsid w:val="00E1649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4D402E-9B89-4387-BE32-086D18599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04152"/>
    <w:pPr>
      <w:widowControl w:val="0"/>
      <w:autoSpaceDE w:val="0"/>
      <w:autoSpaceDN w:val="0"/>
      <w:spacing w:after="0" w:line="240" w:lineRule="auto"/>
    </w:pPr>
    <w:rPr>
      <w:rFonts w:ascii="Times New Roman" w:eastAsia="Times New Roman" w:hAnsi="Times New Roman" w:cs="Times New Roman"/>
      <w:sz w:val="24"/>
    </w:rPr>
  </w:style>
  <w:style w:type="paragraph" w:styleId="Heading4">
    <w:name w:val="heading 4"/>
    <w:basedOn w:val="Normal"/>
    <w:link w:val="Heading4Char"/>
    <w:uiPriority w:val="1"/>
    <w:qFormat/>
    <w:rsid w:val="00C04152"/>
    <w:pPr>
      <w:ind w:left="436"/>
      <w:jc w:val="both"/>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1"/>
    <w:rsid w:val="00C04152"/>
    <w:rPr>
      <w:rFonts w:ascii="Times New Roman" w:eastAsia="Times New Roman" w:hAnsi="Times New Roman" w:cs="Times New Roman"/>
      <w:b/>
      <w:bCs/>
      <w:sz w:val="28"/>
      <w:szCs w:val="28"/>
    </w:rPr>
  </w:style>
  <w:style w:type="paragraph" w:styleId="BodyText">
    <w:name w:val="Body Text"/>
    <w:basedOn w:val="Normal"/>
    <w:link w:val="BodyTextChar"/>
    <w:uiPriority w:val="1"/>
    <w:qFormat/>
    <w:rsid w:val="00C04152"/>
    <w:rPr>
      <w:sz w:val="28"/>
      <w:szCs w:val="28"/>
    </w:rPr>
  </w:style>
  <w:style w:type="character" w:customStyle="1" w:styleId="BodyTextChar">
    <w:name w:val="Body Text Char"/>
    <w:basedOn w:val="DefaultParagraphFont"/>
    <w:link w:val="BodyText"/>
    <w:uiPriority w:val="1"/>
    <w:rsid w:val="00C04152"/>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528</Words>
  <Characters>3011</Characters>
  <Application>Microsoft Office Word</Application>
  <DocSecurity>0</DocSecurity>
  <Lines>25</Lines>
  <Paragraphs>7</Paragraphs>
  <ScaleCrop>false</ScaleCrop>
  <Company/>
  <LinksUpToDate>false</LinksUpToDate>
  <CharactersWithSpaces>3532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2024-09-04T07:21:00Z</dcterms:created>
  <dcterms:modified xsi:type="dcterms:W3CDTF">2024-09-09T21:23:00Z</dcterms:modified>
</cp:coreProperties>
</file>