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7128" w:rsidRDefault="00CC7128" w:rsidP="00CC7128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GeezaPro-Bold" w:cs="GeezaPro-Bold" w:hint="cs"/>
          <w:b/>
          <w:bCs/>
          <w:color w:val="232323"/>
          <w:sz w:val="36"/>
          <w:szCs w:val="36"/>
          <w:rtl/>
        </w:rPr>
      </w:pPr>
      <w:r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المرصد الفلكي الفلسطيني</w:t>
      </w:r>
    </w:p>
    <w:p w:rsidR="00CC7128" w:rsidRPr="00CC7128" w:rsidRDefault="00CC7128" w:rsidP="00CC7128">
      <w:pPr>
        <w:autoSpaceDE w:val="0"/>
        <w:autoSpaceDN w:val="0"/>
        <w:bidi/>
        <w:adjustRightInd w:val="0"/>
        <w:spacing w:after="0" w:line="240" w:lineRule="auto"/>
        <w:jc w:val="center"/>
        <w:rPr>
          <w:rFonts w:cs="GeezaPro-Bold" w:hint="cs"/>
          <w:b/>
          <w:bCs/>
          <w:color w:val="232323"/>
          <w:sz w:val="36"/>
          <w:szCs w:val="36"/>
        </w:rPr>
      </w:pPr>
      <w:r>
        <w:rPr>
          <w:rFonts w:cs="GeezaPro-Bold"/>
          <w:b/>
          <w:bCs/>
          <w:color w:val="232323"/>
          <w:sz w:val="36"/>
          <w:szCs w:val="36"/>
        </w:rPr>
        <w:t xml:space="preserve">Palestinian Astronomical Observatory </w:t>
      </w:r>
    </w:p>
    <w:p w:rsidR="00CC7128" w:rsidRDefault="00CC7128" w:rsidP="00CC7128">
      <w:pPr>
        <w:autoSpaceDE w:val="0"/>
        <w:autoSpaceDN w:val="0"/>
        <w:bidi/>
        <w:adjustRightInd w:val="0"/>
        <w:spacing w:after="0" w:line="240" w:lineRule="auto"/>
        <w:rPr>
          <w:rFonts w:ascii="GeezaPro-Bold" w:cs="GeezaPro-Bold"/>
          <w:b/>
          <w:bCs/>
          <w:color w:val="232323"/>
          <w:sz w:val="36"/>
          <w:szCs w:val="36"/>
        </w:rPr>
      </w:pPr>
    </w:p>
    <w:p w:rsidR="00CC7128" w:rsidRDefault="00CC7128" w:rsidP="00CC7128">
      <w:pPr>
        <w:autoSpaceDE w:val="0"/>
        <w:autoSpaceDN w:val="0"/>
        <w:bidi/>
        <w:adjustRightInd w:val="0"/>
        <w:spacing w:after="0" w:line="240" w:lineRule="auto"/>
        <w:rPr>
          <w:rFonts w:ascii="GeezaPro-Bold" w:cs="GeezaPro-Bold"/>
          <w:b/>
          <w:bCs/>
          <w:color w:val="232323"/>
          <w:sz w:val="36"/>
          <w:szCs w:val="36"/>
        </w:rPr>
      </w:pPr>
    </w:p>
    <w:p w:rsidR="00CC7128" w:rsidRDefault="00CC7128" w:rsidP="00CC7128">
      <w:pPr>
        <w:autoSpaceDE w:val="0"/>
        <w:autoSpaceDN w:val="0"/>
        <w:bidi/>
        <w:adjustRightInd w:val="0"/>
        <w:spacing w:after="0" w:line="240" w:lineRule="auto"/>
        <w:rPr>
          <w:rFonts w:ascii="GeezaPro-Bold" w:cs="GeezaPro-Bold"/>
          <w:b/>
          <w:bCs/>
          <w:color w:val="232323"/>
          <w:sz w:val="36"/>
          <w:szCs w:val="36"/>
        </w:rPr>
      </w:pPr>
    </w:p>
    <w:p w:rsidR="00CC7128" w:rsidRPr="00CC7128" w:rsidRDefault="00CC7128" w:rsidP="00CC7128">
      <w:pPr>
        <w:autoSpaceDE w:val="0"/>
        <w:autoSpaceDN w:val="0"/>
        <w:bidi/>
        <w:adjustRightInd w:val="0"/>
        <w:spacing w:after="0" w:line="240" w:lineRule="auto"/>
        <w:rPr>
          <w:rFonts w:ascii="GeezaPro-Bold" w:cs="GeezaPro-Bold"/>
          <w:b/>
          <w:bCs/>
          <w:color w:val="232323"/>
          <w:sz w:val="36"/>
          <w:szCs w:val="36"/>
        </w:rPr>
      </w:pP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يكمن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الهدف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الرئيسي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لهذا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العمل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الى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تسليط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الضوء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على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واقع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دراسة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الفلك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في</w:t>
      </w:r>
    </w:p>
    <w:p w:rsidR="00CC7128" w:rsidRPr="00CC7128" w:rsidRDefault="00CC7128" w:rsidP="00CC7128">
      <w:pPr>
        <w:autoSpaceDE w:val="0"/>
        <w:autoSpaceDN w:val="0"/>
        <w:bidi/>
        <w:adjustRightInd w:val="0"/>
        <w:spacing w:after="0" w:line="240" w:lineRule="auto"/>
        <w:rPr>
          <w:rFonts w:ascii="GeezaPro-Bold" w:cs="GeezaPro-Bold"/>
          <w:b/>
          <w:bCs/>
          <w:color w:val="232323"/>
          <w:sz w:val="36"/>
          <w:szCs w:val="36"/>
        </w:rPr>
      </w:pP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فلسطين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ومحاولة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لفهم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المنشآت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الخاصة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بعلم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الفلك،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والعناصر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والادوات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المكونة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لها،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ومحاولة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لنشر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ثقافة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الاهتمام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بعلم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الفلك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وتوسيع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دائرة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المهتمين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بهذا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المجال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في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فلسطين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المحصور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بعدد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ضئيل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من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الدارسين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والعلماء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والهواة</w:t>
      </w:r>
      <w:r w:rsidRPr="00CC7128">
        <w:rPr>
          <w:rFonts w:ascii="Baskerville-Bold" w:hAnsi="Baskerville-Bold" w:cs="Baskerville-Bold"/>
          <w:b/>
          <w:bCs/>
          <w:color w:val="232323"/>
          <w:sz w:val="36"/>
          <w:szCs w:val="36"/>
        </w:rPr>
        <w:t>.</w:t>
      </w:r>
    </w:p>
    <w:p w:rsidR="002E07EB" w:rsidRPr="00CC7128" w:rsidRDefault="00CC7128" w:rsidP="00CC7128">
      <w:pPr>
        <w:autoSpaceDE w:val="0"/>
        <w:autoSpaceDN w:val="0"/>
        <w:bidi/>
        <w:adjustRightInd w:val="0"/>
        <w:spacing w:after="0" w:line="240" w:lineRule="auto"/>
        <w:rPr>
          <w:rFonts w:ascii="GeezaPro-Bold" w:cs="GeezaPro-Bold"/>
          <w:b/>
          <w:bCs/>
          <w:color w:val="232323"/>
          <w:sz w:val="36"/>
          <w:szCs w:val="36"/>
        </w:rPr>
      </w:pP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المنهجية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المستخدمة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في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هذا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البحث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اعتمدت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على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جمع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المعلومات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المتعلقة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بالمنشآت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الفلكية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واجراء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المقابلات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مع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المهتمين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بهذا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العلم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وتحليل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حالات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دراسية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محلية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وعالمية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في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هذا</w:t>
      </w:r>
      <w:r w:rsidRPr="00CC7128">
        <w:rPr>
          <w:rFonts w:ascii="GeezaPro-Bold" w:cs="GeezaPro-Bold"/>
          <w:b/>
          <w:bCs/>
          <w:color w:val="232323"/>
          <w:sz w:val="36"/>
          <w:szCs w:val="36"/>
        </w:rPr>
        <w:t xml:space="preserve"> </w:t>
      </w:r>
      <w:r w:rsidRPr="00CC7128">
        <w:rPr>
          <w:rFonts w:ascii="GeezaPro-Bold" w:cs="GeezaPro-Bold" w:hint="cs"/>
          <w:b/>
          <w:bCs/>
          <w:color w:val="232323"/>
          <w:sz w:val="36"/>
          <w:szCs w:val="36"/>
          <w:rtl/>
        </w:rPr>
        <w:t>المجال</w:t>
      </w:r>
      <w:r w:rsidRPr="00CC7128">
        <w:rPr>
          <w:rFonts w:ascii="Baskerville-Bold" w:hAnsi="Baskerville-Bold" w:cs="Baskerville-Bold"/>
          <w:b/>
          <w:bCs/>
          <w:color w:val="232323"/>
          <w:sz w:val="36"/>
          <w:szCs w:val="36"/>
        </w:rPr>
        <w:t>.</w:t>
      </w:r>
    </w:p>
    <w:p w:rsidR="00CC7128" w:rsidRPr="00CC7128" w:rsidRDefault="00CC7128" w:rsidP="00CC7128">
      <w:pPr>
        <w:bidi/>
        <w:rPr>
          <w:rFonts w:ascii="Baskerville-Bold" w:hAnsi="Baskerville-Bold" w:cs="Baskerville-Bold"/>
          <w:b/>
          <w:bCs/>
          <w:color w:val="232323"/>
          <w:sz w:val="36"/>
          <w:szCs w:val="36"/>
        </w:rPr>
      </w:pPr>
    </w:p>
    <w:p w:rsidR="00CC7128" w:rsidRPr="00134C31" w:rsidRDefault="00CC7128" w:rsidP="00CC7128">
      <w:pPr>
        <w:rPr>
          <w:rFonts w:ascii="Baskerville-Bold" w:hAnsi="Baskerville-Bold" w:cs="Baskerville-Bold"/>
          <w:b/>
          <w:bCs/>
          <w:color w:val="232323"/>
          <w:sz w:val="32"/>
          <w:szCs w:val="32"/>
        </w:rPr>
      </w:pPr>
    </w:p>
    <w:p w:rsidR="00CC7128" w:rsidRPr="00134C31" w:rsidRDefault="00CC7128" w:rsidP="00CC7128">
      <w:pPr>
        <w:rPr>
          <w:sz w:val="32"/>
          <w:szCs w:val="32"/>
        </w:rPr>
      </w:pPr>
      <w:r w:rsidRPr="00134C31">
        <w:rPr>
          <w:sz w:val="32"/>
          <w:szCs w:val="32"/>
        </w:rPr>
        <w:t xml:space="preserve">The main objective of this work is to </w:t>
      </w:r>
      <w:r w:rsidRPr="00134C31">
        <w:rPr>
          <w:sz w:val="32"/>
          <w:szCs w:val="32"/>
        </w:rPr>
        <w:t>call attention to</w:t>
      </w:r>
      <w:r w:rsidRPr="00134C31">
        <w:rPr>
          <w:sz w:val="32"/>
          <w:szCs w:val="32"/>
        </w:rPr>
        <w:t xml:space="preserve"> the study of astronomy</w:t>
      </w:r>
      <w:r w:rsidRPr="00134C31">
        <w:rPr>
          <w:sz w:val="32"/>
          <w:szCs w:val="32"/>
        </w:rPr>
        <w:t xml:space="preserve"> in </w:t>
      </w:r>
      <w:r w:rsidRPr="00134C31">
        <w:rPr>
          <w:sz w:val="32"/>
          <w:szCs w:val="32"/>
        </w:rPr>
        <w:t>Palestine and an attempt to understand the facilities for astronomy, and the elem</w:t>
      </w:r>
      <w:r w:rsidRPr="00134C31">
        <w:rPr>
          <w:sz w:val="32"/>
          <w:szCs w:val="32"/>
        </w:rPr>
        <w:t>ents and tools that make them up.</w:t>
      </w:r>
    </w:p>
    <w:p w:rsidR="00CC7128" w:rsidRPr="00134C31" w:rsidRDefault="00CC7128" w:rsidP="00CC7128">
      <w:pPr>
        <w:rPr>
          <w:sz w:val="32"/>
          <w:szCs w:val="32"/>
        </w:rPr>
      </w:pPr>
      <w:r w:rsidRPr="00134C31">
        <w:rPr>
          <w:sz w:val="32"/>
          <w:szCs w:val="32"/>
        </w:rPr>
        <w:t>It is also</w:t>
      </w:r>
      <w:r w:rsidRPr="00134C31">
        <w:rPr>
          <w:sz w:val="32"/>
          <w:szCs w:val="32"/>
        </w:rPr>
        <w:t xml:space="preserve"> an attempt to spread the culture of interest in astronomy and broaden the circle of those interested in this field</w:t>
      </w:r>
      <w:r w:rsidRPr="00134C31">
        <w:rPr>
          <w:sz w:val="32"/>
          <w:szCs w:val="32"/>
        </w:rPr>
        <w:t xml:space="preserve"> in </w:t>
      </w:r>
      <w:r w:rsidRPr="00134C31">
        <w:rPr>
          <w:sz w:val="32"/>
          <w:szCs w:val="32"/>
        </w:rPr>
        <w:t>Palestine</w:t>
      </w:r>
      <w:r w:rsidRPr="00134C31">
        <w:rPr>
          <w:sz w:val="32"/>
          <w:szCs w:val="32"/>
        </w:rPr>
        <w:t xml:space="preserve"> which is</w:t>
      </w:r>
      <w:r w:rsidRPr="00134C31">
        <w:rPr>
          <w:sz w:val="32"/>
          <w:szCs w:val="32"/>
        </w:rPr>
        <w:t xml:space="preserve"> confined to a small number of scholars and amateurs</w:t>
      </w:r>
      <w:r w:rsidRPr="00134C31">
        <w:rPr>
          <w:rFonts w:cs="Arial"/>
          <w:sz w:val="32"/>
          <w:szCs w:val="32"/>
          <w:rtl/>
        </w:rPr>
        <w:t>.</w:t>
      </w:r>
    </w:p>
    <w:p w:rsidR="00CC7128" w:rsidRPr="00134C31" w:rsidRDefault="00CC7128" w:rsidP="00CC7128">
      <w:pPr>
        <w:rPr>
          <w:sz w:val="32"/>
          <w:szCs w:val="32"/>
        </w:rPr>
      </w:pPr>
      <w:r w:rsidRPr="00134C31">
        <w:rPr>
          <w:sz w:val="32"/>
          <w:szCs w:val="32"/>
        </w:rPr>
        <w:t xml:space="preserve">The methodology used in this research relied on gathering information related to the </w:t>
      </w:r>
      <w:r w:rsidRPr="00134C31">
        <w:rPr>
          <w:sz w:val="32"/>
          <w:szCs w:val="32"/>
        </w:rPr>
        <w:t>a</w:t>
      </w:r>
      <w:r w:rsidRPr="00134C31">
        <w:rPr>
          <w:sz w:val="32"/>
          <w:szCs w:val="32"/>
        </w:rPr>
        <w:t>stronomical</w:t>
      </w:r>
      <w:r w:rsidRPr="00134C31">
        <w:rPr>
          <w:sz w:val="32"/>
          <w:szCs w:val="32"/>
        </w:rPr>
        <w:t xml:space="preserve"> facilities,</w:t>
      </w:r>
      <w:r w:rsidRPr="00134C31">
        <w:rPr>
          <w:sz w:val="32"/>
          <w:szCs w:val="32"/>
        </w:rPr>
        <w:t xml:space="preserve"> interviews with those interested in this science and analyzing local and international case studies</w:t>
      </w:r>
      <w:r w:rsidRPr="00134C31">
        <w:rPr>
          <w:sz w:val="32"/>
          <w:szCs w:val="32"/>
        </w:rPr>
        <w:t>.</w:t>
      </w:r>
    </w:p>
    <w:p w:rsidR="00134C31" w:rsidRDefault="00134C31" w:rsidP="00CC7128">
      <w:pPr>
        <w:rPr>
          <w:sz w:val="36"/>
          <w:szCs w:val="36"/>
          <w:rtl/>
        </w:rPr>
      </w:pPr>
    </w:p>
    <w:p w:rsidR="00134C31" w:rsidRDefault="00134C31" w:rsidP="00CC7128">
      <w:pPr>
        <w:rPr>
          <w:sz w:val="36"/>
          <w:szCs w:val="36"/>
        </w:rPr>
      </w:pPr>
      <w:bookmarkStart w:id="0" w:name="_GoBack"/>
      <w:bookmarkEnd w:id="0"/>
      <w:proofErr w:type="spellStart"/>
      <w:r>
        <w:rPr>
          <w:sz w:val="36"/>
          <w:szCs w:val="36"/>
        </w:rPr>
        <w:t>Mujahed</w:t>
      </w:r>
      <w:proofErr w:type="spellEnd"/>
      <w:r>
        <w:rPr>
          <w:sz w:val="36"/>
          <w:szCs w:val="36"/>
        </w:rPr>
        <w:t xml:space="preserve"> Samara</w:t>
      </w:r>
    </w:p>
    <w:p w:rsidR="00134C31" w:rsidRPr="00CC7128" w:rsidRDefault="00134C31" w:rsidP="00CC7128">
      <w:pPr>
        <w:rPr>
          <w:rFonts w:hint="cs"/>
          <w:sz w:val="36"/>
          <w:szCs w:val="36"/>
          <w:rtl/>
        </w:rPr>
      </w:pPr>
      <w:r>
        <w:rPr>
          <w:rFonts w:hint="cs"/>
          <w:sz w:val="36"/>
          <w:szCs w:val="36"/>
          <w:rtl/>
        </w:rPr>
        <w:t>مجاهد سماره</w:t>
      </w:r>
    </w:p>
    <w:p w:rsidR="00CC7128" w:rsidRDefault="00CC7128" w:rsidP="00CC7128"/>
    <w:sectPr w:rsidR="00CC71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ezaPro-Bold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Baskerville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7128"/>
    <w:rsid w:val="00134C31"/>
    <w:rsid w:val="002E07EB"/>
    <w:rsid w:val="00B82947"/>
    <w:rsid w:val="00CC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5C9870CD-A623-4866-AE85-50711BDC2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172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Design - 3</dc:creator>
  <cp:keywords/>
  <dc:description/>
  <cp:lastModifiedBy>Design - 3</cp:lastModifiedBy>
  <cp:revision>3</cp:revision>
  <dcterms:created xsi:type="dcterms:W3CDTF">2020-11-29T09:15:00Z</dcterms:created>
  <dcterms:modified xsi:type="dcterms:W3CDTF">2020-11-29T09:27:00Z</dcterms:modified>
</cp:coreProperties>
</file>