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E65" w:rsidRPr="00891E65" w:rsidRDefault="00891E65" w:rsidP="00891E65">
      <w:pPr>
        <w:pStyle w:val="NormalWeb"/>
        <w:jc w:val="center"/>
        <w:rPr>
          <w:color w:val="000000"/>
          <w:sz w:val="44"/>
          <w:szCs w:val="44"/>
        </w:rPr>
      </w:pPr>
      <w:r w:rsidRPr="00891E65">
        <w:rPr>
          <w:color w:val="000000"/>
          <w:sz w:val="44"/>
          <w:szCs w:val="44"/>
          <w:rtl/>
        </w:rPr>
        <w:t>الملخص</w:t>
      </w:r>
      <w:bookmarkStart w:id="0" w:name="_GoBack"/>
      <w:bookmarkEnd w:id="0"/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يواجه الشارع الرئيسي لمدينة طوباس مشكلة حقيقية في حركة المركبات وذلك تبعا للنشاط السكاني والتجاري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وذلك لأنها تقع في منتصف الطريق الواصلة بين مدينتي جنين ونابلس ووادي الاردن، وبما ان مدينة طوباس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تشكل حلقة الوصل بين هذه المدن، من الطبيعي ان تتشكل الازمة المرورية في منطقة وسط المدينة مما ينمي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 </w:t>
      </w:r>
      <w:proofErr w:type="gramStart"/>
      <w:r>
        <w:rPr>
          <w:color w:val="000000"/>
          <w:sz w:val="27"/>
          <w:szCs w:val="27"/>
        </w:rPr>
        <w:t>.</w:t>
      </w:r>
      <w:r>
        <w:rPr>
          <w:color w:val="000000"/>
          <w:sz w:val="27"/>
          <w:szCs w:val="27"/>
          <w:rtl/>
        </w:rPr>
        <w:t>الحاجة</w:t>
      </w:r>
      <w:proofErr w:type="gramEnd"/>
      <w:r>
        <w:rPr>
          <w:color w:val="000000"/>
          <w:sz w:val="27"/>
          <w:szCs w:val="27"/>
          <w:rtl/>
        </w:rPr>
        <w:t xml:space="preserve"> لوجود حل عملي وذلك للتخفيف من الازمة المرورية في المدينة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تتمثل طبيعة المشروع في اعادة التصميم الهندسي للشارع ومفترقاته وقطاعاته، علما بان اعادة التصميم وتشغيل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الشارع بناء على اعادة التصميم سوف يخدم ويخفف الازمة المرورية للقادمين من المدن الرئيسية للضفة الغربية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الى المفرق والمدخل الرئيسي للمدينة</w:t>
      </w:r>
      <w:r>
        <w:rPr>
          <w:color w:val="000000"/>
          <w:sz w:val="27"/>
          <w:szCs w:val="27"/>
        </w:rPr>
        <w:t>.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ويتضمن المشروع تحضير المقاطع الافقية والعمودية للشارع، علما بان جميع البيانات اللازمة للمشروع تم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>.</w:t>
      </w:r>
      <w:r>
        <w:rPr>
          <w:color w:val="000000"/>
          <w:sz w:val="27"/>
          <w:szCs w:val="27"/>
          <w:rtl/>
        </w:rPr>
        <w:t>جمعها</w:t>
      </w:r>
      <w:proofErr w:type="gramEnd"/>
      <w:r>
        <w:rPr>
          <w:color w:val="000000"/>
          <w:sz w:val="27"/>
          <w:szCs w:val="27"/>
          <w:rtl/>
        </w:rPr>
        <w:t xml:space="preserve"> من بلدية طوباس، وسيتم استخدام كود الاشتو وبرنامج سيفيل ثري دي في مرحلة التصميم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 xml:space="preserve">بالاضافة الى ما سبق ذكره اعلاه، التصميم سيتضمن اعادة تصميم للتقاطعات والارصفة وحساب التكاليف 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proofErr w:type="gramStart"/>
      <w:r>
        <w:rPr>
          <w:color w:val="000000"/>
          <w:sz w:val="27"/>
          <w:szCs w:val="27"/>
        </w:rPr>
        <w:t>.</w:t>
      </w:r>
      <w:r>
        <w:rPr>
          <w:color w:val="000000"/>
          <w:sz w:val="27"/>
          <w:szCs w:val="27"/>
          <w:rtl/>
        </w:rPr>
        <w:t>والكميات</w:t>
      </w:r>
      <w:proofErr w:type="gramEnd"/>
      <w:r>
        <w:rPr>
          <w:color w:val="000000"/>
          <w:sz w:val="27"/>
          <w:szCs w:val="27"/>
          <w:rtl/>
        </w:rPr>
        <w:t xml:space="preserve"> بالتعاون مع بلدية طوباس</w:t>
      </w: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</w:p>
    <w:p w:rsidR="00891E65" w:rsidRDefault="00891E65" w:rsidP="00891E65">
      <w:pPr>
        <w:pStyle w:val="NormalWeb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  <w:rtl/>
        </w:rPr>
        <w:t>من الجدير بالذكر ان هذا المشروع مصنف كمشروع التشارك والتعاون المجتمعي بين بلدية طوباس ومركز</w:t>
      </w:r>
    </w:p>
    <w:p w:rsidR="00891E65" w:rsidRDefault="00891E65" w:rsidP="00891E65">
      <w:pPr>
        <w:pStyle w:val="NormalWeb"/>
        <w:ind w:left="720"/>
        <w:jc w:val="righ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.</w:t>
      </w:r>
      <w:r>
        <w:rPr>
          <w:color w:val="000000"/>
          <w:sz w:val="27"/>
          <w:szCs w:val="27"/>
          <w:rtl/>
        </w:rPr>
        <w:t xml:space="preserve"> تنمية وتطوير المجتمع الكائن في جامعة النجاح الوطنية</w:t>
      </w:r>
    </w:p>
    <w:p w:rsidR="0050005F" w:rsidRDefault="00891E65" w:rsidP="00891E65">
      <w:pPr>
        <w:jc w:val="right"/>
      </w:pPr>
    </w:p>
    <w:sectPr w:rsidR="005000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E65"/>
    <w:rsid w:val="00627B02"/>
    <w:rsid w:val="00891E65"/>
    <w:rsid w:val="00FF0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E4627"/>
  <w15:chartTrackingRefBased/>
  <w15:docId w15:val="{8BA44EC9-D817-4910-9430-E957D05C0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91E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251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1</cp:revision>
  <dcterms:created xsi:type="dcterms:W3CDTF">2018-08-07T07:23:00Z</dcterms:created>
  <dcterms:modified xsi:type="dcterms:W3CDTF">2018-08-07T07:27:00Z</dcterms:modified>
</cp:coreProperties>
</file>