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A6068" w14:textId="06706D61" w:rsidR="00D4011B" w:rsidRPr="00AE26A9" w:rsidRDefault="00D4011B">
      <w:pPr>
        <w:rPr>
          <w:color w:val="000000" w:themeColor="text1"/>
        </w:rPr>
      </w:pPr>
    </w:p>
    <w:p w14:paraId="2220C78E" w14:textId="6C0D813B" w:rsidR="00D4011B" w:rsidRPr="00AE26A9" w:rsidRDefault="00D4011B" w:rsidP="00D4011B">
      <w:pPr>
        <w:rPr>
          <w:color w:val="000000" w:themeColor="text1"/>
        </w:rPr>
      </w:pPr>
    </w:p>
    <w:p w14:paraId="4EA379F3" w14:textId="74D6D8B6" w:rsidR="00D93F8B" w:rsidRDefault="00D93F8B" w:rsidP="00D93F8B">
      <w:pPr>
        <w:rPr>
          <w:rFonts w:asciiTheme="majorBidi" w:hAnsiTheme="majorBidi" w:cstheme="majorBidi"/>
          <w:b/>
          <w:bCs/>
          <w:sz w:val="24"/>
          <w:szCs w:val="24"/>
          <w:highlight w:val="yellow"/>
        </w:rPr>
      </w:pPr>
    </w:p>
    <w:p w14:paraId="5C7CF2CE" w14:textId="77777777" w:rsidR="009B2954" w:rsidRPr="009B2954" w:rsidRDefault="009B2954" w:rsidP="009B2954">
      <w:pPr>
        <w:ind w:left="-720" w:right="-990"/>
        <w:jc w:val="center"/>
        <w:rPr>
          <w:rFonts w:asciiTheme="majorBidi" w:eastAsia="Calibri" w:hAnsiTheme="majorBidi" w:cstheme="majorBidi"/>
          <w:b/>
          <w:bCs/>
          <w:sz w:val="28"/>
          <w:szCs w:val="28"/>
          <w:lang w:eastAsia="en-GB"/>
        </w:rPr>
      </w:pPr>
      <w:r w:rsidRPr="009B2954">
        <w:rPr>
          <w:rFonts w:asciiTheme="majorBidi" w:eastAsia="Calibri" w:hAnsiTheme="majorBidi" w:cstheme="majorBidi"/>
          <w:b/>
          <w:bCs/>
          <w:sz w:val="28"/>
          <w:szCs w:val="28"/>
          <w:lang w:eastAsia="en-GB"/>
        </w:rPr>
        <w:t>Cover page</w:t>
      </w:r>
    </w:p>
    <w:p w14:paraId="407BBC00" w14:textId="70A5FB98" w:rsidR="009B2954" w:rsidRPr="009B2954" w:rsidRDefault="009B2954" w:rsidP="009B2954">
      <w:pPr>
        <w:ind w:left="-720" w:right="-990"/>
        <w:rPr>
          <w:rFonts w:asciiTheme="majorBidi" w:eastAsia="Calibri" w:hAnsiTheme="majorBidi" w:cstheme="majorBidi"/>
          <w:sz w:val="24"/>
          <w:szCs w:val="24"/>
          <w:lang w:eastAsia="en-GB"/>
        </w:rPr>
      </w:pPr>
      <w:r w:rsidRPr="009B2954">
        <w:rPr>
          <w:rFonts w:asciiTheme="majorBidi" w:eastAsia="Calibri" w:hAnsiTheme="majorBidi" w:cstheme="majorBidi"/>
          <w:sz w:val="24"/>
          <w:szCs w:val="24"/>
          <w:lang w:eastAsia="en-GB"/>
        </w:rPr>
        <w:t xml:space="preserve">Project Title: </w:t>
      </w:r>
      <w:r w:rsidR="001C39D0">
        <w:rPr>
          <w:rFonts w:asciiTheme="majorBidi" w:eastAsia="Calibri" w:hAnsiTheme="majorBidi" w:cstheme="majorBidi"/>
          <w:sz w:val="24"/>
          <w:szCs w:val="24"/>
          <w:lang w:eastAsia="en-GB"/>
        </w:rPr>
        <w:tab/>
      </w:r>
      <w:r w:rsidR="00C51147">
        <w:rPr>
          <w:rFonts w:asciiTheme="majorBidi" w:eastAsia="Calibri" w:hAnsiTheme="majorBidi" w:cstheme="majorBidi"/>
          <w:sz w:val="24"/>
          <w:szCs w:val="24"/>
          <w:lang w:eastAsia="en-GB"/>
        </w:rPr>
        <w:t xml:space="preserve">    </w:t>
      </w:r>
      <w:r w:rsidR="001C39D0" w:rsidRPr="00C51147">
        <w:rPr>
          <w:rFonts w:asciiTheme="majorBidi" w:eastAsia="Calibri" w:hAnsiTheme="majorBidi" w:cstheme="majorBidi"/>
          <w:b/>
          <w:bCs/>
          <w:sz w:val="24"/>
          <w:szCs w:val="24"/>
          <w:lang w:eastAsia="en-GB"/>
        </w:rPr>
        <w:t>NueroLand</w:t>
      </w:r>
      <w:r w:rsidRPr="009B2954">
        <w:rPr>
          <w:rFonts w:asciiTheme="majorBidi" w:eastAsia="Calibri" w:hAnsiTheme="majorBidi" w:cstheme="majorBidi"/>
          <w:sz w:val="24"/>
          <w:szCs w:val="24"/>
          <w:lang w:eastAsia="en-GB"/>
        </w:rPr>
        <w:t xml:space="preserve">        </w:t>
      </w:r>
      <w:r w:rsidR="001C39D0">
        <w:rPr>
          <w:rFonts w:asciiTheme="majorBidi" w:eastAsia="Calibri" w:hAnsiTheme="majorBidi" w:cstheme="majorBidi"/>
          <w:sz w:val="24"/>
          <w:szCs w:val="24"/>
          <w:lang w:eastAsia="en-GB"/>
        </w:rPr>
        <w:tab/>
      </w:r>
      <w:r w:rsidR="001C39D0">
        <w:rPr>
          <w:rFonts w:asciiTheme="majorBidi" w:eastAsia="Calibri" w:hAnsiTheme="majorBidi" w:cstheme="majorBidi"/>
          <w:sz w:val="24"/>
          <w:szCs w:val="24"/>
          <w:lang w:eastAsia="en-GB"/>
        </w:rPr>
        <w:tab/>
      </w:r>
      <w:r w:rsidR="001C39D0">
        <w:rPr>
          <w:rFonts w:asciiTheme="majorBidi" w:eastAsia="Calibri" w:hAnsiTheme="majorBidi" w:cstheme="majorBidi"/>
          <w:sz w:val="24"/>
          <w:szCs w:val="24"/>
          <w:lang w:eastAsia="en-GB"/>
        </w:rPr>
        <w:tab/>
      </w:r>
      <w:r w:rsidR="001C39D0">
        <w:rPr>
          <w:rFonts w:asciiTheme="majorBidi" w:eastAsia="Calibri" w:hAnsiTheme="majorBidi" w:cstheme="majorBidi"/>
          <w:sz w:val="24"/>
          <w:szCs w:val="24"/>
          <w:lang w:eastAsia="en-GB"/>
        </w:rPr>
        <w:tab/>
      </w:r>
      <w:r w:rsidRPr="009B2954">
        <w:rPr>
          <w:rFonts w:asciiTheme="majorBidi" w:eastAsia="Calibri" w:hAnsiTheme="majorBidi" w:cstheme="majorBidi"/>
          <w:sz w:val="24"/>
          <w:szCs w:val="24"/>
          <w:lang w:eastAsia="en-GB"/>
        </w:rPr>
        <w:t xml:space="preserve">Academic Year: </w:t>
      </w:r>
      <w:r w:rsidR="001C39D0">
        <w:rPr>
          <w:rFonts w:asciiTheme="majorBidi" w:eastAsia="Calibri" w:hAnsiTheme="majorBidi" w:cstheme="majorBidi"/>
          <w:sz w:val="24"/>
          <w:szCs w:val="24"/>
          <w:lang w:eastAsia="en-GB"/>
        </w:rPr>
        <w:t>2026</w:t>
      </w:r>
    </w:p>
    <w:p w14:paraId="65E82CCE" w14:textId="4C0E85A3" w:rsidR="009B2954" w:rsidRPr="009B2954" w:rsidRDefault="009B2954" w:rsidP="009B2954">
      <w:pPr>
        <w:ind w:left="-720" w:right="-990"/>
        <w:rPr>
          <w:rFonts w:asciiTheme="majorBidi" w:eastAsia="Calibri" w:hAnsiTheme="majorBidi" w:cstheme="majorBidi"/>
          <w:sz w:val="24"/>
          <w:szCs w:val="24"/>
          <w:lang w:eastAsia="en-GB"/>
        </w:rPr>
      </w:pPr>
      <w:r w:rsidRPr="009B2954">
        <w:rPr>
          <w:rFonts w:asciiTheme="majorBidi" w:eastAsia="Calibri" w:hAnsiTheme="majorBidi" w:cstheme="majorBidi"/>
          <w:sz w:val="24"/>
          <w:szCs w:val="24"/>
          <w:lang w:eastAsia="en-GB"/>
        </w:rPr>
        <w:t xml:space="preserve">Group Members: </w:t>
      </w:r>
      <w:r w:rsidR="001C39D0">
        <w:rPr>
          <w:rFonts w:asciiTheme="majorBidi" w:eastAsia="Calibri" w:hAnsiTheme="majorBidi" w:cstheme="majorBidi"/>
          <w:sz w:val="24"/>
          <w:szCs w:val="24"/>
          <w:lang w:eastAsia="en-GB"/>
        </w:rPr>
        <w:t>Siwar Diab</w:t>
      </w:r>
      <w:r w:rsidRPr="009B2954">
        <w:rPr>
          <w:rFonts w:asciiTheme="majorBidi" w:eastAsia="Calibri" w:hAnsiTheme="majorBidi" w:cstheme="majorBidi"/>
          <w:sz w:val="24"/>
          <w:szCs w:val="24"/>
          <w:lang w:eastAsia="en-GB"/>
        </w:rPr>
        <w:t xml:space="preserve"> </w:t>
      </w:r>
      <w:r w:rsidR="00C51147">
        <w:rPr>
          <w:rFonts w:asciiTheme="majorBidi" w:eastAsia="Calibri" w:hAnsiTheme="majorBidi" w:cstheme="majorBidi"/>
          <w:sz w:val="24"/>
          <w:szCs w:val="24"/>
          <w:lang w:eastAsia="en-GB"/>
        </w:rPr>
        <w:t>12116104</w:t>
      </w:r>
      <w:r w:rsidRPr="009B2954">
        <w:rPr>
          <w:rFonts w:asciiTheme="majorBidi" w:eastAsia="Calibri" w:hAnsiTheme="majorBidi" w:cstheme="majorBidi"/>
          <w:sz w:val="24"/>
          <w:szCs w:val="24"/>
          <w:lang w:eastAsia="en-GB"/>
        </w:rPr>
        <w:t xml:space="preserve">      </w:t>
      </w:r>
      <w:r w:rsidR="001C39D0">
        <w:rPr>
          <w:rFonts w:asciiTheme="majorBidi" w:eastAsia="Calibri" w:hAnsiTheme="majorBidi" w:cstheme="majorBidi"/>
          <w:sz w:val="24"/>
          <w:szCs w:val="24"/>
          <w:lang w:eastAsia="en-GB"/>
        </w:rPr>
        <w:tab/>
      </w:r>
      <w:r w:rsidR="001C39D0">
        <w:rPr>
          <w:rFonts w:asciiTheme="majorBidi" w:eastAsia="Calibri" w:hAnsiTheme="majorBidi" w:cstheme="majorBidi"/>
          <w:sz w:val="24"/>
          <w:szCs w:val="24"/>
          <w:lang w:eastAsia="en-GB"/>
        </w:rPr>
        <w:tab/>
      </w:r>
      <w:r w:rsidR="001C39D0">
        <w:rPr>
          <w:rFonts w:asciiTheme="majorBidi" w:eastAsia="Calibri" w:hAnsiTheme="majorBidi" w:cstheme="majorBidi"/>
          <w:sz w:val="24"/>
          <w:szCs w:val="24"/>
          <w:lang w:eastAsia="en-GB"/>
        </w:rPr>
        <w:tab/>
      </w:r>
      <w:r w:rsidRPr="009B2954">
        <w:rPr>
          <w:rFonts w:asciiTheme="majorBidi" w:eastAsia="Calibri" w:hAnsiTheme="majorBidi" w:cstheme="majorBidi"/>
          <w:sz w:val="24"/>
          <w:szCs w:val="24"/>
          <w:lang w:eastAsia="en-GB"/>
        </w:rPr>
        <w:t xml:space="preserve">Department Name: </w:t>
      </w:r>
      <w:r w:rsidR="001C39D0">
        <w:rPr>
          <w:rFonts w:asciiTheme="majorBidi" w:eastAsia="Calibri" w:hAnsiTheme="majorBidi" w:cstheme="majorBidi"/>
          <w:sz w:val="24"/>
          <w:szCs w:val="24"/>
          <w:lang w:eastAsia="en-GB"/>
        </w:rPr>
        <w:t>Computer Engineering</w:t>
      </w:r>
    </w:p>
    <w:p w14:paraId="170BCEC1" w14:textId="2E6226BF" w:rsidR="009B2954" w:rsidRPr="009B2954" w:rsidRDefault="009B2954" w:rsidP="009B2954">
      <w:pPr>
        <w:ind w:left="-720" w:right="-990"/>
        <w:rPr>
          <w:rFonts w:asciiTheme="majorBidi" w:eastAsia="Calibri" w:hAnsiTheme="majorBidi" w:cstheme="majorBidi"/>
          <w:sz w:val="24"/>
          <w:szCs w:val="24"/>
          <w:rtl/>
          <w:lang w:eastAsia="en-GB"/>
        </w:rPr>
      </w:pPr>
      <w:r w:rsidRPr="009B2954">
        <w:rPr>
          <w:rFonts w:asciiTheme="majorBidi" w:eastAsia="Calibri" w:hAnsiTheme="majorBidi" w:cstheme="majorBidi"/>
          <w:sz w:val="24"/>
          <w:szCs w:val="24"/>
          <w:lang w:eastAsia="en-GB"/>
        </w:rPr>
        <w:t xml:space="preserve">                             </w:t>
      </w:r>
      <w:r w:rsidR="001C39D0" w:rsidRPr="001C39D0">
        <w:rPr>
          <w:rFonts w:asciiTheme="majorBidi" w:eastAsia="Calibri" w:hAnsiTheme="majorBidi" w:cstheme="majorBidi"/>
          <w:sz w:val="24"/>
          <w:szCs w:val="24"/>
          <w:lang w:eastAsia="en-GB"/>
        </w:rPr>
        <w:t>Motasem Jarara</w:t>
      </w:r>
      <w:r w:rsidR="00C51147">
        <w:rPr>
          <w:rFonts w:asciiTheme="majorBidi" w:eastAsia="Calibri" w:hAnsiTheme="majorBidi" w:cstheme="majorBidi"/>
          <w:sz w:val="24"/>
          <w:szCs w:val="24"/>
          <w:lang w:eastAsia="en-GB"/>
        </w:rPr>
        <w:t xml:space="preserve"> </w:t>
      </w:r>
      <w:r w:rsidR="00C51147" w:rsidRPr="00C51147">
        <w:rPr>
          <w:rFonts w:asciiTheme="majorBidi" w:eastAsia="Calibri" w:hAnsiTheme="majorBidi" w:cstheme="majorBidi"/>
          <w:sz w:val="24"/>
          <w:szCs w:val="24"/>
          <w:lang w:eastAsia="en-GB"/>
        </w:rPr>
        <w:t>12112082</w:t>
      </w:r>
    </w:p>
    <w:p w14:paraId="3B077584" w14:textId="77777777" w:rsidR="009B2954" w:rsidRPr="009B2954" w:rsidRDefault="009B2954" w:rsidP="009B2954">
      <w:pPr>
        <w:ind w:left="-720" w:right="-990"/>
        <w:rPr>
          <w:rFonts w:asciiTheme="majorBidi" w:eastAsia="Calibri" w:hAnsiTheme="majorBidi" w:cstheme="majorBidi"/>
          <w:sz w:val="24"/>
          <w:szCs w:val="24"/>
          <w:lang w:eastAsia="en-GB"/>
        </w:rPr>
      </w:pPr>
      <w:r w:rsidRPr="009B2954">
        <w:rPr>
          <w:rFonts w:asciiTheme="majorBidi" w:eastAsia="Calibri" w:hAnsiTheme="majorBidi" w:cstheme="majorBidi"/>
          <w:sz w:val="24"/>
          <w:szCs w:val="24"/>
          <w:lang w:eastAsia="en-GB"/>
        </w:rPr>
        <w:t xml:space="preserve">                             …………………………………………...</w:t>
      </w:r>
    </w:p>
    <w:p w14:paraId="283413A9" w14:textId="77777777" w:rsidR="009B2954" w:rsidRPr="009B2954" w:rsidRDefault="009B2954" w:rsidP="009B2954">
      <w:pPr>
        <w:tabs>
          <w:tab w:val="left" w:pos="6420"/>
        </w:tabs>
        <w:ind w:left="-720" w:right="-990"/>
        <w:rPr>
          <w:rFonts w:asciiTheme="majorBidi" w:eastAsia="Calibri" w:hAnsiTheme="majorBidi" w:cstheme="majorBidi"/>
          <w:sz w:val="24"/>
          <w:szCs w:val="24"/>
          <w:lang w:eastAsia="en-GB"/>
        </w:rPr>
      </w:pPr>
      <w:r w:rsidRPr="009B2954">
        <w:rPr>
          <w:rFonts w:asciiTheme="majorBidi" w:eastAsia="Calibri" w:hAnsiTheme="majorBidi" w:cstheme="majorBidi"/>
          <w:sz w:val="24"/>
          <w:szCs w:val="24"/>
          <w:lang w:eastAsia="en-GB"/>
        </w:rPr>
        <w:t xml:space="preserve">                             ……………………………………………</w:t>
      </w:r>
      <w:r w:rsidRPr="009B2954">
        <w:rPr>
          <w:rFonts w:asciiTheme="majorBidi" w:eastAsia="Calibri" w:hAnsiTheme="majorBidi" w:cstheme="majorBidi"/>
          <w:sz w:val="24"/>
          <w:szCs w:val="24"/>
          <w:lang w:eastAsia="en-GB"/>
        </w:rPr>
        <w:tab/>
      </w:r>
    </w:p>
    <w:p w14:paraId="70E2F18A" w14:textId="77777777" w:rsidR="009B2954" w:rsidRPr="009B2954" w:rsidRDefault="009B2954" w:rsidP="009B2954">
      <w:pPr>
        <w:ind w:left="-720" w:right="-990"/>
        <w:rPr>
          <w:rFonts w:asciiTheme="majorBidi" w:eastAsia="Calibri" w:hAnsiTheme="majorBidi" w:cstheme="majorBidi"/>
          <w:sz w:val="24"/>
          <w:szCs w:val="24"/>
          <w:lang w:eastAsia="en-GB"/>
        </w:rPr>
      </w:pPr>
      <w:r w:rsidRPr="009B2954">
        <w:rPr>
          <w:rFonts w:asciiTheme="majorBidi" w:eastAsia="Calibri" w:hAnsiTheme="majorBidi" w:cstheme="majorBidi"/>
          <w:sz w:val="24"/>
          <w:szCs w:val="24"/>
          <w:lang w:eastAsia="en-GB"/>
        </w:rPr>
        <w:t xml:space="preserve">                             ……………………………………………</w:t>
      </w:r>
    </w:p>
    <w:p w14:paraId="4D592F59" w14:textId="6F659FDA" w:rsidR="009B2954" w:rsidRPr="009B2954" w:rsidRDefault="009B2954" w:rsidP="009B2954">
      <w:pPr>
        <w:tabs>
          <w:tab w:val="left" w:pos="7290"/>
        </w:tabs>
        <w:ind w:left="-720" w:right="-990"/>
        <w:rPr>
          <w:rFonts w:asciiTheme="majorBidi" w:eastAsia="Calibri" w:hAnsiTheme="majorBidi" w:cstheme="majorBidi"/>
          <w:sz w:val="24"/>
          <w:szCs w:val="24"/>
          <w:lang w:eastAsia="en-GB"/>
        </w:rPr>
      </w:pPr>
      <w:r w:rsidRPr="009B2954">
        <w:rPr>
          <w:rFonts w:asciiTheme="majorBidi" w:eastAsia="Calibri" w:hAnsiTheme="majorBidi" w:cstheme="majorBidi"/>
          <w:sz w:val="24"/>
          <w:szCs w:val="24"/>
          <w:lang w:eastAsia="en-GB"/>
        </w:rPr>
        <w:t xml:space="preserve">Supervisor Name: </w:t>
      </w:r>
      <w:r w:rsidR="001C39D0">
        <w:rPr>
          <w:rFonts w:asciiTheme="majorBidi" w:eastAsia="Calibri" w:hAnsiTheme="majorBidi" w:cstheme="majorBidi"/>
          <w:sz w:val="24"/>
          <w:szCs w:val="24"/>
          <w:lang w:eastAsia="en-GB"/>
        </w:rPr>
        <w:t xml:space="preserve">Dr. </w:t>
      </w:r>
      <w:r w:rsidR="001C39D0" w:rsidRPr="001C39D0">
        <w:rPr>
          <w:rFonts w:asciiTheme="majorBidi" w:eastAsia="Calibri" w:hAnsiTheme="majorBidi" w:cstheme="majorBidi"/>
          <w:sz w:val="24"/>
          <w:szCs w:val="24"/>
          <w:lang w:eastAsia="en-GB"/>
        </w:rPr>
        <w:t>Ashraf Armoush</w:t>
      </w:r>
      <w:r w:rsidRPr="009B2954">
        <w:rPr>
          <w:rFonts w:asciiTheme="majorBidi" w:eastAsia="Calibri" w:hAnsiTheme="majorBidi" w:cstheme="majorBidi"/>
          <w:sz w:val="24"/>
          <w:szCs w:val="24"/>
          <w:lang w:eastAsia="en-GB"/>
        </w:rPr>
        <w:tab/>
      </w:r>
    </w:p>
    <w:p w14:paraId="717A38AE" w14:textId="77777777" w:rsidR="009B2954" w:rsidRPr="009B2954" w:rsidRDefault="009B2954" w:rsidP="009B2954">
      <w:pPr>
        <w:ind w:left="-720" w:right="-990"/>
        <w:rPr>
          <w:rFonts w:asciiTheme="majorBidi" w:eastAsia="Calibri" w:hAnsiTheme="majorBidi" w:cstheme="majorBidi"/>
          <w:b/>
          <w:bCs/>
          <w:sz w:val="24"/>
          <w:szCs w:val="24"/>
          <w:lang w:eastAsia="en-GB"/>
        </w:rPr>
      </w:pPr>
    </w:p>
    <w:p w14:paraId="78DD52C2" w14:textId="77777777" w:rsidR="009B2954" w:rsidRPr="009B2954" w:rsidRDefault="009B2954" w:rsidP="009B2954">
      <w:pPr>
        <w:ind w:left="-720" w:right="-990"/>
        <w:rPr>
          <w:rFonts w:asciiTheme="majorBidi" w:eastAsia="Calibri" w:hAnsiTheme="majorBidi" w:cstheme="majorBidi"/>
          <w:b/>
          <w:bCs/>
          <w:sz w:val="24"/>
          <w:szCs w:val="24"/>
          <w:lang w:eastAsia="en-GB"/>
        </w:rPr>
      </w:pPr>
      <w:r w:rsidRPr="009B2954">
        <w:rPr>
          <w:rFonts w:asciiTheme="majorBidi" w:eastAsia="Calibri" w:hAnsiTheme="majorBidi" w:cstheme="majorBidi"/>
          <w:b/>
          <w:bCs/>
          <w:sz w:val="24"/>
          <w:szCs w:val="24"/>
          <w:lang w:eastAsia="en-GB"/>
        </w:rPr>
        <w:t>Format:</w:t>
      </w:r>
    </w:p>
    <w:p w14:paraId="5DBCDDE0" w14:textId="77777777" w:rsidR="009B2954" w:rsidRPr="009B2954" w:rsidRDefault="009B2954" w:rsidP="009B2954">
      <w:pPr>
        <w:numPr>
          <w:ilvl w:val="0"/>
          <w:numId w:val="3"/>
        </w:numPr>
        <w:ind w:right="-990"/>
        <w:contextualSpacing/>
        <w:rPr>
          <w:rFonts w:asciiTheme="majorBidi" w:eastAsiaTheme="minorHAnsi" w:hAnsiTheme="majorBidi" w:cstheme="majorBidi"/>
          <w:sz w:val="24"/>
          <w:szCs w:val="24"/>
        </w:rPr>
      </w:pPr>
      <w:r w:rsidRPr="009B2954">
        <w:rPr>
          <w:rFonts w:asciiTheme="majorBidi" w:eastAsiaTheme="minorHAnsi" w:hAnsiTheme="majorBidi" w:cstheme="majorBidi"/>
          <w:sz w:val="24"/>
          <w:szCs w:val="24"/>
        </w:rPr>
        <w:t>Single space, Times New Roman.</w:t>
      </w:r>
    </w:p>
    <w:p w14:paraId="3198CEE4" w14:textId="77777777" w:rsidR="009B2954" w:rsidRPr="009B2954" w:rsidRDefault="009B2954" w:rsidP="009B2954">
      <w:pPr>
        <w:numPr>
          <w:ilvl w:val="0"/>
          <w:numId w:val="3"/>
        </w:numPr>
        <w:ind w:right="-990"/>
        <w:contextualSpacing/>
        <w:rPr>
          <w:rFonts w:asciiTheme="majorBidi" w:eastAsiaTheme="minorHAnsi" w:hAnsiTheme="majorBidi" w:cstheme="majorBidi"/>
          <w:sz w:val="24"/>
          <w:szCs w:val="24"/>
        </w:rPr>
      </w:pPr>
      <w:r w:rsidRPr="009B2954">
        <w:rPr>
          <w:rFonts w:asciiTheme="majorBidi" w:eastAsiaTheme="minorHAnsi" w:hAnsiTheme="majorBidi" w:cstheme="majorBidi"/>
          <w:sz w:val="24"/>
          <w:szCs w:val="24"/>
        </w:rPr>
        <w:t>12 pt, </w:t>
      </w:r>
    </w:p>
    <w:p w14:paraId="4E45C59D" w14:textId="77777777" w:rsidR="009B2954" w:rsidRPr="009B2954" w:rsidRDefault="009B2954" w:rsidP="009B2954">
      <w:pPr>
        <w:numPr>
          <w:ilvl w:val="0"/>
          <w:numId w:val="3"/>
        </w:numPr>
        <w:ind w:right="-990"/>
        <w:contextualSpacing/>
        <w:rPr>
          <w:rFonts w:asciiTheme="majorBidi" w:eastAsiaTheme="minorHAnsi" w:hAnsiTheme="majorBidi" w:cstheme="majorBidi"/>
          <w:sz w:val="24"/>
          <w:szCs w:val="24"/>
        </w:rPr>
      </w:pPr>
      <w:r w:rsidRPr="009B2954">
        <w:rPr>
          <w:rFonts w:asciiTheme="majorBidi" w:eastAsiaTheme="minorHAnsi" w:hAnsiTheme="majorBidi" w:cstheme="majorBidi"/>
          <w:sz w:val="24"/>
          <w:szCs w:val="24"/>
        </w:rPr>
        <w:t>Maximum 1 page.</w:t>
      </w:r>
    </w:p>
    <w:p w14:paraId="65BAE822" w14:textId="77777777" w:rsidR="009B2954" w:rsidRPr="009B2954" w:rsidRDefault="009B2954" w:rsidP="009B2954">
      <w:pPr>
        <w:ind w:left="-720" w:right="-990"/>
        <w:rPr>
          <w:rFonts w:asciiTheme="majorBidi" w:eastAsia="Calibri" w:hAnsiTheme="majorBidi" w:cstheme="majorBidi"/>
          <w:b/>
          <w:bCs/>
          <w:sz w:val="24"/>
          <w:szCs w:val="24"/>
          <w:lang w:eastAsia="en-GB"/>
        </w:rPr>
      </w:pPr>
      <w:r w:rsidRPr="009B2954">
        <w:rPr>
          <w:rFonts w:asciiTheme="majorBidi" w:eastAsia="Calibri" w:hAnsiTheme="majorBidi" w:cstheme="majorBidi"/>
          <w:b/>
          <w:bCs/>
          <w:sz w:val="24"/>
          <w:szCs w:val="24"/>
          <w:lang w:eastAsia="en-GB"/>
        </w:rPr>
        <w:t>Abstract Body:</w:t>
      </w:r>
    </w:p>
    <w:p w14:paraId="4E6840DC" w14:textId="77777777" w:rsidR="009B2954" w:rsidRPr="009B2954" w:rsidRDefault="009B2954" w:rsidP="009B2954">
      <w:pPr>
        <w:ind w:left="-720" w:right="-990"/>
        <w:rPr>
          <w:rFonts w:asciiTheme="majorBidi" w:eastAsia="Calibri" w:hAnsiTheme="majorBidi" w:cstheme="majorBidi"/>
          <w:b/>
          <w:bCs/>
          <w:sz w:val="24"/>
          <w:szCs w:val="24"/>
          <w:lang w:eastAsia="en-GB"/>
        </w:rPr>
      </w:pPr>
      <w:r w:rsidRPr="009B2954">
        <w:rPr>
          <w:rFonts w:asciiTheme="majorBidi" w:eastAsia="Calibri" w:hAnsiTheme="majorBidi" w:cstheme="majorBidi"/>
          <w:b/>
          <w:bCs/>
          <w:sz w:val="24"/>
          <w:szCs w:val="24"/>
          <w:lang w:eastAsia="en-GB"/>
        </w:rPr>
        <w:t>Items must be provided in the Abstract:</w:t>
      </w:r>
    </w:p>
    <w:p w14:paraId="108D0FF7" w14:textId="77777777" w:rsidR="009B2954" w:rsidRPr="009B2954" w:rsidRDefault="009B2954" w:rsidP="009B2954">
      <w:pPr>
        <w:numPr>
          <w:ilvl w:val="0"/>
          <w:numId w:val="5"/>
        </w:numPr>
        <w:spacing w:line="240" w:lineRule="auto"/>
        <w:ind w:right="-990"/>
        <w:contextualSpacing/>
        <w:rPr>
          <w:rFonts w:asciiTheme="majorBidi" w:eastAsiaTheme="minorHAnsi" w:hAnsiTheme="majorBidi" w:cstheme="majorBidi"/>
          <w:sz w:val="24"/>
          <w:szCs w:val="24"/>
        </w:rPr>
      </w:pPr>
      <w:r w:rsidRPr="009B2954">
        <w:rPr>
          <w:rFonts w:asciiTheme="majorBidi" w:eastAsiaTheme="minorHAnsi" w:hAnsiTheme="majorBidi" w:cstheme="majorBidi"/>
          <w:sz w:val="24"/>
          <w:szCs w:val="24"/>
        </w:rPr>
        <w:t>Why do you think this project is important?  Please explain the significance of this</w:t>
      </w:r>
    </w:p>
    <w:p w14:paraId="0EAA3A9E" w14:textId="77777777" w:rsidR="009B2954" w:rsidRPr="009B2954" w:rsidRDefault="009B2954" w:rsidP="009B2954">
      <w:pPr>
        <w:spacing w:line="240" w:lineRule="auto"/>
        <w:ind w:left="-720" w:right="-990"/>
        <w:rPr>
          <w:rFonts w:asciiTheme="majorBidi" w:eastAsia="Calibri" w:hAnsiTheme="majorBidi" w:cstheme="majorBidi"/>
          <w:sz w:val="24"/>
          <w:szCs w:val="24"/>
          <w:lang w:eastAsia="en-GB"/>
        </w:rPr>
      </w:pPr>
      <w:r w:rsidRPr="009B2954">
        <w:rPr>
          <w:rFonts w:asciiTheme="majorBidi" w:eastAsia="Calibri" w:hAnsiTheme="majorBidi" w:cstheme="majorBidi"/>
          <w:sz w:val="24"/>
          <w:szCs w:val="24"/>
          <w:lang w:eastAsia="en-GB"/>
        </w:rPr>
        <w:t xml:space="preserve">                   Project in brief. </w:t>
      </w:r>
    </w:p>
    <w:p w14:paraId="3397889B" w14:textId="77777777" w:rsidR="009B2954" w:rsidRPr="009B2954" w:rsidRDefault="009B2954" w:rsidP="009B2954">
      <w:pPr>
        <w:numPr>
          <w:ilvl w:val="0"/>
          <w:numId w:val="4"/>
        </w:numPr>
        <w:ind w:right="-990"/>
        <w:contextualSpacing/>
        <w:rPr>
          <w:rFonts w:asciiTheme="majorBidi" w:eastAsiaTheme="minorHAnsi" w:hAnsiTheme="majorBidi" w:cstheme="majorBidi"/>
          <w:sz w:val="24"/>
          <w:szCs w:val="24"/>
        </w:rPr>
      </w:pPr>
      <w:r w:rsidRPr="009B2954">
        <w:rPr>
          <w:rFonts w:asciiTheme="majorBidi" w:eastAsiaTheme="minorHAnsi" w:hAnsiTheme="majorBidi" w:cstheme="majorBidi"/>
          <w:sz w:val="24"/>
          <w:szCs w:val="24"/>
        </w:rPr>
        <w:t>In your point of view what are the important aspects that should be covered in the project?</w:t>
      </w:r>
    </w:p>
    <w:p w14:paraId="5760678B" w14:textId="77777777" w:rsidR="009B2954" w:rsidRPr="009B2954" w:rsidRDefault="009B2954" w:rsidP="009B2954">
      <w:pPr>
        <w:numPr>
          <w:ilvl w:val="0"/>
          <w:numId w:val="4"/>
        </w:numPr>
        <w:ind w:right="-990"/>
        <w:contextualSpacing/>
        <w:rPr>
          <w:rFonts w:asciiTheme="majorBidi" w:eastAsiaTheme="minorHAnsi" w:hAnsiTheme="majorBidi" w:cstheme="majorBidi"/>
          <w:sz w:val="24"/>
          <w:szCs w:val="24"/>
        </w:rPr>
      </w:pPr>
      <w:r w:rsidRPr="009B2954">
        <w:rPr>
          <w:rFonts w:asciiTheme="majorBidi" w:eastAsiaTheme="minorHAnsi" w:hAnsiTheme="majorBidi" w:cstheme="majorBidi"/>
          <w:sz w:val="24"/>
          <w:szCs w:val="24"/>
        </w:rPr>
        <w:t>Objective(s): In your view, please explain the main objectives of the project.</w:t>
      </w:r>
    </w:p>
    <w:p w14:paraId="2871130B" w14:textId="77777777" w:rsidR="009B2954" w:rsidRPr="009B2954" w:rsidRDefault="009B2954" w:rsidP="009B2954">
      <w:pPr>
        <w:numPr>
          <w:ilvl w:val="0"/>
          <w:numId w:val="4"/>
        </w:numPr>
        <w:ind w:right="-990"/>
        <w:contextualSpacing/>
        <w:rPr>
          <w:rFonts w:asciiTheme="majorBidi" w:eastAsiaTheme="minorHAnsi" w:hAnsiTheme="majorBidi" w:cstheme="majorBidi"/>
          <w:sz w:val="24"/>
          <w:szCs w:val="24"/>
        </w:rPr>
      </w:pPr>
      <w:r w:rsidRPr="009B2954">
        <w:rPr>
          <w:rFonts w:asciiTheme="majorBidi" w:eastAsiaTheme="minorHAnsi" w:hAnsiTheme="majorBidi" w:cstheme="majorBidi"/>
          <w:sz w:val="24"/>
          <w:szCs w:val="24"/>
        </w:rPr>
        <w:t>Methodology:  Give a brief outline of the application development process.</w:t>
      </w:r>
    </w:p>
    <w:p w14:paraId="14F454C8" w14:textId="77777777" w:rsidR="009B2954" w:rsidRPr="009B2954" w:rsidRDefault="009B2954" w:rsidP="009B2954">
      <w:pPr>
        <w:numPr>
          <w:ilvl w:val="0"/>
          <w:numId w:val="4"/>
        </w:numPr>
        <w:ind w:right="-990"/>
        <w:contextualSpacing/>
        <w:rPr>
          <w:rFonts w:asciiTheme="majorBidi" w:eastAsiaTheme="minorHAnsi" w:hAnsiTheme="majorBidi" w:cstheme="majorBidi"/>
          <w:sz w:val="24"/>
          <w:szCs w:val="24"/>
        </w:rPr>
      </w:pPr>
      <w:r w:rsidRPr="009B2954">
        <w:rPr>
          <w:rFonts w:asciiTheme="majorBidi" w:eastAsiaTheme="minorHAnsi" w:hAnsiTheme="majorBidi" w:cstheme="majorBidi"/>
          <w:sz w:val="24"/>
          <w:szCs w:val="24"/>
        </w:rPr>
        <w:t>Had this project been done before? Are there any similar applications available today?</w:t>
      </w:r>
    </w:p>
    <w:p w14:paraId="7C653094" w14:textId="77777777" w:rsidR="009B2954" w:rsidRPr="009B2954" w:rsidRDefault="009B2954" w:rsidP="009B2954">
      <w:pPr>
        <w:ind w:left="360" w:right="-990"/>
        <w:contextualSpacing/>
        <w:rPr>
          <w:rFonts w:asciiTheme="majorBidi" w:eastAsiaTheme="minorHAnsi" w:hAnsiTheme="majorBidi" w:cstheme="majorBidi"/>
          <w:sz w:val="24"/>
          <w:szCs w:val="24"/>
        </w:rPr>
      </w:pPr>
    </w:p>
    <w:p w14:paraId="5105993F" w14:textId="77777777" w:rsidR="009B2954" w:rsidRPr="009B2954" w:rsidRDefault="009B2954" w:rsidP="009B2954">
      <w:pPr>
        <w:numPr>
          <w:ilvl w:val="0"/>
          <w:numId w:val="4"/>
        </w:numPr>
        <w:ind w:right="-990"/>
        <w:contextualSpacing/>
        <w:rPr>
          <w:rFonts w:asciiTheme="majorBidi" w:eastAsiaTheme="minorHAnsi" w:hAnsiTheme="majorBidi" w:cstheme="majorBidi"/>
          <w:sz w:val="24"/>
          <w:szCs w:val="24"/>
        </w:rPr>
      </w:pPr>
      <w:r w:rsidRPr="009B2954">
        <w:rPr>
          <w:rFonts w:asciiTheme="majorBidi" w:eastAsiaTheme="minorHAnsi" w:hAnsiTheme="majorBidi" w:cstheme="majorBidi"/>
          <w:b/>
          <w:bCs/>
          <w:sz w:val="24"/>
          <w:szCs w:val="24"/>
        </w:rPr>
        <w:t>Note:</w:t>
      </w:r>
      <w:r w:rsidRPr="009B2954">
        <w:rPr>
          <w:rFonts w:asciiTheme="majorBidi" w:eastAsiaTheme="minorHAnsi" w:hAnsiTheme="majorBidi" w:cstheme="majorBidi"/>
          <w:sz w:val="24"/>
          <w:szCs w:val="24"/>
        </w:rPr>
        <w:t xml:space="preserve"> Please deliver this abstract early to ensure that your Project has been approved by the department’s projects committee. </w:t>
      </w:r>
      <w:r w:rsidRPr="009B2954">
        <w:rPr>
          <w:rFonts w:asciiTheme="majorBidi" w:eastAsiaTheme="minorHAnsi" w:hAnsiTheme="majorBidi" w:cstheme="majorBidi"/>
          <w:b/>
          <w:bCs/>
          <w:sz w:val="24"/>
          <w:szCs w:val="24"/>
          <w:u w:val="single"/>
        </w:rPr>
        <w:t>Registration will not be done without this approval.</w:t>
      </w:r>
    </w:p>
    <w:p w14:paraId="5ED4ECE9" w14:textId="77777777" w:rsidR="009B2954" w:rsidRPr="009B2954" w:rsidRDefault="009B2954" w:rsidP="009B2954">
      <w:pPr>
        <w:ind w:right="-990"/>
        <w:rPr>
          <w:rFonts w:asciiTheme="majorBidi" w:eastAsia="Calibri" w:hAnsiTheme="majorBidi" w:cstheme="majorBidi"/>
          <w:sz w:val="24"/>
          <w:szCs w:val="24"/>
          <w:lang w:eastAsia="en-GB"/>
        </w:rPr>
      </w:pPr>
    </w:p>
    <w:p w14:paraId="29919D7C" w14:textId="77777777" w:rsidR="009B2954" w:rsidRPr="009B2954" w:rsidRDefault="009B2954" w:rsidP="009B2954">
      <w:pPr>
        <w:ind w:right="-990"/>
        <w:rPr>
          <w:rFonts w:asciiTheme="majorBidi" w:eastAsia="Calibri" w:hAnsiTheme="majorBidi" w:cstheme="majorBidi"/>
          <w:sz w:val="24"/>
          <w:szCs w:val="24"/>
          <w:lang w:eastAsia="en-GB"/>
        </w:rPr>
      </w:pPr>
    </w:p>
    <w:p w14:paraId="525354AB" w14:textId="77777777" w:rsidR="009B2954" w:rsidRPr="009B2954" w:rsidRDefault="009B2954" w:rsidP="009B2954">
      <w:pPr>
        <w:ind w:right="-990"/>
        <w:rPr>
          <w:rFonts w:asciiTheme="majorBidi" w:eastAsia="Calibri" w:hAnsiTheme="majorBidi" w:cstheme="majorBidi"/>
          <w:b/>
          <w:bCs/>
          <w:sz w:val="28"/>
          <w:szCs w:val="28"/>
          <w:lang w:eastAsia="en-GB"/>
        </w:rPr>
      </w:pPr>
    </w:p>
    <w:p w14:paraId="61E40DEB" w14:textId="77777777" w:rsidR="009B2954" w:rsidRPr="009B2954" w:rsidRDefault="009B2954" w:rsidP="009B2954">
      <w:pPr>
        <w:ind w:left="-720" w:right="-990"/>
        <w:rPr>
          <w:rFonts w:asciiTheme="majorBidi" w:eastAsia="Calibri" w:hAnsiTheme="majorBidi" w:cstheme="majorBidi"/>
          <w:b/>
          <w:bCs/>
          <w:sz w:val="28"/>
          <w:szCs w:val="28"/>
          <w:rtl/>
          <w:lang w:eastAsia="en-GB"/>
        </w:rPr>
      </w:pPr>
    </w:p>
    <w:p w14:paraId="04F6DC7F" w14:textId="77777777" w:rsidR="009B2954" w:rsidRPr="009B2954" w:rsidRDefault="009B2954" w:rsidP="009B2954">
      <w:pPr>
        <w:ind w:right="-990"/>
        <w:rPr>
          <w:rFonts w:asciiTheme="majorBidi" w:eastAsia="Calibri" w:hAnsiTheme="majorBidi" w:cstheme="majorBidi"/>
          <w:b/>
          <w:bCs/>
          <w:sz w:val="28"/>
          <w:szCs w:val="28"/>
          <w:lang w:eastAsia="en-GB"/>
        </w:rPr>
      </w:pPr>
    </w:p>
    <w:p w14:paraId="1437D022" w14:textId="77777777" w:rsidR="009B2954" w:rsidRDefault="009B2954" w:rsidP="009B2954">
      <w:pPr>
        <w:ind w:left="-720" w:right="-990"/>
        <w:rPr>
          <w:rFonts w:asciiTheme="majorBidi" w:eastAsia="Calibri" w:hAnsiTheme="majorBidi" w:cstheme="majorBidi"/>
          <w:b/>
          <w:bCs/>
          <w:sz w:val="28"/>
          <w:szCs w:val="28"/>
          <w:lang w:eastAsia="en-GB"/>
        </w:rPr>
      </w:pPr>
    </w:p>
    <w:p w14:paraId="00DCE988" w14:textId="77777777" w:rsidR="009B2954" w:rsidRDefault="009B2954" w:rsidP="009B2954">
      <w:pPr>
        <w:ind w:left="-426" w:right="-990"/>
        <w:rPr>
          <w:rFonts w:asciiTheme="majorBidi" w:eastAsia="Calibri" w:hAnsiTheme="majorBidi" w:cstheme="majorBidi"/>
          <w:b/>
          <w:bCs/>
          <w:sz w:val="28"/>
          <w:szCs w:val="28"/>
          <w:lang w:eastAsia="en-GB"/>
        </w:rPr>
      </w:pPr>
    </w:p>
    <w:p w14:paraId="0D75ABBD" w14:textId="604CE43D" w:rsidR="009B2954" w:rsidRPr="009B2954" w:rsidRDefault="009B2954" w:rsidP="009B2954">
      <w:pPr>
        <w:ind w:left="-426" w:right="-990"/>
        <w:rPr>
          <w:rFonts w:asciiTheme="majorBidi" w:eastAsia="Calibri" w:hAnsiTheme="majorBidi" w:cstheme="majorBidi"/>
          <w:b/>
          <w:bCs/>
          <w:sz w:val="28"/>
          <w:szCs w:val="28"/>
          <w:lang w:eastAsia="en-GB"/>
        </w:rPr>
      </w:pPr>
      <w:r w:rsidRPr="009B2954">
        <w:rPr>
          <w:rFonts w:asciiTheme="majorBidi" w:eastAsia="Calibri" w:hAnsiTheme="majorBidi" w:cstheme="majorBidi"/>
          <w:b/>
          <w:bCs/>
          <w:sz w:val="28"/>
          <w:szCs w:val="28"/>
          <w:lang w:eastAsia="en-GB"/>
        </w:rPr>
        <w:t>Project’s Abstract:</w:t>
      </w:r>
    </w:p>
    <w:p w14:paraId="50616D9D" w14:textId="77777777" w:rsidR="001C39D0" w:rsidRDefault="001C39D0" w:rsidP="001C39D0">
      <w:pPr>
        <w:rPr>
          <w:rFonts w:asciiTheme="majorBidi" w:hAnsiTheme="majorBidi" w:cstheme="majorBidi"/>
          <w:b/>
          <w:bCs/>
          <w:sz w:val="24"/>
          <w:szCs w:val="24"/>
        </w:rPr>
      </w:pPr>
    </w:p>
    <w:p w14:paraId="53CB24C7" w14:textId="77777777" w:rsidR="00C51147" w:rsidRPr="00C51147" w:rsidRDefault="00C51147" w:rsidP="00C51147">
      <w:pPr>
        <w:rPr>
          <w:rFonts w:asciiTheme="majorBidi" w:hAnsiTheme="majorBidi" w:cstheme="majorBidi"/>
          <w:sz w:val="24"/>
          <w:szCs w:val="24"/>
        </w:rPr>
      </w:pPr>
      <w:r w:rsidRPr="00C51147">
        <w:rPr>
          <w:rFonts w:asciiTheme="majorBidi" w:hAnsiTheme="majorBidi" w:cstheme="majorBidi"/>
          <w:b/>
          <w:bCs/>
          <w:sz w:val="24"/>
          <w:szCs w:val="24"/>
        </w:rPr>
        <w:t>NeuroLand</w:t>
      </w:r>
      <w:r w:rsidRPr="00C51147">
        <w:rPr>
          <w:rFonts w:asciiTheme="majorBidi" w:hAnsiTheme="majorBidi" w:cstheme="majorBidi"/>
          <w:sz w:val="24"/>
          <w:szCs w:val="24"/>
        </w:rPr>
        <w:t xml:space="preserve"> is a scalable online platform designed to support individuals with disabilities by connecting them with specialized institutions, therapists, and support services within a unified digital ecosystem. The platform aims to simplify access to professional care, training programs, and community resources through a structured and categorized service model based on disability type, age group, and level of support required.</w:t>
      </w:r>
    </w:p>
    <w:p w14:paraId="2ED8626C" w14:textId="77777777" w:rsidR="00C51147" w:rsidRDefault="00C51147" w:rsidP="00C51147">
      <w:pPr>
        <w:rPr>
          <w:rFonts w:asciiTheme="majorBidi" w:hAnsiTheme="majorBidi" w:cstheme="majorBidi"/>
          <w:sz w:val="24"/>
          <w:szCs w:val="24"/>
        </w:rPr>
      </w:pPr>
      <w:r w:rsidRPr="00C51147">
        <w:rPr>
          <w:rFonts w:asciiTheme="majorBidi" w:hAnsiTheme="majorBidi" w:cstheme="majorBidi"/>
          <w:sz w:val="24"/>
          <w:szCs w:val="24"/>
        </w:rPr>
        <w:t>The system provides role-based access for patients, parents or guardians, therapists, and institutions. Children are registered under parent accounts to ensure safe and supervised use of the platform. NeuroLand allows users to browse available services, book online sessions, and communicate directly with qualified professionals. It also offers access to tailored educational and developmental resources. In addition, AI-based features are integrated to generate personalized service recommendations and guide users based on their profiles and specific needs.</w:t>
      </w:r>
    </w:p>
    <w:p w14:paraId="707DFAE4" w14:textId="1FD7A4C2" w:rsidR="00C51147" w:rsidRPr="00C51147" w:rsidRDefault="00C51147" w:rsidP="00C51147">
      <w:pPr>
        <w:rPr>
          <w:rFonts w:asciiTheme="majorBidi" w:hAnsiTheme="majorBidi" w:cstheme="majorBidi"/>
          <w:sz w:val="24"/>
          <w:szCs w:val="24"/>
        </w:rPr>
      </w:pPr>
      <w:r w:rsidRPr="00C51147">
        <w:rPr>
          <w:rFonts w:asciiTheme="majorBidi" w:hAnsiTheme="majorBidi" w:cstheme="majorBidi"/>
          <w:sz w:val="24"/>
          <w:szCs w:val="24"/>
        </w:rPr>
        <w:t>In addition to service access, the platform includes a structured educational section tailored to each disability category. This section offers verified articles and short explanatory videos covering topics such as understanding specific conditions, recognizing early signs, exploring intervention methods, and applying practical strategies at home. Content is organized by age group and disability type to ensure relevance and clarity, helping families make informed decisions and better understand the services they seek.</w:t>
      </w:r>
    </w:p>
    <w:p w14:paraId="2C0EE6C7" w14:textId="77777777" w:rsidR="00C51147" w:rsidRPr="00C51147" w:rsidRDefault="00C51147" w:rsidP="00C51147">
      <w:pPr>
        <w:rPr>
          <w:rFonts w:asciiTheme="majorBidi" w:hAnsiTheme="majorBidi" w:cstheme="majorBidi"/>
          <w:sz w:val="24"/>
          <w:szCs w:val="24"/>
        </w:rPr>
      </w:pPr>
      <w:r w:rsidRPr="00C51147">
        <w:rPr>
          <w:rFonts w:asciiTheme="majorBidi" w:hAnsiTheme="majorBidi" w:cstheme="majorBidi"/>
          <w:sz w:val="24"/>
          <w:szCs w:val="24"/>
        </w:rPr>
        <w:t>By bringing these services together in one place, NeuroLand makes it easier for families to access reliable support without confusion or delay. Rather than navigating multiple scattered sources, families can find trusted professionals and institutions through a single organized platform. The platform aims to create a supportive digital environment that improves accessibility, strengthens communication between families and experts, and promotes more consistent and coordinated care.</w:t>
      </w:r>
    </w:p>
    <w:p w14:paraId="4EC8924A" w14:textId="4CC59AA9" w:rsidR="00C51147" w:rsidRPr="00C51147" w:rsidRDefault="00C51147" w:rsidP="00C51147">
      <w:pPr>
        <w:rPr>
          <w:rFonts w:asciiTheme="majorBidi" w:hAnsiTheme="majorBidi" w:cstheme="majorBidi"/>
        </w:rPr>
      </w:pPr>
      <w:r w:rsidRPr="00C51147">
        <w:rPr>
          <w:rFonts w:asciiTheme="majorBidi" w:hAnsiTheme="majorBidi" w:cstheme="majorBidi"/>
          <w:sz w:val="24"/>
          <w:szCs w:val="24"/>
        </w:rPr>
        <w:t>.</w:t>
      </w:r>
    </w:p>
    <w:p w14:paraId="24DFB40E" w14:textId="4F0A7EC0" w:rsidR="001C39D0" w:rsidRPr="001C39D0" w:rsidRDefault="001C39D0" w:rsidP="001C39D0">
      <w:pPr>
        <w:rPr>
          <w:rFonts w:asciiTheme="majorBidi" w:hAnsiTheme="majorBidi" w:cstheme="majorBidi"/>
          <w:b/>
          <w:bCs/>
          <w:sz w:val="24"/>
          <w:szCs w:val="24"/>
        </w:rPr>
      </w:pPr>
    </w:p>
    <w:sectPr w:rsidR="001C39D0" w:rsidRPr="001C39D0">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3E7E0" w14:textId="77777777" w:rsidR="00713F97" w:rsidRDefault="00713F97" w:rsidP="009026AA">
      <w:pPr>
        <w:spacing w:after="0" w:line="240" w:lineRule="auto"/>
      </w:pPr>
      <w:r>
        <w:separator/>
      </w:r>
    </w:p>
  </w:endnote>
  <w:endnote w:type="continuationSeparator" w:id="0">
    <w:p w14:paraId="1252FAD9" w14:textId="77777777" w:rsidR="00713F97" w:rsidRDefault="00713F97" w:rsidP="00902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1E86A" w14:textId="77777777" w:rsidR="009026AA" w:rsidRDefault="009026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961D7" w14:textId="77777777" w:rsidR="009026AA" w:rsidRDefault="009026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8D654" w14:textId="77777777" w:rsidR="009026AA" w:rsidRDefault="009026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2339A" w14:textId="77777777" w:rsidR="00713F97" w:rsidRDefault="00713F97" w:rsidP="009026AA">
      <w:pPr>
        <w:spacing w:after="0" w:line="240" w:lineRule="auto"/>
      </w:pPr>
      <w:r>
        <w:separator/>
      </w:r>
    </w:p>
  </w:footnote>
  <w:footnote w:type="continuationSeparator" w:id="0">
    <w:p w14:paraId="03935706" w14:textId="77777777" w:rsidR="00713F97" w:rsidRDefault="00713F97" w:rsidP="00902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E863B" w14:textId="7276FBA0" w:rsidR="009026AA" w:rsidRDefault="00000000">
    <w:pPr>
      <w:pStyle w:val="Header"/>
    </w:pPr>
    <w:r>
      <w:rPr>
        <w:noProof/>
      </w:rPr>
      <w:pict w14:anchorId="59A01E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50313" o:spid="_x0000_s1029" type="#_x0000_t75" style="position:absolute;margin-left:0;margin-top:0;width:595.45pt;height:841.9pt;z-index:-251657216;mso-position-horizontal:center;mso-position-horizontal-relative:margin;mso-position-vertical:center;mso-position-vertical-relative:margin" o:allowincell="f">
          <v:imagedata r:id="rId1" o:title="ترويسة المركز 202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FBD6A" w14:textId="6EB4E066" w:rsidR="009026AA" w:rsidRDefault="00000000">
    <w:pPr>
      <w:pStyle w:val="Header"/>
    </w:pPr>
    <w:r>
      <w:rPr>
        <w:noProof/>
      </w:rPr>
      <w:pict w14:anchorId="2C11AB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50314" o:spid="_x0000_s1030" type="#_x0000_t75" style="position:absolute;margin-left:0;margin-top:0;width:595.45pt;height:841.9pt;z-index:-251656192;mso-position-horizontal:center;mso-position-horizontal-relative:margin;mso-position-vertical:center;mso-position-vertical-relative:margin" o:allowincell="f">
          <v:imagedata r:id="rId1" o:title="ترويسة المركز 2025"/>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06B96" w14:textId="7CA5A50E" w:rsidR="009026AA" w:rsidRDefault="00000000">
    <w:pPr>
      <w:pStyle w:val="Header"/>
    </w:pPr>
    <w:r>
      <w:rPr>
        <w:noProof/>
      </w:rPr>
      <w:pict w14:anchorId="79BA12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50312" o:spid="_x0000_s1028" type="#_x0000_t75" style="position:absolute;margin-left:0;margin-top:0;width:595.45pt;height:841.9pt;z-index:-251658240;mso-position-horizontal:center;mso-position-horizontal-relative:margin;mso-position-vertical:center;mso-position-vertical-relative:margin" o:allowincell="f">
          <v:imagedata r:id="rId1" o:title="ترويسة المركز 202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959B5"/>
    <w:multiLevelType w:val="hybridMultilevel"/>
    <w:tmpl w:val="95A4259E"/>
    <w:lvl w:ilvl="0" w:tplc="A9825312">
      <w:start w:val="1"/>
      <w:numFmt w:val="decimal"/>
      <w:lvlText w:val="%1."/>
      <w:lvlJc w:val="left"/>
      <w:pPr>
        <w:ind w:left="360" w:hanging="360"/>
      </w:pPr>
      <w:rPr>
        <w:rFonts w:hint="default"/>
        <w:b w:val="0"/>
        <w:bCs w:val="0"/>
        <w:color w:val="000000" w:themeColor="text1"/>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abstractNum w:abstractNumId="1" w15:restartNumberingAfterBreak="0">
    <w:nsid w:val="0ED52DDA"/>
    <w:multiLevelType w:val="hybridMultilevel"/>
    <w:tmpl w:val="25CA31C4"/>
    <w:lvl w:ilvl="0" w:tplc="0409000B">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 w15:restartNumberingAfterBreak="0">
    <w:nsid w:val="25501C4E"/>
    <w:multiLevelType w:val="hybridMultilevel"/>
    <w:tmpl w:val="0FFA398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7F40315"/>
    <w:multiLevelType w:val="hybridMultilevel"/>
    <w:tmpl w:val="1778D3EC"/>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4" w15:restartNumberingAfterBreak="0">
    <w:nsid w:val="6B555A5B"/>
    <w:multiLevelType w:val="hybridMultilevel"/>
    <w:tmpl w:val="2F7E3BD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00621051">
    <w:abstractNumId w:val="0"/>
  </w:num>
  <w:num w:numId="2" w16cid:durableId="194781412">
    <w:abstractNumId w:val="3"/>
  </w:num>
  <w:num w:numId="3" w16cid:durableId="1128476640">
    <w:abstractNumId w:val="1"/>
  </w:num>
  <w:num w:numId="4" w16cid:durableId="791630198">
    <w:abstractNumId w:val="2"/>
  </w:num>
  <w:num w:numId="5" w16cid:durableId="2242650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C96"/>
    <w:rsid w:val="0000314C"/>
    <w:rsid w:val="00061CF8"/>
    <w:rsid w:val="000A0271"/>
    <w:rsid w:val="00140628"/>
    <w:rsid w:val="00161073"/>
    <w:rsid w:val="001C39D0"/>
    <w:rsid w:val="001C4F52"/>
    <w:rsid w:val="001F3AC1"/>
    <w:rsid w:val="00230A3C"/>
    <w:rsid w:val="002312C7"/>
    <w:rsid w:val="00232D23"/>
    <w:rsid w:val="002422B7"/>
    <w:rsid w:val="00245A13"/>
    <w:rsid w:val="002567EA"/>
    <w:rsid w:val="00264A75"/>
    <w:rsid w:val="0029219A"/>
    <w:rsid w:val="00314ED2"/>
    <w:rsid w:val="00317172"/>
    <w:rsid w:val="003229AF"/>
    <w:rsid w:val="00394315"/>
    <w:rsid w:val="003E660A"/>
    <w:rsid w:val="00421ED8"/>
    <w:rsid w:val="00491001"/>
    <w:rsid w:val="004C53C3"/>
    <w:rsid w:val="00502C96"/>
    <w:rsid w:val="00503563"/>
    <w:rsid w:val="00522FB4"/>
    <w:rsid w:val="00525B4C"/>
    <w:rsid w:val="00535506"/>
    <w:rsid w:val="005457D9"/>
    <w:rsid w:val="00566396"/>
    <w:rsid w:val="00571B39"/>
    <w:rsid w:val="005815DF"/>
    <w:rsid w:val="005A26BC"/>
    <w:rsid w:val="005B3CDD"/>
    <w:rsid w:val="00657A48"/>
    <w:rsid w:val="006C1E81"/>
    <w:rsid w:val="006D6D6E"/>
    <w:rsid w:val="007138ED"/>
    <w:rsid w:val="00713F97"/>
    <w:rsid w:val="00714C62"/>
    <w:rsid w:val="00734B6E"/>
    <w:rsid w:val="00737DB0"/>
    <w:rsid w:val="00775573"/>
    <w:rsid w:val="00775620"/>
    <w:rsid w:val="00805BF5"/>
    <w:rsid w:val="00806864"/>
    <w:rsid w:val="00824AAA"/>
    <w:rsid w:val="00841F71"/>
    <w:rsid w:val="00851B9C"/>
    <w:rsid w:val="00873900"/>
    <w:rsid w:val="00882459"/>
    <w:rsid w:val="00897B69"/>
    <w:rsid w:val="008A4D0F"/>
    <w:rsid w:val="008C4C7C"/>
    <w:rsid w:val="009026AA"/>
    <w:rsid w:val="009702AF"/>
    <w:rsid w:val="009B2954"/>
    <w:rsid w:val="009D41BE"/>
    <w:rsid w:val="00A71EFB"/>
    <w:rsid w:val="00AC63B1"/>
    <w:rsid w:val="00AE26A9"/>
    <w:rsid w:val="00AE3FCF"/>
    <w:rsid w:val="00B14784"/>
    <w:rsid w:val="00B6425F"/>
    <w:rsid w:val="00B70C3A"/>
    <w:rsid w:val="00B7646A"/>
    <w:rsid w:val="00BA74EF"/>
    <w:rsid w:val="00BC69CA"/>
    <w:rsid w:val="00BE295E"/>
    <w:rsid w:val="00BE450E"/>
    <w:rsid w:val="00C06D41"/>
    <w:rsid w:val="00C33360"/>
    <w:rsid w:val="00C46A55"/>
    <w:rsid w:val="00C50AF6"/>
    <w:rsid w:val="00C51147"/>
    <w:rsid w:val="00C8461E"/>
    <w:rsid w:val="00CA23D1"/>
    <w:rsid w:val="00CA4074"/>
    <w:rsid w:val="00CE349D"/>
    <w:rsid w:val="00D03497"/>
    <w:rsid w:val="00D0629E"/>
    <w:rsid w:val="00D06843"/>
    <w:rsid w:val="00D30013"/>
    <w:rsid w:val="00D4011B"/>
    <w:rsid w:val="00D40F5E"/>
    <w:rsid w:val="00D7179A"/>
    <w:rsid w:val="00D73AEF"/>
    <w:rsid w:val="00D93F8B"/>
    <w:rsid w:val="00DD023F"/>
    <w:rsid w:val="00DE1C4C"/>
    <w:rsid w:val="00DE2B5F"/>
    <w:rsid w:val="00DF2897"/>
    <w:rsid w:val="00E11AAC"/>
    <w:rsid w:val="00E25E91"/>
    <w:rsid w:val="00E779DE"/>
    <w:rsid w:val="00EA155F"/>
    <w:rsid w:val="00EA4B9C"/>
    <w:rsid w:val="00EA4E3B"/>
    <w:rsid w:val="00ED2B11"/>
    <w:rsid w:val="00ED3392"/>
    <w:rsid w:val="00F15201"/>
    <w:rsid w:val="00F4221C"/>
    <w:rsid w:val="00F75D2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25E1FD"/>
  <w15:chartTrackingRefBased/>
  <w15:docId w15:val="{48E34E80-2732-4831-9AE7-2D61DA93D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011B"/>
    <w:pPr>
      <w:spacing w:after="200" w:line="276" w:lineRule="auto"/>
    </w:pPr>
    <w:rPr>
      <w:rFonts w:eastAsiaTheme="minorEastAsia"/>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26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26AA"/>
  </w:style>
  <w:style w:type="paragraph" w:styleId="Footer">
    <w:name w:val="footer"/>
    <w:basedOn w:val="Normal"/>
    <w:link w:val="FooterChar"/>
    <w:uiPriority w:val="99"/>
    <w:unhideWhenUsed/>
    <w:rsid w:val="009026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26AA"/>
  </w:style>
  <w:style w:type="paragraph" w:styleId="ListParagraph">
    <w:name w:val="List Paragraph"/>
    <w:basedOn w:val="Normal"/>
    <w:uiPriority w:val="34"/>
    <w:qFormat/>
    <w:rsid w:val="00D4011B"/>
    <w:pPr>
      <w:ind w:left="720"/>
      <w:contextualSpacing/>
    </w:pPr>
    <w:rPr>
      <w:lang w:val="en-GB"/>
    </w:rPr>
  </w:style>
  <w:style w:type="character" w:styleId="Hyperlink">
    <w:name w:val="Hyperlink"/>
    <w:basedOn w:val="DefaultParagraphFont"/>
    <w:uiPriority w:val="99"/>
    <w:unhideWhenUsed/>
    <w:rsid w:val="00EA155F"/>
    <w:rPr>
      <w:color w:val="0563C1" w:themeColor="hyperlink"/>
      <w:u w:val="single"/>
    </w:rPr>
  </w:style>
  <w:style w:type="character" w:styleId="UnresolvedMention">
    <w:name w:val="Unresolved Mention"/>
    <w:basedOn w:val="DefaultParagraphFont"/>
    <w:uiPriority w:val="99"/>
    <w:semiHidden/>
    <w:unhideWhenUsed/>
    <w:rsid w:val="00EA155F"/>
    <w:rPr>
      <w:color w:val="605E5C"/>
      <w:shd w:val="clear" w:color="auto" w:fill="E1DFDD"/>
    </w:rPr>
  </w:style>
  <w:style w:type="character" w:styleId="FollowedHyperlink">
    <w:name w:val="FollowedHyperlink"/>
    <w:basedOn w:val="DefaultParagraphFont"/>
    <w:uiPriority w:val="99"/>
    <w:semiHidden/>
    <w:unhideWhenUsed/>
    <w:rsid w:val="00EA155F"/>
    <w:rPr>
      <w:color w:val="954F72" w:themeColor="followedHyperlink"/>
      <w:u w:val="single"/>
    </w:rPr>
  </w:style>
  <w:style w:type="table" w:styleId="TableGrid">
    <w:name w:val="Table Grid"/>
    <w:basedOn w:val="TableNormal"/>
    <w:uiPriority w:val="59"/>
    <w:rsid w:val="00D93F8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C5114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273E37-734B-428B-B0DF-92EC49A21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474</Words>
  <Characters>2704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Siwar Diab</cp:lastModifiedBy>
  <cp:revision>2</cp:revision>
  <cp:lastPrinted>2025-09-22T09:13:00Z</cp:lastPrinted>
  <dcterms:created xsi:type="dcterms:W3CDTF">2026-02-18T22:53:00Z</dcterms:created>
  <dcterms:modified xsi:type="dcterms:W3CDTF">2026-02-18T22:53:00Z</dcterms:modified>
</cp:coreProperties>
</file>