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3FD" w:rsidRDefault="00E463FD" w:rsidP="00DB0823">
      <w:pPr>
        <w:bidi/>
        <w:jc w:val="right"/>
        <w:rPr>
          <w:rFonts w:asciiTheme="majorBidi" w:hAnsiTheme="majorBidi" w:cstheme="majorBidi"/>
          <w:b/>
          <w:bCs/>
          <w:sz w:val="28"/>
          <w:szCs w:val="28"/>
        </w:rPr>
      </w:pPr>
    </w:p>
    <w:p w:rsidR="00DB0823" w:rsidRDefault="00980E22" w:rsidP="00E463FD">
      <w:pPr>
        <w:bidi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Project Name: </w:t>
      </w:r>
      <w:r w:rsidR="00DB0823">
        <w:rPr>
          <w:rFonts w:ascii="Times New Roman" w:hAnsi="Times New Roman" w:cs="Times New Roman"/>
          <w:sz w:val="24"/>
          <w:szCs w:val="24"/>
        </w:rPr>
        <w:t>The Ministry of Education – Nablus</w:t>
      </w:r>
    </w:p>
    <w:p w:rsidR="00DE3217" w:rsidRDefault="00DB0823" w:rsidP="00DB0823">
      <w:pPr>
        <w:bidi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posOffset>-327388</wp:posOffset>
            </wp:positionH>
            <wp:positionV relativeFrom="margin">
              <wp:posOffset>951593</wp:posOffset>
            </wp:positionV>
            <wp:extent cx="5485765" cy="5888355"/>
            <wp:effectExtent l="19050" t="0" r="635" b="0"/>
            <wp:wrapNone/>
            <wp:docPr id="6" name="WordPictureWatermark1726758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7267581" descr="Untitl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765" cy="5888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80E22">
        <w:rPr>
          <w:rFonts w:asciiTheme="majorBidi" w:hAnsiTheme="majorBidi" w:cstheme="majorBidi"/>
          <w:sz w:val="24"/>
          <w:szCs w:val="24"/>
        </w:rPr>
        <w:t xml:space="preserve">Academic Year: </w:t>
      </w:r>
      <w:r>
        <w:rPr>
          <w:rFonts w:asciiTheme="majorBidi" w:hAnsiTheme="majorBidi" w:cstheme="majorBidi"/>
          <w:sz w:val="24"/>
          <w:szCs w:val="24"/>
        </w:rPr>
        <w:t xml:space="preserve">2019/2020        </w:t>
      </w:r>
    </w:p>
    <w:p w:rsidR="00DB0823" w:rsidRDefault="00DB0823" w:rsidP="00DE3217">
      <w:pPr>
        <w:bidi/>
        <w:jc w:val="center"/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Theme="majorBidi" w:hAnsiTheme="majorBidi" w:cstheme="majorBidi"/>
          <w:sz w:val="24"/>
          <w:szCs w:val="24"/>
        </w:rPr>
        <w:t xml:space="preserve"> Department </w:t>
      </w:r>
      <w:r w:rsidR="00DE3217">
        <w:rPr>
          <w:rFonts w:asciiTheme="majorBidi" w:hAnsiTheme="majorBidi" w:cstheme="majorBidi"/>
          <w:sz w:val="24"/>
          <w:szCs w:val="24"/>
        </w:rPr>
        <w:t>Name:</w:t>
      </w:r>
      <w:r w:rsidR="00DE3217">
        <w:rPr>
          <w:rFonts w:ascii="Times New Roman" w:hAnsi="Times New Roman" w:cs="Times New Roman"/>
          <w:sz w:val="24"/>
          <w:szCs w:val="24"/>
        </w:rPr>
        <w:t xml:space="preserve"> Building</w:t>
      </w:r>
      <w:r>
        <w:rPr>
          <w:rFonts w:ascii="Times New Roman" w:hAnsi="Times New Roman" w:cs="Times New Roman"/>
          <w:sz w:val="24"/>
          <w:szCs w:val="24"/>
        </w:rPr>
        <w:t xml:space="preserve"> Engineering Department </w:t>
      </w:r>
    </w:p>
    <w:p w:rsidR="00980E22" w:rsidRDefault="00980E22" w:rsidP="00DB0823">
      <w:pPr>
        <w:ind w:left="-720" w:right="-990"/>
        <w:rPr>
          <w:rFonts w:asciiTheme="majorBidi" w:hAnsiTheme="majorBidi" w:cstheme="majorBidi"/>
          <w:sz w:val="24"/>
          <w:szCs w:val="24"/>
        </w:rPr>
      </w:pPr>
    </w:p>
    <w:p w:rsidR="003F05FC" w:rsidRDefault="00980E22" w:rsidP="003F05FC">
      <w:pPr>
        <w:bidi/>
        <w:jc w:val="righ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Group Members: </w:t>
      </w:r>
      <w:r w:rsidR="00DB0823">
        <w:rPr>
          <w:rFonts w:ascii="Times New Roman" w:hAnsi="Times New Roman" w:cs="Times New Roman"/>
          <w:sz w:val="24"/>
          <w:szCs w:val="24"/>
        </w:rPr>
        <w:t xml:space="preserve">  </w:t>
      </w:r>
      <w:r w:rsidR="003F05FC">
        <w:rPr>
          <w:rFonts w:ascii="Times New Roman" w:hAnsi="Times New Roman" w:cs="Times New Roman"/>
          <w:sz w:val="24"/>
          <w:szCs w:val="24"/>
        </w:rPr>
        <w:t xml:space="preserve"> Mohammad Saqef Al-Heet</w:t>
      </w:r>
      <w:r w:rsidR="003F05FC">
        <w:rPr>
          <w:rFonts w:asciiTheme="majorBidi" w:hAnsiTheme="majorBidi" w:cstheme="majorBidi"/>
          <w:sz w:val="24"/>
          <w:szCs w:val="24"/>
        </w:rPr>
        <w:t>.</w:t>
      </w:r>
    </w:p>
    <w:p w:rsidR="003F05FC" w:rsidRDefault="003F05FC" w:rsidP="003F05FC">
      <w:pPr>
        <w:bidi/>
        <w:jc w:val="right"/>
        <w:rPr>
          <w:rFonts w:asciiTheme="majorBidi" w:hAnsiTheme="majorBidi" w:cstheme="majorBid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Murad Mohammad Hasan</w:t>
      </w:r>
      <w:r>
        <w:rPr>
          <w:rFonts w:asciiTheme="majorBidi" w:hAnsiTheme="majorBidi" w:cstheme="majorBidi"/>
          <w:sz w:val="24"/>
          <w:szCs w:val="24"/>
        </w:rPr>
        <w:t>.</w:t>
      </w:r>
    </w:p>
    <w:p w:rsidR="003F05FC" w:rsidRPr="003F05FC" w:rsidRDefault="003F05FC" w:rsidP="003F05FC">
      <w:pPr>
        <w:bidi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DB0823">
        <w:rPr>
          <w:rFonts w:ascii="Times New Roman" w:hAnsi="Times New Roman" w:cs="Times New Roman"/>
          <w:sz w:val="24"/>
          <w:szCs w:val="24"/>
        </w:rPr>
        <w:t>Deaa Ahmad Namrouti.</w:t>
      </w:r>
      <w:r w:rsidR="00E463F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DB08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E22" w:rsidRDefault="00E463FD" w:rsidP="00DB0823">
      <w:pPr>
        <w:bidi/>
        <w:jc w:val="right"/>
        <w:rPr>
          <w:rFonts w:asciiTheme="majorBidi" w:hAnsiTheme="majorBidi" w:cstheme="majorBidi"/>
          <w:sz w:val="24"/>
          <w:szCs w:val="24"/>
          <w:rtl/>
          <w:lang w:bidi="ar-AE"/>
        </w:rPr>
      </w:pPr>
      <w:r>
        <w:rPr>
          <w:rFonts w:asciiTheme="majorBidi" w:hAnsiTheme="majorBidi" w:cstheme="majorBidi" w:hint="cs"/>
          <w:sz w:val="24"/>
          <w:szCs w:val="24"/>
          <w:rtl/>
          <w:lang w:bidi="ar-AE"/>
        </w:rPr>
        <w:t xml:space="preserve"> </w:t>
      </w:r>
      <w:r w:rsidR="003F05FC">
        <w:rPr>
          <w:rFonts w:asciiTheme="majorBidi" w:hAnsiTheme="majorBidi" w:cstheme="majorBidi"/>
          <w:sz w:val="24"/>
          <w:szCs w:val="24"/>
          <w:lang w:bidi="ar-AE"/>
        </w:rPr>
        <w:t xml:space="preserve">                              </w:t>
      </w:r>
      <w:r>
        <w:rPr>
          <w:rFonts w:asciiTheme="majorBidi" w:hAnsiTheme="majorBidi" w:cstheme="majorBidi" w:hint="cs"/>
          <w:sz w:val="24"/>
          <w:szCs w:val="24"/>
          <w:rtl/>
          <w:lang w:bidi="ar-AE"/>
        </w:rPr>
        <w:t xml:space="preserve">         </w:t>
      </w:r>
    </w:p>
    <w:p w:rsidR="00DB0823" w:rsidRDefault="00980E22" w:rsidP="00DB0823">
      <w:pPr>
        <w:ind w:left="-720" w:right="-99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Supervisor Name: </w:t>
      </w:r>
      <w:r w:rsidR="00DB0823">
        <w:rPr>
          <w:rFonts w:ascii="Times New Roman" w:hAnsi="Times New Roman" w:cs="Times New Roman"/>
          <w:sz w:val="24"/>
          <w:szCs w:val="24"/>
        </w:rPr>
        <w:t>Arc. Moayed Salhab</w:t>
      </w:r>
      <w:r w:rsidR="00DB0823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:rsidR="000B2670" w:rsidRDefault="002C5313" w:rsidP="000070A7">
      <w:pPr>
        <w:ind w:left="-720" w:right="-990"/>
        <w:rPr>
          <w:rFonts w:asciiTheme="majorBidi" w:hAnsiTheme="majorBidi" w:cstheme="majorBidi"/>
          <w:b/>
          <w:bCs/>
          <w:sz w:val="24"/>
          <w:szCs w:val="24"/>
        </w:rPr>
      </w:pPr>
      <w:r w:rsidRPr="00EA1057">
        <w:rPr>
          <w:rFonts w:asciiTheme="majorBidi" w:hAnsiTheme="majorBidi" w:cstheme="majorBidi"/>
          <w:b/>
          <w:bCs/>
          <w:sz w:val="24"/>
          <w:szCs w:val="24"/>
        </w:rPr>
        <w:t>Abstract Body</w:t>
      </w:r>
      <w:r w:rsidR="00785968" w:rsidRPr="00EA1057">
        <w:rPr>
          <w:rFonts w:asciiTheme="majorBidi" w:hAnsiTheme="majorBidi" w:cstheme="majorBidi"/>
          <w:b/>
          <w:bCs/>
          <w:sz w:val="24"/>
          <w:szCs w:val="24"/>
        </w:rPr>
        <w:t>:</w:t>
      </w:r>
    </w:p>
    <w:p w:rsidR="000C1C53" w:rsidRDefault="000C1C53" w:rsidP="000070A7">
      <w:pPr>
        <w:ind w:left="-720" w:right="-990"/>
        <w:rPr>
          <w:rFonts w:asciiTheme="majorBidi" w:hAnsiTheme="majorBidi" w:cstheme="majorBidi"/>
          <w:b/>
          <w:bCs/>
          <w:sz w:val="24"/>
          <w:szCs w:val="24"/>
        </w:rPr>
      </w:pPr>
    </w:p>
    <w:p w:rsidR="000C1C53" w:rsidRDefault="000C1C53" w:rsidP="000C1C53">
      <w:pPr>
        <w:ind w:left="-720" w:right="-990"/>
        <w:jc w:val="right"/>
        <w:rPr>
          <w:rFonts w:asciiTheme="majorBidi" w:hAnsiTheme="majorBidi" w:cs="Times New Roman"/>
          <w:sz w:val="24"/>
          <w:szCs w:val="24"/>
        </w:rPr>
      </w:pPr>
      <w:r w:rsidRPr="000C1C53">
        <w:rPr>
          <w:rFonts w:asciiTheme="majorBidi" w:hAnsiTheme="majorBidi" w:cs="Times New Roman"/>
          <w:sz w:val="24"/>
          <w:szCs w:val="24"/>
          <w:rtl/>
        </w:rPr>
        <w:t>الهدف من هذا المشروع هو إعادة دراسة مرافق مديرية التربية والتعليم في محافظة نابلس للتوصل إلى مبنى متكامل يلبي جميع جوانب البيئة الإنشائية والمعمارية ، بالإضافة إلى أعمال الميكانيكا والكهرباء</w:t>
      </w:r>
      <w:r w:rsidR="000C3FC9">
        <w:rPr>
          <w:rFonts w:asciiTheme="majorBidi" w:hAnsiTheme="majorBidi" w:cs="Times New Roman" w:hint="cs"/>
          <w:sz w:val="24"/>
          <w:szCs w:val="24"/>
          <w:rtl/>
        </w:rPr>
        <w:t xml:space="preserve"> .</w:t>
      </w:r>
    </w:p>
    <w:p w:rsidR="000C1C53" w:rsidRPr="000C1C53" w:rsidRDefault="000C1C53" w:rsidP="000C1C53">
      <w:pPr>
        <w:ind w:left="-720" w:right="-990"/>
        <w:jc w:val="right"/>
        <w:rPr>
          <w:rFonts w:asciiTheme="majorBidi" w:hAnsiTheme="majorBidi" w:cstheme="majorBidi"/>
          <w:sz w:val="24"/>
          <w:szCs w:val="24"/>
        </w:rPr>
      </w:pPr>
    </w:p>
    <w:p w:rsidR="000C1C53" w:rsidRDefault="000C1C53" w:rsidP="000C1C53">
      <w:pPr>
        <w:ind w:left="-720" w:right="-990"/>
        <w:jc w:val="right"/>
        <w:rPr>
          <w:rFonts w:asciiTheme="majorBidi" w:hAnsiTheme="majorBidi" w:cs="Times New Roman"/>
          <w:sz w:val="24"/>
          <w:szCs w:val="24"/>
        </w:rPr>
      </w:pPr>
      <w:r w:rsidRPr="000C1C53">
        <w:rPr>
          <w:rFonts w:asciiTheme="majorBidi" w:hAnsiTheme="majorBidi" w:cs="Times New Roman"/>
          <w:sz w:val="24"/>
          <w:szCs w:val="24"/>
          <w:rtl/>
        </w:rPr>
        <w:t>تدور أهم نتائج الدراسة حول أهمية إنشاء مبنى متكامل يتكيف مع الجوانب البيئية السليمة ، وتوفير مبنى متكامل يتيح سهولة التعامل مع جميع احتياجات الموظفين والحضور ، بالإضافة إلى دراسة جميع الجوانب التشغيلية التي تخدم المبنى بشكل صحيح وفعال</w:t>
      </w:r>
      <w:r w:rsidR="000C3FC9">
        <w:rPr>
          <w:rFonts w:asciiTheme="majorBidi" w:hAnsiTheme="majorBidi" w:cs="Times New Roman" w:hint="cs"/>
          <w:sz w:val="24"/>
          <w:szCs w:val="24"/>
          <w:rtl/>
        </w:rPr>
        <w:t xml:space="preserve"> .</w:t>
      </w:r>
    </w:p>
    <w:p w:rsidR="000C1C53" w:rsidRPr="000C1C53" w:rsidRDefault="000C1C53" w:rsidP="000C1C53">
      <w:pPr>
        <w:ind w:left="-720" w:right="-990"/>
        <w:jc w:val="right"/>
        <w:rPr>
          <w:rFonts w:asciiTheme="majorBidi" w:hAnsiTheme="majorBidi" w:cstheme="majorBidi"/>
          <w:sz w:val="24"/>
          <w:szCs w:val="24"/>
        </w:rPr>
      </w:pPr>
    </w:p>
    <w:p w:rsidR="000C1C53" w:rsidRDefault="000C1C53" w:rsidP="000C1C53">
      <w:pPr>
        <w:ind w:left="-720" w:right="-990"/>
        <w:jc w:val="right"/>
        <w:rPr>
          <w:rFonts w:asciiTheme="majorBidi" w:hAnsiTheme="majorBidi" w:cs="Times New Roman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لقد اعتمدنا في التصميم على اساس عمل مقابلة </w:t>
      </w:r>
      <w:r w:rsidRPr="000C1C53">
        <w:rPr>
          <w:rFonts w:asciiTheme="majorBidi" w:hAnsiTheme="majorBidi" w:cs="Times New Roman"/>
          <w:sz w:val="24"/>
          <w:szCs w:val="24"/>
          <w:rtl/>
        </w:rPr>
        <w:t>عدد من موظفي مديرية التربية والتعليم للنظر في المشاكل التي يواجهها المبنى القديم</w:t>
      </w:r>
      <w:r w:rsidR="000C3FC9">
        <w:rPr>
          <w:rFonts w:asciiTheme="majorBidi" w:hAnsiTheme="majorBidi" w:cs="Times New Roman" w:hint="cs"/>
          <w:sz w:val="24"/>
          <w:szCs w:val="24"/>
          <w:rtl/>
        </w:rPr>
        <w:t xml:space="preserve"> .</w:t>
      </w:r>
      <w:bookmarkStart w:id="0" w:name="_GoBack"/>
      <w:bookmarkEnd w:id="0"/>
    </w:p>
    <w:p w:rsidR="000C1C53" w:rsidRPr="000C1C53" w:rsidRDefault="000C1C53" w:rsidP="000C1C53">
      <w:pPr>
        <w:ind w:left="-720" w:right="-990"/>
        <w:jc w:val="right"/>
        <w:rPr>
          <w:rFonts w:asciiTheme="majorBidi" w:hAnsiTheme="majorBidi" w:cstheme="majorBidi"/>
          <w:sz w:val="24"/>
          <w:szCs w:val="24"/>
          <w:rtl/>
        </w:rPr>
      </w:pPr>
    </w:p>
    <w:p w:rsidR="000C1C53" w:rsidRDefault="000C1C53" w:rsidP="000C1C53">
      <w:pPr>
        <w:ind w:left="-720" w:right="-990"/>
        <w:jc w:val="right"/>
        <w:rPr>
          <w:rFonts w:asciiTheme="majorBidi" w:hAnsiTheme="majorBidi" w:cs="Times New Roman"/>
          <w:sz w:val="24"/>
          <w:szCs w:val="24"/>
        </w:rPr>
      </w:pPr>
      <w:r w:rsidRPr="000C1C53">
        <w:rPr>
          <w:rFonts w:asciiTheme="majorBidi" w:hAnsiTheme="majorBidi" w:cs="Times New Roman"/>
          <w:sz w:val="24"/>
          <w:szCs w:val="24"/>
          <w:rtl/>
        </w:rPr>
        <w:t>لقد اتبعنا منهجية التصميم للاعتماد على النهج التحليلي في عرض البيانات باست</w:t>
      </w:r>
      <w:r>
        <w:rPr>
          <w:rFonts w:asciiTheme="majorBidi" w:hAnsiTheme="majorBidi" w:cs="Times New Roman"/>
          <w:sz w:val="24"/>
          <w:szCs w:val="24"/>
          <w:rtl/>
        </w:rPr>
        <w:t>خدام عدد من البرامج الهندسية مث</w:t>
      </w:r>
      <w:r>
        <w:rPr>
          <w:rFonts w:asciiTheme="majorBidi" w:hAnsiTheme="majorBidi" w:cs="Times New Roman" w:hint="cs"/>
          <w:sz w:val="24"/>
          <w:szCs w:val="24"/>
          <w:rtl/>
        </w:rPr>
        <w:t xml:space="preserve">ل </w:t>
      </w:r>
    </w:p>
    <w:p w:rsidR="000C1C53" w:rsidRPr="000C1C53" w:rsidRDefault="000C1C53" w:rsidP="000C1C53">
      <w:pPr>
        <w:ind w:left="-720" w:right="-990"/>
        <w:rPr>
          <w:rFonts w:asciiTheme="majorBidi" w:hAnsiTheme="majorBidi" w:cstheme="majorBidi"/>
          <w:sz w:val="24"/>
          <w:szCs w:val="24"/>
        </w:rPr>
      </w:pPr>
      <w:r w:rsidRPr="000C1C53">
        <w:rPr>
          <w:rFonts w:asciiTheme="majorBidi" w:hAnsiTheme="majorBidi" w:cstheme="majorBidi"/>
          <w:sz w:val="24"/>
          <w:szCs w:val="24"/>
        </w:rPr>
        <w:t xml:space="preserve"> AutoCAD,</w:t>
      </w:r>
      <w:r>
        <w:rPr>
          <w:rFonts w:asciiTheme="majorBidi" w:hAnsiTheme="majorBidi" w:cstheme="majorBidi"/>
          <w:sz w:val="24"/>
          <w:szCs w:val="24"/>
        </w:rPr>
        <w:t xml:space="preserve"> Revit, Etabs</w:t>
      </w:r>
      <w:r>
        <w:rPr>
          <w:rFonts w:asciiTheme="majorBidi" w:hAnsiTheme="majorBidi" w:cs="Times New Roman"/>
          <w:sz w:val="24"/>
          <w:szCs w:val="24"/>
        </w:rPr>
        <w:t xml:space="preserve"> , </w:t>
      </w:r>
      <w:r>
        <w:rPr>
          <w:rFonts w:asciiTheme="majorBidi" w:hAnsiTheme="majorBidi" w:cstheme="majorBidi"/>
          <w:sz w:val="24"/>
          <w:szCs w:val="24"/>
        </w:rPr>
        <w:t xml:space="preserve"> lumion , Dialux , </w:t>
      </w:r>
      <w:r w:rsidRPr="000C1C53">
        <w:rPr>
          <w:rFonts w:asciiTheme="majorBidi" w:hAnsiTheme="majorBidi" w:cstheme="majorBidi"/>
          <w:sz w:val="24"/>
          <w:szCs w:val="24"/>
        </w:rPr>
        <w:t xml:space="preserve"> Designbuilde</w:t>
      </w:r>
      <w:r>
        <w:rPr>
          <w:rFonts w:asciiTheme="majorBidi" w:hAnsiTheme="majorBidi" w:cstheme="majorBidi"/>
          <w:sz w:val="24"/>
          <w:szCs w:val="24"/>
        </w:rPr>
        <w:t>r.</w:t>
      </w:r>
    </w:p>
    <w:p w:rsidR="000C1C53" w:rsidRDefault="000C1C53" w:rsidP="000070A7">
      <w:pPr>
        <w:ind w:left="-720" w:right="-990"/>
        <w:rPr>
          <w:rFonts w:asciiTheme="majorBidi" w:hAnsiTheme="majorBidi" w:cstheme="majorBidi"/>
          <w:b/>
          <w:bCs/>
          <w:sz w:val="24"/>
          <w:szCs w:val="24"/>
        </w:rPr>
      </w:pPr>
    </w:p>
    <w:p w:rsidR="00B27D06" w:rsidRDefault="00B27D06" w:rsidP="00DA70C1">
      <w:pPr>
        <w:ind w:right="-990"/>
        <w:rPr>
          <w:rFonts w:asciiTheme="majorBidi" w:hAnsiTheme="majorBidi" w:cstheme="majorBidi"/>
          <w:sz w:val="24"/>
          <w:szCs w:val="24"/>
        </w:rPr>
      </w:pPr>
    </w:p>
    <w:p w:rsidR="001D56B3" w:rsidRDefault="001D56B3" w:rsidP="009A2033">
      <w:pPr>
        <w:rPr>
          <w:rFonts w:asciiTheme="majorBidi" w:hAnsiTheme="majorBidi" w:cstheme="majorBidi"/>
          <w:sz w:val="24"/>
          <w:szCs w:val="24"/>
        </w:rPr>
      </w:pPr>
    </w:p>
    <w:p w:rsidR="001D56B3" w:rsidRDefault="001D56B3" w:rsidP="009A2033">
      <w:pPr>
        <w:rPr>
          <w:rFonts w:asciiTheme="majorBidi" w:hAnsiTheme="majorBidi" w:cstheme="majorBidi"/>
          <w:sz w:val="24"/>
          <w:szCs w:val="24"/>
        </w:rPr>
      </w:pPr>
    </w:p>
    <w:p w:rsidR="001D56B3" w:rsidRDefault="001D56B3" w:rsidP="009A2033">
      <w:pPr>
        <w:rPr>
          <w:rFonts w:asciiTheme="majorBidi" w:hAnsiTheme="majorBidi" w:cstheme="majorBidi"/>
          <w:sz w:val="24"/>
          <w:szCs w:val="24"/>
        </w:rPr>
      </w:pPr>
    </w:p>
    <w:p w:rsidR="001D56B3" w:rsidRDefault="001D56B3" w:rsidP="009A2033">
      <w:pPr>
        <w:rPr>
          <w:rFonts w:asciiTheme="majorBidi" w:hAnsiTheme="majorBidi" w:cstheme="majorBidi"/>
          <w:sz w:val="24"/>
          <w:szCs w:val="24"/>
        </w:rPr>
      </w:pPr>
    </w:p>
    <w:p w:rsidR="001D56B3" w:rsidRDefault="001D56B3" w:rsidP="009A2033">
      <w:pPr>
        <w:rPr>
          <w:rFonts w:asciiTheme="majorBidi" w:hAnsiTheme="majorBidi" w:cstheme="majorBidi"/>
          <w:sz w:val="24"/>
          <w:szCs w:val="24"/>
        </w:rPr>
      </w:pPr>
    </w:p>
    <w:p w:rsidR="001D56B3" w:rsidRDefault="001D56B3" w:rsidP="009A2033">
      <w:pPr>
        <w:rPr>
          <w:rFonts w:asciiTheme="majorBidi" w:hAnsiTheme="majorBidi" w:cstheme="majorBidi"/>
          <w:sz w:val="24"/>
          <w:szCs w:val="24"/>
        </w:rPr>
      </w:pPr>
    </w:p>
    <w:p w:rsidR="001D56B3" w:rsidRDefault="001D56B3" w:rsidP="009A2033">
      <w:pPr>
        <w:rPr>
          <w:rFonts w:asciiTheme="majorBidi" w:hAnsiTheme="majorBidi" w:cstheme="majorBidi"/>
          <w:sz w:val="24"/>
          <w:szCs w:val="24"/>
        </w:rPr>
      </w:pPr>
    </w:p>
    <w:p w:rsidR="001D56B3" w:rsidRDefault="001D56B3" w:rsidP="009A2033">
      <w:pPr>
        <w:rPr>
          <w:rFonts w:asciiTheme="majorBidi" w:hAnsiTheme="majorBidi" w:cstheme="majorBidi"/>
          <w:sz w:val="24"/>
          <w:szCs w:val="24"/>
        </w:rPr>
      </w:pPr>
    </w:p>
    <w:p w:rsidR="001D56B3" w:rsidRDefault="001D56B3" w:rsidP="009A2033">
      <w:pPr>
        <w:rPr>
          <w:rFonts w:asciiTheme="majorBidi" w:hAnsiTheme="majorBidi" w:cstheme="majorBidi"/>
          <w:sz w:val="24"/>
          <w:szCs w:val="24"/>
        </w:rPr>
      </w:pPr>
    </w:p>
    <w:p w:rsidR="001D56B3" w:rsidRDefault="001D56B3" w:rsidP="009A2033">
      <w:pPr>
        <w:rPr>
          <w:rFonts w:asciiTheme="majorBidi" w:hAnsiTheme="majorBidi" w:cstheme="majorBidi"/>
          <w:sz w:val="24"/>
          <w:szCs w:val="24"/>
        </w:rPr>
      </w:pPr>
    </w:p>
    <w:p w:rsidR="001D56B3" w:rsidRDefault="001D56B3" w:rsidP="009A2033">
      <w:pPr>
        <w:rPr>
          <w:rFonts w:asciiTheme="majorBidi" w:hAnsiTheme="majorBidi" w:cstheme="majorBidi"/>
          <w:sz w:val="24"/>
          <w:szCs w:val="24"/>
        </w:rPr>
      </w:pPr>
    </w:p>
    <w:p w:rsidR="001D56B3" w:rsidRDefault="001D56B3" w:rsidP="009A2033">
      <w:pPr>
        <w:rPr>
          <w:rFonts w:asciiTheme="majorBidi" w:hAnsiTheme="majorBidi" w:cstheme="majorBidi"/>
          <w:sz w:val="24"/>
          <w:szCs w:val="24"/>
        </w:rPr>
      </w:pPr>
    </w:p>
    <w:p w:rsidR="001D56B3" w:rsidRDefault="001D56B3" w:rsidP="009A2033">
      <w:pPr>
        <w:rPr>
          <w:rFonts w:asciiTheme="majorBidi" w:hAnsiTheme="majorBidi" w:cstheme="majorBidi"/>
          <w:sz w:val="24"/>
          <w:szCs w:val="24"/>
        </w:rPr>
      </w:pPr>
    </w:p>
    <w:sectPr w:rsidR="001D56B3" w:rsidSect="00A42EEC">
      <w:headerReference w:type="default" r:id="rId9"/>
      <w:footerReference w:type="default" r:id="rId10"/>
      <w:pgSz w:w="12240" w:h="15840"/>
      <w:pgMar w:top="1800" w:right="1800" w:bottom="1440" w:left="1800" w:header="720" w:footer="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07B" w:rsidRDefault="003F307B" w:rsidP="00785968">
      <w:pPr>
        <w:spacing w:after="0" w:line="240" w:lineRule="auto"/>
      </w:pPr>
      <w:r>
        <w:separator/>
      </w:r>
    </w:p>
  </w:endnote>
  <w:endnote w:type="continuationSeparator" w:id="0">
    <w:p w:rsidR="003F307B" w:rsidRDefault="003F307B" w:rsidP="00785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5E3" w:rsidRDefault="003D65E3" w:rsidP="003267E5">
    <w:pPr>
      <w:pStyle w:val="Footer"/>
      <w:rPr>
        <w:rFonts w:asciiTheme="majorBidi" w:hAnsiTheme="majorBidi" w:cstheme="majorBidi"/>
        <w:b/>
        <w:bCs/>
      </w:rPr>
    </w:pPr>
  </w:p>
  <w:p w:rsidR="003D65E3" w:rsidRDefault="003D65E3" w:rsidP="003267E5">
    <w:pPr>
      <w:pStyle w:val="Footer"/>
      <w:rPr>
        <w:rFonts w:asciiTheme="majorBidi" w:hAnsiTheme="majorBidi" w:cstheme="majorBidi"/>
        <w:b/>
        <w:bCs/>
      </w:rPr>
    </w:pPr>
  </w:p>
  <w:p w:rsidR="003D65E3" w:rsidRPr="002C5313" w:rsidRDefault="00023F57" w:rsidP="003D65E3">
    <w:pPr>
      <w:pStyle w:val="Footer"/>
      <w:ind w:hanging="810"/>
      <w:rPr>
        <w:rFonts w:asciiTheme="majorBidi" w:hAnsiTheme="majorBidi" w:cstheme="majorBidi"/>
        <w:b/>
        <w:bCs/>
      </w:rPr>
    </w:pPr>
    <w:r>
      <w:rPr>
        <w:rFonts w:asciiTheme="majorBidi" w:hAnsiTheme="majorBidi" w:cstheme="majorBidi"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-780415</wp:posOffset>
              </wp:positionH>
              <wp:positionV relativeFrom="paragraph">
                <wp:posOffset>-118745</wp:posOffset>
              </wp:positionV>
              <wp:extent cx="6987540" cy="635"/>
              <wp:effectExtent l="0" t="0" r="3810" b="18415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8754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dk1">
                            <a:lumMod val="60000"/>
                            <a:lumOff val="4000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C1185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left:0;text-align:left;margin-left:-61.45pt;margin-top:-9.35pt;width:550.2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" strokecolor="#666 [1936]" strokeweight="1pt">
              <v:shadow color="#7f7f7f [1601]" opacity=".5" offset="1pt"/>
            </v:shape>
          </w:pict>
        </mc:Fallback>
      </mc:AlternateContent>
    </w:r>
    <w:r w:rsidR="003D65E3" w:rsidRPr="002C5313">
      <w:rPr>
        <w:rFonts w:asciiTheme="majorBidi" w:hAnsiTheme="majorBidi" w:cstheme="majorBidi"/>
        <w:b/>
        <w:bCs/>
      </w:rPr>
      <w:t>Issues no.PA</w:t>
    </w:r>
    <w:r w:rsidR="009A2033">
      <w:rPr>
        <w:rFonts w:asciiTheme="majorBidi" w:hAnsiTheme="majorBidi" w:cstheme="majorBidi"/>
        <w:b/>
        <w:bCs/>
      </w:rPr>
      <w:t>-1</w:t>
    </w:r>
    <w:r w:rsidR="003D65E3" w:rsidRPr="002C5313">
      <w:rPr>
        <w:rFonts w:asciiTheme="majorBidi" w:hAnsiTheme="majorBidi" w:cstheme="majorBidi"/>
        <w:b/>
        <w:bCs/>
      </w:rPr>
      <w:t xml:space="preserve">/1/1                                                                </w:t>
    </w:r>
  </w:p>
  <w:p w:rsidR="003D65E3" w:rsidRDefault="003D65E3" w:rsidP="003267E5">
    <w:pPr>
      <w:pStyle w:val="Footer"/>
      <w:rPr>
        <w:rFonts w:asciiTheme="majorBidi" w:hAnsiTheme="majorBidi" w:cstheme="majorBidi"/>
        <w:b/>
        <w:bCs/>
      </w:rPr>
    </w:pPr>
  </w:p>
  <w:p w:rsidR="003D65E3" w:rsidRPr="00792668" w:rsidRDefault="003D65E3" w:rsidP="00A42EEC">
    <w:pPr>
      <w:pStyle w:val="Footer"/>
      <w:tabs>
        <w:tab w:val="clear" w:pos="8640"/>
      </w:tabs>
      <w:ind w:left="-810" w:right="-720"/>
      <w:rPr>
        <w:rFonts w:asciiTheme="majorBidi" w:hAnsiTheme="majorBidi" w:cstheme="majorBidi"/>
      </w:rPr>
    </w:pPr>
    <w:r>
      <w:rPr>
        <w:rFonts w:asciiTheme="majorBidi" w:hAnsiTheme="majorBidi" w:cstheme="majorBidi"/>
      </w:rPr>
      <w:t>Quality</w:t>
    </w:r>
    <w:r w:rsidR="00A42EEC">
      <w:rPr>
        <w:rFonts w:asciiTheme="majorBidi" w:hAnsiTheme="majorBidi" w:cstheme="majorBidi"/>
      </w:rPr>
      <w:t xml:space="preserve"> and Accreditation</w:t>
    </w:r>
    <w:r w:rsidR="00801D70">
      <w:rPr>
        <w:rFonts w:asciiTheme="majorBidi" w:hAnsiTheme="majorBidi" w:cstheme="majorBidi"/>
      </w:rPr>
      <w:t>Unit -</w:t>
    </w:r>
    <w:r w:rsidRPr="00792668">
      <w:rPr>
        <w:rFonts w:asciiTheme="majorBidi" w:hAnsiTheme="majorBidi" w:cstheme="majorBidi"/>
      </w:rPr>
      <w:t xml:space="preserve"> ABET Center </w:t>
    </w:r>
    <w:r w:rsidR="00A42EEC">
      <w:rPr>
        <w:rFonts w:asciiTheme="majorBidi" w:hAnsiTheme="majorBidi" w:cstheme="majorBidi"/>
      </w:rPr>
      <w:t>Room: 112610      Ex</w:t>
    </w:r>
    <w:r w:rsidRPr="00792668">
      <w:rPr>
        <w:rFonts w:asciiTheme="majorBidi" w:hAnsiTheme="majorBidi" w:cstheme="majorBidi"/>
      </w:rPr>
      <w:t>t: 88-2223     E-mail: equ@najah.edu</w:t>
    </w:r>
  </w:p>
  <w:p w:rsidR="003D65E3" w:rsidRDefault="003D65E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07B" w:rsidRDefault="003F307B" w:rsidP="00785968">
      <w:pPr>
        <w:spacing w:after="0" w:line="240" w:lineRule="auto"/>
      </w:pPr>
      <w:r>
        <w:separator/>
      </w:r>
    </w:p>
  </w:footnote>
  <w:footnote w:type="continuationSeparator" w:id="0">
    <w:p w:rsidR="003F307B" w:rsidRDefault="003F307B" w:rsidP="00785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968" w:rsidRPr="00785968" w:rsidRDefault="00A42EEC" w:rsidP="00785968">
    <w:pPr>
      <w:ind w:hanging="540"/>
      <w:rPr>
        <w:rFonts w:asciiTheme="majorBidi" w:hAnsiTheme="majorBidi" w:cstheme="majorBidi"/>
        <w:b/>
        <w:bCs/>
      </w:rPr>
    </w:pPr>
    <w:r w:rsidRPr="00A42EEC">
      <w:rPr>
        <w:rFonts w:asciiTheme="majorBidi" w:hAnsiTheme="majorBidi" w:cstheme="majorBidi"/>
        <w:b/>
        <w:bCs/>
        <w:noProof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1438835</wp:posOffset>
          </wp:positionH>
          <wp:positionV relativeFrom="paragraph">
            <wp:posOffset>-349624</wp:posOffset>
          </wp:positionV>
          <wp:extent cx="2612572" cy="883664"/>
          <wp:effectExtent l="0" t="0" r="0" b="0"/>
          <wp:wrapNone/>
          <wp:docPr id="4" name="Picture 1" descr="D:\Logos\ABET cente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Logos\ABET center 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2572" cy="8836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23F57">
      <w:rPr>
        <w:rFonts w:asciiTheme="majorBidi" w:hAnsiTheme="majorBidi" w:cstheme="majorBidi"/>
        <w:b/>
        <w:bCs/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4041140</wp:posOffset>
              </wp:positionH>
              <wp:positionV relativeFrom="paragraph">
                <wp:posOffset>-247650</wp:posOffset>
              </wp:positionV>
              <wp:extent cx="2250440" cy="762000"/>
              <wp:effectExtent l="0" t="0" r="0" b="0"/>
              <wp:wrapNone/>
              <wp:docPr id="5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0440" cy="76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2EEC" w:rsidRPr="001406F0" w:rsidRDefault="00A42EEC" w:rsidP="00A42EEC">
                          <w:pPr>
                            <w:spacing w:after="0" w:line="240" w:lineRule="auto"/>
                            <w:jc w:val="center"/>
                            <w:rPr>
                              <w:rFonts w:ascii="Andalus" w:hAnsi="Andalus" w:cs="Andalus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</w:pPr>
                          <w:r w:rsidRPr="001406F0">
                            <w:rPr>
                              <w:rFonts w:ascii="Andalus" w:hAnsi="Andalus" w:cs="Andalus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  <w:t>جامعة النجاح الوطنية</w:t>
                          </w:r>
                        </w:p>
                        <w:p w:rsidR="00A42EEC" w:rsidRPr="001406F0" w:rsidRDefault="00A42EEC" w:rsidP="00A42EEC">
                          <w:pPr>
                            <w:spacing w:after="0" w:line="240" w:lineRule="auto"/>
                            <w:jc w:val="center"/>
                            <w:rPr>
                              <w:rFonts w:ascii="Andalus" w:hAnsi="Andalus" w:cs="Andalus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1406F0">
                            <w:rPr>
                              <w:rFonts w:ascii="Andalus" w:hAnsi="Andalus" w:cs="Andalus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  <w:t>كلية الهندسة</w:t>
                          </w:r>
                          <w:r w:rsidRPr="001406F0">
                            <w:rPr>
                              <w:rFonts w:ascii="Andalus" w:hAnsi="Andalus" w:cs="Andalus" w:hint="cs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  <w:t xml:space="preserve"> وتكنولوجيا المعلومات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318.2pt;margin-top:-19.5pt;width:177.2pt;height:6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" stroked="f">
              <v:textbox>
                <w:txbxContent>
                  <w:p w:rsidR="00A42EEC" w:rsidRPr="001406F0" w:rsidRDefault="00A42EEC" w:rsidP="00A42EEC">
                    <w:pPr>
                      <w:spacing w:after="0" w:line="240" w:lineRule="auto"/>
                      <w:jc w:val="center"/>
                      <w:rPr>
                        <w:rFonts w:ascii="Andalus" w:hAnsi="Andalus" w:cs="Andalus"/>
                        <w:b/>
                        <w:bCs/>
                        <w:sz w:val="28"/>
                        <w:szCs w:val="28"/>
                        <w:rtl/>
                      </w:rPr>
                    </w:pPr>
                    <w:r w:rsidRPr="001406F0">
                      <w:rPr>
                        <w:rFonts w:ascii="Andalus" w:hAnsi="Andalus" w:cs="Andalus"/>
                        <w:b/>
                        <w:bCs/>
                        <w:sz w:val="28"/>
                        <w:szCs w:val="28"/>
                        <w:rtl/>
                      </w:rPr>
                      <w:t>جامعة النجاح الوطنية</w:t>
                    </w:r>
                  </w:p>
                  <w:p w:rsidR="00A42EEC" w:rsidRPr="001406F0" w:rsidRDefault="00A42EEC" w:rsidP="00A42EEC">
                    <w:pPr>
                      <w:spacing w:after="0" w:line="240" w:lineRule="auto"/>
                      <w:jc w:val="center"/>
                      <w:rPr>
                        <w:rFonts w:ascii="Andalus" w:hAnsi="Andalus" w:cs="Andalus"/>
                        <w:b/>
                        <w:bCs/>
                        <w:sz w:val="28"/>
                        <w:szCs w:val="28"/>
                      </w:rPr>
                    </w:pPr>
                    <w:r w:rsidRPr="001406F0">
                      <w:rPr>
                        <w:rFonts w:ascii="Andalus" w:hAnsi="Andalus" w:cs="Andalus"/>
                        <w:b/>
                        <w:bCs/>
                        <w:sz w:val="28"/>
                        <w:szCs w:val="28"/>
                        <w:rtl/>
                      </w:rPr>
                      <w:t>كلية الهندسة</w:t>
                    </w:r>
                    <w:r w:rsidRPr="001406F0">
                      <w:rPr>
                        <w:rFonts w:ascii="Andalus" w:hAnsi="Andalus" w:cs="Andalus" w:hint="cs"/>
                        <w:b/>
                        <w:bCs/>
                        <w:sz w:val="28"/>
                        <w:szCs w:val="28"/>
                        <w:rtl/>
                      </w:rPr>
                      <w:t xml:space="preserve"> وتكنولوجيا المعلومات</w:t>
                    </w:r>
                  </w:p>
                </w:txbxContent>
              </v:textbox>
            </v:shape>
          </w:pict>
        </mc:Fallback>
      </mc:AlternateContent>
    </w:r>
    <w:r w:rsidR="00023F57">
      <w:rPr>
        <w:rFonts w:asciiTheme="majorBidi" w:hAnsiTheme="majorBidi" w:cstheme="majorBidi"/>
        <w:b/>
        <w:bCs/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-1158240</wp:posOffset>
              </wp:positionH>
              <wp:positionV relativeFrom="paragraph">
                <wp:posOffset>-97155</wp:posOffset>
              </wp:positionV>
              <wp:extent cx="2781300" cy="657225"/>
              <wp:effectExtent l="0" t="0" r="0" b="0"/>
              <wp:wrapNone/>
              <wp:docPr id="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1300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2EEC" w:rsidRPr="001406F0" w:rsidRDefault="00A42EEC" w:rsidP="00A42EEC">
                          <w:pPr>
                            <w:spacing w:after="0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1406F0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</w:rPr>
                            <w:t>An-Najah National University</w:t>
                          </w:r>
                        </w:p>
                        <w:p w:rsidR="00A42EEC" w:rsidRPr="001406F0" w:rsidRDefault="00A42EEC" w:rsidP="00A42EEC">
                          <w:pPr>
                            <w:spacing w:after="0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  <w:lang w:val="en-GB"/>
                            </w:rPr>
                          </w:pPr>
                          <w:r w:rsidRPr="001406F0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</w:rPr>
                            <w:t>Faculty of Engineering</w:t>
                          </w:r>
                          <w:r w:rsidRPr="001406F0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  <w:lang w:val="en-GB"/>
                            </w:rPr>
                            <w:t xml:space="preserve"> and </w:t>
                          </w: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  <w:lang w:val="en-GB"/>
                            </w:rPr>
                            <w:t>IT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27" type="#_x0000_t202" style="position:absolute;margin-left:-91.2pt;margin-top:-7.65pt;width:219pt;height:5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" stroked="f">
              <v:textbox>
                <w:txbxContent>
                  <w:p w:rsidR="00A42EEC" w:rsidRPr="001406F0" w:rsidRDefault="00A42EEC" w:rsidP="00A42EEC">
                    <w:pPr>
                      <w:spacing w:after="0"/>
                      <w:jc w:val="center"/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</w:rPr>
                    </w:pPr>
                    <w:r w:rsidRPr="001406F0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</w:rPr>
                      <w:t>An-Najah National University</w:t>
                    </w:r>
                  </w:p>
                  <w:p w:rsidR="00A42EEC" w:rsidRPr="001406F0" w:rsidRDefault="00A42EEC" w:rsidP="00A42EEC">
                    <w:pPr>
                      <w:spacing w:after="0"/>
                      <w:jc w:val="center"/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  <w:lang w:val="en-GB"/>
                      </w:rPr>
                    </w:pPr>
                    <w:r w:rsidRPr="001406F0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</w:rPr>
                      <w:t>Faculty of Engineering</w:t>
                    </w:r>
                    <w:r w:rsidRPr="001406F0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  <w:lang w:val="en-GB"/>
                      </w:rPr>
                      <w:t xml:space="preserve"> and </w:t>
                    </w:r>
                    <w:r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  <w:lang w:val="en-GB"/>
                      </w:rPr>
                      <w:t>IT</w:t>
                    </w:r>
                  </w:p>
                </w:txbxContent>
              </v:textbox>
            </v:shape>
          </w:pict>
        </mc:Fallback>
      </mc:AlternateContent>
    </w:r>
  </w:p>
  <w:p w:rsidR="00785968" w:rsidRDefault="00023F57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-904875</wp:posOffset>
              </wp:positionH>
              <wp:positionV relativeFrom="paragraph">
                <wp:posOffset>266699</wp:posOffset>
              </wp:positionV>
              <wp:extent cx="7315200" cy="0"/>
              <wp:effectExtent l="0" t="0" r="0" b="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152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E64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left:0;text-align:left;margin-left:-71.25pt;margin-top:21pt;width:8in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27PHw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52DDA"/>
    <w:multiLevelType w:val="hybridMultilevel"/>
    <w:tmpl w:val="25CA31C4"/>
    <w:lvl w:ilvl="0" w:tplc="040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217718E9"/>
    <w:multiLevelType w:val="hybridMultilevel"/>
    <w:tmpl w:val="9542AF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01C4E"/>
    <w:multiLevelType w:val="hybridMultilevel"/>
    <w:tmpl w:val="0FFA398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A21AAB"/>
    <w:multiLevelType w:val="multilevel"/>
    <w:tmpl w:val="B63228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F1952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6B555A5B"/>
    <w:multiLevelType w:val="hybridMultilevel"/>
    <w:tmpl w:val="2F7E3BD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968"/>
    <w:rsid w:val="000070A7"/>
    <w:rsid w:val="0001373A"/>
    <w:rsid w:val="00023F57"/>
    <w:rsid w:val="0005059F"/>
    <w:rsid w:val="00087FFC"/>
    <w:rsid w:val="00096863"/>
    <w:rsid w:val="000A76DA"/>
    <w:rsid w:val="000B2670"/>
    <w:rsid w:val="000C1C53"/>
    <w:rsid w:val="000C3FC9"/>
    <w:rsid w:val="000F7C9F"/>
    <w:rsid w:val="00115A6C"/>
    <w:rsid w:val="001422D1"/>
    <w:rsid w:val="00153A92"/>
    <w:rsid w:val="001D56B3"/>
    <w:rsid w:val="002036C6"/>
    <w:rsid w:val="00266366"/>
    <w:rsid w:val="0027710A"/>
    <w:rsid w:val="00291A75"/>
    <w:rsid w:val="002B6A6D"/>
    <w:rsid w:val="002C5313"/>
    <w:rsid w:val="002E5D99"/>
    <w:rsid w:val="00303D29"/>
    <w:rsid w:val="003267E5"/>
    <w:rsid w:val="00375A37"/>
    <w:rsid w:val="003D04D5"/>
    <w:rsid w:val="003D4891"/>
    <w:rsid w:val="003D65E3"/>
    <w:rsid w:val="003F05FC"/>
    <w:rsid w:val="003F307B"/>
    <w:rsid w:val="00417151"/>
    <w:rsid w:val="004172AC"/>
    <w:rsid w:val="00424BC0"/>
    <w:rsid w:val="00463212"/>
    <w:rsid w:val="004C1222"/>
    <w:rsid w:val="005448A6"/>
    <w:rsid w:val="00561643"/>
    <w:rsid w:val="005D0337"/>
    <w:rsid w:val="005E4DC3"/>
    <w:rsid w:val="006950F0"/>
    <w:rsid w:val="006A24D4"/>
    <w:rsid w:val="006A75EB"/>
    <w:rsid w:val="006E3A3F"/>
    <w:rsid w:val="006F3A95"/>
    <w:rsid w:val="007004D0"/>
    <w:rsid w:val="0070381A"/>
    <w:rsid w:val="00712EAB"/>
    <w:rsid w:val="00754886"/>
    <w:rsid w:val="00785968"/>
    <w:rsid w:val="00785E02"/>
    <w:rsid w:val="007C172C"/>
    <w:rsid w:val="00801D70"/>
    <w:rsid w:val="00802FBA"/>
    <w:rsid w:val="00816DEA"/>
    <w:rsid w:val="0084653F"/>
    <w:rsid w:val="00852E8D"/>
    <w:rsid w:val="0087488D"/>
    <w:rsid w:val="008B3E71"/>
    <w:rsid w:val="008D601F"/>
    <w:rsid w:val="008E001D"/>
    <w:rsid w:val="00900EA5"/>
    <w:rsid w:val="0090201E"/>
    <w:rsid w:val="00915039"/>
    <w:rsid w:val="00960F58"/>
    <w:rsid w:val="00980E22"/>
    <w:rsid w:val="0098572A"/>
    <w:rsid w:val="009968C8"/>
    <w:rsid w:val="009A2033"/>
    <w:rsid w:val="009C6B71"/>
    <w:rsid w:val="009D61BE"/>
    <w:rsid w:val="009D739F"/>
    <w:rsid w:val="00A34B0F"/>
    <w:rsid w:val="00A42EEC"/>
    <w:rsid w:val="00AA66F0"/>
    <w:rsid w:val="00AD45FF"/>
    <w:rsid w:val="00B11E75"/>
    <w:rsid w:val="00B27D06"/>
    <w:rsid w:val="00B315B4"/>
    <w:rsid w:val="00BE6C47"/>
    <w:rsid w:val="00BF61EF"/>
    <w:rsid w:val="00C12CF6"/>
    <w:rsid w:val="00C62668"/>
    <w:rsid w:val="00C6432E"/>
    <w:rsid w:val="00C82905"/>
    <w:rsid w:val="00CB0664"/>
    <w:rsid w:val="00CB1AC0"/>
    <w:rsid w:val="00CD7E89"/>
    <w:rsid w:val="00CF5C76"/>
    <w:rsid w:val="00D602BC"/>
    <w:rsid w:val="00D63FFC"/>
    <w:rsid w:val="00D7296E"/>
    <w:rsid w:val="00D95F32"/>
    <w:rsid w:val="00DA70C1"/>
    <w:rsid w:val="00DB0823"/>
    <w:rsid w:val="00DC6AD3"/>
    <w:rsid w:val="00DD16CF"/>
    <w:rsid w:val="00DE3217"/>
    <w:rsid w:val="00E1562D"/>
    <w:rsid w:val="00E463FD"/>
    <w:rsid w:val="00EA1057"/>
    <w:rsid w:val="00EA304E"/>
    <w:rsid w:val="00EC3539"/>
    <w:rsid w:val="00EF56EB"/>
    <w:rsid w:val="00F706E0"/>
    <w:rsid w:val="00F801CD"/>
    <w:rsid w:val="00F84BFF"/>
    <w:rsid w:val="00F95B21"/>
    <w:rsid w:val="00FB3B21"/>
    <w:rsid w:val="00FB548A"/>
    <w:rsid w:val="00FC2768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E006B5B"/>
  <w15:docId w15:val="{4C6AE28A-D2E6-4D85-9267-4C79EFD97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88D"/>
  </w:style>
  <w:style w:type="paragraph" w:styleId="Heading2">
    <w:name w:val="heading 2"/>
    <w:basedOn w:val="Normal"/>
    <w:link w:val="Heading2Char"/>
    <w:uiPriority w:val="9"/>
    <w:qFormat/>
    <w:rsid w:val="00DA70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596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968"/>
  </w:style>
  <w:style w:type="paragraph" w:styleId="Footer">
    <w:name w:val="footer"/>
    <w:basedOn w:val="Normal"/>
    <w:link w:val="FooterChar"/>
    <w:uiPriority w:val="99"/>
    <w:unhideWhenUsed/>
    <w:rsid w:val="0078596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968"/>
  </w:style>
  <w:style w:type="paragraph" w:styleId="ListParagraph">
    <w:name w:val="List Paragraph"/>
    <w:basedOn w:val="Normal"/>
    <w:uiPriority w:val="34"/>
    <w:qFormat/>
    <w:rsid w:val="0078596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A70C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2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0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F3A9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2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0BCA6-657A-4CC7-A2F9-1ABAD4EFE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ABET Center</dc:creator>
  <cp:lastModifiedBy>Murad Sayyed</cp:lastModifiedBy>
  <cp:revision>6</cp:revision>
  <cp:lastPrinted>2019-10-31T07:40:00Z</cp:lastPrinted>
  <dcterms:created xsi:type="dcterms:W3CDTF">2019-11-06T20:44:00Z</dcterms:created>
  <dcterms:modified xsi:type="dcterms:W3CDTF">2020-06-16T22:22:00Z</dcterms:modified>
</cp:coreProperties>
</file>