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heme="majorHAnsi" w:eastAsiaTheme="majorEastAsia" w:hAnsiTheme="majorHAnsi" w:cstheme="majorBidi"/>
          <w:sz w:val="72"/>
          <w:szCs w:val="72"/>
          <w:lang w:eastAsia="en-US"/>
        </w:rPr>
        <w:id w:val="-1648894137"/>
        <w:docPartObj>
          <w:docPartGallery w:val="Cover Pages"/>
          <w:docPartUnique/>
        </w:docPartObj>
      </w:sdtPr>
      <w:sdtEndPr>
        <w:rPr>
          <w:rFonts w:asciiTheme="minorHAnsi" w:eastAsiaTheme="minorHAnsi" w:hAnsiTheme="minorHAnsi" w:cstheme="minorBidi"/>
          <w:b/>
          <w:bCs/>
          <w:sz w:val="22"/>
          <w:szCs w:val="22"/>
        </w:rPr>
      </w:sdtEndPr>
      <w:sdtContent>
        <w:p w:rsidR="007A2D34" w:rsidRDefault="005479F7">
          <w:pPr>
            <w:pStyle w:val="a3"/>
            <w:rPr>
              <w:rFonts w:asciiTheme="majorHAnsi" w:eastAsiaTheme="majorEastAsia" w:hAnsiTheme="majorHAnsi" w:cstheme="majorBidi"/>
              <w:sz w:val="72"/>
              <w:szCs w:val="72"/>
            </w:rPr>
          </w:pPr>
          <w:r w:rsidRPr="005479F7">
            <w:rPr>
              <w:noProof/>
              <w:lang w:eastAsia="en-US"/>
            </w:rPr>
            <w:pict>
              <v:rect id="Rectangle 2" o:spid="_x0000_s1026" style="position:absolute;margin-left:0;margin-top:0;width:642.6pt;height:64.4pt;z-index:251659264;visibility:visible;mso-wrap-style:square;mso-width-percent:1050;mso-height-percent:900;mso-wrap-distance-left:9pt;mso-wrap-distance-top:0;mso-wrap-distance-right:9pt;mso-wrap-distance-bottom:0;mso-position-horizontal:center;mso-position-horizontal-relative:page;mso-position-vertical:bottom;mso-position-vertical-relative:page;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" o:allowincell="f" fillcolor="#4bacc6 [3208]" strokecolor="#4f81bd [3204]">
                <w10:wrap anchorx="page" anchory="page"/>
              </v:rect>
            </w:pict>
          </w:r>
          <w:r w:rsidRPr="005479F7">
            <w:rPr>
              <w:noProof/>
              <w:lang w:eastAsia="en-US"/>
            </w:rPr>
            <w:pict>
              <v:rect id="Rectangle 5" o:spid="_x0000_s1059" style="position:absolute;margin-left:0;margin-top:0;width:7.15pt;height:831.2pt;z-index:251662336;visibility:visible;mso-wrap-style:square;mso-width-percent:0;mso-height-percent:1050;mso-wrap-distance-left:9pt;mso-wrap-distance-top:0;mso-wrap-distance-right:9pt;mso-wrap-distance-bottom:0;mso-position-horizontal:center;mso-position-horizontal-relative:lef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" o:allowincell="f" strokecolor="#4f81bd [3204]">
                <w10:wrap anchorx="margin" anchory="page"/>
              </v:rect>
            </w:pict>
          </w:r>
          <w:r w:rsidRPr="005479F7">
            <w:rPr>
              <w:noProof/>
              <w:lang w:eastAsia="en-US"/>
            </w:rPr>
            <w:pict>
              <v:rect id="Rectangle 4" o:spid="_x0000_s1058" style="position:absolute;margin-left:0;margin-top:0;width:7.15pt;height:831.2pt;z-index:251661312;visibility:visible;mso-wrap-style:square;mso-width-percent:0;mso-height-percent:1050;mso-wrap-distance-left:9pt;mso-wrap-distance-top:0;mso-wrap-distance-right:9pt;mso-wrap-distance-bottom:0;mso-position-horizontal:center;mso-position-horizontal-relative:righ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" o:allowincell="f" strokecolor="#4f81bd [3204]">
                <w10:wrap anchorx="margin" anchory="page"/>
              </v:rect>
            </w:pict>
          </w:r>
          <w:r w:rsidRPr="005479F7">
            <w:rPr>
              <w:noProof/>
              <w:lang w:eastAsia="en-US"/>
            </w:rPr>
            <w:pict>
              <v:rect id="Rectangle 3" o:spid="_x0000_s1057" style="position:absolute;margin-left:0;margin-top:0;width:642.6pt;height:64.8pt;z-index:251660288;visibility:visible;mso-wrap-style:square;mso-width-percent:1050;mso-height-percent:900;mso-wrap-distance-left:9pt;mso-wrap-distance-top:0;mso-wrap-distance-right:9pt;mso-wrap-distance-bottom:0;mso-position-horizontal:center;mso-position-horizontal-relative:page;mso-position-vertical:top;mso-position-vertical-relative:top-margin-area;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" o:allowincell="f" fillcolor="#4bacc6 [3208]" strokecolor="#4f81bd [3204]">
                <w10:wrap anchorx="page" anchory="margin"/>
              </v:rect>
            </w:pict>
          </w:r>
        </w:p>
        <w:sdt>
          <w:sdtPr>
            <w:rPr>
              <w:rFonts w:asciiTheme="majorBidi" w:eastAsiaTheme="majorEastAsia" w:hAnsiTheme="majorBidi" w:cstheme="majorBidi"/>
              <w:b/>
              <w:bCs/>
              <w:sz w:val="66"/>
              <w:szCs w:val="66"/>
            </w:rPr>
            <w:alias w:val="Title"/>
            <w:id w:val="14700071"/>
            <w:dataBinding w:prefixMappings="xmlns:ns0='http://schemas.openxmlformats.org/package/2006/metadata/core-properties' xmlns:ns1='http://purl.org/dc/elements/1.1/'" w:xpath="/ns0:coreProperties[1]/ns1:title[1]" w:storeItemID="{6C3C8BC8-F283-45AE-878A-BAB7291924A1}"/>
            <w:text/>
          </w:sdtPr>
          <w:sdtContent>
            <w:p w:rsidR="007A2D34" w:rsidRDefault="007A2D34" w:rsidP="007A2D34">
              <w:pPr>
                <w:pStyle w:val="a3"/>
                <w:rPr>
                  <w:rFonts w:asciiTheme="majorHAnsi" w:eastAsiaTheme="majorEastAsia" w:hAnsiTheme="majorHAnsi" w:cstheme="majorBidi"/>
                  <w:sz w:val="72"/>
                  <w:szCs w:val="72"/>
                </w:rPr>
              </w:pPr>
              <w:r w:rsidRPr="007A2D34">
                <w:rPr>
                  <w:rFonts w:asciiTheme="majorBidi" w:eastAsiaTheme="majorEastAsia" w:hAnsiTheme="majorBidi" w:cstheme="majorBidi"/>
                  <w:b/>
                  <w:bCs/>
                  <w:sz w:val="66"/>
                  <w:szCs w:val="66"/>
                </w:rPr>
                <w:t>Developing Self-Assessment Tool</w:t>
              </w:r>
            </w:p>
          </w:sdtContent>
        </w:sdt>
        <w:sdt>
          <w:sdtPr>
            <w:rPr>
              <w:rFonts w:asciiTheme="majorBidi" w:eastAsiaTheme="majorEastAsia" w:hAnsiTheme="majorBidi" w:cstheme="majorBidi"/>
              <w:sz w:val="36"/>
              <w:szCs w:val="36"/>
            </w:rPr>
            <w:alias w:val="Subtitle"/>
            <w:id w:val="14700077"/>
            <w:dataBinding w:prefixMappings="xmlns:ns0='http://schemas.openxmlformats.org/package/2006/metadata/core-properties' xmlns:ns1='http://purl.org/dc/elements/1.1/'" w:xpath="/ns0:coreProperties[1]/ns1:subject[1]" w:storeItemID="{6C3C8BC8-F283-45AE-878A-BAB7291924A1}"/>
            <w:text/>
          </w:sdtPr>
          <w:sdtContent>
            <w:p w:rsidR="007A2D34" w:rsidRDefault="007A2D34" w:rsidP="007A2D34">
              <w:pPr>
                <w:pStyle w:val="a3"/>
                <w:rPr>
                  <w:rFonts w:asciiTheme="majorHAnsi" w:eastAsiaTheme="majorEastAsia" w:hAnsiTheme="majorHAnsi" w:cstheme="majorBidi"/>
                  <w:sz w:val="36"/>
                  <w:szCs w:val="36"/>
                </w:rPr>
              </w:pPr>
              <w:r w:rsidRPr="007A2D34">
                <w:rPr>
                  <w:rFonts w:asciiTheme="majorBidi" w:eastAsiaTheme="majorEastAsia" w:hAnsiTheme="majorBidi" w:cstheme="majorBidi"/>
                  <w:sz w:val="36"/>
                  <w:szCs w:val="36"/>
                </w:rPr>
                <w:t>For Manufacturing Sector in Palestinian Market</w:t>
              </w:r>
            </w:p>
          </w:sdtContent>
        </w:sdt>
        <w:p w:rsidR="007A2D34" w:rsidRDefault="007A2D34">
          <w:pPr>
            <w:pStyle w:val="a3"/>
            <w:rPr>
              <w:rFonts w:asciiTheme="majorHAnsi" w:eastAsiaTheme="majorEastAsia" w:hAnsiTheme="majorHAnsi" w:cstheme="majorBidi"/>
              <w:sz w:val="36"/>
              <w:szCs w:val="36"/>
            </w:rPr>
          </w:pPr>
        </w:p>
        <w:p w:rsidR="007A2D34" w:rsidRDefault="007A2D34">
          <w:pPr>
            <w:pStyle w:val="a3"/>
            <w:rPr>
              <w:rFonts w:asciiTheme="majorHAnsi" w:eastAsiaTheme="majorEastAsia" w:hAnsiTheme="majorHAnsi" w:cstheme="majorBidi"/>
              <w:sz w:val="36"/>
              <w:szCs w:val="36"/>
            </w:rPr>
          </w:pPr>
        </w:p>
        <w:sdt>
          <w:sdtPr>
            <w:rPr>
              <w:rFonts w:asciiTheme="majorBidi" w:hAnsiTheme="majorBidi" w:cstheme="majorBidi"/>
              <w:b/>
              <w:bCs/>
              <w:sz w:val="32"/>
              <w:szCs w:val="32"/>
            </w:rPr>
            <w:alias w:val="Date"/>
            <w:id w:val="14700083"/>
            <w:dataBinding w:prefixMappings="xmlns:ns0='http://schemas.microsoft.com/office/2006/coverPageProps'" w:xpath="/ns0:CoverPageProperties[1]/ns0:PublishDate[1]" w:storeItemID="{55AF091B-3C7A-41E3-B477-F2FDAA23CFDA}"/>
            <w:date>
              <w:dateFormat w:val="M/d/yyyy"/>
              <w:lid w:val="en-US"/>
              <w:storeMappedDataAs w:val="dateTime"/>
              <w:calendar w:val="gregorian"/>
            </w:date>
          </w:sdtPr>
          <w:sdtContent>
            <w:p w:rsidR="007A2D34" w:rsidRPr="007A2D34" w:rsidRDefault="00C1293E" w:rsidP="00766973">
              <w:pPr>
                <w:pStyle w:val="a3"/>
                <w:rPr>
                  <w:rFonts w:asciiTheme="majorBidi" w:hAnsiTheme="majorBidi" w:cstheme="majorBidi"/>
                  <w:b/>
                  <w:bCs/>
                  <w:sz w:val="32"/>
                  <w:szCs w:val="32"/>
                </w:rPr>
              </w:pPr>
              <w:r>
                <w:rPr>
                  <w:rFonts w:asciiTheme="majorBidi" w:hAnsiTheme="majorBidi" w:cstheme="majorBidi"/>
                  <w:b/>
                  <w:bCs/>
                  <w:sz w:val="32"/>
                  <w:szCs w:val="32"/>
                </w:rPr>
                <w:t>2013</w:t>
              </w:r>
            </w:p>
          </w:sdtContent>
        </w:sdt>
        <w:sdt>
          <w:sdtPr>
            <w:rPr>
              <w:rFonts w:asciiTheme="majorBidi" w:hAnsiTheme="majorBidi" w:cstheme="majorBidi"/>
              <w:b/>
              <w:bCs/>
              <w:sz w:val="32"/>
              <w:szCs w:val="32"/>
            </w:rPr>
            <w:alias w:val="Company"/>
            <w:id w:val="14700089"/>
            <w:dataBinding w:prefixMappings="xmlns:ns0='http://schemas.openxmlformats.org/officeDocument/2006/extended-properties'" w:xpath="/ns0:Properties[1]/ns0:Company[1]" w:storeItemID="{6668398D-A668-4E3E-A5EB-62B293D839F1}"/>
            <w:text/>
          </w:sdtPr>
          <w:sdtContent>
            <w:p w:rsidR="007A2D34" w:rsidRPr="007A2D34" w:rsidRDefault="007A2D34" w:rsidP="007A2D34">
              <w:pPr>
                <w:pStyle w:val="a3"/>
                <w:rPr>
                  <w:rFonts w:asciiTheme="majorBidi" w:hAnsiTheme="majorBidi" w:cstheme="majorBidi"/>
                  <w:b/>
                  <w:bCs/>
                  <w:sz w:val="32"/>
                  <w:szCs w:val="32"/>
                </w:rPr>
              </w:pPr>
              <w:r w:rsidRPr="007A2D34">
                <w:rPr>
                  <w:rFonts w:asciiTheme="majorBidi" w:hAnsiTheme="majorBidi" w:cstheme="majorBidi"/>
                  <w:b/>
                  <w:bCs/>
                  <w:sz w:val="32"/>
                  <w:szCs w:val="32"/>
                </w:rPr>
                <w:t>An-</w:t>
              </w:r>
              <w:proofErr w:type="spellStart"/>
              <w:r w:rsidRPr="007A2D34">
                <w:rPr>
                  <w:rFonts w:asciiTheme="majorBidi" w:hAnsiTheme="majorBidi" w:cstheme="majorBidi"/>
                  <w:b/>
                  <w:bCs/>
                  <w:sz w:val="32"/>
                  <w:szCs w:val="32"/>
                </w:rPr>
                <w:t>Najah</w:t>
              </w:r>
              <w:proofErr w:type="spellEnd"/>
              <w:r w:rsidRPr="007A2D34">
                <w:rPr>
                  <w:rFonts w:asciiTheme="majorBidi" w:hAnsiTheme="majorBidi" w:cstheme="majorBidi"/>
                  <w:b/>
                  <w:bCs/>
                  <w:sz w:val="32"/>
                  <w:szCs w:val="32"/>
                </w:rPr>
                <w:t xml:space="preserve"> National University</w:t>
              </w:r>
            </w:p>
          </w:sdtContent>
        </w:sdt>
        <w:sdt>
          <w:sdtPr>
            <w:rPr>
              <w:rFonts w:asciiTheme="majorBidi" w:hAnsiTheme="majorBidi" w:cstheme="majorBidi"/>
              <w:b/>
              <w:bCs/>
              <w:sz w:val="32"/>
              <w:szCs w:val="32"/>
            </w:rPr>
            <w:alias w:val="Author"/>
            <w:id w:val="14700094"/>
            <w:dataBinding w:prefixMappings="xmlns:ns0='http://schemas.openxmlformats.org/package/2006/metadata/core-properties' xmlns:ns1='http://purl.org/dc/elements/1.1/'" w:xpath="/ns0:coreProperties[1]/ns1:creator[1]" w:storeItemID="{6C3C8BC8-F283-45AE-878A-BAB7291924A1}"/>
            <w:text/>
          </w:sdtPr>
          <w:sdtContent>
            <w:p w:rsidR="007A2D34" w:rsidRPr="007A2D34" w:rsidRDefault="007A2D34" w:rsidP="007A2D34">
              <w:pPr>
                <w:pStyle w:val="a3"/>
                <w:rPr>
                  <w:rFonts w:asciiTheme="majorBidi" w:hAnsiTheme="majorBidi" w:cstheme="majorBidi"/>
                  <w:b/>
                  <w:bCs/>
                  <w:sz w:val="32"/>
                  <w:szCs w:val="32"/>
                </w:rPr>
              </w:pPr>
              <w:r w:rsidRPr="007A2D34">
                <w:rPr>
                  <w:rFonts w:asciiTheme="majorBidi" w:hAnsiTheme="majorBidi" w:cstheme="majorBidi"/>
                  <w:b/>
                  <w:bCs/>
                  <w:sz w:val="32"/>
                  <w:szCs w:val="32"/>
                </w:rPr>
                <w:t>Industrial Engineering Department</w:t>
              </w:r>
            </w:p>
          </w:sdtContent>
        </w:sdt>
        <w:p w:rsidR="007A2D34" w:rsidRDefault="007A2D34" w:rsidP="007A2D34"/>
        <w:p w:rsidR="007A2D34" w:rsidRPr="008102B9" w:rsidRDefault="007A2D34" w:rsidP="007A2D34">
          <w:pPr>
            <w:rPr>
              <w:rFonts w:asciiTheme="majorBidi" w:hAnsiTheme="majorBidi" w:cstheme="majorBidi"/>
              <w:b/>
              <w:bCs/>
              <w:sz w:val="40"/>
              <w:szCs w:val="40"/>
            </w:rPr>
          </w:pPr>
          <w:r w:rsidRPr="008102B9">
            <w:rPr>
              <w:rFonts w:asciiTheme="majorBidi" w:hAnsiTheme="majorBidi" w:cstheme="majorBidi"/>
              <w:b/>
              <w:bCs/>
              <w:sz w:val="40"/>
              <w:szCs w:val="40"/>
            </w:rPr>
            <w:t>Prepared By:</w:t>
          </w:r>
        </w:p>
        <w:p w:rsidR="007A2D34" w:rsidRDefault="007A2D34" w:rsidP="007A2D34">
          <w:pPr>
            <w:sectPr w:rsidR="007A2D34" w:rsidSect="00882530">
              <w:footerReference w:type="default" r:id="rId9"/>
              <w:footerReference w:type="first" r:id="rId10"/>
              <w:pgSz w:w="12240" w:h="15840"/>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0"/>
              <w:cols w:space="708"/>
              <w:titlePg/>
              <w:docGrid w:linePitch="360"/>
            </w:sectPr>
          </w:pPr>
        </w:p>
        <w:p w:rsidR="007A2D34" w:rsidRPr="00590F98" w:rsidRDefault="007A2D34" w:rsidP="00A7041F">
          <w:pPr>
            <w:rPr>
              <w:b/>
              <w:bCs/>
            </w:rPr>
          </w:pPr>
          <w:proofErr w:type="spellStart"/>
          <w:r w:rsidRPr="00590F98">
            <w:rPr>
              <w:b/>
              <w:bCs/>
            </w:rPr>
            <w:lastRenderedPageBreak/>
            <w:t>Mahmood</w:t>
          </w:r>
          <w:proofErr w:type="spellEnd"/>
          <w:r w:rsidRPr="00590F98">
            <w:rPr>
              <w:b/>
              <w:bCs/>
            </w:rPr>
            <w:t xml:space="preserve"> </w:t>
          </w:r>
          <w:proofErr w:type="spellStart"/>
          <w:r w:rsidRPr="00590F98">
            <w:rPr>
              <w:b/>
              <w:bCs/>
            </w:rPr>
            <w:t>Shtawy</w:t>
          </w:r>
          <w:proofErr w:type="spellEnd"/>
        </w:p>
        <w:p w:rsidR="007A2D34" w:rsidRPr="00590F98" w:rsidRDefault="007A2D34" w:rsidP="00A7041F">
          <w:pPr>
            <w:rPr>
              <w:b/>
              <w:bCs/>
            </w:rPr>
          </w:pPr>
          <w:proofErr w:type="spellStart"/>
          <w:r w:rsidRPr="00590F98">
            <w:rPr>
              <w:b/>
              <w:bCs/>
            </w:rPr>
            <w:t>Adnan</w:t>
          </w:r>
          <w:proofErr w:type="spellEnd"/>
          <w:r w:rsidRPr="00590F98">
            <w:rPr>
              <w:b/>
              <w:bCs/>
            </w:rPr>
            <w:t xml:space="preserve"> </w:t>
          </w:r>
          <w:proofErr w:type="spellStart"/>
          <w:r w:rsidRPr="00590F98">
            <w:rPr>
              <w:b/>
              <w:bCs/>
            </w:rPr>
            <w:t>Mansour</w:t>
          </w:r>
          <w:proofErr w:type="spellEnd"/>
        </w:p>
        <w:p w:rsidR="007A2D34" w:rsidRPr="00590F98" w:rsidRDefault="007A2D34" w:rsidP="00A7041F">
          <w:pPr>
            <w:rPr>
              <w:b/>
              <w:bCs/>
            </w:rPr>
            <w:sectPr w:rsidR="007A2D34" w:rsidRPr="00590F98" w:rsidSect="00A7041F">
              <w:type w:val="continuous"/>
              <w:pgSz w:w="12240" w:h="15840"/>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0"/>
              <w:cols w:space="708"/>
              <w:titlePg/>
              <w:docGrid w:linePitch="360"/>
            </w:sectPr>
          </w:pPr>
        </w:p>
        <w:p w:rsidR="007A2D34" w:rsidRPr="00590F98" w:rsidRDefault="007A2D34" w:rsidP="00A7041F">
          <w:pPr>
            <w:rPr>
              <w:b/>
              <w:bCs/>
            </w:rPr>
          </w:pPr>
          <w:proofErr w:type="spellStart"/>
          <w:r w:rsidRPr="00590F98">
            <w:rPr>
              <w:b/>
              <w:bCs/>
            </w:rPr>
            <w:lastRenderedPageBreak/>
            <w:t>Majd</w:t>
          </w:r>
          <w:proofErr w:type="spellEnd"/>
          <w:r w:rsidRPr="00590F98">
            <w:rPr>
              <w:b/>
              <w:bCs/>
            </w:rPr>
            <w:t xml:space="preserve"> </w:t>
          </w:r>
          <w:proofErr w:type="spellStart"/>
          <w:r w:rsidRPr="00590F98">
            <w:rPr>
              <w:b/>
              <w:bCs/>
            </w:rPr>
            <w:t>Hanbali</w:t>
          </w:r>
          <w:proofErr w:type="spellEnd"/>
        </w:p>
        <w:p w:rsidR="007A2D34" w:rsidRPr="00A7041F" w:rsidRDefault="007A2D34" w:rsidP="00A7041F">
          <w:pPr>
            <w:rPr>
              <w:b/>
              <w:bCs/>
            </w:rPr>
            <w:sectPr w:rsidR="007A2D34" w:rsidRPr="00A7041F" w:rsidSect="00A7041F">
              <w:type w:val="continuous"/>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0"/>
              <w:cols w:space="720"/>
              <w:titlePg/>
              <w:docGrid w:linePitch="360"/>
            </w:sectPr>
          </w:pPr>
          <w:proofErr w:type="spellStart"/>
          <w:r w:rsidRPr="00590F98">
            <w:rPr>
              <w:b/>
              <w:bCs/>
            </w:rPr>
            <w:t>Layla</w:t>
          </w:r>
          <w:proofErr w:type="spellEnd"/>
          <w:r w:rsidRPr="00590F98">
            <w:rPr>
              <w:b/>
              <w:bCs/>
            </w:rPr>
            <w:t xml:space="preserve"> Arafat </w:t>
          </w:r>
        </w:p>
      </w:sdtContent>
    </w:sdt>
    <w:p w:rsidR="00A7041F" w:rsidRPr="00A7041F" w:rsidRDefault="00A7041F" w:rsidP="007A2D34">
      <w:pPr>
        <w:rPr>
          <w:b/>
          <w:bCs/>
        </w:rPr>
        <w:sectPr w:rsidR="00A7041F" w:rsidRPr="00A7041F" w:rsidSect="00882530">
          <w:type w:val="continuous"/>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0"/>
          <w:cols w:space="720"/>
          <w:titlePg/>
          <w:docGrid w:linePitch="360"/>
        </w:sectPr>
      </w:pPr>
      <w:proofErr w:type="spellStart"/>
      <w:r w:rsidRPr="00A7041F">
        <w:rPr>
          <w:b/>
          <w:bCs/>
        </w:rPr>
        <w:lastRenderedPageBreak/>
        <w:t>Reem</w:t>
      </w:r>
      <w:proofErr w:type="spellEnd"/>
      <w:r w:rsidRPr="00A7041F">
        <w:rPr>
          <w:b/>
          <w:bCs/>
        </w:rPr>
        <w:t xml:space="preserve"> </w:t>
      </w:r>
      <w:proofErr w:type="spellStart"/>
      <w:r w:rsidRPr="00A7041F">
        <w:rPr>
          <w:b/>
          <w:bCs/>
        </w:rPr>
        <w:t>Salameh</w:t>
      </w:r>
      <w:proofErr w:type="spellEnd"/>
    </w:p>
    <w:p w:rsidR="00A7041F" w:rsidRDefault="00A7041F" w:rsidP="00A7041F">
      <w:pPr>
        <w:rPr>
          <w:rFonts w:asciiTheme="majorBidi" w:hAnsiTheme="majorBidi" w:cstheme="majorBidi"/>
          <w:b/>
          <w:bCs/>
          <w:sz w:val="40"/>
          <w:szCs w:val="40"/>
        </w:rPr>
      </w:pPr>
      <w:r>
        <w:rPr>
          <w:rFonts w:asciiTheme="majorBidi" w:hAnsiTheme="majorBidi" w:cstheme="majorBidi"/>
          <w:b/>
          <w:bCs/>
          <w:sz w:val="40"/>
          <w:szCs w:val="40"/>
        </w:rPr>
        <w:lastRenderedPageBreak/>
        <w:t>Supervisor:</w:t>
      </w:r>
    </w:p>
    <w:p w:rsidR="007A2D34" w:rsidRPr="00A7041F" w:rsidRDefault="007A2D34" w:rsidP="00A7041F">
      <w:pPr>
        <w:rPr>
          <w:rFonts w:asciiTheme="majorBidi" w:hAnsiTheme="majorBidi" w:cstheme="majorBidi"/>
          <w:b/>
          <w:bCs/>
          <w:sz w:val="40"/>
          <w:szCs w:val="40"/>
        </w:rPr>
      </w:pPr>
      <w:r w:rsidRPr="008102B9">
        <w:rPr>
          <w:rFonts w:asciiTheme="majorBidi" w:hAnsiTheme="majorBidi" w:cstheme="majorBidi"/>
          <w:b/>
          <w:bCs/>
        </w:rPr>
        <w:t xml:space="preserve">Eng. Suleiman </w:t>
      </w:r>
      <w:proofErr w:type="spellStart"/>
      <w:r w:rsidRPr="008102B9">
        <w:rPr>
          <w:rFonts w:asciiTheme="majorBidi" w:hAnsiTheme="majorBidi" w:cstheme="majorBidi"/>
          <w:b/>
          <w:bCs/>
        </w:rPr>
        <w:t>Da’efi</w:t>
      </w:r>
      <w:proofErr w:type="spellEnd"/>
    </w:p>
    <w:p w:rsidR="007A2D34" w:rsidRPr="008102B9" w:rsidRDefault="007A2D34" w:rsidP="007A2D34">
      <w:pPr>
        <w:jc w:val="center"/>
        <w:rPr>
          <w:rFonts w:asciiTheme="majorBidi" w:hAnsiTheme="majorBidi" w:cstheme="majorBidi"/>
          <w:b/>
          <w:bCs/>
        </w:rPr>
      </w:pPr>
      <w:r w:rsidRPr="008102B9">
        <w:rPr>
          <w:rFonts w:asciiTheme="majorBidi" w:hAnsiTheme="majorBidi" w:cstheme="majorBidi"/>
          <w:b/>
          <w:bCs/>
        </w:rPr>
        <w:t>Submitted In Partial Fulfillment of the Requirements of the Degree of B.S.C</w:t>
      </w:r>
    </w:p>
    <w:p w:rsidR="007A2D34" w:rsidRPr="008102B9" w:rsidRDefault="007A2D34" w:rsidP="007A2D34">
      <w:pPr>
        <w:jc w:val="center"/>
        <w:rPr>
          <w:rFonts w:asciiTheme="majorBidi" w:hAnsiTheme="majorBidi" w:cstheme="majorBidi"/>
          <w:b/>
          <w:bCs/>
        </w:rPr>
      </w:pPr>
      <w:r w:rsidRPr="008102B9">
        <w:rPr>
          <w:rFonts w:asciiTheme="majorBidi" w:hAnsiTheme="majorBidi" w:cstheme="majorBidi"/>
          <w:noProof/>
        </w:rPr>
        <w:drawing>
          <wp:anchor distT="0" distB="0" distL="114300" distR="114300" simplePos="0" relativeHeight="251666432" behindDoc="0" locked="0" layoutInCell="1" allowOverlap="1">
            <wp:simplePos x="0" y="0"/>
            <wp:positionH relativeFrom="column">
              <wp:posOffset>3926205</wp:posOffset>
            </wp:positionH>
            <wp:positionV relativeFrom="paragraph">
              <wp:posOffset>194945</wp:posOffset>
            </wp:positionV>
            <wp:extent cx="985520" cy="977265"/>
            <wp:effectExtent l="0" t="0" r="5080" b="0"/>
            <wp:wrapNone/>
            <wp:docPr id="2" name="Picture 2" descr="C:\Users\home\Desktop\ind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Desktop\index.jpg"/>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85520" cy="977265"/>
                    </a:xfrm>
                    <a:prstGeom prst="rect">
                      <a:avLst/>
                    </a:prstGeom>
                    <a:noFill/>
                    <a:ln>
                      <a:noFill/>
                    </a:ln>
                  </pic:spPr>
                </pic:pic>
              </a:graphicData>
            </a:graphic>
          </wp:anchor>
        </w:drawing>
      </w:r>
      <w:r w:rsidRPr="008102B9">
        <w:rPr>
          <w:rFonts w:asciiTheme="majorBidi" w:hAnsiTheme="majorBidi" w:cstheme="majorBidi"/>
          <w:noProof/>
        </w:rPr>
        <w:drawing>
          <wp:anchor distT="0" distB="0" distL="114300" distR="114300" simplePos="0" relativeHeight="251665408" behindDoc="0" locked="0" layoutInCell="1" allowOverlap="1">
            <wp:simplePos x="0" y="0"/>
            <wp:positionH relativeFrom="column">
              <wp:posOffset>702945</wp:posOffset>
            </wp:positionH>
            <wp:positionV relativeFrom="paragraph">
              <wp:posOffset>193675</wp:posOffset>
            </wp:positionV>
            <wp:extent cx="968375" cy="841375"/>
            <wp:effectExtent l="19050" t="0" r="22225" b="301625"/>
            <wp:wrapNone/>
            <wp:docPr id="4" name="Picture 4" descr="E:\WALLPAPERS\IE logo\30243_1386763621565_1006283722_1177257_5077069_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WALLPAPERS\IE logo\30243_1386763621565_1006283722_1177257_5077069_n[1].jpg"/>
                    <pic:cNvPicPr>
                      <a:picLocks noChangeAspect="1" noChangeArrowheads="1"/>
                    </pic:cNvPicPr>
                  </pic:nvPicPr>
                  <pic:blipFill>
                    <a:blip r:embed="rId12" cstate="print"/>
                    <a:srcRect/>
                    <a:stretch>
                      <a:fillRect/>
                    </a:stretch>
                  </pic:blipFill>
                  <pic:spPr bwMode="auto">
                    <a:xfrm>
                      <a:off x="0" y="0"/>
                      <a:ext cx="968375" cy="84137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anchor>
        </w:drawing>
      </w:r>
      <w:r w:rsidRPr="008102B9">
        <w:rPr>
          <w:rFonts w:asciiTheme="majorBidi" w:hAnsiTheme="majorBidi" w:cstheme="majorBidi"/>
          <w:b/>
          <w:bCs/>
        </w:rPr>
        <w:t>Faculty of Engineering, At An-</w:t>
      </w:r>
      <w:proofErr w:type="spellStart"/>
      <w:r w:rsidRPr="008102B9">
        <w:rPr>
          <w:rFonts w:asciiTheme="majorBidi" w:hAnsiTheme="majorBidi" w:cstheme="majorBidi"/>
          <w:b/>
          <w:bCs/>
        </w:rPr>
        <w:t>Najah</w:t>
      </w:r>
      <w:proofErr w:type="spellEnd"/>
      <w:r w:rsidRPr="008102B9">
        <w:rPr>
          <w:rFonts w:asciiTheme="majorBidi" w:hAnsiTheme="majorBidi" w:cstheme="majorBidi"/>
          <w:b/>
          <w:bCs/>
        </w:rPr>
        <w:t xml:space="preserve"> National University, Nablus, Palestine</w:t>
      </w:r>
    </w:p>
    <w:p w:rsidR="007A2D34" w:rsidRPr="008102B9" w:rsidRDefault="007A2D34" w:rsidP="007A2D34">
      <w:pPr>
        <w:rPr>
          <w:rFonts w:asciiTheme="majorBidi" w:hAnsiTheme="majorBidi" w:cstheme="majorBidi"/>
          <w:b/>
          <w:bCs/>
        </w:rPr>
        <w:sectPr w:rsidR="007A2D34" w:rsidRPr="008102B9" w:rsidSect="00882530">
          <w:type w:val="continuous"/>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0"/>
          <w:cols w:space="720"/>
          <w:titlePg/>
          <w:docGrid w:linePitch="360"/>
        </w:sectPr>
      </w:pPr>
    </w:p>
    <w:p w:rsidR="007A2D34" w:rsidRDefault="007A2D34" w:rsidP="007A2D34">
      <w:pPr>
        <w:tabs>
          <w:tab w:val="left" w:pos="6573"/>
          <w:tab w:val="right" w:pos="8640"/>
        </w:tabs>
        <w:rPr>
          <w:rFonts w:asciiTheme="majorBidi" w:hAnsiTheme="majorBidi" w:cstheme="majorBidi"/>
          <w:b/>
          <w:bCs/>
        </w:rPr>
      </w:pPr>
    </w:p>
    <w:p w:rsidR="007A2D34" w:rsidRDefault="007A2D34" w:rsidP="007A2D34">
      <w:pPr>
        <w:tabs>
          <w:tab w:val="left" w:pos="6573"/>
          <w:tab w:val="right" w:pos="8640"/>
        </w:tabs>
        <w:rPr>
          <w:rFonts w:asciiTheme="majorBidi" w:hAnsiTheme="majorBidi" w:cstheme="majorBidi"/>
          <w:b/>
          <w:bCs/>
        </w:rPr>
      </w:pPr>
    </w:p>
    <w:p w:rsidR="007A2D34" w:rsidRDefault="007A2D34" w:rsidP="007A2D34">
      <w:pPr>
        <w:tabs>
          <w:tab w:val="left" w:pos="6573"/>
          <w:tab w:val="right" w:pos="8640"/>
        </w:tabs>
        <w:rPr>
          <w:rFonts w:asciiTheme="majorBidi" w:hAnsiTheme="majorBidi" w:cstheme="majorBidi"/>
          <w:b/>
          <w:bCs/>
        </w:rPr>
      </w:pPr>
    </w:p>
    <w:p w:rsidR="007A2D34" w:rsidRPr="007A2D34" w:rsidRDefault="007A2D34" w:rsidP="007A2D34">
      <w:pPr>
        <w:rPr>
          <w:rFonts w:asciiTheme="majorBidi" w:hAnsiTheme="majorBidi" w:cstheme="majorBidi"/>
          <w:b/>
          <w:bCs/>
          <w:sz w:val="20"/>
          <w:szCs w:val="20"/>
        </w:rPr>
      </w:pPr>
      <w:r w:rsidRPr="007A2D34">
        <w:rPr>
          <w:rFonts w:asciiTheme="majorBidi" w:hAnsiTheme="majorBidi" w:cstheme="majorBidi"/>
          <w:b/>
          <w:bCs/>
          <w:sz w:val="20"/>
          <w:szCs w:val="20"/>
        </w:rPr>
        <w:t xml:space="preserve">   Industrial Engineering Department                                           Al </w:t>
      </w:r>
      <w:proofErr w:type="spellStart"/>
      <w:r w:rsidRPr="007A2D34">
        <w:rPr>
          <w:rFonts w:asciiTheme="majorBidi" w:hAnsiTheme="majorBidi" w:cstheme="majorBidi"/>
          <w:b/>
          <w:bCs/>
          <w:sz w:val="20"/>
          <w:szCs w:val="20"/>
        </w:rPr>
        <w:t>Najah</w:t>
      </w:r>
      <w:proofErr w:type="spellEnd"/>
      <w:r w:rsidRPr="007A2D34">
        <w:rPr>
          <w:rFonts w:asciiTheme="majorBidi" w:hAnsiTheme="majorBidi" w:cstheme="majorBidi"/>
          <w:b/>
          <w:bCs/>
          <w:sz w:val="20"/>
          <w:szCs w:val="20"/>
        </w:rPr>
        <w:t xml:space="preserve"> National University</w:t>
      </w:r>
    </w:p>
    <w:p w:rsidR="007A2D34" w:rsidRDefault="007A2D34" w:rsidP="007A2D34">
      <w:pPr>
        <w:tabs>
          <w:tab w:val="left" w:pos="6573"/>
          <w:tab w:val="right" w:pos="8640"/>
        </w:tabs>
        <w:rPr>
          <w:rFonts w:asciiTheme="majorBidi" w:hAnsiTheme="majorBidi" w:cstheme="majorBidi"/>
          <w:b/>
          <w:bCs/>
        </w:rPr>
      </w:pPr>
    </w:p>
    <w:p w:rsidR="007A2D34" w:rsidRPr="008102B9" w:rsidRDefault="007A2D34" w:rsidP="007A2D34">
      <w:pPr>
        <w:tabs>
          <w:tab w:val="left" w:pos="6573"/>
          <w:tab w:val="right" w:pos="8640"/>
        </w:tabs>
        <w:rPr>
          <w:rFonts w:asciiTheme="majorBidi" w:hAnsiTheme="majorBidi" w:cstheme="majorBidi"/>
          <w:b/>
          <w:bCs/>
        </w:rPr>
        <w:sectPr w:rsidR="007A2D34" w:rsidRPr="008102B9" w:rsidSect="00882530">
          <w:type w:val="continuous"/>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0"/>
          <w:cols w:space="720"/>
          <w:titlePg/>
          <w:docGrid w:linePitch="360"/>
        </w:sectPr>
      </w:pPr>
    </w:p>
    <w:bookmarkStart w:id="0" w:name="_Toc355480783" w:displacedByCustomXml="next"/>
    <w:bookmarkStart w:id="1" w:name="_Toc355480517" w:displacedByCustomXml="next"/>
    <w:bookmarkStart w:id="2" w:name="_Toc355473966" w:displacedByCustomXml="next"/>
    <w:bookmarkStart w:id="3" w:name="_Toc354257333" w:displacedByCustomXml="next"/>
    <w:bookmarkStart w:id="4" w:name="_Toc344021480" w:displacedByCustomXml="next"/>
    <w:bookmarkStart w:id="5" w:name="_Toc343292653" w:displacedByCustomXml="next"/>
    <w:sdt>
      <w:sdtPr>
        <w:rPr>
          <w:rFonts w:asciiTheme="minorHAnsi" w:eastAsiaTheme="minorHAnsi" w:hAnsiTheme="minorHAnsi" w:cstheme="minorBidi"/>
          <w:b w:val="0"/>
          <w:bCs w:val="0"/>
          <w:color w:val="auto"/>
          <w:sz w:val="22"/>
          <w:szCs w:val="22"/>
          <w:lang w:eastAsia="en-US"/>
        </w:rPr>
        <w:id w:val="-687518967"/>
        <w:docPartObj>
          <w:docPartGallery w:val="Table of Contents"/>
          <w:docPartUnique/>
        </w:docPartObj>
      </w:sdtPr>
      <w:sdtEndPr>
        <w:rPr>
          <w:noProof/>
        </w:rPr>
      </w:sdtEndPr>
      <w:sdtContent>
        <w:p w:rsidR="00590F98" w:rsidRDefault="00590F98" w:rsidP="00D9314F">
          <w:pPr>
            <w:pStyle w:val="a8"/>
          </w:pPr>
          <w:r>
            <w:t>Table of Contents</w:t>
          </w:r>
        </w:p>
        <w:p w:rsidR="00D9314F" w:rsidRDefault="005479F7" w:rsidP="00D9314F">
          <w:pPr>
            <w:pStyle w:val="10"/>
            <w:rPr>
              <w:rFonts w:asciiTheme="minorHAnsi" w:eastAsiaTheme="minorEastAsia" w:hAnsiTheme="minorHAnsi"/>
              <w:b w:val="0"/>
              <w:bCs w:val="0"/>
              <w:rtl/>
            </w:rPr>
          </w:pPr>
          <w:r w:rsidRPr="005479F7">
            <w:fldChar w:fldCharType="begin"/>
          </w:r>
          <w:r w:rsidR="00590F98">
            <w:instrText xml:space="preserve"> TOC \o "1-3" \h \z \u </w:instrText>
          </w:r>
          <w:r w:rsidRPr="005479F7">
            <w:fldChar w:fldCharType="separate"/>
          </w:r>
          <w:hyperlink w:anchor="_Toc356088674" w:history="1">
            <w:r w:rsidR="00D9314F" w:rsidRPr="000B649B">
              <w:rPr>
                <w:rStyle w:val="Hyperlink"/>
              </w:rPr>
              <w:t>1. INTRODUCTION</w:t>
            </w:r>
            <w:r w:rsidR="00D9314F">
              <w:rPr>
                <w:webHidden/>
                <w:rtl/>
              </w:rPr>
              <w:tab/>
            </w:r>
            <w:r>
              <w:rPr>
                <w:webHidden/>
                <w:rtl/>
              </w:rPr>
              <w:fldChar w:fldCharType="begin"/>
            </w:r>
            <w:r w:rsidR="00D9314F">
              <w:rPr>
                <w:webHidden/>
              </w:rPr>
              <w:instrText>PAGEREF</w:instrText>
            </w:r>
            <w:r w:rsidR="00D9314F">
              <w:rPr>
                <w:webHidden/>
                <w:rtl/>
              </w:rPr>
              <w:instrText xml:space="preserve"> _</w:instrText>
            </w:r>
            <w:r w:rsidR="00D9314F">
              <w:rPr>
                <w:webHidden/>
              </w:rPr>
              <w:instrText>Toc356088674 \h</w:instrText>
            </w:r>
            <w:r>
              <w:rPr>
                <w:webHidden/>
                <w:rtl/>
              </w:rPr>
            </w:r>
            <w:r>
              <w:rPr>
                <w:webHidden/>
                <w:rtl/>
              </w:rPr>
              <w:fldChar w:fldCharType="separate"/>
            </w:r>
            <w:r w:rsidR="00D9314F">
              <w:rPr>
                <w:webHidden/>
                <w:rtl/>
              </w:rPr>
              <w:t>4</w:t>
            </w:r>
            <w:r>
              <w:rPr>
                <w:webHidden/>
                <w:rtl/>
              </w:rPr>
              <w:fldChar w:fldCharType="end"/>
            </w:r>
          </w:hyperlink>
        </w:p>
        <w:p w:rsidR="00D9314F" w:rsidRDefault="005479F7" w:rsidP="00D9314F">
          <w:pPr>
            <w:pStyle w:val="20"/>
            <w:tabs>
              <w:tab w:val="right" w:leader="dot" w:pos="8296"/>
            </w:tabs>
            <w:rPr>
              <w:rFonts w:eastAsiaTheme="minorEastAsia"/>
              <w:noProof/>
              <w:rtl/>
            </w:rPr>
          </w:pPr>
          <w:hyperlink w:anchor="_Toc356088675" w:history="1">
            <w:r w:rsidR="00D9314F" w:rsidRPr="000B649B">
              <w:rPr>
                <w:rStyle w:val="Hyperlink"/>
                <w:rFonts w:asciiTheme="majorBidi" w:hAnsiTheme="majorBidi"/>
                <w:noProof/>
              </w:rPr>
              <w:t>1.1 Overview</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Toc356088675 \h</w:instrText>
            </w:r>
            <w:r>
              <w:rPr>
                <w:noProof/>
                <w:webHidden/>
                <w:rtl/>
              </w:rPr>
            </w:r>
            <w:r>
              <w:rPr>
                <w:noProof/>
                <w:webHidden/>
                <w:rtl/>
              </w:rPr>
              <w:fldChar w:fldCharType="separate"/>
            </w:r>
            <w:r w:rsidR="00D9314F">
              <w:rPr>
                <w:noProof/>
                <w:webHidden/>
                <w:rtl/>
              </w:rPr>
              <w:t>4</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676" w:history="1">
            <w:r w:rsidR="00D9314F" w:rsidRPr="000B649B">
              <w:rPr>
                <w:rStyle w:val="Hyperlink"/>
                <w:rFonts w:asciiTheme="majorBidi" w:hAnsiTheme="majorBidi"/>
                <w:noProof/>
              </w:rPr>
              <w:t>1.2 Problem Statement</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Toc356088676 \h</w:instrText>
            </w:r>
            <w:r>
              <w:rPr>
                <w:noProof/>
                <w:webHidden/>
                <w:rtl/>
              </w:rPr>
            </w:r>
            <w:r>
              <w:rPr>
                <w:noProof/>
                <w:webHidden/>
                <w:rtl/>
              </w:rPr>
              <w:fldChar w:fldCharType="separate"/>
            </w:r>
            <w:r w:rsidR="00D9314F">
              <w:rPr>
                <w:noProof/>
                <w:webHidden/>
                <w:rtl/>
              </w:rPr>
              <w:t>4</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677" w:history="1">
            <w:r w:rsidR="00D9314F" w:rsidRPr="000B649B">
              <w:rPr>
                <w:rStyle w:val="Hyperlink"/>
                <w:rFonts w:asciiTheme="majorBidi" w:hAnsiTheme="majorBidi"/>
                <w:noProof/>
              </w:rPr>
              <w:t>1.3 Suggested Solution</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Toc356088677 \h</w:instrText>
            </w:r>
            <w:r>
              <w:rPr>
                <w:noProof/>
                <w:webHidden/>
                <w:rtl/>
              </w:rPr>
            </w:r>
            <w:r>
              <w:rPr>
                <w:noProof/>
                <w:webHidden/>
                <w:rtl/>
              </w:rPr>
              <w:fldChar w:fldCharType="separate"/>
            </w:r>
            <w:r w:rsidR="00D9314F">
              <w:rPr>
                <w:noProof/>
                <w:webHidden/>
                <w:rtl/>
              </w:rPr>
              <w:t>5</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678" w:history="1">
            <w:r w:rsidR="00D9314F" w:rsidRPr="000B649B">
              <w:rPr>
                <w:rStyle w:val="Hyperlink"/>
                <w:rFonts w:asciiTheme="majorBidi" w:eastAsia="Calibri" w:hAnsiTheme="majorBidi"/>
                <w:noProof/>
              </w:rPr>
              <w:t>1.4 Project Objectives</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Toc356088678 \h</w:instrText>
            </w:r>
            <w:r>
              <w:rPr>
                <w:noProof/>
                <w:webHidden/>
                <w:rtl/>
              </w:rPr>
            </w:r>
            <w:r>
              <w:rPr>
                <w:noProof/>
                <w:webHidden/>
                <w:rtl/>
              </w:rPr>
              <w:fldChar w:fldCharType="separate"/>
            </w:r>
            <w:r w:rsidR="00D9314F">
              <w:rPr>
                <w:noProof/>
                <w:webHidden/>
                <w:rtl/>
              </w:rPr>
              <w:t>5</w:t>
            </w:r>
            <w:r>
              <w:rPr>
                <w:noProof/>
                <w:webHidden/>
                <w:rtl/>
              </w:rPr>
              <w:fldChar w:fldCharType="end"/>
            </w:r>
          </w:hyperlink>
        </w:p>
        <w:p w:rsidR="00D9314F" w:rsidRDefault="005479F7" w:rsidP="00D9314F">
          <w:pPr>
            <w:pStyle w:val="30"/>
            <w:tabs>
              <w:tab w:val="right" w:leader="dot" w:pos="8296"/>
            </w:tabs>
            <w:rPr>
              <w:rFonts w:eastAsiaTheme="minorEastAsia"/>
              <w:noProof/>
              <w:rtl/>
            </w:rPr>
          </w:pPr>
          <w:hyperlink w:anchor="_Toc356088679" w:history="1">
            <w:r w:rsidR="00D9314F" w:rsidRPr="000B649B">
              <w:rPr>
                <w:rStyle w:val="Hyperlink"/>
                <w:rFonts w:asciiTheme="majorBidi" w:eastAsia="Calibri" w:hAnsiTheme="majorBidi"/>
                <w:noProof/>
              </w:rPr>
              <w:t>1.4.1 Long Terms Objectives</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Toc356088679 \h</w:instrText>
            </w:r>
            <w:r>
              <w:rPr>
                <w:noProof/>
                <w:webHidden/>
                <w:rtl/>
              </w:rPr>
            </w:r>
            <w:r>
              <w:rPr>
                <w:noProof/>
                <w:webHidden/>
                <w:rtl/>
              </w:rPr>
              <w:fldChar w:fldCharType="separate"/>
            </w:r>
            <w:r w:rsidR="00D9314F">
              <w:rPr>
                <w:noProof/>
                <w:webHidden/>
                <w:rtl/>
              </w:rPr>
              <w:t>6</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680" w:history="1">
            <w:r w:rsidR="00D9314F" w:rsidRPr="000B649B">
              <w:rPr>
                <w:rStyle w:val="Hyperlink"/>
                <w:rFonts w:asciiTheme="majorBidi" w:eastAsia="Calibri" w:hAnsiTheme="majorBidi"/>
                <w:noProof/>
              </w:rPr>
              <w:t>1.5 Implementation Methodology (Short Description)</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Toc356088680 \h</w:instrText>
            </w:r>
            <w:r>
              <w:rPr>
                <w:noProof/>
                <w:webHidden/>
                <w:rtl/>
              </w:rPr>
            </w:r>
            <w:r>
              <w:rPr>
                <w:noProof/>
                <w:webHidden/>
                <w:rtl/>
              </w:rPr>
              <w:fldChar w:fldCharType="separate"/>
            </w:r>
            <w:r w:rsidR="00D9314F">
              <w:rPr>
                <w:noProof/>
                <w:webHidden/>
                <w:rtl/>
              </w:rPr>
              <w:t>6</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681" w:history="1">
            <w:r w:rsidR="00D9314F" w:rsidRPr="000B649B">
              <w:rPr>
                <w:rStyle w:val="Hyperlink"/>
                <w:rFonts w:asciiTheme="majorBidi" w:hAnsiTheme="majorBidi"/>
                <w:noProof/>
              </w:rPr>
              <w:t>1.6 Work Plan</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Toc356088681 \h</w:instrText>
            </w:r>
            <w:r>
              <w:rPr>
                <w:noProof/>
                <w:webHidden/>
                <w:rtl/>
              </w:rPr>
            </w:r>
            <w:r>
              <w:rPr>
                <w:noProof/>
                <w:webHidden/>
                <w:rtl/>
              </w:rPr>
              <w:fldChar w:fldCharType="separate"/>
            </w:r>
            <w:r w:rsidR="00D9314F">
              <w:rPr>
                <w:noProof/>
                <w:webHidden/>
                <w:rtl/>
              </w:rPr>
              <w:t>7</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682" w:history="1">
            <w:r w:rsidR="00D9314F" w:rsidRPr="000B649B">
              <w:rPr>
                <w:rStyle w:val="Hyperlink"/>
                <w:rFonts w:asciiTheme="majorBidi" w:hAnsiTheme="majorBidi"/>
                <w:noProof/>
              </w:rPr>
              <w:t>1.7 Scope of Work</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Toc356088682 \h</w:instrText>
            </w:r>
            <w:r>
              <w:rPr>
                <w:noProof/>
                <w:webHidden/>
                <w:rtl/>
              </w:rPr>
            </w:r>
            <w:r>
              <w:rPr>
                <w:noProof/>
                <w:webHidden/>
                <w:rtl/>
              </w:rPr>
              <w:fldChar w:fldCharType="separate"/>
            </w:r>
            <w:r w:rsidR="00D9314F">
              <w:rPr>
                <w:noProof/>
                <w:webHidden/>
                <w:rtl/>
              </w:rPr>
              <w:t>8</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683" w:history="1">
            <w:r w:rsidR="00D9314F" w:rsidRPr="000B649B">
              <w:rPr>
                <w:rStyle w:val="Hyperlink"/>
                <w:rFonts w:asciiTheme="majorBidi" w:hAnsiTheme="majorBidi"/>
                <w:noProof/>
              </w:rPr>
              <w:t>1.8 Report Structure</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Toc356088683 \h</w:instrText>
            </w:r>
            <w:r>
              <w:rPr>
                <w:noProof/>
                <w:webHidden/>
                <w:rtl/>
              </w:rPr>
            </w:r>
            <w:r>
              <w:rPr>
                <w:noProof/>
                <w:webHidden/>
                <w:rtl/>
              </w:rPr>
              <w:fldChar w:fldCharType="separate"/>
            </w:r>
            <w:r w:rsidR="00D9314F">
              <w:rPr>
                <w:noProof/>
                <w:webHidden/>
                <w:rtl/>
              </w:rPr>
              <w:t>9</w:t>
            </w:r>
            <w:r>
              <w:rPr>
                <w:noProof/>
                <w:webHidden/>
                <w:rtl/>
              </w:rPr>
              <w:fldChar w:fldCharType="end"/>
            </w:r>
          </w:hyperlink>
        </w:p>
        <w:p w:rsidR="00D9314F" w:rsidRDefault="005479F7" w:rsidP="00D9314F">
          <w:pPr>
            <w:pStyle w:val="10"/>
            <w:rPr>
              <w:rFonts w:asciiTheme="minorHAnsi" w:eastAsiaTheme="minorEastAsia" w:hAnsiTheme="minorHAnsi"/>
              <w:b w:val="0"/>
              <w:bCs w:val="0"/>
              <w:rtl/>
            </w:rPr>
          </w:pPr>
          <w:hyperlink w:anchor="_Toc356088684" w:history="1">
            <w:r w:rsidR="00D9314F" w:rsidRPr="000B649B">
              <w:rPr>
                <w:rStyle w:val="Hyperlink"/>
              </w:rPr>
              <w:t>2. SELF ASSESSMENT LITERATURE REVIEW</w:t>
            </w:r>
            <w:r w:rsidR="00D9314F">
              <w:rPr>
                <w:webHidden/>
                <w:rtl/>
              </w:rPr>
              <w:tab/>
            </w:r>
            <w:r>
              <w:rPr>
                <w:webHidden/>
                <w:rtl/>
              </w:rPr>
              <w:fldChar w:fldCharType="begin"/>
            </w:r>
            <w:r w:rsidR="00D9314F">
              <w:rPr>
                <w:webHidden/>
              </w:rPr>
              <w:instrText>PAGEREF</w:instrText>
            </w:r>
            <w:r w:rsidR="00D9314F">
              <w:rPr>
                <w:webHidden/>
                <w:rtl/>
              </w:rPr>
              <w:instrText xml:space="preserve"> _</w:instrText>
            </w:r>
            <w:r w:rsidR="00D9314F">
              <w:rPr>
                <w:webHidden/>
              </w:rPr>
              <w:instrText>Toc356088684 \h</w:instrText>
            </w:r>
            <w:r>
              <w:rPr>
                <w:webHidden/>
                <w:rtl/>
              </w:rPr>
            </w:r>
            <w:r>
              <w:rPr>
                <w:webHidden/>
                <w:rtl/>
              </w:rPr>
              <w:fldChar w:fldCharType="separate"/>
            </w:r>
            <w:r w:rsidR="00D9314F">
              <w:rPr>
                <w:webHidden/>
                <w:rtl/>
              </w:rPr>
              <w:t>10</w:t>
            </w:r>
            <w:r>
              <w:rPr>
                <w:webHidden/>
                <w:rtl/>
              </w:rPr>
              <w:fldChar w:fldCharType="end"/>
            </w:r>
          </w:hyperlink>
        </w:p>
        <w:p w:rsidR="00D9314F" w:rsidRDefault="005479F7" w:rsidP="00D9314F">
          <w:pPr>
            <w:pStyle w:val="20"/>
            <w:tabs>
              <w:tab w:val="right" w:leader="dot" w:pos="8296"/>
            </w:tabs>
            <w:rPr>
              <w:rFonts w:eastAsiaTheme="minorEastAsia"/>
              <w:noProof/>
              <w:rtl/>
            </w:rPr>
          </w:pPr>
          <w:hyperlink w:anchor="_Toc356088685" w:history="1">
            <w:r w:rsidR="00D9314F" w:rsidRPr="000B649B">
              <w:rPr>
                <w:rStyle w:val="Hyperlink"/>
                <w:rFonts w:asciiTheme="majorBidi" w:hAnsiTheme="majorBidi"/>
                <w:noProof/>
              </w:rPr>
              <w:t>2.1 Overview</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Toc356088685 \h</w:instrText>
            </w:r>
            <w:r>
              <w:rPr>
                <w:noProof/>
                <w:webHidden/>
                <w:rtl/>
              </w:rPr>
            </w:r>
            <w:r>
              <w:rPr>
                <w:noProof/>
                <w:webHidden/>
                <w:rtl/>
              </w:rPr>
              <w:fldChar w:fldCharType="separate"/>
            </w:r>
            <w:r w:rsidR="00D9314F">
              <w:rPr>
                <w:noProof/>
                <w:webHidden/>
                <w:rtl/>
              </w:rPr>
              <w:t>11</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686" w:history="1">
            <w:r w:rsidR="00D9314F" w:rsidRPr="000B649B">
              <w:rPr>
                <w:rStyle w:val="Hyperlink"/>
                <w:rFonts w:asciiTheme="majorBidi" w:hAnsiTheme="majorBidi"/>
                <w:noProof/>
              </w:rPr>
              <w:t>2.2 What is Self-Assessment?</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Toc356088686 \h</w:instrText>
            </w:r>
            <w:r>
              <w:rPr>
                <w:noProof/>
                <w:webHidden/>
                <w:rtl/>
              </w:rPr>
            </w:r>
            <w:r>
              <w:rPr>
                <w:noProof/>
                <w:webHidden/>
                <w:rtl/>
              </w:rPr>
              <w:fldChar w:fldCharType="separate"/>
            </w:r>
            <w:r w:rsidR="00D9314F">
              <w:rPr>
                <w:noProof/>
                <w:webHidden/>
                <w:rtl/>
              </w:rPr>
              <w:t>11</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687" w:history="1">
            <w:r w:rsidR="00D9314F" w:rsidRPr="000B649B">
              <w:rPr>
                <w:rStyle w:val="Hyperlink"/>
                <w:rFonts w:asciiTheme="majorBidi" w:hAnsiTheme="majorBidi"/>
                <w:noProof/>
              </w:rPr>
              <w:t>2.3 Factors Affect Self-Assessment</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Toc356088687 \h</w:instrText>
            </w:r>
            <w:r>
              <w:rPr>
                <w:noProof/>
                <w:webHidden/>
                <w:rtl/>
              </w:rPr>
            </w:r>
            <w:r>
              <w:rPr>
                <w:noProof/>
                <w:webHidden/>
                <w:rtl/>
              </w:rPr>
              <w:fldChar w:fldCharType="separate"/>
            </w:r>
            <w:r w:rsidR="00D9314F">
              <w:rPr>
                <w:noProof/>
                <w:webHidden/>
                <w:rtl/>
              </w:rPr>
              <w:t>13</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688" w:history="1">
            <w:r w:rsidR="00D9314F" w:rsidRPr="000B649B">
              <w:rPr>
                <w:rStyle w:val="Hyperlink"/>
                <w:rFonts w:asciiTheme="majorBidi" w:hAnsiTheme="majorBidi"/>
                <w:noProof/>
              </w:rPr>
              <w:t>2.4 Self-Assessment Process</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Toc356088688 \h</w:instrText>
            </w:r>
            <w:r>
              <w:rPr>
                <w:noProof/>
                <w:webHidden/>
                <w:rtl/>
              </w:rPr>
            </w:r>
            <w:r>
              <w:rPr>
                <w:noProof/>
                <w:webHidden/>
                <w:rtl/>
              </w:rPr>
              <w:fldChar w:fldCharType="separate"/>
            </w:r>
            <w:r w:rsidR="00D9314F">
              <w:rPr>
                <w:noProof/>
                <w:webHidden/>
                <w:rtl/>
              </w:rPr>
              <w:t>14</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689" w:history="1">
            <w:r w:rsidR="00D9314F" w:rsidRPr="000B649B">
              <w:rPr>
                <w:rStyle w:val="Hyperlink"/>
                <w:rFonts w:asciiTheme="majorBidi" w:hAnsiTheme="majorBidi"/>
                <w:noProof/>
              </w:rPr>
              <w:t>2.5 Self-Assessment Benefits</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Toc356088689 \h</w:instrText>
            </w:r>
            <w:r>
              <w:rPr>
                <w:noProof/>
                <w:webHidden/>
                <w:rtl/>
              </w:rPr>
            </w:r>
            <w:r>
              <w:rPr>
                <w:noProof/>
                <w:webHidden/>
                <w:rtl/>
              </w:rPr>
              <w:fldChar w:fldCharType="separate"/>
            </w:r>
            <w:r w:rsidR="00D9314F">
              <w:rPr>
                <w:noProof/>
                <w:webHidden/>
                <w:rtl/>
              </w:rPr>
              <w:t>15</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690" w:history="1">
            <w:r w:rsidR="00D9314F" w:rsidRPr="000B649B">
              <w:rPr>
                <w:rStyle w:val="Hyperlink"/>
                <w:rFonts w:asciiTheme="majorBidi" w:hAnsiTheme="majorBidi"/>
                <w:noProof/>
              </w:rPr>
              <w:t>2.6 Barriers to Self-Assessment</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Toc356088690 \h</w:instrText>
            </w:r>
            <w:r>
              <w:rPr>
                <w:noProof/>
                <w:webHidden/>
                <w:rtl/>
              </w:rPr>
            </w:r>
            <w:r>
              <w:rPr>
                <w:noProof/>
                <w:webHidden/>
                <w:rtl/>
              </w:rPr>
              <w:fldChar w:fldCharType="separate"/>
            </w:r>
            <w:r w:rsidR="00D9314F">
              <w:rPr>
                <w:noProof/>
                <w:webHidden/>
                <w:rtl/>
              </w:rPr>
              <w:t>17</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691" w:history="1">
            <w:r w:rsidR="00D9314F" w:rsidRPr="000B649B">
              <w:rPr>
                <w:rStyle w:val="Hyperlink"/>
                <w:rFonts w:asciiTheme="majorBidi" w:hAnsiTheme="majorBidi"/>
                <w:noProof/>
              </w:rPr>
              <w:t>2.7 Do’s and Don’ts in Successful Self-Assessment</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Toc356088691 \h</w:instrText>
            </w:r>
            <w:r>
              <w:rPr>
                <w:noProof/>
                <w:webHidden/>
                <w:rtl/>
              </w:rPr>
            </w:r>
            <w:r>
              <w:rPr>
                <w:noProof/>
                <w:webHidden/>
                <w:rtl/>
              </w:rPr>
              <w:fldChar w:fldCharType="separate"/>
            </w:r>
            <w:r w:rsidR="00D9314F">
              <w:rPr>
                <w:noProof/>
                <w:webHidden/>
                <w:rtl/>
              </w:rPr>
              <w:t>18</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692" w:history="1">
            <w:r w:rsidR="00D9314F" w:rsidRPr="000B649B">
              <w:rPr>
                <w:rStyle w:val="Hyperlink"/>
                <w:rFonts w:asciiTheme="majorBidi" w:hAnsiTheme="majorBidi"/>
                <w:noProof/>
              </w:rPr>
              <w:t>2.8 Self-Assessment as a Benchmarking/ Transfer knowledge Tool</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Toc356088692 \h</w:instrText>
            </w:r>
            <w:r>
              <w:rPr>
                <w:noProof/>
                <w:webHidden/>
                <w:rtl/>
              </w:rPr>
            </w:r>
            <w:r>
              <w:rPr>
                <w:noProof/>
                <w:webHidden/>
                <w:rtl/>
              </w:rPr>
              <w:fldChar w:fldCharType="separate"/>
            </w:r>
            <w:r w:rsidR="00D9314F">
              <w:rPr>
                <w:noProof/>
                <w:webHidden/>
                <w:rtl/>
              </w:rPr>
              <w:t>19</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693" w:history="1">
            <w:r w:rsidR="00D9314F" w:rsidRPr="000B649B">
              <w:rPr>
                <w:rStyle w:val="Hyperlink"/>
                <w:rFonts w:asciiTheme="majorBidi" w:hAnsiTheme="majorBidi"/>
                <w:noProof/>
              </w:rPr>
              <w:t>2.9 Summary</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Toc356088693 \h</w:instrText>
            </w:r>
            <w:r>
              <w:rPr>
                <w:noProof/>
                <w:webHidden/>
                <w:rtl/>
              </w:rPr>
            </w:r>
            <w:r>
              <w:rPr>
                <w:noProof/>
                <w:webHidden/>
                <w:rtl/>
              </w:rPr>
              <w:fldChar w:fldCharType="separate"/>
            </w:r>
            <w:r w:rsidR="00D9314F">
              <w:rPr>
                <w:noProof/>
                <w:webHidden/>
                <w:rtl/>
              </w:rPr>
              <w:t>20</w:t>
            </w:r>
            <w:r>
              <w:rPr>
                <w:noProof/>
                <w:webHidden/>
                <w:rtl/>
              </w:rPr>
              <w:fldChar w:fldCharType="end"/>
            </w:r>
          </w:hyperlink>
        </w:p>
        <w:p w:rsidR="00D9314F" w:rsidRDefault="005479F7" w:rsidP="00D9314F">
          <w:pPr>
            <w:pStyle w:val="10"/>
            <w:rPr>
              <w:rFonts w:asciiTheme="minorHAnsi" w:eastAsiaTheme="minorEastAsia" w:hAnsiTheme="minorHAnsi"/>
              <w:b w:val="0"/>
              <w:bCs w:val="0"/>
              <w:rtl/>
            </w:rPr>
          </w:pPr>
          <w:hyperlink w:anchor="_Toc356088694" w:history="1">
            <w:r w:rsidR="00D9314F" w:rsidRPr="000B649B">
              <w:rPr>
                <w:rStyle w:val="Hyperlink"/>
              </w:rPr>
              <w:t>3. METHODOLOGY</w:t>
            </w:r>
            <w:r w:rsidR="00D9314F">
              <w:rPr>
                <w:webHidden/>
                <w:rtl/>
              </w:rPr>
              <w:tab/>
            </w:r>
            <w:r>
              <w:rPr>
                <w:webHidden/>
                <w:rtl/>
              </w:rPr>
              <w:fldChar w:fldCharType="begin"/>
            </w:r>
            <w:r w:rsidR="00D9314F">
              <w:rPr>
                <w:webHidden/>
              </w:rPr>
              <w:instrText>PAGEREF</w:instrText>
            </w:r>
            <w:r w:rsidR="00D9314F">
              <w:rPr>
                <w:webHidden/>
                <w:rtl/>
              </w:rPr>
              <w:instrText xml:space="preserve"> _</w:instrText>
            </w:r>
            <w:r w:rsidR="00D9314F">
              <w:rPr>
                <w:webHidden/>
              </w:rPr>
              <w:instrText>Toc356088694 \h</w:instrText>
            </w:r>
            <w:r>
              <w:rPr>
                <w:webHidden/>
                <w:rtl/>
              </w:rPr>
            </w:r>
            <w:r>
              <w:rPr>
                <w:webHidden/>
                <w:rtl/>
              </w:rPr>
              <w:fldChar w:fldCharType="separate"/>
            </w:r>
            <w:r w:rsidR="00D9314F">
              <w:rPr>
                <w:webHidden/>
                <w:rtl/>
              </w:rPr>
              <w:t>21</w:t>
            </w:r>
            <w:r>
              <w:rPr>
                <w:webHidden/>
                <w:rtl/>
              </w:rPr>
              <w:fldChar w:fldCharType="end"/>
            </w:r>
          </w:hyperlink>
        </w:p>
        <w:p w:rsidR="00D9314F" w:rsidRDefault="005479F7" w:rsidP="00D9314F">
          <w:pPr>
            <w:pStyle w:val="20"/>
            <w:tabs>
              <w:tab w:val="right" w:leader="dot" w:pos="8296"/>
            </w:tabs>
            <w:rPr>
              <w:rFonts w:eastAsiaTheme="minorEastAsia"/>
              <w:noProof/>
              <w:rtl/>
            </w:rPr>
          </w:pPr>
          <w:hyperlink w:anchor="_Toc356088695" w:history="1">
            <w:r w:rsidR="00D9314F" w:rsidRPr="000B649B">
              <w:rPr>
                <w:rStyle w:val="Hyperlink"/>
                <w:rFonts w:asciiTheme="majorBidi" w:hAnsiTheme="majorBidi"/>
                <w:noProof/>
              </w:rPr>
              <w:t>3.1 Overview:</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Toc356088695 \h</w:instrText>
            </w:r>
            <w:r>
              <w:rPr>
                <w:noProof/>
                <w:webHidden/>
                <w:rtl/>
              </w:rPr>
            </w:r>
            <w:r>
              <w:rPr>
                <w:noProof/>
                <w:webHidden/>
                <w:rtl/>
              </w:rPr>
              <w:fldChar w:fldCharType="separate"/>
            </w:r>
            <w:r w:rsidR="00D9314F">
              <w:rPr>
                <w:noProof/>
                <w:webHidden/>
                <w:rtl/>
              </w:rPr>
              <w:t>21</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696" w:history="1">
            <w:r w:rsidR="00D9314F" w:rsidRPr="000B649B">
              <w:rPr>
                <w:rStyle w:val="Hyperlink"/>
                <w:rFonts w:asciiTheme="majorBidi" w:hAnsiTheme="majorBidi"/>
                <w:noProof/>
              </w:rPr>
              <w:t>3.2 Methodology Steps for Developing Assessment Tool</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Toc356088696 \h</w:instrText>
            </w:r>
            <w:r>
              <w:rPr>
                <w:noProof/>
                <w:webHidden/>
                <w:rtl/>
              </w:rPr>
            </w:r>
            <w:r>
              <w:rPr>
                <w:noProof/>
                <w:webHidden/>
                <w:rtl/>
              </w:rPr>
              <w:fldChar w:fldCharType="separate"/>
            </w:r>
            <w:r w:rsidR="00D9314F">
              <w:rPr>
                <w:noProof/>
                <w:webHidden/>
                <w:rtl/>
              </w:rPr>
              <w:t>21</w:t>
            </w:r>
            <w:r>
              <w:rPr>
                <w:noProof/>
                <w:webHidden/>
                <w:rtl/>
              </w:rPr>
              <w:fldChar w:fldCharType="end"/>
            </w:r>
          </w:hyperlink>
        </w:p>
        <w:p w:rsidR="00D9314F" w:rsidRDefault="005479F7" w:rsidP="00D9314F">
          <w:pPr>
            <w:pStyle w:val="10"/>
            <w:rPr>
              <w:rFonts w:asciiTheme="minorHAnsi" w:eastAsiaTheme="minorEastAsia" w:hAnsiTheme="minorHAnsi"/>
              <w:b w:val="0"/>
              <w:bCs w:val="0"/>
              <w:rtl/>
            </w:rPr>
          </w:pPr>
          <w:hyperlink w:anchor="_Toc356088697" w:history="1">
            <w:r w:rsidR="00D9314F" w:rsidRPr="000B649B">
              <w:rPr>
                <w:rStyle w:val="Hyperlink"/>
              </w:rPr>
              <w:t>4. THE TOOLKIT FUNDAMENTAL APPROACHES</w:t>
            </w:r>
            <w:r w:rsidR="00D9314F">
              <w:rPr>
                <w:webHidden/>
                <w:rtl/>
              </w:rPr>
              <w:tab/>
            </w:r>
            <w:r>
              <w:rPr>
                <w:webHidden/>
                <w:rtl/>
              </w:rPr>
              <w:fldChar w:fldCharType="begin"/>
            </w:r>
            <w:r w:rsidR="00D9314F">
              <w:rPr>
                <w:webHidden/>
              </w:rPr>
              <w:instrText>PAGEREF</w:instrText>
            </w:r>
            <w:r w:rsidR="00D9314F">
              <w:rPr>
                <w:webHidden/>
                <w:rtl/>
              </w:rPr>
              <w:instrText xml:space="preserve"> _</w:instrText>
            </w:r>
            <w:r w:rsidR="00D9314F">
              <w:rPr>
                <w:webHidden/>
              </w:rPr>
              <w:instrText>Toc356088697 \h</w:instrText>
            </w:r>
            <w:r>
              <w:rPr>
                <w:webHidden/>
                <w:rtl/>
              </w:rPr>
            </w:r>
            <w:r>
              <w:rPr>
                <w:webHidden/>
                <w:rtl/>
              </w:rPr>
              <w:fldChar w:fldCharType="separate"/>
            </w:r>
            <w:r w:rsidR="00D9314F">
              <w:rPr>
                <w:webHidden/>
                <w:rtl/>
              </w:rPr>
              <w:t>24</w:t>
            </w:r>
            <w:r>
              <w:rPr>
                <w:webHidden/>
                <w:rtl/>
              </w:rPr>
              <w:fldChar w:fldCharType="end"/>
            </w:r>
          </w:hyperlink>
        </w:p>
        <w:p w:rsidR="00D9314F" w:rsidRDefault="005479F7" w:rsidP="00D9314F">
          <w:pPr>
            <w:pStyle w:val="10"/>
            <w:rPr>
              <w:rFonts w:asciiTheme="minorHAnsi" w:eastAsiaTheme="minorEastAsia" w:hAnsiTheme="minorHAnsi"/>
              <w:b w:val="0"/>
              <w:bCs w:val="0"/>
              <w:rtl/>
            </w:rPr>
          </w:pPr>
          <w:hyperlink w:anchor="_Toc356088698" w:history="1">
            <w:r w:rsidR="00D9314F" w:rsidRPr="000B649B">
              <w:rPr>
                <w:rStyle w:val="Hyperlink"/>
              </w:rPr>
              <w:t>4.1 MATERIAL HANDLING</w:t>
            </w:r>
            <w:r w:rsidR="00D9314F">
              <w:rPr>
                <w:webHidden/>
                <w:rtl/>
              </w:rPr>
              <w:tab/>
            </w:r>
            <w:r>
              <w:rPr>
                <w:webHidden/>
                <w:rtl/>
              </w:rPr>
              <w:fldChar w:fldCharType="begin"/>
            </w:r>
            <w:r w:rsidR="00D9314F">
              <w:rPr>
                <w:webHidden/>
              </w:rPr>
              <w:instrText>PAGEREF</w:instrText>
            </w:r>
            <w:r w:rsidR="00D9314F">
              <w:rPr>
                <w:webHidden/>
                <w:rtl/>
              </w:rPr>
              <w:instrText xml:space="preserve"> _</w:instrText>
            </w:r>
            <w:r w:rsidR="00D9314F">
              <w:rPr>
                <w:webHidden/>
              </w:rPr>
              <w:instrText>Toc356088698 \h</w:instrText>
            </w:r>
            <w:r>
              <w:rPr>
                <w:webHidden/>
                <w:rtl/>
              </w:rPr>
            </w:r>
            <w:r>
              <w:rPr>
                <w:webHidden/>
                <w:rtl/>
              </w:rPr>
              <w:fldChar w:fldCharType="separate"/>
            </w:r>
            <w:r w:rsidR="00D9314F">
              <w:rPr>
                <w:webHidden/>
                <w:rtl/>
              </w:rPr>
              <w:t>27</w:t>
            </w:r>
            <w:r>
              <w:rPr>
                <w:webHidden/>
                <w:rtl/>
              </w:rPr>
              <w:fldChar w:fldCharType="end"/>
            </w:r>
          </w:hyperlink>
        </w:p>
        <w:p w:rsidR="00D9314F" w:rsidRDefault="005479F7" w:rsidP="00D9314F">
          <w:pPr>
            <w:pStyle w:val="20"/>
            <w:tabs>
              <w:tab w:val="right" w:leader="dot" w:pos="8296"/>
            </w:tabs>
            <w:rPr>
              <w:rFonts w:eastAsiaTheme="minorEastAsia"/>
              <w:noProof/>
              <w:rtl/>
            </w:rPr>
          </w:pPr>
          <w:hyperlink w:anchor="_Toc356088699" w:history="1">
            <w:r w:rsidR="00D9314F" w:rsidRPr="000B649B">
              <w:rPr>
                <w:rStyle w:val="Hyperlink"/>
                <w:rFonts w:asciiTheme="majorBidi" w:hAnsiTheme="majorBidi"/>
                <w:noProof/>
              </w:rPr>
              <w:t>4.1.1 Introduction</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Toc356088699 \h</w:instrText>
            </w:r>
            <w:r>
              <w:rPr>
                <w:noProof/>
                <w:webHidden/>
                <w:rtl/>
              </w:rPr>
            </w:r>
            <w:r>
              <w:rPr>
                <w:noProof/>
                <w:webHidden/>
                <w:rtl/>
              </w:rPr>
              <w:fldChar w:fldCharType="separate"/>
            </w:r>
            <w:r w:rsidR="00D9314F">
              <w:rPr>
                <w:noProof/>
                <w:webHidden/>
                <w:rtl/>
              </w:rPr>
              <w:t>27</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00" w:history="1">
            <w:r w:rsidR="00D9314F" w:rsidRPr="000B649B">
              <w:rPr>
                <w:rStyle w:val="Hyperlink"/>
                <w:rFonts w:asciiTheme="majorBidi" w:hAnsiTheme="majorBidi"/>
                <w:noProof/>
              </w:rPr>
              <w:t>4.1.2 Objectives of Material Handling</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Toc356088700 \h</w:instrText>
            </w:r>
            <w:r>
              <w:rPr>
                <w:noProof/>
                <w:webHidden/>
                <w:rtl/>
              </w:rPr>
            </w:r>
            <w:r>
              <w:rPr>
                <w:noProof/>
                <w:webHidden/>
                <w:rtl/>
              </w:rPr>
              <w:fldChar w:fldCharType="separate"/>
            </w:r>
            <w:r w:rsidR="00D9314F">
              <w:rPr>
                <w:noProof/>
                <w:webHidden/>
                <w:rtl/>
              </w:rPr>
              <w:t>27</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01" w:history="1">
            <w:r w:rsidR="00D9314F" w:rsidRPr="000B649B">
              <w:rPr>
                <w:rStyle w:val="Hyperlink"/>
                <w:rFonts w:asciiTheme="majorBidi" w:hAnsiTheme="majorBidi"/>
                <w:noProof/>
              </w:rPr>
              <w:t>4.1.3 Definitions of Material Handling</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Toc356088701 \h</w:instrText>
            </w:r>
            <w:r>
              <w:rPr>
                <w:noProof/>
                <w:webHidden/>
                <w:rtl/>
              </w:rPr>
            </w:r>
            <w:r>
              <w:rPr>
                <w:noProof/>
                <w:webHidden/>
                <w:rtl/>
              </w:rPr>
              <w:fldChar w:fldCharType="separate"/>
            </w:r>
            <w:r w:rsidR="00D9314F">
              <w:rPr>
                <w:noProof/>
                <w:webHidden/>
                <w:rtl/>
              </w:rPr>
              <w:t>28</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02" w:history="1">
            <w:r w:rsidR="00D9314F" w:rsidRPr="000B649B">
              <w:rPr>
                <w:rStyle w:val="Hyperlink"/>
                <w:rFonts w:asciiTheme="majorBidi" w:hAnsiTheme="majorBidi"/>
                <w:noProof/>
              </w:rPr>
              <w:t>4.1.4 The dominant factors in Material Handling</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Toc356088702 \h</w:instrText>
            </w:r>
            <w:r>
              <w:rPr>
                <w:noProof/>
                <w:webHidden/>
                <w:rtl/>
              </w:rPr>
            </w:r>
            <w:r>
              <w:rPr>
                <w:noProof/>
                <w:webHidden/>
                <w:rtl/>
              </w:rPr>
              <w:fldChar w:fldCharType="separate"/>
            </w:r>
            <w:r w:rsidR="00D9314F">
              <w:rPr>
                <w:noProof/>
                <w:webHidden/>
                <w:rtl/>
              </w:rPr>
              <w:t>29</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03" w:history="1">
            <w:r w:rsidR="00D9314F" w:rsidRPr="000B649B">
              <w:rPr>
                <w:rStyle w:val="Hyperlink"/>
                <w:rFonts w:asciiTheme="majorBidi" w:hAnsiTheme="majorBidi"/>
                <w:noProof/>
              </w:rPr>
              <w:t>4.1.5 Drafting the Checklist for Material Handling</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Toc356088703 \h</w:instrText>
            </w:r>
            <w:r>
              <w:rPr>
                <w:noProof/>
                <w:webHidden/>
                <w:rtl/>
              </w:rPr>
            </w:r>
            <w:r>
              <w:rPr>
                <w:noProof/>
                <w:webHidden/>
                <w:rtl/>
              </w:rPr>
              <w:fldChar w:fldCharType="separate"/>
            </w:r>
            <w:r w:rsidR="00D9314F">
              <w:rPr>
                <w:noProof/>
                <w:webHidden/>
                <w:rtl/>
              </w:rPr>
              <w:t>31</w:t>
            </w:r>
            <w:r>
              <w:rPr>
                <w:noProof/>
                <w:webHidden/>
                <w:rtl/>
              </w:rPr>
              <w:fldChar w:fldCharType="end"/>
            </w:r>
          </w:hyperlink>
        </w:p>
        <w:p w:rsidR="00D9314F" w:rsidRDefault="005479F7" w:rsidP="00D9314F">
          <w:pPr>
            <w:pStyle w:val="10"/>
            <w:rPr>
              <w:rFonts w:asciiTheme="minorHAnsi" w:eastAsiaTheme="minorEastAsia" w:hAnsiTheme="minorHAnsi"/>
              <w:b w:val="0"/>
              <w:bCs w:val="0"/>
              <w:rtl/>
            </w:rPr>
          </w:pPr>
          <w:hyperlink w:anchor="_Toc356088704" w:history="1">
            <w:r w:rsidR="00D9314F" w:rsidRPr="000B649B">
              <w:rPr>
                <w:rStyle w:val="Hyperlink"/>
              </w:rPr>
              <w:t>4.2 PLANT LAYOUT</w:t>
            </w:r>
            <w:r w:rsidR="00D9314F">
              <w:rPr>
                <w:webHidden/>
                <w:rtl/>
              </w:rPr>
              <w:tab/>
            </w:r>
            <w:r>
              <w:rPr>
                <w:webHidden/>
                <w:rtl/>
              </w:rPr>
              <w:fldChar w:fldCharType="begin"/>
            </w:r>
            <w:r w:rsidR="00D9314F">
              <w:rPr>
                <w:webHidden/>
              </w:rPr>
              <w:instrText>PAGEREF</w:instrText>
            </w:r>
            <w:r w:rsidR="00D9314F">
              <w:rPr>
                <w:webHidden/>
                <w:rtl/>
              </w:rPr>
              <w:instrText xml:space="preserve"> _</w:instrText>
            </w:r>
            <w:r w:rsidR="00D9314F">
              <w:rPr>
                <w:webHidden/>
              </w:rPr>
              <w:instrText>Toc356088704 \h</w:instrText>
            </w:r>
            <w:r>
              <w:rPr>
                <w:webHidden/>
                <w:rtl/>
              </w:rPr>
            </w:r>
            <w:r>
              <w:rPr>
                <w:webHidden/>
                <w:rtl/>
              </w:rPr>
              <w:fldChar w:fldCharType="separate"/>
            </w:r>
            <w:r w:rsidR="00D9314F">
              <w:rPr>
                <w:webHidden/>
                <w:rtl/>
              </w:rPr>
              <w:t>32</w:t>
            </w:r>
            <w:r>
              <w:rPr>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05" w:history="1">
            <w:r w:rsidR="00D9314F" w:rsidRPr="000B649B">
              <w:rPr>
                <w:rStyle w:val="Hyperlink"/>
                <w:rFonts w:asciiTheme="majorBidi" w:hAnsiTheme="majorBidi"/>
                <w:noProof/>
              </w:rPr>
              <w:t>4.2.1 Introduction</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Toc356088705 \h</w:instrText>
            </w:r>
            <w:r>
              <w:rPr>
                <w:noProof/>
                <w:webHidden/>
                <w:rtl/>
              </w:rPr>
            </w:r>
            <w:r>
              <w:rPr>
                <w:noProof/>
                <w:webHidden/>
                <w:rtl/>
              </w:rPr>
              <w:fldChar w:fldCharType="separate"/>
            </w:r>
            <w:r w:rsidR="00D9314F">
              <w:rPr>
                <w:noProof/>
                <w:webHidden/>
                <w:rtl/>
              </w:rPr>
              <w:t>32</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06" w:history="1">
            <w:r w:rsidR="00D9314F" w:rsidRPr="000B649B">
              <w:rPr>
                <w:rStyle w:val="Hyperlink"/>
                <w:rFonts w:asciiTheme="majorBidi" w:hAnsiTheme="majorBidi"/>
                <w:noProof/>
              </w:rPr>
              <w:t>4.2.2 Definition of Layout</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Toc356088706 \h</w:instrText>
            </w:r>
            <w:r>
              <w:rPr>
                <w:noProof/>
                <w:webHidden/>
                <w:rtl/>
              </w:rPr>
            </w:r>
            <w:r>
              <w:rPr>
                <w:noProof/>
                <w:webHidden/>
                <w:rtl/>
              </w:rPr>
              <w:fldChar w:fldCharType="separate"/>
            </w:r>
            <w:r w:rsidR="00D9314F">
              <w:rPr>
                <w:noProof/>
                <w:webHidden/>
                <w:rtl/>
              </w:rPr>
              <w:t>34</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07" w:history="1">
            <w:r w:rsidR="00D9314F" w:rsidRPr="000B649B">
              <w:rPr>
                <w:rStyle w:val="Hyperlink"/>
                <w:rFonts w:asciiTheme="majorBidi" w:hAnsiTheme="majorBidi"/>
                <w:noProof/>
              </w:rPr>
              <w:t>4.2.3 Factors Affecting Layout.</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Toc356088707 \h</w:instrText>
            </w:r>
            <w:r>
              <w:rPr>
                <w:noProof/>
                <w:webHidden/>
                <w:rtl/>
              </w:rPr>
            </w:r>
            <w:r>
              <w:rPr>
                <w:noProof/>
                <w:webHidden/>
                <w:rtl/>
              </w:rPr>
              <w:fldChar w:fldCharType="separate"/>
            </w:r>
            <w:r w:rsidR="00D9314F">
              <w:rPr>
                <w:noProof/>
                <w:webHidden/>
                <w:rtl/>
              </w:rPr>
              <w:t>34</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08" w:history="1">
            <w:r w:rsidR="00D9314F" w:rsidRPr="000B649B">
              <w:rPr>
                <w:rStyle w:val="Hyperlink"/>
                <w:rFonts w:asciiTheme="majorBidi" w:hAnsiTheme="majorBidi"/>
                <w:noProof/>
              </w:rPr>
              <w:t>4.2.4 Principles of Layout</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Toc356088708 \h</w:instrText>
            </w:r>
            <w:r>
              <w:rPr>
                <w:noProof/>
                <w:webHidden/>
                <w:rtl/>
              </w:rPr>
            </w:r>
            <w:r>
              <w:rPr>
                <w:noProof/>
                <w:webHidden/>
                <w:rtl/>
              </w:rPr>
              <w:fldChar w:fldCharType="separate"/>
            </w:r>
            <w:r w:rsidR="00D9314F">
              <w:rPr>
                <w:noProof/>
                <w:webHidden/>
                <w:rtl/>
              </w:rPr>
              <w:t>37</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09" w:history="1">
            <w:r w:rsidR="00D9314F" w:rsidRPr="000B649B">
              <w:rPr>
                <w:rStyle w:val="Hyperlink"/>
                <w:rFonts w:asciiTheme="majorBidi" w:hAnsiTheme="majorBidi"/>
                <w:noProof/>
              </w:rPr>
              <w:t>4.2.5 Types of Flow Patterns</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Toc356088709 \h</w:instrText>
            </w:r>
            <w:r>
              <w:rPr>
                <w:noProof/>
                <w:webHidden/>
                <w:rtl/>
              </w:rPr>
            </w:r>
            <w:r>
              <w:rPr>
                <w:noProof/>
                <w:webHidden/>
                <w:rtl/>
              </w:rPr>
              <w:fldChar w:fldCharType="separate"/>
            </w:r>
            <w:r w:rsidR="00D9314F">
              <w:rPr>
                <w:noProof/>
                <w:webHidden/>
                <w:rtl/>
              </w:rPr>
              <w:t>38</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10" w:history="1">
            <w:r w:rsidR="00D9314F" w:rsidRPr="000B649B">
              <w:rPr>
                <w:rStyle w:val="Hyperlink"/>
                <w:rFonts w:asciiTheme="majorBidi" w:hAnsiTheme="majorBidi"/>
                <w:noProof/>
              </w:rPr>
              <w:t>4.2.6 Types of Layout</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Toc356088710 \h</w:instrText>
            </w:r>
            <w:r>
              <w:rPr>
                <w:noProof/>
                <w:webHidden/>
                <w:rtl/>
              </w:rPr>
            </w:r>
            <w:r>
              <w:rPr>
                <w:noProof/>
                <w:webHidden/>
                <w:rtl/>
              </w:rPr>
              <w:fldChar w:fldCharType="separate"/>
            </w:r>
            <w:r w:rsidR="00D9314F">
              <w:rPr>
                <w:noProof/>
                <w:webHidden/>
                <w:rtl/>
              </w:rPr>
              <w:t>39</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11" w:history="1">
            <w:r w:rsidR="00D9314F" w:rsidRPr="000B649B">
              <w:rPr>
                <w:rStyle w:val="Hyperlink"/>
                <w:rFonts w:asciiTheme="majorBidi" w:hAnsiTheme="majorBidi"/>
                <w:noProof/>
              </w:rPr>
              <w:t>4.2.7 Keywords of Plant Layout</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Toc356088711 \h</w:instrText>
            </w:r>
            <w:r>
              <w:rPr>
                <w:noProof/>
                <w:webHidden/>
                <w:rtl/>
              </w:rPr>
            </w:r>
            <w:r>
              <w:rPr>
                <w:noProof/>
                <w:webHidden/>
                <w:rtl/>
              </w:rPr>
              <w:fldChar w:fldCharType="separate"/>
            </w:r>
            <w:r w:rsidR="00D9314F">
              <w:rPr>
                <w:noProof/>
                <w:webHidden/>
                <w:rtl/>
              </w:rPr>
              <w:t>48</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12" w:history="1">
            <w:r w:rsidR="00D9314F" w:rsidRPr="000B649B">
              <w:rPr>
                <w:rStyle w:val="Hyperlink"/>
                <w:rFonts w:asciiTheme="majorBidi" w:hAnsiTheme="majorBidi"/>
                <w:noProof/>
              </w:rPr>
              <w:t>4.2.8 Design the layout Checklist</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Toc356088712 \h</w:instrText>
            </w:r>
            <w:r>
              <w:rPr>
                <w:noProof/>
                <w:webHidden/>
                <w:rtl/>
              </w:rPr>
            </w:r>
            <w:r>
              <w:rPr>
                <w:noProof/>
                <w:webHidden/>
                <w:rtl/>
              </w:rPr>
              <w:fldChar w:fldCharType="separate"/>
            </w:r>
            <w:r w:rsidR="00D9314F">
              <w:rPr>
                <w:noProof/>
                <w:webHidden/>
                <w:rtl/>
              </w:rPr>
              <w:t>48</w:t>
            </w:r>
            <w:r>
              <w:rPr>
                <w:noProof/>
                <w:webHidden/>
                <w:rtl/>
              </w:rPr>
              <w:fldChar w:fldCharType="end"/>
            </w:r>
          </w:hyperlink>
        </w:p>
        <w:p w:rsidR="00D9314F" w:rsidRDefault="005479F7" w:rsidP="00D9314F">
          <w:pPr>
            <w:pStyle w:val="10"/>
            <w:rPr>
              <w:rFonts w:asciiTheme="minorHAnsi" w:eastAsiaTheme="minorEastAsia" w:hAnsiTheme="minorHAnsi"/>
              <w:b w:val="0"/>
              <w:bCs w:val="0"/>
              <w:rtl/>
            </w:rPr>
          </w:pPr>
          <w:hyperlink w:anchor="_Toc356088713" w:history="1">
            <w:r w:rsidR="00D9314F" w:rsidRPr="000B649B">
              <w:rPr>
                <w:rStyle w:val="Hyperlink"/>
              </w:rPr>
              <w:t>4.3 MATERIAL MANAGEMENT</w:t>
            </w:r>
            <w:r w:rsidR="00D9314F">
              <w:rPr>
                <w:webHidden/>
                <w:rtl/>
              </w:rPr>
              <w:tab/>
            </w:r>
            <w:r>
              <w:rPr>
                <w:webHidden/>
                <w:rtl/>
              </w:rPr>
              <w:fldChar w:fldCharType="begin"/>
            </w:r>
            <w:r w:rsidR="00D9314F">
              <w:rPr>
                <w:webHidden/>
              </w:rPr>
              <w:instrText>PAGEREF</w:instrText>
            </w:r>
            <w:r w:rsidR="00D9314F">
              <w:rPr>
                <w:webHidden/>
                <w:rtl/>
              </w:rPr>
              <w:instrText xml:space="preserve"> _</w:instrText>
            </w:r>
            <w:r w:rsidR="00D9314F">
              <w:rPr>
                <w:webHidden/>
              </w:rPr>
              <w:instrText>Toc356088713 \h</w:instrText>
            </w:r>
            <w:r>
              <w:rPr>
                <w:webHidden/>
                <w:rtl/>
              </w:rPr>
            </w:r>
            <w:r>
              <w:rPr>
                <w:webHidden/>
                <w:rtl/>
              </w:rPr>
              <w:fldChar w:fldCharType="separate"/>
            </w:r>
            <w:r w:rsidR="00D9314F">
              <w:rPr>
                <w:webHidden/>
                <w:rtl/>
              </w:rPr>
              <w:t>50</w:t>
            </w:r>
            <w:r>
              <w:rPr>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14" w:history="1">
            <w:r w:rsidR="00D9314F" w:rsidRPr="000B649B">
              <w:rPr>
                <w:rStyle w:val="Hyperlink"/>
                <w:rFonts w:asciiTheme="majorBidi" w:hAnsiTheme="majorBidi"/>
                <w:noProof/>
              </w:rPr>
              <w:t>4.3.1 Introduction</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Toc356088714 \h</w:instrText>
            </w:r>
            <w:r>
              <w:rPr>
                <w:noProof/>
                <w:webHidden/>
                <w:rtl/>
              </w:rPr>
            </w:r>
            <w:r>
              <w:rPr>
                <w:noProof/>
                <w:webHidden/>
                <w:rtl/>
              </w:rPr>
              <w:fldChar w:fldCharType="separate"/>
            </w:r>
            <w:r w:rsidR="00D9314F">
              <w:rPr>
                <w:noProof/>
                <w:webHidden/>
                <w:rtl/>
              </w:rPr>
              <w:t>50</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15" w:history="1">
            <w:r w:rsidR="00D9314F" w:rsidRPr="000B649B">
              <w:rPr>
                <w:rStyle w:val="Hyperlink"/>
                <w:rFonts w:asciiTheme="majorBidi" w:hAnsiTheme="majorBidi"/>
                <w:noProof/>
              </w:rPr>
              <w:t>4.3.2 Scope or Functions of Material Management</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Toc356088715 \h</w:instrText>
            </w:r>
            <w:r>
              <w:rPr>
                <w:noProof/>
                <w:webHidden/>
                <w:rtl/>
              </w:rPr>
            </w:r>
            <w:r>
              <w:rPr>
                <w:noProof/>
                <w:webHidden/>
                <w:rtl/>
              </w:rPr>
              <w:fldChar w:fldCharType="separate"/>
            </w:r>
            <w:r w:rsidR="00D9314F">
              <w:rPr>
                <w:noProof/>
                <w:webHidden/>
                <w:rtl/>
              </w:rPr>
              <w:t>53</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16" w:history="1">
            <w:r w:rsidR="00D9314F" w:rsidRPr="000B649B">
              <w:rPr>
                <w:rStyle w:val="Hyperlink"/>
                <w:rFonts w:asciiTheme="majorBidi" w:hAnsiTheme="majorBidi"/>
                <w:noProof/>
              </w:rPr>
              <w:t>4.3 Material Planning and Control</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Toc356088716 \h</w:instrText>
            </w:r>
            <w:r>
              <w:rPr>
                <w:noProof/>
                <w:webHidden/>
                <w:rtl/>
              </w:rPr>
            </w:r>
            <w:r>
              <w:rPr>
                <w:noProof/>
                <w:webHidden/>
                <w:rtl/>
              </w:rPr>
              <w:fldChar w:fldCharType="separate"/>
            </w:r>
            <w:r w:rsidR="00D9314F">
              <w:rPr>
                <w:noProof/>
                <w:webHidden/>
                <w:rtl/>
              </w:rPr>
              <w:t>54</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17" w:history="1">
            <w:r w:rsidR="00D9314F" w:rsidRPr="000B649B">
              <w:rPr>
                <w:rStyle w:val="Hyperlink"/>
                <w:rFonts w:asciiTheme="majorBidi" w:hAnsiTheme="majorBidi"/>
                <w:noProof/>
              </w:rPr>
              <w:t>4.3.4 Purchasing</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Toc356088717 \h</w:instrText>
            </w:r>
            <w:r>
              <w:rPr>
                <w:noProof/>
                <w:webHidden/>
                <w:rtl/>
              </w:rPr>
            </w:r>
            <w:r>
              <w:rPr>
                <w:noProof/>
                <w:webHidden/>
                <w:rtl/>
              </w:rPr>
              <w:fldChar w:fldCharType="separate"/>
            </w:r>
            <w:r w:rsidR="00D9314F">
              <w:rPr>
                <w:noProof/>
                <w:webHidden/>
                <w:rtl/>
              </w:rPr>
              <w:t>55</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18" w:history="1">
            <w:r w:rsidR="00D9314F" w:rsidRPr="000B649B">
              <w:rPr>
                <w:rStyle w:val="Hyperlink"/>
                <w:rFonts w:asciiTheme="majorBidi" w:hAnsiTheme="majorBidi"/>
                <w:noProof/>
              </w:rPr>
              <w:t>4.3.5 Stores Management</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Toc356088718 \h</w:instrText>
            </w:r>
            <w:r>
              <w:rPr>
                <w:noProof/>
                <w:webHidden/>
                <w:rtl/>
              </w:rPr>
            </w:r>
            <w:r>
              <w:rPr>
                <w:noProof/>
                <w:webHidden/>
                <w:rtl/>
              </w:rPr>
              <w:fldChar w:fldCharType="separate"/>
            </w:r>
            <w:r w:rsidR="00D9314F">
              <w:rPr>
                <w:noProof/>
                <w:webHidden/>
                <w:rtl/>
              </w:rPr>
              <w:t>65</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19" w:history="1">
            <w:r w:rsidR="00D9314F" w:rsidRPr="000B649B">
              <w:rPr>
                <w:rStyle w:val="Hyperlink"/>
                <w:rFonts w:asciiTheme="majorBidi" w:hAnsiTheme="majorBidi"/>
                <w:noProof/>
              </w:rPr>
              <w:t>4.3.7 Standardization</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Toc356088719 \h</w:instrText>
            </w:r>
            <w:r>
              <w:rPr>
                <w:noProof/>
                <w:webHidden/>
                <w:rtl/>
              </w:rPr>
            </w:r>
            <w:r>
              <w:rPr>
                <w:noProof/>
                <w:webHidden/>
                <w:rtl/>
              </w:rPr>
              <w:fldChar w:fldCharType="separate"/>
            </w:r>
            <w:r w:rsidR="00D9314F">
              <w:rPr>
                <w:noProof/>
                <w:webHidden/>
                <w:rtl/>
              </w:rPr>
              <w:t>68</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20" w:history="1">
            <w:r w:rsidR="00D9314F" w:rsidRPr="000B649B">
              <w:rPr>
                <w:rStyle w:val="Hyperlink"/>
                <w:rFonts w:asciiTheme="majorBidi" w:hAnsiTheme="majorBidi"/>
                <w:noProof/>
              </w:rPr>
              <w:t>4.3.8 Simplification</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Toc356088720 \h</w:instrText>
            </w:r>
            <w:r>
              <w:rPr>
                <w:noProof/>
                <w:webHidden/>
                <w:rtl/>
              </w:rPr>
            </w:r>
            <w:r>
              <w:rPr>
                <w:noProof/>
                <w:webHidden/>
                <w:rtl/>
              </w:rPr>
              <w:fldChar w:fldCharType="separate"/>
            </w:r>
            <w:r w:rsidR="00D9314F">
              <w:rPr>
                <w:noProof/>
                <w:webHidden/>
                <w:rtl/>
              </w:rPr>
              <w:t>68</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21" w:history="1">
            <w:r w:rsidR="00D9314F" w:rsidRPr="000B649B">
              <w:rPr>
                <w:rStyle w:val="Hyperlink"/>
                <w:rFonts w:asciiTheme="majorBidi" w:hAnsiTheme="majorBidi"/>
                <w:noProof/>
              </w:rPr>
              <w:t>4.3.9 Value Analyses</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Toc356088721 \h</w:instrText>
            </w:r>
            <w:r>
              <w:rPr>
                <w:noProof/>
                <w:webHidden/>
                <w:rtl/>
              </w:rPr>
            </w:r>
            <w:r>
              <w:rPr>
                <w:noProof/>
                <w:webHidden/>
                <w:rtl/>
              </w:rPr>
              <w:fldChar w:fldCharType="separate"/>
            </w:r>
            <w:r w:rsidR="00D9314F">
              <w:rPr>
                <w:noProof/>
                <w:webHidden/>
                <w:rtl/>
              </w:rPr>
              <w:t>68</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22" w:history="1">
            <w:r w:rsidR="00D9314F" w:rsidRPr="000B649B">
              <w:rPr>
                <w:rStyle w:val="Hyperlink"/>
                <w:rFonts w:asciiTheme="majorBidi" w:hAnsiTheme="majorBidi"/>
                <w:noProof/>
              </w:rPr>
              <w:t>4.3.10 Ergonomics (Human Factors)</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Toc356088722 \h</w:instrText>
            </w:r>
            <w:r>
              <w:rPr>
                <w:noProof/>
                <w:webHidden/>
                <w:rtl/>
              </w:rPr>
            </w:r>
            <w:r>
              <w:rPr>
                <w:noProof/>
                <w:webHidden/>
                <w:rtl/>
              </w:rPr>
              <w:fldChar w:fldCharType="separate"/>
            </w:r>
            <w:r w:rsidR="00D9314F">
              <w:rPr>
                <w:noProof/>
                <w:webHidden/>
                <w:rtl/>
              </w:rPr>
              <w:t>69</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23" w:history="1">
            <w:r w:rsidR="00D9314F" w:rsidRPr="000B649B">
              <w:rPr>
                <w:rStyle w:val="Hyperlink"/>
                <w:rFonts w:asciiTheme="majorBidi" w:hAnsiTheme="majorBidi"/>
                <w:noProof/>
              </w:rPr>
              <w:t>4.3.11 Using Material More Economically</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Toc356088723 \h</w:instrText>
            </w:r>
            <w:r>
              <w:rPr>
                <w:noProof/>
                <w:webHidden/>
                <w:rtl/>
              </w:rPr>
            </w:r>
            <w:r>
              <w:rPr>
                <w:noProof/>
                <w:webHidden/>
                <w:rtl/>
              </w:rPr>
              <w:fldChar w:fldCharType="separate"/>
            </w:r>
            <w:r w:rsidR="00D9314F">
              <w:rPr>
                <w:noProof/>
                <w:webHidden/>
                <w:rtl/>
              </w:rPr>
              <w:t>70</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24" w:history="1">
            <w:r w:rsidR="00D9314F" w:rsidRPr="000B649B">
              <w:rPr>
                <w:rStyle w:val="Hyperlink"/>
                <w:rFonts w:asciiTheme="majorBidi" w:hAnsiTheme="majorBidi"/>
                <w:noProof/>
                <w:lang w:bidi="ar-JO"/>
              </w:rPr>
              <w:t>4.3.12 Using Salvage Material</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Toc356088724 \h</w:instrText>
            </w:r>
            <w:r>
              <w:rPr>
                <w:noProof/>
                <w:webHidden/>
                <w:rtl/>
              </w:rPr>
            </w:r>
            <w:r>
              <w:rPr>
                <w:noProof/>
                <w:webHidden/>
                <w:rtl/>
              </w:rPr>
              <w:fldChar w:fldCharType="separate"/>
            </w:r>
            <w:r w:rsidR="00D9314F">
              <w:rPr>
                <w:noProof/>
                <w:webHidden/>
                <w:rtl/>
              </w:rPr>
              <w:t>71</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25" w:history="1">
            <w:r w:rsidR="00D9314F" w:rsidRPr="000B649B">
              <w:rPr>
                <w:rStyle w:val="Hyperlink"/>
                <w:rFonts w:asciiTheme="majorBidi" w:hAnsiTheme="majorBidi"/>
                <w:noProof/>
                <w:lang w:bidi="ar-JO"/>
              </w:rPr>
              <w:t>4.3.13 Classifications of Materials</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Toc356088725 \h</w:instrText>
            </w:r>
            <w:r>
              <w:rPr>
                <w:noProof/>
                <w:webHidden/>
                <w:rtl/>
              </w:rPr>
            </w:r>
            <w:r>
              <w:rPr>
                <w:noProof/>
                <w:webHidden/>
                <w:rtl/>
              </w:rPr>
              <w:fldChar w:fldCharType="separate"/>
            </w:r>
            <w:r w:rsidR="00D9314F">
              <w:rPr>
                <w:noProof/>
                <w:webHidden/>
                <w:rtl/>
              </w:rPr>
              <w:t>72</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26" w:history="1">
            <w:r w:rsidR="00D9314F" w:rsidRPr="000B649B">
              <w:rPr>
                <w:rStyle w:val="Hyperlink"/>
                <w:rFonts w:asciiTheme="majorBidi" w:hAnsiTheme="majorBidi"/>
                <w:noProof/>
              </w:rPr>
              <w:t>4.3.14 Design the Checklist</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Toc356088726 \h</w:instrText>
            </w:r>
            <w:r>
              <w:rPr>
                <w:noProof/>
                <w:webHidden/>
                <w:rtl/>
              </w:rPr>
            </w:r>
            <w:r>
              <w:rPr>
                <w:noProof/>
                <w:webHidden/>
                <w:rtl/>
              </w:rPr>
              <w:fldChar w:fldCharType="separate"/>
            </w:r>
            <w:r w:rsidR="00D9314F">
              <w:rPr>
                <w:noProof/>
                <w:webHidden/>
                <w:rtl/>
              </w:rPr>
              <w:t>75</w:t>
            </w:r>
            <w:r>
              <w:rPr>
                <w:noProof/>
                <w:webHidden/>
                <w:rtl/>
              </w:rPr>
              <w:fldChar w:fldCharType="end"/>
            </w:r>
          </w:hyperlink>
        </w:p>
        <w:p w:rsidR="00D9314F" w:rsidRDefault="005479F7" w:rsidP="00D9314F">
          <w:pPr>
            <w:pStyle w:val="10"/>
            <w:rPr>
              <w:rFonts w:asciiTheme="minorHAnsi" w:eastAsiaTheme="minorEastAsia" w:hAnsiTheme="minorHAnsi"/>
              <w:b w:val="0"/>
              <w:bCs w:val="0"/>
              <w:rtl/>
            </w:rPr>
          </w:pPr>
          <w:hyperlink w:anchor="_Toc356088727" w:history="1">
            <w:r w:rsidR="00D9314F" w:rsidRPr="000B649B">
              <w:rPr>
                <w:rStyle w:val="Hyperlink"/>
              </w:rPr>
              <w:t>4.4 QUALITY MANAGEMENT</w:t>
            </w:r>
            <w:r w:rsidR="00D9314F">
              <w:rPr>
                <w:webHidden/>
                <w:rtl/>
              </w:rPr>
              <w:tab/>
            </w:r>
            <w:r>
              <w:rPr>
                <w:webHidden/>
                <w:rtl/>
              </w:rPr>
              <w:fldChar w:fldCharType="begin"/>
            </w:r>
            <w:r w:rsidR="00D9314F">
              <w:rPr>
                <w:webHidden/>
              </w:rPr>
              <w:instrText>PAGEREF</w:instrText>
            </w:r>
            <w:r w:rsidR="00D9314F">
              <w:rPr>
                <w:webHidden/>
                <w:rtl/>
              </w:rPr>
              <w:instrText xml:space="preserve"> _</w:instrText>
            </w:r>
            <w:r w:rsidR="00D9314F">
              <w:rPr>
                <w:webHidden/>
              </w:rPr>
              <w:instrText>Toc356088727 \h</w:instrText>
            </w:r>
            <w:r>
              <w:rPr>
                <w:webHidden/>
                <w:rtl/>
              </w:rPr>
            </w:r>
            <w:r>
              <w:rPr>
                <w:webHidden/>
                <w:rtl/>
              </w:rPr>
              <w:fldChar w:fldCharType="separate"/>
            </w:r>
            <w:r w:rsidR="00D9314F">
              <w:rPr>
                <w:webHidden/>
                <w:rtl/>
              </w:rPr>
              <w:t>76</w:t>
            </w:r>
            <w:r>
              <w:rPr>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28" w:history="1">
            <w:r w:rsidR="00D9314F" w:rsidRPr="000B649B">
              <w:rPr>
                <w:rStyle w:val="Hyperlink"/>
                <w:rFonts w:asciiTheme="majorBidi" w:hAnsiTheme="majorBidi"/>
                <w:noProof/>
              </w:rPr>
              <w:t>4.4.1 Introduction</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Toc356088728 \h</w:instrText>
            </w:r>
            <w:r>
              <w:rPr>
                <w:noProof/>
                <w:webHidden/>
                <w:rtl/>
              </w:rPr>
            </w:r>
            <w:r>
              <w:rPr>
                <w:noProof/>
                <w:webHidden/>
                <w:rtl/>
              </w:rPr>
              <w:fldChar w:fldCharType="separate"/>
            </w:r>
            <w:r w:rsidR="00D9314F">
              <w:rPr>
                <w:noProof/>
                <w:webHidden/>
                <w:rtl/>
              </w:rPr>
              <w:t>76</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29" w:history="1">
            <w:r w:rsidR="00D9314F" w:rsidRPr="000B649B">
              <w:rPr>
                <w:rStyle w:val="Hyperlink"/>
                <w:rFonts w:asciiTheme="majorBidi" w:hAnsiTheme="majorBidi"/>
                <w:noProof/>
              </w:rPr>
              <w:t>4.4.2 Objective</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Toc356088729 \h</w:instrText>
            </w:r>
            <w:r>
              <w:rPr>
                <w:noProof/>
                <w:webHidden/>
                <w:rtl/>
              </w:rPr>
            </w:r>
            <w:r>
              <w:rPr>
                <w:noProof/>
                <w:webHidden/>
                <w:rtl/>
              </w:rPr>
              <w:fldChar w:fldCharType="separate"/>
            </w:r>
            <w:r w:rsidR="00D9314F">
              <w:rPr>
                <w:noProof/>
                <w:webHidden/>
                <w:rtl/>
              </w:rPr>
              <w:t>77</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30" w:history="1">
            <w:r w:rsidR="00D9314F" w:rsidRPr="000B649B">
              <w:rPr>
                <w:rStyle w:val="Hyperlink"/>
                <w:rFonts w:asciiTheme="majorBidi" w:hAnsiTheme="majorBidi"/>
                <w:noProof/>
              </w:rPr>
              <w:t>4.4.3 Quality definitions</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Toc356088730 \h</w:instrText>
            </w:r>
            <w:r>
              <w:rPr>
                <w:noProof/>
                <w:webHidden/>
                <w:rtl/>
              </w:rPr>
            </w:r>
            <w:r>
              <w:rPr>
                <w:noProof/>
                <w:webHidden/>
                <w:rtl/>
              </w:rPr>
              <w:fldChar w:fldCharType="separate"/>
            </w:r>
            <w:r w:rsidR="00D9314F">
              <w:rPr>
                <w:noProof/>
                <w:webHidden/>
                <w:rtl/>
              </w:rPr>
              <w:t>77</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31" w:history="1">
            <w:r w:rsidR="00D9314F" w:rsidRPr="000B649B">
              <w:rPr>
                <w:rStyle w:val="Hyperlink"/>
                <w:rFonts w:asciiTheme="majorBidi" w:eastAsia="Times New Roman" w:hAnsiTheme="majorBidi"/>
                <w:noProof/>
              </w:rPr>
              <w:t>4.4.4 (8)-Dimensions of quality:</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Toc356088731 \h</w:instrText>
            </w:r>
            <w:r>
              <w:rPr>
                <w:noProof/>
                <w:webHidden/>
                <w:rtl/>
              </w:rPr>
            </w:r>
            <w:r>
              <w:rPr>
                <w:noProof/>
                <w:webHidden/>
                <w:rtl/>
              </w:rPr>
              <w:fldChar w:fldCharType="separate"/>
            </w:r>
            <w:r w:rsidR="00D9314F">
              <w:rPr>
                <w:noProof/>
                <w:webHidden/>
                <w:rtl/>
              </w:rPr>
              <w:t>78</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32" w:history="1">
            <w:r w:rsidR="00D9314F" w:rsidRPr="000B649B">
              <w:rPr>
                <w:rStyle w:val="Hyperlink"/>
                <w:rFonts w:asciiTheme="majorBidi" w:hAnsiTheme="majorBidi"/>
                <w:noProof/>
              </w:rPr>
              <w:t>4.4.5 Design Quality Checklist</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Toc356088732 \h</w:instrText>
            </w:r>
            <w:r>
              <w:rPr>
                <w:noProof/>
                <w:webHidden/>
                <w:rtl/>
              </w:rPr>
            </w:r>
            <w:r>
              <w:rPr>
                <w:noProof/>
                <w:webHidden/>
                <w:rtl/>
              </w:rPr>
              <w:fldChar w:fldCharType="separate"/>
            </w:r>
            <w:r w:rsidR="00D9314F">
              <w:rPr>
                <w:noProof/>
                <w:webHidden/>
                <w:rtl/>
              </w:rPr>
              <w:t>79</w:t>
            </w:r>
            <w:r>
              <w:rPr>
                <w:noProof/>
                <w:webHidden/>
                <w:rtl/>
              </w:rPr>
              <w:fldChar w:fldCharType="end"/>
            </w:r>
          </w:hyperlink>
        </w:p>
        <w:p w:rsidR="00D9314F" w:rsidRDefault="005479F7" w:rsidP="00D9314F">
          <w:pPr>
            <w:pStyle w:val="10"/>
            <w:rPr>
              <w:rFonts w:asciiTheme="minorHAnsi" w:eastAsiaTheme="minorEastAsia" w:hAnsiTheme="minorHAnsi"/>
              <w:b w:val="0"/>
              <w:bCs w:val="0"/>
              <w:rtl/>
            </w:rPr>
          </w:pPr>
          <w:hyperlink w:anchor="_Toc356088733" w:history="1">
            <w:r w:rsidR="00D9314F" w:rsidRPr="000B649B">
              <w:rPr>
                <w:rStyle w:val="Hyperlink"/>
              </w:rPr>
              <w:t>4.5 INVENTORY MANAGEMENT</w:t>
            </w:r>
            <w:r w:rsidR="00D9314F">
              <w:rPr>
                <w:webHidden/>
                <w:rtl/>
              </w:rPr>
              <w:tab/>
            </w:r>
            <w:r>
              <w:rPr>
                <w:webHidden/>
                <w:rtl/>
              </w:rPr>
              <w:fldChar w:fldCharType="begin"/>
            </w:r>
            <w:r w:rsidR="00D9314F">
              <w:rPr>
                <w:webHidden/>
              </w:rPr>
              <w:instrText>PAGEREF</w:instrText>
            </w:r>
            <w:r w:rsidR="00D9314F">
              <w:rPr>
                <w:webHidden/>
                <w:rtl/>
              </w:rPr>
              <w:instrText xml:space="preserve"> _</w:instrText>
            </w:r>
            <w:r w:rsidR="00D9314F">
              <w:rPr>
                <w:webHidden/>
              </w:rPr>
              <w:instrText>Toc356088733 \h</w:instrText>
            </w:r>
            <w:r>
              <w:rPr>
                <w:webHidden/>
                <w:rtl/>
              </w:rPr>
            </w:r>
            <w:r>
              <w:rPr>
                <w:webHidden/>
                <w:rtl/>
              </w:rPr>
              <w:fldChar w:fldCharType="separate"/>
            </w:r>
            <w:r w:rsidR="00D9314F">
              <w:rPr>
                <w:webHidden/>
                <w:rtl/>
              </w:rPr>
              <w:t>80</w:t>
            </w:r>
            <w:r>
              <w:rPr>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34" w:history="1">
            <w:r w:rsidR="00D9314F" w:rsidRPr="000B649B">
              <w:rPr>
                <w:rStyle w:val="Hyperlink"/>
                <w:rFonts w:asciiTheme="majorBidi" w:hAnsiTheme="majorBidi"/>
                <w:noProof/>
              </w:rPr>
              <w:t>4.5.1 Introduction</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Toc356088734 \h</w:instrText>
            </w:r>
            <w:r>
              <w:rPr>
                <w:noProof/>
                <w:webHidden/>
                <w:rtl/>
              </w:rPr>
            </w:r>
            <w:r>
              <w:rPr>
                <w:noProof/>
                <w:webHidden/>
                <w:rtl/>
              </w:rPr>
              <w:fldChar w:fldCharType="separate"/>
            </w:r>
            <w:r w:rsidR="00D9314F">
              <w:rPr>
                <w:noProof/>
                <w:webHidden/>
                <w:rtl/>
              </w:rPr>
              <w:t>80</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35" w:history="1">
            <w:r w:rsidR="00D9314F" w:rsidRPr="000B649B">
              <w:rPr>
                <w:rStyle w:val="Hyperlink"/>
                <w:rFonts w:asciiTheme="majorBidi" w:hAnsiTheme="majorBidi"/>
                <w:noProof/>
              </w:rPr>
              <w:t>4.5.2 Definition of inventory management</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Toc356088735 \h</w:instrText>
            </w:r>
            <w:r>
              <w:rPr>
                <w:noProof/>
                <w:webHidden/>
                <w:rtl/>
              </w:rPr>
            </w:r>
            <w:r>
              <w:rPr>
                <w:noProof/>
                <w:webHidden/>
                <w:rtl/>
              </w:rPr>
              <w:fldChar w:fldCharType="separate"/>
            </w:r>
            <w:r w:rsidR="00D9314F">
              <w:rPr>
                <w:noProof/>
                <w:webHidden/>
                <w:rtl/>
              </w:rPr>
              <w:t>80</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36" w:history="1">
            <w:r w:rsidR="00D9314F" w:rsidRPr="000B649B">
              <w:rPr>
                <w:rStyle w:val="Hyperlink"/>
                <w:rFonts w:asciiTheme="majorBidi" w:hAnsiTheme="majorBidi"/>
                <w:noProof/>
              </w:rPr>
              <w:t>4.5.3 Objectives of Inventory Management</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Toc356088736 \h</w:instrText>
            </w:r>
            <w:r>
              <w:rPr>
                <w:noProof/>
                <w:webHidden/>
                <w:rtl/>
              </w:rPr>
            </w:r>
            <w:r>
              <w:rPr>
                <w:noProof/>
                <w:webHidden/>
                <w:rtl/>
              </w:rPr>
              <w:fldChar w:fldCharType="separate"/>
            </w:r>
            <w:r w:rsidR="00D9314F">
              <w:rPr>
                <w:noProof/>
                <w:webHidden/>
                <w:rtl/>
              </w:rPr>
              <w:t>81</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37" w:history="1">
            <w:r w:rsidR="00D9314F" w:rsidRPr="000B649B">
              <w:rPr>
                <w:rStyle w:val="Hyperlink"/>
                <w:rFonts w:asciiTheme="majorBidi" w:hAnsiTheme="majorBidi"/>
                <w:noProof/>
              </w:rPr>
              <w:t>4.5.4 Benefits of Inventory Management</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Toc356088737 \h</w:instrText>
            </w:r>
            <w:r>
              <w:rPr>
                <w:noProof/>
                <w:webHidden/>
                <w:rtl/>
              </w:rPr>
            </w:r>
            <w:r>
              <w:rPr>
                <w:noProof/>
                <w:webHidden/>
                <w:rtl/>
              </w:rPr>
              <w:fldChar w:fldCharType="separate"/>
            </w:r>
            <w:r w:rsidR="00D9314F">
              <w:rPr>
                <w:noProof/>
                <w:webHidden/>
                <w:rtl/>
              </w:rPr>
              <w:t>81</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38" w:history="1">
            <w:r w:rsidR="00D9314F" w:rsidRPr="000B649B">
              <w:rPr>
                <w:rStyle w:val="Hyperlink"/>
                <w:rFonts w:asciiTheme="majorBidi" w:eastAsia="Times New Roman" w:hAnsiTheme="majorBidi"/>
                <w:noProof/>
              </w:rPr>
              <w:t>4.5.5 Different Types of Inventory</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Toc356088738 \h</w:instrText>
            </w:r>
            <w:r>
              <w:rPr>
                <w:noProof/>
                <w:webHidden/>
                <w:rtl/>
              </w:rPr>
            </w:r>
            <w:r>
              <w:rPr>
                <w:noProof/>
                <w:webHidden/>
                <w:rtl/>
              </w:rPr>
              <w:fldChar w:fldCharType="separate"/>
            </w:r>
            <w:r w:rsidR="00D9314F">
              <w:rPr>
                <w:noProof/>
                <w:webHidden/>
                <w:rtl/>
              </w:rPr>
              <w:t>82</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39" w:history="1">
            <w:r w:rsidR="00D9314F" w:rsidRPr="000B649B">
              <w:rPr>
                <w:rStyle w:val="Hyperlink"/>
                <w:rFonts w:asciiTheme="majorBidi" w:hAnsiTheme="majorBidi"/>
                <w:noProof/>
              </w:rPr>
              <w:t>4.5.6 Inventory Costs</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Toc356088739 \h</w:instrText>
            </w:r>
            <w:r>
              <w:rPr>
                <w:noProof/>
                <w:webHidden/>
                <w:rtl/>
              </w:rPr>
            </w:r>
            <w:r>
              <w:rPr>
                <w:noProof/>
                <w:webHidden/>
                <w:rtl/>
              </w:rPr>
              <w:fldChar w:fldCharType="separate"/>
            </w:r>
            <w:r w:rsidR="00D9314F">
              <w:rPr>
                <w:noProof/>
                <w:webHidden/>
                <w:rtl/>
              </w:rPr>
              <w:t>83</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40" w:history="1">
            <w:r w:rsidR="00D9314F" w:rsidRPr="000B649B">
              <w:rPr>
                <w:rStyle w:val="Hyperlink"/>
                <w:rFonts w:asciiTheme="majorBidi" w:hAnsiTheme="majorBidi"/>
                <w:noProof/>
              </w:rPr>
              <w:t>4.5.7 The Main Function of Inventory</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Toc356088740 \h</w:instrText>
            </w:r>
            <w:r>
              <w:rPr>
                <w:noProof/>
                <w:webHidden/>
                <w:rtl/>
              </w:rPr>
            </w:r>
            <w:r>
              <w:rPr>
                <w:noProof/>
                <w:webHidden/>
                <w:rtl/>
              </w:rPr>
              <w:fldChar w:fldCharType="separate"/>
            </w:r>
            <w:r w:rsidR="00D9314F">
              <w:rPr>
                <w:noProof/>
                <w:webHidden/>
                <w:rtl/>
              </w:rPr>
              <w:t>84</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41" w:history="1">
            <w:r w:rsidR="00D9314F" w:rsidRPr="000B649B">
              <w:rPr>
                <w:rStyle w:val="Hyperlink"/>
                <w:rFonts w:asciiTheme="majorBidi" w:hAnsiTheme="majorBidi"/>
                <w:noProof/>
              </w:rPr>
              <w:t>4.5.8 Design Inventory Checklist</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Toc356088741 \h</w:instrText>
            </w:r>
            <w:r>
              <w:rPr>
                <w:noProof/>
                <w:webHidden/>
                <w:rtl/>
              </w:rPr>
            </w:r>
            <w:r>
              <w:rPr>
                <w:noProof/>
                <w:webHidden/>
                <w:rtl/>
              </w:rPr>
              <w:fldChar w:fldCharType="separate"/>
            </w:r>
            <w:r w:rsidR="00D9314F">
              <w:rPr>
                <w:noProof/>
                <w:webHidden/>
                <w:rtl/>
              </w:rPr>
              <w:t>86</w:t>
            </w:r>
            <w:r>
              <w:rPr>
                <w:noProof/>
                <w:webHidden/>
                <w:rtl/>
              </w:rPr>
              <w:fldChar w:fldCharType="end"/>
            </w:r>
          </w:hyperlink>
        </w:p>
        <w:p w:rsidR="00D9314F" w:rsidRDefault="005479F7" w:rsidP="00D9314F">
          <w:pPr>
            <w:pStyle w:val="10"/>
            <w:rPr>
              <w:rFonts w:asciiTheme="minorHAnsi" w:eastAsiaTheme="minorEastAsia" w:hAnsiTheme="minorHAnsi"/>
              <w:b w:val="0"/>
              <w:bCs w:val="0"/>
              <w:rtl/>
            </w:rPr>
          </w:pPr>
          <w:hyperlink w:anchor="_Toc356088742" w:history="1">
            <w:r w:rsidR="00D9314F" w:rsidRPr="000B649B">
              <w:rPr>
                <w:rStyle w:val="Hyperlink"/>
              </w:rPr>
              <w:t>4.6 SAFETY and ERGONOMICS</w:t>
            </w:r>
            <w:r w:rsidR="00D9314F">
              <w:rPr>
                <w:webHidden/>
                <w:rtl/>
              </w:rPr>
              <w:tab/>
            </w:r>
            <w:r>
              <w:rPr>
                <w:webHidden/>
                <w:rtl/>
              </w:rPr>
              <w:fldChar w:fldCharType="begin"/>
            </w:r>
            <w:r w:rsidR="00D9314F">
              <w:rPr>
                <w:webHidden/>
              </w:rPr>
              <w:instrText>PAGEREF</w:instrText>
            </w:r>
            <w:r w:rsidR="00D9314F">
              <w:rPr>
                <w:webHidden/>
                <w:rtl/>
              </w:rPr>
              <w:instrText xml:space="preserve"> _</w:instrText>
            </w:r>
            <w:r w:rsidR="00D9314F">
              <w:rPr>
                <w:webHidden/>
              </w:rPr>
              <w:instrText>Toc356088742 \h</w:instrText>
            </w:r>
            <w:r>
              <w:rPr>
                <w:webHidden/>
                <w:rtl/>
              </w:rPr>
            </w:r>
            <w:r>
              <w:rPr>
                <w:webHidden/>
                <w:rtl/>
              </w:rPr>
              <w:fldChar w:fldCharType="separate"/>
            </w:r>
            <w:r w:rsidR="00D9314F">
              <w:rPr>
                <w:webHidden/>
                <w:rtl/>
              </w:rPr>
              <w:t>87</w:t>
            </w:r>
            <w:r>
              <w:rPr>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43" w:history="1">
            <w:r w:rsidR="00D9314F" w:rsidRPr="000B649B">
              <w:rPr>
                <w:rStyle w:val="Hyperlink"/>
                <w:rFonts w:asciiTheme="majorBidi" w:hAnsiTheme="majorBidi"/>
                <w:noProof/>
              </w:rPr>
              <w:t>4.6.1 Introduction</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Toc356088743 \h</w:instrText>
            </w:r>
            <w:r>
              <w:rPr>
                <w:noProof/>
                <w:webHidden/>
                <w:rtl/>
              </w:rPr>
            </w:r>
            <w:r>
              <w:rPr>
                <w:noProof/>
                <w:webHidden/>
                <w:rtl/>
              </w:rPr>
              <w:fldChar w:fldCharType="separate"/>
            </w:r>
            <w:r w:rsidR="00D9314F">
              <w:rPr>
                <w:noProof/>
                <w:webHidden/>
                <w:rtl/>
              </w:rPr>
              <w:t>87</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44" w:history="1">
            <w:r w:rsidR="00D9314F" w:rsidRPr="000B649B">
              <w:rPr>
                <w:rStyle w:val="Hyperlink"/>
                <w:rFonts w:asciiTheme="majorBidi" w:hAnsiTheme="majorBidi"/>
                <w:noProof/>
              </w:rPr>
              <w:t>4.6.2Objective</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Toc356088744 \h</w:instrText>
            </w:r>
            <w:r>
              <w:rPr>
                <w:noProof/>
                <w:webHidden/>
                <w:rtl/>
              </w:rPr>
            </w:r>
            <w:r>
              <w:rPr>
                <w:noProof/>
                <w:webHidden/>
                <w:rtl/>
              </w:rPr>
              <w:fldChar w:fldCharType="separate"/>
            </w:r>
            <w:r w:rsidR="00D9314F">
              <w:rPr>
                <w:noProof/>
                <w:webHidden/>
                <w:rtl/>
              </w:rPr>
              <w:t>87</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45" w:history="1">
            <w:r w:rsidR="00D9314F" w:rsidRPr="000B649B">
              <w:rPr>
                <w:rStyle w:val="Hyperlink"/>
                <w:rFonts w:asciiTheme="majorBidi" w:hAnsiTheme="majorBidi"/>
                <w:noProof/>
              </w:rPr>
              <w:t>4.6.3 Definitions</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Toc356088745 \h</w:instrText>
            </w:r>
            <w:r>
              <w:rPr>
                <w:noProof/>
                <w:webHidden/>
                <w:rtl/>
              </w:rPr>
            </w:r>
            <w:r>
              <w:rPr>
                <w:noProof/>
                <w:webHidden/>
                <w:rtl/>
              </w:rPr>
              <w:fldChar w:fldCharType="separate"/>
            </w:r>
            <w:r w:rsidR="00D9314F">
              <w:rPr>
                <w:noProof/>
                <w:webHidden/>
                <w:rtl/>
              </w:rPr>
              <w:t>88</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46" w:history="1">
            <w:r w:rsidR="00D9314F" w:rsidRPr="000B649B">
              <w:rPr>
                <w:rStyle w:val="Hyperlink"/>
                <w:rFonts w:asciiTheme="majorBidi" w:hAnsiTheme="majorBidi"/>
                <w:noProof/>
                <w:lang w:bidi="ar-JO"/>
              </w:rPr>
              <w:t>4.6.4 Design Safety Checklist</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Toc356088746 \h</w:instrText>
            </w:r>
            <w:r>
              <w:rPr>
                <w:noProof/>
                <w:webHidden/>
                <w:rtl/>
              </w:rPr>
            </w:r>
            <w:r>
              <w:rPr>
                <w:noProof/>
                <w:webHidden/>
                <w:rtl/>
              </w:rPr>
              <w:fldChar w:fldCharType="separate"/>
            </w:r>
            <w:r w:rsidR="00D9314F">
              <w:rPr>
                <w:noProof/>
                <w:webHidden/>
                <w:rtl/>
              </w:rPr>
              <w:t>88</w:t>
            </w:r>
            <w:r>
              <w:rPr>
                <w:noProof/>
                <w:webHidden/>
                <w:rtl/>
              </w:rPr>
              <w:fldChar w:fldCharType="end"/>
            </w:r>
          </w:hyperlink>
        </w:p>
        <w:p w:rsidR="00D9314F" w:rsidRDefault="005479F7" w:rsidP="00D9314F">
          <w:pPr>
            <w:pStyle w:val="10"/>
            <w:rPr>
              <w:rFonts w:asciiTheme="minorHAnsi" w:eastAsiaTheme="minorEastAsia" w:hAnsiTheme="minorHAnsi"/>
              <w:b w:val="0"/>
              <w:bCs w:val="0"/>
              <w:rtl/>
            </w:rPr>
          </w:pPr>
          <w:hyperlink w:anchor="_Toc356088747" w:history="1">
            <w:r w:rsidR="00D9314F" w:rsidRPr="000B649B">
              <w:rPr>
                <w:rStyle w:val="Hyperlink"/>
              </w:rPr>
              <w:t>4.7 MAINTENANCE MANAGEMENT SYSTEM</w:t>
            </w:r>
            <w:r w:rsidR="00D9314F">
              <w:rPr>
                <w:webHidden/>
                <w:rtl/>
              </w:rPr>
              <w:tab/>
            </w:r>
            <w:r>
              <w:rPr>
                <w:webHidden/>
                <w:rtl/>
              </w:rPr>
              <w:fldChar w:fldCharType="begin"/>
            </w:r>
            <w:r w:rsidR="00D9314F">
              <w:rPr>
                <w:webHidden/>
              </w:rPr>
              <w:instrText>PAGEREF</w:instrText>
            </w:r>
            <w:r w:rsidR="00D9314F">
              <w:rPr>
                <w:webHidden/>
                <w:rtl/>
              </w:rPr>
              <w:instrText xml:space="preserve"> _</w:instrText>
            </w:r>
            <w:r w:rsidR="00D9314F">
              <w:rPr>
                <w:webHidden/>
              </w:rPr>
              <w:instrText>Toc356088747 \h</w:instrText>
            </w:r>
            <w:r>
              <w:rPr>
                <w:webHidden/>
                <w:rtl/>
              </w:rPr>
            </w:r>
            <w:r>
              <w:rPr>
                <w:webHidden/>
                <w:rtl/>
              </w:rPr>
              <w:fldChar w:fldCharType="separate"/>
            </w:r>
            <w:r w:rsidR="00D9314F">
              <w:rPr>
                <w:webHidden/>
                <w:rtl/>
              </w:rPr>
              <w:t>89</w:t>
            </w:r>
            <w:r>
              <w:rPr>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48" w:history="1">
            <w:r w:rsidR="00D9314F" w:rsidRPr="000B649B">
              <w:rPr>
                <w:rStyle w:val="Hyperlink"/>
                <w:rFonts w:asciiTheme="majorBidi" w:hAnsiTheme="majorBidi"/>
                <w:noProof/>
              </w:rPr>
              <w:t>4.7.1 Introduction</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Toc356088748 \h</w:instrText>
            </w:r>
            <w:r>
              <w:rPr>
                <w:noProof/>
                <w:webHidden/>
                <w:rtl/>
              </w:rPr>
            </w:r>
            <w:r>
              <w:rPr>
                <w:noProof/>
                <w:webHidden/>
                <w:rtl/>
              </w:rPr>
              <w:fldChar w:fldCharType="separate"/>
            </w:r>
            <w:r w:rsidR="00D9314F">
              <w:rPr>
                <w:noProof/>
                <w:webHidden/>
                <w:rtl/>
              </w:rPr>
              <w:t>89</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49" w:history="1">
            <w:r w:rsidR="00D9314F" w:rsidRPr="000B649B">
              <w:rPr>
                <w:rStyle w:val="Hyperlink"/>
                <w:rFonts w:asciiTheme="majorBidi" w:hAnsiTheme="majorBidi"/>
                <w:noProof/>
              </w:rPr>
              <w:t>4.7.2 Definitions of Maintenance</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Toc356088749 \h</w:instrText>
            </w:r>
            <w:r>
              <w:rPr>
                <w:noProof/>
                <w:webHidden/>
                <w:rtl/>
              </w:rPr>
            </w:r>
            <w:r>
              <w:rPr>
                <w:noProof/>
                <w:webHidden/>
                <w:rtl/>
              </w:rPr>
              <w:fldChar w:fldCharType="separate"/>
            </w:r>
            <w:r w:rsidR="00D9314F">
              <w:rPr>
                <w:noProof/>
                <w:webHidden/>
                <w:rtl/>
              </w:rPr>
              <w:t>89</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50" w:history="1">
            <w:r w:rsidR="00D9314F" w:rsidRPr="000B649B">
              <w:rPr>
                <w:rStyle w:val="Hyperlink"/>
                <w:rFonts w:asciiTheme="majorBidi" w:hAnsiTheme="majorBidi"/>
                <w:noProof/>
              </w:rPr>
              <w:t>4.7.3Maintenance Types</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Toc356088750 \h</w:instrText>
            </w:r>
            <w:r>
              <w:rPr>
                <w:noProof/>
                <w:webHidden/>
                <w:rtl/>
              </w:rPr>
            </w:r>
            <w:r>
              <w:rPr>
                <w:noProof/>
                <w:webHidden/>
                <w:rtl/>
              </w:rPr>
              <w:fldChar w:fldCharType="separate"/>
            </w:r>
            <w:r w:rsidR="00D9314F">
              <w:rPr>
                <w:noProof/>
                <w:webHidden/>
                <w:rtl/>
              </w:rPr>
              <w:t>90</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51" w:history="1">
            <w:r w:rsidR="00D9314F" w:rsidRPr="000B649B">
              <w:rPr>
                <w:rStyle w:val="Hyperlink"/>
                <w:rFonts w:asciiTheme="majorBidi" w:hAnsiTheme="majorBidi"/>
                <w:noProof/>
              </w:rPr>
              <w:t>4.7.4 Preparing a Maintenance Plan</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Toc356088751 \h</w:instrText>
            </w:r>
            <w:r>
              <w:rPr>
                <w:noProof/>
                <w:webHidden/>
                <w:rtl/>
              </w:rPr>
            </w:r>
            <w:r>
              <w:rPr>
                <w:noProof/>
                <w:webHidden/>
                <w:rtl/>
              </w:rPr>
              <w:fldChar w:fldCharType="separate"/>
            </w:r>
            <w:r w:rsidR="00D9314F">
              <w:rPr>
                <w:noProof/>
                <w:webHidden/>
                <w:rtl/>
              </w:rPr>
              <w:t>91</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52" w:history="1">
            <w:r w:rsidR="00D9314F" w:rsidRPr="000B649B">
              <w:rPr>
                <w:rStyle w:val="Hyperlink"/>
                <w:rFonts w:asciiTheme="majorBidi" w:hAnsiTheme="majorBidi"/>
                <w:noProof/>
              </w:rPr>
              <w:t>4.7.5 Maintenance management system objectives</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Toc356088752 \h</w:instrText>
            </w:r>
            <w:r>
              <w:rPr>
                <w:noProof/>
                <w:webHidden/>
                <w:rtl/>
              </w:rPr>
            </w:r>
            <w:r>
              <w:rPr>
                <w:noProof/>
                <w:webHidden/>
                <w:rtl/>
              </w:rPr>
              <w:fldChar w:fldCharType="separate"/>
            </w:r>
            <w:r w:rsidR="00D9314F">
              <w:rPr>
                <w:noProof/>
                <w:webHidden/>
                <w:rtl/>
              </w:rPr>
              <w:t>92</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53" w:history="1">
            <w:r w:rsidR="00D9314F" w:rsidRPr="000B649B">
              <w:rPr>
                <w:rStyle w:val="Hyperlink"/>
                <w:rFonts w:asciiTheme="majorBidi" w:hAnsiTheme="majorBidi"/>
                <w:noProof/>
              </w:rPr>
              <w:t>4.7.6 Design Maintenance Checklist</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Toc356088753 \h</w:instrText>
            </w:r>
            <w:r>
              <w:rPr>
                <w:noProof/>
                <w:webHidden/>
                <w:rtl/>
              </w:rPr>
            </w:r>
            <w:r>
              <w:rPr>
                <w:noProof/>
                <w:webHidden/>
                <w:rtl/>
              </w:rPr>
              <w:fldChar w:fldCharType="separate"/>
            </w:r>
            <w:r w:rsidR="00D9314F">
              <w:rPr>
                <w:noProof/>
                <w:webHidden/>
                <w:rtl/>
              </w:rPr>
              <w:t>92</w:t>
            </w:r>
            <w:r>
              <w:rPr>
                <w:noProof/>
                <w:webHidden/>
                <w:rtl/>
              </w:rPr>
              <w:fldChar w:fldCharType="end"/>
            </w:r>
          </w:hyperlink>
        </w:p>
        <w:p w:rsidR="00D9314F" w:rsidRDefault="005479F7" w:rsidP="00D9314F">
          <w:pPr>
            <w:pStyle w:val="10"/>
            <w:rPr>
              <w:rFonts w:asciiTheme="minorHAnsi" w:eastAsiaTheme="minorEastAsia" w:hAnsiTheme="minorHAnsi"/>
              <w:b w:val="0"/>
              <w:bCs w:val="0"/>
              <w:rtl/>
            </w:rPr>
          </w:pPr>
          <w:hyperlink w:anchor="_Toc356088754" w:history="1">
            <w:r w:rsidR="00D9314F" w:rsidRPr="000B649B">
              <w:rPr>
                <w:rStyle w:val="Hyperlink"/>
              </w:rPr>
              <w:t>5. SELF-ASSESSMENT TOOLKIT TESTING.</w:t>
            </w:r>
            <w:r w:rsidR="00D9314F">
              <w:rPr>
                <w:webHidden/>
                <w:rtl/>
              </w:rPr>
              <w:tab/>
            </w:r>
            <w:r>
              <w:rPr>
                <w:webHidden/>
                <w:rtl/>
              </w:rPr>
              <w:fldChar w:fldCharType="begin"/>
            </w:r>
            <w:r w:rsidR="00D9314F">
              <w:rPr>
                <w:webHidden/>
              </w:rPr>
              <w:instrText>PAGEREF</w:instrText>
            </w:r>
            <w:r w:rsidR="00D9314F">
              <w:rPr>
                <w:webHidden/>
                <w:rtl/>
              </w:rPr>
              <w:instrText xml:space="preserve"> _</w:instrText>
            </w:r>
            <w:r w:rsidR="00D9314F">
              <w:rPr>
                <w:webHidden/>
              </w:rPr>
              <w:instrText>Toc356088754 \h</w:instrText>
            </w:r>
            <w:r>
              <w:rPr>
                <w:webHidden/>
                <w:rtl/>
              </w:rPr>
            </w:r>
            <w:r>
              <w:rPr>
                <w:webHidden/>
                <w:rtl/>
              </w:rPr>
              <w:fldChar w:fldCharType="separate"/>
            </w:r>
            <w:r w:rsidR="00D9314F">
              <w:rPr>
                <w:webHidden/>
                <w:rtl/>
              </w:rPr>
              <w:t>93</w:t>
            </w:r>
            <w:r>
              <w:rPr>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55" w:history="1">
            <w:r w:rsidR="00D9314F" w:rsidRPr="000B649B">
              <w:rPr>
                <w:rStyle w:val="Hyperlink"/>
                <w:rFonts w:asciiTheme="majorBidi" w:hAnsiTheme="majorBidi"/>
                <w:noProof/>
              </w:rPr>
              <w:t>5.1 Testing Methodology</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Toc356088755 \h</w:instrText>
            </w:r>
            <w:r>
              <w:rPr>
                <w:noProof/>
                <w:webHidden/>
                <w:rtl/>
              </w:rPr>
            </w:r>
            <w:r>
              <w:rPr>
                <w:noProof/>
                <w:webHidden/>
                <w:rtl/>
              </w:rPr>
              <w:fldChar w:fldCharType="separate"/>
            </w:r>
            <w:r w:rsidR="00D9314F">
              <w:rPr>
                <w:noProof/>
                <w:webHidden/>
                <w:rtl/>
              </w:rPr>
              <w:t>94</w:t>
            </w:r>
            <w:r>
              <w:rPr>
                <w:noProof/>
                <w:webHidden/>
                <w:rtl/>
              </w:rPr>
              <w:fldChar w:fldCharType="end"/>
            </w:r>
          </w:hyperlink>
        </w:p>
        <w:p w:rsidR="00D9314F" w:rsidRDefault="005479F7" w:rsidP="00D9314F">
          <w:pPr>
            <w:pStyle w:val="30"/>
            <w:tabs>
              <w:tab w:val="right" w:leader="dot" w:pos="8296"/>
            </w:tabs>
            <w:rPr>
              <w:rFonts w:eastAsiaTheme="minorEastAsia"/>
              <w:noProof/>
              <w:rtl/>
            </w:rPr>
          </w:pPr>
          <w:hyperlink w:anchor="_Toc356088756" w:history="1">
            <w:r w:rsidR="00D9314F" w:rsidRPr="000B649B">
              <w:rPr>
                <w:rStyle w:val="Hyperlink"/>
                <w:rFonts w:asciiTheme="majorBidi" w:hAnsiTheme="majorBidi"/>
                <w:noProof/>
              </w:rPr>
              <w:t>5.1.1 Selecting Company</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Toc356088756 \h</w:instrText>
            </w:r>
            <w:r>
              <w:rPr>
                <w:noProof/>
                <w:webHidden/>
                <w:rtl/>
              </w:rPr>
            </w:r>
            <w:r>
              <w:rPr>
                <w:noProof/>
                <w:webHidden/>
                <w:rtl/>
              </w:rPr>
              <w:fldChar w:fldCharType="separate"/>
            </w:r>
            <w:r w:rsidR="00D9314F">
              <w:rPr>
                <w:noProof/>
                <w:webHidden/>
                <w:rtl/>
              </w:rPr>
              <w:t>94</w:t>
            </w:r>
            <w:r>
              <w:rPr>
                <w:noProof/>
                <w:webHidden/>
                <w:rtl/>
              </w:rPr>
              <w:fldChar w:fldCharType="end"/>
            </w:r>
          </w:hyperlink>
        </w:p>
        <w:p w:rsidR="00D9314F" w:rsidRDefault="005479F7" w:rsidP="00D9314F">
          <w:pPr>
            <w:pStyle w:val="30"/>
            <w:tabs>
              <w:tab w:val="right" w:leader="dot" w:pos="8296"/>
            </w:tabs>
            <w:rPr>
              <w:rFonts w:eastAsiaTheme="minorEastAsia"/>
              <w:noProof/>
              <w:rtl/>
            </w:rPr>
          </w:pPr>
          <w:hyperlink w:anchor="_Toc356088757" w:history="1">
            <w:r w:rsidR="00D9314F" w:rsidRPr="000B649B">
              <w:rPr>
                <w:rStyle w:val="Hyperlink"/>
                <w:rFonts w:asciiTheme="majorBidi" w:hAnsiTheme="majorBidi"/>
                <w:noProof/>
              </w:rPr>
              <w:t>5.1.2 Visits</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Toc356088757 \h</w:instrText>
            </w:r>
            <w:r>
              <w:rPr>
                <w:noProof/>
                <w:webHidden/>
                <w:rtl/>
              </w:rPr>
            </w:r>
            <w:r>
              <w:rPr>
                <w:noProof/>
                <w:webHidden/>
                <w:rtl/>
              </w:rPr>
              <w:fldChar w:fldCharType="separate"/>
            </w:r>
            <w:r w:rsidR="00D9314F">
              <w:rPr>
                <w:noProof/>
                <w:webHidden/>
                <w:rtl/>
              </w:rPr>
              <w:t>94</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58" w:history="1">
            <w:r w:rsidR="00D9314F" w:rsidRPr="000B649B">
              <w:rPr>
                <w:rStyle w:val="Hyperlink"/>
                <w:rFonts w:asciiTheme="majorBidi" w:hAnsiTheme="majorBidi"/>
                <w:noProof/>
                <w:lang w:bidi="ar-JO"/>
              </w:rPr>
              <w:t>5.2 Testing Results</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Toc356088758 \h</w:instrText>
            </w:r>
            <w:r>
              <w:rPr>
                <w:noProof/>
                <w:webHidden/>
                <w:rtl/>
              </w:rPr>
            </w:r>
            <w:r>
              <w:rPr>
                <w:noProof/>
                <w:webHidden/>
                <w:rtl/>
              </w:rPr>
              <w:fldChar w:fldCharType="separate"/>
            </w:r>
            <w:r w:rsidR="00D9314F">
              <w:rPr>
                <w:noProof/>
                <w:webHidden/>
                <w:rtl/>
              </w:rPr>
              <w:t>95</w:t>
            </w:r>
            <w:r>
              <w:rPr>
                <w:noProof/>
                <w:webHidden/>
                <w:rtl/>
              </w:rPr>
              <w:fldChar w:fldCharType="end"/>
            </w:r>
          </w:hyperlink>
        </w:p>
        <w:p w:rsidR="00D9314F" w:rsidRDefault="005479F7" w:rsidP="00D9314F">
          <w:pPr>
            <w:pStyle w:val="30"/>
            <w:tabs>
              <w:tab w:val="right" w:leader="dot" w:pos="8296"/>
            </w:tabs>
            <w:rPr>
              <w:rFonts w:eastAsiaTheme="minorEastAsia"/>
              <w:noProof/>
              <w:rtl/>
            </w:rPr>
          </w:pPr>
          <w:hyperlink w:anchor="_Toc356088759" w:history="1">
            <w:r w:rsidR="00D9314F" w:rsidRPr="000B649B">
              <w:rPr>
                <w:rStyle w:val="Hyperlink"/>
                <w:rFonts w:asciiTheme="majorBidi" w:hAnsiTheme="majorBidi"/>
                <w:noProof/>
                <w:lang w:bidi="ar-JO"/>
              </w:rPr>
              <w:t>5.2.1 Modifications on the Toolkit</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Toc356088759 \h</w:instrText>
            </w:r>
            <w:r>
              <w:rPr>
                <w:noProof/>
                <w:webHidden/>
                <w:rtl/>
              </w:rPr>
            </w:r>
            <w:r>
              <w:rPr>
                <w:noProof/>
                <w:webHidden/>
                <w:rtl/>
              </w:rPr>
              <w:fldChar w:fldCharType="separate"/>
            </w:r>
            <w:r w:rsidR="00D9314F">
              <w:rPr>
                <w:noProof/>
                <w:webHidden/>
                <w:rtl/>
              </w:rPr>
              <w:t>95</w:t>
            </w:r>
            <w:r>
              <w:rPr>
                <w:noProof/>
                <w:webHidden/>
                <w:rtl/>
              </w:rPr>
              <w:fldChar w:fldCharType="end"/>
            </w:r>
          </w:hyperlink>
        </w:p>
        <w:p w:rsidR="00D9314F" w:rsidRDefault="005479F7" w:rsidP="00D9314F">
          <w:pPr>
            <w:pStyle w:val="30"/>
            <w:tabs>
              <w:tab w:val="right" w:leader="dot" w:pos="8296"/>
            </w:tabs>
            <w:rPr>
              <w:rFonts w:eastAsiaTheme="minorEastAsia"/>
              <w:noProof/>
              <w:rtl/>
            </w:rPr>
          </w:pPr>
          <w:hyperlink w:anchor="_Toc356088760" w:history="1">
            <w:r w:rsidR="00D9314F" w:rsidRPr="000B649B">
              <w:rPr>
                <w:rStyle w:val="Hyperlink"/>
                <w:rFonts w:asciiTheme="majorBidi" w:hAnsiTheme="majorBidi"/>
                <w:noProof/>
                <w:lang w:bidi="ar-JO"/>
              </w:rPr>
              <w:t>5.2.2 Testing Recommendations for the factory (Analyses and Results)</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Toc356088760 \h</w:instrText>
            </w:r>
            <w:r>
              <w:rPr>
                <w:noProof/>
                <w:webHidden/>
                <w:rtl/>
              </w:rPr>
            </w:r>
            <w:r>
              <w:rPr>
                <w:noProof/>
                <w:webHidden/>
                <w:rtl/>
              </w:rPr>
              <w:fldChar w:fldCharType="separate"/>
            </w:r>
            <w:r w:rsidR="00D9314F">
              <w:rPr>
                <w:noProof/>
                <w:webHidden/>
                <w:rtl/>
              </w:rPr>
              <w:t>97</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61" w:history="1">
            <w:r w:rsidR="00D9314F" w:rsidRPr="000B649B">
              <w:rPr>
                <w:rStyle w:val="Hyperlink"/>
                <w:rFonts w:asciiTheme="majorBidi" w:hAnsiTheme="majorBidi"/>
                <w:noProof/>
              </w:rPr>
              <w:t>5.3 Scoring System</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Toc356088761 \h</w:instrText>
            </w:r>
            <w:r>
              <w:rPr>
                <w:noProof/>
                <w:webHidden/>
                <w:rtl/>
              </w:rPr>
            </w:r>
            <w:r>
              <w:rPr>
                <w:noProof/>
                <w:webHidden/>
                <w:rtl/>
              </w:rPr>
              <w:fldChar w:fldCharType="separate"/>
            </w:r>
            <w:r w:rsidR="00D9314F">
              <w:rPr>
                <w:noProof/>
                <w:webHidden/>
                <w:rtl/>
              </w:rPr>
              <w:t>106</w:t>
            </w:r>
            <w:r>
              <w:rPr>
                <w:noProof/>
                <w:webHidden/>
                <w:rtl/>
              </w:rPr>
              <w:fldChar w:fldCharType="end"/>
            </w:r>
          </w:hyperlink>
        </w:p>
        <w:p w:rsidR="00D9314F" w:rsidRDefault="005479F7" w:rsidP="00D9314F">
          <w:pPr>
            <w:pStyle w:val="30"/>
            <w:tabs>
              <w:tab w:val="right" w:leader="dot" w:pos="8296"/>
            </w:tabs>
            <w:rPr>
              <w:rFonts w:eastAsiaTheme="minorEastAsia"/>
              <w:noProof/>
              <w:rtl/>
            </w:rPr>
          </w:pPr>
          <w:hyperlink w:anchor="_Toc356088762" w:history="1">
            <w:r w:rsidR="00D9314F" w:rsidRPr="000B649B">
              <w:rPr>
                <w:rStyle w:val="Hyperlink"/>
                <w:rFonts w:asciiTheme="majorBidi" w:hAnsiTheme="majorBidi"/>
                <w:noProof/>
              </w:rPr>
              <w:t>5.3.1 Scoring System Methodology</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Toc356088762 \h</w:instrText>
            </w:r>
            <w:r>
              <w:rPr>
                <w:noProof/>
                <w:webHidden/>
                <w:rtl/>
              </w:rPr>
            </w:r>
            <w:r>
              <w:rPr>
                <w:noProof/>
                <w:webHidden/>
                <w:rtl/>
              </w:rPr>
              <w:fldChar w:fldCharType="separate"/>
            </w:r>
            <w:r w:rsidR="00D9314F">
              <w:rPr>
                <w:noProof/>
                <w:webHidden/>
                <w:rtl/>
              </w:rPr>
              <w:t>106</w:t>
            </w:r>
            <w:r>
              <w:rPr>
                <w:noProof/>
                <w:webHidden/>
                <w:rtl/>
              </w:rPr>
              <w:fldChar w:fldCharType="end"/>
            </w:r>
          </w:hyperlink>
        </w:p>
        <w:p w:rsidR="00D9314F" w:rsidRDefault="005479F7" w:rsidP="00D9314F">
          <w:pPr>
            <w:pStyle w:val="30"/>
            <w:tabs>
              <w:tab w:val="right" w:leader="dot" w:pos="8296"/>
            </w:tabs>
            <w:rPr>
              <w:rFonts w:eastAsiaTheme="minorEastAsia"/>
              <w:noProof/>
              <w:rtl/>
            </w:rPr>
          </w:pPr>
          <w:hyperlink w:anchor="_Toc356088763" w:history="1">
            <w:r w:rsidR="00D9314F" w:rsidRPr="000B649B">
              <w:rPr>
                <w:rStyle w:val="Hyperlink"/>
                <w:rFonts w:asciiTheme="majorBidi" w:hAnsiTheme="majorBidi"/>
                <w:noProof/>
              </w:rPr>
              <w:t>5.3.2 Scoring System Results</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Toc356088763 \h</w:instrText>
            </w:r>
            <w:r>
              <w:rPr>
                <w:noProof/>
                <w:webHidden/>
                <w:rtl/>
              </w:rPr>
            </w:r>
            <w:r>
              <w:rPr>
                <w:noProof/>
                <w:webHidden/>
                <w:rtl/>
              </w:rPr>
              <w:fldChar w:fldCharType="separate"/>
            </w:r>
            <w:r w:rsidR="00D9314F">
              <w:rPr>
                <w:noProof/>
                <w:webHidden/>
                <w:rtl/>
              </w:rPr>
              <w:t>107</w:t>
            </w:r>
            <w:r>
              <w:rPr>
                <w:noProof/>
                <w:webHidden/>
                <w:rtl/>
              </w:rPr>
              <w:fldChar w:fldCharType="end"/>
            </w:r>
          </w:hyperlink>
        </w:p>
        <w:p w:rsidR="00D9314F" w:rsidRDefault="005479F7" w:rsidP="00D9314F">
          <w:pPr>
            <w:pStyle w:val="10"/>
            <w:rPr>
              <w:rFonts w:asciiTheme="minorHAnsi" w:eastAsiaTheme="minorEastAsia" w:hAnsiTheme="minorHAnsi"/>
              <w:b w:val="0"/>
              <w:bCs w:val="0"/>
              <w:rtl/>
            </w:rPr>
          </w:pPr>
          <w:hyperlink w:anchor="_Toc356088764" w:history="1">
            <w:r w:rsidR="00D9314F" w:rsidRPr="000B649B">
              <w:rPr>
                <w:rStyle w:val="Hyperlink"/>
              </w:rPr>
              <w:t>CONCLUSION &amp; RECUMMENDATIONS</w:t>
            </w:r>
            <w:r w:rsidR="00D9314F">
              <w:rPr>
                <w:webHidden/>
                <w:rtl/>
              </w:rPr>
              <w:tab/>
            </w:r>
            <w:r>
              <w:rPr>
                <w:webHidden/>
                <w:rtl/>
              </w:rPr>
              <w:fldChar w:fldCharType="begin"/>
            </w:r>
            <w:r w:rsidR="00D9314F">
              <w:rPr>
                <w:webHidden/>
              </w:rPr>
              <w:instrText>PAGEREF</w:instrText>
            </w:r>
            <w:r w:rsidR="00D9314F">
              <w:rPr>
                <w:webHidden/>
                <w:rtl/>
              </w:rPr>
              <w:instrText xml:space="preserve"> _</w:instrText>
            </w:r>
            <w:r w:rsidR="00D9314F">
              <w:rPr>
                <w:webHidden/>
              </w:rPr>
              <w:instrText>Toc356088764 \h</w:instrText>
            </w:r>
            <w:r>
              <w:rPr>
                <w:webHidden/>
                <w:rtl/>
              </w:rPr>
            </w:r>
            <w:r>
              <w:rPr>
                <w:webHidden/>
                <w:rtl/>
              </w:rPr>
              <w:fldChar w:fldCharType="separate"/>
            </w:r>
            <w:r w:rsidR="00D9314F">
              <w:rPr>
                <w:webHidden/>
                <w:rtl/>
              </w:rPr>
              <w:t>109</w:t>
            </w:r>
            <w:r>
              <w:rPr>
                <w:webHidden/>
                <w:rtl/>
              </w:rPr>
              <w:fldChar w:fldCharType="end"/>
            </w:r>
          </w:hyperlink>
        </w:p>
        <w:p w:rsidR="00D9314F" w:rsidRDefault="005479F7" w:rsidP="00D9314F">
          <w:pPr>
            <w:pStyle w:val="10"/>
            <w:rPr>
              <w:rFonts w:asciiTheme="minorHAnsi" w:eastAsiaTheme="minorEastAsia" w:hAnsiTheme="minorHAnsi"/>
              <w:b w:val="0"/>
              <w:bCs w:val="0"/>
              <w:rtl/>
            </w:rPr>
          </w:pPr>
          <w:hyperlink w:anchor="_Toc356088765" w:history="1">
            <w:r w:rsidR="00D9314F" w:rsidRPr="000B649B">
              <w:rPr>
                <w:rStyle w:val="Hyperlink"/>
              </w:rPr>
              <w:t>APPENDIXES</w:t>
            </w:r>
            <w:r w:rsidR="00D9314F">
              <w:rPr>
                <w:webHidden/>
                <w:rtl/>
              </w:rPr>
              <w:tab/>
            </w:r>
            <w:r>
              <w:rPr>
                <w:webHidden/>
                <w:rtl/>
              </w:rPr>
              <w:fldChar w:fldCharType="begin"/>
            </w:r>
            <w:r w:rsidR="00D9314F">
              <w:rPr>
                <w:webHidden/>
              </w:rPr>
              <w:instrText>PAGEREF</w:instrText>
            </w:r>
            <w:r w:rsidR="00D9314F">
              <w:rPr>
                <w:webHidden/>
                <w:rtl/>
              </w:rPr>
              <w:instrText xml:space="preserve"> _</w:instrText>
            </w:r>
            <w:r w:rsidR="00D9314F">
              <w:rPr>
                <w:webHidden/>
              </w:rPr>
              <w:instrText>Toc356088765 \h</w:instrText>
            </w:r>
            <w:r>
              <w:rPr>
                <w:webHidden/>
                <w:rtl/>
              </w:rPr>
            </w:r>
            <w:r>
              <w:rPr>
                <w:webHidden/>
                <w:rtl/>
              </w:rPr>
              <w:fldChar w:fldCharType="separate"/>
            </w:r>
            <w:r w:rsidR="00D9314F">
              <w:rPr>
                <w:webHidden/>
                <w:rtl/>
              </w:rPr>
              <w:t>110</w:t>
            </w:r>
            <w:r>
              <w:rPr>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66" w:history="1">
            <w:r w:rsidR="00D9314F" w:rsidRPr="000B649B">
              <w:rPr>
                <w:rStyle w:val="Hyperlink"/>
                <w:rFonts w:asciiTheme="majorBidi" w:hAnsiTheme="majorBidi"/>
                <w:noProof/>
              </w:rPr>
              <w:t>APPENDIX (A): English Toolkit Model</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Toc356088766 \h</w:instrText>
            </w:r>
            <w:r>
              <w:rPr>
                <w:noProof/>
                <w:webHidden/>
                <w:rtl/>
              </w:rPr>
            </w:r>
            <w:r>
              <w:rPr>
                <w:noProof/>
                <w:webHidden/>
                <w:rtl/>
              </w:rPr>
              <w:fldChar w:fldCharType="separate"/>
            </w:r>
            <w:r w:rsidR="00D9314F">
              <w:rPr>
                <w:noProof/>
                <w:webHidden/>
                <w:rtl/>
              </w:rPr>
              <w:t>111</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67" w:history="1">
            <w:r w:rsidR="00D9314F" w:rsidRPr="000B649B">
              <w:rPr>
                <w:rStyle w:val="Hyperlink"/>
                <w:rFonts w:asciiTheme="majorBidi" w:hAnsiTheme="majorBidi"/>
                <w:noProof/>
              </w:rPr>
              <w:t>APPENDIX (B): Arabic Toolkit Model</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Toc356088767 \h</w:instrText>
            </w:r>
            <w:r>
              <w:rPr>
                <w:noProof/>
                <w:webHidden/>
                <w:rtl/>
              </w:rPr>
            </w:r>
            <w:r>
              <w:rPr>
                <w:noProof/>
                <w:webHidden/>
                <w:rtl/>
              </w:rPr>
              <w:fldChar w:fldCharType="separate"/>
            </w:r>
            <w:r w:rsidR="00D9314F">
              <w:rPr>
                <w:noProof/>
                <w:webHidden/>
                <w:rtl/>
              </w:rPr>
              <w:t>144</w:t>
            </w:r>
            <w:r>
              <w:rPr>
                <w:noProof/>
                <w:webHidden/>
                <w:rtl/>
              </w:rPr>
              <w:fldChar w:fldCharType="end"/>
            </w:r>
          </w:hyperlink>
        </w:p>
        <w:p w:rsidR="00D9314F" w:rsidRDefault="005479F7" w:rsidP="00D9314F">
          <w:pPr>
            <w:pStyle w:val="20"/>
            <w:tabs>
              <w:tab w:val="right" w:leader="dot" w:pos="8296"/>
            </w:tabs>
            <w:rPr>
              <w:rFonts w:eastAsiaTheme="minorEastAsia"/>
              <w:noProof/>
              <w:rtl/>
            </w:rPr>
          </w:pPr>
          <w:hyperlink w:anchor="_Toc356088768" w:history="1">
            <w:r w:rsidR="00D9314F" w:rsidRPr="000B649B">
              <w:rPr>
                <w:rStyle w:val="Hyperlink"/>
                <w:rFonts w:asciiTheme="majorBidi" w:hAnsiTheme="majorBidi"/>
                <w:noProof/>
              </w:rPr>
              <w:t>APPENDIX (C): NIC Company Results</w:t>
            </w:r>
            <w:r w:rsidR="00D9314F">
              <w:rPr>
                <w:noProof/>
                <w:webHidden/>
                <w:rtl/>
              </w:rPr>
              <w:tab/>
            </w:r>
            <w:r>
              <w:rPr>
                <w:noProof/>
                <w:webHidden/>
                <w:rtl/>
              </w:rPr>
              <w:fldChar w:fldCharType="begin"/>
            </w:r>
            <w:r w:rsidR="00D9314F">
              <w:rPr>
                <w:noProof/>
                <w:webHidden/>
              </w:rPr>
              <w:instrText>PAGEREF</w:instrText>
            </w:r>
            <w:r w:rsidR="00D9314F">
              <w:rPr>
                <w:noProof/>
                <w:webHidden/>
                <w:rtl/>
              </w:rPr>
              <w:instrText xml:space="preserve"> _</w:instrText>
            </w:r>
            <w:r w:rsidR="00D9314F">
              <w:rPr>
                <w:noProof/>
                <w:webHidden/>
              </w:rPr>
              <w:instrText>Toc356088768 \h</w:instrText>
            </w:r>
            <w:r>
              <w:rPr>
                <w:noProof/>
                <w:webHidden/>
                <w:rtl/>
              </w:rPr>
            </w:r>
            <w:r>
              <w:rPr>
                <w:noProof/>
                <w:webHidden/>
                <w:rtl/>
              </w:rPr>
              <w:fldChar w:fldCharType="separate"/>
            </w:r>
            <w:r w:rsidR="00D9314F">
              <w:rPr>
                <w:noProof/>
                <w:webHidden/>
                <w:rtl/>
              </w:rPr>
              <w:t>176</w:t>
            </w:r>
            <w:r>
              <w:rPr>
                <w:noProof/>
                <w:webHidden/>
                <w:rtl/>
              </w:rPr>
              <w:fldChar w:fldCharType="end"/>
            </w:r>
          </w:hyperlink>
        </w:p>
        <w:p w:rsidR="00D9314F" w:rsidRDefault="005479F7" w:rsidP="00D9314F">
          <w:pPr>
            <w:pStyle w:val="10"/>
            <w:rPr>
              <w:rFonts w:asciiTheme="minorHAnsi" w:eastAsiaTheme="minorEastAsia" w:hAnsiTheme="minorHAnsi"/>
              <w:b w:val="0"/>
              <w:bCs w:val="0"/>
              <w:rtl/>
            </w:rPr>
          </w:pPr>
          <w:hyperlink w:anchor="_Toc356088769" w:history="1">
            <w:r w:rsidR="00D9314F" w:rsidRPr="000B649B">
              <w:rPr>
                <w:rStyle w:val="Hyperlink"/>
              </w:rPr>
              <w:t>References</w:t>
            </w:r>
            <w:r w:rsidR="00D9314F">
              <w:rPr>
                <w:webHidden/>
                <w:rtl/>
              </w:rPr>
              <w:tab/>
            </w:r>
            <w:r>
              <w:rPr>
                <w:webHidden/>
                <w:rtl/>
              </w:rPr>
              <w:fldChar w:fldCharType="begin"/>
            </w:r>
            <w:r w:rsidR="00D9314F">
              <w:rPr>
                <w:webHidden/>
              </w:rPr>
              <w:instrText>PAGEREF</w:instrText>
            </w:r>
            <w:r w:rsidR="00D9314F">
              <w:rPr>
                <w:webHidden/>
                <w:rtl/>
              </w:rPr>
              <w:instrText xml:space="preserve"> _</w:instrText>
            </w:r>
            <w:r w:rsidR="00D9314F">
              <w:rPr>
                <w:webHidden/>
              </w:rPr>
              <w:instrText>Toc356088769 \h</w:instrText>
            </w:r>
            <w:r>
              <w:rPr>
                <w:webHidden/>
                <w:rtl/>
              </w:rPr>
            </w:r>
            <w:r>
              <w:rPr>
                <w:webHidden/>
                <w:rtl/>
              </w:rPr>
              <w:fldChar w:fldCharType="separate"/>
            </w:r>
            <w:r w:rsidR="00D9314F">
              <w:rPr>
                <w:webHidden/>
                <w:rtl/>
              </w:rPr>
              <w:t>208</w:t>
            </w:r>
            <w:r>
              <w:rPr>
                <w:webHidden/>
                <w:rtl/>
              </w:rPr>
              <w:fldChar w:fldCharType="end"/>
            </w:r>
          </w:hyperlink>
        </w:p>
        <w:p w:rsidR="00590F98" w:rsidRDefault="005479F7" w:rsidP="00D9314F">
          <w:r>
            <w:rPr>
              <w:b/>
              <w:bCs/>
              <w:noProof/>
            </w:rPr>
            <w:fldChar w:fldCharType="end"/>
          </w:r>
        </w:p>
      </w:sdtContent>
    </w:sdt>
    <w:p w:rsidR="007A2D34" w:rsidRPr="00590F98" w:rsidRDefault="007A2D34" w:rsidP="007A2D34">
      <w:pPr>
        <w:pStyle w:val="1"/>
        <w:bidi w:val="0"/>
        <w:rPr>
          <w:rFonts w:asciiTheme="majorBidi" w:hAnsiTheme="majorBidi"/>
          <w:sz w:val="24"/>
          <w:szCs w:val="24"/>
        </w:rPr>
      </w:pPr>
    </w:p>
    <w:p w:rsidR="007A2D34" w:rsidRDefault="007A2D34" w:rsidP="007A2D34">
      <w:pPr>
        <w:pStyle w:val="1"/>
        <w:bidi w:val="0"/>
        <w:rPr>
          <w:rFonts w:asciiTheme="majorBidi" w:hAnsiTheme="majorBidi"/>
          <w:sz w:val="24"/>
          <w:szCs w:val="24"/>
        </w:rPr>
      </w:pPr>
    </w:p>
    <w:p w:rsidR="00F105A0" w:rsidRPr="00A000DD" w:rsidRDefault="00F105A0" w:rsidP="00A000DD"/>
    <w:p w:rsidR="00F105A0" w:rsidRPr="008102B9" w:rsidRDefault="00F105A0" w:rsidP="00F105A0">
      <w:pPr>
        <w:pStyle w:val="1"/>
        <w:bidi w:val="0"/>
        <w:rPr>
          <w:rFonts w:asciiTheme="majorBidi" w:hAnsiTheme="majorBidi"/>
          <w:sz w:val="50"/>
          <w:szCs w:val="50"/>
        </w:rPr>
      </w:pPr>
      <w:bookmarkStart w:id="6" w:name="_Toc355859921"/>
      <w:bookmarkStart w:id="7" w:name="_Toc356085583"/>
      <w:bookmarkStart w:id="8" w:name="_Toc356088674"/>
      <w:r w:rsidRPr="008102B9">
        <w:rPr>
          <w:rFonts w:asciiTheme="majorBidi" w:hAnsiTheme="majorBidi"/>
          <w:sz w:val="120"/>
          <w:szCs w:val="120"/>
        </w:rPr>
        <w:t>1</w:t>
      </w:r>
      <w:r w:rsidRPr="008102B9">
        <w:rPr>
          <w:rFonts w:asciiTheme="majorBidi" w:hAnsiTheme="majorBidi"/>
          <w:sz w:val="80"/>
          <w:szCs w:val="80"/>
        </w:rPr>
        <w:t>. I</w:t>
      </w:r>
      <w:r w:rsidRPr="008102B9">
        <w:rPr>
          <w:rFonts w:asciiTheme="majorBidi" w:hAnsiTheme="majorBidi"/>
          <w:sz w:val="40"/>
          <w:szCs w:val="40"/>
        </w:rPr>
        <w:t>NTRO</w:t>
      </w:r>
      <w:r w:rsidRPr="008102B9">
        <w:rPr>
          <w:rFonts w:asciiTheme="majorBidi" w:hAnsiTheme="majorBidi"/>
          <w:sz w:val="50"/>
          <w:szCs w:val="50"/>
        </w:rPr>
        <w:t>D</w:t>
      </w:r>
      <w:r w:rsidRPr="008102B9">
        <w:rPr>
          <w:rFonts w:asciiTheme="majorBidi" w:hAnsiTheme="majorBidi"/>
          <w:sz w:val="40"/>
          <w:szCs w:val="40"/>
        </w:rPr>
        <w:t>UCTIO</w:t>
      </w:r>
      <w:r w:rsidRPr="008102B9">
        <w:rPr>
          <w:rFonts w:asciiTheme="majorBidi" w:hAnsiTheme="majorBidi"/>
          <w:sz w:val="50"/>
          <w:szCs w:val="50"/>
        </w:rPr>
        <w:t>N</w:t>
      </w:r>
      <w:bookmarkEnd w:id="6"/>
      <w:bookmarkEnd w:id="7"/>
      <w:bookmarkEnd w:id="8"/>
    </w:p>
    <w:p w:rsidR="00F105A0" w:rsidRPr="008102B9" w:rsidRDefault="00F105A0" w:rsidP="00F105A0">
      <w:pPr>
        <w:rPr>
          <w:rFonts w:asciiTheme="majorBidi" w:hAnsiTheme="majorBidi" w:cstheme="majorBidi"/>
        </w:rPr>
      </w:pPr>
    </w:p>
    <w:p w:rsidR="00F105A0" w:rsidRPr="008102B9" w:rsidRDefault="00F105A0" w:rsidP="00F105A0">
      <w:pPr>
        <w:pStyle w:val="2"/>
        <w:bidi w:val="0"/>
        <w:rPr>
          <w:rFonts w:asciiTheme="majorBidi" w:hAnsiTheme="majorBidi"/>
          <w:sz w:val="24"/>
          <w:szCs w:val="24"/>
        </w:rPr>
      </w:pPr>
      <w:bookmarkStart w:id="9" w:name="_Toc343292654"/>
      <w:bookmarkStart w:id="10" w:name="_Toc344021481"/>
      <w:bookmarkStart w:id="11" w:name="_Toc354257334"/>
      <w:bookmarkStart w:id="12" w:name="_Toc355473967"/>
      <w:bookmarkStart w:id="13" w:name="_Toc355480518"/>
      <w:bookmarkStart w:id="14" w:name="_Toc355480784"/>
      <w:bookmarkStart w:id="15" w:name="_Toc355859922"/>
      <w:bookmarkStart w:id="16" w:name="_Toc356085584"/>
      <w:bookmarkStart w:id="17" w:name="_Toc356088675"/>
      <w:r w:rsidRPr="008102B9">
        <w:rPr>
          <w:rFonts w:asciiTheme="majorBidi" w:hAnsiTheme="majorBidi"/>
          <w:sz w:val="24"/>
          <w:szCs w:val="24"/>
        </w:rPr>
        <w:t>1.1 Overview</w:t>
      </w:r>
      <w:bookmarkEnd w:id="9"/>
      <w:bookmarkEnd w:id="10"/>
      <w:bookmarkEnd w:id="11"/>
      <w:bookmarkEnd w:id="12"/>
      <w:bookmarkEnd w:id="13"/>
      <w:bookmarkEnd w:id="14"/>
      <w:bookmarkEnd w:id="15"/>
      <w:bookmarkEnd w:id="16"/>
      <w:bookmarkEnd w:id="17"/>
    </w:p>
    <w:p w:rsidR="00F105A0" w:rsidRPr="008102B9" w:rsidRDefault="00F105A0" w:rsidP="00F105A0">
      <w:pPr>
        <w:spacing w:line="360" w:lineRule="auto"/>
        <w:rPr>
          <w:rFonts w:asciiTheme="majorBidi" w:hAnsiTheme="majorBidi" w:cstheme="majorBidi"/>
          <w:sz w:val="24"/>
          <w:szCs w:val="24"/>
        </w:rPr>
      </w:pPr>
    </w:p>
    <w:p w:rsidR="00F105A0" w:rsidRPr="008102B9" w:rsidRDefault="00F105A0" w:rsidP="00F105A0">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Knowing the strengths and weaknesses provides a sound basis for the developing processes, Organizations or business require a self-assessment when there is a problem or an area where improvement is desired. The concept of self-assessment has a considerable currency in the continuous improvement processes. </w:t>
      </w:r>
    </w:p>
    <w:p w:rsidR="00F105A0" w:rsidRPr="008102B9" w:rsidRDefault="00F105A0" w:rsidP="00F105A0">
      <w:pPr>
        <w:autoSpaceDE w:val="0"/>
        <w:autoSpaceDN w:val="0"/>
        <w:adjustRightInd w:val="0"/>
        <w:spacing w:line="360" w:lineRule="auto"/>
        <w:jc w:val="both"/>
        <w:rPr>
          <w:rFonts w:asciiTheme="majorBidi" w:hAnsiTheme="majorBidi" w:cstheme="majorBidi"/>
          <w:sz w:val="24"/>
          <w:szCs w:val="24"/>
          <w:rtl/>
          <w:lang w:eastAsia="en-GB" w:bidi="ar-JO"/>
        </w:rPr>
      </w:pPr>
      <w:r w:rsidRPr="008102B9">
        <w:rPr>
          <w:rFonts w:asciiTheme="majorBidi" w:hAnsiTheme="majorBidi" w:cstheme="majorBidi"/>
          <w:sz w:val="24"/>
          <w:szCs w:val="24"/>
          <w:lang w:eastAsia="en-GB"/>
        </w:rPr>
        <w:t>This chapter introduces a project about the</w:t>
      </w:r>
      <w:r w:rsidRPr="008102B9">
        <w:rPr>
          <w:rFonts w:asciiTheme="majorBidi" w:hAnsiTheme="majorBidi" w:cstheme="majorBidi"/>
          <w:iCs/>
          <w:sz w:val="24"/>
          <w:szCs w:val="24"/>
          <w:lang w:eastAsia="en-GB"/>
        </w:rPr>
        <w:t xml:space="preserve"> self-assessment methodology for operational improvement. </w:t>
      </w:r>
      <w:r w:rsidRPr="008102B9">
        <w:rPr>
          <w:rFonts w:asciiTheme="majorBidi" w:hAnsiTheme="majorBidi" w:cstheme="majorBidi"/>
          <w:sz w:val="24"/>
          <w:szCs w:val="24"/>
          <w:lang w:eastAsia="en-GB"/>
        </w:rPr>
        <w:t>It gives a brief description of the project, it also helps identifying the scope of project, furthermore it present a brief description of the adopted methodology by which the self-assessment process is executed.</w:t>
      </w:r>
    </w:p>
    <w:p w:rsidR="00F105A0" w:rsidRPr="008102B9" w:rsidRDefault="00F105A0" w:rsidP="00F105A0">
      <w:pPr>
        <w:jc w:val="both"/>
        <w:rPr>
          <w:rFonts w:asciiTheme="majorBidi" w:hAnsiTheme="majorBidi" w:cstheme="majorBidi"/>
          <w:sz w:val="24"/>
          <w:szCs w:val="24"/>
        </w:rPr>
      </w:pPr>
      <w:r w:rsidRPr="008102B9">
        <w:rPr>
          <w:rFonts w:asciiTheme="majorBidi" w:hAnsiTheme="majorBidi" w:cstheme="majorBidi"/>
          <w:sz w:val="24"/>
          <w:szCs w:val="24"/>
        </w:rPr>
        <w:t>This project adopted the self-assessment process through developing checklist to provide a base for the continuous improvement process in the manufacturing sector.</w:t>
      </w:r>
    </w:p>
    <w:p w:rsidR="00F105A0" w:rsidRPr="008102B9" w:rsidRDefault="00F105A0" w:rsidP="00F105A0">
      <w:pPr>
        <w:pStyle w:val="2"/>
        <w:bidi w:val="0"/>
        <w:rPr>
          <w:rFonts w:asciiTheme="majorBidi" w:hAnsiTheme="majorBidi"/>
          <w:sz w:val="24"/>
          <w:szCs w:val="24"/>
        </w:rPr>
      </w:pPr>
    </w:p>
    <w:p w:rsidR="00F105A0" w:rsidRPr="008102B9" w:rsidRDefault="00F105A0" w:rsidP="00F105A0">
      <w:pPr>
        <w:pStyle w:val="2"/>
        <w:bidi w:val="0"/>
        <w:rPr>
          <w:rFonts w:asciiTheme="majorBidi" w:hAnsiTheme="majorBidi"/>
          <w:sz w:val="24"/>
          <w:szCs w:val="24"/>
        </w:rPr>
      </w:pPr>
      <w:bookmarkStart w:id="18" w:name="_Toc343292655"/>
      <w:bookmarkStart w:id="19" w:name="_Toc344021482"/>
      <w:bookmarkStart w:id="20" w:name="_Toc354257335"/>
      <w:bookmarkStart w:id="21" w:name="_Toc355473968"/>
      <w:bookmarkStart w:id="22" w:name="_Toc355480519"/>
      <w:bookmarkStart w:id="23" w:name="_Toc355480785"/>
      <w:bookmarkStart w:id="24" w:name="_Toc355859923"/>
      <w:bookmarkStart w:id="25" w:name="_Toc356085585"/>
      <w:bookmarkStart w:id="26" w:name="_Toc356088676"/>
      <w:r w:rsidRPr="008102B9">
        <w:rPr>
          <w:rFonts w:asciiTheme="majorBidi" w:hAnsiTheme="majorBidi"/>
          <w:sz w:val="24"/>
          <w:szCs w:val="24"/>
        </w:rPr>
        <w:t>1.2 Problem Statement</w:t>
      </w:r>
      <w:bookmarkEnd w:id="18"/>
      <w:bookmarkEnd w:id="19"/>
      <w:bookmarkEnd w:id="20"/>
      <w:bookmarkEnd w:id="21"/>
      <w:bookmarkEnd w:id="22"/>
      <w:bookmarkEnd w:id="23"/>
      <w:bookmarkEnd w:id="24"/>
      <w:bookmarkEnd w:id="25"/>
      <w:bookmarkEnd w:id="26"/>
    </w:p>
    <w:p w:rsidR="00F105A0" w:rsidRPr="008102B9" w:rsidRDefault="00F105A0" w:rsidP="00F105A0">
      <w:pPr>
        <w:jc w:val="both"/>
        <w:rPr>
          <w:rFonts w:asciiTheme="majorBidi" w:hAnsiTheme="majorBidi" w:cstheme="majorBidi"/>
        </w:rPr>
      </w:pPr>
    </w:p>
    <w:p w:rsidR="00F105A0" w:rsidRPr="008102B9" w:rsidRDefault="00F105A0" w:rsidP="00F105A0">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Faced with increasing competition from all parts of the world, almost every industry, business, and service organization is restructuring itself to operate more effectively. Downsizing is becoming a trend. Each segment of these organizations must increase the intensity of its cost reduction, worker safety/health, earnings, and quality improvement efforts while working with a reduced labor force.</w:t>
      </w:r>
    </w:p>
    <w:p w:rsidR="00F105A0" w:rsidRPr="008102B9" w:rsidRDefault="00F105A0" w:rsidP="00F105A0">
      <w:pPr>
        <w:spacing w:line="360" w:lineRule="auto"/>
        <w:jc w:val="both"/>
        <w:rPr>
          <w:rFonts w:asciiTheme="majorBidi" w:eastAsia="Calibri" w:hAnsiTheme="majorBidi" w:cstheme="majorBidi"/>
          <w:sz w:val="24"/>
          <w:szCs w:val="24"/>
        </w:rPr>
      </w:pPr>
      <w:r w:rsidRPr="008102B9">
        <w:rPr>
          <w:rFonts w:asciiTheme="majorBidi" w:hAnsiTheme="majorBidi" w:cstheme="majorBidi"/>
          <w:sz w:val="24"/>
          <w:szCs w:val="24"/>
        </w:rPr>
        <w:t>Cost effectiveness and product reliability without excess capacity are the keys to all areas of business, industry, and government.</w:t>
      </w:r>
      <w:r w:rsidRPr="008102B9">
        <w:rPr>
          <w:rFonts w:asciiTheme="majorBidi" w:eastAsia="Calibri" w:hAnsiTheme="majorBidi" w:cstheme="majorBidi"/>
          <w:sz w:val="24"/>
          <w:szCs w:val="24"/>
        </w:rPr>
        <w:t xml:space="preserve"> Each industrial company seeks to survive in markets by enhancing, developing and searching for possible rooms for improvement.</w:t>
      </w:r>
    </w:p>
    <w:p w:rsidR="00F105A0" w:rsidRPr="008102B9" w:rsidRDefault="00F105A0" w:rsidP="00F105A0">
      <w:pPr>
        <w:spacing w:line="360" w:lineRule="auto"/>
        <w:jc w:val="both"/>
        <w:rPr>
          <w:rFonts w:asciiTheme="majorBidi" w:hAnsiTheme="majorBidi" w:cstheme="majorBidi"/>
          <w:sz w:val="24"/>
          <w:szCs w:val="24"/>
        </w:rPr>
      </w:pPr>
      <w:r w:rsidRPr="008102B9">
        <w:rPr>
          <w:rFonts w:asciiTheme="majorBidi" w:eastAsia="Calibri" w:hAnsiTheme="majorBidi" w:cstheme="majorBidi"/>
          <w:sz w:val="24"/>
          <w:szCs w:val="24"/>
        </w:rPr>
        <w:t>Assessment is the essence, and it's an essential step towards any development process that needs to be carefully developed and implemented, in order to identify weaknesses and strengths of any industry, and this is done by hunting the possible rooms for improvement. All industrial companies need this self-assessment process to go with the trend</w:t>
      </w:r>
      <w:r w:rsidRPr="008102B9">
        <w:rPr>
          <w:rFonts w:asciiTheme="majorBidi" w:hAnsiTheme="majorBidi" w:cstheme="majorBidi"/>
          <w:sz w:val="24"/>
          <w:szCs w:val="24"/>
        </w:rPr>
        <w:t xml:space="preserve">.  </w:t>
      </w:r>
    </w:p>
    <w:p w:rsidR="00F105A0" w:rsidRPr="008102B9" w:rsidRDefault="00F105A0" w:rsidP="00F105A0">
      <w:pPr>
        <w:pStyle w:val="2"/>
        <w:bidi w:val="0"/>
        <w:rPr>
          <w:rFonts w:asciiTheme="majorBidi" w:hAnsiTheme="majorBidi"/>
          <w:sz w:val="24"/>
          <w:szCs w:val="24"/>
        </w:rPr>
      </w:pPr>
    </w:p>
    <w:p w:rsidR="00F105A0" w:rsidRPr="008102B9" w:rsidRDefault="00F105A0" w:rsidP="00F105A0">
      <w:pPr>
        <w:pStyle w:val="2"/>
        <w:bidi w:val="0"/>
        <w:rPr>
          <w:rFonts w:asciiTheme="majorBidi" w:hAnsiTheme="majorBidi"/>
          <w:sz w:val="24"/>
          <w:szCs w:val="24"/>
        </w:rPr>
      </w:pPr>
      <w:bookmarkStart w:id="27" w:name="_Toc343292656"/>
      <w:bookmarkStart w:id="28" w:name="_Toc344021483"/>
      <w:bookmarkStart w:id="29" w:name="_Toc354257336"/>
      <w:bookmarkStart w:id="30" w:name="_Toc355473969"/>
      <w:bookmarkStart w:id="31" w:name="_Toc355480520"/>
      <w:bookmarkStart w:id="32" w:name="_Toc355480786"/>
      <w:bookmarkStart w:id="33" w:name="_Toc355859924"/>
      <w:bookmarkStart w:id="34" w:name="_Toc356085586"/>
      <w:bookmarkStart w:id="35" w:name="_Toc356088677"/>
      <w:r w:rsidRPr="008102B9">
        <w:rPr>
          <w:rFonts w:asciiTheme="majorBidi" w:hAnsiTheme="majorBidi"/>
          <w:sz w:val="24"/>
          <w:szCs w:val="24"/>
        </w:rPr>
        <w:t>1.3 Suggested Solution</w:t>
      </w:r>
      <w:bookmarkEnd w:id="27"/>
      <w:bookmarkEnd w:id="28"/>
      <w:bookmarkEnd w:id="29"/>
      <w:bookmarkEnd w:id="30"/>
      <w:bookmarkEnd w:id="31"/>
      <w:bookmarkEnd w:id="32"/>
      <w:bookmarkEnd w:id="33"/>
      <w:bookmarkEnd w:id="34"/>
      <w:bookmarkEnd w:id="35"/>
      <w:r w:rsidRPr="008102B9">
        <w:rPr>
          <w:rFonts w:asciiTheme="majorBidi" w:hAnsiTheme="majorBidi"/>
          <w:sz w:val="24"/>
          <w:szCs w:val="24"/>
        </w:rPr>
        <w:br/>
      </w:r>
    </w:p>
    <w:p w:rsidR="00F105A0" w:rsidRPr="008102B9" w:rsidRDefault="00F105A0" w:rsidP="00F105A0">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According to the previous mentioned goals in the problem statement and the intention of industries to survive in markets continuous improvement is the right way to go. Challenges, problems, weaknesses are always existed in all areas of work and are always needed to be discovered and identified properly. </w:t>
      </w:r>
      <w:r w:rsidRPr="008102B9">
        <w:rPr>
          <w:rFonts w:asciiTheme="majorBidi" w:hAnsiTheme="majorBidi" w:cstheme="majorBidi"/>
          <w:color w:val="000000"/>
          <w:sz w:val="24"/>
          <w:szCs w:val="24"/>
        </w:rPr>
        <w:t>Progress is only possible if the starting point is identified correctly and candidly</w:t>
      </w:r>
      <w:r w:rsidRPr="008102B9">
        <w:rPr>
          <w:rFonts w:asciiTheme="majorBidi" w:hAnsiTheme="majorBidi" w:cstheme="majorBidi"/>
          <w:sz w:val="24"/>
          <w:szCs w:val="24"/>
        </w:rPr>
        <w:t>. The discovery and the identification of these challenges should be performed by the adoption of a certain assessment and evaluation process and by utilizing the right assessment tools.</w:t>
      </w:r>
    </w:p>
    <w:p w:rsidR="00F105A0" w:rsidRPr="008102B9" w:rsidRDefault="00F105A0" w:rsidP="00F105A0">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Several assessment methods and tools were discussed and viewed for assessing the operational analysis approaches in factories. Checklist were selected and chosen to be the generic tool for the self-assessment process.</w:t>
      </w:r>
    </w:p>
    <w:p w:rsidR="00F105A0" w:rsidRPr="008102B9" w:rsidRDefault="00F105A0" w:rsidP="00F105A0">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Checklists were designed and developed as a tool for the self-assessment and it should help in assessing the compliance of several fundamental operational approaches in factories which leads to many rooms for improvements.</w:t>
      </w:r>
    </w:p>
    <w:p w:rsidR="00F105A0" w:rsidRPr="008102B9" w:rsidRDefault="00F105A0" w:rsidP="00F105A0">
      <w:pPr>
        <w:rPr>
          <w:rFonts w:asciiTheme="majorBidi" w:hAnsiTheme="majorBidi" w:cstheme="majorBidi"/>
          <w:sz w:val="24"/>
          <w:szCs w:val="24"/>
        </w:rPr>
      </w:pPr>
    </w:p>
    <w:p w:rsidR="00F105A0" w:rsidRPr="008102B9" w:rsidRDefault="00F105A0" w:rsidP="00F105A0">
      <w:pPr>
        <w:pStyle w:val="2"/>
        <w:bidi w:val="0"/>
        <w:rPr>
          <w:rFonts w:asciiTheme="majorBidi" w:eastAsia="Calibri" w:hAnsiTheme="majorBidi"/>
        </w:rPr>
      </w:pPr>
      <w:bookmarkStart w:id="36" w:name="_Toc343292657"/>
      <w:bookmarkStart w:id="37" w:name="_Toc344021484"/>
      <w:bookmarkStart w:id="38" w:name="_Toc354257337"/>
      <w:bookmarkStart w:id="39" w:name="_Toc355473970"/>
      <w:bookmarkStart w:id="40" w:name="_Toc355480521"/>
      <w:bookmarkStart w:id="41" w:name="_Toc355480787"/>
      <w:bookmarkStart w:id="42" w:name="_Toc355859925"/>
      <w:bookmarkStart w:id="43" w:name="_Toc356085587"/>
      <w:bookmarkStart w:id="44" w:name="_Toc356088678"/>
      <w:r w:rsidRPr="008102B9">
        <w:rPr>
          <w:rFonts w:asciiTheme="majorBidi" w:eastAsia="Calibri" w:hAnsiTheme="majorBidi"/>
        </w:rPr>
        <w:t>1.4 Project Objectives</w:t>
      </w:r>
      <w:bookmarkEnd w:id="36"/>
      <w:bookmarkEnd w:id="37"/>
      <w:bookmarkEnd w:id="38"/>
      <w:bookmarkEnd w:id="39"/>
      <w:bookmarkEnd w:id="40"/>
      <w:bookmarkEnd w:id="41"/>
      <w:bookmarkEnd w:id="42"/>
      <w:bookmarkEnd w:id="43"/>
      <w:bookmarkEnd w:id="44"/>
    </w:p>
    <w:p w:rsidR="00F105A0" w:rsidRPr="008102B9" w:rsidRDefault="00F105A0" w:rsidP="00F105A0">
      <w:pPr>
        <w:jc w:val="both"/>
        <w:rPr>
          <w:rFonts w:asciiTheme="majorBidi" w:hAnsiTheme="majorBidi" w:cstheme="majorBidi"/>
          <w:sz w:val="24"/>
          <w:szCs w:val="24"/>
        </w:rPr>
      </w:pPr>
    </w:p>
    <w:p w:rsidR="00F105A0" w:rsidRPr="008102B9" w:rsidRDefault="00F105A0" w:rsidP="00F105A0">
      <w:pPr>
        <w:spacing w:line="240" w:lineRule="auto"/>
        <w:jc w:val="both"/>
        <w:rPr>
          <w:rFonts w:asciiTheme="majorBidi" w:eastAsia="Calibri" w:hAnsiTheme="majorBidi" w:cstheme="majorBidi"/>
          <w:sz w:val="24"/>
          <w:szCs w:val="24"/>
        </w:rPr>
      </w:pPr>
      <w:r w:rsidRPr="008102B9">
        <w:rPr>
          <w:rFonts w:asciiTheme="majorBidi" w:eastAsia="Calibri" w:hAnsiTheme="majorBidi" w:cstheme="majorBidi"/>
          <w:sz w:val="24"/>
          <w:szCs w:val="24"/>
        </w:rPr>
        <w:t>This project was adopted to help achieving several objectives which considered being the baseline of the continuous improvement process of any industry:</w:t>
      </w:r>
    </w:p>
    <w:p w:rsidR="00F105A0" w:rsidRPr="008102B9" w:rsidRDefault="00F105A0" w:rsidP="00F105A0">
      <w:pPr>
        <w:spacing w:line="240" w:lineRule="auto"/>
        <w:jc w:val="both"/>
        <w:rPr>
          <w:rFonts w:asciiTheme="majorBidi" w:eastAsia="Calibri" w:hAnsiTheme="majorBidi" w:cstheme="majorBidi"/>
          <w:sz w:val="24"/>
          <w:szCs w:val="24"/>
        </w:rPr>
      </w:pPr>
    </w:p>
    <w:p w:rsidR="00F105A0" w:rsidRPr="008102B9" w:rsidRDefault="00F105A0" w:rsidP="00F105A0">
      <w:pPr>
        <w:numPr>
          <w:ilvl w:val="0"/>
          <w:numId w:val="67"/>
        </w:numPr>
        <w:spacing w:line="240" w:lineRule="auto"/>
        <w:ind w:left="720" w:hanging="360"/>
        <w:jc w:val="both"/>
        <w:rPr>
          <w:rFonts w:asciiTheme="majorBidi" w:eastAsia="Calibri" w:hAnsiTheme="majorBidi" w:cstheme="majorBidi"/>
          <w:sz w:val="24"/>
          <w:szCs w:val="24"/>
        </w:rPr>
      </w:pPr>
      <w:r w:rsidRPr="008102B9">
        <w:rPr>
          <w:rFonts w:asciiTheme="majorBidi" w:eastAsia="Calibri" w:hAnsiTheme="majorBidi" w:cstheme="majorBidi"/>
          <w:sz w:val="24"/>
          <w:szCs w:val="24"/>
        </w:rPr>
        <w:t>Developing general self-assessment tools that are applicable to most types of industrial factories and filled by its internal staff.</w:t>
      </w:r>
    </w:p>
    <w:p w:rsidR="00F105A0" w:rsidRPr="008102B9" w:rsidRDefault="00F105A0" w:rsidP="00F105A0">
      <w:pPr>
        <w:numPr>
          <w:ilvl w:val="0"/>
          <w:numId w:val="67"/>
        </w:numPr>
        <w:spacing w:line="240" w:lineRule="auto"/>
        <w:ind w:left="720" w:hanging="360"/>
        <w:jc w:val="both"/>
        <w:rPr>
          <w:rFonts w:asciiTheme="majorBidi" w:eastAsia="Calibri" w:hAnsiTheme="majorBidi" w:cstheme="majorBidi"/>
          <w:sz w:val="24"/>
          <w:szCs w:val="24"/>
        </w:rPr>
      </w:pPr>
      <w:r w:rsidRPr="008102B9">
        <w:rPr>
          <w:rFonts w:asciiTheme="majorBidi" w:eastAsia="Calibri" w:hAnsiTheme="majorBidi" w:cstheme="majorBidi"/>
          <w:sz w:val="24"/>
          <w:szCs w:val="24"/>
        </w:rPr>
        <w:t>Developing general self-assessment tools that help providing guidance in the consideration of improvement measures.</w:t>
      </w:r>
    </w:p>
    <w:p w:rsidR="00F105A0" w:rsidRPr="008102B9" w:rsidRDefault="00F105A0" w:rsidP="00F105A0">
      <w:pPr>
        <w:numPr>
          <w:ilvl w:val="0"/>
          <w:numId w:val="67"/>
        </w:numPr>
        <w:spacing w:line="240" w:lineRule="auto"/>
        <w:ind w:left="720" w:hanging="360"/>
        <w:jc w:val="both"/>
        <w:rPr>
          <w:rFonts w:asciiTheme="majorBidi" w:eastAsia="Calibri" w:hAnsiTheme="majorBidi" w:cstheme="majorBidi"/>
          <w:sz w:val="24"/>
          <w:szCs w:val="24"/>
        </w:rPr>
      </w:pPr>
      <w:r w:rsidRPr="008102B9">
        <w:rPr>
          <w:rFonts w:asciiTheme="majorBidi" w:eastAsia="Calibri" w:hAnsiTheme="majorBidi" w:cstheme="majorBidi"/>
          <w:sz w:val="24"/>
          <w:szCs w:val="24"/>
        </w:rPr>
        <w:t>Enhancing the capabilities of the Palestinian manufacturing sector to conduct a self-assessment process that supports the continuous improvement process.</w:t>
      </w:r>
    </w:p>
    <w:p w:rsidR="00F105A0" w:rsidRPr="008102B9" w:rsidRDefault="00F105A0" w:rsidP="00F105A0">
      <w:pPr>
        <w:numPr>
          <w:ilvl w:val="0"/>
          <w:numId w:val="67"/>
        </w:numPr>
        <w:spacing w:line="240" w:lineRule="auto"/>
        <w:ind w:left="720" w:hanging="360"/>
        <w:jc w:val="both"/>
        <w:rPr>
          <w:rFonts w:asciiTheme="majorBidi" w:eastAsia="Calibri" w:hAnsiTheme="majorBidi" w:cstheme="majorBidi"/>
          <w:sz w:val="24"/>
          <w:szCs w:val="24"/>
        </w:rPr>
      </w:pPr>
      <w:r w:rsidRPr="008102B9">
        <w:rPr>
          <w:rFonts w:asciiTheme="majorBidi" w:eastAsia="Calibri" w:hAnsiTheme="majorBidi" w:cstheme="majorBidi"/>
          <w:sz w:val="24"/>
          <w:szCs w:val="24"/>
        </w:rPr>
        <w:t>Facilitating the assessment of the current status of any facility.</w:t>
      </w:r>
    </w:p>
    <w:p w:rsidR="00F105A0" w:rsidRPr="008102B9" w:rsidRDefault="00F105A0" w:rsidP="00F105A0">
      <w:pPr>
        <w:numPr>
          <w:ilvl w:val="0"/>
          <w:numId w:val="67"/>
        </w:numPr>
        <w:spacing w:line="240" w:lineRule="auto"/>
        <w:ind w:left="720" w:hanging="360"/>
        <w:jc w:val="both"/>
        <w:rPr>
          <w:rFonts w:asciiTheme="majorBidi" w:eastAsia="Calibri" w:hAnsiTheme="majorBidi" w:cstheme="majorBidi"/>
          <w:sz w:val="24"/>
          <w:szCs w:val="24"/>
        </w:rPr>
      </w:pPr>
      <w:r w:rsidRPr="008102B9">
        <w:rPr>
          <w:rFonts w:asciiTheme="majorBidi" w:eastAsia="Calibri" w:hAnsiTheme="majorBidi" w:cstheme="majorBidi"/>
          <w:sz w:val="24"/>
          <w:szCs w:val="24"/>
        </w:rPr>
        <w:t>Discover the possible rooms for improvement which can be treated to achieve the industries goals.</w:t>
      </w:r>
    </w:p>
    <w:p w:rsidR="00F105A0" w:rsidRPr="008102B9" w:rsidRDefault="00F105A0" w:rsidP="00F105A0">
      <w:pPr>
        <w:numPr>
          <w:ilvl w:val="0"/>
          <w:numId w:val="67"/>
        </w:numPr>
        <w:spacing w:line="240" w:lineRule="auto"/>
        <w:ind w:left="720" w:hanging="360"/>
        <w:jc w:val="both"/>
        <w:rPr>
          <w:rFonts w:asciiTheme="majorBidi" w:eastAsia="Calibri" w:hAnsiTheme="majorBidi" w:cstheme="majorBidi"/>
          <w:sz w:val="24"/>
          <w:szCs w:val="24"/>
        </w:rPr>
      </w:pPr>
      <w:r w:rsidRPr="008102B9">
        <w:rPr>
          <w:rFonts w:asciiTheme="majorBidi" w:eastAsia="Calibri" w:hAnsiTheme="majorBidi" w:cstheme="majorBidi"/>
          <w:sz w:val="24"/>
          <w:szCs w:val="24"/>
        </w:rPr>
        <w:t>Assessing fundamental approaches of operation analysis which considered being the incentive step towards any improvement process in factories.</w:t>
      </w:r>
    </w:p>
    <w:p w:rsidR="00F105A0" w:rsidRPr="008102B9" w:rsidRDefault="00F105A0" w:rsidP="00F105A0">
      <w:pPr>
        <w:numPr>
          <w:ilvl w:val="0"/>
          <w:numId w:val="67"/>
        </w:numPr>
        <w:spacing w:line="240" w:lineRule="auto"/>
        <w:ind w:left="720" w:hanging="360"/>
        <w:jc w:val="both"/>
        <w:rPr>
          <w:rFonts w:asciiTheme="majorBidi" w:eastAsia="Calibri" w:hAnsiTheme="majorBidi" w:cstheme="majorBidi"/>
          <w:sz w:val="24"/>
          <w:szCs w:val="24"/>
        </w:rPr>
      </w:pPr>
      <w:r w:rsidRPr="008102B9">
        <w:rPr>
          <w:rFonts w:asciiTheme="majorBidi" w:hAnsiTheme="majorBidi" w:cstheme="majorBidi"/>
          <w:color w:val="000000"/>
          <w:sz w:val="24"/>
          <w:szCs w:val="24"/>
          <w:shd w:val="clear" w:color="auto" w:fill="FFFFFF"/>
        </w:rPr>
        <w:t xml:space="preserve"> Encourages the facilities to identify and explore their capabilities, strengths and weaknesses</w:t>
      </w:r>
      <w:r w:rsidRPr="008102B9">
        <w:rPr>
          <w:rFonts w:asciiTheme="majorBidi" w:eastAsia="Calibri" w:hAnsiTheme="majorBidi" w:cstheme="majorBidi"/>
          <w:sz w:val="24"/>
          <w:szCs w:val="24"/>
        </w:rPr>
        <w:t>.</w:t>
      </w:r>
    </w:p>
    <w:p w:rsidR="00F105A0" w:rsidRPr="008102B9" w:rsidRDefault="00F105A0" w:rsidP="00F105A0">
      <w:pPr>
        <w:spacing w:line="240" w:lineRule="auto"/>
        <w:rPr>
          <w:rFonts w:asciiTheme="majorBidi" w:eastAsia="Calibri" w:hAnsiTheme="majorBidi" w:cstheme="majorBidi"/>
          <w:sz w:val="24"/>
          <w:szCs w:val="24"/>
        </w:rPr>
      </w:pPr>
    </w:p>
    <w:p w:rsidR="00F105A0" w:rsidRPr="008102B9" w:rsidRDefault="00F105A0" w:rsidP="00F105A0">
      <w:pPr>
        <w:pStyle w:val="3"/>
        <w:bidi w:val="0"/>
        <w:rPr>
          <w:rFonts w:asciiTheme="majorBidi" w:eastAsia="Calibri" w:hAnsiTheme="majorBidi"/>
          <w:rtl/>
        </w:rPr>
      </w:pPr>
      <w:bookmarkStart w:id="45" w:name="_Toc343292658"/>
      <w:bookmarkStart w:id="46" w:name="_Toc344021485"/>
      <w:bookmarkStart w:id="47" w:name="_Toc354257338"/>
      <w:bookmarkStart w:id="48" w:name="_Toc355473971"/>
      <w:bookmarkStart w:id="49" w:name="_Toc355480522"/>
      <w:bookmarkStart w:id="50" w:name="_Toc355480788"/>
      <w:bookmarkStart w:id="51" w:name="_Toc355859926"/>
      <w:bookmarkStart w:id="52" w:name="_Toc356085588"/>
      <w:bookmarkStart w:id="53" w:name="_Toc356088679"/>
      <w:r w:rsidRPr="008102B9">
        <w:rPr>
          <w:rFonts w:asciiTheme="majorBidi" w:eastAsia="Calibri" w:hAnsiTheme="majorBidi"/>
        </w:rPr>
        <w:t>1.4.1 Long Terms Objectives</w:t>
      </w:r>
      <w:bookmarkEnd w:id="45"/>
      <w:bookmarkEnd w:id="46"/>
      <w:bookmarkEnd w:id="47"/>
      <w:bookmarkEnd w:id="48"/>
      <w:bookmarkEnd w:id="49"/>
      <w:bookmarkEnd w:id="50"/>
      <w:bookmarkEnd w:id="51"/>
      <w:bookmarkEnd w:id="52"/>
      <w:bookmarkEnd w:id="53"/>
    </w:p>
    <w:p w:rsidR="00F105A0" w:rsidRPr="008102B9" w:rsidRDefault="00F105A0" w:rsidP="00F105A0">
      <w:pPr>
        <w:rPr>
          <w:rFonts w:asciiTheme="majorBidi" w:hAnsiTheme="majorBidi" w:cstheme="majorBidi"/>
          <w:sz w:val="24"/>
          <w:szCs w:val="24"/>
        </w:rPr>
      </w:pPr>
    </w:p>
    <w:p w:rsidR="00F105A0" w:rsidRPr="008102B9" w:rsidRDefault="00F105A0" w:rsidP="00F105A0">
      <w:pPr>
        <w:jc w:val="both"/>
        <w:rPr>
          <w:rFonts w:asciiTheme="majorBidi" w:hAnsiTheme="majorBidi" w:cstheme="majorBidi"/>
          <w:sz w:val="24"/>
          <w:szCs w:val="24"/>
          <w:rtl/>
        </w:rPr>
      </w:pPr>
      <w:r w:rsidRPr="008102B9">
        <w:rPr>
          <w:rFonts w:asciiTheme="majorBidi" w:hAnsiTheme="majorBidi" w:cstheme="majorBidi"/>
          <w:sz w:val="24"/>
          <w:szCs w:val="24"/>
        </w:rPr>
        <w:t xml:space="preserve">Appling the self-assessment by using these developed checklists will lead to long   term achievements that bring many benefits to factories in which they are conducted. </w:t>
      </w:r>
    </w:p>
    <w:p w:rsidR="00F105A0" w:rsidRPr="008102B9" w:rsidRDefault="00F105A0" w:rsidP="00F105A0">
      <w:pPr>
        <w:jc w:val="both"/>
        <w:rPr>
          <w:rFonts w:asciiTheme="majorBidi" w:hAnsiTheme="majorBidi" w:cstheme="majorBidi"/>
          <w:sz w:val="24"/>
          <w:szCs w:val="24"/>
        </w:rPr>
      </w:pPr>
      <w:r w:rsidRPr="008102B9">
        <w:rPr>
          <w:rFonts w:asciiTheme="majorBidi" w:hAnsiTheme="majorBidi" w:cstheme="majorBidi"/>
          <w:sz w:val="24"/>
          <w:szCs w:val="24"/>
        </w:rPr>
        <w:t xml:space="preserve">The long term objectives Include: </w:t>
      </w:r>
    </w:p>
    <w:p w:rsidR="00F105A0" w:rsidRPr="008102B9" w:rsidRDefault="00F105A0" w:rsidP="00F105A0">
      <w:pPr>
        <w:numPr>
          <w:ilvl w:val="0"/>
          <w:numId w:val="67"/>
        </w:numPr>
        <w:spacing w:line="240" w:lineRule="auto"/>
        <w:ind w:left="720" w:hanging="360"/>
        <w:jc w:val="both"/>
        <w:rPr>
          <w:rFonts w:asciiTheme="majorBidi" w:eastAsia="Calibri" w:hAnsiTheme="majorBidi" w:cstheme="majorBidi"/>
          <w:sz w:val="24"/>
          <w:szCs w:val="24"/>
        </w:rPr>
      </w:pPr>
      <w:r w:rsidRPr="008102B9">
        <w:rPr>
          <w:rFonts w:asciiTheme="majorBidi" w:eastAsia="Calibri" w:hAnsiTheme="majorBidi" w:cstheme="majorBidi"/>
          <w:sz w:val="24"/>
          <w:szCs w:val="24"/>
        </w:rPr>
        <w:t>Permitting higher facility's earnings.</w:t>
      </w:r>
    </w:p>
    <w:p w:rsidR="00F105A0" w:rsidRPr="008102B9" w:rsidRDefault="00F105A0" w:rsidP="00F105A0">
      <w:pPr>
        <w:numPr>
          <w:ilvl w:val="0"/>
          <w:numId w:val="67"/>
        </w:numPr>
        <w:spacing w:line="240" w:lineRule="auto"/>
        <w:ind w:left="720" w:hanging="360"/>
        <w:jc w:val="both"/>
        <w:rPr>
          <w:rFonts w:asciiTheme="majorBidi" w:eastAsia="Calibri" w:hAnsiTheme="majorBidi" w:cstheme="majorBidi"/>
          <w:sz w:val="24"/>
          <w:szCs w:val="24"/>
        </w:rPr>
      </w:pPr>
      <w:r w:rsidRPr="008102B9">
        <w:rPr>
          <w:rFonts w:asciiTheme="majorBidi" w:eastAsia="Calibri" w:hAnsiTheme="majorBidi" w:cstheme="majorBidi"/>
          <w:sz w:val="24"/>
          <w:szCs w:val="24"/>
        </w:rPr>
        <w:t>(Downsizing ) Increasing productivity, and improving quality.</w:t>
      </w:r>
    </w:p>
    <w:p w:rsidR="00F105A0" w:rsidRPr="008102B9" w:rsidRDefault="00F105A0" w:rsidP="00F105A0">
      <w:pPr>
        <w:numPr>
          <w:ilvl w:val="0"/>
          <w:numId w:val="67"/>
        </w:numPr>
        <w:spacing w:line="240" w:lineRule="auto"/>
        <w:ind w:left="720" w:hanging="360"/>
        <w:jc w:val="both"/>
        <w:rPr>
          <w:rFonts w:asciiTheme="majorBidi" w:eastAsia="Calibri" w:hAnsiTheme="majorBidi" w:cstheme="majorBidi"/>
          <w:sz w:val="24"/>
          <w:szCs w:val="24"/>
        </w:rPr>
      </w:pPr>
      <w:r w:rsidRPr="008102B9">
        <w:rPr>
          <w:rFonts w:asciiTheme="majorBidi" w:eastAsia="Calibri" w:hAnsiTheme="majorBidi" w:cstheme="majorBidi"/>
          <w:sz w:val="24"/>
          <w:szCs w:val="24"/>
        </w:rPr>
        <w:t>Reduce defective workmanship (scrape).</w:t>
      </w:r>
    </w:p>
    <w:p w:rsidR="00F105A0" w:rsidRPr="008102B9" w:rsidRDefault="00F105A0" w:rsidP="00F105A0">
      <w:pPr>
        <w:numPr>
          <w:ilvl w:val="0"/>
          <w:numId w:val="67"/>
        </w:numPr>
        <w:spacing w:line="240" w:lineRule="auto"/>
        <w:ind w:left="720" w:hanging="360"/>
        <w:jc w:val="both"/>
        <w:rPr>
          <w:rFonts w:asciiTheme="majorBidi" w:eastAsia="Calibri" w:hAnsiTheme="majorBidi" w:cstheme="majorBidi"/>
          <w:sz w:val="24"/>
          <w:szCs w:val="24"/>
        </w:rPr>
      </w:pPr>
      <w:r w:rsidRPr="008102B9">
        <w:rPr>
          <w:rFonts w:asciiTheme="majorBidi" w:eastAsia="Calibri" w:hAnsiTheme="majorBidi" w:cstheme="majorBidi"/>
          <w:sz w:val="24"/>
          <w:szCs w:val="24"/>
        </w:rPr>
        <w:t>Facilitate operator enthusiasm by improving working conditions.</w:t>
      </w:r>
    </w:p>
    <w:p w:rsidR="00F105A0" w:rsidRPr="008102B9" w:rsidRDefault="00F105A0" w:rsidP="00F105A0">
      <w:pPr>
        <w:spacing w:line="240" w:lineRule="auto"/>
        <w:rPr>
          <w:rFonts w:asciiTheme="majorBidi" w:eastAsia="Calibri" w:hAnsiTheme="majorBidi" w:cstheme="majorBidi"/>
          <w:sz w:val="24"/>
          <w:szCs w:val="24"/>
        </w:rPr>
      </w:pPr>
    </w:p>
    <w:p w:rsidR="00F105A0" w:rsidRDefault="00F105A0" w:rsidP="00A7041F">
      <w:pPr>
        <w:pStyle w:val="2"/>
        <w:bidi w:val="0"/>
        <w:rPr>
          <w:rFonts w:asciiTheme="majorBidi" w:eastAsia="Calibri" w:hAnsiTheme="majorBidi"/>
        </w:rPr>
      </w:pPr>
      <w:bookmarkStart w:id="54" w:name="_Toc343292659"/>
      <w:bookmarkStart w:id="55" w:name="_Toc344021486"/>
      <w:bookmarkStart w:id="56" w:name="_Toc354257339"/>
      <w:bookmarkStart w:id="57" w:name="_Toc355473972"/>
      <w:bookmarkStart w:id="58" w:name="_Toc355480523"/>
      <w:bookmarkStart w:id="59" w:name="_Toc355480789"/>
      <w:bookmarkStart w:id="60" w:name="_Toc355859927"/>
      <w:bookmarkStart w:id="61" w:name="_Toc356085589"/>
      <w:bookmarkStart w:id="62" w:name="_Toc356088680"/>
      <w:r w:rsidRPr="008102B9">
        <w:rPr>
          <w:rFonts w:asciiTheme="majorBidi" w:eastAsia="Calibri" w:hAnsiTheme="majorBidi"/>
        </w:rPr>
        <w:t>1.5 Implementation Methodology (Short Description)</w:t>
      </w:r>
      <w:bookmarkEnd w:id="54"/>
      <w:bookmarkEnd w:id="55"/>
      <w:bookmarkEnd w:id="56"/>
      <w:bookmarkEnd w:id="57"/>
      <w:bookmarkEnd w:id="58"/>
      <w:bookmarkEnd w:id="59"/>
      <w:bookmarkEnd w:id="60"/>
      <w:bookmarkEnd w:id="61"/>
      <w:bookmarkEnd w:id="62"/>
    </w:p>
    <w:p w:rsidR="00A7041F" w:rsidRPr="00A7041F" w:rsidRDefault="00A7041F" w:rsidP="00A7041F"/>
    <w:p w:rsidR="00F105A0" w:rsidRPr="008102B9" w:rsidRDefault="00F105A0" w:rsidP="00F105A0">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The </w:t>
      </w:r>
      <w:r w:rsidRPr="008102B9">
        <w:rPr>
          <w:rFonts w:asciiTheme="majorBidi" w:hAnsiTheme="majorBidi" w:cstheme="majorBidi"/>
          <w:b/>
          <w:bCs/>
          <w:sz w:val="24"/>
          <w:szCs w:val="24"/>
        </w:rPr>
        <w:t>methodology</w:t>
      </w:r>
      <w:r w:rsidRPr="008102B9">
        <w:rPr>
          <w:rFonts w:asciiTheme="majorBidi" w:hAnsiTheme="majorBidi" w:cstheme="majorBidi"/>
          <w:sz w:val="24"/>
          <w:szCs w:val="24"/>
        </w:rPr>
        <w:t xml:space="preserve"> that was followed </w:t>
      </w:r>
      <w:r w:rsidRPr="008102B9">
        <w:rPr>
          <w:rFonts w:asciiTheme="majorBidi" w:hAnsiTheme="majorBidi" w:cstheme="majorBidi"/>
          <w:b/>
          <w:bCs/>
          <w:sz w:val="24"/>
          <w:szCs w:val="24"/>
        </w:rPr>
        <w:t>started by</w:t>
      </w:r>
      <w:r w:rsidRPr="008102B9">
        <w:rPr>
          <w:rFonts w:asciiTheme="majorBidi" w:hAnsiTheme="majorBidi" w:cstheme="majorBidi"/>
          <w:sz w:val="24"/>
          <w:szCs w:val="24"/>
        </w:rPr>
        <w:t xml:space="preserve"> identifying the areas (scope of work- sec1.7, pp.8) which will be covered and self- assessed , </w:t>
      </w:r>
      <w:r w:rsidRPr="008102B9">
        <w:rPr>
          <w:rFonts w:asciiTheme="majorBidi" w:hAnsiTheme="majorBidi" w:cstheme="majorBidi"/>
          <w:b/>
          <w:bCs/>
          <w:sz w:val="24"/>
          <w:szCs w:val="24"/>
        </w:rPr>
        <w:t>secondly</w:t>
      </w:r>
      <w:r w:rsidRPr="008102B9">
        <w:rPr>
          <w:rFonts w:asciiTheme="majorBidi" w:hAnsiTheme="majorBidi" w:cstheme="majorBidi"/>
          <w:sz w:val="24"/>
          <w:szCs w:val="24"/>
        </w:rPr>
        <w:t xml:space="preserve"> collecting previous studies (literature reviews) about each area, after that determining the principles and the fundamentals for each approach that this tool covers, </w:t>
      </w:r>
      <w:r w:rsidRPr="008102B9">
        <w:rPr>
          <w:rFonts w:asciiTheme="majorBidi" w:hAnsiTheme="majorBidi" w:cstheme="majorBidi"/>
          <w:b/>
          <w:bCs/>
          <w:sz w:val="24"/>
          <w:szCs w:val="24"/>
        </w:rPr>
        <w:t>thirdly</w:t>
      </w:r>
      <w:r w:rsidRPr="008102B9">
        <w:rPr>
          <w:rFonts w:asciiTheme="majorBidi" w:hAnsiTheme="majorBidi" w:cstheme="majorBidi"/>
          <w:sz w:val="24"/>
          <w:szCs w:val="24"/>
        </w:rPr>
        <w:t xml:space="preserve"> designing the checklists that ask questions concerning the main topics and principles  in each approach , </w:t>
      </w:r>
      <w:r w:rsidRPr="008102B9">
        <w:rPr>
          <w:rFonts w:asciiTheme="majorBidi" w:hAnsiTheme="majorBidi" w:cstheme="majorBidi"/>
          <w:b/>
          <w:bCs/>
          <w:sz w:val="24"/>
          <w:szCs w:val="24"/>
        </w:rPr>
        <w:t>fourthly</w:t>
      </w:r>
      <w:r w:rsidRPr="008102B9">
        <w:rPr>
          <w:rFonts w:asciiTheme="majorBidi" w:hAnsiTheme="majorBidi" w:cstheme="majorBidi"/>
          <w:sz w:val="24"/>
          <w:szCs w:val="24"/>
        </w:rPr>
        <w:t xml:space="preserve"> designing the checklists which will be tested  in a certain one plant at least, </w:t>
      </w:r>
      <w:r w:rsidRPr="008102B9">
        <w:rPr>
          <w:rFonts w:asciiTheme="majorBidi" w:hAnsiTheme="majorBidi" w:cstheme="majorBidi"/>
          <w:b/>
          <w:bCs/>
          <w:sz w:val="24"/>
          <w:szCs w:val="24"/>
        </w:rPr>
        <w:t>finally</w:t>
      </w:r>
      <w:r w:rsidRPr="008102B9">
        <w:rPr>
          <w:rFonts w:asciiTheme="majorBidi" w:hAnsiTheme="majorBidi" w:cstheme="majorBidi"/>
          <w:sz w:val="24"/>
          <w:szCs w:val="24"/>
        </w:rPr>
        <w:t xml:space="preserve"> re-drafting the final model of the checklists to be ready for the implementation  in manufacturing sector.</w:t>
      </w:r>
    </w:p>
    <w:p w:rsidR="00F105A0" w:rsidRPr="008102B9" w:rsidRDefault="00F105A0" w:rsidP="00F105A0">
      <w:pPr>
        <w:rPr>
          <w:rFonts w:asciiTheme="majorBidi" w:hAnsiTheme="majorBidi" w:cstheme="majorBidi"/>
        </w:rPr>
      </w:pPr>
    </w:p>
    <w:p w:rsidR="00F105A0" w:rsidRPr="008102B9" w:rsidRDefault="00F105A0" w:rsidP="00F105A0">
      <w:pPr>
        <w:rPr>
          <w:rFonts w:asciiTheme="majorBidi" w:hAnsiTheme="majorBidi" w:cstheme="majorBidi"/>
        </w:rPr>
      </w:pPr>
    </w:p>
    <w:p w:rsidR="00F105A0" w:rsidRPr="008102B9" w:rsidRDefault="00F105A0" w:rsidP="00F105A0">
      <w:pPr>
        <w:rPr>
          <w:rFonts w:asciiTheme="majorBidi" w:hAnsiTheme="majorBidi" w:cstheme="majorBidi"/>
        </w:rPr>
        <w:sectPr w:rsidR="00F105A0" w:rsidRPr="008102B9" w:rsidSect="00882530">
          <w:headerReference w:type="even" r:id="rId13"/>
          <w:headerReference w:type="default" r:id="rId14"/>
          <w:headerReference w:type="first" r:id="rId15"/>
          <w:type w:val="continuous"/>
          <w:pgSz w:w="11906" w:h="16838"/>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bidi/>
          <w:rtlGutter/>
          <w:docGrid w:linePitch="360"/>
        </w:sectPr>
      </w:pPr>
    </w:p>
    <w:p w:rsidR="00F105A0" w:rsidRPr="008102B9" w:rsidRDefault="00F105A0" w:rsidP="00F105A0">
      <w:pPr>
        <w:pStyle w:val="2"/>
        <w:bidi w:val="0"/>
        <w:rPr>
          <w:rFonts w:asciiTheme="majorBidi" w:hAnsiTheme="majorBidi"/>
          <w:sz w:val="24"/>
          <w:szCs w:val="24"/>
        </w:rPr>
      </w:pPr>
      <w:bookmarkStart w:id="63" w:name="_Toc343292660"/>
      <w:bookmarkStart w:id="64" w:name="_Toc344021487"/>
      <w:bookmarkStart w:id="65" w:name="_Toc354257340"/>
      <w:bookmarkStart w:id="66" w:name="_Toc355473973"/>
      <w:bookmarkStart w:id="67" w:name="_Toc355480524"/>
      <w:bookmarkStart w:id="68" w:name="_Toc355480790"/>
      <w:bookmarkStart w:id="69" w:name="_Toc355859928"/>
      <w:bookmarkStart w:id="70" w:name="_Toc356085590"/>
      <w:bookmarkStart w:id="71" w:name="_Toc356088681"/>
      <w:r w:rsidRPr="008102B9">
        <w:rPr>
          <w:rFonts w:asciiTheme="majorBidi" w:hAnsiTheme="majorBidi"/>
          <w:sz w:val="24"/>
          <w:szCs w:val="24"/>
        </w:rPr>
        <w:t>1.6 Work Plan</w:t>
      </w:r>
      <w:bookmarkEnd w:id="63"/>
      <w:bookmarkEnd w:id="64"/>
      <w:bookmarkEnd w:id="65"/>
      <w:bookmarkEnd w:id="66"/>
      <w:bookmarkEnd w:id="67"/>
      <w:bookmarkEnd w:id="68"/>
      <w:bookmarkEnd w:id="69"/>
      <w:bookmarkEnd w:id="70"/>
      <w:bookmarkEnd w:id="71"/>
    </w:p>
    <w:p w:rsidR="00F105A0" w:rsidRPr="008102B9" w:rsidRDefault="00F105A0" w:rsidP="00F105A0">
      <w:pPr>
        <w:pStyle w:val="2"/>
        <w:bidi w:val="0"/>
        <w:rPr>
          <w:rFonts w:asciiTheme="majorBidi" w:hAnsiTheme="majorBidi"/>
          <w:sz w:val="24"/>
          <w:szCs w:val="24"/>
        </w:rPr>
      </w:pPr>
    </w:p>
    <w:p w:rsidR="00F105A0" w:rsidRPr="008102B9" w:rsidRDefault="00F105A0" w:rsidP="00F105A0">
      <w:pPr>
        <w:jc w:val="both"/>
        <w:rPr>
          <w:rFonts w:asciiTheme="majorBidi" w:hAnsiTheme="majorBidi" w:cstheme="majorBidi"/>
          <w:sz w:val="24"/>
          <w:szCs w:val="24"/>
        </w:rPr>
      </w:pPr>
      <w:r w:rsidRPr="008102B9">
        <w:rPr>
          <w:rFonts w:asciiTheme="majorBidi" w:hAnsiTheme="majorBidi" w:cstheme="majorBidi"/>
          <w:sz w:val="24"/>
          <w:szCs w:val="24"/>
        </w:rPr>
        <w:t>This section describes the work plan for the sub activities that should be achieved during the first and second semester of the year 2012, the shaded cells were the month where the sub activities had been achieved.</w:t>
      </w:r>
    </w:p>
    <w:p w:rsidR="00F105A0" w:rsidRPr="008102B9" w:rsidRDefault="00F105A0" w:rsidP="00F105A0">
      <w:pPr>
        <w:rPr>
          <w:rFonts w:asciiTheme="majorBidi" w:hAnsiTheme="majorBidi" w:cstheme="majorBidi"/>
        </w:rPr>
      </w:pPr>
    </w:p>
    <w:p w:rsidR="00F105A0" w:rsidRPr="008102B9" w:rsidRDefault="00F105A0" w:rsidP="00F105A0">
      <w:pPr>
        <w:rPr>
          <w:rFonts w:asciiTheme="majorBidi" w:hAnsiTheme="majorBidi" w:cstheme="majorBidi"/>
        </w:rPr>
      </w:pPr>
    </w:p>
    <w:p w:rsidR="00F105A0" w:rsidRPr="008102B9" w:rsidRDefault="00F105A0" w:rsidP="00F105A0">
      <w:pPr>
        <w:pStyle w:val="a7"/>
        <w:keepNext/>
        <w:bidi w:val="0"/>
        <w:rPr>
          <w:rFonts w:asciiTheme="majorBidi" w:hAnsiTheme="majorBidi" w:cstheme="majorBidi"/>
        </w:rPr>
      </w:pPr>
      <w:r w:rsidRPr="008102B9">
        <w:rPr>
          <w:rFonts w:asciiTheme="majorBidi" w:hAnsiTheme="majorBidi" w:cstheme="majorBidi"/>
        </w:rPr>
        <w:t xml:space="preserve">              Table </w:t>
      </w:r>
      <w:r w:rsidR="005479F7" w:rsidRPr="008102B9">
        <w:rPr>
          <w:rFonts w:asciiTheme="majorBidi" w:hAnsiTheme="majorBidi" w:cstheme="majorBidi"/>
        </w:rPr>
        <w:fldChar w:fldCharType="begin"/>
      </w:r>
      <w:r w:rsidRPr="008102B9">
        <w:rPr>
          <w:rFonts w:asciiTheme="majorBidi" w:hAnsiTheme="majorBidi" w:cstheme="majorBidi"/>
        </w:rPr>
        <w:instrText xml:space="preserve"> SEQ Table \* ARABIC </w:instrText>
      </w:r>
      <w:r w:rsidR="005479F7" w:rsidRPr="008102B9">
        <w:rPr>
          <w:rFonts w:asciiTheme="majorBidi" w:hAnsiTheme="majorBidi" w:cstheme="majorBidi"/>
        </w:rPr>
        <w:fldChar w:fldCharType="separate"/>
      </w:r>
      <w:r w:rsidRPr="008102B9">
        <w:rPr>
          <w:rFonts w:asciiTheme="majorBidi" w:hAnsiTheme="majorBidi" w:cstheme="majorBidi"/>
          <w:noProof/>
        </w:rPr>
        <w:t>1</w:t>
      </w:r>
      <w:r w:rsidR="005479F7" w:rsidRPr="008102B9">
        <w:rPr>
          <w:rFonts w:asciiTheme="majorBidi" w:hAnsiTheme="majorBidi" w:cstheme="majorBidi"/>
          <w:noProof/>
        </w:rPr>
        <w:fldChar w:fldCharType="end"/>
      </w:r>
      <w:r w:rsidRPr="008102B9">
        <w:rPr>
          <w:rFonts w:asciiTheme="majorBidi" w:hAnsiTheme="majorBidi" w:cstheme="majorBidi"/>
        </w:rPr>
        <w:t>.1: Project work plan</w:t>
      </w:r>
    </w:p>
    <w:tbl>
      <w:tblPr>
        <w:tblW w:w="12751" w:type="dxa"/>
        <w:jc w:val="center"/>
        <w:tblInd w:w="93" w:type="dxa"/>
        <w:tblLook w:val="04A0"/>
      </w:tblPr>
      <w:tblGrid>
        <w:gridCol w:w="4080"/>
        <w:gridCol w:w="593"/>
        <w:gridCol w:w="570"/>
        <w:gridCol w:w="645"/>
        <w:gridCol w:w="612"/>
        <w:gridCol w:w="3866"/>
        <w:gridCol w:w="536"/>
        <w:gridCol w:w="593"/>
        <w:gridCol w:w="666"/>
        <w:gridCol w:w="590"/>
      </w:tblGrid>
      <w:tr w:rsidR="00F105A0" w:rsidRPr="008102B9" w:rsidTr="00F105A0">
        <w:trPr>
          <w:trHeight w:val="300"/>
          <w:jc w:val="center"/>
        </w:trPr>
        <w:tc>
          <w:tcPr>
            <w:tcW w:w="6500" w:type="dxa"/>
            <w:gridSpan w:val="5"/>
            <w:tcBorders>
              <w:top w:val="single" w:sz="4" w:space="0" w:color="auto"/>
              <w:left w:val="single" w:sz="4" w:space="0" w:color="auto"/>
              <w:right w:val="single" w:sz="4" w:space="0" w:color="auto"/>
            </w:tcBorders>
            <w:shd w:val="clear" w:color="auto" w:fill="FABF8F" w:themeFill="accent6" w:themeFillTint="99"/>
            <w:noWrap/>
            <w:vAlign w:val="center"/>
            <w:hideMark/>
          </w:tcPr>
          <w:p w:rsidR="00F105A0" w:rsidRPr="008102B9" w:rsidRDefault="00F105A0" w:rsidP="00F105A0">
            <w:pPr>
              <w:spacing w:after="0" w:line="240" w:lineRule="auto"/>
              <w:jc w:val="center"/>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First Semester</w:t>
            </w:r>
          </w:p>
        </w:tc>
        <w:tc>
          <w:tcPr>
            <w:tcW w:w="6251" w:type="dxa"/>
            <w:gridSpan w:val="5"/>
            <w:tcBorders>
              <w:top w:val="single" w:sz="4" w:space="0" w:color="auto"/>
              <w:left w:val="nil"/>
              <w:right w:val="single" w:sz="4" w:space="0" w:color="auto"/>
            </w:tcBorders>
            <w:shd w:val="clear" w:color="auto" w:fill="FABF8F" w:themeFill="accent6" w:themeFillTint="99"/>
            <w:noWrap/>
            <w:vAlign w:val="center"/>
            <w:hideMark/>
          </w:tcPr>
          <w:p w:rsidR="00F105A0" w:rsidRPr="008102B9" w:rsidRDefault="00F105A0" w:rsidP="00F105A0">
            <w:pPr>
              <w:spacing w:after="0" w:line="240" w:lineRule="auto"/>
              <w:jc w:val="center"/>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Second Semester</w:t>
            </w:r>
          </w:p>
        </w:tc>
      </w:tr>
      <w:tr w:rsidR="00F105A0" w:rsidRPr="008102B9" w:rsidTr="00F105A0">
        <w:trPr>
          <w:trHeight w:val="300"/>
          <w:jc w:val="center"/>
        </w:trPr>
        <w:tc>
          <w:tcPr>
            <w:tcW w:w="4080" w:type="dxa"/>
            <w:tcBorders>
              <w:top w:val="nil"/>
              <w:left w:val="single" w:sz="4" w:space="0" w:color="auto"/>
              <w:bottom w:val="single" w:sz="4" w:space="0" w:color="auto"/>
              <w:right w:val="single" w:sz="4" w:space="0" w:color="auto"/>
            </w:tcBorders>
            <w:shd w:val="clear" w:color="auto" w:fill="8DB3E2" w:themeFill="text2" w:themeFillTint="66"/>
            <w:noWrap/>
            <w:vAlign w:val="bottom"/>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Activity</w:t>
            </w:r>
          </w:p>
        </w:tc>
        <w:tc>
          <w:tcPr>
            <w:tcW w:w="593" w:type="dxa"/>
            <w:tcBorders>
              <w:top w:val="nil"/>
              <w:left w:val="nil"/>
              <w:bottom w:val="single" w:sz="4" w:space="0" w:color="auto"/>
              <w:right w:val="single" w:sz="4" w:space="0" w:color="auto"/>
            </w:tcBorders>
            <w:shd w:val="clear" w:color="auto" w:fill="8DB3E2" w:themeFill="text2" w:themeFillTint="66"/>
            <w:noWrap/>
            <w:vAlign w:val="bottom"/>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Sep</w:t>
            </w:r>
          </w:p>
        </w:tc>
        <w:tc>
          <w:tcPr>
            <w:tcW w:w="570" w:type="dxa"/>
            <w:tcBorders>
              <w:top w:val="nil"/>
              <w:left w:val="nil"/>
              <w:bottom w:val="single" w:sz="4" w:space="0" w:color="auto"/>
              <w:right w:val="single" w:sz="4" w:space="0" w:color="auto"/>
            </w:tcBorders>
            <w:shd w:val="clear" w:color="auto" w:fill="8DB3E2" w:themeFill="text2" w:themeFillTint="66"/>
            <w:noWrap/>
            <w:vAlign w:val="bottom"/>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Oct</w:t>
            </w:r>
          </w:p>
        </w:tc>
        <w:tc>
          <w:tcPr>
            <w:tcW w:w="645" w:type="dxa"/>
            <w:tcBorders>
              <w:top w:val="nil"/>
              <w:left w:val="nil"/>
              <w:bottom w:val="single" w:sz="4" w:space="0" w:color="auto"/>
              <w:right w:val="single" w:sz="4" w:space="0" w:color="auto"/>
            </w:tcBorders>
            <w:shd w:val="clear" w:color="auto" w:fill="8DB3E2" w:themeFill="text2" w:themeFillTint="66"/>
            <w:noWrap/>
            <w:vAlign w:val="bottom"/>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Nov</w:t>
            </w:r>
          </w:p>
        </w:tc>
        <w:tc>
          <w:tcPr>
            <w:tcW w:w="612" w:type="dxa"/>
            <w:tcBorders>
              <w:top w:val="nil"/>
              <w:left w:val="nil"/>
              <w:bottom w:val="single" w:sz="4" w:space="0" w:color="auto"/>
              <w:right w:val="single" w:sz="4" w:space="0" w:color="auto"/>
            </w:tcBorders>
            <w:shd w:val="clear" w:color="auto" w:fill="8DB3E2" w:themeFill="text2" w:themeFillTint="66"/>
            <w:noWrap/>
            <w:vAlign w:val="bottom"/>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Dec</w:t>
            </w:r>
          </w:p>
        </w:tc>
        <w:tc>
          <w:tcPr>
            <w:tcW w:w="3866" w:type="dxa"/>
            <w:tcBorders>
              <w:top w:val="nil"/>
              <w:left w:val="nil"/>
              <w:bottom w:val="single" w:sz="4" w:space="0" w:color="auto"/>
              <w:right w:val="single" w:sz="4" w:space="0" w:color="auto"/>
            </w:tcBorders>
            <w:shd w:val="clear" w:color="auto" w:fill="8DB3E2" w:themeFill="text2" w:themeFillTint="66"/>
            <w:noWrap/>
            <w:vAlign w:val="bottom"/>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Activity</w:t>
            </w:r>
          </w:p>
        </w:tc>
        <w:tc>
          <w:tcPr>
            <w:tcW w:w="536" w:type="dxa"/>
            <w:tcBorders>
              <w:top w:val="nil"/>
              <w:left w:val="nil"/>
              <w:bottom w:val="single" w:sz="4" w:space="0" w:color="auto"/>
              <w:right w:val="single" w:sz="4" w:space="0" w:color="auto"/>
            </w:tcBorders>
            <w:shd w:val="clear" w:color="auto" w:fill="8DB3E2" w:themeFill="text2" w:themeFillTint="66"/>
            <w:noWrap/>
            <w:vAlign w:val="bottom"/>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Jan</w:t>
            </w:r>
          </w:p>
        </w:tc>
        <w:tc>
          <w:tcPr>
            <w:tcW w:w="593" w:type="dxa"/>
            <w:tcBorders>
              <w:top w:val="nil"/>
              <w:left w:val="nil"/>
              <w:bottom w:val="single" w:sz="4" w:space="0" w:color="auto"/>
              <w:right w:val="single" w:sz="4" w:space="0" w:color="auto"/>
            </w:tcBorders>
            <w:shd w:val="clear" w:color="auto" w:fill="8DB3E2" w:themeFill="text2" w:themeFillTint="66"/>
            <w:noWrap/>
            <w:vAlign w:val="bottom"/>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Feb</w:t>
            </w:r>
          </w:p>
        </w:tc>
        <w:tc>
          <w:tcPr>
            <w:tcW w:w="666" w:type="dxa"/>
            <w:tcBorders>
              <w:top w:val="nil"/>
              <w:left w:val="nil"/>
              <w:bottom w:val="single" w:sz="4" w:space="0" w:color="auto"/>
              <w:right w:val="single" w:sz="4" w:space="0" w:color="auto"/>
            </w:tcBorders>
            <w:shd w:val="clear" w:color="auto" w:fill="8DB3E2" w:themeFill="text2" w:themeFillTint="66"/>
            <w:noWrap/>
            <w:vAlign w:val="bottom"/>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Mar</w:t>
            </w:r>
          </w:p>
        </w:tc>
        <w:tc>
          <w:tcPr>
            <w:tcW w:w="590" w:type="dxa"/>
            <w:tcBorders>
              <w:top w:val="nil"/>
              <w:left w:val="nil"/>
              <w:bottom w:val="single" w:sz="4" w:space="0" w:color="auto"/>
              <w:right w:val="single" w:sz="4" w:space="0" w:color="auto"/>
            </w:tcBorders>
            <w:shd w:val="clear" w:color="auto" w:fill="8DB3E2" w:themeFill="text2" w:themeFillTint="66"/>
            <w:noWrap/>
            <w:vAlign w:val="bottom"/>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Apr</w:t>
            </w:r>
          </w:p>
        </w:tc>
      </w:tr>
      <w:tr w:rsidR="00F105A0" w:rsidRPr="008102B9" w:rsidTr="00F105A0">
        <w:trPr>
          <w:trHeight w:val="300"/>
          <w:jc w:val="center"/>
        </w:trPr>
        <w:tc>
          <w:tcPr>
            <w:tcW w:w="4080"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Project purpose</w:t>
            </w:r>
          </w:p>
        </w:tc>
        <w:tc>
          <w:tcPr>
            <w:tcW w:w="593" w:type="dxa"/>
            <w:tcBorders>
              <w:top w:val="single" w:sz="4" w:space="0" w:color="auto"/>
              <w:left w:val="nil"/>
              <w:bottom w:val="single" w:sz="4" w:space="0" w:color="auto"/>
              <w:right w:val="single" w:sz="4" w:space="0" w:color="auto"/>
            </w:tcBorders>
            <w:shd w:val="clear" w:color="000000" w:fill="595959" w:themeFill="text1" w:themeFillTint="A6"/>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70"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45"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12"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3866" w:type="dxa"/>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Quality Mgmt. checklist</w:t>
            </w:r>
          </w:p>
        </w:tc>
        <w:tc>
          <w:tcPr>
            <w:tcW w:w="536" w:type="dxa"/>
            <w:tcBorders>
              <w:top w:val="single" w:sz="4" w:space="0" w:color="auto"/>
              <w:left w:val="nil"/>
              <w:bottom w:val="single" w:sz="4" w:space="0" w:color="auto"/>
              <w:right w:val="single" w:sz="4" w:space="0" w:color="auto"/>
            </w:tcBorders>
            <w:shd w:val="pct65"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93"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66"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90"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r>
      <w:tr w:rsidR="00F105A0" w:rsidRPr="008102B9" w:rsidTr="00F105A0">
        <w:trPr>
          <w:trHeight w:val="300"/>
          <w:jc w:val="center"/>
        </w:trPr>
        <w:tc>
          <w:tcPr>
            <w:tcW w:w="4080"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Introduction</w:t>
            </w:r>
          </w:p>
        </w:tc>
        <w:tc>
          <w:tcPr>
            <w:tcW w:w="593" w:type="dxa"/>
            <w:tcBorders>
              <w:top w:val="single" w:sz="4" w:space="0" w:color="auto"/>
              <w:left w:val="nil"/>
              <w:bottom w:val="single" w:sz="4" w:space="0" w:color="auto"/>
              <w:right w:val="single" w:sz="4" w:space="0" w:color="auto"/>
            </w:tcBorders>
            <w:shd w:val="clear" w:color="000000" w:fill="595959" w:themeFill="text1" w:themeFillTint="A6"/>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70"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45"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12"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3866" w:type="dxa"/>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Inventory checklist</w:t>
            </w:r>
          </w:p>
        </w:tc>
        <w:tc>
          <w:tcPr>
            <w:tcW w:w="536"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93" w:type="dxa"/>
            <w:tcBorders>
              <w:top w:val="single" w:sz="4" w:space="0" w:color="auto"/>
              <w:left w:val="nil"/>
              <w:bottom w:val="single" w:sz="4" w:space="0" w:color="auto"/>
              <w:right w:val="single" w:sz="4" w:space="0" w:color="auto"/>
            </w:tcBorders>
            <w:shd w:val="pct65"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66"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90"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r>
      <w:tr w:rsidR="00F105A0" w:rsidRPr="008102B9" w:rsidTr="00F105A0">
        <w:trPr>
          <w:trHeight w:val="300"/>
          <w:jc w:val="center"/>
        </w:trPr>
        <w:tc>
          <w:tcPr>
            <w:tcW w:w="4080"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Literature Review</w:t>
            </w:r>
          </w:p>
        </w:tc>
        <w:tc>
          <w:tcPr>
            <w:tcW w:w="593" w:type="dxa"/>
            <w:tcBorders>
              <w:top w:val="single" w:sz="4" w:space="0" w:color="auto"/>
              <w:left w:val="nil"/>
              <w:bottom w:val="single" w:sz="4" w:space="0" w:color="auto"/>
              <w:right w:val="single" w:sz="4" w:space="0" w:color="auto"/>
            </w:tcBorders>
            <w:shd w:val="clear" w:color="000000" w:fill="595959" w:themeFill="text1" w:themeFillTint="A6"/>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70" w:type="dxa"/>
            <w:tcBorders>
              <w:top w:val="nil"/>
              <w:left w:val="nil"/>
              <w:bottom w:val="single" w:sz="4" w:space="0" w:color="auto"/>
              <w:right w:val="single" w:sz="4" w:space="0" w:color="auto"/>
            </w:tcBorders>
            <w:shd w:val="clear" w:color="000000" w:fill="FFFFFF"/>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45"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12"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3866" w:type="dxa"/>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Safety and ergonomics checklist</w:t>
            </w:r>
          </w:p>
        </w:tc>
        <w:tc>
          <w:tcPr>
            <w:tcW w:w="536"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93" w:type="dxa"/>
            <w:tcBorders>
              <w:top w:val="single" w:sz="4" w:space="0" w:color="auto"/>
              <w:left w:val="nil"/>
              <w:bottom w:val="single" w:sz="4" w:space="0" w:color="auto"/>
              <w:right w:val="single" w:sz="4" w:space="0" w:color="auto"/>
            </w:tcBorders>
            <w:shd w:val="pct65"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66"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90"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r>
      <w:tr w:rsidR="00F105A0" w:rsidRPr="008102B9" w:rsidTr="00F105A0">
        <w:trPr>
          <w:trHeight w:val="300"/>
          <w:jc w:val="center"/>
        </w:trPr>
        <w:tc>
          <w:tcPr>
            <w:tcW w:w="4080"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Methodology</w:t>
            </w:r>
          </w:p>
        </w:tc>
        <w:tc>
          <w:tcPr>
            <w:tcW w:w="593"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70" w:type="dxa"/>
            <w:tcBorders>
              <w:top w:val="single" w:sz="4" w:space="0" w:color="auto"/>
              <w:left w:val="nil"/>
              <w:bottom w:val="single" w:sz="4" w:space="0" w:color="auto"/>
              <w:right w:val="single" w:sz="4" w:space="0" w:color="auto"/>
            </w:tcBorders>
            <w:shd w:val="clear" w:color="000000" w:fill="595959" w:themeFill="text1" w:themeFillTint="A6"/>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45"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12"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3866" w:type="dxa"/>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Maintenance checklist</w:t>
            </w:r>
          </w:p>
        </w:tc>
        <w:tc>
          <w:tcPr>
            <w:tcW w:w="536"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93"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66" w:type="dxa"/>
            <w:tcBorders>
              <w:top w:val="single" w:sz="4" w:space="0" w:color="auto"/>
              <w:left w:val="nil"/>
              <w:bottom w:val="single" w:sz="4" w:space="0" w:color="auto"/>
              <w:right w:val="single" w:sz="4" w:space="0" w:color="auto"/>
            </w:tcBorders>
            <w:shd w:val="pct65"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90"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r>
      <w:tr w:rsidR="00F105A0" w:rsidRPr="008102B9" w:rsidTr="00F105A0">
        <w:trPr>
          <w:trHeight w:val="300"/>
          <w:jc w:val="center"/>
        </w:trPr>
        <w:tc>
          <w:tcPr>
            <w:tcW w:w="4080"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Material Handling checklist</w:t>
            </w:r>
          </w:p>
        </w:tc>
        <w:tc>
          <w:tcPr>
            <w:tcW w:w="593"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70" w:type="dxa"/>
            <w:tcBorders>
              <w:top w:val="single" w:sz="4" w:space="0" w:color="auto"/>
              <w:left w:val="nil"/>
              <w:bottom w:val="single" w:sz="4" w:space="0" w:color="auto"/>
              <w:right w:val="single" w:sz="4" w:space="0" w:color="auto"/>
            </w:tcBorders>
            <w:shd w:val="clear" w:color="000000" w:fill="595959" w:themeFill="text1" w:themeFillTint="A6"/>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45"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12"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3866" w:type="dxa"/>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Self-assessment tool testing</w:t>
            </w:r>
          </w:p>
        </w:tc>
        <w:tc>
          <w:tcPr>
            <w:tcW w:w="536"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93"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66" w:type="dxa"/>
            <w:tcBorders>
              <w:top w:val="single" w:sz="4" w:space="0" w:color="auto"/>
              <w:left w:val="nil"/>
              <w:bottom w:val="single" w:sz="4" w:space="0" w:color="auto"/>
              <w:right w:val="single" w:sz="4" w:space="0" w:color="auto"/>
            </w:tcBorders>
            <w:shd w:val="pct65"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90" w:type="dxa"/>
            <w:tcBorders>
              <w:top w:val="single" w:sz="4" w:space="0" w:color="auto"/>
              <w:left w:val="nil"/>
              <w:bottom w:val="single" w:sz="4" w:space="0" w:color="auto"/>
              <w:right w:val="single" w:sz="4" w:space="0" w:color="auto"/>
            </w:tcBorders>
            <w:shd w:val="pct65"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r>
      <w:tr w:rsidR="00F105A0" w:rsidRPr="008102B9" w:rsidTr="00F105A0">
        <w:trPr>
          <w:trHeight w:val="300"/>
          <w:jc w:val="center"/>
        </w:trPr>
        <w:tc>
          <w:tcPr>
            <w:tcW w:w="4080"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Layout checklist</w:t>
            </w:r>
          </w:p>
        </w:tc>
        <w:tc>
          <w:tcPr>
            <w:tcW w:w="593"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70"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45" w:type="dxa"/>
            <w:tcBorders>
              <w:top w:val="single" w:sz="4" w:space="0" w:color="auto"/>
              <w:left w:val="nil"/>
              <w:bottom w:val="single" w:sz="4" w:space="0" w:color="auto"/>
              <w:right w:val="single" w:sz="4" w:space="0" w:color="auto"/>
            </w:tcBorders>
            <w:shd w:val="clear" w:color="000000" w:fill="595959" w:themeFill="text1" w:themeFillTint="A6"/>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12"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3866" w:type="dxa"/>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Modifications</w:t>
            </w:r>
          </w:p>
        </w:tc>
        <w:tc>
          <w:tcPr>
            <w:tcW w:w="536" w:type="dxa"/>
            <w:tcBorders>
              <w:top w:val="single" w:sz="4" w:space="0" w:color="auto"/>
              <w:left w:val="nil"/>
              <w:bottom w:val="single" w:sz="4" w:space="0" w:color="auto"/>
              <w:right w:val="single" w:sz="4" w:space="0" w:color="auto"/>
            </w:tcBorders>
            <w:shd w:val="pct65"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93" w:type="dxa"/>
            <w:tcBorders>
              <w:top w:val="single" w:sz="4" w:space="0" w:color="auto"/>
              <w:left w:val="single" w:sz="4" w:space="0" w:color="auto"/>
              <w:bottom w:val="single" w:sz="4" w:space="0" w:color="auto"/>
              <w:right w:val="single" w:sz="4" w:space="0" w:color="auto"/>
            </w:tcBorders>
            <w:shd w:val="pct65"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66" w:type="dxa"/>
            <w:tcBorders>
              <w:top w:val="single" w:sz="4" w:space="0" w:color="auto"/>
              <w:left w:val="single" w:sz="4" w:space="0" w:color="auto"/>
              <w:bottom w:val="single" w:sz="4" w:space="0" w:color="auto"/>
              <w:right w:val="single" w:sz="4" w:space="0" w:color="auto"/>
            </w:tcBorders>
            <w:shd w:val="pct65"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90" w:type="dxa"/>
            <w:tcBorders>
              <w:top w:val="single" w:sz="4" w:space="0" w:color="auto"/>
              <w:left w:val="single" w:sz="4" w:space="0" w:color="auto"/>
              <w:bottom w:val="single" w:sz="4" w:space="0" w:color="auto"/>
              <w:right w:val="single" w:sz="4" w:space="0" w:color="auto"/>
            </w:tcBorders>
            <w:shd w:val="pct65"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r>
      <w:tr w:rsidR="00F105A0" w:rsidRPr="008102B9" w:rsidTr="00F105A0">
        <w:trPr>
          <w:trHeight w:val="300"/>
          <w:jc w:val="center"/>
        </w:trPr>
        <w:tc>
          <w:tcPr>
            <w:tcW w:w="4080"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Material Mgmt. checklist</w:t>
            </w:r>
          </w:p>
        </w:tc>
        <w:tc>
          <w:tcPr>
            <w:tcW w:w="593"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70"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45" w:type="dxa"/>
            <w:tcBorders>
              <w:top w:val="single" w:sz="4" w:space="0" w:color="auto"/>
              <w:left w:val="nil"/>
              <w:bottom w:val="single" w:sz="4" w:space="0" w:color="auto"/>
              <w:right w:val="single" w:sz="4" w:space="0" w:color="auto"/>
            </w:tcBorders>
            <w:shd w:val="clear" w:color="000000" w:fill="595959" w:themeFill="text1" w:themeFillTint="A6"/>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12"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3866" w:type="dxa"/>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Final Model</w:t>
            </w:r>
          </w:p>
        </w:tc>
        <w:tc>
          <w:tcPr>
            <w:tcW w:w="536" w:type="dxa"/>
            <w:tcBorders>
              <w:top w:val="single" w:sz="4" w:space="0" w:color="auto"/>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93" w:type="dxa"/>
            <w:tcBorders>
              <w:top w:val="single" w:sz="4" w:space="0" w:color="auto"/>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66" w:type="dxa"/>
            <w:tcBorders>
              <w:top w:val="single" w:sz="4" w:space="0" w:color="auto"/>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90" w:type="dxa"/>
            <w:tcBorders>
              <w:top w:val="single" w:sz="4" w:space="0" w:color="auto"/>
              <w:left w:val="nil"/>
              <w:bottom w:val="single" w:sz="4" w:space="0" w:color="auto"/>
              <w:right w:val="single" w:sz="4" w:space="0" w:color="auto"/>
            </w:tcBorders>
            <w:shd w:val="pct65"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r>
      <w:tr w:rsidR="00F105A0" w:rsidRPr="008102B9" w:rsidTr="00F105A0">
        <w:trPr>
          <w:trHeight w:val="300"/>
          <w:jc w:val="center"/>
        </w:trPr>
        <w:tc>
          <w:tcPr>
            <w:tcW w:w="4080"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Recommendations</w:t>
            </w:r>
          </w:p>
        </w:tc>
        <w:tc>
          <w:tcPr>
            <w:tcW w:w="593"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70"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45"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12" w:type="dxa"/>
            <w:tcBorders>
              <w:top w:val="single" w:sz="4" w:space="0" w:color="auto"/>
              <w:left w:val="nil"/>
              <w:bottom w:val="single" w:sz="4" w:space="0" w:color="auto"/>
              <w:right w:val="single" w:sz="4" w:space="0" w:color="auto"/>
            </w:tcBorders>
            <w:shd w:val="clear" w:color="000000" w:fill="595959" w:themeFill="text1" w:themeFillTint="A6"/>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3866" w:type="dxa"/>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Recommendations</w:t>
            </w:r>
          </w:p>
        </w:tc>
        <w:tc>
          <w:tcPr>
            <w:tcW w:w="536"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93"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66"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90" w:type="dxa"/>
            <w:tcBorders>
              <w:top w:val="single" w:sz="4" w:space="0" w:color="auto"/>
              <w:left w:val="nil"/>
              <w:bottom w:val="single" w:sz="4" w:space="0" w:color="auto"/>
              <w:right w:val="single" w:sz="4" w:space="0" w:color="auto"/>
            </w:tcBorders>
            <w:shd w:val="pct65"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r>
      <w:tr w:rsidR="00F105A0" w:rsidRPr="008102B9" w:rsidTr="00F105A0">
        <w:trPr>
          <w:trHeight w:val="300"/>
          <w:jc w:val="center"/>
        </w:trPr>
        <w:tc>
          <w:tcPr>
            <w:tcW w:w="4080"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First Report</w:t>
            </w:r>
          </w:p>
        </w:tc>
        <w:tc>
          <w:tcPr>
            <w:tcW w:w="593"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70"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45"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12" w:type="dxa"/>
            <w:tcBorders>
              <w:top w:val="single" w:sz="4" w:space="0" w:color="auto"/>
              <w:left w:val="nil"/>
              <w:bottom w:val="single" w:sz="4" w:space="0" w:color="auto"/>
              <w:right w:val="single" w:sz="4" w:space="0" w:color="auto"/>
            </w:tcBorders>
            <w:shd w:val="clear" w:color="000000" w:fill="595959" w:themeFill="text1" w:themeFillTint="A6"/>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3866" w:type="dxa"/>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Review</w:t>
            </w:r>
          </w:p>
        </w:tc>
        <w:tc>
          <w:tcPr>
            <w:tcW w:w="536"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93"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66"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90" w:type="dxa"/>
            <w:tcBorders>
              <w:top w:val="single" w:sz="4" w:space="0" w:color="auto"/>
              <w:left w:val="nil"/>
              <w:bottom w:val="single" w:sz="4" w:space="0" w:color="auto"/>
              <w:right w:val="single" w:sz="4" w:space="0" w:color="auto"/>
            </w:tcBorders>
            <w:shd w:val="pct65"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r>
      <w:tr w:rsidR="00F105A0" w:rsidRPr="008102B9" w:rsidTr="00F105A0">
        <w:trPr>
          <w:trHeight w:val="300"/>
          <w:jc w:val="center"/>
        </w:trPr>
        <w:tc>
          <w:tcPr>
            <w:tcW w:w="4080" w:type="dxa"/>
            <w:tcBorders>
              <w:top w:val="single" w:sz="4" w:space="0" w:color="auto"/>
              <w:left w:val="single" w:sz="4" w:space="0" w:color="auto"/>
              <w:bottom w:val="single" w:sz="4" w:space="0" w:color="auto"/>
              <w:right w:val="single" w:sz="4" w:space="0" w:color="auto"/>
            </w:tcBorders>
            <w:shd w:val="clear" w:color="auto" w:fill="C2D69B" w:themeFill="accent3" w:themeFillTint="99"/>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Test the first 3 checklist</w:t>
            </w:r>
          </w:p>
        </w:tc>
        <w:tc>
          <w:tcPr>
            <w:tcW w:w="593"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70"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45"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12" w:type="dxa"/>
            <w:tcBorders>
              <w:top w:val="single" w:sz="4" w:space="0" w:color="auto"/>
              <w:left w:val="nil"/>
              <w:bottom w:val="single" w:sz="4" w:space="0" w:color="auto"/>
              <w:right w:val="single" w:sz="4" w:space="0" w:color="auto"/>
            </w:tcBorders>
            <w:shd w:val="clear" w:color="000000" w:fill="595959" w:themeFill="text1" w:themeFillTint="A6"/>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3866" w:type="dxa"/>
            <w:tcBorders>
              <w:top w:val="single" w:sz="4" w:space="0" w:color="auto"/>
              <w:left w:val="nil"/>
              <w:bottom w:val="single" w:sz="4" w:space="0" w:color="auto"/>
              <w:right w:val="single" w:sz="4" w:space="0" w:color="auto"/>
            </w:tcBorders>
            <w:shd w:val="clear" w:color="auto" w:fill="C2D69B" w:themeFill="accent3" w:themeFillTint="99"/>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Final Report</w:t>
            </w:r>
          </w:p>
        </w:tc>
        <w:tc>
          <w:tcPr>
            <w:tcW w:w="536"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93"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666" w:type="dxa"/>
            <w:tcBorders>
              <w:top w:val="nil"/>
              <w:left w:val="nil"/>
              <w:bottom w:val="single" w:sz="4" w:space="0" w:color="auto"/>
              <w:right w:val="single" w:sz="4" w:space="0" w:color="auto"/>
            </w:tcBorders>
            <w:shd w:val="clear"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c>
          <w:tcPr>
            <w:tcW w:w="590" w:type="dxa"/>
            <w:tcBorders>
              <w:top w:val="single" w:sz="4" w:space="0" w:color="auto"/>
              <w:left w:val="nil"/>
              <w:bottom w:val="single" w:sz="4" w:space="0" w:color="auto"/>
              <w:right w:val="single" w:sz="4" w:space="0" w:color="auto"/>
            </w:tcBorders>
            <w:shd w:val="pct65" w:color="auto" w:fill="auto"/>
            <w:noWrap/>
            <w:vAlign w:val="center"/>
            <w:hideMark/>
          </w:tcPr>
          <w:p w:rsidR="00F105A0" w:rsidRPr="008102B9" w:rsidRDefault="00F105A0" w:rsidP="00F105A0">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w:t>
            </w:r>
          </w:p>
        </w:tc>
      </w:tr>
    </w:tbl>
    <w:p w:rsidR="00F105A0" w:rsidRPr="008102B9" w:rsidRDefault="00F105A0" w:rsidP="00F105A0">
      <w:pPr>
        <w:rPr>
          <w:rFonts w:asciiTheme="majorBidi" w:hAnsiTheme="majorBidi" w:cstheme="majorBidi"/>
        </w:rPr>
        <w:sectPr w:rsidR="00F105A0" w:rsidRPr="008102B9" w:rsidSect="00882530">
          <w:pgSz w:w="16838" w:h="11906" w:orient="landscape"/>
          <w:pgMar w:top="1800" w:right="1440" w:bottom="1800" w:left="144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bidi/>
          <w:rtlGutter/>
          <w:docGrid w:linePitch="360"/>
        </w:sectPr>
      </w:pPr>
    </w:p>
    <w:p w:rsidR="00F105A0" w:rsidRPr="008102B9" w:rsidRDefault="00F105A0" w:rsidP="00F105A0">
      <w:pPr>
        <w:pStyle w:val="2"/>
        <w:bidi w:val="0"/>
        <w:rPr>
          <w:rFonts w:asciiTheme="majorBidi" w:hAnsiTheme="majorBidi"/>
          <w:sz w:val="24"/>
          <w:szCs w:val="24"/>
        </w:rPr>
      </w:pPr>
      <w:bookmarkStart w:id="72" w:name="_Toc343292661"/>
      <w:bookmarkStart w:id="73" w:name="_Toc344021488"/>
      <w:bookmarkStart w:id="74" w:name="_Toc354257341"/>
      <w:bookmarkStart w:id="75" w:name="_Toc355473974"/>
      <w:bookmarkStart w:id="76" w:name="_Toc355480525"/>
      <w:bookmarkStart w:id="77" w:name="_Toc355480791"/>
      <w:bookmarkStart w:id="78" w:name="_Toc355859929"/>
      <w:bookmarkStart w:id="79" w:name="_Toc356085591"/>
      <w:bookmarkStart w:id="80" w:name="_Toc356088682"/>
      <w:r w:rsidRPr="008102B9">
        <w:rPr>
          <w:rFonts w:asciiTheme="majorBidi" w:hAnsiTheme="majorBidi"/>
          <w:sz w:val="24"/>
          <w:szCs w:val="24"/>
        </w:rPr>
        <w:t>1.7 Scope of Work</w:t>
      </w:r>
      <w:bookmarkEnd w:id="72"/>
      <w:bookmarkEnd w:id="73"/>
      <w:bookmarkEnd w:id="74"/>
      <w:bookmarkEnd w:id="75"/>
      <w:bookmarkEnd w:id="76"/>
      <w:bookmarkEnd w:id="77"/>
      <w:bookmarkEnd w:id="78"/>
      <w:bookmarkEnd w:id="79"/>
      <w:bookmarkEnd w:id="80"/>
      <w:r w:rsidRPr="008102B9">
        <w:rPr>
          <w:rFonts w:asciiTheme="majorBidi" w:hAnsiTheme="majorBidi"/>
          <w:sz w:val="24"/>
          <w:szCs w:val="24"/>
        </w:rPr>
        <w:br/>
      </w:r>
    </w:p>
    <w:p w:rsidR="00F105A0" w:rsidRPr="008102B9" w:rsidRDefault="00F105A0" w:rsidP="00F105A0">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Self-assessment tools can be applied for improving both industrial and services sectors, but the checklists presenting the assessment tool that has been developed in this project adopted particularly the Palestinian industrial sector (factories). This adoption is due to the necessary need for developing, and the advancement of this sector. Therefore, the main scope of self-assessment process is the industrial sector (factories). The self-assessment process covered 7 fundamental approaches that are important to bed assessed during the improvement process.</w:t>
      </w:r>
    </w:p>
    <w:p w:rsidR="00F105A0" w:rsidRPr="008102B9" w:rsidRDefault="00F105A0" w:rsidP="00F105A0">
      <w:pPr>
        <w:spacing w:line="360" w:lineRule="auto"/>
        <w:jc w:val="both"/>
        <w:rPr>
          <w:rFonts w:asciiTheme="majorBidi" w:eastAsia="Calibri" w:hAnsiTheme="majorBidi" w:cstheme="majorBidi"/>
          <w:sz w:val="24"/>
          <w:szCs w:val="24"/>
        </w:rPr>
      </w:pPr>
      <w:r w:rsidRPr="008102B9">
        <w:rPr>
          <w:rFonts w:asciiTheme="majorBidi" w:eastAsia="Calibri" w:hAnsiTheme="majorBidi" w:cstheme="majorBidi"/>
          <w:sz w:val="24"/>
          <w:szCs w:val="24"/>
        </w:rPr>
        <w:t xml:space="preserve">     The Fundamental approaches that are covered in this project </w:t>
      </w:r>
      <w:r w:rsidR="00606D27" w:rsidRPr="008102B9">
        <w:rPr>
          <w:rFonts w:asciiTheme="majorBidi" w:eastAsia="Calibri" w:hAnsiTheme="majorBidi" w:cstheme="majorBidi"/>
          <w:sz w:val="24"/>
          <w:szCs w:val="24"/>
        </w:rPr>
        <w:t>are:</w:t>
      </w:r>
    </w:p>
    <w:p w:rsidR="00F105A0" w:rsidRPr="008102B9" w:rsidRDefault="00F105A0" w:rsidP="00F105A0">
      <w:pPr>
        <w:pStyle w:val="a6"/>
        <w:numPr>
          <w:ilvl w:val="0"/>
          <w:numId w:val="68"/>
        </w:numPr>
        <w:bidi w:val="0"/>
        <w:spacing w:line="360" w:lineRule="auto"/>
        <w:jc w:val="both"/>
        <w:rPr>
          <w:rFonts w:asciiTheme="majorBidi" w:eastAsia="Calibri" w:hAnsiTheme="majorBidi" w:cstheme="majorBidi"/>
          <w:sz w:val="24"/>
          <w:szCs w:val="24"/>
        </w:rPr>
      </w:pPr>
      <w:r w:rsidRPr="008102B9">
        <w:rPr>
          <w:rFonts w:asciiTheme="majorBidi" w:eastAsia="Calibri" w:hAnsiTheme="majorBidi" w:cstheme="majorBidi"/>
          <w:sz w:val="24"/>
          <w:szCs w:val="24"/>
        </w:rPr>
        <w:t>Material Handling</w:t>
      </w:r>
    </w:p>
    <w:p w:rsidR="00F105A0" w:rsidRPr="008102B9" w:rsidRDefault="00F105A0" w:rsidP="00F105A0">
      <w:pPr>
        <w:pStyle w:val="a6"/>
        <w:numPr>
          <w:ilvl w:val="0"/>
          <w:numId w:val="68"/>
        </w:numPr>
        <w:bidi w:val="0"/>
        <w:spacing w:line="360" w:lineRule="auto"/>
        <w:jc w:val="both"/>
        <w:rPr>
          <w:rFonts w:asciiTheme="majorBidi" w:eastAsia="Calibri" w:hAnsiTheme="majorBidi" w:cstheme="majorBidi"/>
          <w:sz w:val="24"/>
          <w:szCs w:val="24"/>
        </w:rPr>
      </w:pPr>
      <w:r w:rsidRPr="008102B9">
        <w:rPr>
          <w:rFonts w:asciiTheme="majorBidi" w:eastAsia="Calibri" w:hAnsiTheme="majorBidi" w:cstheme="majorBidi"/>
          <w:sz w:val="24"/>
          <w:szCs w:val="24"/>
        </w:rPr>
        <w:t xml:space="preserve">Plant Layout </w:t>
      </w:r>
    </w:p>
    <w:p w:rsidR="00F105A0" w:rsidRPr="008102B9" w:rsidRDefault="00F105A0" w:rsidP="00F105A0">
      <w:pPr>
        <w:pStyle w:val="a6"/>
        <w:numPr>
          <w:ilvl w:val="0"/>
          <w:numId w:val="68"/>
        </w:numPr>
        <w:bidi w:val="0"/>
        <w:spacing w:line="360" w:lineRule="auto"/>
        <w:jc w:val="both"/>
        <w:rPr>
          <w:rFonts w:asciiTheme="majorBidi" w:eastAsia="Calibri" w:hAnsiTheme="majorBidi" w:cstheme="majorBidi"/>
          <w:sz w:val="24"/>
          <w:szCs w:val="24"/>
        </w:rPr>
      </w:pPr>
      <w:r w:rsidRPr="008102B9">
        <w:rPr>
          <w:rFonts w:asciiTheme="majorBidi" w:eastAsia="Calibri" w:hAnsiTheme="majorBidi" w:cstheme="majorBidi"/>
          <w:sz w:val="24"/>
          <w:szCs w:val="24"/>
        </w:rPr>
        <w:t xml:space="preserve">Material Management </w:t>
      </w:r>
    </w:p>
    <w:p w:rsidR="00F105A0" w:rsidRPr="008102B9" w:rsidRDefault="00F105A0" w:rsidP="00F105A0">
      <w:pPr>
        <w:pStyle w:val="a6"/>
        <w:numPr>
          <w:ilvl w:val="0"/>
          <w:numId w:val="68"/>
        </w:numPr>
        <w:bidi w:val="0"/>
        <w:spacing w:line="360" w:lineRule="auto"/>
        <w:jc w:val="both"/>
        <w:rPr>
          <w:rFonts w:asciiTheme="majorBidi" w:eastAsia="Calibri" w:hAnsiTheme="majorBidi" w:cstheme="majorBidi"/>
          <w:sz w:val="24"/>
          <w:szCs w:val="24"/>
        </w:rPr>
      </w:pPr>
      <w:r w:rsidRPr="008102B9">
        <w:rPr>
          <w:rFonts w:asciiTheme="majorBidi" w:eastAsia="Calibri" w:hAnsiTheme="majorBidi" w:cstheme="majorBidi"/>
          <w:sz w:val="24"/>
          <w:szCs w:val="24"/>
        </w:rPr>
        <w:t>Inventory management</w:t>
      </w:r>
    </w:p>
    <w:p w:rsidR="00F105A0" w:rsidRPr="008102B9" w:rsidRDefault="00F105A0" w:rsidP="00F105A0">
      <w:pPr>
        <w:pStyle w:val="a6"/>
        <w:numPr>
          <w:ilvl w:val="0"/>
          <w:numId w:val="68"/>
        </w:numPr>
        <w:bidi w:val="0"/>
        <w:spacing w:line="360" w:lineRule="auto"/>
        <w:jc w:val="both"/>
        <w:rPr>
          <w:rFonts w:asciiTheme="majorBidi" w:eastAsia="Calibri" w:hAnsiTheme="majorBidi" w:cstheme="majorBidi"/>
          <w:sz w:val="24"/>
          <w:szCs w:val="24"/>
        </w:rPr>
      </w:pPr>
      <w:r w:rsidRPr="008102B9">
        <w:rPr>
          <w:rFonts w:asciiTheme="majorBidi" w:eastAsia="Calibri" w:hAnsiTheme="majorBidi" w:cstheme="majorBidi"/>
          <w:sz w:val="24"/>
          <w:szCs w:val="24"/>
        </w:rPr>
        <w:t xml:space="preserve">Quality </w:t>
      </w:r>
    </w:p>
    <w:p w:rsidR="00F105A0" w:rsidRPr="008102B9" w:rsidRDefault="00F105A0" w:rsidP="00F105A0">
      <w:pPr>
        <w:pStyle w:val="a6"/>
        <w:numPr>
          <w:ilvl w:val="0"/>
          <w:numId w:val="68"/>
        </w:numPr>
        <w:bidi w:val="0"/>
        <w:spacing w:line="360" w:lineRule="auto"/>
        <w:jc w:val="both"/>
        <w:rPr>
          <w:rFonts w:asciiTheme="majorBidi" w:eastAsia="Calibri" w:hAnsiTheme="majorBidi" w:cstheme="majorBidi"/>
          <w:sz w:val="24"/>
          <w:szCs w:val="24"/>
        </w:rPr>
      </w:pPr>
      <w:r w:rsidRPr="008102B9">
        <w:rPr>
          <w:rFonts w:asciiTheme="majorBidi" w:eastAsia="Calibri" w:hAnsiTheme="majorBidi" w:cstheme="majorBidi"/>
          <w:sz w:val="24"/>
          <w:szCs w:val="24"/>
        </w:rPr>
        <w:t>Maintenance</w:t>
      </w:r>
    </w:p>
    <w:p w:rsidR="00F105A0" w:rsidRPr="008102B9" w:rsidRDefault="00F105A0" w:rsidP="00F105A0">
      <w:pPr>
        <w:pStyle w:val="a6"/>
        <w:numPr>
          <w:ilvl w:val="0"/>
          <w:numId w:val="68"/>
        </w:numPr>
        <w:bidi w:val="0"/>
        <w:spacing w:line="360" w:lineRule="auto"/>
        <w:jc w:val="both"/>
        <w:rPr>
          <w:rFonts w:asciiTheme="majorBidi" w:eastAsia="Calibri" w:hAnsiTheme="majorBidi" w:cstheme="majorBidi"/>
          <w:sz w:val="24"/>
          <w:szCs w:val="24"/>
        </w:rPr>
      </w:pPr>
      <w:r w:rsidRPr="008102B9">
        <w:rPr>
          <w:rFonts w:asciiTheme="majorBidi" w:eastAsia="Calibri" w:hAnsiTheme="majorBidi" w:cstheme="majorBidi"/>
          <w:sz w:val="24"/>
          <w:szCs w:val="24"/>
        </w:rPr>
        <w:t>Safety and ergonomics</w:t>
      </w:r>
    </w:p>
    <w:p w:rsidR="00F105A0" w:rsidRPr="008102B9" w:rsidRDefault="00F105A0" w:rsidP="00F105A0">
      <w:pPr>
        <w:spacing w:line="360" w:lineRule="auto"/>
        <w:ind w:left="360"/>
        <w:jc w:val="both"/>
        <w:rPr>
          <w:rFonts w:asciiTheme="majorBidi" w:eastAsia="Calibri" w:hAnsiTheme="majorBidi" w:cstheme="majorBidi"/>
          <w:sz w:val="24"/>
          <w:szCs w:val="24"/>
          <w:rtl/>
        </w:rPr>
      </w:pPr>
    </w:p>
    <w:p w:rsidR="00F105A0" w:rsidRPr="008102B9" w:rsidRDefault="00F105A0" w:rsidP="00F105A0">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These aspects are important aspects in industrial engineering, therefore addressing and assessing these aspects will provide an entrance for the industrial engineering interference to the manufacturing sector.</w:t>
      </w:r>
    </w:p>
    <w:p w:rsidR="00F105A0" w:rsidRPr="008102B9" w:rsidRDefault="00F105A0" w:rsidP="00F105A0">
      <w:pPr>
        <w:pStyle w:val="2"/>
        <w:bidi w:val="0"/>
        <w:rPr>
          <w:rFonts w:asciiTheme="majorBidi" w:hAnsiTheme="majorBidi"/>
          <w:sz w:val="24"/>
          <w:szCs w:val="24"/>
        </w:rPr>
      </w:pPr>
    </w:p>
    <w:p w:rsidR="00F105A0" w:rsidRPr="008102B9" w:rsidRDefault="00F105A0" w:rsidP="00F105A0">
      <w:pPr>
        <w:pStyle w:val="2"/>
        <w:bidi w:val="0"/>
        <w:rPr>
          <w:rFonts w:asciiTheme="majorBidi" w:hAnsiTheme="majorBidi"/>
          <w:sz w:val="24"/>
          <w:szCs w:val="24"/>
        </w:rPr>
      </w:pPr>
    </w:p>
    <w:p w:rsidR="00F105A0" w:rsidRPr="008102B9" w:rsidRDefault="00F105A0" w:rsidP="00F105A0">
      <w:pPr>
        <w:pStyle w:val="2"/>
        <w:bidi w:val="0"/>
        <w:rPr>
          <w:rFonts w:asciiTheme="majorBidi" w:hAnsiTheme="majorBidi"/>
          <w:sz w:val="24"/>
          <w:szCs w:val="24"/>
        </w:rPr>
      </w:pPr>
    </w:p>
    <w:p w:rsidR="00F105A0" w:rsidRPr="008102B9" w:rsidRDefault="00F105A0" w:rsidP="00F105A0">
      <w:pPr>
        <w:pStyle w:val="2"/>
        <w:bidi w:val="0"/>
        <w:rPr>
          <w:rFonts w:asciiTheme="majorBidi" w:hAnsiTheme="majorBidi"/>
          <w:sz w:val="24"/>
          <w:szCs w:val="24"/>
        </w:rPr>
      </w:pPr>
    </w:p>
    <w:p w:rsidR="00F105A0" w:rsidRPr="008102B9" w:rsidRDefault="00F105A0" w:rsidP="00F105A0">
      <w:pPr>
        <w:pStyle w:val="2"/>
        <w:bidi w:val="0"/>
        <w:rPr>
          <w:rFonts w:asciiTheme="majorBidi" w:hAnsiTheme="majorBidi"/>
          <w:sz w:val="24"/>
          <w:szCs w:val="24"/>
        </w:rPr>
      </w:pPr>
      <w:bookmarkStart w:id="81" w:name="_Toc343292662"/>
      <w:bookmarkStart w:id="82" w:name="_Toc344021489"/>
    </w:p>
    <w:p w:rsidR="00F105A0" w:rsidRPr="008102B9" w:rsidRDefault="00F105A0" w:rsidP="00F105A0">
      <w:pPr>
        <w:rPr>
          <w:rFonts w:asciiTheme="majorBidi" w:hAnsiTheme="majorBidi" w:cstheme="majorBidi"/>
        </w:rPr>
      </w:pPr>
    </w:p>
    <w:p w:rsidR="00F105A0" w:rsidRPr="008102B9" w:rsidRDefault="00F105A0" w:rsidP="00F105A0">
      <w:pPr>
        <w:pStyle w:val="2"/>
        <w:bidi w:val="0"/>
        <w:rPr>
          <w:rFonts w:asciiTheme="majorBidi" w:hAnsiTheme="majorBidi"/>
          <w:sz w:val="24"/>
          <w:szCs w:val="24"/>
        </w:rPr>
      </w:pPr>
      <w:bookmarkStart w:id="83" w:name="_Toc354257342"/>
      <w:bookmarkStart w:id="84" w:name="_Toc355473975"/>
      <w:bookmarkStart w:id="85" w:name="_Toc355480526"/>
      <w:bookmarkStart w:id="86" w:name="_Toc355480792"/>
      <w:bookmarkStart w:id="87" w:name="_Toc355859930"/>
      <w:bookmarkStart w:id="88" w:name="_Toc356085592"/>
      <w:bookmarkStart w:id="89" w:name="_Toc356088683"/>
      <w:r w:rsidRPr="008102B9">
        <w:rPr>
          <w:rFonts w:asciiTheme="majorBidi" w:hAnsiTheme="majorBidi"/>
          <w:sz w:val="24"/>
          <w:szCs w:val="24"/>
        </w:rPr>
        <w:t>1.8 Report Structure</w:t>
      </w:r>
      <w:bookmarkEnd w:id="81"/>
      <w:bookmarkEnd w:id="82"/>
      <w:bookmarkEnd w:id="83"/>
      <w:bookmarkEnd w:id="84"/>
      <w:bookmarkEnd w:id="85"/>
      <w:bookmarkEnd w:id="86"/>
      <w:bookmarkEnd w:id="87"/>
      <w:bookmarkEnd w:id="88"/>
      <w:bookmarkEnd w:id="89"/>
    </w:p>
    <w:p w:rsidR="00F105A0" w:rsidRPr="008102B9" w:rsidRDefault="00F105A0" w:rsidP="00F105A0">
      <w:pPr>
        <w:jc w:val="both"/>
        <w:rPr>
          <w:rFonts w:asciiTheme="majorBidi" w:hAnsiTheme="majorBidi" w:cstheme="majorBidi"/>
        </w:rPr>
      </w:pPr>
    </w:p>
    <w:p w:rsidR="00F105A0" w:rsidRPr="008102B9" w:rsidRDefault="00F105A0" w:rsidP="00F105A0">
      <w:pPr>
        <w:jc w:val="both"/>
        <w:rPr>
          <w:rFonts w:asciiTheme="majorBidi" w:hAnsiTheme="majorBidi" w:cstheme="majorBidi"/>
        </w:rPr>
      </w:pPr>
      <w:r w:rsidRPr="008102B9">
        <w:rPr>
          <w:rFonts w:asciiTheme="majorBidi" w:hAnsiTheme="majorBidi" w:cstheme="majorBidi"/>
          <w:sz w:val="24"/>
          <w:szCs w:val="24"/>
        </w:rPr>
        <w:t>The report is organized as follows</w:t>
      </w:r>
    </w:p>
    <w:p w:rsidR="00F105A0" w:rsidRPr="008102B9" w:rsidRDefault="00F105A0" w:rsidP="00F105A0">
      <w:pPr>
        <w:jc w:val="both"/>
        <w:rPr>
          <w:rFonts w:asciiTheme="majorBidi" w:hAnsiTheme="majorBidi" w:cstheme="majorBidi"/>
          <w:b/>
          <w:bCs/>
          <w:sz w:val="24"/>
          <w:szCs w:val="24"/>
        </w:rPr>
      </w:pPr>
      <w:r w:rsidRPr="008102B9">
        <w:rPr>
          <w:rFonts w:asciiTheme="majorBidi" w:hAnsiTheme="majorBidi" w:cstheme="majorBidi"/>
          <w:b/>
          <w:bCs/>
          <w:sz w:val="24"/>
          <w:szCs w:val="24"/>
        </w:rPr>
        <w:t>Chapter 1: Introduction.</w:t>
      </w:r>
    </w:p>
    <w:p w:rsidR="00F105A0" w:rsidRPr="008102B9" w:rsidRDefault="00F105A0" w:rsidP="00F105A0">
      <w:pPr>
        <w:jc w:val="both"/>
        <w:rPr>
          <w:rFonts w:asciiTheme="majorBidi" w:hAnsiTheme="majorBidi" w:cstheme="majorBidi"/>
          <w:sz w:val="24"/>
          <w:szCs w:val="24"/>
        </w:rPr>
      </w:pPr>
      <w:r w:rsidRPr="008102B9">
        <w:rPr>
          <w:rFonts w:asciiTheme="majorBidi" w:hAnsiTheme="majorBidi" w:cstheme="majorBidi"/>
          <w:sz w:val="24"/>
          <w:szCs w:val="24"/>
        </w:rPr>
        <w:t xml:space="preserve">     The first chapter presents an introduction that includes a brief description about the project, its problem statement, objectives, and the suggested solution… etc. </w:t>
      </w:r>
    </w:p>
    <w:p w:rsidR="00F105A0" w:rsidRPr="008102B9" w:rsidRDefault="00F105A0" w:rsidP="00F105A0">
      <w:pPr>
        <w:jc w:val="both"/>
        <w:rPr>
          <w:rFonts w:asciiTheme="majorBidi" w:hAnsiTheme="majorBidi" w:cstheme="majorBidi"/>
          <w:b/>
          <w:bCs/>
          <w:sz w:val="24"/>
          <w:szCs w:val="24"/>
        </w:rPr>
      </w:pPr>
      <w:r w:rsidRPr="008102B9">
        <w:rPr>
          <w:rFonts w:asciiTheme="majorBidi" w:hAnsiTheme="majorBidi" w:cstheme="majorBidi"/>
          <w:b/>
          <w:bCs/>
          <w:sz w:val="24"/>
          <w:szCs w:val="24"/>
        </w:rPr>
        <w:t>Chapter 2: Literature Review.</w:t>
      </w:r>
    </w:p>
    <w:p w:rsidR="00F105A0" w:rsidRPr="008102B9" w:rsidRDefault="00F105A0" w:rsidP="00F105A0">
      <w:pPr>
        <w:jc w:val="both"/>
        <w:rPr>
          <w:rFonts w:asciiTheme="majorBidi" w:hAnsiTheme="majorBidi" w:cstheme="majorBidi"/>
          <w:sz w:val="24"/>
          <w:szCs w:val="24"/>
        </w:rPr>
      </w:pPr>
      <w:r w:rsidRPr="008102B9">
        <w:rPr>
          <w:rFonts w:asciiTheme="majorBidi" w:hAnsiTheme="majorBidi" w:cstheme="majorBidi"/>
          <w:sz w:val="24"/>
          <w:szCs w:val="24"/>
        </w:rPr>
        <w:t xml:space="preserve">     Literature review shows definitions of self-assessment, self-assessment process, benefits, and barriers of self-assessment….etc.</w:t>
      </w:r>
    </w:p>
    <w:p w:rsidR="00F105A0" w:rsidRPr="008102B9" w:rsidRDefault="00F105A0" w:rsidP="00F105A0">
      <w:pPr>
        <w:jc w:val="both"/>
        <w:rPr>
          <w:rFonts w:asciiTheme="majorBidi" w:hAnsiTheme="majorBidi" w:cstheme="majorBidi"/>
          <w:b/>
          <w:bCs/>
          <w:sz w:val="24"/>
          <w:szCs w:val="24"/>
        </w:rPr>
      </w:pPr>
      <w:r w:rsidRPr="008102B9">
        <w:rPr>
          <w:rFonts w:asciiTheme="majorBidi" w:hAnsiTheme="majorBidi" w:cstheme="majorBidi"/>
          <w:b/>
          <w:bCs/>
          <w:sz w:val="24"/>
          <w:szCs w:val="24"/>
        </w:rPr>
        <w:t>Chapter 3: Methodology.</w:t>
      </w:r>
    </w:p>
    <w:p w:rsidR="00F105A0" w:rsidRPr="008102B9" w:rsidRDefault="00F105A0" w:rsidP="00F105A0">
      <w:pPr>
        <w:jc w:val="both"/>
        <w:rPr>
          <w:rFonts w:asciiTheme="majorBidi" w:hAnsiTheme="majorBidi" w:cstheme="majorBidi"/>
          <w:sz w:val="24"/>
          <w:szCs w:val="24"/>
        </w:rPr>
      </w:pPr>
      <w:r w:rsidRPr="008102B9">
        <w:rPr>
          <w:rFonts w:asciiTheme="majorBidi" w:hAnsiTheme="majorBidi" w:cstheme="majorBidi"/>
          <w:sz w:val="24"/>
          <w:szCs w:val="24"/>
        </w:rPr>
        <w:t xml:space="preserve">     Descriptions for the followed methodology in the project for design the self-assessment tool… etc.</w:t>
      </w:r>
    </w:p>
    <w:p w:rsidR="00F105A0" w:rsidRPr="008102B9" w:rsidRDefault="00F105A0" w:rsidP="00C1293E">
      <w:pPr>
        <w:jc w:val="both"/>
        <w:rPr>
          <w:rFonts w:asciiTheme="majorBidi" w:hAnsiTheme="majorBidi" w:cstheme="majorBidi"/>
          <w:b/>
          <w:bCs/>
          <w:sz w:val="24"/>
          <w:szCs w:val="24"/>
        </w:rPr>
      </w:pPr>
      <w:r w:rsidRPr="008102B9">
        <w:rPr>
          <w:rFonts w:asciiTheme="majorBidi" w:hAnsiTheme="majorBidi" w:cstheme="majorBidi"/>
          <w:b/>
          <w:bCs/>
          <w:sz w:val="24"/>
          <w:szCs w:val="24"/>
        </w:rPr>
        <w:t xml:space="preserve">Chapter 4: </w:t>
      </w:r>
      <w:r w:rsidR="00C1293E">
        <w:rPr>
          <w:rFonts w:asciiTheme="majorBidi" w:hAnsiTheme="majorBidi" w:cstheme="majorBidi"/>
          <w:b/>
          <w:bCs/>
          <w:sz w:val="24"/>
          <w:szCs w:val="24"/>
        </w:rPr>
        <w:t xml:space="preserve">The Toolkit Fundamental </w:t>
      </w:r>
      <w:proofErr w:type="spellStart"/>
      <w:r w:rsidR="00C1293E">
        <w:rPr>
          <w:rFonts w:asciiTheme="majorBidi" w:hAnsiTheme="majorBidi" w:cstheme="majorBidi"/>
          <w:b/>
          <w:bCs/>
          <w:sz w:val="24"/>
          <w:szCs w:val="24"/>
        </w:rPr>
        <w:t>Apptoaches</w:t>
      </w:r>
      <w:proofErr w:type="spellEnd"/>
      <w:r w:rsidRPr="008102B9">
        <w:rPr>
          <w:rFonts w:asciiTheme="majorBidi" w:hAnsiTheme="majorBidi" w:cstheme="majorBidi"/>
          <w:b/>
          <w:bCs/>
          <w:sz w:val="24"/>
          <w:szCs w:val="24"/>
        </w:rPr>
        <w:t>.</w:t>
      </w:r>
    </w:p>
    <w:p w:rsidR="00F105A0" w:rsidRPr="008102B9" w:rsidRDefault="00F105A0" w:rsidP="00C1293E">
      <w:pPr>
        <w:jc w:val="both"/>
        <w:rPr>
          <w:rFonts w:asciiTheme="majorBidi" w:hAnsiTheme="majorBidi" w:cstheme="majorBidi"/>
          <w:sz w:val="24"/>
          <w:szCs w:val="24"/>
        </w:rPr>
      </w:pPr>
      <w:r w:rsidRPr="008102B9">
        <w:rPr>
          <w:rFonts w:asciiTheme="majorBidi" w:hAnsiTheme="majorBidi" w:cstheme="majorBidi"/>
          <w:sz w:val="24"/>
          <w:szCs w:val="24"/>
        </w:rPr>
        <w:t xml:space="preserve">     The </w:t>
      </w:r>
      <w:r w:rsidR="00C1293E">
        <w:rPr>
          <w:rFonts w:asciiTheme="majorBidi" w:hAnsiTheme="majorBidi" w:cstheme="majorBidi"/>
          <w:sz w:val="24"/>
          <w:szCs w:val="24"/>
        </w:rPr>
        <w:t xml:space="preserve">fundamental approaches </w:t>
      </w:r>
      <w:r w:rsidRPr="008102B9">
        <w:rPr>
          <w:rFonts w:asciiTheme="majorBidi" w:hAnsiTheme="majorBidi" w:cstheme="majorBidi"/>
          <w:sz w:val="24"/>
          <w:szCs w:val="24"/>
        </w:rPr>
        <w:t>of the work conducted during this semester is exhibited in the fourth chapter in a detailed manner….etc.</w:t>
      </w:r>
    </w:p>
    <w:p w:rsidR="00F105A0" w:rsidRPr="008102B9" w:rsidRDefault="00F105A0" w:rsidP="00F105A0">
      <w:pPr>
        <w:jc w:val="both"/>
        <w:rPr>
          <w:rFonts w:asciiTheme="majorBidi" w:hAnsiTheme="majorBidi" w:cstheme="majorBidi"/>
          <w:b/>
          <w:bCs/>
          <w:sz w:val="24"/>
          <w:szCs w:val="24"/>
        </w:rPr>
      </w:pPr>
      <w:r w:rsidRPr="008102B9">
        <w:rPr>
          <w:rFonts w:asciiTheme="majorBidi" w:hAnsiTheme="majorBidi" w:cstheme="majorBidi"/>
          <w:b/>
          <w:bCs/>
          <w:sz w:val="24"/>
          <w:szCs w:val="24"/>
        </w:rPr>
        <w:t>Chapter 5: Self-Assessment Tool Testing.</w:t>
      </w:r>
    </w:p>
    <w:p w:rsidR="00F105A0" w:rsidRPr="008102B9" w:rsidRDefault="00F105A0" w:rsidP="00F105A0">
      <w:pPr>
        <w:jc w:val="both"/>
        <w:rPr>
          <w:rFonts w:asciiTheme="majorBidi" w:hAnsiTheme="majorBidi" w:cstheme="majorBidi"/>
          <w:sz w:val="24"/>
          <w:szCs w:val="24"/>
        </w:rPr>
      </w:pPr>
      <w:r w:rsidRPr="008102B9">
        <w:rPr>
          <w:rFonts w:asciiTheme="majorBidi" w:hAnsiTheme="majorBidi" w:cstheme="majorBidi"/>
          <w:sz w:val="24"/>
          <w:szCs w:val="24"/>
        </w:rPr>
        <w:t xml:space="preserve">     This chapter shows the analysis and results for the self-assessment toolkit after it was tested </w:t>
      </w:r>
    </w:p>
    <w:p w:rsidR="00F105A0" w:rsidRPr="008102B9" w:rsidRDefault="00F105A0" w:rsidP="00F105A0">
      <w:pPr>
        <w:jc w:val="both"/>
        <w:rPr>
          <w:rFonts w:asciiTheme="majorBidi" w:hAnsiTheme="majorBidi" w:cstheme="majorBidi"/>
          <w:b/>
          <w:bCs/>
          <w:sz w:val="24"/>
          <w:szCs w:val="24"/>
        </w:rPr>
      </w:pPr>
      <w:r w:rsidRPr="008102B9">
        <w:rPr>
          <w:rFonts w:asciiTheme="majorBidi" w:hAnsiTheme="majorBidi" w:cstheme="majorBidi"/>
          <w:b/>
          <w:bCs/>
          <w:sz w:val="24"/>
          <w:szCs w:val="24"/>
        </w:rPr>
        <w:t>Chapter 6: Recommendations.</w:t>
      </w:r>
    </w:p>
    <w:p w:rsidR="00F105A0" w:rsidRPr="008102B9" w:rsidRDefault="00F105A0" w:rsidP="00F105A0">
      <w:pPr>
        <w:jc w:val="both"/>
        <w:rPr>
          <w:rFonts w:asciiTheme="majorBidi" w:hAnsiTheme="majorBidi" w:cstheme="majorBidi"/>
          <w:sz w:val="24"/>
          <w:szCs w:val="24"/>
        </w:rPr>
      </w:pPr>
      <w:r w:rsidRPr="008102B9">
        <w:rPr>
          <w:rFonts w:asciiTheme="majorBidi" w:hAnsiTheme="majorBidi" w:cstheme="majorBidi"/>
          <w:sz w:val="24"/>
          <w:szCs w:val="24"/>
        </w:rPr>
        <w:t xml:space="preserve">     The final chapter suggests a group of recommendation.</w:t>
      </w:r>
    </w:p>
    <w:p w:rsidR="00166EA9" w:rsidRDefault="00166EA9" w:rsidP="00166EA9"/>
    <w:p w:rsidR="00F105A0" w:rsidRDefault="00F105A0" w:rsidP="00166EA9"/>
    <w:p w:rsidR="003377BA" w:rsidRDefault="003377BA" w:rsidP="00166EA9"/>
    <w:p w:rsidR="00590F98" w:rsidRPr="008102B9" w:rsidRDefault="00590F98" w:rsidP="00A000DD">
      <w:pPr>
        <w:pStyle w:val="1"/>
        <w:bidi w:val="0"/>
        <w:jc w:val="lowKashida"/>
        <w:rPr>
          <w:rFonts w:asciiTheme="majorBidi" w:hAnsiTheme="majorBidi"/>
          <w:sz w:val="32"/>
          <w:szCs w:val="32"/>
        </w:rPr>
      </w:pPr>
      <w:bookmarkStart w:id="90" w:name="_Toc343119399"/>
      <w:bookmarkStart w:id="91" w:name="_Toc343292663"/>
      <w:bookmarkStart w:id="92" w:name="_Toc344021490"/>
      <w:bookmarkStart w:id="93" w:name="_Toc354257343"/>
      <w:bookmarkStart w:id="94" w:name="_Toc355473976"/>
      <w:bookmarkStart w:id="95" w:name="_Toc355480527"/>
      <w:bookmarkStart w:id="96" w:name="_Toc355480793"/>
      <w:bookmarkStart w:id="97" w:name="_Toc355859931"/>
      <w:bookmarkStart w:id="98" w:name="_Toc356085593"/>
      <w:bookmarkStart w:id="99" w:name="_Toc356088684"/>
      <w:bookmarkEnd w:id="5"/>
      <w:bookmarkEnd w:id="4"/>
      <w:bookmarkEnd w:id="3"/>
      <w:bookmarkEnd w:id="2"/>
      <w:bookmarkEnd w:id="1"/>
      <w:bookmarkEnd w:id="0"/>
      <w:r w:rsidRPr="008102B9">
        <w:rPr>
          <w:rFonts w:asciiTheme="majorBidi" w:hAnsiTheme="majorBidi"/>
          <w:sz w:val="120"/>
          <w:szCs w:val="120"/>
        </w:rPr>
        <w:t>2</w:t>
      </w:r>
      <w:r w:rsidRPr="008102B9">
        <w:rPr>
          <w:rFonts w:asciiTheme="majorBidi" w:hAnsiTheme="majorBidi"/>
          <w:sz w:val="80"/>
          <w:szCs w:val="80"/>
        </w:rPr>
        <w:t>.S</w:t>
      </w:r>
      <w:r w:rsidRPr="008102B9">
        <w:rPr>
          <w:rFonts w:asciiTheme="majorBidi" w:hAnsiTheme="majorBidi"/>
          <w:sz w:val="32"/>
          <w:szCs w:val="32"/>
        </w:rPr>
        <w:t xml:space="preserve">ELF </w:t>
      </w:r>
      <w:r w:rsidRPr="008102B9">
        <w:rPr>
          <w:rFonts w:asciiTheme="majorBidi" w:hAnsiTheme="majorBidi"/>
          <w:sz w:val="60"/>
          <w:szCs w:val="60"/>
        </w:rPr>
        <w:t>A</w:t>
      </w:r>
      <w:r w:rsidRPr="008102B9">
        <w:rPr>
          <w:rFonts w:asciiTheme="majorBidi" w:hAnsiTheme="majorBidi"/>
          <w:sz w:val="32"/>
          <w:szCs w:val="32"/>
        </w:rPr>
        <w:t xml:space="preserve">SSESSMENT </w:t>
      </w:r>
      <w:r w:rsidRPr="008102B9">
        <w:rPr>
          <w:rFonts w:asciiTheme="majorBidi" w:hAnsiTheme="majorBidi"/>
          <w:sz w:val="80"/>
          <w:szCs w:val="80"/>
        </w:rPr>
        <w:t>L</w:t>
      </w:r>
      <w:r w:rsidRPr="008102B9">
        <w:rPr>
          <w:rFonts w:asciiTheme="majorBidi" w:hAnsiTheme="majorBidi"/>
          <w:sz w:val="32"/>
          <w:szCs w:val="32"/>
        </w:rPr>
        <w:t xml:space="preserve">ITERATURE </w:t>
      </w:r>
      <w:r w:rsidRPr="008102B9">
        <w:rPr>
          <w:rFonts w:asciiTheme="majorBidi" w:hAnsiTheme="majorBidi"/>
          <w:sz w:val="60"/>
          <w:szCs w:val="60"/>
        </w:rPr>
        <w:t>R</w:t>
      </w:r>
      <w:r w:rsidRPr="008102B9">
        <w:rPr>
          <w:rFonts w:asciiTheme="majorBidi" w:hAnsiTheme="majorBidi"/>
          <w:sz w:val="32"/>
          <w:szCs w:val="32"/>
        </w:rPr>
        <w:t>EVIEW</w:t>
      </w:r>
      <w:bookmarkEnd w:id="90"/>
      <w:bookmarkEnd w:id="91"/>
      <w:bookmarkEnd w:id="92"/>
      <w:bookmarkEnd w:id="93"/>
      <w:bookmarkEnd w:id="94"/>
      <w:bookmarkEnd w:id="95"/>
      <w:bookmarkEnd w:id="96"/>
      <w:bookmarkEnd w:id="97"/>
      <w:bookmarkEnd w:id="98"/>
      <w:bookmarkEnd w:id="99"/>
    </w:p>
    <w:p w:rsidR="00590F98" w:rsidRPr="008102B9" w:rsidRDefault="00590F98" w:rsidP="00590F98">
      <w:pPr>
        <w:jc w:val="lowKashida"/>
        <w:rPr>
          <w:rFonts w:asciiTheme="majorBidi" w:hAnsiTheme="majorBidi" w:cstheme="majorBidi"/>
          <w:sz w:val="24"/>
          <w:szCs w:val="24"/>
        </w:rPr>
      </w:pPr>
    </w:p>
    <w:sdt>
      <w:sdtPr>
        <w:rPr>
          <w:rFonts w:asciiTheme="majorBidi" w:eastAsiaTheme="minorHAnsi" w:hAnsiTheme="majorBidi" w:cstheme="minorBidi"/>
          <w:b w:val="0"/>
          <w:bCs w:val="0"/>
          <w:color w:val="auto"/>
          <w:sz w:val="22"/>
          <w:szCs w:val="22"/>
          <w:lang w:eastAsia="en-US"/>
        </w:rPr>
        <w:id w:val="192392083"/>
        <w:docPartObj>
          <w:docPartGallery w:val="Table of Contents"/>
          <w:docPartUnique/>
        </w:docPartObj>
      </w:sdtPr>
      <w:sdtContent>
        <w:p w:rsidR="00590F98" w:rsidRPr="008102B9" w:rsidRDefault="00590F98" w:rsidP="00590F98">
          <w:pPr>
            <w:pStyle w:val="a8"/>
            <w:jc w:val="lowKashida"/>
            <w:rPr>
              <w:rFonts w:asciiTheme="majorBidi" w:hAnsiTheme="majorBidi"/>
            </w:rPr>
          </w:pPr>
          <w:r w:rsidRPr="008102B9">
            <w:rPr>
              <w:rFonts w:asciiTheme="majorBidi" w:hAnsiTheme="majorBidi"/>
            </w:rPr>
            <w:t>Contents</w:t>
          </w:r>
        </w:p>
        <w:p w:rsidR="00590F98" w:rsidRPr="008102B9" w:rsidRDefault="005479F7" w:rsidP="00A7041F">
          <w:pPr>
            <w:pStyle w:val="10"/>
            <w:rPr>
              <w:rFonts w:eastAsiaTheme="minorEastAsia"/>
            </w:rPr>
          </w:pPr>
          <w:r w:rsidRPr="005479F7">
            <w:fldChar w:fldCharType="begin"/>
          </w:r>
          <w:r w:rsidR="00590F98" w:rsidRPr="008102B9">
            <w:instrText xml:space="preserve"> TOC \o "1-3" \h \z \u </w:instrText>
          </w:r>
          <w:r w:rsidRPr="005479F7">
            <w:fldChar w:fldCharType="separate"/>
          </w:r>
          <w:hyperlink w:anchor="_Toc343119399" w:history="1">
            <w:r w:rsidR="00590F98" w:rsidRPr="008102B9">
              <w:rPr>
                <w:rStyle w:val="Hyperlink"/>
              </w:rPr>
              <w:t>2. SELF ASSESSMENT LITERATURE REVIEW</w:t>
            </w:r>
            <w:r w:rsidR="00590F98" w:rsidRPr="008102B9">
              <w:rPr>
                <w:webHidden/>
              </w:rPr>
              <w:tab/>
            </w:r>
            <w:r w:rsidRPr="008102B9">
              <w:rPr>
                <w:webHidden/>
              </w:rPr>
              <w:fldChar w:fldCharType="begin"/>
            </w:r>
            <w:r w:rsidR="00590F98" w:rsidRPr="008102B9">
              <w:rPr>
                <w:webHidden/>
              </w:rPr>
              <w:instrText xml:space="preserve"> PAGEREF _Toc343119399 \h </w:instrText>
            </w:r>
            <w:r w:rsidRPr="008102B9">
              <w:rPr>
                <w:webHidden/>
              </w:rPr>
            </w:r>
            <w:r w:rsidRPr="008102B9">
              <w:rPr>
                <w:webHidden/>
              </w:rPr>
              <w:fldChar w:fldCharType="separate"/>
            </w:r>
            <w:r w:rsidR="00590F98">
              <w:rPr>
                <w:webHidden/>
              </w:rPr>
              <w:t>10</w:t>
            </w:r>
            <w:r w:rsidRPr="008102B9">
              <w:rPr>
                <w:webHidden/>
              </w:rPr>
              <w:fldChar w:fldCharType="end"/>
            </w:r>
          </w:hyperlink>
        </w:p>
        <w:p w:rsidR="00590F98" w:rsidRPr="008102B9" w:rsidRDefault="005479F7" w:rsidP="005F3A72">
          <w:pPr>
            <w:pStyle w:val="20"/>
            <w:tabs>
              <w:tab w:val="right" w:leader="dot" w:pos="8630"/>
            </w:tabs>
            <w:rPr>
              <w:rFonts w:asciiTheme="majorBidi" w:eastAsiaTheme="minorEastAsia" w:hAnsiTheme="majorBidi" w:cstheme="majorBidi"/>
              <w:noProof/>
            </w:rPr>
          </w:pPr>
          <w:hyperlink w:anchor="_Toc343119400" w:history="1">
            <w:r w:rsidR="00590F98" w:rsidRPr="008102B9">
              <w:rPr>
                <w:rStyle w:val="Hyperlink"/>
                <w:rFonts w:asciiTheme="majorBidi" w:hAnsiTheme="majorBidi" w:cstheme="majorBidi"/>
                <w:noProof/>
              </w:rPr>
              <w:t>2.1 Overview</w:t>
            </w:r>
            <w:r w:rsidR="00590F98" w:rsidRPr="008102B9">
              <w:rPr>
                <w:rFonts w:asciiTheme="majorBidi" w:hAnsiTheme="majorBidi" w:cstheme="majorBidi"/>
                <w:noProof/>
                <w:webHidden/>
              </w:rPr>
              <w:tab/>
            </w:r>
            <w:r w:rsidRPr="008102B9">
              <w:rPr>
                <w:rFonts w:asciiTheme="majorBidi" w:hAnsiTheme="majorBidi" w:cstheme="majorBidi"/>
                <w:noProof/>
                <w:webHidden/>
              </w:rPr>
              <w:fldChar w:fldCharType="begin"/>
            </w:r>
            <w:r w:rsidR="00590F98" w:rsidRPr="008102B9">
              <w:rPr>
                <w:rFonts w:asciiTheme="majorBidi" w:hAnsiTheme="majorBidi" w:cstheme="majorBidi"/>
                <w:noProof/>
                <w:webHidden/>
              </w:rPr>
              <w:instrText xml:space="preserve"> PAGEREF _Toc343119400 \h </w:instrText>
            </w:r>
            <w:r w:rsidRPr="008102B9">
              <w:rPr>
                <w:rFonts w:asciiTheme="majorBidi" w:hAnsiTheme="majorBidi" w:cstheme="majorBidi"/>
                <w:noProof/>
                <w:webHidden/>
              </w:rPr>
            </w:r>
            <w:r w:rsidRPr="008102B9">
              <w:rPr>
                <w:rFonts w:asciiTheme="majorBidi" w:hAnsiTheme="majorBidi" w:cstheme="majorBidi"/>
                <w:noProof/>
                <w:webHidden/>
              </w:rPr>
              <w:fldChar w:fldCharType="separate"/>
            </w:r>
            <w:r w:rsidR="00590F98">
              <w:rPr>
                <w:rFonts w:asciiTheme="majorBidi" w:hAnsiTheme="majorBidi" w:cstheme="majorBidi"/>
                <w:noProof/>
                <w:webHidden/>
              </w:rPr>
              <w:t>1</w:t>
            </w:r>
            <w:r w:rsidR="005F3A72">
              <w:rPr>
                <w:rFonts w:asciiTheme="majorBidi" w:hAnsiTheme="majorBidi" w:cstheme="majorBidi"/>
                <w:noProof/>
                <w:webHidden/>
              </w:rPr>
              <w:t>1</w:t>
            </w:r>
            <w:r w:rsidRPr="008102B9">
              <w:rPr>
                <w:rFonts w:asciiTheme="majorBidi" w:hAnsiTheme="majorBidi" w:cstheme="majorBidi"/>
                <w:noProof/>
                <w:webHidden/>
              </w:rPr>
              <w:fldChar w:fldCharType="end"/>
            </w:r>
          </w:hyperlink>
        </w:p>
        <w:p w:rsidR="00590F98" w:rsidRPr="008102B9" w:rsidRDefault="005479F7" w:rsidP="00590F98">
          <w:pPr>
            <w:pStyle w:val="20"/>
            <w:tabs>
              <w:tab w:val="right" w:leader="dot" w:pos="8630"/>
            </w:tabs>
            <w:rPr>
              <w:rFonts w:asciiTheme="majorBidi" w:eastAsiaTheme="minorEastAsia" w:hAnsiTheme="majorBidi" w:cstheme="majorBidi"/>
              <w:noProof/>
            </w:rPr>
          </w:pPr>
          <w:hyperlink w:anchor="_Toc343119401" w:history="1">
            <w:r w:rsidR="00590F98" w:rsidRPr="008102B9">
              <w:rPr>
                <w:rStyle w:val="Hyperlink"/>
                <w:rFonts w:asciiTheme="majorBidi" w:hAnsiTheme="majorBidi" w:cstheme="majorBidi"/>
                <w:noProof/>
              </w:rPr>
              <w:t>2.2 What is Self-Assessment?</w:t>
            </w:r>
            <w:r w:rsidR="00590F98" w:rsidRPr="008102B9">
              <w:rPr>
                <w:rFonts w:asciiTheme="majorBidi" w:hAnsiTheme="majorBidi" w:cstheme="majorBidi"/>
                <w:noProof/>
                <w:webHidden/>
              </w:rPr>
              <w:tab/>
            </w:r>
            <w:r w:rsidRPr="008102B9">
              <w:rPr>
                <w:rFonts w:asciiTheme="majorBidi" w:hAnsiTheme="majorBidi" w:cstheme="majorBidi"/>
                <w:noProof/>
                <w:webHidden/>
              </w:rPr>
              <w:fldChar w:fldCharType="begin"/>
            </w:r>
            <w:r w:rsidR="00590F98" w:rsidRPr="008102B9">
              <w:rPr>
                <w:rFonts w:asciiTheme="majorBidi" w:hAnsiTheme="majorBidi" w:cstheme="majorBidi"/>
                <w:noProof/>
                <w:webHidden/>
              </w:rPr>
              <w:instrText xml:space="preserve"> PAGEREF _Toc343119401 \h </w:instrText>
            </w:r>
            <w:r w:rsidRPr="008102B9">
              <w:rPr>
                <w:rFonts w:asciiTheme="majorBidi" w:hAnsiTheme="majorBidi" w:cstheme="majorBidi"/>
                <w:noProof/>
                <w:webHidden/>
              </w:rPr>
            </w:r>
            <w:r w:rsidRPr="008102B9">
              <w:rPr>
                <w:rFonts w:asciiTheme="majorBidi" w:hAnsiTheme="majorBidi" w:cstheme="majorBidi"/>
                <w:noProof/>
                <w:webHidden/>
              </w:rPr>
              <w:fldChar w:fldCharType="separate"/>
            </w:r>
            <w:r w:rsidR="00590F98">
              <w:rPr>
                <w:rFonts w:asciiTheme="majorBidi" w:hAnsiTheme="majorBidi" w:cstheme="majorBidi"/>
                <w:noProof/>
                <w:webHidden/>
              </w:rPr>
              <w:t>11</w:t>
            </w:r>
            <w:r w:rsidRPr="008102B9">
              <w:rPr>
                <w:rFonts w:asciiTheme="majorBidi" w:hAnsiTheme="majorBidi" w:cstheme="majorBidi"/>
                <w:noProof/>
                <w:webHidden/>
              </w:rPr>
              <w:fldChar w:fldCharType="end"/>
            </w:r>
          </w:hyperlink>
        </w:p>
        <w:p w:rsidR="00590F98" w:rsidRPr="008102B9" w:rsidRDefault="005479F7" w:rsidP="00590F98">
          <w:pPr>
            <w:pStyle w:val="20"/>
            <w:tabs>
              <w:tab w:val="right" w:leader="dot" w:pos="8630"/>
            </w:tabs>
            <w:rPr>
              <w:rFonts w:asciiTheme="majorBidi" w:eastAsiaTheme="minorEastAsia" w:hAnsiTheme="majorBidi" w:cstheme="majorBidi"/>
              <w:noProof/>
            </w:rPr>
          </w:pPr>
          <w:hyperlink w:anchor="_Toc343119402" w:history="1">
            <w:r w:rsidR="00590F98" w:rsidRPr="008102B9">
              <w:rPr>
                <w:rStyle w:val="Hyperlink"/>
                <w:rFonts w:asciiTheme="majorBidi" w:hAnsiTheme="majorBidi" w:cstheme="majorBidi"/>
                <w:noProof/>
              </w:rPr>
              <w:t>2.3 Factors Affect Self-Assessment</w:t>
            </w:r>
            <w:r w:rsidR="00590F98" w:rsidRPr="008102B9">
              <w:rPr>
                <w:rFonts w:asciiTheme="majorBidi" w:hAnsiTheme="majorBidi" w:cstheme="majorBidi"/>
                <w:noProof/>
                <w:webHidden/>
              </w:rPr>
              <w:tab/>
            </w:r>
            <w:r w:rsidRPr="008102B9">
              <w:rPr>
                <w:rFonts w:asciiTheme="majorBidi" w:hAnsiTheme="majorBidi" w:cstheme="majorBidi"/>
                <w:noProof/>
                <w:webHidden/>
              </w:rPr>
              <w:fldChar w:fldCharType="begin"/>
            </w:r>
            <w:r w:rsidR="00590F98" w:rsidRPr="008102B9">
              <w:rPr>
                <w:rFonts w:asciiTheme="majorBidi" w:hAnsiTheme="majorBidi" w:cstheme="majorBidi"/>
                <w:noProof/>
                <w:webHidden/>
              </w:rPr>
              <w:instrText xml:space="preserve"> PAGEREF _Toc343119402 \h </w:instrText>
            </w:r>
            <w:r w:rsidRPr="008102B9">
              <w:rPr>
                <w:rFonts w:asciiTheme="majorBidi" w:hAnsiTheme="majorBidi" w:cstheme="majorBidi"/>
                <w:noProof/>
                <w:webHidden/>
              </w:rPr>
            </w:r>
            <w:r w:rsidRPr="008102B9">
              <w:rPr>
                <w:rFonts w:asciiTheme="majorBidi" w:hAnsiTheme="majorBidi" w:cstheme="majorBidi"/>
                <w:noProof/>
                <w:webHidden/>
              </w:rPr>
              <w:fldChar w:fldCharType="separate"/>
            </w:r>
            <w:r w:rsidR="00590F98">
              <w:rPr>
                <w:rFonts w:asciiTheme="majorBidi" w:hAnsiTheme="majorBidi" w:cstheme="majorBidi"/>
                <w:noProof/>
                <w:webHidden/>
              </w:rPr>
              <w:t>13</w:t>
            </w:r>
            <w:r w:rsidRPr="008102B9">
              <w:rPr>
                <w:rFonts w:asciiTheme="majorBidi" w:hAnsiTheme="majorBidi" w:cstheme="majorBidi"/>
                <w:noProof/>
                <w:webHidden/>
              </w:rPr>
              <w:fldChar w:fldCharType="end"/>
            </w:r>
          </w:hyperlink>
        </w:p>
        <w:p w:rsidR="00590F98" w:rsidRPr="008102B9" w:rsidRDefault="005479F7" w:rsidP="00590F98">
          <w:pPr>
            <w:pStyle w:val="20"/>
            <w:tabs>
              <w:tab w:val="right" w:leader="dot" w:pos="8630"/>
            </w:tabs>
            <w:rPr>
              <w:rFonts w:asciiTheme="majorBidi" w:eastAsiaTheme="minorEastAsia" w:hAnsiTheme="majorBidi" w:cstheme="majorBidi"/>
              <w:noProof/>
            </w:rPr>
          </w:pPr>
          <w:hyperlink w:anchor="_Toc343119403" w:history="1">
            <w:r w:rsidR="00590F98" w:rsidRPr="008102B9">
              <w:rPr>
                <w:rStyle w:val="Hyperlink"/>
                <w:rFonts w:asciiTheme="majorBidi" w:hAnsiTheme="majorBidi" w:cstheme="majorBidi"/>
                <w:noProof/>
              </w:rPr>
              <w:t>2.4 Self-Assessment Process</w:t>
            </w:r>
            <w:r w:rsidR="00590F98" w:rsidRPr="008102B9">
              <w:rPr>
                <w:rFonts w:asciiTheme="majorBidi" w:hAnsiTheme="majorBidi" w:cstheme="majorBidi"/>
                <w:noProof/>
                <w:webHidden/>
              </w:rPr>
              <w:tab/>
            </w:r>
            <w:r w:rsidRPr="008102B9">
              <w:rPr>
                <w:rFonts w:asciiTheme="majorBidi" w:hAnsiTheme="majorBidi" w:cstheme="majorBidi"/>
                <w:noProof/>
                <w:webHidden/>
              </w:rPr>
              <w:fldChar w:fldCharType="begin"/>
            </w:r>
            <w:r w:rsidR="00590F98" w:rsidRPr="008102B9">
              <w:rPr>
                <w:rFonts w:asciiTheme="majorBidi" w:hAnsiTheme="majorBidi" w:cstheme="majorBidi"/>
                <w:noProof/>
                <w:webHidden/>
              </w:rPr>
              <w:instrText xml:space="preserve"> PAGEREF _Toc343119403 \h </w:instrText>
            </w:r>
            <w:r w:rsidRPr="008102B9">
              <w:rPr>
                <w:rFonts w:asciiTheme="majorBidi" w:hAnsiTheme="majorBidi" w:cstheme="majorBidi"/>
                <w:noProof/>
                <w:webHidden/>
              </w:rPr>
            </w:r>
            <w:r w:rsidRPr="008102B9">
              <w:rPr>
                <w:rFonts w:asciiTheme="majorBidi" w:hAnsiTheme="majorBidi" w:cstheme="majorBidi"/>
                <w:noProof/>
                <w:webHidden/>
              </w:rPr>
              <w:fldChar w:fldCharType="separate"/>
            </w:r>
            <w:r w:rsidR="00590F98">
              <w:rPr>
                <w:rFonts w:asciiTheme="majorBidi" w:hAnsiTheme="majorBidi" w:cstheme="majorBidi"/>
                <w:noProof/>
                <w:webHidden/>
              </w:rPr>
              <w:t>14</w:t>
            </w:r>
            <w:r w:rsidRPr="008102B9">
              <w:rPr>
                <w:rFonts w:asciiTheme="majorBidi" w:hAnsiTheme="majorBidi" w:cstheme="majorBidi"/>
                <w:noProof/>
                <w:webHidden/>
              </w:rPr>
              <w:fldChar w:fldCharType="end"/>
            </w:r>
          </w:hyperlink>
        </w:p>
        <w:p w:rsidR="00590F98" w:rsidRPr="008102B9" w:rsidRDefault="005479F7" w:rsidP="00590F98">
          <w:pPr>
            <w:pStyle w:val="20"/>
            <w:tabs>
              <w:tab w:val="right" w:leader="dot" w:pos="8630"/>
            </w:tabs>
            <w:rPr>
              <w:rFonts w:asciiTheme="majorBidi" w:eastAsiaTheme="minorEastAsia" w:hAnsiTheme="majorBidi" w:cstheme="majorBidi"/>
              <w:noProof/>
            </w:rPr>
          </w:pPr>
          <w:hyperlink w:anchor="_Toc343119404" w:history="1">
            <w:r w:rsidR="00590F98" w:rsidRPr="008102B9">
              <w:rPr>
                <w:rStyle w:val="Hyperlink"/>
                <w:rFonts w:asciiTheme="majorBidi" w:hAnsiTheme="majorBidi" w:cstheme="majorBidi"/>
                <w:noProof/>
              </w:rPr>
              <w:t>2.5 Self-Assessment Benefits</w:t>
            </w:r>
            <w:r w:rsidR="00590F98" w:rsidRPr="008102B9">
              <w:rPr>
                <w:rFonts w:asciiTheme="majorBidi" w:hAnsiTheme="majorBidi" w:cstheme="majorBidi"/>
                <w:noProof/>
                <w:webHidden/>
              </w:rPr>
              <w:tab/>
            </w:r>
            <w:r w:rsidRPr="008102B9">
              <w:rPr>
                <w:rFonts w:asciiTheme="majorBidi" w:hAnsiTheme="majorBidi" w:cstheme="majorBidi"/>
                <w:noProof/>
                <w:webHidden/>
              </w:rPr>
              <w:fldChar w:fldCharType="begin"/>
            </w:r>
            <w:r w:rsidR="00590F98" w:rsidRPr="008102B9">
              <w:rPr>
                <w:rFonts w:asciiTheme="majorBidi" w:hAnsiTheme="majorBidi" w:cstheme="majorBidi"/>
                <w:noProof/>
                <w:webHidden/>
              </w:rPr>
              <w:instrText xml:space="preserve"> PAGEREF _Toc343119404 \h </w:instrText>
            </w:r>
            <w:r w:rsidRPr="008102B9">
              <w:rPr>
                <w:rFonts w:asciiTheme="majorBidi" w:hAnsiTheme="majorBidi" w:cstheme="majorBidi"/>
                <w:noProof/>
                <w:webHidden/>
              </w:rPr>
            </w:r>
            <w:r w:rsidRPr="008102B9">
              <w:rPr>
                <w:rFonts w:asciiTheme="majorBidi" w:hAnsiTheme="majorBidi" w:cstheme="majorBidi"/>
                <w:noProof/>
                <w:webHidden/>
              </w:rPr>
              <w:fldChar w:fldCharType="separate"/>
            </w:r>
            <w:r w:rsidR="00590F98">
              <w:rPr>
                <w:rFonts w:asciiTheme="majorBidi" w:hAnsiTheme="majorBidi" w:cstheme="majorBidi"/>
                <w:noProof/>
                <w:webHidden/>
              </w:rPr>
              <w:t>15</w:t>
            </w:r>
            <w:r w:rsidRPr="008102B9">
              <w:rPr>
                <w:rFonts w:asciiTheme="majorBidi" w:hAnsiTheme="majorBidi" w:cstheme="majorBidi"/>
                <w:noProof/>
                <w:webHidden/>
              </w:rPr>
              <w:fldChar w:fldCharType="end"/>
            </w:r>
          </w:hyperlink>
        </w:p>
        <w:p w:rsidR="00590F98" w:rsidRPr="008102B9" w:rsidRDefault="005479F7" w:rsidP="00590F98">
          <w:pPr>
            <w:pStyle w:val="20"/>
            <w:tabs>
              <w:tab w:val="right" w:leader="dot" w:pos="8630"/>
            </w:tabs>
            <w:rPr>
              <w:rFonts w:asciiTheme="majorBidi" w:eastAsiaTheme="minorEastAsia" w:hAnsiTheme="majorBidi" w:cstheme="majorBidi"/>
              <w:noProof/>
            </w:rPr>
          </w:pPr>
          <w:hyperlink w:anchor="_Toc343119405" w:history="1">
            <w:r w:rsidR="00590F98" w:rsidRPr="008102B9">
              <w:rPr>
                <w:rStyle w:val="Hyperlink"/>
                <w:rFonts w:asciiTheme="majorBidi" w:hAnsiTheme="majorBidi" w:cstheme="majorBidi"/>
                <w:noProof/>
              </w:rPr>
              <w:t>2.6 Barriers to Self-Assessment</w:t>
            </w:r>
            <w:r w:rsidR="00590F98" w:rsidRPr="008102B9">
              <w:rPr>
                <w:rFonts w:asciiTheme="majorBidi" w:hAnsiTheme="majorBidi" w:cstheme="majorBidi"/>
                <w:noProof/>
                <w:webHidden/>
              </w:rPr>
              <w:tab/>
            </w:r>
            <w:r w:rsidRPr="008102B9">
              <w:rPr>
                <w:rFonts w:asciiTheme="majorBidi" w:hAnsiTheme="majorBidi" w:cstheme="majorBidi"/>
                <w:noProof/>
                <w:webHidden/>
              </w:rPr>
              <w:fldChar w:fldCharType="begin"/>
            </w:r>
            <w:r w:rsidR="00590F98" w:rsidRPr="008102B9">
              <w:rPr>
                <w:rFonts w:asciiTheme="majorBidi" w:hAnsiTheme="majorBidi" w:cstheme="majorBidi"/>
                <w:noProof/>
                <w:webHidden/>
              </w:rPr>
              <w:instrText xml:space="preserve"> PAGEREF _Toc343119405 \h </w:instrText>
            </w:r>
            <w:r w:rsidRPr="008102B9">
              <w:rPr>
                <w:rFonts w:asciiTheme="majorBidi" w:hAnsiTheme="majorBidi" w:cstheme="majorBidi"/>
                <w:noProof/>
                <w:webHidden/>
              </w:rPr>
            </w:r>
            <w:r w:rsidRPr="008102B9">
              <w:rPr>
                <w:rFonts w:asciiTheme="majorBidi" w:hAnsiTheme="majorBidi" w:cstheme="majorBidi"/>
                <w:noProof/>
                <w:webHidden/>
              </w:rPr>
              <w:fldChar w:fldCharType="separate"/>
            </w:r>
            <w:r w:rsidR="00590F98">
              <w:rPr>
                <w:rFonts w:asciiTheme="majorBidi" w:hAnsiTheme="majorBidi" w:cstheme="majorBidi"/>
                <w:noProof/>
                <w:webHidden/>
              </w:rPr>
              <w:t>17</w:t>
            </w:r>
            <w:r w:rsidRPr="008102B9">
              <w:rPr>
                <w:rFonts w:asciiTheme="majorBidi" w:hAnsiTheme="majorBidi" w:cstheme="majorBidi"/>
                <w:noProof/>
                <w:webHidden/>
              </w:rPr>
              <w:fldChar w:fldCharType="end"/>
            </w:r>
          </w:hyperlink>
        </w:p>
        <w:p w:rsidR="00590F98" w:rsidRPr="008102B9" w:rsidRDefault="005479F7" w:rsidP="00590F98">
          <w:pPr>
            <w:pStyle w:val="20"/>
            <w:tabs>
              <w:tab w:val="right" w:leader="dot" w:pos="8630"/>
            </w:tabs>
            <w:rPr>
              <w:rFonts w:asciiTheme="majorBidi" w:eastAsiaTheme="minorEastAsia" w:hAnsiTheme="majorBidi" w:cstheme="majorBidi"/>
              <w:noProof/>
            </w:rPr>
          </w:pPr>
          <w:hyperlink w:anchor="_Toc343119406" w:history="1">
            <w:r w:rsidR="00590F98" w:rsidRPr="008102B9">
              <w:rPr>
                <w:rStyle w:val="Hyperlink"/>
                <w:rFonts w:asciiTheme="majorBidi" w:hAnsiTheme="majorBidi" w:cstheme="majorBidi"/>
                <w:noProof/>
              </w:rPr>
              <w:t>2.7 Do’s and Don’ts in Successful Self-Assessment</w:t>
            </w:r>
            <w:r w:rsidR="00590F98" w:rsidRPr="008102B9">
              <w:rPr>
                <w:rFonts w:asciiTheme="majorBidi" w:hAnsiTheme="majorBidi" w:cstheme="majorBidi"/>
                <w:noProof/>
                <w:webHidden/>
              </w:rPr>
              <w:tab/>
            </w:r>
            <w:r w:rsidRPr="008102B9">
              <w:rPr>
                <w:rFonts w:asciiTheme="majorBidi" w:hAnsiTheme="majorBidi" w:cstheme="majorBidi"/>
                <w:noProof/>
                <w:webHidden/>
              </w:rPr>
              <w:fldChar w:fldCharType="begin"/>
            </w:r>
            <w:r w:rsidR="00590F98" w:rsidRPr="008102B9">
              <w:rPr>
                <w:rFonts w:asciiTheme="majorBidi" w:hAnsiTheme="majorBidi" w:cstheme="majorBidi"/>
                <w:noProof/>
                <w:webHidden/>
              </w:rPr>
              <w:instrText xml:space="preserve"> PAGEREF _Toc343119406 \h </w:instrText>
            </w:r>
            <w:r w:rsidRPr="008102B9">
              <w:rPr>
                <w:rFonts w:asciiTheme="majorBidi" w:hAnsiTheme="majorBidi" w:cstheme="majorBidi"/>
                <w:noProof/>
                <w:webHidden/>
              </w:rPr>
            </w:r>
            <w:r w:rsidRPr="008102B9">
              <w:rPr>
                <w:rFonts w:asciiTheme="majorBidi" w:hAnsiTheme="majorBidi" w:cstheme="majorBidi"/>
                <w:noProof/>
                <w:webHidden/>
              </w:rPr>
              <w:fldChar w:fldCharType="separate"/>
            </w:r>
            <w:r w:rsidR="00590F98">
              <w:rPr>
                <w:rFonts w:asciiTheme="majorBidi" w:hAnsiTheme="majorBidi" w:cstheme="majorBidi"/>
                <w:noProof/>
                <w:webHidden/>
              </w:rPr>
              <w:t>18</w:t>
            </w:r>
            <w:r w:rsidRPr="008102B9">
              <w:rPr>
                <w:rFonts w:asciiTheme="majorBidi" w:hAnsiTheme="majorBidi" w:cstheme="majorBidi"/>
                <w:noProof/>
                <w:webHidden/>
              </w:rPr>
              <w:fldChar w:fldCharType="end"/>
            </w:r>
          </w:hyperlink>
        </w:p>
        <w:p w:rsidR="00590F98" w:rsidRPr="008102B9" w:rsidRDefault="005479F7" w:rsidP="00590F98">
          <w:pPr>
            <w:pStyle w:val="20"/>
            <w:tabs>
              <w:tab w:val="right" w:leader="dot" w:pos="8630"/>
            </w:tabs>
            <w:rPr>
              <w:rFonts w:asciiTheme="majorBidi" w:eastAsiaTheme="minorEastAsia" w:hAnsiTheme="majorBidi" w:cstheme="majorBidi"/>
              <w:noProof/>
            </w:rPr>
          </w:pPr>
          <w:hyperlink w:anchor="_Toc343119407" w:history="1">
            <w:r w:rsidR="00590F98" w:rsidRPr="008102B9">
              <w:rPr>
                <w:rStyle w:val="Hyperlink"/>
                <w:rFonts w:asciiTheme="majorBidi" w:hAnsiTheme="majorBidi" w:cstheme="majorBidi"/>
                <w:noProof/>
              </w:rPr>
              <w:t>2.8 Self-Assessment as A benchmarking/ Transfer knowledge Tool</w:t>
            </w:r>
            <w:r w:rsidR="00590F98" w:rsidRPr="008102B9">
              <w:rPr>
                <w:rFonts w:asciiTheme="majorBidi" w:hAnsiTheme="majorBidi" w:cstheme="majorBidi"/>
                <w:noProof/>
                <w:webHidden/>
              </w:rPr>
              <w:tab/>
            </w:r>
            <w:r w:rsidRPr="008102B9">
              <w:rPr>
                <w:rFonts w:asciiTheme="majorBidi" w:hAnsiTheme="majorBidi" w:cstheme="majorBidi"/>
                <w:noProof/>
                <w:webHidden/>
              </w:rPr>
              <w:fldChar w:fldCharType="begin"/>
            </w:r>
            <w:r w:rsidR="00590F98" w:rsidRPr="008102B9">
              <w:rPr>
                <w:rFonts w:asciiTheme="majorBidi" w:hAnsiTheme="majorBidi" w:cstheme="majorBidi"/>
                <w:noProof/>
                <w:webHidden/>
              </w:rPr>
              <w:instrText xml:space="preserve"> PAGEREF _Toc343119407 \h </w:instrText>
            </w:r>
            <w:r w:rsidRPr="008102B9">
              <w:rPr>
                <w:rFonts w:asciiTheme="majorBidi" w:hAnsiTheme="majorBidi" w:cstheme="majorBidi"/>
                <w:noProof/>
                <w:webHidden/>
              </w:rPr>
            </w:r>
            <w:r w:rsidRPr="008102B9">
              <w:rPr>
                <w:rFonts w:asciiTheme="majorBidi" w:hAnsiTheme="majorBidi" w:cstheme="majorBidi"/>
                <w:noProof/>
                <w:webHidden/>
              </w:rPr>
              <w:fldChar w:fldCharType="separate"/>
            </w:r>
            <w:r w:rsidR="00590F98">
              <w:rPr>
                <w:rFonts w:asciiTheme="majorBidi" w:hAnsiTheme="majorBidi" w:cstheme="majorBidi"/>
                <w:noProof/>
                <w:webHidden/>
              </w:rPr>
              <w:t>19</w:t>
            </w:r>
            <w:r w:rsidRPr="008102B9">
              <w:rPr>
                <w:rFonts w:asciiTheme="majorBidi" w:hAnsiTheme="majorBidi" w:cstheme="majorBidi"/>
                <w:noProof/>
                <w:webHidden/>
              </w:rPr>
              <w:fldChar w:fldCharType="end"/>
            </w:r>
          </w:hyperlink>
        </w:p>
        <w:p w:rsidR="001A5736" w:rsidRDefault="005479F7" w:rsidP="001A5736">
          <w:pPr>
            <w:pStyle w:val="20"/>
            <w:tabs>
              <w:tab w:val="right" w:leader="dot" w:pos="8630"/>
            </w:tabs>
            <w:rPr>
              <w:rFonts w:asciiTheme="majorBidi" w:hAnsiTheme="majorBidi" w:cstheme="majorBidi"/>
              <w:noProof/>
              <w:rtl/>
            </w:rPr>
          </w:pPr>
          <w:hyperlink w:anchor="_Toc343119408" w:history="1">
            <w:r w:rsidR="00590F98" w:rsidRPr="008102B9">
              <w:rPr>
                <w:rStyle w:val="Hyperlink"/>
                <w:rFonts w:asciiTheme="majorBidi" w:hAnsiTheme="majorBidi" w:cstheme="majorBidi"/>
                <w:noProof/>
              </w:rPr>
              <w:t>2.9 Summary</w:t>
            </w:r>
            <w:r w:rsidR="00590F98" w:rsidRPr="008102B9">
              <w:rPr>
                <w:rFonts w:asciiTheme="majorBidi" w:hAnsiTheme="majorBidi" w:cstheme="majorBidi"/>
                <w:noProof/>
                <w:webHidden/>
              </w:rPr>
              <w:tab/>
            </w:r>
            <w:r w:rsidRPr="008102B9">
              <w:rPr>
                <w:rFonts w:asciiTheme="majorBidi" w:hAnsiTheme="majorBidi" w:cstheme="majorBidi"/>
                <w:noProof/>
                <w:webHidden/>
              </w:rPr>
              <w:fldChar w:fldCharType="begin"/>
            </w:r>
            <w:r w:rsidR="00590F98" w:rsidRPr="008102B9">
              <w:rPr>
                <w:rFonts w:asciiTheme="majorBidi" w:hAnsiTheme="majorBidi" w:cstheme="majorBidi"/>
                <w:noProof/>
                <w:webHidden/>
              </w:rPr>
              <w:instrText xml:space="preserve"> PAGEREF _Toc343119408 \h </w:instrText>
            </w:r>
            <w:r w:rsidRPr="008102B9">
              <w:rPr>
                <w:rFonts w:asciiTheme="majorBidi" w:hAnsiTheme="majorBidi" w:cstheme="majorBidi"/>
                <w:noProof/>
                <w:webHidden/>
              </w:rPr>
            </w:r>
            <w:r w:rsidRPr="008102B9">
              <w:rPr>
                <w:rFonts w:asciiTheme="majorBidi" w:hAnsiTheme="majorBidi" w:cstheme="majorBidi"/>
                <w:noProof/>
                <w:webHidden/>
              </w:rPr>
              <w:fldChar w:fldCharType="separate"/>
            </w:r>
            <w:r w:rsidR="00590F98">
              <w:rPr>
                <w:rFonts w:asciiTheme="majorBidi" w:hAnsiTheme="majorBidi" w:cstheme="majorBidi"/>
                <w:noProof/>
                <w:webHidden/>
              </w:rPr>
              <w:t>20</w:t>
            </w:r>
            <w:r w:rsidRPr="008102B9">
              <w:rPr>
                <w:rFonts w:asciiTheme="majorBidi" w:hAnsiTheme="majorBidi" w:cstheme="majorBidi"/>
                <w:noProof/>
                <w:webHidden/>
              </w:rPr>
              <w:fldChar w:fldCharType="end"/>
            </w:r>
          </w:hyperlink>
        </w:p>
        <w:p w:rsidR="00590F98" w:rsidRPr="001A5736" w:rsidRDefault="005479F7" w:rsidP="001A5736">
          <w:pPr>
            <w:pStyle w:val="20"/>
            <w:tabs>
              <w:tab w:val="right" w:leader="dot" w:pos="8630"/>
            </w:tabs>
            <w:rPr>
              <w:rFonts w:asciiTheme="majorBidi" w:eastAsiaTheme="minorEastAsia" w:hAnsiTheme="majorBidi" w:cstheme="majorBidi"/>
              <w:noProof/>
            </w:rPr>
          </w:pPr>
          <w:r w:rsidRPr="008102B9">
            <w:rPr>
              <w:rFonts w:asciiTheme="majorBidi" w:hAnsiTheme="majorBidi" w:cstheme="majorBidi"/>
            </w:rPr>
            <w:fldChar w:fldCharType="end"/>
          </w:r>
        </w:p>
      </w:sdtContent>
    </w:sdt>
    <w:p w:rsidR="00590F98" w:rsidRPr="008102B9" w:rsidRDefault="00590F98" w:rsidP="00590F98">
      <w:pPr>
        <w:jc w:val="lowKashida"/>
        <w:rPr>
          <w:rFonts w:asciiTheme="majorBidi" w:hAnsiTheme="majorBidi" w:cstheme="majorBidi"/>
        </w:rPr>
      </w:pPr>
    </w:p>
    <w:p w:rsidR="00590F98" w:rsidRPr="008102B9" w:rsidRDefault="00590F98" w:rsidP="00590F98">
      <w:pPr>
        <w:pStyle w:val="2"/>
        <w:bidi w:val="0"/>
        <w:rPr>
          <w:rFonts w:asciiTheme="majorBidi" w:hAnsiTheme="majorBidi"/>
        </w:rPr>
      </w:pPr>
      <w:bookmarkStart w:id="100" w:name="_Toc343119400"/>
      <w:bookmarkStart w:id="101" w:name="_Toc343292664"/>
    </w:p>
    <w:p w:rsidR="00590F98" w:rsidRDefault="00590F98" w:rsidP="00590F98">
      <w:pPr>
        <w:pStyle w:val="2"/>
        <w:bidi w:val="0"/>
        <w:rPr>
          <w:rFonts w:asciiTheme="majorBidi" w:hAnsiTheme="majorBidi"/>
        </w:rPr>
      </w:pPr>
      <w:bookmarkStart w:id="102" w:name="_Toc344021491"/>
      <w:bookmarkStart w:id="103" w:name="_Toc354257344"/>
      <w:bookmarkStart w:id="104" w:name="_Toc355473977"/>
      <w:bookmarkStart w:id="105" w:name="_Toc355480528"/>
      <w:bookmarkStart w:id="106" w:name="_Toc355480794"/>
    </w:p>
    <w:p w:rsidR="00590F98" w:rsidRDefault="00590F98" w:rsidP="00590F98">
      <w:pPr>
        <w:pStyle w:val="2"/>
        <w:bidi w:val="0"/>
        <w:rPr>
          <w:rFonts w:asciiTheme="majorBidi" w:hAnsiTheme="majorBidi"/>
        </w:rPr>
      </w:pPr>
    </w:p>
    <w:p w:rsidR="00590F98" w:rsidRDefault="00590F98" w:rsidP="00590F98">
      <w:pPr>
        <w:pStyle w:val="2"/>
        <w:bidi w:val="0"/>
        <w:rPr>
          <w:rFonts w:asciiTheme="majorBidi" w:hAnsiTheme="majorBidi"/>
        </w:rPr>
      </w:pPr>
    </w:p>
    <w:p w:rsidR="00590F98" w:rsidRDefault="00590F98" w:rsidP="00590F98">
      <w:pPr>
        <w:pStyle w:val="2"/>
        <w:bidi w:val="0"/>
        <w:rPr>
          <w:rFonts w:asciiTheme="majorBidi" w:hAnsiTheme="majorBidi"/>
        </w:rPr>
      </w:pPr>
    </w:p>
    <w:p w:rsidR="00590F98" w:rsidRDefault="00590F98" w:rsidP="00590F98">
      <w:pPr>
        <w:pStyle w:val="2"/>
        <w:bidi w:val="0"/>
        <w:rPr>
          <w:rFonts w:asciiTheme="majorBidi" w:hAnsiTheme="majorBidi"/>
        </w:rPr>
      </w:pPr>
    </w:p>
    <w:p w:rsidR="00590F98" w:rsidRDefault="00590F98" w:rsidP="00590F98">
      <w:pPr>
        <w:pStyle w:val="2"/>
        <w:bidi w:val="0"/>
        <w:rPr>
          <w:rFonts w:asciiTheme="majorBidi" w:hAnsiTheme="majorBidi"/>
        </w:rPr>
      </w:pPr>
    </w:p>
    <w:p w:rsidR="00590F98" w:rsidRDefault="00590F98" w:rsidP="00590F98"/>
    <w:p w:rsidR="00166EA9" w:rsidRPr="00590F98" w:rsidRDefault="00166EA9" w:rsidP="00590F98"/>
    <w:p w:rsidR="00590F98" w:rsidRPr="008102B9" w:rsidRDefault="00590F98" w:rsidP="00590F98">
      <w:pPr>
        <w:pStyle w:val="2"/>
        <w:bidi w:val="0"/>
        <w:rPr>
          <w:rFonts w:asciiTheme="majorBidi" w:hAnsiTheme="majorBidi"/>
        </w:rPr>
      </w:pPr>
      <w:bookmarkStart w:id="107" w:name="_Toc355859932"/>
      <w:bookmarkStart w:id="108" w:name="_Toc356085594"/>
      <w:bookmarkStart w:id="109" w:name="_Toc356088685"/>
      <w:r w:rsidRPr="008102B9">
        <w:rPr>
          <w:rFonts w:asciiTheme="majorBidi" w:hAnsiTheme="majorBidi"/>
        </w:rPr>
        <w:t>2.1 Overview</w:t>
      </w:r>
      <w:bookmarkEnd w:id="100"/>
      <w:bookmarkEnd w:id="101"/>
      <w:bookmarkEnd w:id="102"/>
      <w:bookmarkEnd w:id="103"/>
      <w:bookmarkEnd w:id="104"/>
      <w:bookmarkEnd w:id="105"/>
      <w:bookmarkEnd w:id="106"/>
      <w:bookmarkEnd w:id="107"/>
      <w:bookmarkEnd w:id="108"/>
      <w:bookmarkEnd w:id="109"/>
    </w:p>
    <w:p w:rsidR="00590F98" w:rsidRPr="008102B9" w:rsidRDefault="00590F98" w:rsidP="00590F98">
      <w:pPr>
        <w:jc w:val="lowKashida"/>
        <w:rPr>
          <w:rFonts w:asciiTheme="majorBidi" w:hAnsiTheme="majorBidi" w:cstheme="majorBidi"/>
        </w:rPr>
      </w:pPr>
    </w:p>
    <w:p w:rsidR="00590F98" w:rsidRPr="008102B9" w:rsidRDefault="00590F98" w:rsidP="00590F98">
      <w:pPr>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 xml:space="preserve">     This chapter is based upon the review of a literature and information search that was carried out in September and October 2012. It mainly explores the subjects of self-assessment tools, different awarding bodies for self-assessment, self-assessment process, various methodologies adopted for self-assessment, benchmarking and knowledge transfer, and different benefits and barriers associated with self-assessment.</w:t>
      </w:r>
    </w:p>
    <w:p w:rsidR="00590F98" w:rsidRPr="008102B9" w:rsidRDefault="00590F98" w:rsidP="00590F98">
      <w:pPr>
        <w:jc w:val="lowKashida"/>
        <w:rPr>
          <w:rFonts w:asciiTheme="majorBidi" w:hAnsiTheme="majorBidi" w:cstheme="majorBidi"/>
          <w:b/>
          <w:bCs/>
          <w:sz w:val="28"/>
          <w:szCs w:val="28"/>
        </w:rPr>
      </w:pPr>
    </w:p>
    <w:p w:rsidR="00590F98" w:rsidRPr="008102B9" w:rsidRDefault="00590F98" w:rsidP="00590F98">
      <w:pPr>
        <w:pStyle w:val="2"/>
        <w:bidi w:val="0"/>
        <w:rPr>
          <w:rFonts w:asciiTheme="majorBidi" w:hAnsiTheme="majorBidi"/>
        </w:rPr>
      </w:pPr>
      <w:bookmarkStart w:id="110" w:name="_Toc343119401"/>
      <w:bookmarkStart w:id="111" w:name="_Toc343292665"/>
      <w:bookmarkStart w:id="112" w:name="_Toc344021492"/>
      <w:bookmarkStart w:id="113" w:name="_Toc354257345"/>
      <w:bookmarkStart w:id="114" w:name="_Toc355473978"/>
      <w:bookmarkStart w:id="115" w:name="_Toc355480529"/>
      <w:bookmarkStart w:id="116" w:name="_Toc355480795"/>
      <w:bookmarkStart w:id="117" w:name="_Toc355859933"/>
      <w:bookmarkStart w:id="118" w:name="_Toc356085595"/>
      <w:bookmarkStart w:id="119" w:name="_Toc356088686"/>
      <w:r w:rsidRPr="008102B9">
        <w:rPr>
          <w:rFonts w:asciiTheme="majorBidi" w:hAnsiTheme="majorBidi"/>
        </w:rPr>
        <w:t>2.2 What is Self-Assessment?</w:t>
      </w:r>
      <w:bookmarkEnd w:id="110"/>
      <w:bookmarkEnd w:id="111"/>
      <w:bookmarkEnd w:id="112"/>
      <w:bookmarkEnd w:id="113"/>
      <w:bookmarkEnd w:id="114"/>
      <w:bookmarkEnd w:id="115"/>
      <w:bookmarkEnd w:id="116"/>
      <w:bookmarkEnd w:id="117"/>
      <w:bookmarkEnd w:id="118"/>
      <w:bookmarkEnd w:id="119"/>
    </w:p>
    <w:p w:rsidR="00590F98" w:rsidRPr="008102B9" w:rsidRDefault="00590F98" w:rsidP="00590F98">
      <w:pPr>
        <w:jc w:val="lowKashida"/>
        <w:rPr>
          <w:rFonts w:asciiTheme="majorBidi" w:hAnsiTheme="majorBidi" w:cstheme="majorBidi"/>
          <w:sz w:val="24"/>
          <w:szCs w:val="24"/>
        </w:rPr>
      </w:pPr>
    </w:p>
    <w:p w:rsidR="00590F98" w:rsidRPr="008102B9" w:rsidRDefault="00590F98" w:rsidP="00457F4A">
      <w:pPr>
        <w:pStyle w:val="a6"/>
        <w:numPr>
          <w:ilvl w:val="0"/>
          <w:numId w:val="2"/>
        </w:numPr>
        <w:bidi w:val="0"/>
        <w:jc w:val="lowKashida"/>
        <w:rPr>
          <w:rFonts w:asciiTheme="majorBidi" w:hAnsiTheme="majorBidi" w:cstheme="majorBidi"/>
          <w:b/>
          <w:bCs/>
          <w:sz w:val="24"/>
          <w:szCs w:val="24"/>
        </w:rPr>
      </w:pPr>
      <w:r w:rsidRPr="008102B9">
        <w:rPr>
          <w:rFonts w:asciiTheme="majorBidi" w:hAnsiTheme="majorBidi" w:cstheme="majorBidi"/>
          <w:b/>
          <w:bCs/>
          <w:sz w:val="24"/>
          <w:szCs w:val="24"/>
        </w:rPr>
        <w:t>Business Excellence (EFQM) Top View</w:t>
      </w:r>
    </w:p>
    <w:p w:rsidR="00590F98" w:rsidRPr="008102B9" w:rsidRDefault="00590F98" w:rsidP="00590F98">
      <w:pPr>
        <w:autoSpaceDE w:val="0"/>
        <w:autoSpaceDN w:val="0"/>
        <w:adjustRightInd w:val="0"/>
        <w:spacing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Self-assessment is a device that offers helpful information and clear answers for the most common questions regarding and organization’s current level of excellence in terms of  its strengths and areas of improvement on the basis of which top management make their decisions and assist the organization in choosing the right strategy to move forward. Many business organizations are taking help of different quality awards, discussed earlier for self-assessment purposes, as well as for enhancing their competitive position in the global market</w:t>
      </w:r>
      <w:sdt>
        <w:sdtPr>
          <w:rPr>
            <w:rFonts w:asciiTheme="majorBidi" w:hAnsiTheme="majorBidi" w:cstheme="majorBidi"/>
            <w:sz w:val="24"/>
            <w:szCs w:val="24"/>
            <w:lang w:eastAsia="en-GB"/>
          </w:rPr>
          <w:id w:val="192392101"/>
          <w:citation/>
        </w:sdtPr>
        <w:sdtContent>
          <w:r w:rsidR="005479F7" w:rsidRPr="008102B9">
            <w:rPr>
              <w:rFonts w:asciiTheme="majorBidi" w:hAnsiTheme="majorBidi" w:cstheme="majorBidi"/>
              <w:sz w:val="24"/>
              <w:szCs w:val="24"/>
              <w:lang w:eastAsia="en-GB"/>
            </w:rPr>
            <w:fldChar w:fldCharType="begin"/>
          </w:r>
          <w:r w:rsidRPr="008102B9">
            <w:rPr>
              <w:rFonts w:asciiTheme="majorBidi" w:hAnsiTheme="majorBidi" w:cstheme="majorBidi"/>
              <w:sz w:val="24"/>
              <w:szCs w:val="24"/>
              <w:lang w:eastAsia="en-GB"/>
            </w:rPr>
            <w:instrText xml:space="preserve"> CITATION Kho03 \l 1033  </w:instrText>
          </w:r>
          <w:r w:rsidR="005479F7" w:rsidRPr="008102B9">
            <w:rPr>
              <w:rFonts w:asciiTheme="majorBidi" w:hAnsiTheme="majorBidi" w:cstheme="majorBidi"/>
              <w:sz w:val="24"/>
              <w:szCs w:val="24"/>
              <w:lang w:eastAsia="en-GB"/>
            </w:rPr>
            <w:fldChar w:fldCharType="separate"/>
          </w:r>
          <w:r w:rsidRPr="008102B9">
            <w:rPr>
              <w:rFonts w:asciiTheme="majorBidi" w:hAnsiTheme="majorBidi" w:cstheme="majorBidi"/>
              <w:noProof/>
              <w:sz w:val="24"/>
              <w:szCs w:val="24"/>
              <w:lang w:eastAsia="en-GB"/>
            </w:rPr>
            <w:t xml:space="preserve"> (Khoo, H.&amp; Tan, K., 2003)</w:t>
          </w:r>
          <w:r w:rsidR="005479F7" w:rsidRPr="008102B9">
            <w:rPr>
              <w:rFonts w:asciiTheme="majorBidi" w:hAnsiTheme="majorBidi" w:cstheme="majorBidi"/>
              <w:sz w:val="24"/>
              <w:szCs w:val="24"/>
              <w:lang w:eastAsia="en-GB"/>
            </w:rPr>
            <w:fldChar w:fldCharType="end"/>
          </w:r>
        </w:sdtContent>
      </w:sdt>
      <w:r w:rsidRPr="008102B9">
        <w:rPr>
          <w:rFonts w:asciiTheme="majorBidi" w:hAnsiTheme="majorBidi" w:cstheme="majorBidi"/>
          <w:sz w:val="24"/>
          <w:szCs w:val="24"/>
          <w:lang w:eastAsia="en-GB"/>
        </w:rPr>
        <w:t>.</w:t>
      </w:r>
    </w:p>
    <w:p w:rsidR="00590F98" w:rsidRPr="008102B9" w:rsidRDefault="00590F98" w:rsidP="00457F4A">
      <w:pPr>
        <w:pStyle w:val="a6"/>
        <w:numPr>
          <w:ilvl w:val="0"/>
          <w:numId w:val="2"/>
        </w:numPr>
        <w:autoSpaceDE w:val="0"/>
        <w:autoSpaceDN w:val="0"/>
        <w:bidi w:val="0"/>
        <w:adjustRightInd w:val="0"/>
        <w:spacing w:line="360" w:lineRule="auto"/>
        <w:jc w:val="lowKashida"/>
        <w:rPr>
          <w:rFonts w:asciiTheme="majorBidi" w:hAnsiTheme="majorBidi" w:cstheme="majorBidi"/>
          <w:b/>
          <w:bCs/>
          <w:lang w:eastAsia="en-GB"/>
        </w:rPr>
      </w:pPr>
      <w:r w:rsidRPr="008102B9">
        <w:rPr>
          <w:rFonts w:asciiTheme="majorBidi" w:hAnsiTheme="majorBidi" w:cstheme="majorBidi"/>
          <w:b/>
          <w:bCs/>
          <w:lang w:eastAsia="en-GB"/>
        </w:rPr>
        <w:t>Total Quality Management (TQM) Top View</w:t>
      </w:r>
    </w:p>
    <w:p w:rsidR="00590F98" w:rsidRPr="008102B9" w:rsidRDefault="00590F98" w:rsidP="001A5736">
      <w:pPr>
        <w:autoSpaceDE w:val="0"/>
        <w:autoSpaceDN w:val="0"/>
        <w:adjustRightInd w:val="0"/>
        <w:spacing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 xml:space="preserve">      These days the term ‘Self-assessment’ is increasingly with in business circles and TQM literature, where it is often defined as </w:t>
      </w:r>
      <w:r w:rsidRPr="008102B9">
        <w:rPr>
          <w:rFonts w:asciiTheme="majorBidi" w:hAnsiTheme="majorBidi" w:cstheme="majorBidi"/>
          <w:b/>
          <w:bCs/>
          <w:sz w:val="24"/>
          <w:szCs w:val="24"/>
          <w:lang w:eastAsia="en-GB"/>
        </w:rPr>
        <w:t>“</w:t>
      </w:r>
      <w:r w:rsidRPr="008102B9">
        <w:rPr>
          <w:rFonts w:asciiTheme="majorBidi" w:hAnsiTheme="majorBidi" w:cstheme="majorBidi"/>
          <w:sz w:val="24"/>
          <w:szCs w:val="24"/>
          <w:lang w:eastAsia="en-GB"/>
        </w:rPr>
        <w:t>a process of evaluating an organization against a model based on TQM</w:t>
      </w:r>
      <w:r w:rsidRPr="008102B9">
        <w:rPr>
          <w:rFonts w:asciiTheme="majorBidi" w:hAnsiTheme="majorBidi" w:cstheme="majorBidi"/>
          <w:b/>
          <w:bCs/>
          <w:sz w:val="24"/>
          <w:szCs w:val="24"/>
          <w:lang w:eastAsia="en-GB"/>
        </w:rPr>
        <w:t>”</w:t>
      </w:r>
      <w:r w:rsidRPr="008102B9">
        <w:rPr>
          <w:rFonts w:asciiTheme="majorBidi" w:hAnsiTheme="majorBidi" w:cstheme="majorBidi"/>
          <w:sz w:val="24"/>
          <w:szCs w:val="24"/>
          <w:lang w:eastAsia="en-GB"/>
        </w:rPr>
        <w:t xml:space="preserve">. Self-assessment is anticipated as a tool for measuring the progress of TQM within an organization. It helps to identify areas of improvement and should serve as basis for future plan of actions. In this way, it provides the input for the quality improvement process. By carrying out self-assessment, senior executives can understand the organization’s strengths and weaknesses, which further aids in finding the suitable strategy to move the organization forward </w:t>
      </w:r>
      <w:sdt>
        <w:sdtPr>
          <w:rPr>
            <w:rFonts w:asciiTheme="majorBidi" w:hAnsiTheme="majorBidi" w:cstheme="majorBidi"/>
            <w:sz w:val="24"/>
            <w:szCs w:val="24"/>
            <w:lang w:eastAsia="en-GB"/>
          </w:rPr>
          <w:id w:val="192392102"/>
          <w:citation/>
        </w:sdtPr>
        <w:sdtContent>
          <w:r w:rsidR="005479F7" w:rsidRPr="008102B9">
            <w:rPr>
              <w:rFonts w:asciiTheme="majorBidi" w:hAnsiTheme="majorBidi" w:cstheme="majorBidi"/>
              <w:sz w:val="24"/>
              <w:szCs w:val="24"/>
              <w:lang w:eastAsia="en-GB"/>
            </w:rPr>
            <w:fldChar w:fldCharType="begin"/>
          </w:r>
          <w:r w:rsidRPr="008102B9">
            <w:rPr>
              <w:rFonts w:asciiTheme="majorBidi" w:hAnsiTheme="majorBidi" w:cstheme="majorBidi"/>
              <w:sz w:val="24"/>
              <w:szCs w:val="24"/>
              <w:lang w:eastAsia="en-GB"/>
            </w:rPr>
            <w:instrText xml:space="preserve"> CITATION Por94 \l 1033  </w:instrText>
          </w:r>
          <w:r w:rsidR="005479F7" w:rsidRPr="008102B9">
            <w:rPr>
              <w:rFonts w:asciiTheme="majorBidi" w:hAnsiTheme="majorBidi" w:cstheme="majorBidi"/>
              <w:sz w:val="24"/>
              <w:szCs w:val="24"/>
              <w:lang w:eastAsia="en-GB"/>
            </w:rPr>
            <w:fldChar w:fldCharType="separate"/>
          </w:r>
          <w:r w:rsidRPr="008102B9">
            <w:rPr>
              <w:rFonts w:asciiTheme="majorBidi" w:hAnsiTheme="majorBidi" w:cstheme="majorBidi"/>
              <w:noProof/>
              <w:sz w:val="24"/>
              <w:szCs w:val="24"/>
              <w:lang w:eastAsia="en-GB"/>
            </w:rPr>
            <w:t>(Porter, L. and Finn, M., 1994)</w:t>
          </w:r>
          <w:r w:rsidR="005479F7" w:rsidRPr="008102B9">
            <w:rPr>
              <w:rFonts w:asciiTheme="majorBidi" w:hAnsiTheme="majorBidi" w:cstheme="majorBidi"/>
              <w:sz w:val="24"/>
              <w:szCs w:val="24"/>
              <w:lang w:eastAsia="en-GB"/>
            </w:rPr>
            <w:fldChar w:fldCharType="end"/>
          </w:r>
        </w:sdtContent>
      </w:sdt>
      <w:r w:rsidRPr="008102B9">
        <w:rPr>
          <w:rFonts w:asciiTheme="majorBidi" w:hAnsiTheme="majorBidi" w:cstheme="majorBidi"/>
          <w:sz w:val="24"/>
          <w:szCs w:val="24"/>
          <w:lang w:eastAsia="en-GB"/>
        </w:rPr>
        <w:t xml:space="preserve">. Ritchie and Dale (2000) described self-assessment as a necessary task to execute if an organization wishes to maintain the momentum required for continuous improvement. </w:t>
      </w:r>
    </w:p>
    <w:p w:rsidR="00590F98" w:rsidRPr="008102B9" w:rsidRDefault="00590F98" w:rsidP="00457F4A">
      <w:pPr>
        <w:pStyle w:val="a6"/>
        <w:numPr>
          <w:ilvl w:val="0"/>
          <w:numId w:val="2"/>
        </w:numPr>
        <w:autoSpaceDE w:val="0"/>
        <w:autoSpaceDN w:val="0"/>
        <w:bidi w:val="0"/>
        <w:adjustRightInd w:val="0"/>
        <w:spacing w:line="360" w:lineRule="auto"/>
        <w:jc w:val="lowKashida"/>
        <w:rPr>
          <w:rFonts w:asciiTheme="majorBidi" w:hAnsiTheme="majorBidi" w:cstheme="majorBidi"/>
          <w:b/>
          <w:bCs/>
          <w:sz w:val="24"/>
          <w:szCs w:val="24"/>
          <w:lang w:eastAsia="en-GB"/>
        </w:rPr>
      </w:pPr>
      <w:r w:rsidRPr="008102B9">
        <w:rPr>
          <w:rFonts w:asciiTheme="majorBidi" w:hAnsiTheme="majorBidi" w:cstheme="majorBidi"/>
          <w:b/>
          <w:bCs/>
          <w:sz w:val="24"/>
          <w:szCs w:val="24"/>
          <w:lang w:eastAsia="en-GB"/>
        </w:rPr>
        <w:t>‘4 As’ Top View</w:t>
      </w:r>
    </w:p>
    <w:p w:rsidR="00590F98" w:rsidRPr="008102B9" w:rsidRDefault="00590F98" w:rsidP="00590F98">
      <w:pPr>
        <w:autoSpaceDE w:val="0"/>
        <w:autoSpaceDN w:val="0"/>
        <w:adjustRightInd w:val="0"/>
        <w:spacing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Self-assessment is a tool designed to:</w:t>
      </w:r>
    </w:p>
    <w:p w:rsidR="00590F98" w:rsidRPr="008102B9" w:rsidRDefault="00590F98" w:rsidP="00457F4A">
      <w:pPr>
        <w:numPr>
          <w:ilvl w:val="0"/>
          <w:numId w:val="1"/>
        </w:numPr>
        <w:autoSpaceDE w:val="0"/>
        <w:autoSpaceDN w:val="0"/>
        <w:adjustRightInd w:val="0"/>
        <w:spacing w:after="0"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Measure the current performance.</w:t>
      </w:r>
    </w:p>
    <w:p w:rsidR="00590F98" w:rsidRPr="008102B9" w:rsidRDefault="00590F98" w:rsidP="00457F4A">
      <w:pPr>
        <w:numPr>
          <w:ilvl w:val="0"/>
          <w:numId w:val="1"/>
        </w:numPr>
        <w:autoSpaceDE w:val="0"/>
        <w:autoSpaceDN w:val="0"/>
        <w:adjustRightInd w:val="0"/>
        <w:spacing w:after="0"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Spot out the strengths and development opportunities.</w:t>
      </w:r>
    </w:p>
    <w:p w:rsidR="00590F98" w:rsidRPr="008102B9" w:rsidRDefault="00590F98" w:rsidP="00457F4A">
      <w:pPr>
        <w:numPr>
          <w:ilvl w:val="0"/>
          <w:numId w:val="1"/>
        </w:numPr>
        <w:autoSpaceDE w:val="0"/>
        <w:autoSpaceDN w:val="0"/>
        <w:adjustRightInd w:val="0"/>
        <w:spacing w:after="0"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Identify the barriers to successful performance.</w:t>
      </w:r>
    </w:p>
    <w:p w:rsidR="00590F98" w:rsidRPr="008102B9" w:rsidRDefault="00590F98" w:rsidP="00457F4A">
      <w:pPr>
        <w:numPr>
          <w:ilvl w:val="0"/>
          <w:numId w:val="1"/>
        </w:numPr>
        <w:autoSpaceDE w:val="0"/>
        <w:autoSpaceDN w:val="0"/>
        <w:adjustRightInd w:val="0"/>
        <w:spacing w:after="0"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Monitor changes and improvements over time.</w:t>
      </w:r>
    </w:p>
    <w:p w:rsidR="00590F98" w:rsidRPr="008102B9" w:rsidRDefault="00590F98" w:rsidP="00590F98">
      <w:pPr>
        <w:autoSpaceDE w:val="0"/>
        <w:autoSpaceDN w:val="0"/>
        <w:adjustRightInd w:val="0"/>
        <w:spacing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 xml:space="preserve">     Assessment should not be confused with the other three ‘As’ terms (Audits, Appraisal and Award). Often the </w:t>
      </w:r>
      <w:r w:rsidRPr="008102B9">
        <w:rPr>
          <w:rFonts w:asciiTheme="majorBidi" w:hAnsiTheme="majorBidi" w:cstheme="majorBidi"/>
          <w:b/>
          <w:bCs/>
          <w:sz w:val="24"/>
          <w:szCs w:val="24"/>
          <w:lang w:eastAsia="en-GB"/>
        </w:rPr>
        <w:t xml:space="preserve">‘4 </w:t>
      </w:r>
      <w:r w:rsidR="00606D27" w:rsidRPr="008102B9">
        <w:rPr>
          <w:rFonts w:asciiTheme="majorBidi" w:hAnsiTheme="majorBidi" w:cstheme="majorBidi"/>
          <w:b/>
          <w:bCs/>
          <w:sz w:val="24"/>
          <w:szCs w:val="24"/>
          <w:lang w:eastAsia="en-GB"/>
        </w:rPr>
        <w:t>as</w:t>
      </w:r>
      <w:r w:rsidRPr="008102B9">
        <w:rPr>
          <w:rFonts w:asciiTheme="majorBidi" w:hAnsiTheme="majorBidi" w:cstheme="majorBidi"/>
          <w:b/>
          <w:bCs/>
          <w:sz w:val="24"/>
          <w:szCs w:val="24"/>
          <w:lang w:eastAsia="en-GB"/>
        </w:rPr>
        <w:t xml:space="preserve">’ </w:t>
      </w:r>
      <w:r w:rsidRPr="008102B9">
        <w:rPr>
          <w:rFonts w:asciiTheme="majorBidi" w:hAnsiTheme="majorBidi" w:cstheme="majorBidi"/>
          <w:sz w:val="24"/>
          <w:szCs w:val="24"/>
          <w:lang w:eastAsia="en-GB"/>
        </w:rPr>
        <w:t>are confused and can lead to a misunderstanding of the aims of self-assessment</w:t>
      </w:r>
      <w:sdt>
        <w:sdtPr>
          <w:rPr>
            <w:rFonts w:asciiTheme="majorBidi" w:hAnsiTheme="majorBidi" w:cstheme="majorBidi"/>
            <w:sz w:val="24"/>
            <w:szCs w:val="24"/>
            <w:lang w:eastAsia="en-GB"/>
          </w:rPr>
          <w:id w:val="192392107"/>
          <w:citation/>
        </w:sdtPr>
        <w:sdtContent>
          <w:r w:rsidR="005479F7" w:rsidRPr="008102B9">
            <w:rPr>
              <w:rFonts w:asciiTheme="majorBidi" w:hAnsiTheme="majorBidi" w:cstheme="majorBidi"/>
              <w:sz w:val="24"/>
              <w:szCs w:val="24"/>
              <w:lang w:eastAsia="en-GB"/>
            </w:rPr>
            <w:fldChar w:fldCharType="begin"/>
          </w:r>
          <w:r w:rsidRPr="008102B9">
            <w:rPr>
              <w:rFonts w:asciiTheme="majorBidi" w:hAnsiTheme="majorBidi" w:cstheme="majorBidi"/>
              <w:sz w:val="24"/>
              <w:szCs w:val="24"/>
              <w:lang w:eastAsia="en-GB"/>
            </w:rPr>
            <w:instrText xml:space="preserve"> CITATION Hil94 \l 1033  </w:instrText>
          </w:r>
          <w:r w:rsidR="005479F7" w:rsidRPr="008102B9">
            <w:rPr>
              <w:rFonts w:asciiTheme="majorBidi" w:hAnsiTheme="majorBidi" w:cstheme="majorBidi"/>
              <w:sz w:val="24"/>
              <w:szCs w:val="24"/>
              <w:lang w:eastAsia="en-GB"/>
            </w:rPr>
            <w:fldChar w:fldCharType="separate"/>
          </w:r>
          <w:r w:rsidRPr="008102B9">
            <w:rPr>
              <w:rFonts w:asciiTheme="majorBidi" w:hAnsiTheme="majorBidi" w:cstheme="majorBidi"/>
              <w:noProof/>
              <w:sz w:val="24"/>
              <w:szCs w:val="24"/>
              <w:lang w:eastAsia="en-GB"/>
            </w:rPr>
            <w:t xml:space="preserve"> (Hillman, G.P., 1994)</w:t>
          </w:r>
          <w:r w:rsidR="005479F7" w:rsidRPr="008102B9">
            <w:rPr>
              <w:rFonts w:asciiTheme="majorBidi" w:hAnsiTheme="majorBidi" w:cstheme="majorBidi"/>
              <w:sz w:val="24"/>
              <w:szCs w:val="24"/>
              <w:lang w:eastAsia="en-GB"/>
            </w:rPr>
            <w:fldChar w:fldCharType="end"/>
          </w:r>
        </w:sdtContent>
      </w:sdt>
      <w:r w:rsidRPr="008102B9">
        <w:rPr>
          <w:rFonts w:asciiTheme="majorBidi" w:hAnsiTheme="majorBidi" w:cstheme="majorBidi"/>
          <w:sz w:val="24"/>
          <w:szCs w:val="24"/>
          <w:lang w:eastAsia="en-GB"/>
        </w:rPr>
        <w:t>.</w:t>
      </w:r>
    </w:p>
    <w:p w:rsidR="00590F98" w:rsidRPr="008102B9" w:rsidRDefault="00590F98" w:rsidP="00457F4A">
      <w:pPr>
        <w:numPr>
          <w:ilvl w:val="0"/>
          <w:numId w:val="3"/>
        </w:numPr>
        <w:autoSpaceDE w:val="0"/>
        <w:autoSpaceDN w:val="0"/>
        <w:adjustRightInd w:val="0"/>
        <w:spacing w:after="0" w:line="360" w:lineRule="auto"/>
        <w:jc w:val="lowKashida"/>
        <w:rPr>
          <w:rFonts w:asciiTheme="majorBidi" w:hAnsiTheme="majorBidi" w:cstheme="majorBidi"/>
          <w:sz w:val="24"/>
          <w:szCs w:val="24"/>
          <w:lang w:eastAsia="en-GB"/>
        </w:rPr>
      </w:pPr>
      <w:r w:rsidRPr="008102B9">
        <w:rPr>
          <w:rFonts w:asciiTheme="majorBidi" w:hAnsiTheme="majorBidi" w:cstheme="majorBidi"/>
          <w:bCs/>
          <w:sz w:val="24"/>
          <w:szCs w:val="24"/>
          <w:lang w:eastAsia="en-GB"/>
        </w:rPr>
        <w:t xml:space="preserve">Audit: </w:t>
      </w:r>
      <w:r w:rsidRPr="008102B9">
        <w:rPr>
          <w:rFonts w:asciiTheme="majorBidi" w:hAnsiTheme="majorBidi" w:cstheme="majorBidi"/>
          <w:sz w:val="24"/>
          <w:szCs w:val="24"/>
          <w:lang w:eastAsia="en-GB"/>
        </w:rPr>
        <w:t>the process of checking whether or not an organization has complied with a set of specific procedures laid down in manuals or standards,</w:t>
      </w:r>
    </w:p>
    <w:p w:rsidR="00590F98" w:rsidRPr="008102B9" w:rsidRDefault="00590F98" w:rsidP="00457F4A">
      <w:pPr>
        <w:numPr>
          <w:ilvl w:val="0"/>
          <w:numId w:val="3"/>
        </w:numPr>
        <w:autoSpaceDE w:val="0"/>
        <w:autoSpaceDN w:val="0"/>
        <w:adjustRightInd w:val="0"/>
        <w:spacing w:after="0" w:line="360" w:lineRule="auto"/>
        <w:jc w:val="lowKashida"/>
        <w:rPr>
          <w:rFonts w:asciiTheme="majorBidi" w:hAnsiTheme="majorBidi" w:cstheme="majorBidi"/>
          <w:sz w:val="24"/>
          <w:szCs w:val="24"/>
          <w:lang w:eastAsia="en-GB"/>
        </w:rPr>
      </w:pPr>
      <w:r w:rsidRPr="008102B9">
        <w:rPr>
          <w:rFonts w:asciiTheme="majorBidi" w:hAnsiTheme="majorBidi" w:cstheme="majorBidi"/>
          <w:bCs/>
          <w:sz w:val="24"/>
          <w:szCs w:val="24"/>
          <w:lang w:eastAsia="en-GB"/>
        </w:rPr>
        <w:t xml:space="preserve">Appraisal: </w:t>
      </w:r>
      <w:r w:rsidRPr="008102B9">
        <w:rPr>
          <w:rFonts w:asciiTheme="majorBidi" w:hAnsiTheme="majorBidi" w:cstheme="majorBidi"/>
          <w:sz w:val="24"/>
          <w:szCs w:val="24"/>
          <w:lang w:eastAsia="en-GB"/>
        </w:rPr>
        <w:t>the process of evaluating an individual’s job performance, discussing with them associated development plans.</w:t>
      </w:r>
    </w:p>
    <w:p w:rsidR="00590F98" w:rsidRPr="008102B9" w:rsidRDefault="00590F98" w:rsidP="00457F4A">
      <w:pPr>
        <w:numPr>
          <w:ilvl w:val="0"/>
          <w:numId w:val="3"/>
        </w:numPr>
        <w:autoSpaceDE w:val="0"/>
        <w:autoSpaceDN w:val="0"/>
        <w:adjustRightInd w:val="0"/>
        <w:spacing w:after="0" w:line="360" w:lineRule="auto"/>
        <w:jc w:val="lowKashida"/>
        <w:rPr>
          <w:rFonts w:asciiTheme="majorBidi" w:hAnsiTheme="majorBidi" w:cstheme="majorBidi"/>
          <w:sz w:val="24"/>
          <w:szCs w:val="24"/>
          <w:lang w:eastAsia="en-GB"/>
        </w:rPr>
      </w:pPr>
      <w:r w:rsidRPr="008102B9">
        <w:rPr>
          <w:rFonts w:asciiTheme="majorBidi" w:hAnsiTheme="majorBidi" w:cstheme="majorBidi"/>
          <w:bCs/>
          <w:sz w:val="24"/>
          <w:szCs w:val="24"/>
          <w:lang w:eastAsia="en-GB"/>
        </w:rPr>
        <w:t xml:space="preserve">Award: </w:t>
      </w:r>
      <w:r w:rsidRPr="008102B9">
        <w:rPr>
          <w:rFonts w:asciiTheme="majorBidi" w:hAnsiTheme="majorBidi" w:cstheme="majorBidi"/>
          <w:sz w:val="24"/>
          <w:szCs w:val="24"/>
          <w:lang w:eastAsia="en-GB"/>
        </w:rPr>
        <w:t>a prize linked to a competition with others.</w:t>
      </w:r>
    </w:p>
    <w:p w:rsidR="00590F98" w:rsidRPr="008102B9" w:rsidRDefault="00590F98" w:rsidP="00457F4A">
      <w:pPr>
        <w:numPr>
          <w:ilvl w:val="0"/>
          <w:numId w:val="3"/>
        </w:numPr>
        <w:autoSpaceDE w:val="0"/>
        <w:autoSpaceDN w:val="0"/>
        <w:adjustRightInd w:val="0"/>
        <w:spacing w:after="0" w:line="360" w:lineRule="auto"/>
        <w:jc w:val="lowKashida"/>
        <w:rPr>
          <w:rFonts w:asciiTheme="majorBidi" w:hAnsiTheme="majorBidi" w:cstheme="majorBidi"/>
          <w:sz w:val="24"/>
          <w:szCs w:val="24"/>
          <w:lang w:eastAsia="en-GB"/>
        </w:rPr>
      </w:pPr>
      <w:r w:rsidRPr="008102B9">
        <w:rPr>
          <w:rFonts w:asciiTheme="majorBidi" w:hAnsiTheme="majorBidi" w:cstheme="majorBidi"/>
          <w:bCs/>
          <w:sz w:val="24"/>
          <w:szCs w:val="24"/>
          <w:lang w:eastAsia="en-GB"/>
        </w:rPr>
        <w:t xml:space="preserve">Assessment: </w:t>
      </w:r>
      <w:r w:rsidRPr="008102B9">
        <w:rPr>
          <w:rFonts w:asciiTheme="majorBidi" w:hAnsiTheme="majorBidi" w:cstheme="majorBidi"/>
          <w:sz w:val="24"/>
          <w:szCs w:val="24"/>
          <w:lang w:eastAsia="en-GB"/>
        </w:rPr>
        <w:t>the process of evaluating an organization and its improvement, achievements and processes against a model for continuous improvement.</w:t>
      </w:r>
    </w:p>
    <w:p w:rsidR="00590F98" w:rsidRPr="008102B9" w:rsidRDefault="00590F98" w:rsidP="00590F98">
      <w:pPr>
        <w:jc w:val="lowKashida"/>
        <w:rPr>
          <w:rFonts w:asciiTheme="majorBidi" w:hAnsiTheme="majorBidi" w:cstheme="majorBidi"/>
          <w:sz w:val="24"/>
          <w:szCs w:val="24"/>
        </w:rPr>
      </w:pPr>
    </w:p>
    <w:p w:rsidR="00590F98" w:rsidRPr="008102B9" w:rsidRDefault="00590F98" w:rsidP="00457F4A">
      <w:pPr>
        <w:pStyle w:val="a6"/>
        <w:numPr>
          <w:ilvl w:val="0"/>
          <w:numId w:val="2"/>
        </w:numPr>
        <w:autoSpaceDE w:val="0"/>
        <w:autoSpaceDN w:val="0"/>
        <w:bidi w:val="0"/>
        <w:adjustRightInd w:val="0"/>
        <w:spacing w:line="360" w:lineRule="auto"/>
        <w:jc w:val="lowKashida"/>
        <w:rPr>
          <w:rFonts w:asciiTheme="majorBidi" w:hAnsiTheme="majorBidi" w:cstheme="majorBidi"/>
          <w:sz w:val="24"/>
          <w:szCs w:val="24"/>
          <w:lang w:eastAsia="en-GB"/>
        </w:rPr>
      </w:pPr>
      <w:r w:rsidRPr="008102B9">
        <w:rPr>
          <w:rFonts w:asciiTheme="majorBidi" w:hAnsiTheme="majorBidi" w:cstheme="majorBidi"/>
          <w:b/>
          <w:bCs/>
          <w:sz w:val="24"/>
          <w:szCs w:val="24"/>
        </w:rPr>
        <w:t>Several researchers</w:t>
      </w:r>
      <w:r w:rsidRPr="008102B9">
        <w:rPr>
          <w:rFonts w:asciiTheme="majorBidi" w:hAnsiTheme="majorBidi" w:cstheme="majorBidi"/>
          <w:sz w:val="24"/>
          <w:szCs w:val="24"/>
        </w:rPr>
        <w:t xml:space="preserve"> and practitioners provided different definitions for self-assessment. </w:t>
      </w:r>
    </w:p>
    <w:p w:rsidR="00590F98" w:rsidRPr="008102B9" w:rsidRDefault="00590F98" w:rsidP="00590F98">
      <w:pPr>
        <w:autoSpaceDE w:val="0"/>
        <w:autoSpaceDN w:val="0"/>
        <w:adjustRightInd w:val="0"/>
        <w:spacing w:line="360" w:lineRule="auto"/>
        <w:jc w:val="lowKashida"/>
        <w:rPr>
          <w:rFonts w:asciiTheme="majorBidi" w:hAnsiTheme="majorBidi" w:cstheme="majorBidi"/>
          <w:sz w:val="24"/>
          <w:szCs w:val="24"/>
          <w:lang w:eastAsia="en-GB"/>
        </w:rPr>
      </w:pPr>
      <w:proofErr w:type="spellStart"/>
      <w:r w:rsidRPr="008102B9">
        <w:rPr>
          <w:rFonts w:asciiTheme="majorBidi" w:hAnsiTheme="majorBidi" w:cstheme="majorBidi"/>
          <w:sz w:val="24"/>
          <w:szCs w:val="24"/>
          <w:u w:val="single"/>
          <w:lang w:eastAsia="en-GB"/>
        </w:rPr>
        <w:t>Nuland</w:t>
      </w:r>
      <w:proofErr w:type="spellEnd"/>
      <w:r w:rsidRPr="008102B9">
        <w:rPr>
          <w:rFonts w:asciiTheme="majorBidi" w:hAnsiTheme="majorBidi" w:cstheme="majorBidi"/>
          <w:sz w:val="24"/>
          <w:szCs w:val="24"/>
          <w:lang w:eastAsia="en-GB"/>
        </w:rPr>
        <w:t xml:space="preserve"> and et al., 2000 defined self-assessment as:</w:t>
      </w:r>
    </w:p>
    <w:p w:rsidR="00590F98" w:rsidRPr="008102B9" w:rsidRDefault="00590F98" w:rsidP="00590F98">
      <w:pPr>
        <w:autoSpaceDE w:val="0"/>
        <w:autoSpaceDN w:val="0"/>
        <w:adjustRightInd w:val="0"/>
        <w:spacing w:line="360" w:lineRule="auto"/>
        <w:ind w:right="793"/>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“An investigation within the own organization in a structured and systematic way, after which decisions are taken in group and in consensus. The actions are prioritized and have a strategic importance. The realization of these actions allows you to achieve a breakthrough in results”.</w:t>
      </w:r>
    </w:p>
    <w:p w:rsidR="00590F98" w:rsidRDefault="00590F98" w:rsidP="00590F98">
      <w:pPr>
        <w:autoSpaceDE w:val="0"/>
        <w:autoSpaceDN w:val="0"/>
        <w:adjustRightInd w:val="0"/>
        <w:spacing w:line="360" w:lineRule="auto"/>
        <w:jc w:val="lowKashida"/>
        <w:rPr>
          <w:rFonts w:asciiTheme="majorBidi" w:hAnsiTheme="majorBidi" w:cstheme="majorBidi"/>
          <w:sz w:val="24"/>
          <w:szCs w:val="24"/>
          <w:lang w:eastAsia="en-GB"/>
        </w:rPr>
      </w:pPr>
    </w:p>
    <w:p w:rsidR="001A5736" w:rsidRPr="008102B9" w:rsidRDefault="001A5736" w:rsidP="00590F98">
      <w:pPr>
        <w:autoSpaceDE w:val="0"/>
        <w:autoSpaceDN w:val="0"/>
        <w:adjustRightInd w:val="0"/>
        <w:spacing w:line="360" w:lineRule="auto"/>
        <w:jc w:val="lowKashida"/>
        <w:rPr>
          <w:rFonts w:asciiTheme="majorBidi" w:hAnsiTheme="majorBidi" w:cstheme="majorBidi"/>
          <w:sz w:val="24"/>
          <w:szCs w:val="24"/>
          <w:lang w:eastAsia="en-GB"/>
        </w:rPr>
      </w:pPr>
    </w:p>
    <w:p w:rsidR="00590F98" w:rsidRPr="008102B9" w:rsidRDefault="00590F98" w:rsidP="00590F98">
      <w:pPr>
        <w:autoSpaceDE w:val="0"/>
        <w:autoSpaceDN w:val="0"/>
        <w:adjustRightInd w:val="0"/>
        <w:spacing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u w:val="single"/>
          <w:lang w:eastAsia="en-GB"/>
        </w:rPr>
        <w:t>Hillman</w:t>
      </w:r>
      <w:r w:rsidRPr="008102B9">
        <w:rPr>
          <w:rFonts w:asciiTheme="majorBidi" w:hAnsiTheme="majorBidi" w:cstheme="majorBidi"/>
          <w:sz w:val="24"/>
          <w:szCs w:val="24"/>
          <w:lang w:eastAsia="en-GB"/>
        </w:rPr>
        <w:t xml:space="preserve"> (1994) on the other hand defined self-assessment as:</w:t>
      </w:r>
    </w:p>
    <w:p w:rsidR="00590F98" w:rsidRPr="008102B9" w:rsidRDefault="00590F98" w:rsidP="00590F98">
      <w:pPr>
        <w:autoSpaceDE w:val="0"/>
        <w:autoSpaceDN w:val="0"/>
        <w:adjustRightInd w:val="0"/>
        <w:spacing w:line="360" w:lineRule="auto"/>
        <w:ind w:right="793"/>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“The process of evaluating an organization against a model for continuous improvement, in order to highlight what has been achieved and what needs improving”</w:t>
      </w:r>
      <w:sdt>
        <w:sdtPr>
          <w:rPr>
            <w:rFonts w:asciiTheme="majorBidi" w:hAnsiTheme="majorBidi" w:cstheme="majorBidi"/>
            <w:sz w:val="24"/>
            <w:szCs w:val="24"/>
            <w:lang w:eastAsia="en-GB"/>
          </w:rPr>
          <w:id w:val="192392127"/>
          <w:citation/>
        </w:sdtPr>
        <w:sdtContent>
          <w:r w:rsidR="005479F7" w:rsidRPr="008102B9">
            <w:rPr>
              <w:rFonts w:asciiTheme="majorBidi" w:hAnsiTheme="majorBidi" w:cstheme="majorBidi"/>
              <w:sz w:val="24"/>
              <w:szCs w:val="24"/>
              <w:lang w:eastAsia="en-GB"/>
            </w:rPr>
            <w:fldChar w:fldCharType="begin"/>
          </w:r>
          <w:r w:rsidRPr="008102B9">
            <w:rPr>
              <w:rFonts w:asciiTheme="majorBidi" w:hAnsiTheme="majorBidi" w:cstheme="majorBidi"/>
              <w:sz w:val="24"/>
              <w:szCs w:val="24"/>
              <w:lang w:eastAsia="en-GB"/>
            </w:rPr>
            <w:instrText xml:space="preserve"> CITATION Hil94 \l 1033  </w:instrText>
          </w:r>
          <w:r w:rsidR="005479F7" w:rsidRPr="008102B9">
            <w:rPr>
              <w:rFonts w:asciiTheme="majorBidi" w:hAnsiTheme="majorBidi" w:cstheme="majorBidi"/>
              <w:sz w:val="24"/>
              <w:szCs w:val="24"/>
              <w:lang w:eastAsia="en-GB"/>
            </w:rPr>
            <w:fldChar w:fldCharType="separate"/>
          </w:r>
          <w:r w:rsidRPr="008102B9">
            <w:rPr>
              <w:rFonts w:asciiTheme="majorBidi" w:hAnsiTheme="majorBidi" w:cstheme="majorBidi"/>
              <w:noProof/>
              <w:sz w:val="24"/>
              <w:szCs w:val="24"/>
              <w:lang w:eastAsia="en-GB"/>
            </w:rPr>
            <w:t xml:space="preserve"> (Hillman, G.P., 1994)</w:t>
          </w:r>
          <w:r w:rsidR="005479F7" w:rsidRPr="008102B9">
            <w:rPr>
              <w:rFonts w:asciiTheme="majorBidi" w:hAnsiTheme="majorBidi" w:cstheme="majorBidi"/>
              <w:sz w:val="24"/>
              <w:szCs w:val="24"/>
              <w:lang w:eastAsia="en-GB"/>
            </w:rPr>
            <w:fldChar w:fldCharType="end"/>
          </w:r>
        </w:sdtContent>
      </w:sdt>
      <w:r>
        <w:rPr>
          <w:rFonts w:asciiTheme="majorBidi" w:hAnsiTheme="majorBidi" w:cstheme="majorBidi"/>
          <w:sz w:val="24"/>
          <w:szCs w:val="24"/>
          <w:lang w:eastAsia="en-GB"/>
        </w:rPr>
        <w:t xml:space="preserve">. </w:t>
      </w:r>
    </w:p>
    <w:p w:rsidR="00590F98" w:rsidRPr="008102B9" w:rsidRDefault="00590F98" w:rsidP="00590F98">
      <w:pPr>
        <w:autoSpaceDE w:val="0"/>
        <w:autoSpaceDN w:val="0"/>
        <w:adjustRightInd w:val="0"/>
        <w:spacing w:line="360" w:lineRule="auto"/>
        <w:ind w:right="793"/>
        <w:jc w:val="lowKashida"/>
        <w:rPr>
          <w:rFonts w:asciiTheme="majorBidi" w:hAnsiTheme="majorBidi" w:cstheme="majorBidi"/>
          <w:sz w:val="24"/>
          <w:szCs w:val="24"/>
          <w:lang w:eastAsia="en-GB"/>
        </w:rPr>
      </w:pPr>
      <w:r w:rsidRPr="008102B9">
        <w:rPr>
          <w:rFonts w:asciiTheme="majorBidi" w:hAnsiTheme="majorBidi" w:cstheme="majorBidi"/>
          <w:sz w:val="24"/>
          <w:szCs w:val="24"/>
          <w:u w:val="single"/>
        </w:rPr>
        <w:t>EFQM</w:t>
      </w:r>
      <w:r w:rsidRPr="008102B9">
        <w:rPr>
          <w:rFonts w:asciiTheme="majorBidi" w:hAnsiTheme="majorBidi" w:cstheme="majorBidi"/>
          <w:sz w:val="24"/>
          <w:szCs w:val="24"/>
        </w:rPr>
        <w:t xml:space="preserve"> (1999a) perhaps provided the most embracing and broad definition:</w:t>
      </w:r>
    </w:p>
    <w:p w:rsidR="00590F98" w:rsidRPr="008102B9" w:rsidRDefault="00590F98" w:rsidP="00590F98">
      <w:pPr>
        <w:autoSpaceDE w:val="0"/>
        <w:autoSpaceDN w:val="0"/>
        <w:adjustRightInd w:val="0"/>
        <w:spacing w:line="360" w:lineRule="auto"/>
        <w:ind w:right="793"/>
        <w:jc w:val="lowKashida"/>
        <w:rPr>
          <w:rFonts w:asciiTheme="majorBidi" w:hAnsiTheme="majorBidi" w:cstheme="majorBidi"/>
          <w:sz w:val="24"/>
          <w:szCs w:val="24"/>
        </w:rPr>
      </w:pPr>
      <w:r w:rsidRPr="008102B9">
        <w:rPr>
          <w:rFonts w:asciiTheme="majorBidi" w:hAnsiTheme="majorBidi" w:cstheme="majorBidi"/>
          <w:sz w:val="24"/>
          <w:szCs w:val="24"/>
        </w:rPr>
        <w:t>“Self-assessment is a comprehensive, systematic and regular review of an organization’s activities and results referenced against the EFQM excellence model. The self-assessment process allows the organization to discern clearly its strengths and areas in which improvements can be made and culminates in planned improvement actions that are then monitored for progress.”</w:t>
      </w:r>
      <w:sdt>
        <w:sdtPr>
          <w:rPr>
            <w:rFonts w:asciiTheme="majorBidi" w:hAnsiTheme="majorBidi" w:cstheme="majorBidi"/>
            <w:sz w:val="24"/>
            <w:szCs w:val="24"/>
          </w:rPr>
          <w:id w:val="192392128"/>
          <w:citation/>
        </w:sdtPr>
        <w:sdtContent>
          <w:r w:rsidR="005479F7" w:rsidRPr="008102B9">
            <w:rPr>
              <w:rFonts w:asciiTheme="majorBidi" w:hAnsiTheme="majorBidi" w:cstheme="majorBidi"/>
              <w:sz w:val="24"/>
              <w:szCs w:val="24"/>
            </w:rPr>
            <w:fldChar w:fldCharType="begin"/>
          </w:r>
          <w:r w:rsidRPr="008102B9">
            <w:rPr>
              <w:rFonts w:asciiTheme="majorBidi" w:hAnsiTheme="majorBidi" w:cstheme="majorBidi"/>
              <w:sz w:val="24"/>
              <w:szCs w:val="24"/>
            </w:rPr>
            <w:instrText xml:space="preserve"> CITATION EFQ9a \l 1033  </w:instrText>
          </w:r>
          <w:r w:rsidR="005479F7" w:rsidRPr="008102B9">
            <w:rPr>
              <w:rFonts w:asciiTheme="majorBidi" w:hAnsiTheme="majorBidi" w:cstheme="majorBidi"/>
              <w:sz w:val="24"/>
              <w:szCs w:val="24"/>
            </w:rPr>
            <w:fldChar w:fldCharType="separate"/>
          </w:r>
          <w:r w:rsidRPr="008102B9">
            <w:rPr>
              <w:rFonts w:asciiTheme="majorBidi" w:hAnsiTheme="majorBidi" w:cstheme="majorBidi"/>
              <w:noProof/>
              <w:sz w:val="24"/>
              <w:szCs w:val="24"/>
            </w:rPr>
            <w:t xml:space="preserve"> (EFQM(European Foundation for Quality Management), (1999a))</w:t>
          </w:r>
          <w:r w:rsidR="005479F7" w:rsidRPr="008102B9">
            <w:rPr>
              <w:rFonts w:asciiTheme="majorBidi" w:hAnsiTheme="majorBidi" w:cstheme="majorBidi"/>
              <w:sz w:val="24"/>
              <w:szCs w:val="24"/>
            </w:rPr>
            <w:fldChar w:fldCharType="end"/>
          </w:r>
        </w:sdtContent>
      </w:sdt>
      <w:r>
        <w:rPr>
          <w:rFonts w:asciiTheme="majorBidi" w:hAnsiTheme="majorBidi" w:cstheme="majorBidi"/>
          <w:sz w:val="24"/>
          <w:szCs w:val="24"/>
        </w:rPr>
        <w:t>.</w:t>
      </w:r>
    </w:p>
    <w:p w:rsidR="00590F98" w:rsidRPr="008102B9" w:rsidRDefault="00590F98" w:rsidP="00590F98">
      <w:pPr>
        <w:autoSpaceDE w:val="0"/>
        <w:autoSpaceDN w:val="0"/>
        <w:adjustRightInd w:val="0"/>
        <w:spacing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 xml:space="preserve">     According to </w:t>
      </w:r>
      <w:r w:rsidRPr="008102B9">
        <w:rPr>
          <w:rFonts w:asciiTheme="majorBidi" w:hAnsiTheme="majorBidi" w:cstheme="majorBidi"/>
          <w:sz w:val="24"/>
          <w:szCs w:val="24"/>
          <w:u w:val="single"/>
          <w:lang w:eastAsia="en-GB"/>
        </w:rPr>
        <w:t>Lam and et al</w:t>
      </w:r>
      <w:r w:rsidRPr="008102B9">
        <w:rPr>
          <w:rFonts w:asciiTheme="majorBidi" w:hAnsiTheme="majorBidi" w:cstheme="majorBidi"/>
          <w:sz w:val="24"/>
          <w:szCs w:val="24"/>
          <w:lang w:eastAsia="en-GB"/>
        </w:rPr>
        <w:t>. (2007) self-assessment has three main elements; model, measurement and management. The first element is “model” which acts as a framework for evaluating business performance. “Measurement” is the second element which measures organizations’ performance against the model. The last element is “management” which is concerned with managing the self-assessment process to ensure its effectiveness. Self-assessment is a quality initiative that works both internal and external focus as it is carried out by organization’s own staff, but on externally defined standards. According to Samuelsson &amp; Nilsson (2002) apart from illuminating areas for improvement, self-assessment provides an important cultural benefit because it encourages an ethos of continuous improvement, promotes a holistic perspective, and allows people to gain a broader understanding of the business</w:t>
      </w:r>
      <w:sdt>
        <w:sdtPr>
          <w:rPr>
            <w:rFonts w:asciiTheme="majorBidi" w:hAnsiTheme="majorBidi" w:cstheme="majorBidi"/>
            <w:sz w:val="24"/>
            <w:szCs w:val="24"/>
            <w:lang w:eastAsia="en-GB"/>
          </w:rPr>
          <w:id w:val="192392129"/>
          <w:citation/>
        </w:sdtPr>
        <w:sdtContent>
          <w:r w:rsidR="005479F7" w:rsidRPr="008102B9">
            <w:rPr>
              <w:rFonts w:asciiTheme="majorBidi" w:hAnsiTheme="majorBidi" w:cstheme="majorBidi"/>
              <w:sz w:val="24"/>
              <w:szCs w:val="24"/>
              <w:lang w:eastAsia="en-GB"/>
            </w:rPr>
            <w:fldChar w:fldCharType="begin"/>
          </w:r>
          <w:r w:rsidRPr="008102B9">
            <w:rPr>
              <w:rFonts w:asciiTheme="majorBidi" w:hAnsiTheme="majorBidi" w:cstheme="majorBidi"/>
              <w:sz w:val="24"/>
              <w:szCs w:val="24"/>
              <w:lang w:eastAsia="en-GB"/>
            </w:rPr>
            <w:instrText xml:space="preserve"> CITATION Lam07 \l 1033  </w:instrText>
          </w:r>
          <w:r w:rsidR="005479F7" w:rsidRPr="008102B9">
            <w:rPr>
              <w:rFonts w:asciiTheme="majorBidi" w:hAnsiTheme="majorBidi" w:cstheme="majorBidi"/>
              <w:sz w:val="24"/>
              <w:szCs w:val="24"/>
              <w:lang w:eastAsia="en-GB"/>
            </w:rPr>
            <w:fldChar w:fldCharType="separate"/>
          </w:r>
          <w:r w:rsidRPr="008102B9">
            <w:rPr>
              <w:rFonts w:asciiTheme="majorBidi" w:hAnsiTheme="majorBidi" w:cstheme="majorBidi"/>
              <w:noProof/>
              <w:sz w:val="24"/>
              <w:szCs w:val="24"/>
              <w:lang w:eastAsia="en-GB"/>
            </w:rPr>
            <w:t xml:space="preserve"> ( Lam and et al, 2007)</w:t>
          </w:r>
          <w:r w:rsidR="005479F7" w:rsidRPr="008102B9">
            <w:rPr>
              <w:rFonts w:asciiTheme="majorBidi" w:hAnsiTheme="majorBidi" w:cstheme="majorBidi"/>
              <w:sz w:val="24"/>
              <w:szCs w:val="24"/>
              <w:lang w:eastAsia="en-GB"/>
            </w:rPr>
            <w:fldChar w:fldCharType="end"/>
          </w:r>
        </w:sdtContent>
      </w:sdt>
      <w:r w:rsidRPr="008102B9">
        <w:rPr>
          <w:rFonts w:asciiTheme="majorBidi" w:hAnsiTheme="majorBidi" w:cstheme="majorBidi"/>
          <w:sz w:val="24"/>
          <w:szCs w:val="24"/>
          <w:lang w:eastAsia="en-GB"/>
        </w:rPr>
        <w:t>.</w:t>
      </w:r>
    </w:p>
    <w:p w:rsidR="00590F98" w:rsidRPr="008102B9" w:rsidRDefault="00590F98" w:rsidP="00590F98">
      <w:pPr>
        <w:jc w:val="lowKashida"/>
        <w:rPr>
          <w:rFonts w:asciiTheme="majorBidi" w:hAnsiTheme="majorBidi" w:cstheme="majorBidi"/>
        </w:rPr>
      </w:pPr>
    </w:p>
    <w:p w:rsidR="00590F98" w:rsidRPr="008102B9" w:rsidRDefault="00590F98" w:rsidP="00590F98">
      <w:pPr>
        <w:pStyle w:val="2"/>
        <w:bidi w:val="0"/>
        <w:rPr>
          <w:rFonts w:asciiTheme="majorBidi" w:hAnsiTheme="majorBidi"/>
        </w:rPr>
      </w:pPr>
      <w:bookmarkStart w:id="120" w:name="_Toc343119402"/>
      <w:bookmarkStart w:id="121" w:name="_Toc343292666"/>
      <w:bookmarkStart w:id="122" w:name="_Toc344021493"/>
      <w:bookmarkStart w:id="123" w:name="_Toc354257346"/>
      <w:bookmarkStart w:id="124" w:name="_Toc355473979"/>
      <w:bookmarkStart w:id="125" w:name="_Toc355480530"/>
      <w:bookmarkStart w:id="126" w:name="_Toc355480796"/>
      <w:bookmarkStart w:id="127" w:name="_Toc355859934"/>
      <w:bookmarkStart w:id="128" w:name="_Toc356085596"/>
      <w:bookmarkStart w:id="129" w:name="_Toc356088687"/>
      <w:r w:rsidRPr="008102B9">
        <w:rPr>
          <w:rFonts w:asciiTheme="majorBidi" w:hAnsiTheme="majorBidi"/>
        </w:rPr>
        <w:t>2.3 Factors Affect Self-Assessment</w:t>
      </w:r>
      <w:bookmarkEnd w:id="120"/>
      <w:bookmarkEnd w:id="121"/>
      <w:bookmarkEnd w:id="122"/>
      <w:bookmarkEnd w:id="123"/>
      <w:bookmarkEnd w:id="124"/>
      <w:bookmarkEnd w:id="125"/>
      <w:bookmarkEnd w:id="126"/>
      <w:bookmarkEnd w:id="127"/>
      <w:bookmarkEnd w:id="128"/>
      <w:bookmarkEnd w:id="129"/>
    </w:p>
    <w:p w:rsidR="00590F98" w:rsidRPr="008102B9" w:rsidRDefault="00590F98" w:rsidP="00590F98">
      <w:pPr>
        <w:jc w:val="lowKashida"/>
        <w:rPr>
          <w:rFonts w:asciiTheme="majorBidi" w:hAnsiTheme="majorBidi" w:cstheme="majorBidi"/>
          <w:sz w:val="24"/>
          <w:szCs w:val="24"/>
        </w:rPr>
      </w:pPr>
    </w:p>
    <w:p w:rsidR="00590F98" w:rsidRPr="008102B9" w:rsidRDefault="00590F98" w:rsidP="00590F98">
      <w:pPr>
        <w:autoSpaceDE w:val="0"/>
        <w:autoSpaceDN w:val="0"/>
        <w:adjustRightInd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 xml:space="preserve">     </w:t>
      </w:r>
      <w:proofErr w:type="spellStart"/>
      <w:r w:rsidRPr="008102B9">
        <w:rPr>
          <w:rFonts w:asciiTheme="majorBidi" w:hAnsiTheme="majorBidi" w:cstheme="majorBidi"/>
          <w:sz w:val="24"/>
          <w:szCs w:val="24"/>
        </w:rPr>
        <w:t>Knorr</w:t>
      </w:r>
      <w:proofErr w:type="spellEnd"/>
      <w:r w:rsidRPr="008102B9">
        <w:rPr>
          <w:rFonts w:asciiTheme="majorBidi" w:hAnsiTheme="majorBidi" w:cstheme="majorBidi"/>
          <w:sz w:val="24"/>
          <w:szCs w:val="24"/>
        </w:rPr>
        <w:t xml:space="preserve"> (1990) stated that in order to apply self-assessment for the sake of achieving quality improvement there are some guide rules that have to be followed. First of all, before establishing self-assessment the businesses have to take under consideration the strategic aspects, the structure effect, and the technology and culture besides all the rest</w:t>
      </w:r>
      <w:sdt>
        <w:sdtPr>
          <w:rPr>
            <w:rFonts w:asciiTheme="majorBidi" w:hAnsiTheme="majorBidi" w:cstheme="majorBidi"/>
            <w:sz w:val="24"/>
            <w:szCs w:val="24"/>
          </w:rPr>
          <w:id w:val="192392130"/>
          <w:citation/>
        </w:sdtPr>
        <w:sdtContent>
          <w:r w:rsidR="005479F7" w:rsidRPr="008102B9">
            <w:rPr>
              <w:rFonts w:asciiTheme="majorBidi" w:hAnsiTheme="majorBidi" w:cstheme="majorBidi"/>
              <w:sz w:val="24"/>
              <w:szCs w:val="24"/>
            </w:rPr>
            <w:fldChar w:fldCharType="begin"/>
          </w:r>
          <w:r w:rsidRPr="008102B9">
            <w:rPr>
              <w:rFonts w:asciiTheme="majorBidi" w:hAnsiTheme="majorBidi" w:cstheme="majorBidi"/>
              <w:sz w:val="24"/>
              <w:szCs w:val="24"/>
            </w:rPr>
            <w:instrText xml:space="preserve"> CITATION Kno90 \l 1033  </w:instrText>
          </w:r>
          <w:r w:rsidR="005479F7" w:rsidRPr="008102B9">
            <w:rPr>
              <w:rFonts w:asciiTheme="majorBidi" w:hAnsiTheme="majorBidi" w:cstheme="majorBidi"/>
              <w:sz w:val="24"/>
              <w:szCs w:val="24"/>
            </w:rPr>
            <w:fldChar w:fldCharType="separate"/>
          </w:r>
          <w:r w:rsidRPr="008102B9">
            <w:rPr>
              <w:rFonts w:asciiTheme="majorBidi" w:hAnsiTheme="majorBidi" w:cstheme="majorBidi"/>
              <w:noProof/>
              <w:sz w:val="24"/>
              <w:szCs w:val="24"/>
            </w:rPr>
            <w:t xml:space="preserve"> (Knoorr R. O., 1990)</w:t>
          </w:r>
          <w:r w:rsidR="005479F7" w:rsidRPr="008102B9">
            <w:rPr>
              <w:rFonts w:asciiTheme="majorBidi" w:hAnsiTheme="majorBidi" w:cstheme="majorBidi"/>
              <w:sz w:val="24"/>
              <w:szCs w:val="24"/>
            </w:rPr>
            <w:fldChar w:fldCharType="end"/>
          </w:r>
        </w:sdtContent>
      </w:sdt>
      <w:r w:rsidRPr="008102B9">
        <w:rPr>
          <w:rFonts w:asciiTheme="majorBidi" w:hAnsiTheme="majorBidi" w:cstheme="majorBidi"/>
          <w:sz w:val="24"/>
          <w:szCs w:val="24"/>
        </w:rPr>
        <w:t xml:space="preserve">. </w:t>
      </w:r>
    </w:p>
    <w:p w:rsidR="00590F98" w:rsidRPr="008102B9" w:rsidRDefault="00590F98" w:rsidP="00590F98">
      <w:pPr>
        <w:autoSpaceDE w:val="0"/>
        <w:autoSpaceDN w:val="0"/>
        <w:adjustRightInd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 xml:space="preserve">     Other researchers and practitioner’s support that the strong power of self-assessment can drive and influence in a large degree the total quality </w:t>
      </w:r>
      <w:proofErr w:type="spellStart"/>
      <w:r w:rsidRPr="008102B9">
        <w:rPr>
          <w:rFonts w:asciiTheme="majorBidi" w:hAnsiTheme="majorBidi" w:cstheme="majorBidi"/>
          <w:sz w:val="24"/>
          <w:szCs w:val="24"/>
        </w:rPr>
        <w:t>movement</w:t>
      </w:r>
      <w:sdt>
        <w:sdtPr>
          <w:rPr>
            <w:rFonts w:asciiTheme="majorBidi" w:hAnsiTheme="majorBidi" w:cstheme="majorBidi"/>
            <w:sz w:val="24"/>
            <w:szCs w:val="24"/>
          </w:rPr>
          <w:id w:val="192392131"/>
          <w:citation/>
        </w:sdtPr>
        <w:sdtContent>
          <w:r w:rsidR="005479F7" w:rsidRPr="008102B9">
            <w:rPr>
              <w:rFonts w:asciiTheme="majorBidi" w:hAnsiTheme="majorBidi" w:cstheme="majorBidi"/>
              <w:sz w:val="24"/>
              <w:szCs w:val="24"/>
            </w:rPr>
            <w:fldChar w:fldCharType="begin"/>
          </w:r>
          <w:r w:rsidRPr="008102B9">
            <w:rPr>
              <w:rFonts w:asciiTheme="majorBidi" w:hAnsiTheme="majorBidi" w:cstheme="majorBidi"/>
              <w:sz w:val="24"/>
              <w:szCs w:val="24"/>
            </w:rPr>
            <w:instrText xml:space="preserve"> CITATION Ber95 \l 1033  </w:instrText>
          </w:r>
          <w:r w:rsidR="005479F7" w:rsidRPr="008102B9">
            <w:rPr>
              <w:rFonts w:asciiTheme="majorBidi" w:hAnsiTheme="majorBidi" w:cstheme="majorBidi"/>
              <w:sz w:val="24"/>
              <w:szCs w:val="24"/>
            </w:rPr>
            <w:fldChar w:fldCharType="separate"/>
          </w:r>
          <w:r w:rsidRPr="008102B9">
            <w:rPr>
              <w:rFonts w:asciiTheme="majorBidi" w:hAnsiTheme="majorBidi" w:cstheme="majorBidi"/>
              <w:noProof/>
              <w:sz w:val="24"/>
              <w:szCs w:val="24"/>
            </w:rPr>
            <w:t xml:space="preserve"> (Bergstro</w:t>
          </w:r>
          <w:proofErr w:type="spellEnd"/>
          <w:r w:rsidRPr="008102B9">
            <w:rPr>
              <w:rFonts w:asciiTheme="majorBidi" w:hAnsiTheme="majorBidi" w:cstheme="majorBidi"/>
              <w:noProof/>
              <w:sz w:val="24"/>
              <w:szCs w:val="24"/>
            </w:rPr>
            <w:t>m.R.Y., 1995)</w:t>
          </w:r>
          <w:r w:rsidR="005479F7" w:rsidRPr="008102B9">
            <w:rPr>
              <w:rFonts w:asciiTheme="majorBidi" w:hAnsiTheme="majorBidi" w:cstheme="majorBidi"/>
              <w:sz w:val="24"/>
              <w:szCs w:val="24"/>
            </w:rPr>
            <w:fldChar w:fldCharType="end"/>
          </w:r>
        </w:sdtContent>
      </w:sdt>
      <w:r w:rsidRPr="008102B9">
        <w:rPr>
          <w:rFonts w:asciiTheme="majorBidi" w:hAnsiTheme="majorBidi" w:cstheme="majorBidi"/>
          <w:sz w:val="24"/>
          <w:szCs w:val="24"/>
        </w:rPr>
        <w:t>.Therefore there are some important key drivers that describe the effective application of self-assessment. Factors such as the systems thinking, leadership commitment, and customer requirements</w:t>
      </w:r>
      <w:sdt>
        <w:sdtPr>
          <w:rPr>
            <w:rFonts w:asciiTheme="majorBidi" w:hAnsiTheme="majorBidi" w:cstheme="majorBidi"/>
            <w:sz w:val="24"/>
            <w:szCs w:val="24"/>
          </w:rPr>
          <w:id w:val="192392132"/>
          <w:citation/>
        </w:sdtPr>
        <w:sdtContent>
          <w:r w:rsidR="005479F7" w:rsidRPr="008102B9">
            <w:rPr>
              <w:rFonts w:asciiTheme="majorBidi" w:hAnsiTheme="majorBidi" w:cstheme="majorBidi"/>
              <w:sz w:val="24"/>
              <w:szCs w:val="24"/>
            </w:rPr>
            <w:fldChar w:fldCharType="begin"/>
          </w:r>
          <w:r w:rsidRPr="008102B9">
            <w:rPr>
              <w:rFonts w:asciiTheme="majorBidi" w:hAnsiTheme="majorBidi" w:cstheme="majorBidi"/>
              <w:sz w:val="24"/>
              <w:szCs w:val="24"/>
            </w:rPr>
            <w:instrText xml:space="preserve"> CITATION Alo95 \l 1033  </w:instrText>
          </w:r>
          <w:r w:rsidR="005479F7" w:rsidRPr="008102B9">
            <w:rPr>
              <w:rFonts w:asciiTheme="majorBidi" w:hAnsiTheme="majorBidi" w:cstheme="majorBidi"/>
              <w:sz w:val="24"/>
              <w:szCs w:val="24"/>
            </w:rPr>
            <w:fldChar w:fldCharType="separate"/>
          </w:r>
          <w:r w:rsidRPr="008102B9">
            <w:rPr>
              <w:rFonts w:asciiTheme="majorBidi" w:hAnsiTheme="majorBidi" w:cstheme="majorBidi"/>
              <w:noProof/>
              <w:sz w:val="24"/>
              <w:szCs w:val="24"/>
            </w:rPr>
            <w:t xml:space="preserve"> (Alonzo, V, 1995)</w:t>
          </w:r>
          <w:r w:rsidR="005479F7" w:rsidRPr="008102B9">
            <w:rPr>
              <w:rFonts w:asciiTheme="majorBidi" w:hAnsiTheme="majorBidi" w:cstheme="majorBidi"/>
              <w:sz w:val="24"/>
              <w:szCs w:val="24"/>
            </w:rPr>
            <w:fldChar w:fldCharType="end"/>
          </w:r>
        </w:sdtContent>
      </w:sdt>
      <w:r w:rsidRPr="008102B9">
        <w:rPr>
          <w:rFonts w:asciiTheme="majorBidi" w:hAnsiTheme="majorBidi" w:cstheme="majorBidi"/>
          <w:sz w:val="24"/>
          <w:szCs w:val="24"/>
        </w:rPr>
        <w:t>. While there are some additional factors according to few other researchers and they are the alignment and focus, training, measurement and feedback, fun and creativity</w:t>
      </w:r>
      <w:sdt>
        <w:sdtPr>
          <w:rPr>
            <w:rFonts w:asciiTheme="majorBidi" w:hAnsiTheme="majorBidi" w:cstheme="majorBidi"/>
            <w:sz w:val="24"/>
            <w:szCs w:val="24"/>
          </w:rPr>
          <w:id w:val="192392134"/>
          <w:citation/>
        </w:sdtPr>
        <w:sdtContent>
          <w:r w:rsidR="005479F7" w:rsidRPr="008102B9">
            <w:rPr>
              <w:rFonts w:asciiTheme="majorBidi" w:hAnsiTheme="majorBidi" w:cstheme="majorBidi"/>
              <w:sz w:val="24"/>
              <w:szCs w:val="24"/>
            </w:rPr>
            <w:fldChar w:fldCharType="begin"/>
          </w:r>
          <w:r w:rsidRPr="008102B9">
            <w:rPr>
              <w:rFonts w:asciiTheme="majorBidi" w:hAnsiTheme="majorBidi" w:cstheme="majorBidi"/>
              <w:sz w:val="24"/>
              <w:szCs w:val="24"/>
            </w:rPr>
            <w:instrText xml:space="preserve"> CITATION Mil95 \l 1033  </w:instrText>
          </w:r>
          <w:r w:rsidR="005479F7" w:rsidRPr="008102B9">
            <w:rPr>
              <w:rFonts w:asciiTheme="majorBidi" w:hAnsiTheme="majorBidi" w:cstheme="majorBidi"/>
              <w:sz w:val="24"/>
              <w:szCs w:val="24"/>
            </w:rPr>
            <w:fldChar w:fldCharType="separate"/>
          </w:r>
          <w:r w:rsidRPr="008102B9">
            <w:rPr>
              <w:rFonts w:asciiTheme="majorBidi" w:hAnsiTheme="majorBidi" w:cstheme="majorBidi"/>
              <w:noProof/>
              <w:sz w:val="24"/>
              <w:szCs w:val="24"/>
            </w:rPr>
            <w:t xml:space="preserve"> (Miller, G, 1995)</w:t>
          </w:r>
          <w:r w:rsidR="005479F7" w:rsidRPr="008102B9">
            <w:rPr>
              <w:rFonts w:asciiTheme="majorBidi" w:hAnsiTheme="majorBidi" w:cstheme="majorBidi"/>
              <w:sz w:val="24"/>
              <w:szCs w:val="24"/>
            </w:rPr>
            <w:fldChar w:fldCharType="end"/>
          </w:r>
        </w:sdtContent>
      </w:sdt>
      <w:r w:rsidRPr="008102B9">
        <w:rPr>
          <w:rFonts w:asciiTheme="majorBidi" w:hAnsiTheme="majorBidi" w:cstheme="majorBidi"/>
          <w:sz w:val="24"/>
          <w:szCs w:val="24"/>
        </w:rPr>
        <w:t>.</w:t>
      </w:r>
    </w:p>
    <w:p w:rsidR="00590F98" w:rsidRPr="008102B9" w:rsidRDefault="00590F98" w:rsidP="00590F98">
      <w:pPr>
        <w:autoSpaceDE w:val="0"/>
        <w:autoSpaceDN w:val="0"/>
        <w:adjustRightInd w:val="0"/>
        <w:spacing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 xml:space="preserve">     </w:t>
      </w:r>
      <w:proofErr w:type="spellStart"/>
      <w:r w:rsidRPr="008102B9">
        <w:rPr>
          <w:rFonts w:asciiTheme="majorBidi" w:hAnsiTheme="majorBidi" w:cstheme="majorBidi"/>
          <w:sz w:val="24"/>
          <w:szCs w:val="24"/>
          <w:lang w:eastAsia="en-GB"/>
        </w:rPr>
        <w:t>Nuland</w:t>
      </w:r>
      <w:proofErr w:type="spellEnd"/>
      <w:r w:rsidRPr="008102B9">
        <w:rPr>
          <w:rFonts w:asciiTheme="majorBidi" w:hAnsiTheme="majorBidi" w:cstheme="majorBidi"/>
          <w:sz w:val="24"/>
          <w:szCs w:val="24"/>
          <w:lang w:eastAsia="en-GB"/>
        </w:rPr>
        <w:t xml:space="preserve"> and et al. (2000) also emphasized on some critical factors that play a great role in the success of self-assessment and obtaining excellent results. These factors include committed leadership with a constancy of purpose, ongoing self-assessment, integration of all actions (self-assessment process), training, result orientation, participative management, and effective deployment of all the plans</w:t>
      </w:r>
      <w:sdt>
        <w:sdtPr>
          <w:rPr>
            <w:rFonts w:asciiTheme="majorBidi" w:hAnsiTheme="majorBidi" w:cstheme="majorBidi"/>
            <w:sz w:val="24"/>
            <w:szCs w:val="24"/>
            <w:lang w:eastAsia="en-GB"/>
          </w:rPr>
          <w:id w:val="192392135"/>
          <w:citation/>
        </w:sdtPr>
        <w:sdtContent>
          <w:r w:rsidR="005479F7" w:rsidRPr="008102B9">
            <w:rPr>
              <w:rFonts w:asciiTheme="majorBidi" w:hAnsiTheme="majorBidi" w:cstheme="majorBidi"/>
              <w:sz w:val="24"/>
              <w:szCs w:val="24"/>
              <w:lang w:eastAsia="en-GB"/>
            </w:rPr>
            <w:fldChar w:fldCharType="begin"/>
          </w:r>
          <w:r w:rsidRPr="008102B9">
            <w:rPr>
              <w:rFonts w:asciiTheme="majorBidi" w:hAnsiTheme="majorBidi" w:cstheme="majorBidi"/>
              <w:sz w:val="24"/>
              <w:szCs w:val="24"/>
              <w:lang w:eastAsia="en-GB"/>
            </w:rPr>
            <w:instrText xml:space="preserve"> CITATION Nul00 \l 1033  </w:instrText>
          </w:r>
          <w:r w:rsidR="005479F7" w:rsidRPr="008102B9">
            <w:rPr>
              <w:rFonts w:asciiTheme="majorBidi" w:hAnsiTheme="majorBidi" w:cstheme="majorBidi"/>
              <w:sz w:val="24"/>
              <w:szCs w:val="24"/>
              <w:lang w:eastAsia="en-GB"/>
            </w:rPr>
            <w:fldChar w:fldCharType="separate"/>
          </w:r>
          <w:r w:rsidRPr="008102B9">
            <w:rPr>
              <w:rFonts w:asciiTheme="majorBidi" w:hAnsiTheme="majorBidi" w:cstheme="majorBidi"/>
              <w:noProof/>
              <w:sz w:val="24"/>
              <w:szCs w:val="24"/>
              <w:lang w:eastAsia="en-GB"/>
            </w:rPr>
            <w:t xml:space="preserve"> (Nuland, Y. and et al, 2000)</w:t>
          </w:r>
          <w:r w:rsidR="005479F7" w:rsidRPr="008102B9">
            <w:rPr>
              <w:rFonts w:asciiTheme="majorBidi" w:hAnsiTheme="majorBidi" w:cstheme="majorBidi"/>
              <w:sz w:val="24"/>
              <w:szCs w:val="24"/>
              <w:lang w:eastAsia="en-GB"/>
            </w:rPr>
            <w:fldChar w:fldCharType="end"/>
          </w:r>
        </w:sdtContent>
      </w:sdt>
      <w:r w:rsidRPr="008102B9">
        <w:rPr>
          <w:rFonts w:asciiTheme="majorBidi" w:hAnsiTheme="majorBidi" w:cstheme="majorBidi"/>
          <w:sz w:val="24"/>
          <w:szCs w:val="24"/>
          <w:lang w:eastAsia="en-GB"/>
        </w:rPr>
        <w:t>.</w:t>
      </w:r>
    </w:p>
    <w:p w:rsidR="00590F98" w:rsidRPr="008102B9" w:rsidRDefault="00590F98" w:rsidP="00590F98">
      <w:pPr>
        <w:jc w:val="lowKashida"/>
        <w:rPr>
          <w:rFonts w:asciiTheme="majorBidi" w:hAnsiTheme="majorBidi" w:cstheme="majorBidi"/>
          <w:sz w:val="24"/>
          <w:szCs w:val="24"/>
        </w:rPr>
      </w:pPr>
    </w:p>
    <w:p w:rsidR="00590F98" w:rsidRPr="008102B9" w:rsidRDefault="00590F98" w:rsidP="00590F98">
      <w:pPr>
        <w:pStyle w:val="2"/>
        <w:bidi w:val="0"/>
        <w:rPr>
          <w:rFonts w:asciiTheme="majorBidi" w:hAnsiTheme="majorBidi"/>
        </w:rPr>
      </w:pPr>
      <w:bookmarkStart w:id="130" w:name="_Toc343119403"/>
      <w:bookmarkStart w:id="131" w:name="_Toc343292667"/>
      <w:bookmarkStart w:id="132" w:name="_Toc344021494"/>
      <w:bookmarkStart w:id="133" w:name="_Toc354257347"/>
      <w:bookmarkStart w:id="134" w:name="_Toc355473980"/>
      <w:bookmarkStart w:id="135" w:name="_Toc355480531"/>
      <w:bookmarkStart w:id="136" w:name="_Toc355480797"/>
      <w:bookmarkStart w:id="137" w:name="_Toc355859935"/>
      <w:bookmarkStart w:id="138" w:name="_Toc356085597"/>
      <w:bookmarkStart w:id="139" w:name="_Toc356088688"/>
      <w:r w:rsidRPr="008102B9">
        <w:rPr>
          <w:rFonts w:asciiTheme="majorBidi" w:hAnsiTheme="majorBidi"/>
        </w:rPr>
        <w:t>2.4 Self-Assessment Process</w:t>
      </w:r>
      <w:bookmarkEnd w:id="130"/>
      <w:bookmarkEnd w:id="131"/>
      <w:bookmarkEnd w:id="132"/>
      <w:bookmarkEnd w:id="133"/>
      <w:bookmarkEnd w:id="134"/>
      <w:bookmarkEnd w:id="135"/>
      <w:bookmarkEnd w:id="136"/>
      <w:bookmarkEnd w:id="137"/>
      <w:bookmarkEnd w:id="138"/>
      <w:bookmarkEnd w:id="139"/>
    </w:p>
    <w:p w:rsidR="00590F98" w:rsidRPr="008102B9" w:rsidRDefault="00590F98" w:rsidP="00590F98">
      <w:pPr>
        <w:spacing w:after="120" w:line="360" w:lineRule="auto"/>
        <w:jc w:val="distribute"/>
        <w:rPr>
          <w:rFonts w:asciiTheme="majorBidi" w:hAnsiTheme="majorBidi" w:cstheme="majorBidi"/>
        </w:rPr>
      </w:pPr>
    </w:p>
    <w:p w:rsidR="00590F98" w:rsidRPr="008102B9" w:rsidRDefault="00590F98" w:rsidP="00590F98">
      <w:pPr>
        <w:spacing w:after="120" w:line="360" w:lineRule="auto"/>
        <w:jc w:val="distribute"/>
        <w:rPr>
          <w:rFonts w:asciiTheme="majorBidi" w:hAnsiTheme="majorBidi" w:cstheme="majorBidi"/>
          <w:sz w:val="24"/>
          <w:szCs w:val="24"/>
          <w:lang w:eastAsia="en-GB"/>
        </w:rPr>
      </w:pPr>
      <w:r w:rsidRPr="008102B9">
        <w:rPr>
          <w:rFonts w:asciiTheme="majorBidi" w:hAnsiTheme="majorBidi" w:cstheme="majorBidi"/>
          <w:sz w:val="24"/>
          <w:szCs w:val="24"/>
          <w:lang w:eastAsia="en-GB"/>
        </w:rPr>
        <w:t xml:space="preserve">     The starting point is to gain leadership commitment for using self-assessment as a tool for achieving business excellence. Then, after identifying appropriate business units for conducting self-assessment and pilot studies, a model for self-assessment and a reporting system should be established. This also includes the establishing of teams responsible for managing the self-assessment process in the organization, the design of appropriate record forms and the establishment of a method for scoring achievements. The plans and objectives for conducting self-assessment should be communicated throughout the organization. All employees directly involved in the self-assessment processes and all facilitators should be trained. After conducting self-assessment, action plans should be agreed on, showing priorities, responsibilities and milestones for all actions.</w:t>
      </w:r>
    </w:p>
    <w:p w:rsidR="00590F98" w:rsidRPr="008102B9" w:rsidRDefault="00590F98" w:rsidP="00590F98">
      <w:pPr>
        <w:spacing w:after="120" w:line="360" w:lineRule="auto"/>
        <w:jc w:val="distribute"/>
        <w:rPr>
          <w:rFonts w:asciiTheme="majorBidi" w:hAnsiTheme="majorBidi" w:cstheme="majorBidi"/>
          <w:sz w:val="24"/>
          <w:szCs w:val="24"/>
          <w:lang w:eastAsia="en-GB"/>
        </w:rPr>
      </w:pPr>
      <w:r w:rsidRPr="008102B9">
        <w:rPr>
          <w:rFonts w:asciiTheme="majorBidi" w:hAnsiTheme="majorBidi" w:cstheme="majorBidi"/>
          <w:sz w:val="24"/>
          <w:szCs w:val="24"/>
          <w:lang w:eastAsia="en-GB"/>
        </w:rPr>
        <w:t xml:space="preserve">     Improvement teams should be given the responsibility and the appropriate resources to implement actions according to the action plans and the strategic directions. Finally, the whole self-assessment process should be subject to regular reviews</w:t>
      </w:r>
      <w:sdt>
        <w:sdtPr>
          <w:rPr>
            <w:rFonts w:asciiTheme="majorBidi" w:hAnsiTheme="majorBidi" w:cstheme="majorBidi"/>
            <w:sz w:val="24"/>
            <w:szCs w:val="24"/>
            <w:lang w:eastAsia="en-GB"/>
          </w:rPr>
          <w:id w:val="192392108"/>
          <w:citation/>
        </w:sdtPr>
        <w:sdtContent>
          <w:r w:rsidR="005479F7" w:rsidRPr="008102B9">
            <w:rPr>
              <w:rFonts w:asciiTheme="majorBidi" w:hAnsiTheme="majorBidi" w:cstheme="majorBidi"/>
              <w:sz w:val="24"/>
              <w:szCs w:val="24"/>
              <w:lang w:eastAsia="en-GB"/>
            </w:rPr>
            <w:fldChar w:fldCharType="begin"/>
          </w:r>
          <w:r w:rsidRPr="008102B9">
            <w:rPr>
              <w:rFonts w:asciiTheme="majorBidi" w:hAnsiTheme="majorBidi" w:cstheme="majorBidi"/>
              <w:sz w:val="24"/>
              <w:szCs w:val="24"/>
              <w:lang w:eastAsia="en-GB"/>
            </w:rPr>
            <w:instrText xml:space="preserve"> CITATION Rus05 \l 1033  </w:instrText>
          </w:r>
          <w:r w:rsidR="005479F7" w:rsidRPr="008102B9">
            <w:rPr>
              <w:rFonts w:asciiTheme="majorBidi" w:hAnsiTheme="majorBidi" w:cstheme="majorBidi"/>
              <w:sz w:val="24"/>
              <w:szCs w:val="24"/>
              <w:lang w:eastAsia="en-GB"/>
            </w:rPr>
            <w:fldChar w:fldCharType="separate"/>
          </w:r>
          <w:r w:rsidRPr="008102B9">
            <w:rPr>
              <w:rFonts w:asciiTheme="majorBidi" w:hAnsiTheme="majorBidi" w:cstheme="majorBidi"/>
              <w:noProof/>
              <w:sz w:val="24"/>
              <w:szCs w:val="24"/>
              <w:lang w:eastAsia="en-GB"/>
            </w:rPr>
            <w:t xml:space="preserve"> (Rusjan, B., 2005)</w:t>
          </w:r>
          <w:r w:rsidR="005479F7" w:rsidRPr="008102B9">
            <w:rPr>
              <w:rFonts w:asciiTheme="majorBidi" w:hAnsiTheme="majorBidi" w:cstheme="majorBidi"/>
              <w:sz w:val="24"/>
              <w:szCs w:val="24"/>
              <w:lang w:eastAsia="en-GB"/>
            </w:rPr>
            <w:fldChar w:fldCharType="end"/>
          </w:r>
        </w:sdtContent>
      </w:sdt>
      <w:r w:rsidRPr="008102B9">
        <w:rPr>
          <w:rFonts w:asciiTheme="majorBidi" w:hAnsiTheme="majorBidi" w:cstheme="majorBidi"/>
          <w:sz w:val="24"/>
          <w:szCs w:val="24"/>
          <w:lang w:eastAsia="en-GB"/>
        </w:rPr>
        <w:t>.</w:t>
      </w:r>
    </w:p>
    <w:p w:rsidR="00590F98" w:rsidRPr="008102B9" w:rsidRDefault="005479F7" w:rsidP="00590F98">
      <w:pPr>
        <w:autoSpaceDE w:val="0"/>
        <w:autoSpaceDN w:val="0"/>
        <w:adjustRightInd w:val="0"/>
        <w:spacing w:line="360" w:lineRule="auto"/>
        <w:jc w:val="lowKashida"/>
        <w:rPr>
          <w:rFonts w:asciiTheme="majorBidi" w:hAnsiTheme="majorBidi" w:cstheme="majorBidi"/>
          <w:sz w:val="24"/>
          <w:szCs w:val="24"/>
          <w:lang w:eastAsia="en-GB"/>
        </w:rPr>
      </w:pPr>
      <w:sdt>
        <w:sdtPr>
          <w:rPr>
            <w:rFonts w:asciiTheme="majorBidi" w:hAnsiTheme="majorBidi" w:cstheme="majorBidi"/>
            <w:sz w:val="24"/>
            <w:szCs w:val="24"/>
            <w:lang w:eastAsia="en-GB"/>
          </w:rPr>
          <w:id w:val="192392136"/>
          <w:citation/>
        </w:sdtPr>
        <w:sdtContent>
          <w:r w:rsidRPr="008102B9">
            <w:rPr>
              <w:rFonts w:asciiTheme="majorBidi" w:hAnsiTheme="majorBidi" w:cstheme="majorBidi"/>
              <w:sz w:val="24"/>
              <w:szCs w:val="24"/>
              <w:lang w:eastAsia="en-GB"/>
            </w:rPr>
            <w:fldChar w:fldCharType="begin"/>
          </w:r>
          <w:r w:rsidR="00590F98" w:rsidRPr="008102B9">
            <w:rPr>
              <w:rFonts w:asciiTheme="majorBidi" w:hAnsiTheme="majorBidi" w:cstheme="majorBidi"/>
              <w:sz w:val="24"/>
              <w:szCs w:val="24"/>
              <w:lang w:eastAsia="en-GB"/>
            </w:rPr>
            <w:instrText xml:space="preserve"> CITATION Zai03 \l 1033  </w:instrText>
          </w:r>
          <w:r w:rsidRPr="008102B9">
            <w:rPr>
              <w:rFonts w:asciiTheme="majorBidi" w:hAnsiTheme="majorBidi" w:cstheme="majorBidi"/>
              <w:sz w:val="24"/>
              <w:szCs w:val="24"/>
              <w:lang w:eastAsia="en-GB"/>
            </w:rPr>
            <w:fldChar w:fldCharType="separate"/>
          </w:r>
          <w:r w:rsidR="00590F98" w:rsidRPr="008102B9">
            <w:rPr>
              <w:rFonts w:asciiTheme="majorBidi" w:hAnsiTheme="majorBidi" w:cstheme="majorBidi"/>
              <w:noProof/>
              <w:sz w:val="24"/>
              <w:szCs w:val="24"/>
              <w:lang w:eastAsia="en-GB"/>
            </w:rPr>
            <w:t>(Zaira, M and Whymark, J, 2003)</w:t>
          </w:r>
          <w:r w:rsidRPr="008102B9">
            <w:rPr>
              <w:rFonts w:asciiTheme="majorBidi" w:hAnsiTheme="majorBidi" w:cstheme="majorBidi"/>
              <w:sz w:val="24"/>
              <w:szCs w:val="24"/>
              <w:lang w:eastAsia="en-GB"/>
            </w:rPr>
            <w:fldChar w:fldCharType="end"/>
          </w:r>
        </w:sdtContent>
      </w:sdt>
      <w:r w:rsidR="00590F98" w:rsidRPr="008102B9">
        <w:rPr>
          <w:rFonts w:asciiTheme="majorBidi" w:hAnsiTheme="majorBidi" w:cstheme="majorBidi"/>
          <w:sz w:val="24"/>
          <w:szCs w:val="24"/>
          <w:lang w:eastAsia="en-GB"/>
        </w:rPr>
        <w:t xml:space="preserve"> Summarized the general process steps of conducting self-assessment as:</w:t>
      </w:r>
    </w:p>
    <w:p w:rsidR="00590F98" w:rsidRPr="008102B9" w:rsidRDefault="00590F98" w:rsidP="00457F4A">
      <w:pPr>
        <w:numPr>
          <w:ilvl w:val="0"/>
          <w:numId w:val="4"/>
        </w:numPr>
        <w:autoSpaceDE w:val="0"/>
        <w:autoSpaceDN w:val="0"/>
        <w:adjustRightInd w:val="0"/>
        <w:spacing w:after="0"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Develop commitment.</w:t>
      </w:r>
    </w:p>
    <w:p w:rsidR="00590F98" w:rsidRPr="008102B9" w:rsidRDefault="00590F98" w:rsidP="00457F4A">
      <w:pPr>
        <w:numPr>
          <w:ilvl w:val="0"/>
          <w:numId w:val="4"/>
        </w:numPr>
        <w:autoSpaceDE w:val="0"/>
        <w:autoSpaceDN w:val="0"/>
        <w:adjustRightInd w:val="0"/>
        <w:spacing w:after="0"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Plan and resource the assessment.</w:t>
      </w:r>
    </w:p>
    <w:p w:rsidR="00590F98" w:rsidRPr="008102B9" w:rsidRDefault="00590F98" w:rsidP="00457F4A">
      <w:pPr>
        <w:numPr>
          <w:ilvl w:val="0"/>
          <w:numId w:val="4"/>
        </w:numPr>
        <w:autoSpaceDE w:val="0"/>
        <w:autoSpaceDN w:val="0"/>
        <w:adjustRightInd w:val="0"/>
        <w:spacing w:after="0"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Communicate the intentions.</w:t>
      </w:r>
    </w:p>
    <w:p w:rsidR="00590F98" w:rsidRPr="008102B9" w:rsidRDefault="00590F98" w:rsidP="00457F4A">
      <w:pPr>
        <w:numPr>
          <w:ilvl w:val="0"/>
          <w:numId w:val="4"/>
        </w:numPr>
        <w:autoSpaceDE w:val="0"/>
        <w:autoSpaceDN w:val="0"/>
        <w:adjustRightInd w:val="0"/>
        <w:spacing w:after="0"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Collect data and conduct the assessment.</w:t>
      </w:r>
    </w:p>
    <w:p w:rsidR="00590F98" w:rsidRPr="008102B9" w:rsidRDefault="00590F98" w:rsidP="00457F4A">
      <w:pPr>
        <w:numPr>
          <w:ilvl w:val="0"/>
          <w:numId w:val="4"/>
        </w:numPr>
        <w:autoSpaceDE w:val="0"/>
        <w:autoSpaceDN w:val="0"/>
        <w:adjustRightInd w:val="0"/>
        <w:spacing w:after="0"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Identify strengths and areas for improvement.</w:t>
      </w:r>
    </w:p>
    <w:p w:rsidR="00590F98" w:rsidRPr="008102B9" w:rsidRDefault="00590F98" w:rsidP="00457F4A">
      <w:pPr>
        <w:numPr>
          <w:ilvl w:val="0"/>
          <w:numId w:val="4"/>
        </w:numPr>
        <w:autoSpaceDE w:val="0"/>
        <w:autoSpaceDN w:val="0"/>
        <w:adjustRightInd w:val="0"/>
        <w:spacing w:after="0"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Consensus scoring to bring consistency for external comparison.</w:t>
      </w:r>
    </w:p>
    <w:p w:rsidR="00590F98" w:rsidRPr="008102B9" w:rsidRDefault="00590F98" w:rsidP="00457F4A">
      <w:pPr>
        <w:numPr>
          <w:ilvl w:val="0"/>
          <w:numId w:val="4"/>
        </w:numPr>
        <w:autoSpaceDE w:val="0"/>
        <w:autoSpaceDN w:val="0"/>
        <w:adjustRightInd w:val="0"/>
        <w:spacing w:after="0"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Benchmark the scores against internal and external centers of excellence.</w:t>
      </w:r>
    </w:p>
    <w:p w:rsidR="00590F98" w:rsidRPr="008102B9" w:rsidRDefault="00590F98" w:rsidP="00457F4A">
      <w:pPr>
        <w:numPr>
          <w:ilvl w:val="0"/>
          <w:numId w:val="4"/>
        </w:numPr>
        <w:autoSpaceDE w:val="0"/>
        <w:autoSpaceDN w:val="0"/>
        <w:adjustRightInd w:val="0"/>
        <w:spacing w:after="0"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Develop improvement plans.</w:t>
      </w:r>
    </w:p>
    <w:p w:rsidR="00590F98" w:rsidRPr="008102B9" w:rsidRDefault="00590F98" w:rsidP="00457F4A">
      <w:pPr>
        <w:numPr>
          <w:ilvl w:val="0"/>
          <w:numId w:val="4"/>
        </w:numPr>
        <w:autoSpaceDE w:val="0"/>
        <w:autoSpaceDN w:val="0"/>
        <w:adjustRightInd w:val="0"/>
        <w:spacing w:after="0"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Implement the plans.</w:t>
      </w:r>
    </w:p>
    <w:p w:rsidR="00590F98" w:rsidRPr="008102B9" w:rsidRDefault="00590F98" w:rsidP="00457F4A">
      <w:pPr>
        <w:numPr>
          <w:ilvl w:val="0"/>
          <w:numId w:val="4"/>
        </w:numPr>
        <w:autoSpaceDE w:val="0"/>
        <w:autoSpaceDN w:val="0"/>
        <w:adjustRightInd w:val="0"/>
        <w:spacing w:after="0"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Review the experience, typically once per year or every two years.</w:t>
      </w:r>
    </w:p>
    <w:p w:rsidR="00590F98" w:rsidRPr="008102B9" w:rsidRDefault="00590F98" w:rsidP="00457F4A">
      <w:pPr>
        <w:numPr>
          <w:ilvl w:val="0"/>
          <w:numId w:val="4"/>
        </w:numPr>
        <w:autoSpaceDE w:val="0"/>
        <w:autoSpaceDN w:val="0"/>
        <w:adjustRightInd w:val="0"/>
        <w:spacing w:after="0"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Re-assess beginning at Step 2.</w:t>
      </w:r>
    </w:p>
    <w:p w:rsidR="00590F98" w:rsidRPr="008102B9" w:rsidRDefault="00590F98" w:rsidP="00590F98">
      <w:pPr>
        <w:autoSpaceDE w:val="0"/>
        <w:autoSpaceDN w:val="0"/>
        <w:adjustRightInd w:val="0"/>
        <w:spacing w:line="360" w:lineRule="auto"/>
        <w:jc w:val="lowKashida"/>
        <w:rPr>
          <w:rFonts w:asciiTheme="majorBidi" w:hAnsiTheme="majorBidi" w:cstheme="majorBidi"/>
          <w:sz w:val="24"/>
          <w:szCs w:val="24"/>
          <w:lang w:eastAsia="en-GB"/>
        </w:rPr>
      </w:pPr>
    </w:p>
    <w:p w:rsidR="00590F98" w:rsidRPr="008102B9" w:rsidRDefault="00590F98" w:rsidP="00590F98">
      <w:pPr>
        <w:autoSpaceDE w:val="0"/>
        <w:autoSpaceDN w:val="0"/>
        <w:adjustRightInd w:val="0"/>
        <w:spacing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 xml:space="preserve">     When self-assessment has been conducted according to these steps, the final step should be improvement based, on the knowledge gained from the self-assessment.</w:t>
      </w:r>
    </w:p>
    <w:p w:rsidR="00590F98" w:rsidRDefault="00590F98" w:rsidP="00590F98">
      <w:pPr>
        <w:autoSpaceDE w:val="0"/>
        <w:autoSpaceDN w:val="0"/>
        <w:adjustRightInd w:val="0"/>
        <w:spacing w:line="360" w:lineRule="auto"/>
        <w:jc w:val="lowKashida"/>
        <w:rPr>
          <w:rFonts w:asciiTheme="majorBidi" w:hAnsiTheme="majorBidi" w:cstheme="majorBidi"/>
          <w:sz w:val="24"/>
          <w:szCs w:val="24"/>
          <w:lang w:eastAsia="en-GB"/>
        </w:rPr>
      </w:pPr>
      <w:r w:rsidRPr="008102B9">
        <w:rPr>
          <w:rFonts w:asciiTheme="majorBidi" w:hAnsiTheme="majorBidi" w:cstheme="majorBidi"/>
          <w:sz w:val="24"/>
          <w:szCs w:val="24"/>
          <w:lang w:eastAsia="en-GB"/>
        </w:rPr>
        <w:t xml:space="preserve">     Action plans, based on the strengths and areas of improvement highlighted in the results from the evaluation, have to be developed and implemented so tha</w:t>
      </w:r>
      <w:r>
        <w:rPr>
          <w:rFonts w:asciiTheme="majorBidi" w:hAnsiTheme="majorBidi" w:cstheme="majorBidi"/>
          <w:sz w:val="24"/>
          <w:szCs w:val="24"/>
          <w:lang w:eastAsia="en-GB"/>
        </w:rPr>
        <w:t>t improvements can be achieved.</w:t>
      </w:r>
    </w:p>
    <w:p w:rsidR="00590F98" w:rsidRPr="00590F98" w:rsidRDefault="00590F98" w:rsidP="00590F98">
      <w:pPr>
        <w:autoSpaceDE w:val="0"/>
        <w:autoSpaceDN w:val="0"/>
        <w:adjustRightInd w:val="0"/>
        <w:spacing w:line="360" w:lineRule="auto"/>
        <w:jc w:val="lowKashida"/>
        <w:rPr>
          <w:rFonts w:asciiTheme="majorBidi" w:hAnsiTheme="majorBidi" w:cstheme="majorBidi"/>
          <w:sz w:val="24"/>
          <w:szCs w:val="24"/>
          <w:lang w:eastAsia="en-GB"/>
        </w:rPr>
      </w:pPr>
    </w:p>
    <w:p w:rsidR="00590F98" w:rsidRPr="008102B9" w:rsidRDefault="00590F98" w:rsidP="00590F98">
      <w:pPr>
        <w:pStyle w:val="2"/>
        <w:bidi w:val="0"/>
        <w:rPr>
          <w:rFonts w:asciiTheme="majorBidi" w:hAnsiTheme="majorBidi"/>
        </w:rPr>
      </w:pPr>
      <w:bookmarkStart w:id="140" w:name="_Toc343119404"/>
      <w:bookmarkStart w:id="141" w:name="_Toc343292668"/>
      <w:bookmarkStart w:id="142" w:name="_Toc344021495"/>
      <w:bookmarkStart w:id="143" w:name="_Toc354257348"/>
      <w:bookmarkStart w:id="144" w:name="_Toc355473981"/>
      <w:bookmarkStart w:id="145" w:name="_Toc355480532"/>
      <w:bookmarkStart w:id="146" w:name="_Toc355480798"/>
      <w:bookmarkStart w:id="147" w:name="_Toc355859936"/>
      <w:bookmarkStart w:id="148" w:name="_Toc356085598"/>
      <w:bookmarkStart w:id="149" w:name="_Toc356088689"/>
      <w:r w:rsidRPr="008102B9">
        <w:rPr>
          <w:rFonts w:asciiTheme="majorBidi" w:hAnsiTheme="majorBidi"/>
        </w:rPr>
        <w:t>2.5 Self-Assessment Benefits</w:t>
      </w:r>
      <w:bookmarkEnd w:id="140"/>
      <w:bookmarkEnd w:id="141"/>
      <w:bookmarkEnd w:id="142"/>
      <w:bookmarkEnd w:id="143"/>
      <w:bookmarkEnd w:id="144"/>
      <w:bookmarkEnd w:id="145"/>
      <w:bookmarkEnd w:id="146"/>
      <w:bookmarkEnd w:id="147"/>
      <w:bookmarkEnd w:id="148"/>
      <w:bookmarkEnd w:id="149"/>
    </w:p>
    <w:p w:rsidR="00590F98" w:rsidRPr="008102B9" w:rsidRDefault="00590F98" w:rsidP="00590F98">
      <w:pPr>
        <w:jc w:val="lowKashida"/>
        <w:rPr>
          <w:rFonts w:asciiTheme="majorBidi" w:hAnsiTheme="majorBidi" w:cstheme="majorBidi"/>
        </w:rPr>
      </w:pPr>
    </w:p>
    <w:p w:rsidR="00590F98" w:rsidRPr="008102B9" w:rsidRDefault="00590F98" w:rsidP="00590F98">
      <w:pPr>
        <w:autoSpaceDE w:val="0"/>
        <w:autoSpaceDN w:val="0"/>
        <w:adjustRightInd w:val="0"/>
        <w:spacing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 xml:space="preserve">     Well planned and executed self-assessment, including follow-up action, can deliver significant benefits. </w:t>
      </w:r>
      <w:proofErr w:type="spellStart"/>
      <w:r w:rsidRPr="008102B9">
        <w:rPr>
          <w:rFonts w:asciiTheme="majorBidi" w:hAnsiTheme="majorBidi" w:cstheme="majorBidi"/>
          <w:sz w:val="24"/>
          <w:szCs w:val="24"/>
        </w:rPr>
        <w:t>Zairi</w:t>
      </w:r>
      <w:proofErr w:type="spellEnd"/>
      <w:r w:rsidRPr="008102B9">
        <w:rPr>
          <w:rFonts w:asciiTheme="majorBidi" w:hAnsiTheme="majorBidi" w:cstheme="majorBidi"/>
          <w:sz w:val="24"/>
          <w:szCs w:val="24"/>
        </w:rPr>
        <w:t xml:space="preserve"> (2003) explained how self-assessment can deliver assistance to organizations in the several ways. Firstly, by providing the opportunity to take a broader view on how TQM impacts on various business operations. Secondly, by measuring performance of processes, and enablers and their relationships with results in both financial and non-financial fields. Thirdly, by measuring internally and externally (benchmarking), including the community and the environment. Fourthly, by measuring for improvement rather than for hard control, and finally by creating the desire to do better and perhaps even win awards</w:t>
      </w:r>
      <w:sdt>
        <w:sdtPr>
          <w:rPr>
            <w:rFonts w:asciiTheme="majorBidi" w:hAnsiTheme="majorBidi" w:cstheme="majorBidi"/>
            <w:sz w:val="24"/>
            <w:szCs w:val="24"/>
          </w:rPr>
          <w:id w:val="192392138"/>
          <w:citation/>
        </w:sdtPr>
        <w:sdtContent>
          <w:r w:rsidR="005479F7" w:rsidRPr="008102B9">
            <w:rPr>
              <w:rFonts w:asciiTheme="majorBidi" w:hAnsiTheme="majorBidi" w:cstheme="majorBidi"/>
              <w:sz w:val="24"/>
              <w:szCs w:val="24"/>
            </w:rPr>
            <w:fldChar w:fldCharType="begin"/>
          </w:r>
          <w:r w:rsidRPr="008102B9">
            <w:rPr>
              <w:rFonts w:asciiTheme="majorBidi" w:hAnsiTheme="majorBidi" w:cstheme="majorBidi"/>
              <w:sz w:val="24"/>
              <w:szCs w:val="24"/>
            </w:rPr>
            <w:instrText xml:space="preserve"> CITATION Zai03 \l 1033  </w:instrText>
          </w:r>
          <w:r w:rsidR="005479F7" w:rsidRPr="008102B9">
            <w:rPr>
              <w:rFonts w:asciiTheme="majorBidi" w:hAnsiTheme="majorBidi" w:cstheme="majorBidi"/>
              <w:sz w:val="24"/>
              <w:szCs w:val="24"/>
            </w:rPr>
            <w:fldChar w:fldCharType="separate"/>
          </w:r>
          <w:r w:rsidRPr="008102B9">
            <w:rPr>
              <w:rFonts w:asciiTheme="majorBidi" w:hAnsiTheme="majorBidi" w:cstheme="majorBidi"/>
              <w:noProof/>
              <w:sz w:val="24"/>
              <w:szCs w:val="24"/>
            </w:rPr>
            <w:t xml:space="preserve"> (Zaira, M and Whymark, J, 2003)</w:t>
          </w:r>
          <w:r w:rsidR="005479F7" w:rsidRPr="008102B9">
            <w:rPr>
              <w:rFonts w:asciiTheme="majorBidi" w:hAnsiTheme="majorBidi" w:cstheme="majorBidi"/>
              <w:sz w:val="24"/>
              <w:szCs w:val="24"/>
            </w:rPr>
            <w:fldChar w:fldCharType="end"/>
          </w:r>
        </w:sdtContent>
      </w:sdt>
      <w:r w:rsidRPr="008102B9">
        <w:rPr>
          <w:rFonts w:asciiTheme="majorBidi" w:hAnsiTheme="majorBidi" w:cstheme="majorBidi"/>
          <w:sz w:val="24"/>
          <w:szCs w:val="24"/>
        </w:rPr>
        <w:t>.</w:t>
      </w:r>
    </w:p>
    <w:p w:rsidR="00590F98" w:rsidRPr="008102B9" w:rsidRDefault="00590F98" w:rsidP="00590F98">
      <w:pPr>
        <w:autoSpaceDE w:val="0"/>
        <w:autoSpaceDN w:val="0"/>
        <w:adjustRightInd w:val="0"/>
        <w:spacing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 xml:space="preserve">     As noted by Hillman (1994), Quality-foundation (2007), Conti (1999), Porter and Tanner (1998), Van </w:t>
      </w:r>
      <w:proofErr w:type="spellStart"/>
      <w:r w:rsidRPr="008102B9">
        <w:rPr>
          <w:rFonts w:asciiTheme="majorBidi" w:hAnsiTheme="majorBidi" w:cstheme="majorBidi"/>
          <w:sz w:val="24"/>
          <w:szCs w:val="24"/>
          <w:lang w:eastAsia="en-GB"/>
        </w:rPr>
        <w:t>der</w:t>
      </w:r>
      <w:proofErr w:type="spellEnd"/>
      <w:r w:rsidRPr="008102B9">
        <w:rPr>
          <w:rFonts w:asciiTheme="majorBidi" w:hAnsiTheme="majorBidi" w:cstheme="majorBidi"/>
          <w:sz w:val="24"/>
          <w:szCs w:val="24"/>
          <w:lang w:eastAsia="en-GB"/>
        </w:rPr>
        <w:t xml:space="preserve"> </w:t>
      </w:r>
      <w:proofErr w:type="spellStart"/>
      <w:r w:rsidRPr="008102B9">
        <w:rPr>
          <w:rFonts w:asciiTheme="majorBidi" w:hAnsiTheme="majorBidi" w:cstheme="majorBidi"/>
          <w:sz w:val="24"/>
          <w:szCs w:val="24"/>
          <w:lang w:eastAsia="en-GB"/>
        </w:rPr>
        <w:t>Wiele</w:t>
      </w:r>
      <w:proofErr w:type="spellEnd"/>
      <w:r w:rsidRPr="008102B9">
        <w:rPr>
          <w:rFonts w:asciiTheme="majorBidi" w:hAnsiTheme="majorBidi" w:cstheme="majorBidi"/>
          <w:sz w:val="24"/>
          <w:szCs w:val="24"/>
          <w:lang w:eastAsia="en-GB"/>
        </w:rPr>
        <w:t>, A. et al, (1996), Dale (2003), and the EFQM publication series, these benefits include:</w:t>
      </w:r>
    </w:p>
    <w:p w:rsidR="00590F98" w:rsidRPr="008102B9" w:rsidRDefault="00590F98" w:rsidP="00457F4A">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Providing a highly structured fact-based technique to identify and assess an organization’s strengths and areas for improvement and measure its progress periodically.</w:t>
      </w:r>
    </w:p>
    <w:p w:rsidR="00590F98" w:rsidRPr="008102B9" w:rsidRDefault="00590F98" w:rsidP="00457F4A">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Generating the desire to do better and perhaps win awards.</w:t>
      </w:r>
    </w:p>
    <w:p w:rsidR="00590F98" w:rsidRPr="008102B9" w:rsidRDefault="00590F98" w:rsidP="00457F4A">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Improving the development of strategy and business plans.</w:t>
      </w:r>
    </w:p>
    <w:p w:rsidR="00590F98" w:rsidRPr="008102B9" w:rsidRDefault="00590F98" w:rsidP="00457F4A">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Creating a common language and conceptual framework for managing and improving an organization.</w:t>
      </w:r>
    </w:p>
    <w:p w:rsidR="00590F98" w:rsidRPr="008102B9" w:rsidRDefault="00590F98" w:rsidP="00457F4A">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Educating people in an organization on the fundamental concepts of excellence and how they relate to their responsibilities.</w:t>
      </w:r>
    </w:p>
    <w:p w:rsidR="00590F98" w:rsidRPr="008102B9" w:rsidRDefault="00590F98" w:rsidP="00457F4A">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Developing the management skills of staff.</w:t>
      </w:r>
    </w:p>
    <w:p w:rsidR="00590F98" w:rsidRPr="008102B9" w:rsidRDefault="00590F98" w:rsidP="00457F4A">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Involving people at all levels and in all units in process improvement.</w:t>
      </w:r>
    </w:p>
    <w:p w:rsidR="00590F98" w:rsidRPr="008102B9" w:rsidRDefault="00590F98" w:rsidP="00457F4A">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Assessing, in a coherent manner, the organization at a macro and/ or micro level.</w:t>
      </w:r>
    </w:p>
    <w:p w:rsidR="00590F98" w:rsidRPr="008102B9" w:rsidRDefault="00590F98" w:rsidP="00457F4A">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Identifying and facilitating the sharing of "good practice" within the organization.</w:t>
      </w:r>
    </w:p>
    <w:p w:rsidR="00590F98" w:rsidRPr="008102B9" w:rsidRDefault="00590F98" w:rsidP="00457F4A">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Facilitation comparisons with other organizations of a similar or diverse nature, using a set of criteria that is widely accepted across Europe and beyond.</w:t>
      </w:r>
    </w:p>
    <w:p w:rsidR="00590F98" w:rsidRPr="008102B9" w:rsidRDefault="00590F98" w:rsidP="00457F4A">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Integrating the various improvement initiatives into normal operations.</w:t>
      </w:r>
    </w:p>
    <w:p w:rsidR="00590F98" w:rsidRPr="008102B9" w:rsidRDefault="00590F98" w:rsidP="00457F4A">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Providing opportunities to recognize both progress and outstanding levels of achievement through internal awards.</w:t>
      </w:r>
    </w:p>
    <w:p w:rsidR="00590F98" w:rsidRDefault="00590F98" w:rsidP="001A5736">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Preparing the organization before it applies for the European Quality Award or a national or regional award of a similar nature.</w:t>
      </w:r>
    </w:p>
    <w:p w:rsidR="001A5736" w:rsidRPr="001A5736" w:rsidRDefault="001A5736" w:rsidP="001A5736">
      <w:pPr>
        <w:autoSpaceDE w:val="0"/>
        <w:autoSpaceDN w:val="0"/>
        <w:adjustRightInd w:val="0"/>
        <w:spacing w:after="0" w:line="360" w:lineRule="auto"/>
        <w:jc w:val="both"/>
        <w:rPr>
          <w:rFonts w:asciiTheme="majorBidi" w:hAnsiTheme="majorBidi" w:cstheme="majorBidi"/>
          <w:sz w:val="24"/>
          <w:szCs w:val="24"/>
          <w:lang w:eastAsia="en-GB"/>
        </w:rPr>
      </w:pPr>
    </w:p>
    <w:p w:rsidR="00590F98" w:rsidRPr="008102B9" w:rsidRDefault="005479F7" w:rsidP="00590F98">
      <w:pPr>
        <w:jc w:val="lowKashida"/>
        <w:rPr>
          <w:rFonts w:asciiTheme="majorBidi" w:hAnsiTheme="majorBidi" w:cstheme="majorBidi"/>
          <w:sz w:val="24"/>
          <w:szCs w:val="24"/>
        </w:rPr>
      </w:pPr>
      <w:sdt>
        <w:sdtPr>
          <w:rPr>
            <w:rFonts w:asciiTheme="majorBidi" w:hAnsiTheme="majorBidi" w:cstheme="majorBidi"/>
            <w:sz w:val="24"/>
            <w:szCs w:val="24"/>
            <w:lang w:eastAsia="en-GB"/>
          </w:rPr>
          <w:id w:val="192392139"/>
          <w:citation/>
        </w:sdtPr>
        <w:sdtContent>
          <w:r w:rsidRPr="008102B9">
            <w:rPr>
              <w:rFonts w:asciiTheme="majorBidi" w:hAnsiTheme="majorBidi" w:cstheme="majorBidi"/>
              <w:sz w:val="24"/>
              <w:szCs w:val="24"/>
              <w:lang w:eastAsia="en-GB"/>
            </w:rPr>
            <w:fldChar w:fldCharType="begin"/>
          </w:r>
          <w:r w:rsidR="00590F98" w:rsidRPr="008102B9">
            <w:rPr>
              <w:rFonts w:asciiTheme="majorBidi" w:hAnsiTheme="majorBidi" w:cstheme="majorBidi"/>
              <w:sz w:val="24"/>
              <w:szCs w:val="24"/>
              <w:lang w:eastAsia="en-GB"/>
            </w:rPr>
            <w:instrText xml:space="preserve"> CITATION Dal03 \l 1033  </w:instrText>
          </w:r>
          <w:r w:rsidRPr="008102B9">
            <w:rPr>
              <w:rFonts w:asciiTheme="majorBidi" w:hAnsiTheme="majorBidi" w:cstheme="majorBidi"/>
              <w:sz w:val="24"/>
              <w:szCs w:val="24"/>
              <w:lang w:eastAsia="en-GB"/>
            </w:rPr>
            <w:fldChar w:fldCharType="separate"/>
          </w:r>
          <w:r w:rsidR="00590F98" w:rsidRPr="008102B9">
            <w:rPr>
              <w:rFonts w:asciiTheme="majorBidi" w:hAnsiTheme="majorBidi" w:cstheme="majorBidi"/>
              <w:noProof/>
              <w:sz w:val="24"/>
              <w:szCs w:val="24"/>
              <w:lang w:eastAsia="en-GB"/>
            </w:rPr>
            <w:t>(Dale, B, 2003)</w:t>
          </w:r>
          <w:r w:rsidRPr="008102B9">
            <w:rPr>
              <w:rFonts w:asciiTheme="majorBidi" w:hAnsiTheme="majorBidi" w:cstheme="majorBidi"/>
              <w:sz w:val="24"/>
              <w:szCs w:val="24"/>
              <w:lang w:eastAsia="en-GB"/>
            </w:rPr>
            <w:fldChar w:fldCharType="end"/>
          </w:r>
        </w:sdtContent>
      </w:sdt>
      <w:r w:rsidR="00590F98" w:rsidRPr="008102B9">
        <w:rPr>
          <w:rFonts w:asciiTheme="majorBidi" w:hAnsiTheme="majorBidi" w:cstheme="majorBidi"/>
          <w:sz w:val="24"/>
          <w:szCs w:val="24"/>
          <w:lang w:eastAsia="en-GB"/>
        </w:rPr>
        <w:t>, on the basis of his research in many organizations has summarized several benefits of self-assessment against a quality/excellence award model as in the following:</w:t>
      </w:r>
    </w:p>
    <w:p w:rsidR="00590F98" w:rsidRPr="008102B9" w:rsidRDefault="00590F98" w:rsidP="00590F98">
      <w:pPr>
        <w:autoSpaceDE w:val="0"/>
        <w:autoSpaceDN w:val="0"/>
        <w:adjustRightInd w:val="0"/>
        <w:spacing w:line="360" w:lineRule="auto"/>
        <w:jc w:val="both"/>
        <w:rPr>
          <w:rFonts w:asciiTheme="majorBidi" w:hAnsiTheme="majorBidi" w:cstheme="majorBidi"/>
          <w:b/>
          <w:bCs/>
          <w:sz w:val="24"/>
          <w:szCs w:val="24"/>
          <w:lang w:eastAsia="en-GB"/>
        </w:rPr>
      </w:pPr>
      <w:r w:rsidRPr="008102B9">
        <w:rPr>
          <w:rFonts w:asciiTheme="majorBidi" w:hAnsiTheme="majorBidi" w:cstheme="majorBidi"/>
          <w:b/>
          <w:bCs/>
          <w:sz w:val="24"/>
          <w:szCs w:val="24"/>
        </w:rPr>
        <w:t xml:space="preserve">2.5.1 </w:t>
      </w:r>
      <w:r w:rsidRPr="008102B9">
        <w:rPr>
          <w:rFonts w:asciiTheme="majorBidi" w:hAnsiTheme="majorBidi" w:cstheme="majorBidi"/>
          <w:b/>
          <w:bCs/>
          <w:sz w:val="24"/>
          <w:szCs w:val="24"/>
          <w:lang w:eastAsia="en-GB"/>
        </w:rPr>
        <w:t>Short-term Benefits</w:t>
      </w:r>
    </w:p>
    <w:p w:rsidR="00590F98" w:rsidRPr="008102B9" w:rsidRDefault="00590F98" w:rsidP="00457F4A">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Facilitates benchmarking.</w:t>
      </w:r>
    </w:p>
    <w:p w:rsidR="00590F98" w:rsidRPr="008102B9" w:rsidRDefault="00590F98" w:rsidP="00457F4A">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Drives continuous improvement.</w:t>
      </w:r>
    </w:p>
    <w:p w:rsidR="00590F98" w:rsidRPr="008102B9" w:rsidRDefault="00590F98" w:rsidP="00457F4A">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Raises understanding and awareness of quality related issues.</w:t>
      </w:r>
    </w:p>
    <w:p w:rsidR="00590F98" w:rsidRPr="008102B9" w:rsidRDefault="00590F98" w:rsidP="00457F4A">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Involves all employees in quality/improvement process.</w:t>
      </w:r>
    </w:p>
    <w:p w:rsidR="00590F98" w:rsidRPr="008102B9" w:rsidRDefault="00590F98" w:rsidP="00590F98">
      <w:pPr>
        <w:autoSpaceDE w:val="0"/>
        <w:autoSpaceDN w:val="0"/>
        <w:adjustRightInd w:val="0"/>
        <w:spacing w:after="0" w:line="360" w:lineRule="auto"/>
        <w:ind w:left="360"/>
        <w:jc w:val="both"/>
        <w:rPr>
          <w:rFonts w:asciiTheme="majorBidi" w:hAnsiTheme="majorBidi" w:cstheme="majorBidi"/>
          <w:sz w:val="24"/>
          <w:szCs w:val="24"/>
          <w:lang w:eastAsia="en-GB"/>
        </w:rPr>
      </w:pPr>
    </w:p>
    <w:p w:rsidR="00590F98" w:rsidRPr="008102B9" w:rsidRDefault="00590F98" w:rsidP="00590F98">
      <w:pPr>
        <w:autoSpaceDE w:val="0"/>
        <w:autoSpaceDN w:val="0"/>
        <w:adjustRightInd w:val="0"/>
        <w:spacing w:line="360" w:lineRule="auto"/>
        <w:jc w:val="both"/>
        <w:rPr>
          <w:rFonts w:asciiTheme="majorBidi" w:hAnsiTheme="majorBidi" w:cstheme="majorBidi"/>
          <w:b/>
          <w:bCs/>
          <w:sz w:val="24"/>
          <w:szCs w:val="24"/>
          <w:lang w:eastAsia="en-GB"/>
        </w:rPr>
      </w:pPr>
      <w:r w:rsidRPr="008102B9">
        <w:rPr>
          <w:rFonts w:asciiTheme="majorBidi" w:hAnsiTheme="majorBidi" w:cstheme="majorBidi"/>
          <w:b/>
          <w:bCs/>
          <w:sz w:val="24"/>
          <w:szCs w:val="24"/>
          <w:lang w:eastAsia="en-GB"/>
        </w:rPr>
        <w:t>2.5.2 Long-term Benefits</w:t>
      </w:r>
    </w:p>
    <w:p w:rsidR="00590F98" w:rsidRPr="008102B9" w:rsidRDefault="00590F98" w:rsidP="00457F4A">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Reduces cost of quality.</w:t>
      </w:r>
    </w:p>
    <w:p w:rsidR="00590F98" w:rsidRPr="008102B9" w:rsidRDefault="00590F98" w:rsidP="00457F4A">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Improves business results.</w:t>
      </w:r>
    </w:p>
    <w:p w:rsidR="00590F98" w:rsidRPr="008102B9" w:rsidRDefault="00590F98" w:rsidP="00457F4A">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Provides a disciplined approach to business planning.</w:t>
      </w:r>
    </w:p>
    <w:p w:rsidR="00590F98" w:rsidRPr="008102B9" w:rsidRDefault="00590F98" w:rsidP="00457F4A">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Develops a holistic approach to quality.</w:t>
      </w:r>
    </w:p>
    <w:p w:rsidR="00590F98" w:rsidRPr="008102B9" w:rsidRDefault="00590F98" w:rsidP="00457F4A">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Increases the ability to exceed customer expectation.</w:t>
      </w:r>
    </w:p>
    <w:p w:rsidR="00590F98" w:rsidRPr="008102B9" w:rsidRDefault="00590F98" w:rsidP="00457F4A">
      <w:pPr>
        <w:numPr>
          <w:ilvl w:val="0"/>
          <w:numId w:val="5"/>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Provides a link between customers and suppliers.</w:t>
      </w:r>
    </w:p>
    <w:p w:rsidR="00590F98" w:rsidRPr="008102B9" w:rsidRDefault="00590F98" w:rsidP="00590F98">
      <w:pPr>
        <w:jc w:val="lowKashida"/>
        <w:rPr>
          <w:rFonts w:asciiTheme="majorBidi" w:hAnsiTheme="majorBidi" w:cstheme="majorBidi"/>
        </w:rPr>
      </w:pPr>
    </w:p>
    <w:p w:rsidR="00590F98" w:rsidRPr="008102B9" w:rsidRDefault="00590F98" w:rsidP="00590F98">
      <w:pPr>
        <w:pStyle w:val="2"/>
        <w:bidi w:val="0"/>
        <w:rPr>
          <w:rFonts w:asciiTheme="majorBidi" w:hAnsiTheme="majorBidi"/>
        </w:rPr>
      </w:pPr>
      <w:bookmarkStart w:id="150" w:name="_Toc343119405"/>
      <w:bookmarkStart w:id="151" w:name="_Toc343292669"/>
      <w:bookmarkStart w:id="152" w:name="_Toc344021496"/>
      <w:bookmarkStart w:id="153" w:name="_Toc354257349"/>
      <w:bookmarkStart w:id="154" w:name="_Toc355473982"/>
      <w:bookmarkStart w:id="155" w:name="_Toc355480533"/>
      <w:bookmarkStart w:id="156" w:name="_Toc355480799"/>
      <w:bookmarkStart w:id="157" w:name="_Toc355859937"/>
      <w:bookmarkStart w:id="158" w:name="_Toc356085599"/>
      <w:bookmarkStart w:id="159" w:name="_Toc356088690"/>
      <w:r w:rsidRPr="008102B9">
        <w:rPr>
          <w:rFonts w:asciiTheme="majorBidi" w:hAnsiTheme="majorBidi"/>
        </w:rPr>
        <w:t>2.6 Barriers to Self-Assessment</w:t>
      </w:r>
      <w:bookmarkEnd w:id="150"/>
      <w:bookmarkEnd w:id="151"/>
      <w:bookmarkEnd w:id="152"/>
      <w:bookmarkEnd w:id="153"/>
      <w:bookmarkEnd w:id="154"/>
      <w:bookmarkEnd w:id="155"/>
      <w:bookmarkEnd w:id="156"/>
      <w:bookmarkEnd w:id="157"/>
      <w:bookmarkEnd w:id="158"/>
      <w:bookmarkEnd w:id="159"/>
    </w:p>
    <w:p w:rsidR="00590F98" w:rsidRPr="008102B9" w:rsidRDefault="00590F98" w:rsidP="00590F98">
      <w:pPr>
        <w:jc w:val="lowKashida"/>
        <w:rPr>
          <w:rFonts w:asciiTheme="majorBidi" w:hAnsiTheme="majorBidi" w:cstheme="majorBidi"/>
        </w:rPr>
      </w:pPr>
    </w:p>
    <w:p w:rsidR="00590F98" w:rsidRPr="008102B9" w:rsidRDefault="00590F98" w:rsidP="00590F98">
      <w:pPr>
        <w:autoSpaceDE w:val="0"/>
        <w:autoSpaceDN w:val="0"/>
        <w:adjustRightInd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Most of the literature on self-assessment emphasizes n its benefits rather than its limitations, but self-assessment is not is not without its problems</w:t>
      </w:r>
      <w:sdt>
        <w:sdtPr>
          <w:rPr>
            <w:rFonts w:asciiTheme="majorBidi" w:hAnsiTheme="majorBidi" w:cstheme="majorBidi"/>
            <w:sz w:val="24"/>
            <w:szCs w:val="24"/>
          </w:rPr>
          <w:id w:val="192392140"/>
          <w:citation/>
        </w:sdtPr>
        <w:sdtContent>
          <w:r w:rsidR="005479F7" w:rsidRPr="008102B9">
            <w:rPr>
              <w:rFonts w:asciiTheme="majorBidi" w:hAnsiTheme="majorBidi" w:cstheme="majorBidi"/>
              <w:sz w:val="24"/>
              <w:szCs w:val="24"/>
            </w:rPr>
            <w:fldChar w:fldCharType="begin"/>
          </w:r>
          <w:r w:rsidRPr="008102B9">
            <w:rPr>
              <w:rFonts w:asciiTheme="majorBidi" w:hAnsiTheme="majorBidi" w:cstheme="majorBidi"/>
              <w:sz w:val="24"/>
              <w:szCs w:val="24"/>
            </w:rPr>
            <w:instrText xml:space="preserve"> CITATION Dal03 \l 1033  </w:instrText>
          </w:r>
          <w:r w:rsidR="005479F7" w:rsidRPr="008102B9">
            <w:rPr>
              <w:rFonts w:asciiTheme="majorBidi" w:hAnsiTheme="majorBidi" w:cstheme="majorBidi"/>
              <w:sz w:val="24"/>
              <w:szCs w:val="24"/>
            </w:rPr>
            <w:fldChar w:fldCharType="separate"/>
          </w:r>
          <w:r w:rsidRPr="008102B9">
            <w:rPr>
              <w:rFonts w:asciiTheme="majorBidi" w:hAnsiTheme="majorBidi" w:cstheme="majorBidi"/>
              <w:noProof/>
              <w:sz w:val="24"/>
              <w:szCs w:val="24"/>
            </w:rPr>
            <w:t xml:space="preserve"> (Dale, B, 2003)</w:t>
          </w:r>
          <w:r w:rsidR="005479F7" w:rsidRPr="008102B9">
            <w:rPr>
              <w:rFonts w:asciiTheme="majorBidi" w:hAnsiTheme="majorBidi" w:cstheme="majorBidi"/>
              <w:sz w:val="24"/>
              <w:szCs w:val="24"/>
            </w:rPr>
            <w:fldChar w:fldCharType="end"/>
          </w:r>
        </w:sdtContent>
      </w:sdt>
      <w:r w:rsidRPr="008102B9">
        <w:rPr>
          <w:rFonts w:asciiTheme="majorBidi" w:hAnsiTheme="majorBidi" w:cstheme="majorBidi"/>
          <w:sz w:val="24"/>
          <w:szCs w:val="24"/>
        </w:rPr>
        <w:t>. Some of the commonly identified problems are:</w:t>
      </w:r>
    </w:p>
    <w:p w:rsidR="00590F98" w:rsidRPr="008102B9" w:rsidRDefault="00590F98" w:rsidP="00457F4A">
      <w:pPr>
        <w:numPr>
          <w:ilvl w:val="0"/>
          <w:numId w:val="7"/>
        </w:numPr>
        <w:autoSpaceDE w:val="0"/>
        <w:autoSpaceDN w:val="0"/>
        <w:adjustRightInd w:val="0"/>
        <w:spacing w:after="0" w:line="360" w:lineRule="auto"/>
        <w:jc w:val="both"/>
        <w:rPr>
          <w:rFonts w:asciiTheme="majorBidi" w:hAnsiTheme="majorBidi" w:cstheme="majorBidi"/>
          <w:sz w:val="24"/>
          <w:szCs w:val="24"/>
        </w:rPr>
      </w:pPr>
      <w:r w:rsidRPr="008102B9">
        <w:rPr>
          <w:rFonts w:asciiTheme="majorBidi" w:hAnsiTheme="majorBidi" w:cstheme="majorBidi"/>
          <w:sz w:val="24"/>
          <w:szCs w:val="24"/>
        </w:rPr>
        <w:t>Complicated Methodology</w:t>
      </w:r>
    </w:p>
    <w:p w:rsidR="00590F98" w:rsidRPr="008102B9" w:rsidRDefault="00590F98" w:rsidP="00457F4A">
      <w:pPr>
        <w:numPr>
          <w:ilvl w:val="0"/>
          <w:numId w:val="7"/>
        </w:numPr>
        <w:autoSpaceDE w:val="0"/>
        <w:autoSpaceDN w:val="0"/>
        <w:adjustRightInd w:val="0"/>
        <w:spacing w:after="0"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Not knowing where to start</w:t>
      </w:r>
    </w:p>
    <w:p w:rsidR="00590F98" w:rsidRPr="008102B9" w:rsidRDefault="00590F98" w:rsidP="00457F4A">
      <w:pPr>
        <w:numPr>
          <w:ilvl w:val="0"/>
          <w:numId w:val="7"/>
        </w:numPr>
        <w:autoSpaceDE w:val="0"/>
        <w:autoSpaceDN w:val="0"/>
        <w:adjustRightInd w:val="0"/>
        <w:spacing w:after="0" w:line="360" w:lineRule="auto"/>
        <w:jc w:val="both"/>
        <w:rPr>
          <w:rFonts w:asciiTheme="majorBidi" w:hAnsiTheme="majorBidi" w:cstheme="majorBidi"/>
          <w:sz w:val="24"/>
          <w:szCs w:val="24"/>
        </w:rPr>
      </w:pPr>
      <w:r w:rsidRPr="008102B9">
        <w:rPr>
          <w:rFonts w:asciiTheme="majorBidi" w:hAnsiTheme="majorBidi" w:cstheme="majorBidi"/>
          <w:sz w:val="24"/>
          <w:szCs w:val="24"/>
        </w:rPr>
        <w:t>Lower level of TQM maturity</w:t>
      </w:r>
    </w:p>
    <w:p w:rsidR="00590F98" w:rsidRPr="008102B9" w:rsidRDefault="00590F98" w:rsidP="00457F4A">
      <w:pPr>
        <w:numPr>
          <w:ilvl w:val="0"/>
          <w:numId w:val="7"/>
        </w:numPr>
        <w:autoSpaceDE w:val="0"/>
        <w:autoSpaceDN w:val="0"/>
        <w:adjustRightInd w:val="0"/>
        <w:spacing w:after="0" w:line="360" w:lineRule="auto"/>
        <w:jc w:val="both"/>
        <w:rPr>
          <w:rFonts w:asciiTheme="majorBidi" w:hAnsiTheme="majorBidi" w:cstheme="majorBidi"/>
          <w:sz w:val="24"/>
          <w:szCs w:val="24"/>
        </w:rPr>
      </w:pPr>
      <w:r w:rsidRPr="008102B9">
        <w:rPr>
          <w:rFonts w:asciiTheme="majorBidi" w:hAnsiTheme="majorBidi" w:cstheme="majorBidi"/>
          <w:sz w:val="24"/>
          <w:szCs w:val="24"/>
        </w:rPr>
        <w:t>Over expected Results</w:t>
      </w:r>
    </w:p>
    <w:p w:rsidR="00590F98" w:rsidRPr="008102B9" w:rsidRDefault="00590F98" w:rsidP="00457F4A">
      <w:pPr>
        <w:numPr>
          <w:ilvl w:val="0"/>
          <w:numId w:val="7"/>
        </w:numPr>
        <w:autoSpaceDE w:val="0"/>
        <w:autoSpaceDN w:val="0"/>
        <w:adjustRightInd w:val="0"/>
        <w:spacing w:after="0" w:line="360" w:lineRule="auto"/>
        <w:jc w:val="both"/>
        <w:rPr>
          <w:rFonts w:asciiTheme="majorBidi" w:hAnsiTheme="majorBidi" w:cstheme="majorBidi"/>
          <w:sz w:val="24"/>
          <w:szCs w:val="24"/>
        </w:rPr>
      </w:pPr>
      <w:r w:rsidRPr="008102B9">
        <w:rPr>
          <w:rFonts w:asciiTheme="majorBidi" w:hAnsiTheme="majorBidi" w:cstheme="majorBidi"/>
          <w:sz w:val="24"/>
          <w:szCs w:val="24"/>
        </w:rPr>
        <w:t>Lack of Commitment and Enthusiasm by the top management</w:t>
      </w:r>
    </w:p>
    <w:p w:rsidR="00590F98" w:rsidRPr="008102B9" w:rsidRDefault="00590F98" w:rsidP="00457F4A">
      <w:pPr>
        <w:numPr>
          <w:ilvl w:val="0"/>
          <w:numId w:val="6"/>
        </w:numPr>
        <w:autoSpaceDE w:val="0"/>
        <w:autoSpaceDN w:val="0"/>
        <w:adjustRightInd w:val="0"/>
        <w:spacing w:after="0" w:line="360" w:lineRule="auto"/>
        <w:ind w:left="709"/>
        <w:jc w:val="both"/>
        <w:rPr>
          <w:rFonts w:asciiTheme="majorBidi" w:hAnsiTheme="majorBidi" w:cstheme="majorBidi"/>
          <w:sz w:val="24"/>
          <w:szCs w:val="24"/>
        </w:rPr>
      </w:pPr>
      <w:r w:rsidRPr="008102B9">
        <w:rPr>
          <w:rFonts w:asciiTheme="majorBidi" w:hAnsiTheme="majorBidi" w:cstheme="majorBidi"/>
          <w:sz w:val="24"/>
          <w:szCs w:val="24"/>
        </w:rPr>
        <w:t>The time consuming nature of the process</w:t>
      </w:r>
    </w:p>
    <w:p w:rsidR="00590F98" w:rsidRPr="008102B9" w:rsidRDefault="00590F98" w:rsidP="00457F4A">
      <w:pPr>
        <w:numPr>
          <w:ilvl w:val="0"/>
          <w:numId w:val="6"/>
        </w:numPr>
        <w:autoSpaceDE w:val="0"/>
        <w:autoSpaceDN w:val="0"/>
        <w:adjustRightInd w:val="0"/>
        <w:spacing w:after="0" w:line="360" w:lineRule="auto"/>
        <w:ind w:left="709"/>
        <w:jc w:val="both"/>
        <w:rPr>
          <w:rFonts w:asciiTheme="majorBidi" w:hAnsiTheme="majorBidi" w:cstheme="majorBidi"/>
          <w:sz w:val="24"/>
          <w:szCs w:val="24"/>
        </w:rPr>
      </w:pPr>
      <w:r w:rsidRPr="008102B9">
        <w:rPr>
          <w:rFonts w:asciiTheme="majorBidi" w:hAnsiTheme="majorBidi" w:cstheme="majorBidi"/>
          <w:sz w:val="24"/>
          <w:szCs w:val="24"/>
        </w:rPr>
        <w:t>Objectives and expectations not properly communicated to the staff</w:t>
      </w:r>
    </w:p>
    <w:p w:rsidR="00590F98" w:rsidRPr="008102B9" w:rsidRDefault="00590F98" w:rsidP="00457F4A">
      <w:pPr>
        <w:numPr>
          <w:ilvl w:val="0"/>
          <w:numId w:val="6"/>
        </w:numPr>
        <w:autoSpaceDE w:val="0"/>
        <w:autoSpaceDN w:val="0"/>
        <w:adjustRightInd w:val="0"/>
        <w:spacing w:after="0" w:line="360" w:lineRule="auto"/>
        <w:ind w:left="709"/>
        <w:jc w:val="both"/>
        <w:rPr>
          <w:rFonts w:asciiTheme="majorBidi" w:hAnsiTheme="majorBidi" w:cstheme="majorBidi"/>
          <w:sz w:val="24"/>
          <w:szCs w:val="24"/>
        </w:rPr>
      </w:pPr>
      <w:r w:rsidRPr="008102B9">
        <w:rPr>
          <w:rFonts w:asciiTheme="majorBidi" w:hAnsiTheme="majorBidi" w:cstheme="majorBidi"/>
          <w:sz w:val="24"/>
          <w:szCs w:val="24"/>
        </w:rPr>
        <w:t>People not realizing the need of documented evidence</w:t>
      </w:r>
    </w:p>
    <w:p w:rsidR="00590F98" w:rsidRPr="008102B9" w:rsidRDefault="00590F98" w:rsidP="00457F4A">
      <w:pPr>
        <w:numPr>
          <w:ilvl w:val="0"/>
          <w:numId w:val="6"/>
        </w:numPr>
        <w:autoSpaceDE w:val="0"/>
        <w:autoSpaceDN w:val="0"/>
        <w:adjustRightInd w:val="0"/>
        <w:spacing w:after="0" w:line="360" w:lineRule="auto"/>
        <w:ind w:left="709"/>
        <w:jc w:val="both"/>
        <w:rPr>
          <w:rFonts w:asciiTheme="majorBidi" w:hAnsiTheme="majorBidi" w:cstheme="majorBidi"/>
          <w:sz w:val="24"/>
          <w:szCs w:val="24"/>
        </w:rPr>
      </w:pPr>
      <w:r w:rsidRPr="008102B9">
        <w:rPr>
          <w:rFonts w:asciiTheme="majorBidi" w:hAnsiTheme="majorBidi" w:cstheme="majorBidi"/>
          <w:sz w:val="24"/>
          <w:szCs w:val="24"/>
        </w:rPr>
        <w:t>Recourse Intensive</w:t>
      </w:r>
    </w:p>
    <w:p w:rsidR="00590F98" w:rsidRPr="008102B9" w:rsidRDefault="00590F98" w:rsidP="00457F4A">
      <w:pPr>
        <w:numPr>
          <w:ilvl w:val="0"/>
          <w:numId w:val="6"/>
        </w:numPr>
        <w:autoSpaceDE w:val="0"/>
        <w:autoSpaceDN w:val="0"/>
        <w:adjustRightInd w:val="0"/>
        <w:spacing w:after="0" w:line="360" w:lineRule="auto"/>
        <w:ind w:left="709"/>
        <w:jc w:val="both"/>
        <w:rPr>
          <w:rFonts w:asciiTheme="majorBidi" w:hAnsiTheme="majorBidi" w:cstheme="majorBidi"/>
          <w:sz w:val="24"/>
          <w:szCs w:val="24"/>
        </w:rPr>
      </w:pPr>
      <w:r w:rsidRPr="008102B9">
        <w:rPr>
          <w:rFonts w:asciiTheme="majorBidi" w:hAnsiTheme="majorBidi" w:cstheme="majorBidi"/>
          <w:sz w:val="24"/>
          <w:szCs w:val="24"/>
        </w:rPr>
        <w:t>Lack of cross functional integration of departments and units</w:t>
      </w:r>
    </w:p>
    <w:p w:rsidR="00590F98" w:rsidRPr="008102B9" w:rsidRDefault="00590F98" w:rsidP="00457F4A">
      <w:pPr>
        <w:numPr>
          <w:ilvl w:val="0"/>
          <w:numId w:val="6"/>
        </w:numPr>
        <w:autoSpaceDE w:val="0"/>
        <w:autoSpaceDN w:val="0"/>
        <w:adjustRightInd w:val="0"/>
        <w:spacing w:after="0" w:line="360" w:lineRule="auto"/>
        <w:ind w:left="709"/>
        <w:jc w:val="both"/>
        <w:rPr>
          <w:rFonts w:asciiTheme="majorBidi" w:hAnsiTheme="majorBidi" w:cstheme="majorBidi"/>
          <w:sz w:val="24"/>
          <w:szCs w:val="24"/>
        </w:rPr>
      </w:pPr>
      <w:r w:rsidRPr="008102B9">
        <w:rPr>
          <w:rFonts w:asciiTheme="majorBidi" w:hAnsiTheme="majorBidi" w:cstheme="majorBidi"/>
          <w:sz w:val="24"/>
          <w:szCs w:val="24"/>
        </w:rPr>
        <w:t>Cultural issues</w:t>
      </w:r>
    </w:p>
    <w:p w:rsidR="00590F98" w:rsidRPr="008102B9" w:rsidRDefault="00590F98" w:rsidP="00457F4A">
      <w:pPr>
        <w:numPr>
          <w:ilvl w:val="0"/>
          <w:numId w:val="6"/>
        </w:numPr>
        <w:autoSpaceDE w:val="0"/>
        <w:autoSpaceDN w:val="0"/>
        <w:adjustRightInd w:val="0"/>
        <w:spacing w:after="0" w:line="360" w:lineRule="auto"/>
        <w:ind w:left="709"/>
        <w:jc w:val="both"/>
        <w:rPr>
          <w:rFonts w:asciiTheme="majorBidi" w:hAnsiTheme="majorBidi" w:cstheme="majorBidi"/>
          <w:sz w:val="24"/>
          <w:szCs w:val="24"/>
        </w:rPr>
      </w:pPr>
      <w:r w:rsidRPr="008102B9">
        <w:rPr>
          <w:rFonts w:asciiTheme="majorBidi" w:hAnsiTheme="majorBidi" w:cstheme="majorBidi"/>
          <w:sz w:val="24"/>
          <w:szCs w:val="24"/>
        </w:rPr>
        <w:t>Results not reflected in the future planning</w:t>
      </w:r>
    </w:p>
    <w:p w:rsidR="00590F98" w:rsidRPr="008102B9" w:rsidRDefault="00590F98" w:rsidP="00590F98">
      <w:pPr>
        <w:jc w:val="lowKashida"/>
        <w:rPr>
          <w:rFonts w:asciiTheme="majorBidi" w:hAnsiTheme="majorBidi" w:cstheme="majorBidi"/>
          <w:sz w:val="24"/>
          <w:szCs w:val="24"/>
        </w:rPr>
      </w:pPr>
    </w:p>
    <w:p w:rsidR="00590F98" w:rsidRPr="008102B9" w:rsidRDefault="00590F98" w:rsidP="00590F98">
      <w:pPr>
        <w:pStyle w:val="2"/>
        <w:bidi w:val="0"/>
        <w:rPr>
          <w:rFonts w:asciiTheme="majorBidi" w:hAnsiTheme="majorBidi"/>
        </w:rPr>
      </w:pPr>
      <w:bookmarkStart w:id="160" w:name="_Toc343119406"/>
      <w:bookmarkStart w:id="161" w:name="_Toc343292670"/>
      <w:bookmarkStart w:id="162" w:name="_Toc344021497"/>
      <w:bookmarkStart w:id="163" w:name="_Toc354257350"/>
      <w:bookmarkStart w:id="164" w:name="_Toc355473983"/>
      <w:bookmarkStart w:id="165" w:name="_Toc355480534"/>
      <w:bookmarkStart w:id="166" w:name="_Toc355480800"/>
      <w:bookmarkStart w:id="167" w:name="_Toc355859938"/>
      <w:bookmarkStart w:id="168" w:name="_Toc356085600"/>
      <w:bookmarkStart w:id="169" w:name="_Toc356088691"/>
      <w:r w:rsidRPr="008102B9">
        <w:rPr>
          <w:rFonts w:asciiTheme="majorBidi" w:hAnsiTheme="majorBidi"/>
        </w:rPr>
        <w:t>2.7 Do’s and Don’ts in Successful Self-Assessment</w:t>
      </w:r>
      <w:bookmarkEnd w:id="160"/>
      <w:bookmarkEnd w:id="161"/>
      <w:bookmarkEnd w:id="162"/>
      <w:bookmarkEnd w:id="163"/>
      <w:bookmarkEnd w:id="164"/>
      <w:bookmarkEnd w:id="165"/>
      <w:bookmarkEnd w:id="166"/>
      <w:bookmarkEnd w:id="167"/>
      <w:bookmarkEnd w:id="168"/>
      <w:bookmarkEnd w:id="169"/>
    </w:p>
    <w:p w:rsidR="00590F98" w:rsidRPr="008102B9" w:rsidRDefault="00590F98" w:rsidP="00590F98">
      <w:pPr>
        <w:jc w:val="lowKashida"/>
        <w:rPr>
          <w:rFonts w:asciiTheme="majorBidi" w:hAnsiTheme="majorBidi" w:cstheme="majorBidi"/>
          <w:sz w:val="24"/>
          <w:szCs w:val="24"/>
        </w:rPr>
      </w:pPr>
    </w:p>
    <w:p w:rsidR="00590F98" w:rsidRPr="008102B9" w:rsidRDefault="00590F98" w:rsidP="00590F98">
      <w:pPr>
        <w:autoSpaceDE w:val="0"/>
        <w:autoSpaceDN w:val="0"/>
        <w:adjustRightInd w:val="0"/>
        <w:spacing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 xml:space="preserve">     According to Hillman (1994) there are a some </w:t>
      </w:r>
      <w:r w:rsidRPr="008102B9">
        <w:rPr>
          <w:rFonts w:asciiTheme="majorBidi" w:hAnsiTheme="majorBidi" w:cstheme="majorBidi"/>
          <w:b/>
          <w:bCs/>
          <w:i/>
          <w:iCs/>
          <w:sz w:val="24"/>
          <w:szCs w:val="24"/>
          <w:lang w:eastAsia="en-GB"/>
        </w:rPr>
        <w:t xml:space="preserve">“do’s” </w:t>
      </w:r>
      <w:r w:rsidRPr="008102B9">
        <w:rPr>
          <w:rFonts w:asciiTheme="majorBidi" w:hAnsiTheme="majorBidi" w:cstheme="majorBidi"/>
          <w:sz w:val="24"/>
          <w:szCs w:val="24"/>
          <w:lang w:eastAsia="en-GB"/>
        </w:rPr>
        <w:t xml:space="preserve">and </w:t>
      </w:r>
      <w:r w:rsidRPr="008102B9">
        <w:rPr>
          <w:rFonts w:asciiTheme="majorBidi" w:hAnsiTheme="majorBidi" w:cstheme="majorBidi"/>
          <w:b/>
          <w:bCs/>
          <w:i/>
          <w:iCs/>
          <w:sz w:val="24"/>
          <w:szCs w:val="24"/>
          <w:lang w:eastAsia="en-GB"/>
        </w:rPr>
        <w:t xml:space="preserve">“don’t” </w:t>
      </w:r>
      <w:r w:rsidRPr="008102B9">
        <w:rPr>
          <w:rFonts w:asciiTheme="majorBidi" w:hAnsiTheme="majorBidi" w:cstheme="majorBidi"/>
          <w:bCs/>
          <w:iCs/>
          <w:sz w:val="24"/>
          <w:szCs w:val="24"/>
          <w:lang w:eastAsia="en-GB"/>
        </w:rPr>
        <w:t xml:space="preserve">of self-assessment, which should be taken under consideration while conducting any self-assessment </w:t>
      </w:r>
      <w:proofErr w:type="spellStart"/>
      <w:r w:rsidRPr="008102B9">
        <w:rPr>
          <w:rFonts w:asciiTheme="majorBidi" w:hAnsiTheme="majorBidi" w:cstheme="majorBidi"/>
          <w:bCs/>
          <w:iCs/>
          <w:sz w:val="24"/>
          <w:szCs w:val="24"/>
          <w:lang w:eastAsia="en-GB"/>
        </w:rPr>
        <w:t>activity.</w:t>
      </w:r>
      <w:r w:rsidRPr="008102B9">
        <w:rPr>
          <w:rFonts w:asciiTheme="majorBidi" w:hAnsiTheme="majorBidi" w:cstheme="majorBidi"/>
          <w:b/>
          <w:bCs/>
          <w:sz w:val="24"/>
          <w:szCs w:val="24"/>
          <w:u w:val="single"/>
        </w:rPr>
        <w:t>Do’s</w:t>
      </w:r>
      <w:proofErr w:type="spellEnd"/>
      <w:r w:rsidRPr="008102B9">
        <w:rPr>
          <w:rFonts w:asciiTheme="majorBidi" w:hAnsiTheme="majorBidi" w:cstheme="majorBidi"/>
          <w:b/>
          <w:bCs/>
          <w:sz w:val="24"/>
          <w:szCs w:val="24"/>
          <w:u w:val="single"/>
        </w:rPr>
        <w:t>:</w:t>
      </w:r>
    </w:p>
    <w:p w:rsidR="00590F98" w:rsidRPr="008102B9" w:rsidRDefault="00590F98" w:rsidP="00457F4A">
      <w:pPr>
        <w:numPr>
          <w:ilvl w:val="0"/>
          <w:numId w:val="8"/>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Plan the organization way into it</w:t>
      </w:r>
    </w:p>
    <w:p w:rsidR="00590F98" w:rsidRPr="008102B9" w:rsidRDefault="00590F98" w:rsidP="00457F4A">
      <w:pPr>
        <w:numPr>
          <w:ilvl w:val="0"/>
          <w:numId w:val="8"/>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Use managers to assess themselves and others</w:t>
      </w:r>
    </w:p>
    <w:p w:rsidR="00590F98" w:rsidRPr="008102B9" w:rsidRDefault="00590F98" w:rsidP="00457F4A">
      <w:pPr>
        <w:numPr>
          <w:ilvl w:val="0"/>
          <w:numId w:val="8"/>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Communicate the intentions before the starting</w:t>
      </w:r>
    </w:p>
    <w:p w:rsidR="00590F98" w:rsidRPr="008102B9" w:rsidRDefault="00590F98" w:rsidP="00457F4A">
      <w:pPr>
        <w:numPr>
          <w:ilvl w:val="0"/>
          <w:numId w:val="8"/>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Create measurement</w:t>
      </w:r>
    </w:p>
    <w:p w:rsidR="00590F98" w:rsidRPr="008102B9" w:rsidRDefault="00590F98" w:rsidP="00457F4A">
      <w:pPr>
        <w:numPr>
          <w:ilvl w:val="0"/>
          <w:numId w:val="8"/>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Continue to manage the strengths</w:t>
      </w:r>
    </w:p>
    <w:p w:rsidR="00590F98" w:rsidRPr="008102B9" w:rsidRDefault="00590F98" w:rsidP="00457F4A">
      <w:pPr>
        <w:numPr>
          <w:ilvl w:val="0"/>
          <w:numId w:val="8"/>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Set priorities for improvement</w:t>
      </w:r>
    </w:p>
    <w:p w:rsidR="00590F98" w:rsidRPr="008102B9" w:rsidRDefault="00590F98" w:rsidP="00457F4A">
      <w:pPr>
        <w:numPr>
          <w:ilvl w:val="0"/>
          <w:numId w:val="8"/>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Sharing the results</w:t>
      </w:r>
    </w:p>
    <w:p w:rsidR="00590F98" w:rsidRPr="008102B9" w:rsidRDefault="00590F98" w:rsidP="00457F4A">
      <w:pPr>
        <w:numPr>
          <w:ilvl w:val="0"/>
          <w:numId w:val="8"/>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Integrate it into the business process</w:t>
      </w:r>
    </w:p>
    <w:p w:rsidR="00590F98" w:rsidRPr="008102B9" w:rsidRDefault="00590F98" w:rsidP="00457F4A">
      <w:pPr>
        <w:numPr>
          <w:ilvl w:val="0"/>
          <w:numId w:val="8"/>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Act on the results</w:t>
      </w:r>
    </w:p>
    <w:p w:rsidR="00590F98" w:rsidRPr="008102B9" w:rsidRDefault="00590F98" w:rsidP="00590F98">
      <w:pPr>
        <w:autoSpaceDE w:val="0"/>
        <w:autoSpaceDN w:val="0"/>
        <w:adjustRightInd w:val="0"/>
        <w:spacing w:line="360" w:lineRule="auto"/>
        <w:jc w:val="both"/>
        <w:rPr>
          <w:rFonts w:asciiTheme="majorBidi" w:hAnsiTheme="majorBidi" w:cstheme="majorBidi"/>
          <w:b/>
          <w:bCs/>
          <w:sz w:val="24"/>
          <w:szCs w:val="24"/>
          <w:u w:val="single"/>
        </w:rPr>
      </w:pPr>
      <w:r w:rsidRPr="008102B9">
        <w:rPr>
          <w:rFonts w:asciiTheme="majorBidi" w:hAnsiTheme="majorBidi" w:cstheme="majorBidi"/>
          <w:b/>
          <w:bCs/>
          <w:sz w:val="24"/>
          <w:szCs w:val="24"/>
          <w:u w:val="single"/>
        </w:rPr>
        <w:t>Don’ts:</w:t>
      </w:r>
    </w:p>
    <w:p w:rsidR="00590F98" w:rsidRPr="008102B9" w:rsidRDefault="00590F98" w:rsidP="00457F4A">
      <w:pPr>
        <w:numPr>
          <w:ilvl w:val="0"/>
          <w:numId w:val="9"/>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Only use coordinators, facilitators and trainers as assessors</w:t>
      </w:r>
    </w:p>
    <w:p w:rsidR="00590F98" w:rsidRPr="008102B9" w:rsidRDefault="00590F98" w:rsidP="00457F4A">
      <w:pPr>
        <w:numPr>
          <w:ilvl w:val="0"/>
          <w:numId w:val="9"/>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Just look for what has not happened</w:t>
      </w:r>
    </w:p>
    <w:p w:rsidR="00590F98" w:rsidRPr="008102B9" w:rsidRDefault="00590F98" w:rsidP="00457F4A">
      <w:pPr>
        <w:numPr>
          <w:ilvl w:val="0"/>
          <w:numId w:val="9"/>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 xml:space="preserve">Focus only on the </w:t>
      </w:r>
      <w:r w:rsidRPr="008102B9">
        <w:rPr>
          <w:rFonts w:asciiTheme="majorBidi" w:hAnsiTheme="majorBidi" w:cstheme="majorBidi"/>
          <w:bCs/>
          <w:i/>
          <w:iCs/>
          <w:sz w:val="24"/>
          <w:szCs w:val="24"/>
          <w:lang w:eastAsia="en-GB"/>
        </w:rPr>
        <w:t xml:space="preserve">“quality” </w:t>
      </w:r>
      <w:r w:rsidRPr="008102B9">
        <w:rPr>
          <w:rFonts w:asciiTheme="majorBidi" w:hAnsiTheme="majorBidi" w:cstheme="majorBidi"/>
          <w:sz w:val="24"/>
          <w:szCs w:val="24"/>
          <w:lang w:eastAsia="en-GB"/>
        </w:rPr>
        <w:t>of the improvement process and the results achieved</w:t>
      </w:r>
    </w:p>
    <w:p w:rsidR="00590F98" w:rsidRPr="008102B9" w:rsidRDefault="00590F98" w:rsidP="00457F4A">
      <w:pPr>
        <w:numPr>
          <w:ilvl w:val="0"/>
          <w:numId w:val="9"/>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Rush into it</w:t>
      </w:r>
    </w:p>
    <w:p w:rsidR="00590F98" w:rsidRPr="008102B9" w:rsidRDefault="00590F98" w:rsidP="00457F4A">
      <w:pPr>
        <w:numPr>
          <w:ilvl w:val="0"/>
          <w:numId w:val="9"/>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Seek to apportion blame</w:t>
      </w:r>
    </w:p>
    <w:p w:rsidR="00590F98" w:rsidRPr="008102B9" w:rsidRDefault="00590F98" w:rsidP="00457F4A">
      <w:pPr>
        <w:numPr>
          <w:ilvl w:val="0"/>
          <w:numId w:val="9"/>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Let it be yet another audit</w:t>
      </w:r>
    </w:p>
    <w:p w:rsidR="00590F98" w:rsidRPr="008102B9" w:rsidRDefault="00590F98" w:rsidP="00457F4A">
      <w:pPr>
        <w:numPr>
          <w:ilvl w:val="0"/>
          <w:numId w:val="9"/>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Start without senior management commitment</w:t>
      </w:r>
    </w:p>
    <w:p w:rsidR="00590F98" w:rsidRPr="008102B9" w:rsidRDefault="00590F98" w:rsidP="00457F4A">
      <w:pPr>
        <w:numPr>
          <w:ilvl w:val="0"/>
          <w:numId w:val="9"/>
        </w:numPr>
        <w:autoSpaceDE w:val="0"/>
        <w:autoSpaceDN w:val="0"/>
        <w:adjustRightInd w:val="0"/>
        <w:spacing w:after="0"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Use it as an excuse to stop your improvement process</w:t>
      </w:r>
    </w:p>
    <w:p w:rsidR="00590F98" w:rsidRPr="008102B9" w:rsidRDefault="00590F98" w:rsidP="00590F98">
      <w:pPr>
        <w:pStyle w:val="2"/>
        <w:bidi w:val="0"/>
        <w:rPr>
          <w:rFonts w:asciiTheme="majorBidi" w:hAnsiTheme="majorBidi"/>
        </w:rPr>
      </w:pPr>
      <w:bookmarkStart w:id="170" w:name="_Toc343119407"/>
      <w:bookmarkStart w:id="171" w:name="_Toc343292671"/>
      <w:bookmarkStart w:id="172" w:name="_Toc344021498"/>
      <w:bookmarkStart w:id="173" w:name="_Toc354257351"/>
      <w:bookmarkStart w:id="174" w:name="_Toc355473984"/>
      <w:bookmarkStart w:id="175" w:name="_Toc355480535"/>
      <w:bookmarkStart w:id="176" w:name="_Toc355480801"/>
      <w:bookmarkStart w:id="177" w:name="_Toc355859939"/>
      <w:bookmarkStart w:id="178" w:name="_Toc356085601"/>
      <w:bookmarkStart w:id="179" w:name="_Toc356088692"/>
      <w:r w:rsidRPr="008102B9">
        <w:rPr>
          <w:rFonts w:asciiTheme="majorBidi" w:hAnsiTheme="majorBidi"/>
        </w:rPr>
        <w:t>2.8 Self-Assessment as a Benchmarking/ Transfer knowledge Tool</w:t>
      </w:r>
      <w:bookmarkEnd w:id="170"/>
      <w:bookmarkEnd w:id="171"/>
      <w:bookmarkEnd w:id="172"/>
      <w:bookmarkEnd w:id="173"/>
      <w:bookmarkEnd w:id="174"/>
      <w:bookmarkEnd w:id="175"/>
      <w:bookmarkEnd w:id="176"/>
      <w:bookmarkEnd w:id="177"/>
      <w:bookmarkEnd w:id="178"/>
      <w:bookmarkEnd w:id="179"/>
    </w:p>
    <w:p w:rsidR="00590F98" w:rsidRPr="008102B9" w:rsidRDefault="00590F98" w:rsidP="00590F98">
      <w:pPr>
        <w:jc w:val="lowKashida"/>
        <w:rPr>
          <w:rFonts w:asciiTheme="majorBidi" w:hAnsiTheme="majorBidi" w:cstheme="majorBidi"/>
        </w:rPr>
      </w:pPr>
    </w:p>
    <w:p w:rsidR="00590F98" w:rsidRPr="008102B9" w:rsidRDefault="00590F98" w:rsidP="00590F98">
      <w:pPr>
        <w:autoSpaceDE w:val="0"/>
        <w:autoSpaceDN w:val="0"/>
        <w:adjustRightInd w:val="0"/>
        <w:spacing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 xml:space="preserve">     Self-assessment has been known as an instrument used to identify and define the strengths and areas for improvements within an organization. In addition it helps the firm to clarify if its quality efforts are in the right direction or not. As it has already been motioned that there are various approaches available, which can be used by organizations to carry out self-assessments, in order to improve their business operations. Although, each has its benefits and weaknesses, but all approaches aim to identify the strengths and weaknesses. The use of self-assessment delivers many benefits among which, the opportunity for implementing benchmarking and transferring knowledge </w:t>
      </w:r>
      <w:sdt>
        <w:sdtPr>
          <w:rPr>
            <w:rFonts w:asciiTheme="majorBidi" w:hAnsiTheme="majorBidi" w:cstheme="majorBidi"/>
            <w:sz w:val="24"/>
            <w:szCs w:val="24"/>
            <w:lang w:eastAsia="en-GB"/>
          </w:rPr>
          <w:id w:val="192392141"/>
          <w:citation/>
        </w:sdtPr>
        <w:sdtContent>
          <w:r w:rsidR="005479F7" w:rsidRPr="008102B9">
            <w:rPr>
              <w:rFonts w:asciiTheme="majorBidi" w:hAnsiTheme="majorBidi" w:cstheme="majorBidi"/>
              <w:sz w:val="24"/>
              <w:szCs w:val="24"/>
              <w:lang w:eastAsia="en-GB"/>
            </w:rPr>
            <w:fldChar w:fldCharType="begin"/>
          </w:r>
          <w:r w:rsidRPr="008102B9">
            <w:rPr>
              <w:rFonts w:asciiTheme="majorBidi" w:hAnsiTheme="majorBidi" w:cstheme="majorBidi"/>
              <w:sz w:val="24"/>
              <w:szCs w:val="24"/>
              <w:lang w:eastAsia="en-GB"/>
            </w:rPr>
            <w:instrText xml:space="preserve"> CITATION Zai03 \l 1033  </w:instrText>
          </w:r>
          <w:r w:rsidR="005479F7" w:rsidRPr="008102B9">
            <w:rPr>
              <w:rFonts w:asciiTheme="majorBidi" w:hAnsiTheme="majorBidi" w:cstheme="majorBidi"/>
              <w:sz w:val="24"/>
              <w:szCs w:val="24"/>
              <w:lang w:eastAsia="en-GB"/>
            </w:rPr>
            <w:fldChar w:fldCharType="separate"/>
          </w:r>
          <w:r w:rsidRPr="008102B9">
            <w:rPr>
              <w:rFonts w:asciiTheme="majorBidi" w:hAnsiTheme="majorBidi" w:cstheme="majorBidi"/>
              <w:noProof/>
              <w:sz w:val="24"/>
              <w:szCs w:val="24"/>
              <w:lang w:eastAsia="en-GB"/>
            </w:rPr>
            <w:t>(Zaira, M and Whymark, J, 2003)</w:t>
          </w:r>
          <w:r w:rsidR="005479F7" w:rsidRPr="008102B9">
            <w:rPr>
              <w:rFonts w:asciiTheme="majorBidi" w:hAnsiTheme="majorBidi" w:cstheme="majorBidi"/>
              <w:sz w:val="24"/>
              <w:szCs w:val="24"/>
              <w:lang w:eastAsia="en-GB"/>
            </w:rPr>
            <w:fldChar w:fldCharType="end"/>
          </w:r>
        </w:sdtContent>
      </w:sdt>
      <w:r w:rsidRPr="008102B9">
        <w:rPr>
          <w:rFonts w:asciiTheme="majorBidi" w:hAnsiTheme="majorBidi" w:cstheme="majorBidi"/>
          <w:sz w:val="24"/>
          <w:szCs w:val="24"/>
          <w:lang w:eastAsia="en-GB"/>
        </w:rPr>
        <w:t>.</w:t>
      </w:r>
    </w:p>
    <w:p w:rsidR="00590F98" w:rsidRPr="008102B9" w:rsidRDefault="00590F98" w:rsidP="00590F98">
      <w:pPr>
        <w:autoSpaceDE w:val="0"/>
        <w:autoSpaceDN w:val="0"/>
        <w:adjustRightInd w:val="0"/>
        <w:spacing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 xml:space="preserve">     It is a well-known fact that benchmarking is an already tried and tested approach, which can provide major learning during the self-assessment process. According to EFQM there is obvious proof that organizations all over Europe utilize the self-assessment in order to develop a more future-oriented look in utilizing the criteria for determining the business strategy, through benchmarking. Benchmarking stimulates the company to make research for already existing best practices and use get benefited from them (</w:t>
      </w:r>
      <w:proofErr w:type="spellStart"/>
      <w:r w:rsidRPr="008102B9">
        <w:rPr>
          <w:rFonts w:asciiTheme="majorBidi" w:hAnsiTheme="majorBidi" w:cstheme="majorBidi"/>
          <w:sz w:val="24"/>
          <w:szCs w:val="24"/>
          <w:lang w:eastAsia="en-GB"/>
        </w:rPr>
        <w:t>Andel</w:t>
      </w:r>
      <w:proofErr w:type="spellEnd"/>
      <w:r w:rsidRPr="008102B9">
        <w:rPr>
          <w:rFonts w:asciiTheme="majorBidi" w:hAnsiTheme="majorBidi" w:cstheme="majorBidi"/>
          <w:sz w:val="24"/>
          <w:szCs w:val="24"/>
          <w:lang w:eastAsia="en-GB"/>
        </w:rPr>
        <w:t xml:space="preserve">, 1999). Since benchmarking transmits knowledge from other organizations, it gives evidence that how self-assessment can be used as a device for benchmarking and knowledge transfer. </w:t>
      </w:r>
    </w:p>
    <w:p w:rsidR="00590F98" w:rsidRPr="008102B9" w:rsidRDefault="00590F98" w:rsidP="001A5736">
      <w:pPr>
        <w:autoSpaceDE w:val="0"/>
        <w:autoSpaceDN w:val="0"/>
        <w:adjustRightInd w:val="0"/>
        <w:spacing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 xml:space="preserve">     Researchers and practitioners recommended that generic benchmarking should be used during the self-assessment, which will result in an increased focused direction and to secure successful knowledge transfer and continuous improvement (</w:t>
      </w:r>
      <w:proofErr w:type="spellStart"/>
      <w:r w:rsidRPr="008102B9">
        <w:rPr>
          <w:rFonts w:asciiTheme="majorBidi" w:hAnsiTheme="majorBidi" w:cstheme="majorBidi"/>
          <w:sz w:val="24"/>
          <w:szCs w:val="24"/>
          <w:lang w:eastAsia="en-GB"/>
        </w:rPr>
        <w:t>McAdam</w:t>
      </w:r>
      <w:proofErr w:type="spellEnd"/>
      <w:r w:rsidRPr="008102B9">
        <w:rPr>
          <w:rFonts w:asciiTheme="majorBidi" w:hAnsiTheme="majorBidi" w:cstheme="majorBidi"/>
          <w:sz w:val="24"/>
          <w:szCs w:val="24"/>
          <w:lang w:eastAsia="en-GB"/>
        </w:rPr>
        <w:t xml:space="preserve"> and Kelly, 2002).  Leonard and </w:t>
      </w:r>
      <w:proofErr w:type="spellStart"/>
      <w:r w:rsidRPr="008102B9">
        <w:rPr>
          <w:rFonts w:asciiTheme="majorBidi" w:hAnsiTheme="majorBidi" w:cstheme="majorBidi"/>
          <w:sz w:val="24"/>
          <w:szCs w:val="24"/>
          <w:lang w:eastAsia="en-GB"/>
        </w:rPr>
        <w:t>McAdam</w:t>
      </w:r>
      <w:proofErr w:type="spellEnd"/>
      <w:r w:rsidRPr="008102B9">
        <w:rPr>
          <w:rFonts w:asciiTheme="majorBidi" w:hAnsiTheme="majorBidi" w:cstheme="majorBidi"/>
          <w:sz w:val="24"/>
          <w:szCs w:val="24"/>
          <w:lang w:eastAsia="en-GB"/>
        </w:rPr>
        <w:t xml:space="preserve"> (2002) also insisted on the fact that that self-assessment generates the opportunity for benchmarking, and stated: “In terms of benchmarking the EFQM gives us a feel for what we are like compared to other companies… It gave </w:t>
      </w:r>
      <w:proofErr w:type="spellStart"/>
      <w:r w:rsidRPr="008102B9">
        <w:rPr>
          <w:rFonts w:asciiTheme="majorBidi" w:hAnsiTheme="majorBidi" w:cstheme="majorBidi"/>
          <w:sz w:val="24"/>
          <w:szCs w:val="24"/>
          <w:lang w:eastAsia="en-GB"/>
        </w:rPr>
        <w:t>ussome</w:t>
      </w:r>
      <w:proofErr w:type="spellEnd"/>
      <w:r w:rsidRPr="008102B9">
        <w:rPr>
          <w:rFonts w:asciiTheme="majorBidi" w:hAnsiTheme="majorBidi" w:cstheme="majorBidi"/>
          <w:sz w:val="24"/>
          <w:szCs w:val="24"/>
          <w:lang w:eastAsia="en-GB"/>
        </w:rPr>
        <w:t xml:space="preserve"> sort of marker as to where we were at… However, it was giving us feedback to tell us how we could be better. This feedback was very important for us.”</w:t>
      </w:r>
    </w:p>
    <w:p w:rsidR="00590F98" w:rsidRPr="008102B9" w:rsidRDefault="00590F98" w:rsidP="00590F98">
      <w:pPr>
        <w:autoSpaceDE w:val="0"/>
        <w:autoSpaceDN w:val="0"/>
        <w:adjustRightInd w:val="0"/>
        <w:spacing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Hence, it can be argued that self-assessment can be used as a tool for benchmarking and knowledge transfer, since it provides the necessary feedback for the observation of the strong areas and the areas for improvement.</w:t>
      </w:r>
    </w:p>
    <w:p w:rsidR="00590F98" w:rsidRPr="008102B9" w:rsidRDefault="00590F98" w:rsidP="00590F98">
      <w:pPr>
        <w:jc w:val="lowKashida"/>
        <w:rPr>
          <w:rFonts w:asciiTheme="majorBidi" w:hAnsiTheme="majorBidi" w:cstheme="majorBidi"/>
        </w:rPr>
      </w:pPr>
    </w:p>
    <w:p w:rsidR="00590F98" w:rsidRPr="008102B9" w:rsidRDefault="00590F98" w:rsidP="00590F98">
      <w:pPr>
        <w:pStyle w:val="2"/>
        <w:bidi w:val="0"/>
        <w:rPr>
          <w:rFonts w:asciiTheme="majorBidi" w:hAnsiTheme="majorBidi"/>
        </w:rPr>
      </w:pPr>
      <w:bookmarkStart w:id="180" w:name="_Toc343119408"/>
      <w:bookmarkStart w:id="181" w:name="_Toc343292672"/>
      <w:bookmarkStart w:id="182" w:name="_Toc344021499"/>
      <w:bookmarkStart w:id="183" w:name="_Toc354257352"/>
      <w:bookmarkStart w:id="184" w:name="_Toc355473985"/>
      <w:bookmarkStart w:id="185" w:name="_Toc355480536"/>
      <w:bookmarkStart w:id="186" w:name="_Toc355480802"/>
      <w:bookmarkStart w:id="187" w:name="_Toc355859940"/>
      <w:bookmarkStart w:id="188" w:name="_Toc356085602"/>
      <w:bookmarkStart w:id="189" w:name="_Toc356088693"/>
      <w:r w:rsidRPr="008102B9">
        <w:rPr>
          <w:rFonts w:asciiTheme="majorBidi" w:hAnsiTheme="majorBidi"/>
        </w:rPr>
        <w:t>2.9 Summary</w:t>
      </w:r>
      <w:bookmarkEnd w:id="180"/>
      <w:bookmarkEnd w:id="181"/>
      <w:bookmarkEnd w:id="182"/>
      <w:bookmarkEnd w:id="183"/>
      <w:bookmarkEnd w:id="184"/>
      <w:bookmarkEnd w:id="185"/>
      <w:bookmarkEnd w:id="186"/>
      <w:bookmarkEnd w:id="187"/>
      <w:bookmarkEnd w:id="188"/>
      <w:bookmarkEnd w:id="189"/>
    </w:p>
    <w:p w:rsidR="00590F98" w:rsidRPr="008102B9" w:rsidRDefault="00590F98" w:rsidP="00590F98">
      <w:pPr>
        <w:jc w:val="lowKashida"/>
        <w:rPr>
          <w:rFonts w:asciiTheme="majorBidi" w:hAnsiTheme="majorBidi" w:cstheme="majorBidi"/>
        </w:rPr>
      </w:pPr>
    </w:p>
    <w:p w:rsidR="00590F98" w:rsidRDefault="00590F98" w:rsidP="00590F98">
      <w:pPr>
        <w:autoSpaceDE w:val="0"/>
        <w:autoSpaceDN w:val="0"/>
        <w:adjustRightInd w:val="0"/>
        <w:spacing w:line="360" w:lineRule="auto"/>
        <w:jc w:val="both"/>
        <w:rPr>
          <w:rFonts w:asciiTheme="majorBidi" w:hAnsiTheme="majorBidi" w:cstheme="majorBidi"/>
          <w:sz w:val="24"/>
          <w:szCs w:val="24"/>
          <w:lang w:eastAsia="en-GB"/>
        </w:rPr>
      </w:pPr>
      <w:r w:rsidRPr="008102B9">
        <w:rPr>
          <w:rFonts w:asciiTheme="majorBidi" w:hAnsiTheme="majorBidi" w:cstheme="majorBidi"/>
          <w:sz w:val="24"/>
          <w:szCs w:val="24"/>
          <w:lang w:eastAsia="en-GB"/>
        </w:rPr>
        <w:t xml:space="preserve">     Self-assessment is an approach that is basically used in cooperation with the criteria of an excellence model or award in order to deliver improvements in quality and performance of an organization. These improvements are grounded on actions plans that take place after the completion of the self-assessment process, which concludes in a points score. Internationally, organizations based on their maturity have to adapt a type of self-assessment or a combination, since there are a variety of approaches for self-assessment. Organizations have to take under consideration some aspects or factors in order to implement successfully self-assessment, since there are several critical success factors and, on the other hand, some difficulties with self-assessment process that must be avoided. Last but not least, self-assessment seems to be a tool that can create the opportunity for benchmarking and knowledge transfer.</w:t>
      </w:r>
    </w:p>
    <w:p w:rsidR="00590F98" w:rsidRDefault="00590F98" w:rsidP="00590F98">
      <w:pPr>
        <w:autoSpaceDE w:val="0"/>
        <w:autoSpaceDN w:val="0"/>
        <w:adjustRightInd w:val="0"/>
        <w:spacing w:line="360" w:lineRule="auto"/>
        <w:jc w:val="both"/>
        <w:rPr>
          <w:rFonts w:asciiTheme="majorBidi" w:hAnsiTheme="majorBidi" w:cstheme="majorBidi"/>
          <w:sz w:val="24"/>
          <w:szCs w:val="24"/>
          <w:lang w:eastAsia="en-GB"/>
        </w:rPr>
      </w:pPr>
    </w:p>
    <w:p w:rsidR="00590F98" w:rsidRPr="008102B9" w:rsidRDefault="00590F98" w:rsidP="00590F98">
      <w:pPr>
        <w:pStyle w:val="1"/>
        <w:bidi w:val="0"/>
        <w:spacing w:line="360" w:lineRule="auto"/>
        <w:jc w:val="both"/>
        <w:rPr>
          <w:rFonts w:asciiTheme="majorBidi" w:hAnsiTheme="majorBidi"/>
          <w:sz w:val="40"/>
          <w:szCs w:val="40"/>
        </w:rPr>
      </w:pPr>
      <w:bookmarkStart w:id="190" w:name="_Toc343292674"/>
      <w:bookmarkStart w:id="191" w:name="_Toc344021501"/>
      <w:bookmarkStart w:id="192" w:name="_Toc354257354"/>
      <w:bookmarkStart w:id="193" w:name="_Toc355473987"/>
      <w:bookmarkStart w:id="194" w:name="_Toc355480538"/>
      <w:bookmarkStart w:id="195" w:name="_Toc355480804"/>
      <w:bookmarkStart w:id="196" w:name="_Toc355859941"/>
      <w:bookmarkStart w:id="197" w:name="_Toc356085603"/>
      <w:bookmarkStart w:id="198" w:name="_Toc356088694"/>
      <w:r w:rsidRPr="008102B9">
        <w:rPr>
          <w:rFonts w:asciiTheme="majorBidi" w:hAnsiTheme="majorBidi"/>
          <w:sz w:val="120"/>
          <w:szCs w:val="120"/>
        </w:rPr>
        <w:t>3</w:t>
      </w:r>
      <w:r w:rsidRPr="008102B9">
        <w:rPr>
          <w:rFonts w:asciiTheme="majorBidi" w:hAnsiTheme="majorBidi"/>
          <w:sz w:val="80"/>
          <w:szCs w:val="80"/>
        </w:rPr>
        <w:t>.M</w:t>
      </w:r>
      <w:r w:rsidRPr="008102B9">
        <w:rPr>
          <w:rFonts w:asciiTheme="majorBidi" w:hAnsiTheme="majorBidi"/>
          <w:sz w:val="40"/>
          <w:szCs w:val="40"/>
        </w:rPr>
        <w:t>E</w:t>
      </w:r>
      <w:r w:rsidRPr="008102B9">
        <w:rPr>
          <w:rFonts w:asciiTheme="majorBidi" w:hAnsiTheme="majorBidi"/>
          <w:sz w:val="50"/>
          <w:szCs w:val="50"/>
        </w:rPr>
        <w:t>T</w:t>
      </w:r>
      <w:r w:rsidRPr="008102B9">
        <w:rPr>
          <w:rFonts w:asciiTheme="majorBidi" w:hAnsiTheme="majorBidi"/>
          <w:sz w:val="40"/>
          <w:szCs w:val="40"/>
        </w:rPr>
        <w:t>HO</w:t>
      </w:r>
      <w:r w:rsidRPr="008102B9">
        <w:rPr>
          <w:rFonts w:asciiTheme="majorBidi" w:hAnsiTheme="majorBidi"/>
          <w:sz w:val="50"/>
          <w:szCs w:val="50"/>
        </w:rPr>
        <w:t>D</w:t>
      </w:r>
      <w:r w:rsidRPr="008102B9">
        <w:rPr>
          <w:rFonts w:asciiTheme="majorBidi" w:hAnsiTheme="majorBidi"/>
          <w:sz w:val="40"/>
          <w:szCs w:val="40"/>
        </w:rPr>
        <w:t>OLO</w:t>
      </w:r>
      <w:r w:rsidRPr="008102B9">
        <w:rPr>
          <w:rFonts w:asciiTheme="majorBidi" w:hAnsiTheme="majorBidi"/>
          <w:sz w:val="50"/>
          <w:szCs w:val="50"/>
        </w:rPr>
        <w:t>G</w:t>
      </w:r>
      <w:r w:rsidRPr="008102B9">
        <w:rPr>
          <w:rFonts w:asciiTheme="majorBidi" w:hAnsiTheme="majorBidi"/>
          <w:sz w:val="40"/>
          <w:szCs w:val="40"/>
        </w:rPr>
        <w:t>Y</w:t>
      </w:r>
      <w:bookmarkEnd w:id="190"/>
      <w:bookmarkEnd w:id="191"/>
      <w:bookmarkEnd w:id="192"/>
      <w:bookmarkEnd w:id="193"/>
      <w:bookmarkEnd w:id="194"/>
      <w:bookmarkEnd w:id="195"/>
      <w:bookmarkEnd w:id="196"/>
      <w:bookmarkEnd w:id="197"/>
      <w:bookmarkEnd w:id="198"/>
    </w:p>
    <w:p w:rsidR="00590F98" w:rsidRPr="008102B9" w:rsidRDefault="00590F98" w:rsidP="00590F98">
      <w:pPr>
        <w:pStyle w:val="2"/>
        <w:bidi w:val="0"/>
        <w:spacing w:line="360" w:lineRule="auto"/>
        <w:jc w:val="both"/>
        <w:rPr>
          <w:rFonts w:asciiTheme="majorBidi" w:hAnsiTheme="majorBidi"/>
        </w:rPr>
      </w:pPr>
      <w:bookmarkStart w:id="199" w:name="_Toc343292675"/>
      <w:bookmarkStart w:id="200" w:name="_Toc344021502"/>
      <w:bookmarkStart w:id="201" w:name="_Toc354257355"/>
      <w:bookmarkStart w:id="202" w:name="_Toc355473988"/>
      <w:bookmarkStart w:id="203" w:name="_Toc355480539"/>
      <w:bookmarkStart w:id="204" w:name="_Toc355480805"/>
      <w:bookmarkStart w:id="205" w:name="_Toc355859942"/>
      <w:bookmarkStart w:id="206" w:name="_Toc356085604"/>
      <w:bookmarkStart w:id="207" w:name="_Toc356088695"/>
      <w:r w:rsidRPr="008102B9">
        <w:rPr>
          <w:rFonts w:asciiTheme="majorBidi" w:hAnsiTheme="majorBidi"/>
        </w:rPr>
        <w:t>3.1 Overview:</w:t>
      </w:r>
      <w:bookmarkEnd w:id="199"/>
      <w:bookmarkEnd w:id="200"/>
      <w:bookmarkEnd w:id="201"/>
      <w:bookmarkEnd w:id="202"/>
      <w:bookmarkEnd w:id="203"/>
      <w:bookmarkEnd w:id="204"/>
      <w:bookmarkEnd w:id="205"/>
      <w:bookmarkEnd w:id="206"/>
      <w:bookmarkEnd w:id="207"/>
    </w:p>
    <w:p w:rsidR="00590F98" w:rsidRPr="008102B9" w:rsidRDefault="00590F98" w:rsidP="00590F98">
      <w:pPr>
        <w:spacing w:line="360" w:lineRule="auto"/>
        <w:jc w:val="both"/>
        <w:rPr>
          <w:rFonts w:asciiTheme="majorBidi" w:hAnsiTheme="majorBidi" w:cstheme="majorBidi"/>
        </w:rPr>
      </w:pPr>
    </w:p>
    <w:p w:rsidR="00590F98" w:rsidRPr="008102B9" w:rsidRDefault="00590F98" w:rsidP="00590F98">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This project is looking for overall improvement possibilities for wide range of industries. A systemic methodology was followed during the implementation of the project; this methodology consisted of several consequent steps.</w:t>
      </w:r>
    </w:p>
    <w:p w:rsidR="00590F98" w:rsidRPr="008102B9" w:rsidRDefault="00590F98" w:rsidP="00590F98">
      <w:pPr>
        <w:spacing w:line="360" w:lineRule="auto"/>
        <w:jc w:val="both"/>
        <w:rPr>
          <w:rFonts w:asciiTheme="majorBidi" w:hAnsiTheme="majorBidi" w:cstheme="majorBidi"/>
          <w:sz w:val="24"/>
          <w:szCs w:val="24"/>
        </w:rPr>
      </w:pPr>
    </w:p>
    <w:p w:rsidR="00590F98" w:rsidRPr="008102B9" w:rsidRDefault="00590F98" w:rsidP="00590F98">
      <w:pPr>
        <w:pStyle w:val="2"/>
        <w:bidi w:val="0"/>
        <w:spacing w:line="360" w:lineRule="auto"/>
        <w:jc w:val="both"/>
        <w:rPr>
          <w:rFonts w:asciiTheme="majorBidi" w:hAnsiTheme="majorBidi"/>
        </w:rPr>
      </w:pPr>
      <w:bookmarkStart w:id="208" w:name="_Toc343292676"/>
      <w:bookmarkStart w:id="209" w:name="_Toc344021503"/>
      <w:bookmarkStart w:id="210" w:name="_Toc354257356"/>
      <w:bookmarkStart w:id="211" w:name="_Toc355473989"/>
      <w:bookmarkStart w:id="212" w:name="_Toc355480540"/>
      <w:bookmarkStart w:id="213" w:name="_Toc355480806"/>
      <w:bookmarkStart w:id="214" w:name="_Toc355859943"/>
      <w:bookmarkStart w:id="215" w:name="_Toc356085605"/>
      <w:bookmarkStart w:id="216" w:name="_Toc356088696"/>
      <w:r w:rsidRPr="008102B9">
        <w:rPr>
          <w:rFonts w:asciiTheme="majorBidi" w:hAnsiTheme="majorBidi"/>
        </w:rPr>
        <w:t>3.2 Methodology Steps for Developing Assessment Tool</w:t>
      </w:r>
      <w:bookmarkEnd w:id="208"/>
      <w:bookmarkEnd w:id="209"/>
      <w:bookmarkEnd w:id="210"/>
      <w:bookmarkEnd w:id="211"/>
      <w:bookmarkEnd w:id="212"/>
      <w:bookmarkEnd w:id="213"/>
      <w:bookmarkEnd w:id="214"/>
      <w:bookmarkEnd w:id="215"/>
      <w:bookmarkEnd w:id="216"/>
    </w:p>
    <w:p w:rsidR="00590F98" w:rsidRPr="008102B9" w:rsidRDefault="00590F98" w:rsidP="00590F98">
      <w:pPr>
        <w:spacing w:line="360" w:lineRule="auto"/>
        <w:jc w:val="both"/>
        <w:rPr>
          <w:rFonts w:asciiTheme="majorBidi" w:hAnsiTheme="majorBidi" w:cstheme="majorBidi"/>
          <w:sz w:val="24"/>
          <w:szCs w:val="24"/>
        </w:rPr>
      </w:pPr>
    </w:p>
    <w:p w:rsidR="00590F98" w:rsidRPr="008102B9" w:rsidRDefault="00590F98" w:rsidP="00457F4A">
      <w:pPr>
        <w:pStyle w:val="a6"/>
        <w:numPr>
          <w:ilvl w:val="0"/>
          <w:numId w:val="10"/>
        </w:numPr>
        <w:bidi w:val="0"/>
        <w:spacing w:line="360" w:lineRule="auto"/>
        <w:jc w:val="both"/>
        <w:rPr>
          <w:rFonts w:asciiTheme="majorBidi" w:hAnsiTheme="majorBidi" w:cstheme="majorBidi"/>
          <w:b/>
          <w:bCs/>
          <w:sz w:val="24"/>
          <w:szCs w:val="24"/>
        </w:rPr>
      </w:pPr>
      <w:r w:rsidRPr="008102B9">
        <w:rPr>
          <w:rFonts w:asciiTheme="majorBidi" w:hAnsiTheme="majorBidi" w:cstheme="majorBidi"/>
          <w:b/>
          <w:bCs/>
          <w:sz w:val="24"/>
          <w:szCs w:val="24"/>
        </w:rPr>
        <w:t>Step1: Identifying the main issues that should be addressed:</w:t>
      </w:r>
    </w:p>
    <w:p w:rsidR="00590F98" w:rsidRPr="008102B9" w:rsidRDefault="00590F98" w:rsidP="00590F98">
      <w:pPr>
        <w:pStyle w:val="a6"/>
        <w:bidi w:val="0"/>
        <w:spacing w:line="360" w:lineRule="auto"/>
        <w:jc w:val="both"/>
        <w:rPr>
          <w:rFonts w:asciiTheme="majorBidi" w:hAnsiTheme="majorBidi" w:cstheme="majorBidi"/>
          <w:b/>
          <w:bCs/>
          <w:sz w:val="24"/>
          <w:szCs w:val="24"/>
        </w:rPr>
      </w:pPr>
    </w:p>
    <w:p w:rsidR="00590F98" w:rsidRPr="008102B9" w:rsidRDefault="00590F98" w:rsidP="00590F98">
      <w:pPr>
        <w:pStyle w:val="a6"/>
        <w:bidi w:val="0"/>
        <w:spacing w:line="360" w:lineRule="auto"/>
        <w:jc w:val="both"/>
        <w:rPr>
          <w:rFonts w:asciiTheme="majorBidi" w:hAnsiTheme="majorBidi" w:cstheme="majorBidi"/>
          <w:i/>
          <w:iCs/>
          <w:sz w:val="24"/>
          <w:szCs w:val="24"/>
        </w:rPr>
      </w:pPr>
      <w:r w:rsidRPr="008102B9">
        <w:rPr>
          <w:rFonts w:asciiTheme="majorBidi" w:hAnsiTheme="majorBidi" w:cstheme="majorBidi"/>
          <w:sz w:val="24"/>
          <w:szCs w:val="24"/>
        </w:rPr>
        <w:t xml:space="preserve">     The first step was identifying the main issues that should be addressed in this project, which was the most important and sensitive step. According to previous studies</w:t>
      </w:r>
      <w:r w:rsidRPr="008102B9">
        <w:rPr>
          <w:rFonts w:asciiTheme="majorBidi" w:hAnsiTheme="majorBidi" w:cstheme="majorBidi"/>
          <w:i/>
          <w:iCs/>
          <w:sz w:val="24"/>
          <w:szCs w:val="24"/>
        </w:rPr>
        <w:t xml:space="preserve"> (I.e. Methods, Standards, &amp; Work Design, </w:t>
      </w:r>
      <w:hyperlink r:id="rId16" w:history="1">
        <w:r w:rsidRPr="008102B9">
          <w:rPr>
            <w:rStyle w:val="Hyperlink"/>
            <w:rFonts w:asciiTheme="majorBidi" w:hAnsiTheme="majorBidi" w:cstheme="majorBidi"/>
            <w:i/>
            <w:iCs/>
            <w:sz w:val="24"/>
            <w:szCs w:val="24"/>
          </w:rPr>
          <w:t xml:space="preserve">Benjamin </w:t>
        </w:r>
        <w:proofErr w:type="spellStart"/>
        <w:r w:rsidRPr="008102B9">
          <w:rPr>
            <w:rStyle w:val="Hyperlink"/>
            <w:rFonts w:asciiTheme="majorBidi" w:hAnsiTheme="majorBidi" w:cstheme="majorBidi"/>
            <w:i/>
            <w:iCs/>
            <w:sz w:val="24"/>
            <w:szCs w:val="24"/>
          </w:rPr>
          <w:t>Niebel</w:t>
        </w:r>
        <w:proofErr w:type="spellEnd"/>
      </w:hyperlink>
      <w:r w:rsidRPr="008102B9">
        <w:rPr>
          <w:rStyle w:val="apple-converted-space"/>
          <w:rFonts w:asciiTheme="majorBidi" w:hAnsiTheme="majorBidi" w:cstheme="majorBidi"/>
          <w:i/>
          <w:iCs/>
          <w:sz w:val="24"/>
          <w:szCs w:val="24"/>
        </w:rPr>
        <w:t> </w:t>
      </w:r>
      <w:r w:rsidRPr="008102B9">
        <w:rPr>
          <w:rFonts w:asciiTheme="majorBidi" w:hAnsiTheme="majorBidi" w:cstheme="majorBidi"/>
          <w:i/>
          <w:iCs/>
          <w:sz w:val="24"/>
          <w:szCs w:val="24"/>
        </w:rPr>
        <w:t>(Author),</w:t>
      </w:r>
      <w:r w:rsidRPr="008102B9">
        <w:rPr>
          <w:rStyle w:val="apple-converted-space"/>
          <w:rFonts w:asciiTheme="majorBidi" w:hAnsiTheme="majorBidi" w:cstheme="majorBidi"/>
          <w:i/>
          <w:iCs/>
          <w:sz w:val="24"/>
          <w:szCs w:val="24"/>
        </w:rPr>
        <w:t> </w:t>
      </w:r>
      <w:proofErr w:type="spellStart"/>
      <w:r w:rsidR="005479F7">
        <w:fldChar w:fldCharType="begin"/>
      </w:r>
      <w:r w:rsidR="005479F7">
        <w:instrText>HYPERLINK "http://www.amazon.com/s/ref=ntt_athr_dp_sr_2/179-1987493-8584562?_encoding=UTF8&amp;field-author=Andris%20Freivalds&amp;ie=UTF8&amp;search-alias=books&amp;sort=relevancerank"</w:instrText>
      </w:r>
      <w:r w:rsidR="005479F7">
        <w:fldChar w:fldCharType="separate"/>
      </w:r>
      <w:r w:rsidRPr="008102B9">
        <w:rPr>
          <w:rStyle w:val="Hyperlink"/>
          <w:rFonts w:asciiTheme="majorBidi" w:hAnsiTheme="majorBidi" w:cstheme="majorBidi"/>
          <w:i/>
          <w:iCs/>
          <w:sz w:val="24"/>
          <w:szCs w:val="24"/>
        </w:rPr>
        <w:t>Andris</w:t>
      </w:r>
      <w:proofErr w:type="spellEnd"/>
      <w:r w:rsidRPr="008102B9">
        <w:rPr>
          <w:rStyle w:val="Hyperlink"/>
          <w:rFonts w:asciiTheme="majorBidi" w:hAnsiTheme="majorBidi" w:cstheme="majorBidi"/>
          <w:i/>
          <w:iCs/>
          <w:sz w:val="24"/>
          <w:szCs w:val="24"/>
        </w:rPr>
        <w:t xml:space="preserve"> </w:t>
      </w:r>
      <w:proofErr w:type="spellStart"/>
      <w:r w:rsidRPr="008102B9">
        <w:rPr>
          <w:rStyle w:val="Hyperlink"/>
          <w:rFonts w:asciiTheme="majorBidi" w:hAnsiTheme="majorBidi" w:cstheme="majorBidi"/>
          <w:i/>
          <w:iCs/>
          <w:sz w:val="24"/>
          <w:szCs w:val="24"/>
        </w:rPr>
        <w:t>Freivalds</w:t>
      </w:r>
      <w:proofErr w:type="spellEnd"/>
      <w:r w:rsidR="005479F7">
        <w:fldChar w:fldCharType="end"/>
      </w:r>
      <w:r w:rsidRPr="008102B9">
        <w:rPr>
          <w:rStyle w:val="apple-converted-space"/>
          <w:rFonts w:asciiTheme="majorBidi" w:hAnsiTheme="majorBidi" w:cstheme="majorBidi"/>
          <w:i/>
          <w:iCs/>
          <w:sz w:val="24"/>
          <w:szCs w:val="24"/>
        </w:rPr>
        <w:t> </w:t>
      </w:r>
      <w:r w:rsidRPr="008102B9">
        <w:rPr>
          <w:rFonts w:asciiTheme="majorBidi" w:hAnsiTheme="majorBidi" w:cstheme="majorBidi"/>
          <w:i/>
          <w:iCs/>
          <w:sz w:val="24"/>
          <w:szCs w:val="24"/>
        </w:rPr>
        <w:t xml:space="preserve">(Author).), </w:t>
      </w:r>
      <w:r w:rsidRPr="008102B9">
        <w:rPr>
          <w:rFonts w:asciiTheme="majorBidi" w:hAnsiTheme="majorBidi" w:cstheme="majorBidi"/>
          <w:sz w:val="24"/>
          <w:szCs w:val="24"/>
        </w:rPr>
        <w:t xml:space="preserve">seven fundamental approaches were chosen as the main issues to be discussed in this project, because they were the most critical and common issues in different types of industries .these seven  fundamental approaches are, plant layout, material handling, material management, quality, safety, maintenance, inventory  </w:t>
      </w:r>
      <w:r w:rsidRPr="008102B9">
        <w:rPr>
          <w:rFonts w:asciiTheme="majorBidi" w:hAnsiTheme="majorBidi" w:cstheme="majorBidi"/>
          <w:i/>
          <w:iCs/>
          <w:sz w:val="24"/>
          <w:szCs w:val="24"/>
        </w:rPr>
        <w:t>.</w:t>
      </w:r>
    </w:p>
    <w:p w:rsidR="00590F98" w:rsidRPr="008102B9" w:rsidRDefault="00590F98" w:rsidP="00590F98">
      <w:pPr>
        <w:pStyle w:val="a6"/>
        <w:bidi w:val="0"/>
        <w:spacing w:line="360" w:lineRule="auto"/>
        <w:jc w:val="both"/>
        <w:rPr>
          <w:rFonts w:asciiTheme="majorBidi" w:hAnsiTheme="majorBidi" w:cstheme="majorBidi"/>
          <w:sz w:val="24"/>
          <w:szCs w:val="24"/>
        </w:rPr>
      </w:pPr>
    </w:p>
    <w:p w:rsidR="00590F98" w:rsidRPr="001A5736" w:rsidRDefault="00590F98" w:rsidP="001A5736">
      <w:pPr>
        <w:pStyle w:val="a6"/>
        <w:numPr>
          <w:ilvl w:val="0"/>
          <w:numId w:val="10"/>
        </w:numPr>
        <w:tabs>
          <w:tab w:val="left" w:pos="450"/>
        </w:tabs>
        <w:bidi w:val="0"/>
        <w:spacing w:line="360" w:lineRule="auto"/>
        <w:jc w:val="both"/>
        <w:rPr>
          <w:rFonts w:asciiTheme="majorBidi" w:hAnsiTheme="majorBidi" w:cstheme="majorBidi"/>
          <w:b/>
          <w:bCs/>
          <w:sz w:val="24"/>
          <w:szCs w:val="24"/>
        </w:rPr>
      </w:pPr>
      <w:r w:rsidRPr="008102B9">
        <w:rPr>
          <w:rFonts w:asciiTheme="majorBidi" w:hAnsiTheme="majorBidi" w:cstheme="majorBidi"/>
          <w:b/>
          <w:bCs/>
          <w:sz w:val="24"/>
          <w:szCs w:val="24"/>
        </w:rPr>
        <w:t>Step 2: Literature review about each issue to be assessed:</w:t>
      </w:r>
    </w:p>
    <w:p w:rsidR="00590F98" w:rsidRPr="008102B9" w:rsidRDefault="00590F98" w:rsidP="00590F98">
      <w:pPr>
        <w:pStyle w:val="a6"/>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The second step was collecting data, and looking for previous studies that were conducted for each of these seven fundamental approaches. </w:t>
      </w:r>
    </w:p>
    <w:p w:rsidR="00590F98" w:rsidRPr="008102B9" w:rsidRDefault="00590F98" w:rsidP="00457F4A">
      <w:pPr>
        <w:pStyle w:val="a6"/>
        <w:numPr>
          <w:ilvl w:val="0"/>
          <w:numId w:val="10"/>
        </w:numPr>
        <w:bidi w:val="0"/>
        <w:spacing w:line="360" w:lineRule="auto"/>
        <w:jc w:val="both"/>
        <w:rPr>
          <w:rFonts w:asciiTheme="majorBidi" w:hAnsiTheme="majorBidi" w:cstheme="majorBidi"/>
          <w:b/>
          <w:bCs/>
          <w:sz w:val="24"/>
          <w:szCs w:val="24"/>
        </w:rPr>
      </w:pPr>
      <w:r w:rsidRPr="008102B9">
        <w:rPr>
          <w:rFonts w:asciiTheme="majorBidi" w:hAnsiTheme="majorBidi" w:cstheme="majorBidi"/>
          <w:b/>
          <w:bCs/>
          <w:sz w:val="24"/>
          <w:szCs w:val="24"/>
        </w:rPr>
        <w:t>Step 3: Identify dominant factors in each one of these fundamental approaches:</w:t>
      </w:r>
    </w:p>
    <w:p w:rsidR="00590F98" w:rsidRPr="008102B9" w:rsidRDefault="00590F98" w:rsidP="00590F98">
      <w:pPr>
        <w:pStyle w:val="a6"/>
        <w:bidi w:val="0"/>
        <w:spacing w:line="360" w:lineRule="auto"/>
        <w:ind w:left="1080"/>
        <w:jc w:val="both"/>
        <w:rPr>
          <w:rFonts w:asciiTheme="majorBidi" w:hAnsiTheme="majorBidi" w:cstheme="majorBidi"/>
          <w:b/>
          <w:bCs/>
        </w:rPr>
      </w:pPr>
    </w:p>
    <w:p w:rsidR="00590F98" w:rsidRPr="008102B9" w:rsidRDefault="00590F98" w:rsidP="00590F98">
      <w:pPr>
        <w:pStyle w:val="a6"/>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Third step was looking deeply to identify the dominant factors (principles) in each one of these fundamental approaches.</w:t>
      </w:r>
    </w:p>
    <w:p w:rsidR="00590F98" w:rsidRPr="008102B9" w:rsidRDefault="00590F98" w:rsidP="00590F98">
      <w:pPr>
        <w:spacing w:line="360" w:lineRule="auto"/>
        <w:jc w:val="both"/>
        <w:rPr>
          <w:rFonts w:asciiTheme="majorBidi" w:hAnsiTheme="majorBidi" w:cstheme="majorBidi"/>
          <w:sz w:val="24"/>
          <w:szCs w:val="24"/>
        </w:rPr>
      </w:pPr>
    </w:p>
    <w:p w:rsidR="00590F98" w:rsidRPr="008102B9" w:rsidRDefault="00590F98" w:rsidP="00457F4A">
      <w:pPr>
        <w:pStyle w:val="a6"/>
        <w:numPr>
          <w:ilvl w:val="0"/>
          <w:numId w:val="10"/>
        </w:numPr>
        <w:bidi w:val="0"/>
        <w:spacing w:line="360" w:lineRule="auto"/>
        <w:jc w:val="both"/>
        <w:rPr>
          <w:rFonts w:asciiTheme="majorBidi" w:hAnsiTheme="majorBidi" w:cstheme="majorBidi"/>
          <w:b/>
          <w:bCs/>
          <w:sz w:val="24"/>
          <w:szCs w:val="24"/>
        </w:rPr>
      </w:pPr>
      <w:r w:rsidRPr="008102B9">
        <w:rPr>
          <w:rFonts w:asciiTheme="majorBidi" w:hAnsiTheme="majorBidi" w:cstheme="majorBidi"/>
          <w:b/>
          <w:bCs/>
          <w:sz w:val="24"/>
          <w:szCs w:val="24"/>
        </w:rPr>
        <w:t>Step 4: Designing and developing the assessment tool to be used (Questions, Check lists…):</w:t>
      </w:r>
    </w:p>
    <w:p w:rsidR="00590F98" w:rsidRPr="008102B9" w:rsidRDefault="00590F98" w:rsidP="00590F98">
      <w:pPr>
        <w:pStyle w:val="a6"/>
        <w:bidi w:val="0"/>
        <w:spacing w:line="360" w:lineRule="auto"/>
        <w:jc w:val="both"/>
        <w:rPr>
          <w:rFonts w:asciiTheme="majorBidi" w:hAnsiTheme="majorBidi" w:cstheme="majorBidi"/>
          <w:b/>
          <w:bCs/>
          <w:sz w:val="24"/>
          <w:szCs w:val="24"/>
        </w:rPr>
      </w:pPr>
    </w:p>
    <w:p w:rsidR="00590F98" w:rsidRPr="008102B9" w:rsidRDefault="00590F98" w:rsidP="00590F98">
      <w:pPr>
        <w:pStyle w:val="a6"/>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The fourth step that was taken is developing the assessment tool. That was one of the difficult steps to decide the best assessment tool for the project, so that the best results could be achieved. Therefore, checklists were picked as the self-assessment tool, due to lots of considerations that were discussed previously in the suggested solution section in chapter 1.</w:t>
      </w:r>
    </w:p>
    <w:p w:rsidR="00590F98" w:rsidRPr="008102B9" w:rsidRDefault="00590F98" w:rsidP="00590F98">
      <w:pPr>
        <w:pStyle w:val="a6"/>
        <w:bidi w:val="0"/>
        <w:spacing w:line="360" w:lineRule="auto"/>
        <w:ind w:firstLine="720"/>
        <w:jc w:val="both"/>
        <w:rPr>
          <w:rFonts w:asciiTheme="majorBidi" w:hAnsiTheme="majorBidi" w:cstheme="majorBidi"/>
          <w:sz w:val="24"/>
          <w:szCs w:val="24"/>
        </w:rPr>
      </w:pPr>
    </w:p>
    <w:p w:rsidR="00590F98" w:rsidRPr="008102B9" w:rsidRDefault="00590F98" w:rsidP="00590F98">
      <w:pPr>
        <w:pStyle w:val="a6"/>
        <w:bidi w:val="0"/>
        <w:spacing w:line="360" w:lineRule="auto"/>
        <w:ind w:firstLine="720"/>
        <w:jc w:val="both"/>
        <w:rPr>
          <w:rFonts w:asciiTheme="majorBidi" w:hAnsiTheme="majorBidi" w:cstheme="majorBidi"/>
          <w:sz w:val="24"/>
          <w:szCs w:val="24"/>
        </w:rPr>
      </w:pPr>
    </w:p>
    <w:p w:rsidR="00590F98" w:rsidRPr="008102B9" w:rsidRDefault="00590F98" w:rsidP="00457F4A">
      <w:pPr>
        <w:pStyle w:val="a6"/>
        <w:numPr>
          <w:ilvl w:val="0"/>
          <w:numId w:val="10"/>
        </w:numPr>
        <w:bidi w:val="0"/>
        <w:spacing w:line="360" w:lineRule="auto"/>
        <w:jc w:val="both"/>
        <w:rPr>
          <w:rFonts w:asciiTheme="majorBidi" w:hAnsiTheme="majorBidi" w:cstheme="majorBidi"/>
          <w:b/>
          <w:bCs/>
          <w:sz w:val="24"/>
          <w:szCs w:val="24"/>
        </w:rPr>
      </w:pPr>
      <w:r w:rsidRPr="008102B9">
        <w:rPr>
          <w:rFonts w:asciiTheme="majorBidi" w:hAnsiTheme="majorBidi" w:cstheme="majorBidi"/>
          <w:b/>
          <w:bCs/>
          <w:sz w:val="24"/>
          <w:szCs w:val="24"/>
        </w:rPr>
        <w:t xml:space="preserve">Step 5: Developing a scoring system for Self-assessment Tool analysis done: </w:t>
      </w:r>
    </w:p>
    <w:p w:rsidR="00590F98" w:rsidRPr="008102B9" w:rsidRDefault="00590F98" w:rsidP="00590F98">
      <w:pPr>
        <w:pStyle w:val="a6"/>
        <w:bidi w:val="0"/>
        <w:spacing w:line="360" w:lineRule="auto"/>
        <w:jc w:val="both"/>
        <w:rPr>
          <w:rFonts w:asciiTheme="majorBidi" w:hAnsiTheme="majorBidi" w:cstheme="majorBidi"/>
          <w:sz w:val="24"/>
          <w:szCs w:val="24"/>
        </w:rPr>
      </w:pPr>
    </w:p>
    <w:p w:rsidR="00590F98" w:rsidRDefault="00590F98" w:rsidP="00590F98">
      <w:pPr>
        <w:pStyle w:val="a6"/>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The fifth step was developing a scoring system for the data to be collected, after analyzing data that will be collected by testing the checklists assessment tool in at least one factory which will be the final step. In order to get the feedback to enhance this project and to proof the importance of applying industrial engineering tools in these industries.</w:t>
      </w:r>
    </w:p>
    <w:p w:rsidR="00CF0668" w:rsidRPr="008102B9" w:rsidRDefault="00CF0668" w:rsidP="00CF0668">
      <w:pPr>
        <w:pStyle w:val="a6"/>
        <w:bidi w:val="0"/>
        <w:spacing w:line="360" w:lineRule="auto"/>
        <w:jc w:val="both"/>
        <w:rPr>
          <w:rFonts w:asciiTheme="majorBidi" w:hAnsiTheme="majorBidi" w:cstheme="majorBidi"/>
          <w:sz w:val="24"/>
          <w:szCs w:val="24"/>
        </w:rPr>
      </w:pPr>
    </w:p>
    <w:p w:rsidR="00362700" w:rsidRPr="00362700" w:rsidRDefault="00CF0668" w:rsidP="00362700">
      <w:pPr>
        <w:pStyle w:val="a6"/>
        <w:numPr>
          <w:ilvl w:val="0"/>
          <w:numId w:val="10"/>
        </w:numPr>
        <w:bidi w:val="0"/>
        <w:spacing w:line="360" w:lineRule="auto"/>
        <w:jc w:val="both"/>
        <w:rPr>
          <w:rFonts w:asciiTheme="majorBidi" w:hAnsiTheme="majorBidi" w:cstheme="majorBidi"/>
          <w:sz w:val="24"/>
          <w:szCs w:val="24"/>
        </w:rPr>
      </w:pPr>
      <w:r w:rsidRPr="00CF0668">
        <w:rPr>
          <w:rFonts w:asciiTheme="majorBidi" w:hAnsiTheme="majorBidi" w:cstheme="majorBidi"/>
          <w:b/>
          <w:bCs/>
          <w:sz w:val="24"/>
          <w:szCs w:val="24"/>
        </w:rPr>
        <w:t>Step 6: Testing The assessment tool:</w:t>
      </w:r>
    </w:p>
    <w:p w:rsidR="00362700" w:rsidRDefault="00362700" w:rsidP="00362700">
      <w:pPr>
        <w:pStyle w:val="a6"/>
        <w:bidi w:val="0"/>
        <w:spacing w:line="360" w:lineRule="auto"/>
        <w:jc w:val="both"/>
        <w:rPr>
          <w:rFonts w:asciiTheme="majorBidi" w:hAnsiTheme="majorBidi" w:cstheme="majorBidi"/>
          <w:b/>
          <w:bCs/>
          <w:sz w:val="24"/>
          <w:szCs w:val="24"/>
        </w:rPr>
      </w:pPr>
    </w:p>
    <w:p w:rsidR="00CF0668" w:rsidRPr="00362700" w:rsidRDefault="00CF0668" w:rsidP="00362700">
      <w:pPr>
        <w:pStyle w:val="a6"/>
        <w:bidi w:val="0"/>
        <w:spacing w:line="360" w:lineRule="auto"/>
        <w:jc w:val="both"/>
        <w:rPr>
          <w:rFonts w:asciiTheme="majorBidi" w:hAnsiTheme="majorBidi" w:cstheme="majorBidi"/>
          <w:sz w:val="24"/>
          <w:szCs w:val="24"/>
        </w:rPr>
      </w:pPr>
      <w:r w:rsidRPr="00362700">
        <w:rPr>
          <w:rFonts w:asciiTheme="majorBidi" w:hAnsiTheme="majorBidi" w:cstheme="majorBidi"/>
          <w:sz w:val="24"/>
          <w:szCs w:val="24"/>
        </w:rPr>
        <w:t>The sixth step was testing the toolkit in one of the industrial companies (NCI Company), for the purpose of checking and modifying the toolkit to be more applicable.</w:t>
      </w:r>
    </w:p>
    <w:p w:rsidR="00590F98" w:rsidRPr="008102B9" w:rsidRDefault="00CF0668" w:rsidP="00CF0668">
      <w:pPr>
        <w:pStyle w:val="a6"/>
        <w:numPr>
          <w:ilvl w:val="0"/>
          <w:numId w:val="10"/>
        </w:numPr>
        <w:bidi w:val="0"/>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Step </w:t>
      </w:r>
      <w:r w:rsidRPr="00CF0668">
        <w:rPr>
          <w:rFonts w:asciiTheme="majorBidi" w:hAnsiTheme="majorBidi" w:cstheme="majorBidi"/>
          <w:b/>
          <w:bCs/>
          <w:sz w:val="24"/>
          <w:szCs w:val="24"/>
        </w:rPr>
        <w:t>7 : Designing</w:t>
      </w:r>
      <w:r w:rsidRPr="008102B9">
        <w:rPr>
          <w:rFonts w:asciiTheme="majorBidi" w:hAnsiTheme="majorBidi" w:cstheme="majorBidi"/>
          <w:b/>
          <w:bCs/>
          <w:sz w:val="24"/>
          <w:szCs w:val="24"/>
        </w:rPr>
        <w:t xml:space="preserve"> final Draft of the checklist:</w:t>
      </w:r>
    </w:p>
    <w:p w:rsidR="00590F98" w:rsidRPr="008102B9" w:rsidRDefault="00590F98" w:rsidP="00590F98">
      <w:pPr>
        <w:pStyle w:val="a6"/>
        <w:bidi w:val="0"/>
        <w:spacing w:line="360" w:lineRule="auto"/>
        <w:ind w:left="810"/>
        <w:jc w:val="both"/>
        <w:rPr>
          <w:rFonts w:asciiTheme="majorBidi" w:hAnsiTheme="majorBidi" w:cstheme="majorBidi"/>
          <w:b/>
          <w:bCs/>
          <w:sz w:val="24"/>
          <w:szCs w:val="24"/>
        </w:rPr>
      </w:pPr>
    </w:p>
    <w:p w:rsidR="00590F98" w:rsidRPr="00CF0668" w:rsidRDefault="00590F98" w:rsidP="00CF0668">
      <w:pPr>
        <w:pStyle w:val="a6"/>
        <w:bidi w:val="0"/>
        <w:spacing w:line="360" w:lineRule="auto"/>
        <w:ind w:left="810"/>
        <w:jc w:val="both"/>
        <w:rPr>
          <w:rFonts w:asciiTheme="majorBidi" w:hAnsiTheme="majorBidi" w:cstheme="majorBidi"/>
          <w:sz w:val="24"/>
          <w:szCs w:val="24"/>
        </w:rPr>
      </w:pPr>
      <w:r w:rsidRPr="008102B9">
        <w:rPr>
          <w:rFonts w:asciiTheme="majorBidi" w:hAnsiTheme="majorBidi" w:cstheme="majorBidi"/>
          <w:sz w:val="24"/>
          <w:szCs w:val="24"/>
        </w:rPr>
        <w:t xml:space="preserve">     After testing the checklist, the final model for self-assessment tool has been amended to be ready for use in any manufacturing company. </w:t>
      </w:r>
    </w:p>
    <w:p w:rsidR="00590F98" w:rsidRPr="00CF0668" w:rsidRDefault="00590F98" w:rsidP="00590F98">
      <w:pPr>
        <w:spacing w:line="360" w:lineRule="auto"/>
        <w:jc w:val="center"/>
        <w:rPr>
          <w:rFonts w:asciiTheme="majorBidi" w:hAnsiTheme="majorBidi" w:cstheme="majorBidi"/>
          <w:b/>
          <w:bCs/>
          <w:sz w:val="16"/>
          <w:szCs w:val="16"/>
        </w:rPr>
      </w:pPr>
      <w:r w:rsidRPr="008102B9">
        <w:rPr>
          <w:rFonts w:asciiTheme="majorBidi" w:hAnsiTheme="majorBidi" w:cstheme="majorBidi"/>
          <w:b/>
          <w:bCs/>
          <w:sz w:val="28"/>
          <w:szCs w:val="28"/>
        </w:rPr>
        <w:t xml:space="preserve">The Main Methodology for Developing Assessment </w:t>
      </w:r>
      <w:r w:rsidRPr="00CF0668">
        <w:rPr>
          <w:rFonts w:asciiTheme="majorBidi" w:hAnsiTheme="majorBidi" w:cstheme="majorBidi"/>
          <w:b/>
          <w:bCs/>
          <w:sz w:val="28"/>
          <w:szCs w:val="28"/>
        </w:rPr>
        <w:t>Tool</w:t>
      </w:r>
      <w:r w:rsidR="005479F7" w:rsidRPr="005479F7">
        <w:rPr>
          <w:rFonts w:asciiTheme="majorBidi" w:hAnsiTheme="majorBidi" w:cstheme="majorBidi"/>
          <w:noProof/>
          <w:sz w:val="12"/>
          <w:szCs w:val="12"/>
        </w:rPr>
        <w:pict>
          <v:roundrect id="Rounded Rectangle 12" o:spid="_x0000_s1056" style="position:absolute;left:0;text-align:left;margin-left:86.4pt;margin-top:26.5pt;width:249.9pt;height:68.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" fillcolor="#9bbb59 [3206]" strokecolor="#9bbb59 [3206]" strokeweight="10pt">
            <v:stroke linestyle="thinThin"/>
            <v:shadow color="#868686"/>
            <v:textbox>
              <w:txbxContent>
                <w:p w:rsidR="0028685E" w:rsidRPr="00545407" w:rsidRDefault="0028685E" w:rsidP="00590F98">
                  <w:pPr>
                    <w:jc w:val="center"/>
                    <w:rPr>
                      <w:rFonts w:ascii="Times New Roman" w:hAnsi="Times New Roman" w:cs="Times New Roman"/>
                      <w:b/>
                      <w:bCs/>
                    </w:rPr>
                  </w:pPr>
                  <w:r w:rsidRPr="00545407">
                    <w:rPr>
                      <w:rFonts w:ascii="Times New Roman" w:hAnsi="Times New Roman" w:cs="Times New Roman"/>
                      <w:b/>
                      <w:bCs/>
                    </w:rPr>
                    <w:t>Identify</w:t>
                  </w:r>
                  <w:r>
                    <w:rPr>
                      <w:rFonts w:ascii="Times New Roman" w:hAnsi="Times New Roman" w:cs="Times New Roman"/>
                      <w:b/>
                      <w:bCs/>
                    </w:rPr>
                    <w:t>ing</w:t>
                  </w:r>
                  <w:r w:rsidRPr="00545407">
                    <w:rPr>
                      <w:rFonts w:ascii="Times New Roman" w:hAnsi="Times New Roman" w:cs="Times New Roman"/>
                      <w:b/>
                      <w:bCs/>
                    </w:rPr>
                    <w:t xml:space="preserve"> main issues to be addressed </w:t>
                  </w:r>
                  <w:r>
                    <w:rPr>
                      <w:rFonts w:ascii="Times New Roman" w:hAnsi="Times New Roman" w:cs="Times New Roman"/>
                      <w:b/>
                      <w:bCs/>
                    </w:rPr>
                    <w:br/>
                    <w:t>(The seven fundamental approaches in operational analysis)</w:t>
                  </w:r>
                </w:p>
              </w:txbxContent>
            </v:textbox>
          </v:roundrect>
        </w:pict>
      </w:r>
    </w:p>
    <w:p w:rsidR="00590F98" w:rsidRPr="00CF0668" w:rsidRDefault="00590F98" w:rsidP="00590F98">
      <w:pPr>
        <w:spacing w:line="360" w:lineRule="auto"/>
        <w:jc w:val="center"/>
        <w:rPr>
          <w:rFonts w:asciiTheme="majorBidi" w:hAnsiTheme="majorBidi" w:cstheme="majorBidi"/>
          <w:sz w:val="12"/>
          <w:szCs w:val="12"/>
          <w:rtl/>
        </w:rPr>
      </w:pPr>
    </w:p>
    <w:p w:rsidR="00590F98" w:rsidRPr="00CF0668" w:rsidRDefault="00590F98" w:rsidP="00590F98">
      <w:pPr>
        <w:spacing w:line="360" w:lineRule="auto"/>
        <w:jc w:val="center"/>
        <w:rPr>
          <w:rFonts w:asciiTheme="majorBidi" w:hAnsiTheme="majorBidi" w:cstheme="majorBidi"/>
          <w:sz w:val="12"/>
          <w:szCs w:val="12"/>
          <w:rtl/>
        </w:rPr>
      </w:pPr>
    </w:p>
    <w:p w:rsidR="00590F98" w:rsidRPr="00CF0668" w:rsidRDefault="005479F7" w:rsidP="00590F98">
      <w:pPr>
        <w:spacing w:line="360" w:lineRule="auto"/>
        <w:jc w:val="center"/>
        <w:rPr>
          <w:rFonts w:asciiTheme="majorBidi" w:hAnsiTheme="majorBidi" w:cstheme="majorBidi"/>
          <w:sz w:val="12"/>
          <w:szCs w:val="12"/>
          <w:rtl/>
        </w:rPr>
      </w:pPr>
      <w:r>
        <w:rPr>
          <w:rFonts w:asciiTheme="majorBidi" w:hAnsiTheme="majorBidi" w:cstheme="majorBidi"/>
          <w:noProof/>
          <w:sz w:val="12"/>
          <w:szCs w:val="12"/>
          <w:rtl/>
        </w:rPr>
        <w:pict>
          <v:shapetype id="_x0000_t32" coordsize="21600,21600" o:spt="32" o:oned="t" path="m,l21600,21600e" filled="f">
            <v:path arrowok="t" fillok="f" o:connecttype="none"/>
            <o:lock v:ext="edit" shapetype="t"/>
          </v:shapetype>
          <v:shape id="Straight Arrow Connector 27" o:spid="_x0000_s1055" type="#_x0000_t32" style="position:absolute;left:0;text-align:left;margin-left:212pt;margin-top:16.35pt;width:0;height:27.2pt;z-index:251669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" strokecolor="black [3200]" strokeweight="1pt">
            <v:stroke endarrow="block"/>
            <v:shadow color="#7f7f7f [1601]" offset="1pt"/>
          </v:shape>
        </w:pict>
      </w:r>
    </w:p>
    <w:p w:rsidR="00590F98" w:rsidRPr="00CF0668" w:rsidRDefault="005479F7" w:rsidP="00590F98">
      <w:pPr>
        <w:spacing w:line="360" w:lineRule="auto"/>
        <w:jc w:val="center"/>
        <w:rPr>
          <w:rFonts w:asciiTheme="majorBidi" w:hAnsiTheme="majorBidi" w:cstheme="majorBidi"/>
          <w:sz w:val="12"/>
          <w:szCs w:val="12"/>
          <w:rtl/>
        </w:rPr>
      </w:pPr>
      <w:r>
        <w:rPr>
          <w:rFonts w:asciiTheme="majorBidi" w:hAnsiTheme="majorBidi" w:cstheme="majorBidi"/>
          <w:noProof/>
          <w:sz w:val="12"/>
          <w:szCs w:val="12"/>
          <w:rtl/>
        </w:rPr>
        <w:pict>
          <v:roundrect id="Rounded Rectangle 28" o:spid="_x0000_s1027" style="position:absolute;left:0;text-align:left;margin-left:86.65pt;margin-top:23.65pt;width:249.9pt;height:4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" fillcolor="#9bbb59 [3206]" strokecolor="#9bbb59 [3206]" strokeweight="10pt">
            <v:stroke linestyle="thinThin"/>
            <v:shadow color="#868686"/>
            <v:textbox>
              <w:txbxContent>
                <w:p w:rsidR="0028685E" w:rsidRPr="00B52A61" w:rsidRDefault="0028685E" w:rsidP="00590F98">
                  <w:pPr>
                    <w:jc w:val="center"/>
                    <w:rPr>
                      <w:rFonts w:ascii="Times New Roman" w:hAnsi="Times New Roman" w:cs="Times New Roman"/>
                      <w:b/>
                      <w:bCs/>
                    </w:rPr>
                  </w:pPr>
                  <w:proofErr w:type="spellStart"/>
                  <w:r w:rsidRPr="00940485">
                    <w:rPr>
                      <w:rFonts w:ascii="Times New Roman" w:hAnsi="Times New Roman" w:cs="Times New Roman"/>
                      <w:b/>
                      <w:bCs/>
                    </w:rPr>
                    <w:t>Literature</w:t>
                  </w:r>
                  <w:r w:rsidRPr="00B52A61">
                    <w:rPr>
                      <w:rFonts w:ascii="Times New Roman" w:hAnsi="Times New Roman" w:cs="Times New Roman"/>
                      <w:b/>
                      <w:bCs/>
                    </w:rPr>
                    <w:t>review</w:t>
                  </w:r>
                  <w:proofErr w:type="spellEnd"/>
                  <w:r w:rsidRPr="00B52A61">
                    <w:rPr>
                      <w:rFonts w:ascii="Times New Roman" w:hAnsi="Times New Roman" w:cs="Times New Roman"/>
                      <w:b/>
                      <w:bCs/>
                    </w:rPr>
                    <w:t xml:space="preserve"> about each issue (approach) to</w:t>
                  </w:r>
                  <w:r>
                    <w:rPr>
                      <w:rFonts w:ascii="Times New Roman" w:hAnsi="Times New Roman" w:cs="Times New Roman"/>
                      <w:b/>
                      <w:bCs/>
                    </w:rPr>
                    <w:t xml:space="preserve"> be assessed</w:t>
                  </w:r>
                </w:p>
              </w:txbxContent>
            </v:textbox>
          </v:roundrect>
        </w:pict>
      </w:r>
    </w:p>
    <w:p w:rsidR="00590F98" w:rsidRPr="00CF0668" w:rsidRDefault="00590F98" w:rsidP="00590F98">
      <w:pPr>
        <w:spacing w:line="360" w:lineRule="auto"/>
        <w:jc w:val="center"/>
        <w:rPr>
          <w:rFonts w:asciiTheme="majorBidi" w:hAnsiTheme="majorBidi" w:cstheme="majorBidi"/>
          <w:sz w:val="12"/>
          <w:szCs w:val="12"/>
          <w:rtl/>
        </w:rPr>
      </w:pPr>
    </w:p>
    <w:p w:rsidR="00590F98" w:rsidRPr="00CF0668" w:rsidRDefault="005479F7" w:rsidP="00590F98">
      <w:pPr>
        <w:spacing w:line="360" w:lineRule="auto"/>
        <w:jc w:val="center"/>
        <w:rPr>
          <w:rFonts w:asciiTheme="majorBidi" w:hAnsiTheme="majorBidi" w:cstheme="majorBidi"/>
          <w:sz w:val="12"/>
          <w:szCs w:val="12"/>
          <w:rtl/>
        </w:rPr>
      </w:pPr>
      <w:r>
        <w:rPr>
          <w:rFonts w:asciiTheme="majorBidi" w:hAnsiTheme="majorBidi" w:cstheme="majorBidi"/>
          <w:noProof/>
          <w:sz w:val="12"/>
          <w:szCs w:val="12"/>
          <w:rtl/>
        </w:rPr>
        <w:pict>
          <v:shape id="Straight Arrow Connector 29" o:spid="_x0000_s1054" type="#_x0000_t32" style="position:absolute;left:0;text-align:left;margin-left:209.6pt;margin-top:18.25pt;width:0;height:28.2pt;z-index:2516736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" strokecolor="black [3200]" strokeweight="1pt">
            <v:stroke endarrow="block"/>
            <v:shadow color="#7f7f7f [1601]" offset="1pt"/>
          </v:shape>
        </w:pict>
      </w:r>
    </w:p>
    <w:p w:rsidR="00590F98" w:rsidRPr="00CF0668" w:rsidRDefault="005479F7" w:rsidP="00590F98">
      <w:pPr>
        <w:spacing w:line="360" w:lineRule="auto"/>
        <w:jc w:val="center"/>
        <w:rPr>
          <w:rFonts w:asciiTheme="majorBidi" w:hAnsiTheme="majorBidi" w:cstheme="majorBidi"/>
          <w:sz w:val="12"/>
          <w:szCs w:val="12"/>
          <w:rtl/>
        </w:rPr>
      </w:pPr>
      <w:r>
        <w:rPr>
          <w:rFonts w:asciiTheme="majorBidi" w:hAnsiTheme="majorBidi" w:cstheme="majorBidi"/>
          <w:noProof/>
          <w:sz w:val="12"/>
          <w:szCs w:val="12"/>
          <w:rtl/>
        </w:rPr>
        <w:pict>
          <v:roundrect id="Rounded Rectangle 30" o:spid="_x0000_s1028" style="position:absolute;left:0;text-align:left;margin-left:83pt;margin-top:23.85pt;width:249.9pt;height:33.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" fillcolor="#9bbb59 [3206]" strokecolor="#9bbb59 [3206]" strokeweight="10pt">
            <v:stroke linestyle="thinThin"/>
            <v:shadow color="#868686"/>
            <v:textbox>
              <w:txbxContent>
                <w:p w:rsidR="0028685E" w:rsidRPr="00B52A61" w:rsidRDefault="0028685E" w:rsidP="00590F98">
                  <w:pPr>
                    <w:jc w:val="center"/>
                    <w:rPr>
                      <w:rFonts w:ascii="Times New Roman" w:hAnsi="Times New Roman" w:cs="Times New Roman"/>
                      <w:b/>
                      <w:bCs/>
                    </w:rPr>
                  </w:pPr>
                  <w:r w:rsidRPr="00B52A61">
                    <w:rPr>
                      <w:rFonts w:ascii="Times New Roman" w:hAnsi="Times New Roman" w:cs="Times New Roman"/>
                      <w:b/>
                      <w:bCs/>
                    </w:rPr>
                    <w:t>Identify dominant factors in each approach</w:t>
                  </w:r>
                </w:p>
              </w:txbxContent>
            </v:textbox>
          </v:roundrect>
        </w:pict>
      </w:r>
    </w:p>
    <w:p w:rsidR="00590F98" w:rsidRPr="00CF0668" w:rsidRDefault="00590F98" w:rsidP="00590F98">
      <w:pPr>
        <w:spacing w:line="360" w:lineRule="auto"/>
        <w:jc w:val="center"/>
        <w:rPr>
          <w:rFonts w:asciiTheme="majorBidi" w:hAnsiTheme="majorBidi" w:cstheme="majorBidi"/>
          <w:sz w:val="12"/>
          <w:szCs w:val="12"/>
          <w:rtl/>
        </w:rPr>
      </w:pPr>
    </w:p>
    <w:p w:rsidR="00590F98" w:rsidRPr="00CF0668" w:rsidRDefault="005479F7" w:rsidP="00590F98">
      <w:pPr>
        <w:spacing w:line="360" w:lineRule="auto"/>
        <w:jc w:val="center"/>
        <w:rPr>
          <w:rFonts w:asciiTheme="majorBidi" w:hAnsiTheme="majorBidi" w:cstheme="majorBidi"/>
          <w:sz w:val="12"/>
          <w:szCs w:val="12"/>
          <w:rtl/>
        </w:rPr>
      </w:pPr>
      <w:r>
        <w:rPr>
          <w:rFonts w:asciiTheme="majorBidi" w:hAnsiTheme="majorBidi" w:cstheme="majorBidi"/>
          <w:noProof/>
          <w:sz w:val="12"/>
          <w:szCs w:val="12"/>
          <w:rtl/>
        </w:rPr>
        <w:pict>
          <v:shape id="Straight Arrow Connector 15" o:spid="_x0000_s1053" type="#_x0000_t32" style="position:absolute;left:0;text-align:left;margin-left:209.6pt;margin-top:4.9pt;width:0;height:27.2pt;z-index:2516787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" strokecolor="black [3200]" strokeweight="1pt">
            <v:stroke endarrow="block"/>
            <v:shadow color="#7f7f7f [1601]" offset="1pt"/>
          </v:shape>
        </w:pict>
      </w:r>
    </w:p>
    <w:p w:rsidR="00590F98" w:rsidRPr="00CF0668" w:rsidRDefault="005479F7" w:rsidP="00590F98">
      <w:pPr>
        <w:spacing w:line="360" w:lineRule="auto"/>
        <w:jc w:val="center"/>
        <w:rPr>
          <w:rFonts w:asciiTheme="majorBidi" w:hAnsiTheme="majorBidi" w:cstheme="majorBidi"/>
          <w:sz w:val="12"/>
          <w:szCs w:val="12"/>
          <w:rtl/>
        </w:rPr>
      </w:pPr>
      <w:r>
        <w:rPr>
          <w:rFonts w:asciiTheme="majorBidi" w:hAnsiTheme="majorBidi" w:cstheme="majorBidi"/>
          <w:noProof/>
          <w:sz w:val="12"/>
          <w:szCs w:val="12"/>
          <w:rtl/>
        </w:rPr>
        <w:pict>
          <v:roundrect id="Rounded Rectangle 5" o:spid="_x0000_s1029" style="position:absolute;left:0;text-align:left;margin-left:86.65pt;margin-top:7.25pt;width:249.9pt;height:48.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" fillcolor="#9bbb59 [3206]" strokecolor="#9bbb59 [3206]" strokeweight="10pt">
            <v:stroke linestyle="thinThin"/>
            <v:shadow color="#868686"/>
            <v:textbox>
              <w:txbxContent>
                <w:p w:rsidR="0028685E" w:rsidRPr="00B52A61" w:rsidRDefault="0028685E" w:rsidP="00590F98">
                  <w:pPr>
                    <w:jc w:val="center"/>
                    <w:rPr>
                      <w:rFonts w:ascii="Times New Roman" w:hAnsi="Times New Roman" w:cs="Times New Roman"/>
                      <w:b/>
                      <w:bCs/>
                    </w:rPr>
                  </w:pPr>
                  <w:r w:rsidRPr="00B52A61">
                    <w:rPr>
                      <w:rFonts w:ascii="Times New Roman" w:hAnsi="Times New Roman" w:cs="Times New Roman"/>
                      <w:b/>
                      <w:bCs/>
                    </w:rPr>
                    <w:t>Designing and developing the assessment tools t</w:t>
                  </w:r>
                  <w:r>
                    <w:rPr>
                      <w:rFonts w:ascii="Times New Roman" w:hAnsi="Times New Roman" w:cs="Times New Roman"/>
                      <w:b/>
                      <w:bCs/>
                    </w:rPr>
                    <w:t>o be used (Questions, check</w:t>
                  </w:r>
                  <w:r w:rsidRPr="00B52A61">
                    <w:rPr>
                      <w:rFonts w:ascii="Times New Roman" w:hAnsi="Times New Roman" w:cs="Times New Roman"/>
                      <w:b/>
                      <w:bCs/>
                    </w:rPr>
                    <w:t>lists…)</w:t>
                  </w:r>
                </w:p>
              </w:txbxContent>
            </v:textbox>
          </v:roundrect>
        </w:pict>
      </w:r>
    </w:p>
    <w:p w:rsidR="00590F98" w:rsidRPr="00CF0668" w:rsidRDefault="00590F98" w:rsidP="00590F98">
      <w:pPr>
        <w:spacing w:line="360" w:lineRule="auto"/>
        <w:jc w:val="center"/>
        <w:rPr>
          <w:rFonts w:asciiTheme="majorBidi" w:hAnsiTheme="majorBidi" w:cstheme="majorBidi"/>
          <w:sz w:val="12"/>
          <w:szCs w:val="12"/>
          <w:rtl/>
        </w:rPr>
      </w:pPr>
    </w:p>
    <w:p w:rsidR="00590F98" w:rsidRPr="00CF0668" w:rsidRDefault="005479F7" w:rsidP="00590F98">
      <w:pPr>
        <w:spacing w:line="360" w:lineRule="auto"/>
        <w:jc w:val="center"/>
        <w:rPr>
          <w:rFonts w:asciiTheme="majorBidi" w:hAnsiTheme="majorBidi" w:cstheme="majorBidi"/>
          <w:sz w:val="12"/>
          <w:szCs w:val="12"/>
          <w:rtl/>
        </w:rPr>
      </w:pPr>
      <w:r>
        <w:rPr>
          <w:rFonts w:asciiTheme="majorBidi" w:hAnsiTheme="majorBidi" w:cstheme="majorBidi"/>
          <w:noProof/>
          <w:sz w:val="12"/>
          <w:szCs w:val="12"/>
          <w:rtl/>
        </w:rPr>
        <w:pict>
          <v:shape id="Straight Arrow Connector 31" o:spid="_x0000_s1052" type="#_x0000_t32" style="position:absolute;left:0;text-align:left;margin-left:211.2pt;margin-top:4.4pt;width:0;height:26.25pt;z-index:2516746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" strokecolor="black [3200]" strokeweight="1pt">
            <v:stroke endarrow="block"/>
            <v:shadow color="#7f7f7f [1601]" offset="1pt"/>
          </v:shape>
        </w:pict>
      </w:r>
    </w:p>
    <w:p w:rsidR="00590F98" w:rsidRPr="00CF0668" w:rsidRDefault="005479F7" w:rsidP="00590F98">
      <w:pPr>
        <w:spacing w:line="360" w:lineRule="auto"/>
        <w:jc w:val="center"/>
        <w:rPr>
          <w:rFonts w:asciiTheme="majorBidi" w:hAnsiTheme="majorBidi" w:cstheme="majorBidi"/>
          <w:sz w:val="12"/>
          <w:szCs w:val="12"/>
          <w:rtl/>
        </w:rPr>
      </w:pPr>
      <w:r>
        <w:rPr>
          <w:rFonts w:asciiTheme="majorBidi" w:hAnsiTheme="majorBidi" w:cstheme="majorBidi"/>
          <w:noProof/>
          <w:sz w:val="12"/>
          <w:szCs w:val="12"/>
          <w:rtl/>
        </w:rPr>
        <w:pict>
          <v:roundrect id="Rounded Rectangle 32" o:spid="_x0000_s1030" style="position:absolute;left:0;text-align:left;margin-left:86.65pt;margin-top:9.6pt;width:249.9pt;height:47.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" fillcolor="#9bbb59 [3206]" strokecolor="#9bbb59 [3206]" strokeweight="10pt">
            <v:stroke linestyle="thinThin"/>
            <v:shadow color="#868686"/>
            <v:textbox>
              <w:txbxContent>
                <w:p w:rsidR="0028685E" w:rsidRPr="00E6269A" w:rsidRDefault="0028685E" w:rsidP="00590F98">
                  <w:pPr>
                    <w:jc w:val="center"/>
                    <w:rPr>
                      <w:rFonts w:ascii="Times New Roman" w:hAnsi="Times New Roman" w:cs="Times New Roman"/>
                      <w:b/>
                      <w:bCs/>
                    </w:rPr>
                  </w:pPr>
                  <w:r w:rsidRPr="00E6269A">
                    <w:rPr>
                      <w:rFonts w:ascii="Times New Roman" w:hAnsi="Times New Roman" w:cs="Times New Roman"/>
                      <w:b/>
                      <w:bCs/>
                    </w:rPr>
                    <w:t xml:space="preserve">Developing a scoring system for </w:t>
                  </w:r>
                  <w:r>
                    <w:rPr>
                      <w:rFonts w:ascii="Times New Roman" w:hAnsi="Times New Roman" w:cs="Times New Roman"/>
                      <w:b/>
                      <w:bCs/>
                    </w:rPr>
                    <w:t xml:space="preserve">Self-assessment tool </w:t>
                  </w:r>
                </w:p>
              </w:txbxContent>
            </v:textbox>
          </v:roundrect>
        </w:pict>
      </w:r>
    </w:p>
    <w:p w:rsidR="00590F98" w:rsidRPr="00CF0668" w:rsidRDefault="005479F7" w:rsidP="00590F98">
      <w:pPr>
        <w:tabs>
          <w:tab w:val="left" w:pos="2377"/>
        </w:tabs>
        <w:spacing w:line="360" w:lineRule="auto"/>
        <w:jc w:val="center"/>
        <w:rPr>
          <w:rFonts w:asciiTheme="majorBidi" w:hAnsiTheme="majorBidi" w:cstheme="majorBidi"/>
          <w:sz w:val="12"/>
          <w:szCs w:val="12"/>
          <w:rtl/>
        </w:rPr>
      </w:pPr>
      <w:r>
        <w:rPr>
          <w:rFonts w:asciiTheme="majorBidi" w:hAnsiTheme="majorBidi" w:cstheme="majorBidi"/>
          <w:noProof/>
          <w:sz w:val="12"/>
          <w:szCs w:val="12"/>
          <w:rtl/>
        </w:rPr>
        <w:pict>
          <v:roundrect id="Rounded Rectangle 3" o:spid="_x0000_s1031" style="position:absolute;left:0;text-align:left;margin-left:83pt;margin-top:63.3pt;width:249.9pt;height:39.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" fillcolor="#9bbb59 [3206]" strokecolor="#9bbb59 [3206]" strokeweight="10pt">
            <v:stroke linestyle="thinThin"/>
            <v:shadow color="#868686"/>
            <v:textbox>
              <w:txbxContent>
                <w:p w:rsidR="0028685E" w:rsidRPr="0003228A" w:rsidRDefault="0028685E" w:rsidP="00590F98">
                  <w:pPr>
                    <w:jc w:val="center"/>
                    <w:rPr>
                      <w:rFonts w:ascii="Times New Roman" w:hAnsi="Times New Roman" w:cs="Times New Roman"/>
                      <w:b/>
                      <w:bCs/>
                      <w:sz w:val="24"/>
                      <w:szCs w:val="24"/>
                      <w:rtl/>
                    </w:rPr>
                  </w:pPr>
                  <w:r w:rsidRPr="0003228A">
                    <w:rPr>
                      <w:rFonts w:ascii="Times New Roman" w:hAnsi="Times New Roman" w:cs="Times New Roman"/>
                      <w:b/>
                      <w:bCs/>
                      <w:sz w:val="24"/>
                      <w:szCs w:val="24"/>
                    </w:rPr>
                    <w:t>Testing the assessment tools</w:t>
                  </w:r>
                </w:p>
              </w:txbxContent>
            </v:textbox>
          </v:roundrect>
        </w:pict>
      </w:r>
    </w:p>
    <w:p w:rsidR="00590F98" w:rsidRPr="00CF0668" w:rsidRDefault="005479F7" w:rsidP="00590F98">
      <w:pPr>
        <w:spacing w:line="360" w:lineRule="auto"/>
        <w:jc w:val="center"/>
        <w:rPr>
          <w:rFonts w:asciiTheme="majorBidi" w:hAnsiTheme="majorBidi" w:cstheme="majorBidi"/>
          <w:sz w:val="12"/>
          <w:szCs w:val="12"/>
        </w:rPr>
      </w:pPr>
      <w:r>
        <w:rPr>
          <w:rFonts w:asciiTheme="majorBidi" w:hAnsiTheme="majorBidi" w:cstheme="majorBidi"/>
          <w:noProof/>
          <w:sz w:val="12"/>
          <w:szCs w:val="12"/>
        </w:rPr>
        <w:pict>
          <v:shapetype id="_x0000_t202" coordsize="21600,21600" o:spt="202" path="m,l,21600r21600,l21600,xe">
            <v:stroke joinstyle="miter"/>
            <v:path gradientshapeok="t" o:connecttype="rect"/>
          </v:shapetype>
          <v:shape id="Text Box 18" o:spid="_x0000_s1032" type="#_x0000_t202" style="position:absolute;left:0;text-align:left;margin-left:85.6pt;margin-top:154.3pt;width:249.9pt;height:16.8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" stroked="f">
            <v:path arrowok="t"/>
            <v:textbox inset="0,0,0,0">
              <w:txbxContent>
                <w:p w:rsidR="0028685E" w:rsidRPr="00EA588A" w:rsidRDefault="0028685E" w:rsidP="00590F98">
                  <w:pPr>
                    <w:pStyle w:val="a7"/>
                    <w:jc w:val="center"/>
                    <w:rPr>
                      <w:rFonts w:asciiTheme="majorBidi" w:hAnsiTheme="majorBidi" w:cstheme="majorBidi"/>
                      <w:noProof/>
                    </w:rPr>
                  </w:pPr>
                  <w:r>
                    <w:t>Figure 3.</w:t>
                  </w:r>
                  <w:r w:rsidR="005479F7">
                    <w:fldChar w:fldCharType="begin"/>
                  </w:r>
                  <w:r w:rsidR="00AA7B28">
                    <w:instrText xml:space="preserve"> SEQ Figer_3. \* ARABIC </w:instrText>
                  </w:r>
                  <w:r w:rsidR="005479F7">
                    <w:fldChar w:fldCharType="separate"/>
                  </w:r>
                  <w:r>
                    <w:rPr>
                      <w:noProof/>
                    </w:rPr>
                    <w:t>1</w:t>
                  </w:r>
                  <w:r w:rsidR="005479F7">
                    <w:rPr>
                      <w:noProof/>
                    </w:rPr>
                    <w:fldChar w:fldCharType="end"/>
                  </w:r>
                  <w:r>
                    <w:rPr>
                      <w:noProof/>
                    </w:rPr>
                    <w:t>: methodology stepes</w:t>
                  </w:r>
                </w:p>
              </w:txbxContent>
            </v:textbox>
          </v:shape>
        </w:pict>
      </w:r>
      <w:r>
        <w:rPr>
          <w:rFonts w:asciiTheme="majorBidi" w:hAnsiTheme="majorBidi" w:cstheme="majorBidi"/>
          <w:noProof/>
          <w:sz w:val="12"/>
          <w:szCs w:val="12"/>
        </w:rPr>
        <w:pict>
          <v:shape id="Straight Arrow Connector 16" o:spid="_x0000_s1051" type="#_x0000_t32" style="position:absolute;left:0;text-align:left;margin-left:209.6pt;margin-top:3.1pt;width:0;height:27.2pt;z-index:2516797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" strokecolor="black [3200]" strokeweight="1pt">
            <v:stroke endarrow="block"/>
            <v:shadow color="#7f7f7f [1601]" offset="1pt"/>
          </v:shape>
        </w:pict>
      </w:r>
      <w:r>
        <w:rPr>
          <w:rFonts w:asciiTheme="majorBidi" w:hAnsiTheme="majorBidi" w:cstheme="majorBidi"/>
          <w:noProof/>
          <w:sz w:val="12"/>
          <w:szCs w:val="12"/>
        </w:rPr>
        <w:pict>
          <v:shape id="Straight Arrow Connector 17" o:spid="_x0000_s1050" type="#_x0000_t32" style="position:absolute;left:0;text-align:left;margin-left:208.8pt;margin-top:79.1pt;width:0;height:27.2pt;z-index:2516807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" strokecolor="black [3200]" strokeweight="1pt">
            <v:stroke endarrow="block"/>
            <v:shadow color="#7f7f7f [1601]" offset="1pt"/>
          </v:shape>
        </w:pict>
      </w:r>
      <w:r>
        <w:rPr>
          <w:rFonts w:asciiTheme="majorBidi" w:hAnsiTheme="majorBidi" w:cstheme="majorBidi"/>
          <w:noProof/>
          <w:sz w:val="12"/>
          <w:szCs w:val="12"/>
        </w:rPr>
        <w:pict>
          <v:roundrect id="Rounded Rectangle 14" o:spid="_x0000_s1033" style="position:absolute;left:0;text-align:left;margin-left:85.25pt;margin-top:110.6pt;width:249.9pt;height:39.2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" fillcolor="#9bbb59 [3206]" strokecolor="#9bbb59 [3206]" strokeweight="10pt">
            <v:stroke linestyle="thinThin"/>
            <v:shadow color="#868686"/>
            <v:textbox>
              <w:txbxContent>
                <w:p w:rsidR="0028685E" w:rsidRPr="0003228A" w:rsidRDefault="0028685E" w:rsidP="00590F98">
                  <w:pPr>
                    <w:jc w:val="center"/>
                    <w:rPr>
                      <w:rFonts w:ascii="Times New Roman" w:hAnsi="Times New Roman" w:cs="Times New Roman"/>
                      <w:b/>
                      <w:bCs/>
                      <w:sz w:val="24"/>
                      <w:szCs w:val="24"/>
                      <w:rtl/>
                    </w:rPr>
                  </w:pPr>
                  <w:r>
                    <w:rPr>
                      <w:rFonts w:ascii="Times New Roman" w:hAnsi="Times New Roman" w:cs="Times New Roman"/>
                      <w:b/>
                      <w:bCs/>
                      <w:sz w:val="24"/>
                      <w:szCs w:val="24"/>
                    </w:rPr>
                    <w:t>Final draft</w:t>
                  </w:r>
                </w:p>
              </w:txbxContent>
            </v:textbox>
          </v:roundrect>
        </w:pict>
      </w:r>
    </w:p>
    <w:p w:rsidR="00590F98" w:rsidRPr="00CF0668" w:rsidRDefault="00590F98" w:rsidP="00590F98">
      <w:pPr>
        <w:rPr>
          <w:rFonts w:asciiTheme="majorBidi" w:hAnsiTheme="majorBidi" w:cstheme="majorBidi"/>
          <w:sz w:val="12"/>
          <w:szCs w:val="12"/>
        </w:rPr>
      </w:pPr>
    </w:p>
    <w:p w:rsidR="00590F98" w:rsidRPr="008102B9" w:rsidRDefault="00590F98" w:rsidP="00590F98">
      <w:pPr>
        <w:rPr>
          <w:rFonts w:asciiTheme="majorBidi" w:hAnsiTheme="majorBidi" w:cstheme="majorBidi"/>
        </w:rPr>
      </w:pPr>
    </w:p>
    <w:p w:rsidR="00590F98" w:rsidRPr="008102B9" w:rsidRDefault="00590F98" w:rsidP="00590F98">
      <w:pPr>
        <w:rPr>
          <w:rFonts w:asciiTheme="majorBidi" w:hAnsiTheme="majorBidi" w:cstheme="majorBidi"/>
        </w:rPr>
      </w:pPr>
    </w:p>
    <w:p w:rsidR="00590F98" w:rsidRPr="008102B9" w:rsidRDefault="00590F98" w:rsidP="00590F98">
      <w:pPr>
        <w:rPr>
          <w:rFonts w:asciiTheme="majorBidi" w:hAnsiTheme="majorBidi" w:cstheme="majorBidi"/>
        </w:rPr>
      </w:pPr>
    </w:p>
    <w:p w:rsidR="00590F98" w:rsidRPr="00701B70" w:rsidRDefault="00590F98" w:rsidP="00701B70">
      <w:pPr>
        <w:tabs>
          <w:tab w:val="left" w:pos="6884"/>
        </w:tabs>
        <w:rPr>
          <w:rFonts w:asciiTheme="majorBidi" w:hAnsiTheme="majorBidi" w:cstheme="majorBidi"/>
        </w:rPr>
      </w:pPr>
      <w:r w:rsidRPr="008102B9">
        <w:rPr>
          <w:rFonts w:asciiTheme="majorBidi" w:hAnsiTheme="majorBidi" w:cstheme="majorBidi"/>
        </w:rPr>
        <w:tab/>
      </w:r>
    </w:p>
    <w:p w:rsidR="00590F98" w:rsidRPr="00F20D72" w:rsidRDefault="00590F98" w:rsidP="00F20D72">
      <w:pPr>
        <w:pStyle w:val="1"/>
        <w:bidi w:val="0"/>
        <w:rPr>
          <w:rFonts w:asciiTheme="majorBidi" w:hAnsiTheme="majorBidi"/>
          <w:sz w:val="40"/>
          <w:szCs w:val="40"/>
        </w:rPr>
      </w:pPr>
      <w:bookmarkStart w:id="217" w:name="_Toc342721235"/>
      <w:bookmarkStart w:id="218" w:name="_Toc342722566"/>
      <w:bookmarkStart w:id="219" w:name="_Toc342722703"/>
      <w:bookmarkStart w:id="220" w:name="_Toc342731588"/>
      <w:bookmarkStart w:id="221" w:name="_Toc343292677"/>
      <w:bookmarkStart w:id="222" w:name="_Toc344021504"/>
      <w:bookmarkStart w:id="223" w:name="_Toc355473990"/>
      <w:bookmarkStart w:id="224" w:name="_Toc355480541"/>
      <w:bookmarkStart w:id="225" w:name="_Toc355480807"/>
      <w:bookmarkStart w:id="226" w:name="_Toc355859944"/>
      <w:bookmarkStart w:id="227" w:name="_Toc356085606"/>
      <w:bookmarkStart w:id="228" w:name="_Toc356088697"/>
      <w:r w:rsidRPr="008102B9">
        <w:rPr>
          <w:rFonts w:asciiTheme="majorBidi" w:hAnsiTheme="majorBidi"/>
          <w:sz w:val="120"/>
          <w:szCs w:val="120"/>
        </w:rPr>
        <w:t>4</w:t>
      </w:r>
      <w:r w:rsidRPr="00F20D72">
        <w:rPr>
          <w:rFonts w:asciiTheme="majorBidi" w:hAnsiTheme="majorBidi"/>
          <w:sz w:val="120"/>
          <w:szCs w:val="120"/>
        </w:rPr>
        <w:t xml:space="preserve">. </w:t>
      </w:r>
      <w:bookmarkEnd w:id="217"/>
      <w:bookmarkEnd w:id="218"/>
      <w:bookmarkEnd w:id="219"/>
      <w:bookmarkEnd w:id="220"/>
      <w:bookmarkEnd w:id="221"/>
      <w:bookmarkEnd w:id="222"/>
      <w:bookmarkEnd w:id="223"/>
      <w:bookmarkEnd w:id="224"/>
      <w:bookmarkEnd w:id="225"/>
      <w:bookmarkEnd w:id="226"/>
      <w:bookmarkEnd w:id="227"/>
      <w:r w:rsidR="00F20D72" w:rsidRPr="00F20D72">
        <w:rPr>
          <w:rFonts w:asciiTheme="majorBidi" w:hAnsiTheme="majorBidi"/>
          <w:sz w:val="70"/>
          <w:szCs w:val="70"/>
        </w:rPr>
        <w:t>T</w:t>
      </w:r>
      <w:r w:rsidR="00F20D72">
        <w:rPr>
          <w:rFonts w:asciiTheme="majorBidi" w:hAnsiTheme="majorBidi"/>
        </w:rPr>
        <w:t xml:space="preserve">HE </w:t>
      </w:r>
      <w:r w:rsidR="00F20D72" w:rsidRPr="00F20D72">
        <w:rPr>
          <w:rFonts w:asciiTheme="majorBidi" w:hAnsiTheme="majorBidi"/>
          <w:sz w:val="70"/>
          <w:szCs w:val="70"/>
        </w:rPr>
        <w:t>T</w:t>
      </w:r>
      <w:r w:rsidR="00F20D72">
        <w:rPr>
          <w:rFonts w:asciiTheme="majorBidi" w:hAnsiTheme="majorBidi"/>
        </w:rPr>
        <w:t xml:space="preserve">OOLKIT </w:t>
      </w:r>
      <w:r w:rsidR="00F20D72" w:rsidRPr="00F20D72">
        <w:rPr>
          <w:rFonts w:asciiTheme="majorBidi" w:hAnsiTheme="majorBidi"/>
          <w:sz w:val="70"/>
          <w:szCs w:val="70"/>
        </w:rPr>
        <w:t>F</w:t>
      </w:r>
      <w:r w:rsidR="00F20D72">
        <w:rPr>
          <w:rFonts w:asciiTheme="majorBidi" w:hAnsiTheme="majorBidi"/>
        </w:rPr>
        <w:t xml:space="preserve">UNDAMENTAL </w:t>
      </w:r>
      <w:r w:rsidR="00F20D72" w:rsidRPr="00F20D72">
        <w:rPr>
          <w:rFonts w:asciiTheme="majorBidi" w:hAnsiTheme="majorBidi"/>
          <w:sz w:val="70"/>
          <w:szCs w:val="70"/>
        </w:rPr>
        <w:t>A</w:t>
      </w:r>
      <w:r w:rsidR="00F20D72">
        <w:rPr>
          <w:rFonts w:asciiTheme="majorBidi" w:hAnsiTheme="majorBidi"/>
        </w:rPr>
        <w:t>PPROACHES</w:t>
      </w:r>
      <w:bookmarkEnd w:id="228"/>
    </w:p>
    <w:sdt>
      <w:sdtPr>
        <w:rPr>
          <w:rFonts w:asciiTheme="majorBidi" w:eastAsiaTheme="minorHAnsi" w:hAnsiTheme="majorBidi" w:cstheme="minorBidi"/>
          <w:b w:val="0"/>
          <w:bCs w:val="0"/>
          <w:color w:val="auto"/>
          <w:sz w:val="22"/>
          <w:szCs w:val="22"/>
          <w:lang w:eastAsia="en-US"/>
        </w:rPr>
        <w:id w:val="1973409"/>
        <w:docPartObj>
          <w:docPartGallery w:val="Table of Contents"/>
          <w:docPartUnique/>
        </w:docPartObj>
      </w:sdtPr>
      <w:sdtEndPr>
        <w:rPr>
          <w:sz w:val="17"/>
          <w:szCs w:val="17"/>
        </w:rPr>
      </w:sdtEndPr>
      <w:sdtContent>
        <w:p w:rsidR="00590F98" w:rsidRPr="008102B9" w:rsidRDefault="00590F98" w:rsidP="00590F98">
          <w:pPr>
            <w:pStyle w:val="a8"/>
            <w:rPr>
              <w:rFonts w:asciiTheme="majorBidi" w:hAnsiTheme="majorBidi"/>
            </w:rPr>
          </w:pPr>
          <w:r w:rsidRPr="008102B9">
            <w:rPr>
              <w:rFonts w:asciiTheme="majorBidi" w:hAnsiTheme="majorBidi"/>
            </w:rPr>
            <w:t>Contents</w:t>
          </w:r>
        </w:p>
        <w:p w:rsidR="00590F98" w:rsidRDefault="005479F7" w:rsidP="00A7041F">
          <w:pPr>
            <w:pStyle w:val="10"/>
            <w:rPr>
              <w:rFonts w:eastAsiaTheme="minorEastAsia"/>
            </w:rPr>
          </w:pPr>
          <w:r w:rsidRPr="005479F7">
            <w:rPr>
              <w:rFonts w:eastAsiaTheme="minorEastAsia"/>
            </w:rPr>
            <w:fldChar w:fldCharType="begin"/>
          </w:r>
          <w:r w:rsidR="00590F98" w:rsidRPr="008102B9">
            <w:instrText xml:space="preserve"> TOC \o "1-3" \h \z \u </w:instrText>
          </w:r>
          <w:r w:rsidRPr="005479F7">
            <w:rPr>
              <w:rFonts w:eastAsiaTheme="minorEastAsia"/>
            </w:rPr>
            <w:fldChar w:fldCharType="separate"/>
          </w:r>
        </w:p>
        <w:p w:rsidR="00590F98" w:rsidRPr="00F20D72" w:rsidRDefault="005479F7" w:rsidP="00F20D72">
          <w:pPr>
            <w:rPr>
              <w:rFonts w:asciiTheme="majorBidi" w:hAnsiTheme="majorBidi" w:cstheme="majorBidi"/>
              <w:b/>
              <w:bCs/>
              <w:sz w:val="24"/>
              <w:szCs w:val="24"/>
            </w:rPr>
          </w:pPr>
          <w:hyperlink w:anchor="_Toc355480807" w:history="1">
            <w:r w:rsidR="00590F98" w:rsidRPr="00F20D72">
              <w:rPr>
                <w:rStyle w:val="Hyperlink"/>
                <w:rFonts w:asciiTheme="majorBidi" w:hAnsiTheme="majorBidi" w:cstheme="majorBidi"/>
                <w:b/>
                <w:bCs/>
                <w:sz w:val="24"/>
                <w:szCs w:val="24"/>
              </w:rPr>
              <w:t>4.</w:t>
            </w:r>
            <w:r w:rsidR="00F20D72" w:rsidRPr="00F20D72">
              <w:rPr>
                <w:rFonts w:asciiTheme="majorBidi" w:hAnsiTheme="majorBidi" w:cstheme="majorBidi"/>
                <w:b/>
                <w:bCs/>
                <w:sz w:val="24"/>
                <w:szCs w:val="24"/>
              </w:rPr>
              <w:t xml:space="preserve"> THE TOOLKIT FUNDAMENTAL APPROACHES</w:t>
            </w:r>
            <w:r w:rsidR="00F20D72" w:rsidRPr="00F20D72">
              <w:rPr>
                <w:rFonts w:asciiTheme="majorBidi" w:hAnsiTheme="majorBidi" w:cstheme="majorBidi"/>
                <w:b/>
                <w:bCs/>
                <w:sz w:val="18"/>
                <w:szCs w:val="18"/>
              </w:rPr>
              <w:t>……</w:t>
            </w:r>
            <w:r w:rsidR="00F20D72">
              <w:rPr>
                <w:rFonts w:asciiTheme="majorBidi" w:hAnsiTheme="majorBidi" w:cstheme="majorBidi"/>
                <w:b/>
                <w:bCs/>
                <w:sz w:val="18"/>
                <w:szCs w:val="18"/>
              </w:rPr>
              <w:t>…………………………</w:t>
            </w:r>
            <w:r w:rsidR="00F20D72" w:rsidRPr="00F20D72">
              <w:rPr>
                <w:rFonts w:asciiTheme="majorBidi" w:hAnsiTheme="majorBidi" w:cstheme="majorBidi"/>
                <w:b/>
                <w:bCs/>
                <w:sz w:val="18"/>
                <w:szCs w:val="18"/>
              </w:rPr>
              <w:t>…..</w:t>
            </w:r>
            <w:r w:rsidRPr="00F20D72">
              <w:rPr>
                <w:rFonts w:asciiTheme="majorBidi" w:hAnsiTheme="majorBidi" w:cstheme="majorBidi"/>
                <w:b/>
                <w:bCs/>
                <w:webHidden/>
                <w:sz w:val="24"/>
                <w:szCs w:val="24"/>
              </w:rPr>
              <w:fldChar w:fldCharType="begin"/>
            </w:r>
            <w:r w:rsidR="00590F98" w:rsidRPr="00F20D72">
              <w:rPr>
                <w:rFonts w:asciiTheme="majorBidi" w:hAnsiTheme="majorBidi" w:cstheme="majorBidi"/>
                <w:b/>
                <w:bCs/>
                <w:webHidden/>
                <w:sz w:val="24"/>
                <w:szCs w:val="24"/>
              </w:rPr>
              <w:instrText xml:space="preserve"> PAGEREF _Toc355480807 \h </w:instrText>
            </w:r>
            <w:r w:rsidRPr="00F20D72">
              <w:rPr>
                <w:rFonts w:asciiTheme="majorBidi" w:hAnsiTheme="majorBidi" w:cstheme="majorBidi"/>
                <w:b/>
                <w:bCs/>
                <w:webHidden/>
                <w:sz w:val="24"/>
                <w:szCs w:val="24"/>
              </w:rPr>
            </w:r>
            <w:r w:rsidRPr="00F20D72">
              <w:rPr>
                <w:rFonts w:asciiTheme="majorBidi" w:hAnsiTheme="majorBidi" w:cstheme="majorBidi"/>
                <w:b/>
                <w:bCs/>
                <w:webHidden/>
                <w:sz w:val="24"/>
                <w:szCs w:val="24"/>
              </w:rPr>
              <w:fldChar w:fldCharType="separate"/>
            </w:r>
            <w:r w:rsidR="005978BC" w:rsidRPr="00F20D72">
              <w:rPr>
                <w:rFonts w:asciiTheme="majorBidi" w:hAnsiTheme="majorBidi" w:cstheme="majorBidi"/>
                <w:b/>
                <w:bCs/>
                <w:webHidden/>
                <w:sz w:val="24"/>
                <w:szCs w:val="24"/>
              </w:rPr>
              <w:t>24</w:t>
            </w:r>
            <w:r w:rsidRPr="00F20D72">
              <w:rPr>
                <w:rFonts w:asciiTheme="majorBidi" w:hAnsiTheme="majorBidi" w:cstheme="majorBidi"/>
                <w:b/>
                <w:bCs/>
                <w:webHidden/>
                <w:sz w:val="24"/>
                <w:szCs w:val="24"/>
              </w:rPr>
              <w:fldChar w:fldCharType="end"/>
            </w:r>
          </w:hyperlink>
        </w:p>
        <w:p w:rsidR="00590F98" w:rsidRDefault="005479F7" w:rsidP="00A7041F">
          <w:pPr>
            <w:pStyle w:val="10"/>
            <w:rPr>
              <w:rFonts w:eastAsiaTheme="minorEastAsia"/>
            </w:rPr>
          </w:pPr>
          <w:hyperlink w:anchor="_Toc355480808" w:history="1">
            <w:r w:rsidR="00590F98" w:rsidRPr="00D20610">
              <w:rPr>
                <w:rStyle w:val="Hyperlink"/>
              </w:rPr>
              <w:t>4.1 MATERIAL HANDLING</w:t>
            </w:r>
            <w:r w:rsidR="00590F98">
              <w:rPr>
                <w:webHidden/>
              </w:rPr>
              <w:tab/>
            </w:r>
            <w:r>
              <w:rPr>
                <w:webHidden/>
              </w:rPr>
              <w:fldChar w:fldCharType="begin"/>
            </w:r>
            <w:r w:rsidR="00590F98">
              <w:rPr>
                <w:webHidden/>
              </w:rPr>
              <w:instrText xml:space="preserve"> PAGEREF _Toc355480808 \h </w:instrText>
            </w:r>
            <w:r>
              <w:rPr>
                <w:webHidden/>
              </w:rPr>
            </w:r>
            <w:r>
              <w:rPr>
                <w:webHidden/>
              </w:rPr>
              <w:fldChar w:fldCharType="separate"/>
            </w:r>
            <w:r w:rsidR="005978BC">
              <w:rPr>
                <w:webHidden/>
              </w:rPr>
              <w:t>27</w:t>
            </w:r>
            <w:r>
              <w:rPr>
                <w:webHidden/>
              </w:rPr>
              <w:fldChar w:fldCharType="end"/>
            </w:r>
          </w:hyperlink>
        </w:p>
        <w:p w:rsidR="00590F98" w:rsidRDefault="005479F7" w:rsidP="00590F98">
          <w:pPr>
            <w:pStyle w:val="20"/>
            <w:tabs>
              <w:tab w:val="right" w:leader="dot" w:pos="8630"/>
            </w:tabs>
            <w:rPr>
              <w:rFonts w:eastAsiaTheme="minorEastAsia"/>
              <w:noProof/>
            </w:rPr>
          </w:pPr>
          <w:hyperlink w:anchor="_Toc355480809" w:history="1">
            <w:r w:rsidR="00590F98" w:rsidRPr="00D20610">
              <w:rPr>
                <w:rStyle w:val="Hyperlink"/>
                <w:rFonts w:asciiTheme="majorBidi" w:hAnsiTheme="majorBidi"/>
                <w:noProof/>
              </w:rPr>
              <w:t>4.1.1 Introduction</w:t>
            </w:r>
            <w:r w:rsidR="00590F98">
              <w:rPr>
                <w:noProof/>
                <w:webHidden/>
              </w:rPr>
              <w:tab/>
            </w:r>
            <w:r>
              <w:rPr>
                <w:noProof/>
                <w:webHidden/>
              </w:rPr>
              <w:fldChar w:fldCharType="begin"/>
            </w:r>
            <w:r w:rsidR="00590F98">
              <w:rPr>
                <w:noProof/>
                <w:webHidden/>
              </w:rPr>
              <w:instrText xml:space="preserve"> PAGEREF _Toc355480809 \h </w:instrText>
            </w:r>
            <w:r>
              <w:rPr>
                <w:noProof/>
                <w:webHidden/>
              </w:rPr>
            </w:r>
            <w:r>
              <w:rPr>
                <w:noProof/>
                <w:webHidden/>
              </w:rPr>
              <w:fldChar w:fldCharType="separate"/>
            </w:r>
            <w:r w:rsidR="005978BC">
              <w:rPr>
                <w:noProof/>
                <w:webHidden/>
              </w:rPr>
              <w:t>27</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10" w:history="1">
            <w:r w:rsidR="00590F98" w:rsidRPr="00D20610">
              <w:rPr>
                <w:rStyle w:val="Hyperlink"/>
                <w:rFonts w:asciiTheme="majorBidi" w:hAnsiTheme="majorBidi"/>
                <w:noProof/>
              </w:rPr>
              <w:t>4.1.2 Objectives of Material Handling</w:t>
            </w:r>
            <w:r w:rsidR="00590F98">
              <w:rPr>
                <w:noProof/>
                <w:webHidden/>
              </w:rPr>
              <w:tab/>
            </w:r>
            <w:r>
              <w:rPr>
                <w:noProof/>
                <w:webHidden/>
              </w:rPr>
              <w:fldChar w:fldCharType="begin"/>
            </w:r>
            <w:r w:rsidR="00590F98">
              <w:rPr>
                <w:noProof/>
                <w:webHidden/>
              </w:rPr>
              <w:instrText xml:space="preserve"> PAGEREF _Toc355480810 \h </w:instrText>
            </w:r>
            <w:r>
              <w:rPr>
                <w:noProof/>
                <w:webHidden/>
              </w:rPr>
            </w:r>
            <w:r>
              <w:rPr>
                <w:noProof/>
                <w:webHidden/>
              </w:rPr>
              <w:fldChar w:fldCharType="separate"/>
            </w:r>
            <w:r w:rsidR="005978BC">
              <w:rPr>
                <w:noProof/>
                <w:webHidden/>
              </w:rPr>
              <w:t>27</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11" w:history="1">
            <w:r w:rsidR="00590F98" w:rsidRPr="00D20610">
              <w:rPr>
                <w:rStyle w:val="Hyperlink"/>
                <w:rFonts w:asciiTheme="majorBidi" w:hAnsiTheme="majorBidi"/>
                <w:noProof/>
              </w:rPr>
              <w:t>4.1.3 Definitions of Material Handling</w:t>
            </w:r>
            <w:r w:rsidR="00590F98">
              <w:rPr>
                <w:noProof/>
                <w:webHidden/>
              </w:rPr>
              <w:tab/>
            </w:r>
            <w:r>
              <w:rPr>
                <w:noProof/>
                <w:webHidden/>
              </w:rPr>
              <w:fldChar w:fldCharType="begin"/>
            </w:r>
            <w:r w:rsidR="00590F98">
              <w:rPr>
                <w:noProof/>
                <w:webHidden/>
              </w:rPr>
              <w:instrText xml:space="preserve"> PAGEREF _Toc355480811 \h </w:instrText>
            </w:r>
            <w:r>
              <w:rPr>
                <w:noProof/>
                <w:webHidden/>
              </w:rPr>
            </w:r>
            <w:r>
              <w:rPr>
                <w:noProof/>
                <w:webHidden/>
              </w:rPr>
              <w:fldChar w:fldCharType="separate"/>
            </w:r>
            <w:r w:rsidR="005978BC">
              <w:rPr>
                <w:noProof/>
                <w:webHidden/>
              </w:rPr>
              <w:t>28</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12" w:history="1">
            <w:r w:rsidR="00590F98" w:rsidRPr="00D20610">
              <w:rPr>
                <w:rStyle w:val="Hyperlink"/>
                <w:rFonts w:asciiTheme="majorBidi" w:hAnsiTheme="majorBidi"/>
                <w:noProof/>
              </w:rPr>
              <w:t>4.1.4 The dominant factors in Material Handling</w:t>
            </w:r>
            <w:r w:rsidR="00590F98">
              <w:rPr>
                <w:noProof/>
                <w:webHidden/>
              </w:rPr>
              <w:tab/>
            </w:r>
            <w:r>
              <w:rPr>
                <w:noProof/>
                <w:webHidden/>
              </w:rPr>
              <w:fldChar w:fldCharType="begin"/>
            </w:r>
            <w:r w:rsidR="00590F98">
              <w:rPr>
                <w:noProof/>
                <w:webHidden/>
              </w:rPr>
              <w:instrText xml:space="preserve"> PAGEREF _Toc355480812 \h </w:instrText>
            </w:r>
            <w:r>
              <w:rPr>
                <w:noProof/>
                <w:webHidden/>
              </w:rPr>
            </w:r>
            <w:r>
              <w:rPr>
                <w:noProof/>
                <w:webHidden/>
              </w:rPr>
              <w:fldChar w:fldCharType="separate"/>
            </w:r>
            <w:r w:rsidR="005978BC">
              <w:rPr>
                <w:noProof/>
                <w:webHidden/>
              </w:rPr>
              <w:t>29</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13" w:history="1">
            <w:r w:rsidR="00590F98" w:rsidRPr="00D20610">
              <w:rPr>
                <w:rStyle w:val="Hyperlink"/>
                <w:rFonts w:asciiTheme="majorBidi" w:hAnsiTheme="majorBidi"/>
                <w:noProof/>
              </w:rPr>
              <w:t>4.1.5 Drafting the Checklist for Material Handling</w:t>
            </w:r>
            <w:r w:rsidR="00590F98">
              <w:rPr>
                <w:noProof/>
                <w:webHidden/>
              </w:rPr>
              <w:tab/>
            </w:r>
            <w:r>
              <w:rPr>
                <w:noProof/>
                <w:webHidden/>
              </w:rPr>
              <w:fldChar w:fldCharType="begin"/>
            </w:r>
            <w:r w:rsidR="00590F98">
              <w:rPr>
                <w:noProof/>
                <w:webHidden/>
              </w:rPr>
              <w:instrText xml:space="preserve"> PAGEREF _Toc355480813 \h </w:instrText>
            </w:r>
            <w:r>
              <w:rPr>
                <w:noProof/>
                <w:webHidden/>
              </w:rPr>
            </w:r>
            <w:r>
              <w:rPr>
                <w:noProof/>
                <w:webHidden/>
              </w:rPr>
              <w:fldChar w:fldCharType="separate"/>
            </w:r>
            <w:r w:rsidR="005978BC">
              <w:rPr>
                <w:noProof/>
                <w:webHidden/>
              </w:rPr>
              <w:t>31</w:t>
            </w:r>
            <w:r>
              <w:rPr>
                <w:noProof/>
                <w:webHidden/>
              </w:rPr>
              <w:fldChar w:fldCharType="end"/>
            </w:r>
          </w:hyperlink>
        </w:p>
        <w:p w:rsidR="00590F98" w:rsidRDefault="005479F7" w:rsidP="00A7041F">
          <w:pPr>
            <w:pStyle w:val="10"/>
            <w:rPr>
              <w:rFonts w:eastAsiaTheme="minorEastAsia"/>
            </w:rPr>
          </w:pPr>
          <w:hyperlink w:anchor="_Toc355480814" w:history="1">
            <w:r w:rsidR="00590F98" w:rsidRPr="00D20610">
              <w:rPr>
                <w:rStyle w:val="Hyperlink"/>
              </w:rPr>
              <w:t>4.2 PLANT LAYOUT</w:t>
            </w:r>
            <w:r w:rsidR="00590F98">
              <w:rPr>
                <w:webHidden/>
              </w:rPr>
              <w:tab/>
            </w:r>
            <w:r>
              <w:rPr>
                <w:webHidden/>
              </w:rPr>
              <w:fldChar w:fldCharType="begin"/>
            </w:r>
            <w:r w:rsidR="00590F98">
              <w:rPr>
                <w:webHidden/>
              </w:rPr>
              <w:instrText xml:space="preserve"> PAGEREF _Toc355480814 \h </w:instrText>
            </w:r>
            <w:r>
              <w:rPr>
                <w:webHidden/>
              </w:rPr>
            </w:r>
            <w:r>
              <w:rPr>
                <w:webHidden/>
              </w:rPr>
              <w:fldChar w:fldCharType="separate"/>
            </w:r>
            <w:r w:rsidR="005978BC">
              <w:rPr>
                <w:webHidden/>
              </w:rPr>
              <w:t>32</w:t>
            </w:r>
            <w:r>
              <w:rPr>
                <w:webHidden/>
              </w:rPr>
              <w:fldChar w:fldCharType="end"/>
            </w:r>
          </w:hyperlink>
        </w:p>
        <w:p w:rsidR="00590F98" w:rsidRDefault="005479F7" w:rsidP="00590F98">
          <w:pPr>
            <w:pStyle w:val="20"/>
            <w:tabs>
              <w:tab w:val="right" w:leader="dot" w:pos="8630"/>
            </w:tabs>
            <w:rPr>
              <w:rFonts w:eastAsiaTheme="minorEastAsia"/>
              <w:noProof/>
            </w:rPr>
          </w:pPr>
          <w:hyperlink w:anchor="_Toc355480815" w:history="1">
            <w:r w:rsidR="00590F98" w:rsidRPr="00D20610">
              <w:rPr>
                <w:rStyle w:val="Hyperlink"/>
                <w:rFonts w:asciiTheme="majorBidi" w:hAnsiTheme="majorBidi"/>
                <w:noProof/>
              </w:rPr>
              <w:t>4.2.1 Introduction</w:t>
            </w:r>
            <w:r w:rsidR="00590F98">
              <w:rPr>
                <w:noProof/>
                <w:webHidden/>
              </w:rPr>
              <w:tab/>
            </w:r>
            <w:r>
              <w:rPr>
                <w:noProof/>
                <w:webHidden/>
              </w:rPr>
              <w:fldChar w:fldCharType="begin"/>
            </w:r>
            <w:r w:rsidR="00590F98">
              <w:rPr>
                <w:noProof/>
                <w:webHidden/>
              </w:rPr>
              <w:instrText xml:space="preserve"> PAGEREF _Toc355480815 \h </w:instrText>
            </w:r>
            <w:r>
              <w:rPr>
                <w:noProof/>
                <w:webHidden/>
              </w:rPr>
            </w:r>
            <w:r>
              <w:rPr>
                <w:noProof/>
                <w:webHidden/>
              </w:rPr>
              <w:fldChar w:fldCharType="separate"/>
            </w:r>
            <w:r w:rsidR="005978BC">
              <w:rPr>
                <w:noProof/>
                <w:webHidden/>
              </w:rPr>
              <w:t>32</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16" w:history="1">
            <w:r w:rsidR="00590F98" w:rsidRPr="00D20610">
              <w:rPr>
                <w:rStyle w:val="Hyperlink"/>
                <w:rFonts w:asciiTheme="majorBidi" w:hAnsiTheme="majorBidi"/>
                <w:noProof/>
              </w:rPr>
              <w:t>4.2.2 Definition of Layout</w:t>
            </w:r>
            <w:r w:rsidR="00590F98">
              <w:rPr>
                <w:noProof/>
                <w:webHidden/>
              </w:rPr>
              <w:tab/>
            </w:r>
            <w:r>
              <w:rPr>
                <w:noProof/>
                <w:webHidden/>
              </w:rPr>
              <w:fldChar w:fldCharType="begin"/>
            </w:r>
            <w:r w:rsidR="00590F98">
              <w:rPr>
                <w:noProof/>
                <w:webHidden/>
              </w:rPr>
              <w:instrText xml:space="preserve"> PAGEREF _Toc355480816 \h </w:instrText>
            </w:r>
            <w:r>
              <w:rPr>
                <w:noProof/>
                <w:webHidden/>
              </w:rPr>
            </w:r>
            <w:r>
              <w:rPr>
                <w:noProof/>
                <w:webHidden/>
              </w:rPr>
              <w:fldChar w:fldCharType="separate"/>
            </w:r>
            <w:r w:rsidR="005978BC">
              <w:rPr>
                <w:noProof/>
                <w:webHidden/>
              </w:rPr>
              <w:t>34</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17" w:history="1">
            <w:r w:rsidR="00590F98" w:rsidRPr="00D20610">
              <w:rPr>
                <w:rStyle w:val="Hyperlink"/>
                <w:rFonts w:asciiTheme="majorBidi" w:hAnsiTheme="majorBidi"/>
                <w:noProof/>
              </w:rPr>
              <w:t>4.2.3 Factors Affecting Layout.</w:t>
            </w:r>
            <w:r w:rsidR="00590F98">
              <w:rPr>
                <w:noProof/>
                <w:webHidden/>
              </w:rPr>
              <w:tab/>
            </w:r>
            <w:r>
              <w:rPr>
                <w:noProof/>
                <w:webHidden/>
              </w:rPr>
              <w:fldChar w:fldCharType="begin"/>
            </w:r>
            <w:r w:rsidR="00590F98">
              <w:rPr>
                <w:noProof/>
                <w:webHidden/>
              </w:rPr>
              <w:instrText xml:space="preserve"> PAGEREF _Toc355480817 \h </w:instrText>
            </w:r>
            <w:r>
              <w:rPr>
                <w:noProof/>
                <w:webHidden/>
              </w:rPr>
            </w:r>
            <w:r>
              <w:rPr>
                <w:noProof/>
                <w:webHidden/>
              </w:rPr>
              <w:fldChar w:fldCharType="separate"/>
            </w:r>
            <w:r w:rsidR="005978BC">
              <w:rPr>
                <w:noProof/>
                <w:webHidden/>
              </w:rPr>
              <w:t>34</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18" w:history="1">
            <w:r w:rsidR="00590F98" w:rsidRPr="00D20610">
              <w:rPr>
                <w:rStyle w:val="Hyperlink"/>
                <w:rFonts w:asciiTheme="majorBidi" w:hAnsiTheme="majorBidi"/>
                <w:noProof/>
              </w:rPr>
              <w:t>4.2.4 Principles of Layout</w:t>
            </w:r>
            <w:r w:rsidR="00590F98">
              <w:rPr>
                <w:noProof/>
                <w:webHidden/>
              </w:rPr>
              <w:tab/>
            </w:r>
            <w:r>
              <w:rPr>
                <w:noProof/>
                <w:webHidden/>
              </w:rPr>
              <w:fldChar w:fldCharType="begin"/>
            </w:r>
            <w:r w:rsidR="00590F98">
              <w:rPr>
                <w:noProof/>
                <w:webHidden/>
              </w:rPr>
              <w:instrText xml:space="preserve"> PAGEREF _Toc355480818 \h </w:instrText>
            </w:r>
            <w:r>
              <w:rPr>
                <w:noProof/>
                <w:webHidden/>
              </w:rPr>
            </w:r>
            <w:r>
              <w:rPr>
                <w:noProof/>
                <w:webHidden/>
              </w:rPr>
              <w:fldChar w:fldCharType="separate"/>
            </w:r>
            <w:r w:rsidR="005978BC">
              <w:rPr>
                <w:noProof/>
                <w:webHidden/>
              </w:rPr>
              <w:t>37</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19" w:history="1">
            <w:r w:rsidR="00590F98" w:rsidRPr="00D20610">
              <w:rPr>
                <w:rStyle w:val="Hyperlink"/>
                <w:rFonts w:asciiTheme="majorBidi" w:hAnsiTheme="majorBidi"/>
                <w:noProof/>
              </w:rPr>
              <w:t>4.2.5 Types of Flow Patterns</w:t>
            </w:r>
            <w:r w:rsidR="00590F98">
              <w:rPr>
                <w:noProof/>
                <w:webHidden/>
              </w:rPr>
              <w:tab/>
            </w:r>
            <w:r>
              <w:rPr>
                <w:noProof/>
                <w:webHidden/>
              </w:rPr>
              <w:fldChar w:fldCharType="begin"/>
            </w:r>
            <w:r w:rsidR="00590F98">
              <w:rPr>
                <w:noProof/>
                <w:webHidden/>
              </w:rPr>
              <w:instrText xml:space="preserve"> PAGEREF _Toc355480819 \h </w:instrText>
            </w:r>
            <w:r>
              <w:rPr>
                <w:noProof/>
                <w:webHidden/>
              </w:rPr>
            </w:r>
            <w:r>
              <w:rPr>
                <w:noProof/>
                <w:webHidden/>
              </w:rPr>
              <w:fldChar w:fldCharType="separate"/>
            </w:r>
            <w:r w:rsidR="005978BC">
              <w:rPr>
                <w:noProof/>
                <w:webHidden/>
              </w:rPr>
              <w:t>38</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20" w:history="1">
            <w:r w:rsidR="00590F98" w:rsidRPr="00D20610">
              <w:rPr>
                <w:rStyle w:val="Hyperlink"/>
                <w:rFonts w:asciiTheme="majorBidi" w:hAnsiTheme="majorBidi"/>
                <w:noProof/>
              </w:rPr>
              <w:t>4.2.6 Types of Layout</w:t>
            </w:r>
            <w:r w:rsidR="00590F98">
              <w:rPr>
                <w:noProof/>
                <w:webHidden/>
              </w:rPr>
              <w:tab/>
            </w:r>
            <w:r>
              <w:rPr>
                <w:noProof/>
                <w:webHidden/>
              </w:rPr>
              <w:fldChar w:fldCharType="begin"/>
            </w:r>
            <w:r w:rsidR="00590F98">
              <w:rPr>
                <w:noProof/>
                <w:webHidden/>
              </w:rPr>
              <w:instrText xml:space="preserve"> PAGEREF _Toc355480820 \h </w:instrText>
            </w:r>
            <w:r>
              <w:rPr>
                <w:noProof/>
                <w:webHidden/>
              </w:rPr>
            </w:r>
            <w:r>
              <w:rPr>
                <w:noProof/>
                <w:webHidden/>
              </w:rPr>
              <w:fldChar w:fldCharType="separate"/>
            </w:r>
            <w:r w:rsidR="005978BC">
              <w:rPr>
                <w:noProof/>
                <w:webHidden/>
              </w:rPr>
              <w:t>39</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21" w:history="1">
            <w:r w:rsidR="00590F98" w:rsidRPr="00D20610">
              <w:rPr>
                <w:rStyle w:val="Hyperlink"/>
                <w:rFonts w:asciiTheme="majorBidi" w:hAnsiTheme="majorBidi"/>
                <w:noProof/>
              </w:rPr>
              <w:t>4.2.7 Keywords of Plant Layout</w:t>
            </w:r>
            <w:r w:rsidR="00590F98">
              <w:rPr>
                <w:noProof/>
                <w:webHidden/>
              </w:rPr>
              <w:tab/>
            </w:r>
            <w:r>
              <w:rPr>
                <w:noProof/>
                <w:webHidden/>
              </w:rPr>
              <w:fldChar w:fldCharType="begin"/>
            </w:r>
            <w:r w:rsidR="00590F98">
              <w:rPr>
                <w:noProof/>
                <w:webHidden/>
              </w:rPr>
              <w:instrText xml:space="preserve"> PAGEREF _Toc355480821 \h </w:instrText>
            </w:r>
            <w:r>
              <w:rPr>
                <w:noProof/>
                <w:webHidden/>
              </w:rPr>
            </w:r>
            <w:r>
              <w:rPr>
                <w:noProof/>
                <w:webHidden/>
              </w:rPr>
              <w:fldChar w:fldCharType="separate"/>
            </w:r>
            <w:r w:rsidR="005978BC">
              <w:rPr>
                <w:noProof/>
                <w:webHidden/>
              </w:rPr>
              <w:t>48</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22" w:history="1">
            <w:r w:rsidR="00590F98" w:rsidRPr="00D20610">
              <w:rPr>
                <w:rStyle w:val="Hyperlink"/>
                <w:rFonts w:asciiTheme="majorBidi" w:hAnsiTheme="majorBidi"/>
                <w:noProof/>
              </w:rPr>
              <w:t>4.2.8 Design the Checklist</w:t>
            </w:r>
            <w:r w:rsidR="00590F98">
              <w:rPr>
                <w:noProof/>
                <w:webHidden/>
              </w:rPr>
              <w:tab/>
            </w:r>
            <w:r>
              <w:rPr>
                <w:noProof/>
                <w:webHidden/>
              </w:rPr>
              <w:fldChar w:fldCharType="begin"/>
            </w:r>
            <w:r w:rsidR="00590F98">
              <w:rPr>
                <w:noProof/>
                <w:webHidden/>
              </w:rPr>
              <w:instrText xml:space="preserve"> PAGEREF _Toc355480822 \h </w:instrText>
            </w:r>
            <w:r>
              <w:rPr>
                <w:noProof/>
                <w:webHidden/>
              </w:rPr>
            </w:r>
            <w:r>
              <w:rPr>
                <w:noProof/>
                <w:webHidden/>
              </w:rPr>
              <w:fldChar w:fldCharType="separate"/>
            </w:r>
            <w:r w:rsidR="005978BC">
              <w:rPr>
                <w:noProof/>
                <w:webHidden/>
              </w:rPr>
              <w:t>48</w:t>
            </w:r>
            <w:r>
              <w:rPr>
                <w:noProof/>
                <w:webHidden/>
              </w:rPr>
              <w:fldChar w:fldCharType="end"/>
            </w:r>
          </w:hyperlink>
        </w:p>
        <w:p w:rsidR="00590F98" w:rsidRDefault="005479F7" w:rsidP="00A7041F">
          <w:pPr>
            <w:pStyle w:val="10"/>
            <w:rPr>
              <w:rFonts w:eastAsiaTheme="minorEastAsia"/>
            </w:rPr>
          </w:pPr>
          <w:hyperlink w:anchor="_Toc355480823" w:history="1">
            <w:r w:rsidR="00590F98" w:rsidRPr="00D20610">
              <w:rPr>
                <w:rStyle w:val="Hyperlink"/>
              </w:rPr>
              <w:t>4.3 MATERIAL MANAGEMENT</w:t>
            </w:r>
            <w:r w:rsidR="00590F98">
              <w:rPr>
                <w:webHidden/>
              </w:rPr>
              <w:tab/>
            </w:r>
            <w:r>
              <w:rPr>
                <w:webHidden/>
              </w:rPr>
              <w:fldChar w:fldCharType="begin"/>
            </w:r>
            <w:r w:rsidR="00590F98">
              <w:rPr>
                <w:webHidden/>
              </w:rPr>
              <w:instrText xml:space="preserve"> PAGEREF _Toc355480823 \h </w:instrText>
            </w:r>
            <w:r>
              <w:rPr>
                <w:webHidden/>
              </w:rPr>
            </w:r>
            <w:r>
              <w:rPr>
                <w:webHidden/>
              </w:rPr>
              <w:fldChar w:fldCharType="separate"/>
            </w:r>
            <w:r w:rsidR="005978BC">
              <w:rPr>
                <w:webHidden/>
              </w:rPr>
              <w:t>50</w:t>
            </w:r>
            <w:r>
              <w:rPr>
                <w:webHidden/>
              </w:rPr>
              <w:fldChar w:fldCharType="end"/>
            </w:r>
          </w:hyperlink>
        </w:p>
        <w:p w:rsidR="00590F98" w:rsidRDefault="005479F7" w:rsidP="00590F98">
          <w:pPr>
            <w:pStyle w:val="20"/>
            <w:tabs>
              <w:tab w:val="right" w:leader="dot" w:pos="8630"/>
            </w:tabs>
            <w:rPr>
              <w:rFonts w:eastAsiaTheme="minorEastAsia"/>
              <w:noProof/>
            </w:rPr>
          </w:pPr>
          <w:hyperlink w:anchor="_Toc355480824" w:history="1">
            <w:r w:rsidR="00590F98" w:rsidRPr="00D20610">
              <w:rPr>
                <w:rStyle w:val="Hyperlink"/>
                <w:rFonts w:asciiTheme="majorBidi" w:hAnsiTheme="majorBidi"/>
                <w:noProof/>
              </w:rPr>
              <w:t>4.3.1 Introduction</w:t>
            </w:r>
            <w:r w:rsidR="00590F98">
              <w:rPr>
                <w:noProof/>
                <w:webHidden/>
              </w:rPr>
              <w:tab/>
            </w:r>
            <w:r>
              <w:rPr>
                <w:noProof/>
                <w:webHidden/>
              </w:rPr>
              <w:fldChar w:fldCharType="begin"/>
            </w:r>
            <w:r w:rsidR="00590F98">
              <w:rPr>
                <w:noProof/>
                <w:webHidden/>
              </w:rPr>
              <w:instrText xml:space="preserve"> PAGEREF _Toc355480824 \h </w:instrText>
            </w:r>
            <w:r>
              <w:rPr>
                <w:noProof/>
                <w:webHidden/>
              </w:rPr>
            </w:r>
            <w:r>
              <w:rPr>
                <w:noProof/>
                <w:webHidden/>
              </w:rPr>
              <w:fldChar w:fldCharType="separate"/>
            </w:r>
            <w:r w:rsidR="005978BC">
              <w:rPr>
                <w:noProof/>
                <w:webHidden/>
              </w:rPr>
              <w:t>50</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25" w:history="1">
            <w:r w:rsidR="00590F98" w:rsidRPr="00D20610">
              <w:rPr>
                <w:rStyle w:val="Hyperlink"/>
                <w:rFonts w:asciiTheme="majorBidi" w:hAnsiTheme="majorBidi"/>
                <w:noProof/>
              </w:rPr>
              <w:t>4.3.2 Scope or Functions of Material Management</w:t>
            </w:r>
            <w:r w:rsidR="00590F98">
              <w:rPr>
                <w:noProof/>
                <w:webHidden/>
              </w:rPr>
              <w:tab/>
            </w:r>
            <w:r>
              <w:rPr>
                <w:noProof/>
                <w:webHidden/>
              </w:rPr>
              <w:fldChar w:fldCharType="begin"/>
            </w:r>
            <w:r w:rsidR="00590F98">
              <w:rPr>
                <w:noProof/>
                <w:webHidden/>
              </w:rPr>
              <w:instrText xml:space="preserve"> PAGEREF _Toc355480825 \h </w:instrText>
            </w:r>
            <w:r>
              <w:rPr>
                <w:noProof/>
                <w:webHidden/>
              </w:rPr>
            </w:r>
            <w:r>
              <w:rPr>
                <w:noProof/>
                <w:webHidden/>
              </w:rPr>
              <w:fldChar w:fldCharType="separate"/>
            </w:r>
            <w:r w:rsidR="005978BC">
              <w:rPr>
                <w:noProof/>
                <w:webHidden/>
              </w:rPr>
              <w:t>53</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26" w:history="1">
            <w:r w:rsidR="00590F98" w:rsidRPr="00D20610">
              <w:rPr>
                <w:rStyle w:val="Hyperlink"/>
                <w:rFonts w:asciiTheme="majorBidi" w:hAnsiTheme="majorBidi"/>
                <w:noProof/>
              </w:rPr>
              <w:t>4.3 Material Planning and Control</w:t>
            </w:r>
            <w:r w:rsidR="00590F98">
              <w:rPr>
                <w:noProof/>
                <w:webHidden/>
              </w:rPr>
              <w:tab/>
            </w:r>
            <w:r>
              <w:rPr>
                <w:noProof/>
                <w:webHidden/>
              </w:rPr>
              <w:fldChar w:fldCharType="begin"/>
            </w:r>
            <w:r w:rsidR="00590F98">
              <w:rPr>
                <w:noProof/>
                <w:webHidden/>
              </w:rPr>
              <w:instrText xml:space="preserve"> PAGEREF _Toc355480826 \h </w:instrText>
            </w:r>
            <w:r>
              <w:rPr>
                <w:noProof/>
                <w:webHidden/>
              </w:rPr>
            </w:r>
            <w:r>
              <w:rPr>
                <w:noProof/>
                <w:webHidden/>
              </w:rPr>
              <w:fldChar w:fldCharType="separate"/>
            </w:r>
            <w:r w:rsidR="005978BC">
              <w:rPr>
                <w:noProof/>
                <w:webHidden/>
              </w:rPr>
              <w:t>54</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27" w:history="1">
            <w:r w:rsidR="00590F98" w:rsidRPr="00D20610">
              <w:rPr>
                <w:rStyle w:val="Hyperlink"/>
                <w:rFonts w:asciiTheme="majorBidi" w:hAnsiTheme="majorBidi"/>
                <w:noProof/>
              </w:rPr>
              <w:t>4.3.4 Purchasing</w:t>
            </w:r>
            <w:r w:rsidR="00590F98">
              <w:rPr>
                <w:noProof/>
                <w:webHidden/>
              </w:rPr>
              <w:tab/>
            </w:r>
            <w:r>
              <w:rPr>
                <w:noProof/>
                <w:webHidden/>
              </w:rPr>
              <w:fldChar w:fldCharType="begin"/>
            </w:r>
            <w:r w:rsidR="00590F98">
              <w:rPr>
                <w:noProof/>
                <w:webHidden/>
              </w:rPr>
              <w:instrText xml:space="preserve"> PAGEREF _Toc355480827 \h </w:instrText>
            </w:r>
            <w:r>
              <w:rPr>
                <w:noProof/>
                <w:webHidden/>
              </w:rPr>
            </w:r>
            <w:r>
              <w:rPr>
                <w:noProof/>
                <w:webHidden/>
              </w:rPr>
              <w:fldChar w:fldCharType="separate"/>
            </w:r>
            <w:r w:rsidR="005978BC">
              <w:rPr>
                <w:noProof/>
                <w:webHidden/>
              </w:rPr>
              <w:t>55</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28" w:history="1">
            <w:r w:rsidR="00590F98" w:rsidRPr="00D20610">
              <w:rPr>
                <w:rStyle w:val="Hyperlink"/>
                <w:rFonts w:asciiTheme="majorBidi" w:hAnsiTheme="majorBidi"/>
                <w:noProof/>
              </w:rPr>
              <w:t>4.3.5 Stores Management</w:t>
            </w:r>
            <w:r w:rsidR="00590F98">
              <w:rPr>
                <w:noProof/>
                <w:webHidden/>
              </w:rPr>
              <w:tab/>
            </w:r>
            <w:r>
              <w:rPr>
                <w:noProof/>
                <w:webHidden/>
              </w:rPr>
              <w:fldChar w:fldCharType="begin"/>
            </w:r>
            <w:r w:rsidR="00590F98">
              <w:rPr>
                <w:noProof/>
                <w:webHidden/>
              </w:rPr>
              <w:instrText xml:space="preserve"> PAGEREF _Toc355480828 \h </w:instrText>
            </w:r>
            <w:r>
              <w:rPr>
                <w:noProof/>
                <w:webHidden/>
              </w:rPr>
            </w:r>
            <w:r>
              <w:rPr>
                <w:noProof/>
                <w:webHidden/>
              </w:rPr>
              <w:fldChar w:fldCharType="separate"/>
            </w:r>
            <w:r w:rsidR="005978BC">
              <w:rPr>
                <w:noProof/>
                <w:webHidden/>
              </w:rPr>
              <w:t>65</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29" w:history="1">
            <w:r w:rsidR="00590F98" w:rsidRPr="00D20610">
              <w:rPr>
                <w:rStyle w:val="Hyperlink"/>
                <w:rFonts w:asciiTheme="majorBidi" w:hAnsiTheme="majorBidi"/>
                <w:noProof/>
              </w:rPr>
              <w:t>4.3.7 Standardization</w:t>
            </w:r>
            <w:r w:rsidR="00590F98">
              <w:rPr>
                <w:noProof/>
                <w:webHidden/>
              </w:rPr>
              <w:tab/>
            </w:r>
            <w:r>
              <w:rPr>
                <w:noProof/>
                <w:webHidden/>
              </w:rPr>
              <w:fldChar w:fldCharType="begin"/>
            </w:r>
            <w:r w:rsidR="00590F98">
              <w:rPr>
                <w:noProof/>
                <w:webHidden/>
              </w:rPr>
              <w:instrText xml:space="preserve"> PAGEREF _Toc355480829 \h </w:instrText>
            </w:r>
            <w:r>
              <w:rPr>
                <w:noProof/>
                <w:webHidden/>
              </w:rPr>
            </w:r>
            <w:r>
              <w:rPr>
                <w:noProof/>
                <w:webHidden/>
              </w:rPr>
              <w:fldChar w:fldCharType="separate"/>
            </w:r>
            <w:r w:rsidR="005978BC">
              <w:rPr>
                <w:noProof/>
                <w:webHidden/>
              </w:rPr>
              <w:t>68</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30" w:history="1">
            <w:r w:rsidR="00590F98" w:rsidRPr="00D20610">
              <w:rPr>
                <w:rStyle w:val="Hyperlink"/>
                <w:rFonts w:asciiTheme="majorBidi" w:hAnsiTheme="majorBidi"/>
                <w:noProof/>
              </w:rPr>
              <w:t>4.3.8 Simplification</w:t>
            </w:r>
            <w:r w:rsidR="00590F98">
              <w:rPr>
                <w:noProof/>
                <w:webHidden/>
              </w:rPr>
              <w:tab/>
            </w:r>
            <w:r>
              <w:rPr>
                <w:noProof/>
                <w:webHidden/>
              </w:rPr>
              <w:fldChar w:fldCharType="begin"/>
            </w:r>
            <w:r w:rsidR="00590F98">
              <w:rPr>
                <w:noProof/>
                <w:webHidden/>
              </w:rPr>
              <w:instrText xml:space="preserve"> PAGEREF _Toc355480830 \h </w:instrText>
            </w:r>
            <w:r>
              <w:rPr>
                <w:noProof/>
                <w:webHidden/>
              </w:rPr>
            </w:r>
            <w:r>
              <w:rPr>
                <w:noProof/>
                <w:webHidden/>
              </w:rPr>
              <w:fldChar w:fldCharType="separate"/>
            </w:r>
            <w:r w:rsidR="005978BC">
              <w:rPr>
                <w:noProof/>
                <w:webHidden/>
              </w:rPr>
              <w:t>68</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31" w:history="1">
            <w:r w:rsidR="00590F98" w:rsidRPr="00D20610">
              <w:rPr>
                <w:rStyle w:val="Hyperlink"/>
                <w:rFonts w:asciiTheme="majorBidi" w:hAnsiTheme="majorBidi"/>
                <w:noProof/>
              </w:rPr>
              <w:t>4.3.9 Value Analyses</w:t>
            </w:r>
            <w:r w:rsidR="00590F98">
              <w:rPr>
                <w:noProof/>
                <w:webHidden/>
              </w:rPr>
              <w:tab/>
            </w:r>
            <w:r>
              <w:rPr>
                <w:noProof/>
                <w:webHidden/>
              </w:rPr>
              <w:fldChar w:fldCharType="begin"/>
            </w:r>
            <w:r w:rsidR="00590F98">
              <w:rPr>
                <w:noProof/>
                <w:webHidden/>
              </w:rPr>
              <w:instrText xml:space="preserve"> PAGEREF _Toc355480831 \h </w:instrText>
            </w:r>
            <w:r>
              <w:rPr>
                <w:noProof/>
                <w:webHidden/>
              </w:rPr>
            </w:r>
            <w:r>
              <w:rPr>
                <w:noProof/>
                <w:webHidden/>
              </w:rPr>
              <w:fldChar w:fldCharType="separate"/>
            </w:r>
            <w:r w:rsidR="005978BC">
              <w:rPr>
                <w:noProof/>
                <w:webHidden/>
              </w:rPr>
              <w:t>68</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32" w:history="1">
            <w:r w:rsidR="00590F98" w:rsidRPr="00D20610">
              <w:rPr>
                <w:rStyle w:val="Hyperlink"/>
                <w:rFonts w:asciiTheme="majorBidi" w:hAnsiTheme="majorBidi"/>
                <w:noProof/>
              </w:rPr>
              <w:t>4.3.10 Ergonomics (Human Factors)</w:t>
            </w:r>
            <w:r w:rsidR="00590F98">
              <w:rPr>
                <w:noProof/>
                <w:webHidden/>
              </w:rPr>
              <w:tab/>
            </w:r>
            <w:r>
              <w:rPr>
                <w:noProof/>
                <w:webHidden/>
              </w:rPr>
              <w:fldChar w:fldCharType="begin"/>
            </w:r>
            <w:r w:rsidR="00590F98">
              <w:rPr>
                <w:noProof/>
                <w:webHidden/>
              </w:rPr>
              <w:instrText xml:space="preserve"> PAGEREF _Toc355480832 \h </w:instrText>
            </w:r>
            <w:r>
              <w:rPr>
                <w:noProof/>
                <w:webHidden/>
              </w:rPr>
            </w:r>
            <w:r>
              <w:rPr>
                <w:noProof/>
                <w:webHidden/>
              </w:rPr>
              <w:fldChar w:fldCharType="separate"/>
            </w:r>
            <w:r w:rsidR="005978BC">
              <w:rPr>
                <w:noProof/>
                <w:webHidden/>
              </w:rPr>
              <w:t>69</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33" w:history="1">
            <w:r w:rsidR="00590F98" w:rsidRPr="00D20610">
              <w:rPr>
                <w:rStyle w:val="Hyperlink"/>
                <w:rFonts w:asciiTheme="majorBidi" w:hAnsiTheme="majorBidi"/>
                <w:noProof/>
              </w:rPr>
              <w:t>4.3.11 Using Material More Economically</w:t>
            </w:r>
            <w:r w:rsidR="00590F98">
              <w:rPr>
                <w:noProof/>
                <w:webHidden/>
              </w:rPr>
              <w:tab/>
            </w:r>
            <w:r>
              <w:rPr>
                <w:noProof/>
                <w:webHidden/>
              </w:rPr>
              <w:fldChar w:fldCharType="begin"/>
            </w:r>
            <w:r w:rsidR="00590F98">
              <w:rPr>
                <w:noProof/>
                <w:webHidden/>
              </w:rPr>
              <w:instrText xml:space="preserve"> PAGEREF _Toc355480833 \h </w:instrText>
            </w:r>
            <w:r>
              <w:rPr>
                <w:noProof/>
                <w:webHidden/>
              </w:rPr>
            </w:r>
            <w:r>
              <w:rPr>
                <w:noProof/>
                <w:webHidden/>
              </w:rPr>
              <w:fldChar w:fldCharType="separate"/>
            </w:r>
            <w:r w:rsidR="005978BC">
              <w:rPr>
                <w:noProof/>
                <w:webHidden/>
              </w:rPr>
              <w:t>70</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34" w:history="1">
            <w:r w:rsidR="00590F98" w:rsidRPr="00D20610">
              <w:rPr>
                <w:rStyle w:val="Hyperlink"/>
                <w:rFonts w:asciiTheme="majorBidi" w:hAnsiTheme="majorBidi"/>
                <w:noProof/>
                <w:lang w:bidi="ar-JO"/>
              </w:rPr>
              <w:t>4.3.12 Using Salvage Material</w:t>
            </w:r>
            <w:r w:rsidR="00590F98">
              <w:rPr>
                <w:noProof/>
                <w:webHidden/>
              </w:rPr>
              <w:tab/>
            </w:r>
            <w:r>
              <w:rPr>
                <w:noProof/>
                <w:webHidden/>
              </w:rPr>
              <w:fldChar w:fldCharType="begin"/>
            </w:r>
            <w:r w:rsidR="00590F98">
              <w:rPr>
                <w:noProof/>
                <w:webHidden/>
              </w:rPr>
              <w:instrText xml:space="preserve"> PAGEREF _Toc355480834 \h </w:instrText>
            </w:r>
            <w:r>
              <w:rPr>
                <w:noProof/>
                <w:webHidden/>
              </w:rPr>
            </w:r>
            <w:r>
              <w:rPr>
                <w:noProof/>
                <w:webHidden/>
              </w:rPr>
              <w:fldChar w:fldCharType="separate"/>
            </w:r>
            <w:r w:rsidR="005978BC">
              <w:rPr>
                <w:noProof/>
                <w:webHidden/>
              </w:rPr>
              <w:t>71</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35" w:history="1">
            <w:r w:rsidR="00590F98" w:rsidRPr="00D20610">
              <w:rPr>
                <w:rStyle w:val="Hyperlink"/>
                <w:rFonts w:asciiTheme="majorBidi" w:hAnsiTheme="majorBidi"/>
                <w:noProof/>
                <w:lang w:bidi="ar-JO"/>
              </w:rPr>
              <w:t>4.3.13 Classifications of Materials</w:t>
            </w:r>
            <w:r w:rsidR="00590F98">
              <w:rPr>
                <w:noProof/>
                <w:webHidden/>
              </w:rPr>
              <w:tab/>
            </w:r>
            <w:r>
              <w:rPr>
                <w:noProof/>
                <w:webHidden/>
              </w:rPr>
              <w:fldChar w:fldCharType="begin"/>
            </w:r>
            <w:r w:rsidR="00590F98">
              <w:rPr>
                <w:noProof/>
                <w:webHidden/>
              </w:rPr>
              <w:instrText xml:space="preserve"> PAGEREF _Toc355480835 \h </w:instrText>
            </w:r>
            <w:r>
              <w:rPr>
                <w:noProof/>
                <w:webHidden/>
              </w:rPr>
            </w:r>
            <w:r>
              <w:rPr>
                <w:noProof/>
                <w:webHidden/>
              </w:rPr>
              <w:fldChar w:fldCharType="separate"/>
            </w:r>
            <w:r w:rsidR="005978BC">
              <w:rPr>
                <w:noProof/>
                <w:webHidden/>
              </w:rPr>
              <w:t>72</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36" w:history="1">
            <w:r w:rsidR="00590F98" w:rsidRPr="00D20610">
              <w:rPr>
                <w:rStyle w:val="Hyperlink"/>
                <w:rFonts w:asciiTheme="majorBidi" w:hAnsiTheme="majorBidi"/>
                <w:noProof/>
              </w:rPr>
              <w:t>4.3.14 Design the Checklist</w:t>
            </w:r>
            <w:r w:rsidR="00590F98">
              <w:rPr>
                <w:noProof/>
                <w:webHidden/>
              </w:rPr>
              <w:tab/>
            </w:r>
            <w:r>
              <w:rPr>
                <w:noProof/>
                <w:webHidden/>
              </w:rPr>
              <w:fldChar w:fldCharType="begin"/>
            </w:r>
            <w:r w:rsidR="00590F98">
              <w:rPr>
                <w:noProof/>
                <w:webHidden/>
              </w:rPr>
              <w:instrText xml:space="preserve"> PAGEREF _Toc355480836 \h </w:instrText>
            </w:r>
            <w:r>
              <w:rPr>
                <w:noProof/>
                <w:webHidden/>
              </w:rPr>
            </w:r>
            <w:r>
              <w:rPr>
                <w:noProof/>
                <w:webHidden/>
              </w:rPr>
              <w:fldChar w:fldCharType="separate"/>
            </w:r>
            <w:r w:rsidR="005978BC">
              <w:rPr>
                <w:noProof/>
                <w:webHidden/>
              </w:rPr>
              <w:t>75</w:t>
            </w:r>
            <w:r>
              <w:rPr>
                <w:noProof/>
                <w:webHidden/>
              </w:rPr>
              <w:fldChar w:fldCharType="end"/>
            </w:r>
          </w:hyperlink>
        </w:p>
        <w:p w:rsidR="00590F98" w:rsidRDefault="005479F7" w:rsidP="00A7041F">
          <w:pPr>
            <w:pStyle w:val="10"/>
            <w:rPr>
              <w:rFonts w:eastAsiaTheme="minorEastAsia"/>
            </w:rPr>
          </w:pPr>
          <w:hyperlink w:anchor="_Toc355480837" w:history="1">
            <w:r w:rsidR="00590F98" w:rsidRPr="00D20610">
              <w:rPr>
                <w:rStyle w:val="Hyperlink"/>
              </w:rPr>
              <w:t>4.4 QUALITY MANAGEMENT</w:t>
            </w:r>
            <w:r w:rsidR="00590F98">
              <w:rPr>
                <w:webHidden/>
              </w:rPr>
              <w:tab/>
            </w:r>
            <w:r>
              <w:rPr>
                <w:webHidden/>
              </w:rPr>
              <w:fldChar w:fldCharType="begin"/>
            </w:r>
            <w:r w:rsidR="00590F98">
              <w:rPr>
                <w:webHidden/>
              </w:rPr>
              <w:instrText xml:space="preserve"> PAGEREF _Toc355480837 \h </w:instrText>
            </w:r>
            <w:r>
              <w:rPr>
                <w:webHidden/>
              </w:rPr>
            </w:r>
            <w:r>
              <w:rPr>
                <w:webHidden/>
              </w:rPr>
              <w:fldChar w:fldCharType="separate"/>
            </w:r>
            <w:r w:rsidR="005978BC">
              <w:rPr>
                <w:webHidden/>
              </w:rPr>
              <w:t>76</w:t>
            </w:r>
            <w:r>
              <w:rPr>
                <w:webHidden/>
              </w:rPr>
              <w:fldChar w:fldCharType="end"/>
            </w:r>
          </w:hyperlink>
        </w:p>
        <w:p w:rsidR="00590F98" w:rsidRDefault="005479F7" w:rsidP="00590F98">
          <w:pPr>
            <w:pStyle w:val="20"/>
            <w:tabs>
              <w:tab w:val="right" w:leader="dot" w:pos="8630"/>
            </w:tabs>
            <w:rPr>
              <w:rFonts w:eastAsiaTheme="minorEastAsia"/>
              <w:noProof/>
            </w:rPr>
          </w:pPr>
          <w:hyperlink w:anchor="_Toc355480838" w:history="1">
            <w:r w:rsidR="00590F98" w:rsidRPr="00D20610">
              <w:rPr>
                <w:rStyle w:val="Hyperlink"/>
                <w:rFonts w:asciiTheme="majorBidi" w:hAnsiTheme="majorBidi"/>
                <w:noProof/>
              </w:rPr>
              <w:t>4.4.1 Introduction</w:t>
            </w:r>
            <w:r w:rsidR="00590F98">
              <w:rPr>
                <w:noProof/>
                <w:webHidden/>
              </w:rPr>
              <w:tab/>
            </w:r>
            <w:r>
              <w:rPr>
                <w:noProof/>
                <w:webHidden/>
              </w:rPr>
              <w:fldChar w:fldCharType="begin"/>
            </w:r>
            <w:r w:rsidR="00590F98">
              <w:rPr>
                <w:noProof/>
                <w:webHidden/>
              </w:rPr>
              <w:instrText xml:space="preserve"> PAGEREF _Toc355480838 \h </w:instrText>
            </w:r>
            <w:r>
              <w:rPr>
                <w:noProof/>
                <w:webHidden/>
              </w:rPr>
            </w:r>
            <w:r>
              <w:rPr>
                <w:noProof/>
                <w:webHidden/>
              </w:rPr>
              <w:fldChar w:fldCharType="separate"/>
            </w:r>
            <w:r w:rsidR="005978BC">
              <w:rPr>
                <w:noProof/>
                <w:webHidden/>
              </w:rPr>
              <w:t>76</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39" w:history="1">
            <w:r w:rsidR="00590F98" w:rsidRPr="00D20610">
              <w:rPr>
                <w:rStyle w:val="Hyperlink"/>
                <w:rFonts w:asciiTheme="majorBidi" w:hAnsiTheme="majorBidi"/>
                <w:noProof/>
              </w:rPr>
              <w:t>4.4.2 Objective</w:t>
            </w:r>
            <w:r w:rsidR="00590F98">
              <w:rPr>
                <w:noProof/>
                <w:webHidden/>
              </w:rPr>
              <w:tab/>
            </w:r>
            <w:r>
              <w:rPr>
                <w:noProof/>
                <w:webHidden/>
              </w:rPr>
              <w:fldChar w:fldCharType="begin"/>
            </w:r>
            <w:r w:rsidR="00590F98">
              <w:rPr>
                <w:noProof/>
                <w:webHidden/>
              </w:rPr>
              <w:instrText xml:space="preserve"> PAGEREF _Toc355480839 \h </w:instrText>
            </w:r>
            <w:r>
              <w:rPr>
                <w:noProof/>
                <w:webHidden/>
              </w:rPr>
            </w:r>
            <w:r>
              <w:rPr>
                <w:noProof/>
                <w:webHidden/>
              </w:rPr>
              <w:fldChar w:fldCharType="separate"/>
            </w:r>
            <w:r w:rsidR="005978BC">
              <w:rPr>
                <w:noProof/>
                <w:webHidden/>
              </w:rPr>
              <w:t>77</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40" w:history="1">
            <w:r w:rsidR="00590F98" w:rsidRPr="00D20610">
              <w:rPr>
                <w:rStyle w:val="Hyperlink"/>
                <w:rFonts w:asciiTheme="majorBidi" w:hAnsiTheme="majorBidi"/>
                <w:noProof/>
              </w:rPr>
              <w:t>4.4.3 Quality definitions</w:t>
            </w:r>
            <w:r w:rsidR="00590F98">
              <w:rPr>
                <w:noProof/>
                <w:webHidden/>
              </w:rPr>
              <w:tab/>
            </w:r>
            <w:r>
              <w:rPr>
                <w:noProof/>
                <w:webHidden/>
              </w:rPr>
              <w:fldChar w:fldCharType="begin"/>
            </w:r>
            <w:r w:rsidR="00590F98">
              <w:rPr>
                <w:noProof/>
                <w:webHidden/>
              </w:rPr>
              <w:instrText xml:space="preserve"> PAGEREF _Toc355480840 \h </w:instrText>
            </w:r>
            <w:r>
              <w:rPr>
                <w:noProof/>
                <w:webHidden/>
              </w:rPr>
            </w:r>
            <w:r>
              <w:rPr>
                <w:noProof/>
                <w:webHidden/>
              </w:rPr>
              <w:fldChar w:fldCharType="separate"/>
            </w:r>
            <w:r w:rsidR="005978BC">
              <w:rPr>
                <w:noProof/>
                <w:webHidden/>
              </w:rPr>
              <w:t>77</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41" w:history="1">
            <w:r w:rsidR="00590F98" w:rsidRPr="00D20610">
              <w:rPr>
                <w:rStyle w:val="Hyperlink"/>
                <w:rFonts w:asciiTheme="majorBidi" w:eastAsia="Times New Roman" w:hAnsiTheme="majorBidi"/>
                <w:noProof/>
              </w:rPr>
              <w:t>4.4.4 (8)-Dimensions of quality:</w:t>
            </w:r>
            <w:r w:rsidR="00590F98">
              <w:rPr>
                <w:noProof/>
                <w:webHidden/>
              </w:rPr>
              <w:tab/>
            </w:r>
            <w:r>
              <w:rPr>
                <w:noProof/>
                <w:webHidden/>
              </w:rPr>
              <w:fldChar w:fldCharType="begin"/>
            </w:r>
            <w:r w:rsidR="00590F98">
              <w:rPr>
                <w:noProof/>
                <w:webHidden/>
              </w:rPr>
              <w:instrText xml:space="preserve"> PAGEREF _Toc355480841 \h </w:instrText>
            </w:r>
            <w:r>
              <w:rPr>
                <w:noProof/>
                <w:webHidden/>
              </w:rPr>
            </w:r>
            <w:r>
              <w:rPr>
                <w:noProof/>
                <w:webHidden/>
              </w:rPr>
              <w:fldChar w:fldCharType="separate"/>
            </w:r>
            <w:r w:rsidR="005978BC">
              <w:rPr>
                <w:noProof/>
                <w:webHidden/>
              </w:rPr>
              <w:t>78</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42" w:history="1">
            <w:r w:rsidR="00590F98" w:rsidRPr="00D20610">
              <w:rPr>
                <w:rStyle w:val="Hyperlink"/>
                <w:rFonts w:asciiTheme="majorBidi" w:hAnsiTheme="majorBidi"/>
                <w:noProof/>
              </w:rPr>
              <w:t>4.4.5 Design Quality Checklist</w:t>
            </w:r>
            <w:r w:rsidR="00590F98">
              <w:rPr>
                <w:noProof/>
                <w:webHidden/>
              </w:rPr>
              <w:tab/>
            </w:r>
            <w:r>
              <w:rPr>
                <w:noProof/>
                <w:webHidden/>
              </w:rPr>
              <w:fldChar w:fldCharType="begin"/>
            </w:r>
            <w:r w:rsidR="00590F98">
              <w:rPr>
                <w:noProof/>
                <w:webHidden/>
              </w:rPr>
              <w:instrText xml:space="preserve"> PAGEREF _Toc355480842 \h </w:instrText>
            </w:r>
            <w:r>
              <w:rPr>
                <w:noProof/>
                <w:webHidden/>
              </w:rPr>
            </w:r>
            <w:r>
              <w:rPr>
                <w:noProof/>
                <w:webHidden/>
              </w:rPr>
              <w:fldChar w:fldCharType="separate"/>
            </w:r>
            <w:r w:rsidR="005978BC">
              <w:rPr>
                <w:noProof/>
                <w:webHidden/>
              </w:rPr>
              <w:t>79</w:t>
            </w:r>
            <w:r>
              <w:rPr>
                <w:noProof/>
                <w:webHidden/>
              </w:rPr>
              <w:fldChar w:fldCharType="end"/>
            </w:r>
          </w:hyperlink>
        </w:p>
        <w:p w:rsidR="00590F98" w:rsidRDefault="005479F7" w:rsidP="00A7041F">
          <w:pPr>
            <w:pStyle w:val="10"/>
            <w:rPr>
              <w:rFonts w:eastAsiaTheme="minorEastAsia"/>
            </w:rPr>
          </w:pPr>
          <w:hyperlink w:anchor="_Toc355480843" w:history="1">
            <w:r w:rsidR="00590F98" w:rsidRPr="00D20610">
              <w:rPr>
                <w:rStyle w:val="Hyperlink"/>
              </w:rPr>
              <w:t>4.5 INVENTORY MANAGEMENT</w:t>
            </w:r>
            <w:r w:rsidR="00590F98">
              <w:rPr>
                <w:webHidden/>
              </w:rPr>
              <w:tab/>
            </w:r>
            <w:r>
              <w:rPr>
                <w:webHidden/>
              </w:rPr>
              <w:fldChar w:fldCharType="begin"/>
            </w:r>
            <w:r w:rsidR="00590F98">
              <w:rPr>
                <w:webHidden/>
              </w:rPr>
              <w:instrText xml:space="preserve"> PAGEREF _Toc355480843 \h </w:instrText>
            </w:r>
            <w:r>
              <w:rPr>
                <w:webHidden/>
              </w:rPr>
            </w:r>
            <w:r>
              <w:rPr>
                <w:webHidden/>
              </w:rPr>
              <w:fldChar w:fldCharType="separate"/>
            </w:r>
            <w:r w:rsidR="005978BC">
              <w:rPr>
                <w:webHidden/>
              </w:rPr>
              <w:t>80</w:t>
            </w:r>
            <w:r>
              <w:rPr>
                <w:webHidden/>
              </w:rPr>
              <w:fldChar w:fldCharType="end"/>
            </w:r>
          </w:hyperlink>
        </w:p>
        <w:p w:rsidR="00590F98" w:rsidRDefault="005479F7" w:rsidP="00590F98">
          <w:pPr>
            <w:pStyle w:val="20"/>
            <w:tabs>
              <w:tab w:val="right" w:leader="dot" w:pos="8630"/>
            </w:tabs>
            <w:rPr>
              <w:rFonts w:eastAsiaTheme="minorEastAsia"/>
              <w:noProof/>
            </w:rPr>
          </w:pPr>
          <w:hyperlink w:anchor="_Toc355480844" w:history="1">
            <w:r w:rsidR="00590F98" w:rsidRPr="00D20610">
              <w:rPr>
                <w:rStyle w:val="Hyperlink"/>
                <w:rFonts w:asciiTheme="majorBidi" w:hAnsiTheme="majorBidi"/>
                <w:noProof/>
              </w:rPr>
              <w:t>4.5.1 Introduction</w:t>
            </w:r>
            <w:r w:rsidR="00590F98">
              <w:rPr>
                <w:noProof/>
                <w:webHidden/>
              </w:rPr>
              <w:tab/>
            </w:r>
            <w:r>
              <w:rPr>
                <w:noProof/>
                <w:webHidden/>
              </w:rPr>
              <w:fldChar w:fldCharType="begin"/>
            </w:r>
            <w:r w:rsidR="00590F98">
              <w:rPr>
                <w:noProof/>
                <w:webHidden/>
              </w:rPr>
              <w:instrText xml:space="preserve"> PAGEREF _Toc355480844 \h </w:instrText>
            </w:r>
            <w:r>
              <w:rPr>
                <w:noProof/>
                <w:webHidden/>
              </w:rPr>
            </w:r>
            <w:r>
              <w:rPr>
                <w:noProof/>
                <w:webHidden/>
              </w:rPr>
              <w:fldChar w:fldCharType="separate"/>
            </w:r>
            <w:r w:rsidR="005978BC">
              <w:rPr>
                <w:noProof/>
                <w:webHidden/>
              </w:rPr>
              <w:t>80</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45" w:history="1">
            <w:r w:rsidR="00590F98" w:rsidRPr="00D20610">
              <w:rPr>
                <w:rStyle w:val="Hyperlink"/>
                <w:rFonts w:asciiTheme="majorBidi" w:hAnsiTheme="majorBidi"/>
                <w:noProof/>
              </w:rPr>
              <w:t>4.5.2 Definition of inventory management</w:t>
            </w:r>
            <w:r w:rsidR="00590F98">
              <w:rPr>
                <w:noProof/>
                <w:webHidden/>
              </w:rPr>
              <w:tab/>
            </w:r>
            <w:r>
              <w:rPr>
                <w:noProof/>
                <w:webHidden/>
              </w:rPr>
              <w:fldChar w:fldCharType="begin"/>
            </w:r>
            <w:r w:rsidR="00590F98">
              <w:rPr>
                <w:noProof/>
                <w:webHidden/>
              </w:rPr>
              <w:instrText xml:space="preserve"> PAGEREF _Toc355480845 \h </w:instrText>
            </w:r>
            <w:r>
              <w:rPr>
                <w:noProof/>
                <w:webHidden/>
              </w:rPr>
            </w:r>
            <w:r>
              <w:rPr>
                <w:noProof/>
                <w:webHidden/>
              </w:rPr>
              <w:fldChar w:fldCharType="separate"/>
            </w:r>
            <w:r w:rsidR="005978BC">
              <w:rPr>
                <w:noProof/>
                <w:webHidden/>
              </w:rPr>
              <w:t>80</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46" w:history="1">
            <w:r w:rsidR="00590F98" w:rsidRPr="00D20610">
              <w:rPr>
                <w:rStyle w:val="Hyperlink"/>
                <w:rFonts w:asciiTheme="majorBidi" w:hAnsiTheme="majorBidi"/>
                <w:noProof/>
              </w:rPr>
              <w:t>4.5.3 Objectives of Inventory Management</w:t>
            </w:r>
            <w:r w:rsidR="00590F98">
              <w:rPr>
                <w:noProof/>
                <w:webHidden/>
              </w:rPr>
              <w:tab/>
            </w:r>
            <w:r>
              <w:rPr>
                <w:noProof/>
                <w:webHidden/>
              </w:rPr>
              <w:fldChar w:fldCharType="begin"/>
            </w:r>
            <w:r w:rsidR="00590F98">
              <w:rPr>
                <w:noProof/>
                <w:webHidden/>
              </w:rPr>
              <w:instrText xml:space="preserve"> PAGEREF _Toc355480846 \h </w:instrText>
            </w:r>
            <w:r>
              <w:rPr>
                <w:noProof/>
                <w:webHidden/>
              </w:rPr>
            </w:r>
            <w:r>
              <w:rPr>
                <w:noProof/>
                <w:webHidden/>
              </w:rPr>
              <w:fldChar w:fldCharType="separate"/>
            </w:r>
            <w:r w:rsidR="005978BC">
              <w:rPr>
                <w:noProof/>
                <w:webHidden/>
              </w:rPr>
              <w:t>81</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47" w:history="1">
            <w:r w:rsidR="00590F98" w:rsidRPr="00D20610">
              <w:rPr>
                <w:rStyle w:val="Hyperlink"/>
                <w:rFonts w:asciiTheme="majorBidi" w:hAnsiTheme="majorBidi"/>
                <w:noProof/>
              </w:rPr>
              <w:t>4.5.4 Benefits of Inventory Management</w:t>
            </w:r>
            <w:r w:rsidR="00590F98">
              <w:rPr>
                <w:noProof/>
                <w:webHidden/>
              </w:rPr>
              <w:tab/>
            </w:r>
            <w:r>
              <w:rPr>
                <w:noProof/>
                <w:webHidden/>
              </w:rPr>
              <w:fldChar w:fldCharType="begin"/>
            </w:r>
            <w:r w:rsidR="00590F98">
              <w:rPr>
                <w:noProof/>
                <w:webHidden/>
              </w:rPr>
              <w:instrText xml:space="preserve"> PAGEREF _Toc355480847 \h </w:instrText>
            </w:r>
            <w:r>
              <w:rPr>
                <w:noProof/>
                <w:webHidden/>
              </w:rPr>
            </w:r>
            <w:r>
              <w:rPr>
                <w:noProof/>
                <w:webHidden/>
              </w:rPr>
              <w:fldChar w:fldCharType="separate"/>
            </w:r>
            <w:r w:rsidR="005978BC">
              <w:rPr>
                <w:noProof/>
                <w:webHidden/>
              </w:rPr>
              <w:t>81</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48" w:history="1">
            <w:r w:rsidR="00590F98" w:rsidRPr="00D20610">
              <w:rPr>
                <w:rStyle w:val="Hyperlink"/>
                <w:rFonts w:asciiTheme="majorBidi" w:eastAsia="Times New Roman" w:hAnsiTheme="majorBidi"/>
                <w:noProof/>
              </w:rPr>
              <w:t>4.5.5 Different Types of Inventory</w:t>
            </w:r>
            <w:r w:rsidR="00590F98">
              <w:rPr>
                <w:noProof/>
                <w:webHidden/>
              </w:rPr>
              <w:tab/>
            </w:r>
            <w:r>
              <w:rPr>
                <w:noProof/>
                <w:webHidden/>
              </w:rPr>
              <w:fldChar w:fldCharType="begin"/>
            </w:r>
            <w:r w:rsidR="00590F98">
              <w:rPr>
                <w:noProof/>
                <w:webHidden/>
              </w:rPr>
              <w:instrText xml:space="preserve"> PAGEREF _Toc355480848 \h </w:instrText>
            </w:r>
            <w:r>
              <w:rPr>
                <w:noProof/>
                <w:webHidden/>
              </w:rPr>
            </w:r>
            <w:r>
              <w:rPr>
                <w:noProof/>
                <w:webHidden/>
              </w:rPr>
              <w:fldChar w:fldCharType="separate"/>
            </w:r>
            <w:r w:rsidR="005978BC">
              <w:rPr>
                <w:noProof/>
                <w:webHidden/>
              </w:rPr>
              <w:t>82</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49" w:history="1">
            <w:r w:rsidR="00590F98" w:rsidRPr="00D20610">
              <w:rPr>
                <w:rStyle w:val="Hyperlink"/>
                <w:rFonts w:asciiTheme="majorBidi" w:hAnsiTheme="majorBidi"/>
                <w:noProof/>
              </w:rPr>
              <w:t>4.5.6 Inventory Costs</w:t>
            </w:r>
            <w:r w:rsidR="00590F98">
              <w:rPr>
                <w:noProof/>
                <w:webHidden/>
              </w:rPr>
              <w:tab/>
            </w:r>
            <w:r>
              <w:rPr>
                <w:noProof/>
                <w:webHidden/>
              </w:rPr>
              <w:fldChar w:fldCharType="begin"/>
            </w:r>
            <w:r w:rsidR="00590F98">
              <w:rPr>
                <w:noProof/>
                <w:webHidden/>
              </w:rPr>
              <w:instrText xml:space="preserve"> PAGEREF _Toc355480849 \h </w:instrText>
            </w:r>
            <w:r>
              <w:rPr>
                <w:noProof/>
                <w:webHidden/>
              </w:rPr>
            </w:r>
            <w:r>
              <w:rPr>
                <w:noProof/>
                <w:webHidden/>
              </w:rPr>
              <w:fldChar w:fldCharType="separate"/>
            </w:r>
            <w:r w:rsidR="005978BC">
              <w:rPr>
                <w:noProof/>
                <w:webHidden/>
              </w:rPr>
              <w:t>83</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50" w:history="1">
            <w:r w:rsidR="00590F98" w:rsidRPr="00D20610">
              <w:rPr>
                <w:rStyle w:val="Hyperlink"/>
                <w:rFonts w:asciiTheme="majorBidi" w:hAnsiTheme="majorBidi"/>
                <w:noProof/>
              </w:rPr>
              <w:t>4.5.7 The Main Function of Inventory</w:t>
            </w:r>
            <w:r w:rsidR="00590F98">
              <w:rPr>
                <w:noProof/>
                <w:webHidden/>
              </w:rPr>
              <w:tab/>
            </w:r>
            <w:r>
              <w:rPr>
                <w:noProof/>
                <w:webHidden/>
              </w:rPr>
              <w:fldChar w:fldCharType="begin"/>
            </w:r>
            <w:r w:rsidR="00590F98">
              <w:rPr>
                <w:noProof/>
                <w:webHidden/>
              </w:rPr>
              <w:instrText xml:space="preserve"> PAGEREF _Toc355480850 \h </w:instrText>
            </w:r>
            <w:r>
              <w:rPr>
                <w:noProof/>
                <w:webHidden/>
              </w:rPr>
            </w:r>
            <w:r>
              <w:rPr>
                <w:noProof/>
                <w:webHidden/>
              </w:rPr>
              <w:fldChar w:fldCharType="separate"/>
            </w:r>
            <w:r w:rsidR="005978BC">
              <w:rPr>
                <w:noProof/>
                <w:webHidden/>
              </w:rPr>
              <w:t>84</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51" w:history="1">
            <w:r w:rsidR="00590F98" w:rsidRPr="00D20610">
              <w:rPr>
                <w:rStyle w:val="Hyperlink"/>
                <w:rFonts w:asciiTheme="majorBidi" w:hAnsiTheme="majorBidi"/>
                <w:noProof/>
              </w:rPr>
              <w:t>4.5.8 Design Inventory Checklist</w:t>
            </w:r>
            <w:r w:rsidR="00590F98">
              <w:rPr>
                <w:noProof/>
                <w:webHidden/>
              </w:rPr>
              <w:tab/>
            </w:r>
            <w:r>
              <w:rPr>
                <w:noProof/>
                <w:webHidden/>
              </w:rPr>
              <w:fldChar w:fldCharType="begin"/>
            </w:r>
            <w:r w:rsidR="00590F98">
              <w:rPr>
                <w:noProof/>
                <w:webHidden/>
              </w:rPr>
              <w:instrText xml:space="preserve"> PAGEREF _Toc355480851 \h </w:instrText>
            </w:r>
            <w:r>
              <w:rPr>
                <w:noProof/>
                <w:webHidden/>
              </w:rPr>
            </w:r>
            <w:r>
              <w:rPr>
                <w:noProof/>
                <w:webHidden/>
              </w:rPr>
              <w:fldChar w:fldCharType="separate"/>
            </w:r>
            <w:r w:rsidR="005978BC">
              <w:rPr>
                <w:noProof/>
                <w:webHidden/>
              </w:rPr>
              <w:t>86</w:t>
            </w:r>
            <w:r>
              <w:rPr>
                <w:noProof/>
                <w:webHidden/>
              </w:rPr>
              <w:fldChar w:fldCharType="end"/>
            </w:r>
          </w:hyperlink>
        </w:p>
        <w:p w:rsidR="00590F98" w:rsidRDefault="005479F7" w:rsidP="00A7041F">
          <w:pPr>
            <w:pStyle w:val="10"/>
            <w:rPr>
              <w:rFonts w:eastAsiaTheme="minorEastAsia"/>
            </w:rPr>
          </w:pPr>
          <w:hyperlink w:anchor="_Toc355480852" w:history="1">
            <w:r w:rsidR="00590F98" w:rsidRPr="00D20610">
              <w:rPr>
                <w:rStyle w:val="Hyperlink"/>
              </w:rPr>
              <w:t>4.6 SAFETY and ERGONOMICS</w:t>
            </w:r>
            <w:r w:rsidR="00590F98">
              <w:rPr>
                <w:webHidden/>
              </w:rPr>
              <w:tab/>
            </w:r>
            <w:r>
              <w:rPr>
                <w:webHidden/>
              </w:rPr>
              <w:fldChar w:fldCharType="begin"/>
            </w:r>
            <w:r w:rsidR="00590F98">
              <w:rPr>
                <w:webHidden/>
              </w:rPr>
              <w:instrText xml:space="preserve"> PAGEREF _Toc355480852 \h </w:instrText>
            </w:r>
            <w:r>
              <w:rPr>
                <w:webHidden/>
              </w:rPr>
            </w:r>
            <w:r>
              <w:rPr>
                <w:webHidden/>
              </w:rPr>
              <w:fldChar w:fldCharType="separate"/>
            </w:r>
            <w:r w:rsidR="005978BC">
              <w:rPr>
                <w:webHidden/>
              </w:rPr>
              <w:t>87</w:t>
            </w:r>
            <w:r>
              <w:rPr>
                <w:webHidden/>
              </w:rPr>
              <w:fldChar w:fldCharType="end"/>
            </w:r>
          </w:hyperlink>
        </w:p>
        <w:p w:rsidR="00590F98" w:rsidRDefault="005479F7" w:rsidP="00590F98">
          <w:pPr>
            <w:pStyle w:val="20"/>
            <w:tabs>
              <w:tab w:val="right" w:leader="dot" w:pos="8630"/>
            </w:tabs>
            <w:rPr>
              <w:rFonts w:eastAsiaTheme="minorEastAsia"/>
              <w:noProof/>
            </w:rPr>
          </w:pPr>
          <w:hyperlink w:anchor="_Toc355480853" w:history="1">
            <w:r w:rsidR="00590F98" w:rsidRPr="00D20610">
              <w:rPr>
                <w:rStyle w:val="Hyperlink"/>
                <w:rFonts w:asciiTheme="majorBidi" w:hAnsiTheme="majorBidi"/>
                <w:noProof/>
              </w:rPr>
              <w:t>4.6.1 Introduction</w:t>
            </w:r>
            <w:r w:rsidR="00590F98">
              <w:rPr>
                <w:noProof/>
                <w:webHidden/>
              </w:rPr>
              <w:tab/>
            </w:r>
            <w:r>
              <w:rPr>
                <w:noProof/>
                <w:webHidden/>
              </w:rPr>
              <w:fldChar w:fldCharType="begin"/>
            </w:r>
            <w:r w:rsidR="00590F98">
              <w:rPr>
                <w:noProof/>
                <w:webHidden/>
              </w:rPr>
              <w:instrText xml:space="preserve"> PAGEREF _Toc355480853 \h </w:instrText>
            </w:r>
            <w:r>
              <w:rPr>
                <w:noProof/>
                <w:webHidden/>
              </w:rPr>
            </w:r>
            <w:r>
              <w:rPr>
                <w:noProof/>
                <w:webHidden/>
              </w:rPr>
              <w:fldChar w:fldCharType="separate"/>
            </w:r>
            <w:r w:rsidR="005978BC">
              <w:rPr>
                <w:noProof/>
                <w:webHidden/>
              </w:rPr>
              <w:t>87</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54" w:history="1">
            <w:r w:rsidR="00590F98" w:rsidRPr="00D20610">
              <w:rPr>
                <w:rStyle w:val="Hyperlink"/>
                <w:rFonts w:asciiTheme="majorBidi" w:hAnsiTheme="majorBidi"/>
                <w:noProof/>
              </w:rPr>
              <w:t>4.6.2Objective</w:t>
            </w:r>
            <w:r w:rsidR="00590F98">
              <w:rPr>
                <w:noProof/>
                <w:webHidden/>
              </w:rPr>
              <w:tab/>
            </w:r>
            <w:r>
              <w:rPr>
                <w:noProof/>
                <w:webHidden/>
              </w:rPr>
              <w:fldChar w:fldCharType="begin"/>
            </w:r>
            <w:r w:rsidR="00590F98">
              <w:rPr>
                <w:noProof/>
                <w:webHidden/>
              </w:rPr>
              <w:instrText xml:space="preserve"> PAGEREF _Toc355480854 \h </w:instrText>
            </w:r>
            <w:r>
              <w:rPr>
                <w:noProof/>
                <w:webHidden/>
              </w:rPr>
            </w:r>
            <w:r>
              <w:rPr>
                <w:noProof/>
                <w:webHidden/>
              </w:rPr>
              <w:fldChar w:fldCharType="separate"/>
            </w:r>
            <w:r w:rsidR="005978BC">
              <w:rPr>
                <w:noProof/>
                <w:webHidden/>
              </w:rPr>
              <w:t>87</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55" w:history="1">
            <w:r w:rsidR="00590F98" w:rsidRPr="00D20610">
              <w:rPr>
                <w:rStyle w:val="Hyperlink"/>
                <w:rFonts w:asciiTheme="majorBidi" w:hAnsiTheme="majorBidi"/>
                <w:noProof/>
              </w:rPr>
              <w:t>4.6.3 Definitions</w:t>
            </w:r>
            <w:r w:rsidR="00590F98">
              <w:rPr>
                <w:noProof/>
                <w:webHidden/>
              </w:rPr>
              <w:tab/>
            </w:r>
            <w:r>
              <w:rPr>
                <w:noProof/>
                <w:webHidden/>
              </w:rPr>
              <w:fldChar w:fldCharType="begin"/>
            </w:r>
            <w:r w:rsidR="00590F98">
              <w:rPr>
                <w:noProof/>
                <w:webHidden/>
              </w:rPr>
              <w:instrText xml:space="preserve"> PAGEREF _Toc355480855 \h </w:instrText>
            </w:r>
            <w:r>
              <w:rPr>
                <w:noProof/>
                <w:webHidden/>
              </w:rPr>
            </w:r>
            <w:r>
              <w:rPr>
                <w:noProof/>
                <w:webHidden/>
              </w:rPr>
              <w:fldChar w:fldCharType="separate"/>
            </w:r>
            <w:r w:rsidR="005978BC">
              <w:rPr>
                <w:noProof/>
                <w:webHidden/>
              </w:rPr>
              <w:t>88</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56" w:history="1">
            <w:r w:rsidR="00590F98" w:rsidRPr="00D20610">
              <w:rPr>
                <w:rStyle w:val="Hyperlink"/>
                <w:rFonts w:asciiTheme="majorBidi" w:hAnsiTheme="majorBidi"/>
                <w:noProof/>
                <w:lang w:bidi="ar-JO"/>
              </w:rPr>
              <w:t>4.6.4 Design Safety Checklist</w:t>
            </w:r>
            <w:r w:rsidR="00590F98">
              <w:rPr>
                <w:noProof/>
                <w:webHidden/>
              </w:rPr>
              <w:tab/>
            </w:r>
            <w:r>
              <w:rPr>
                <w:noProof/>
                <w:webHidden/>
              </w:rPr>
              <w:fldChar w:fldCharType="begin"/>
            </w:r>
            <w:r w:rsidR="00590F98">
              <w:rPr>
                <w:noProof/>
                <w:webHidden/>
              </w:rPr>
              <w:instrText xml:space="preserve"> PAGEREF _Toc355480856 \h </w:instrText>
            </w:r>
            <w:r>
              <w:rPr>
                <w:noProof/>
                <w:webHidden/>
              </w:rPr>
            </w:r>
            <w:r>
              <w:rPr>
                <w:noProof/>
                <w:webHidden/>
              </w:rPr>
              <w:fldChar w:fldCharType="separate"/>
            </w:r>
            <w:r w:rsidR="005978BC">
              <w:rPr>
                <w:noProof/>
                <w:webHidden/>
              </w:rPr>
              <w:t>88</w:t>
            </w:r>
            <w:r>
              <w:rPr>
                <w:noProof/>
                <w:webHidden/>
              </w:rPr>
              <w:fldChar w:fldCharType="end"/>
            </w:r>
          </w:hyperlink>
        </w:p>
        <w:p w:rsidR="00590F98" w:rsidRDefault="005479F7" w:rsidP="00A7041F">
          <w:pPr>
            <w:pStyle w:val="10"/>
            <w:rPr>
              <w:rFonts w:eastAsiaTheme="minorEastAsia"/>
            </w:rPr>
          </w:pPr>
          <w:hyperlink w:anchor="_Toc355480857" w:history="1">
            <w:r w:rsidR="00590F98" w:rsidRPr="00D20610">
              <w:rPr>
                <w:rStyle w:val="Hyperlink"/>
              </w:rPr>
              <w:t>4.7 MAINTENANCE MANAGEMENT SYSTEM</w:t>
            </w:r>
            <w:r w:rsidR="00590F98">
              <w:rPr>
                <w:webHidden/>
              </w:rPr>
              <w:tab/>
            </w:r>
            <w:r>
              <w:rPr>
                <w:webHidden/>
              </w:rPr>
              <w:fldChar w:fldCharType="begin"/>
            </w:r>
            <w:r w:rsidR="00590F98">
              <w:rPr>
                <w:webHidden/>
              </w:rPr>
              <w:instrText xml:space="preserve"> PAGEREF _Toc355480857 \h </w:instrText>
            </w:r>
            <w:r>
              <w:rPr>
                <w:webHidden/>
              </w:rPr>
            </w:r>
            <w:r>
              <w:rPr>
                <w:webHidden/>
              </w:rPr>
              <w:fldChar w:fldCharType="separate"/>
            </w:r>
            <w:r w:rsidR="005978BC">
              <w:rPr>
                <w:webHidden/>
              </w:rPr>
              <w:t>89</w:t>
            </w:r>
            <w:r>
              <w:rPr>
                <w:webHidden/>
              </w:rPr>
              <w:fldChar w:fldCharType="end"/>
            </w:r>
          </w:hyperlink>
        </w:p>
        <w:p w:rsidR="00590F98" w:rsidRDefault="005479F7" w:rsidP="00590F98">
          <w:pPr>
            <w:pStyle w:val="20"/>
            <w:tabs>
              <w:tab w:val="right" w:leader="dot" w:pos="8630"/>
            </w:tabs>
            <w:rPr>
              <w:rFonts w:eastAsiaTheme="minorEastAsia"/>
              <w:noProof/>
            </w:rPr>
          </w:pPr>
          <w:hyperlink w:anchor="_Toc355480858" w:history="1">
            <w:r w:rsidR="00590F98" w:rsidRPr="00D20610">
              <w:rPr>
                <w:rStyle w:val="Hyperlink"/>
                <w:rFonts w:asciiTheme="majorBidi" w:hAnsiTheme="majorBidi"/>
                <w:noProof/>
              </w:rPr>
              <w:t>4.7.1 Introduction</w:t>
            </w:r>
            <w:r w:rsidR="00590F98">
              <w:rPr>
                <w:noProof/>
                <w:webHidden/>
              </w:rPr>
              <w:tab/>
            </w:r>
            <w:r>
              <w:rPr>
                <w:noProof/>
                <w:webHidden/>
              </w:rPr>
              <w:fldChar w:fldCharType="begin"/>
            </w:r>
            <w:r w:rsidR="00590F98">
              <w:rPr>
                <w:noProof/>
                <w:webHidden/>
              </w:rPr>
              <w:instrText xml:space="preserve"> PAGEREF _Toc355480858 \h </w:instrText>
            </w:r>
            <w:r>
              <w:rPr>
                <w:noProof/>
                <w:webHidden/>
              </w:rPr>
            </w:r>
            <w:r>
              <w:rPr>
                <w:noProof/>
                <w:webHidden/>
              </w:rPr>
              <w:fldChar w:fldCharType="separate"/>
            </w:r>
            <w:r w:rsidR="005978BC">
              <w:rPr>
                <w:noProof/>
                <w:webHidden/>
              </w:rPr>
              <w:t>89</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59" w:history="1">
            <w:r w:rsidR="00590F98" w:rsidRPr="00D20610">
              <w:rPr>
                <w:rStyle w:val="Hyperlink"/>
                <w:rFonts w:asciiTheme="majorBidi" w:hAnsiTheme="majorBidi"/>
                <w:noProof/>
              </w:rPr>
              <w:t>4.7.2 Definitions of Maintenance</w:t>
            </w:r>
            <w:r w:rsidR="00590F98">
              <w:rPr>
                <w:noProof/>
                <w:webHidden/>
              </w:rPr>
              <w:tab/>
            </w:r>
            <w:r>
              <w:rPr>
                <w:noProof/>
                <w:webHidden/>
              </w:rPr>
              <w:fldChar w:fldCharType="begin"/>
            </w:r>
            <w:r w:rsidR="00590F98">
              <w:rPr>
                <w:noProof/>
                <w:webHidden/>
              </w:rPr>
              <w:instrText xml:space="preserve"> PAGEREF _Toc355480859 \h </w:instrText>
            </w:r>
            <w:r>
              <w:rPr>
                <w:noProof/>
                <w:webHidden/>
              </w:rPr>
            </w:r>
            <w:r>
              <w:rPr>
                <w:noProof/>
                <w:webHidden/>
              </w:rPr>
              <w:fldChar w:fldCharType="separate"/>
            </w:r>
            <w:r w:rsidR="005978BC">
              <w:rPr>
                <w:noProof/>
                <w:webHidden/>
              </w:rPr>
              <w:t>89</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60" w:history="1">
            <w:r w:rsidR="00590F98" w:rsidRPr="00D20610">
              <w:rPr>
                <w:rStyle w:val="Hyperlink"/>
                <w:rFonts w:asciiTheme="majorBidi" w:hAnsiTheme="majorBidi"/>
                <w:noProof/>
              </w:rPr>
              <w:t>4.7.3Maintenance Types</w:t>
            </w:r>
            <w:r w:rsidR="00590F98">
              <w:rPr>
                <w:noProof/>
                <w:webHidden/>
              </w:rPr>
              <w:tab/>
            </w:r>
            <w:r>
              <w:rPr>
                <w:noProof/>
                <w:webHidden/>
              </w:rPr>
              <w:fldChar w:fldCharType="begin"/>
            </w:r>
            <w:r w:rsidR="00590F98">
              <w:rPr>
                <w:noProof/>
                <w:webHidden/>
              </w:rPr>
              <w:instrText xml:space="preserve"> PAGEREF _Toc355480860 \h </w:instrText>
            </w:r>
            <w:r>
              <w:rPr>
                <w:noProof/>
                <w:webHidden/>
              </w:rPr>
            </w:r>
            <w:r>
              <w:rPr>
                <w:noProof/>
                <w:webHidden/>
              </w:rPr>
              <w:fldChar w:fldCharType="separate"/>
            </w:r>
            <w:r w:rsidR="005978BC">
              <w:rPr>
                <w:noProof/>
                <w:webHidden/>
              </w:rPr>
              <w:t>90</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61" w:history="1">
            <w:r w:rsidR="00590F98" w:rsidRPr="00D20610">
              <w:rPr>
                <w:rStyle w:val="Hyperlink"/>
                <w:rFonts w:asciiTheme="majorBidi" w:hAnsiTheme="majorBidi"/>
                <w:noProof/>
              </w:rPr>
              <w:t>4.7.4 Preparing a Maintenance Plan</w:t>
            </w:r>
            <w:r w:rsidR="00590F98">
              <w:rPr>
                <w:noProof/>
                <w:webHidden/>
              </w:rPr>
              <w:tab/>
            </w:r>
            <w:r>
              <w:rPr>
                <w:noProof/>
                <w:webHidden/>
              </w:rPr>
              <w:fldChar w:fldCharType="begin"/>
            </w:r>
            <w:r w:rsidR="00590F98">
              <w:rPr>
                <w:noProof/>
                <w:webHidden/>
              </w:rPr>
              <w:instrText xml:space="preserve"> PAGEREF _Toc355480861 \h </w:instrText>
            </w:r>
            <w:r>
              <w:rPr>
                <w:noProof/>
                <w:webHidden/>
              </w:rPr>
            </w:r>
            <w:r>
              <w:rPr>
                <w:noProof/>
                <w:webHidden/>
              </w:rPr>
              <w:fldChar w:fldCharType="separate"/>
            </w:r>
            <w:r w:rsidR="005978BC">
              <w:rPr>
                <w:noProof/>
                <w:webHidden/>
              </w:rPr>
              <w:t>91</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62" w:history="1">
            <w:r w:rsidR="00590F98" w:rsidRPr="00D20610">
              <w:rPr>
                <w:rStyle w:val="Hyperlink"/>
                <w:rFonts w:asciiTheme="majorBidi" w:hAnsiTheme="majorBidi"/>
                <w:noProof/>
              </w:rPr>
              <w:t>4.7.5 Maintenance management system objectives</w:t>
            </w:r>
            <w:r w:rsidR="00590F98">
              <w:rPr>
                <w:noProof/>
                <w:webHidden/>
              </w:rPr>
              <w:tab/>
            </w:r>
            <w:r>
              <w:rPr>
                <w:noProof/>
                <w:webHidden/>
              </w:rPr>
              <w:fldChar w:fldCharType="begin"/>
            </w:r>
            <w:r w:rsidR="00590F98">
              <w:rPr>
                <w:noProof/>
                <w:webHidden/>
              </w:rPr>
              <w:instrText xml:space="preserve"> PAGEREF _Toc355480862 \h </w:instrText>
            </w:r>
            <w:r>
              <w:rPr>
                <w:noProof/>
                <w:webHidden/>
              </w:rPr>
            </w:r>
            <w:r>
              <w:rPr>
                <w:noProof/>
                <w:webHidden/>
              </w:rPr>
              <w:fldChar w:fldCharType="separate"/>
            </w:r>
            <w:r w:rsidR="005978BC">
              <w:rPr>
                <w:noProof/>
                <w:webHidden/>
              </w:rPr>
              <w:t>92</w:t>
            </w:r>
            <w:r>
              <w:rPr>
                <w:noProof/>
                <w:webHidden/>
              </w:rPr>
              <w:fldChar w:fldCharType="end"/>
            </w:r>
          </w:hyperlink>
        </w:p>
        <w:p w:rsidR="00590F98" w:rsidRDefault="005479F7" w:rsidP="00590F98">
          <w:pPr>
            <w:pStyle w:val="20"/>
            <w:tabs>
              <w:tab w:val="right" w:leader="dot" w:pos="8630"/>
            </w:tabs>
            <w:rPr>
              <w:rFonts w:eastAsiaTheme="minorEastAsia"/>
              <w:noProof/>
            </w:rPr>
          </w:pPr>
          <w:hyperlink w:anchor="_Toc355480863" w:history="1">
            <w:r w:rsidR="00590F98" w:rsidRPr="00D20610">
              <w:rPr>
                <w:rStyle w:val="Hyperlink"/>
                <w:rFonts w:asciiTheme="majorBidi" w:hAnsiTheme="majorBidi"/>
                <w:noProof/>
              </w:rPr>
              <w:t>4.7.6 Design Maintenance Checklist</w:t>
            </w:r>
            <w:r w:rsidR="00590F98">
              <w:rPr>
                <w:noProof/>
                <w:webHidden/>
              </w:rPr>
              <w:tab/>
            </w:r>
            <w:r>
              <w:rPr>
                <w:noProof/>
                <w:webHidden/>
              </w:rPr>
              <w:fldChar w:fldCharType="begin"/>
            </w:r>
            <w:r w:rsidR="00590F98">
              <w:rPr>
                <w:noProof/>
                <w:webHidden/>
              </w:rPr>
              <w:instrText xml:space="preserve"> PAGEREF _Toc355480863 \h </w:instrText>
            </w:r>
            <w:r>
              <w:rPr>
                <w:noProof/>
                <w:webHidden/>
              </w:rPr>
            </w:r>
            <w:r>
              <w:rPr>
                <w:noProof/>
                <w:webHidden/>
              </w:rPr>
              <w:fldChar w:fldCharType="separate"/>
            </w:r>
            <w:r w:rsidR="005978BC">
              <w:rPr>
                <w:noProof/>
                <w:webHidden/>
              </w:rPr>
              <w:t>92</w:t>
            </w:r>
            <w:r>
              <w:rPr>
                <w:noProof/>
                <w:webHidden/>
              </w:rPr>
              <w:fldChar w:fldCharType="end"/>
            </w:r>
          </w:hyperlink>
        </w:p>
        <w:p w:rsidR="00590F98" w:rsidRPr="008102B9" w:rsidRDefault="005479F7" w:rsidP="00590F98">
          <w:pPr>
            <w:rPr>
              <w:rFonts w:asciiTheme="majorBidi" w:hAnsiTheme="majorBidi" w:cstheme="majorBidi"/>
              <w:sz w:val="17"/>
              <w:szCs w:val="17"/>
            </w:rPr>
          </w:pPr>
          <w:r w:rsidRPr="008102B9">
            <w:rPr>
              <w:rFonts w:asciiTheme="majorBidi" w:hAnsiTheme="majorBidi" w:cstheme="majorBidi"/>
              <w:b/>
              <w:bCs/>
              <w:sz w:val="18"/>
              <w:szCs w:val="18"/>
            </w:rPr>
            <w:fldChar w:fldCharType="end"/>
          </w:r>
        </w:p>
      </w:sdtContent>
    </w:sdt>
    <w:p w:rsidR="001A5736" w:rsidRDefault="001A5736" w:rsidP="00590F98">
      <w:pPr>
        <w:pStyle w:val="1"/>
        <w:bidi w:val="0"/>
        <w:rPr>
          <w:rFonts w:asciiTheme="majorBidi" w:hAnsiTheme="majorBidi"/>
          <w:sz w:val="80"/>
          <w:szCs w:val="80"/>
        </w:rPr>
      </w:pPr>
      <w:bookmarkStart w:id="229" w:name="_Toc343292678"/>
      <w:bookmarkStart w:id="230" w:name="_Toc344021505"/>
      <w:bookmarkStart w:id="231" w:name="_Toc355473991"/>
      <w:bookmarkStart w:id="232" w:name="_Toc355480542"/>
      <w:bookmarkStart w:id="233" w:name="_Toc355480808"/>
      <w:bookmarkStart w:id="234" w:name="_Toc355859945"/>
    </w:p>
    <w:p w:rsidR="001A5736" w:rsidRDefault="001A5736" w:rsidP="001A5736">
      <w:pPr>
        <w:pStyle w:val="1"/>
        <w:bidi w:val="0"/>
        <w:rPr>
          <w:rFonts w:asciiTheme="majorBidi" w:hAnsiTheme="majorBidi"/>
          <w:sz w:val="80"/>
          <w:szCs w:val="80"/>
        </w:rPr>
      </w:pPr>
    </w:p>
    <w:p w:rsidR="001A5736" w:rsidRDefault="001A5736" w:rsidP="001A5736">
      <w:pPr>
        <w:pStyle w:val="1"/>
        <w:bidi w:val="0"/>
        <w:rPr>
          <w:rFonts w:asciiTheme="majorBidi" w:hAnsiTheme="majorBidi"/>
          <w:sz w:val="80"/>
          <w:szCs w:val="80"/>
        </w:rPr>
      </w:pPr>
    </w:p>
    <w:p w:rsidR="001A5736" w:rsidRDefault="001A5736" w:rsidP="001A5736">
      <w:pPr>
        <w:pStyle w:val="1"/>
        <w:bidi w:val="0"/>
        <w:rPr>
          <w:rFonts w:asciiTheme="majorBidi" w:hAnsiTheme="majorBidi"/>
          <w:sz w:val="80"/>
          <w:szCs w:val="80"/>
        </w:rPr>
      </w:pPr>
    </w:p>
    <w:p w:rsidR="001A5736" w:rsidRDefault="001A5736" w:rsidP="001A5736"/>
    <w:p w:rsidR="001A5736" w:rsidRDefault="001A5736" w:rsidP="001A5736"/>
    <w:p w:rsidR="001A5736" w:rsidRDefault="001A5736" w:rsidP="001A5736"/>
    <w:p w:rsidR="001A5736" w:rsidRDefault="001A5736" w:rsidP="001A5736"/>
    <w:p w:rsidR="001A5736" w:rsidRDefault="001A5736" w:rsidP="001A5736"/>
    <w:p w:rsidR="005978BC" w:rsidRPr="001A5736" w:rsidRDefault="005978BC" w:rsidP="001A5736"/>
    <w:p w:rsidR="00590F98" w:rsidRPr="008102B9" w:rsidRDefault="00590F98" w:rsidP="001A5736">
      <w:pPr>
        <w:pStyle w:val="1"/>
        <w:bidi w:val="0"/>
        <w:rPr>
          <w:rFonts w:asciiTheme="majorBidi" w:hAnsiTheme="majorBidi"/>
          <w:sz w:val="32"/>
          <w:szCs w:val="32"/>
        </w:rPr>
      </w:pPr>
      <w:bookmarkStart w:id="235" w:name="_Toc356085607"/>
      <w:bookmarkStart w:id="236" w:name="_Toc356088698"/>
      <w:r w:rsidRPr="008102B9">
        <w:rPr>
          <w:rFonts w:asciiTheme="majorBidi" w:hAnsiTheme="majorBidi"/>
          <w:sz w:val="80"/>
          <w:szCs w:val="80"/>
        </w:rPr>
        <w:t>4.1 M</w:t>
      </w:r>
      <w:r w:rsidRPr="008102B9">
        <w:rPr>
          <w:rFonts w:asciiTheme="majorBidi" w:hAnsiTheme="majorBidi"/>
        </w:rPr>
        <w:t>ATERIAL</w:t>
      </w:r>
      <w:r w:rsidRPr="008102B9">
        <w:rPr>
          <w:rFonts w:asciiTheme="majorBidi" w:hAnsiTheme="majorBidi"/>
          <w:sz w:val="80"/>
          <w:szCs w:val="80"/>
        </w:rPr>
        <w:t>H</w:t>
      </w:r>
      <w:r w:rsidRPr="008102B9">
        <w:rPr>
          <w:rFonts w:asciiTheme="majorBidi" w:hAnsiTheme="majorBidi"/>
        </w:rPr>
        <w:t>ANDLING</w:t>
      </w:r>
      <w:bookmarkEnd w:id="229"/>
      <w:bookmarkEnd w:id="230"/>
      <w:bookmarkEnd w:id="231"/>
      <w:bookmarkEnd w:id="232"/>
      <w:bookmarkEnd w:id="233"/>
      <w:bookmarkEnd w:id="234"/>
      <w:bookmarkEnd w:id="235"/>
      <w:bookmarkEnd w:id="236"/>
    </w:p>
    <w:p w:rsidR="00590F98" w:rsidRPr="008102B9" w:rsidRDefault="00590F98" w:rsidP="00590F98">
      <w:pPr>
        <w:pStyle w:val="2"/>
        <w:bidi w:val="0"/>
        <w:rPr>
          <w:rFonts w:asciiTheme="majorBidi" w:hAnsiTheme="majorBidi"/>
        </w:rPr>
      </w:pPr>
      <w:bookmarkStart w:id="237" w:name="_Toc342722704"/>
      <w:bookmarkStart w:id="238" w:name="_Toc343292679"/>
      <w:bookmarkStart w:id="239" w:name="_Toc344021506"/>
      <w:bookmarkStart w:id="240" w:name="_Toc355473992"/>
      <w:bookmarkStart w:id="241" w:name="_Toc355480543"/>
      <w:bookmarkStart w:id="242" w:name="_Toc355480809"/>
      <w:bookmarkStart w:id="243" w:name="_Toc355859946"/>
      <w:bookmarkStart w:id="244" w:name="_Toc356085608"/>
      <w:bookmarkStart w:id="245" w:name="_Toc356088699"/>
      <w:r w:rsidRPr="008102B9">
        <w:rPr>
          <w:rFonts w:asciiTheme="majorBidi" w:hAnsiTheme="majorBidi"/>
        </w:rPr>
        <w:t>4.1.1 Introduction</w:t>
      </w:r>
      <w:bookmarkEnd w:id="237"/>
      <w:bookmarkEnd w:id="238"/>
      <w:bookmarkEnd w:id="239"/>
      <w:bookmarkEnd w:id="240"/>
      <w:bookmarkEnd w:id="241"/>
      <w:bookmarkEnd w:id="242"/>
      <w:bookmarkEnd w:id="243"/>
      <w:bookmarkEnd w:id="244"/>
      <w:bookmarkEnd w:id="245"/>
    </w:p>
    <w:p w:rsidR="00590F98" w:rsidRPr="008102B9" w:rsidRDefault="00590F98" w:rsidP="00590F98">
      <w:pPr>
        <w:rPr>
          <w:rFonts w:asciiTheme="majorBidi" w:hAnsiTheme="majorBidi" w:cstheme="majorBidi"/>
        </w:rPr>
      </w:pPr>
    </w:p>
    <w:p w:rsidR="00590F98" w:rsidRPr="008102B9" w:rsidRDefault="00590F98" w:rsidP="00590F98">
      <w:pPr>
        <w:pStyle w:val="a3"/>
        <w:rPr>
          <w:rFonts w:asciiTheme="majorBidi" w:hAnsiTheme="majorBidi" w:cstheme="majorBidi"/>
          <w:b/>
          <w:bCs/>
        </w:rPr>
      </w:pPr>
      <w:bookmarkStart w:id="246" w:name="_Toc342722705"/>
      <w:bookmarkStart w:id="247" w:name="_Toc343292680"/>
      <w:bookmarkStart w:id="248" w:name="_Toc344021507"/>
      <w:bookmarkStart w:id="249" w:name="_Toc354257360"/>
      <w:r w:rsidRPr="008102B9">
        <w:rPr>
          <w:rFonts w:asciiTheme="majorBidi" w:hAnsiTheme="majorBidi" w:cstheme="majorBidi"/>
          <w:b/>
          <w:bCs/>
        </w:rPr>
        <w:t>4.1.1.1 Overview</w:t>
      </w:r>
      <w:bookmarkEnd w:id="246"/>
      <w:bookmarkEnd w:id="247"/>
      <w:bookmarkEnd w:id="248"/>
      <w:bookmarkEnd w:id="249"/>
    </w:p>
    <w:p w:rsidR="00590F98" w:rsidRPr="008102B9" w:rsidRDefault="00590F98" w:rsidP="00590F98">
      <w:pPr>
        <w:pStyle w:val="a3"/>
        <w:rPr>
          <w:rFonts w:asciiTheme="majorBidi" w:hAnsiTheme="majorBidi" w:cstheme="majorBidi"/>
        </w:rPr>
      </w:pPr>
    </w:p>
    <w:p w:rsidR="00590F98" w:rsidRPr="008102B9" w:rsidRDefault="00590F98" w:rsidP="00590F98">
      <w:p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 xml:space="preserve">     Material handling can be defined as the art and science of moving, packing and storing of substances in a form.</w:t>
      </w:r>
    </w:p>
    <w:p w:rsidR="00590F98" w:rsidRPr="008102B9" w:rsidRDefault="00590F98" w:rsidP="00590F98">
      <w:p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 xml:space="preserve">      Every business involves some form of material handling. It may be the moving of crates around a warehouse or boxes of paper from the storage closet to the office. Material handling is found in many different fields and industries such as construction, manufacturing, shipping, research, and retail Utilizing efficient handling and storage of materials is a vital part of any industry as it provides a continuous flow of materials and reduces the stress of labor.</w:t>
      </w:r>
    </w:p>
    <w:p w:rsidR="00590F98" w:rsidRPr="008102B9" w:rsidRDefault="00590F98" w:rsidP="00590F98">
      <w:pPr>
        <w:pStyle w:val="aa"/>
        <w:spacing w:line="360" w:lineRule="auto"/>
        <w:jc w:val="lowKashida"/>
        <w:rPr>
          <w:rFonts w:asciiTheme="majorBidi" w:eastAsiaTheme="minorHAnsi" w:hAnsiTheme="majorBidi" w:cstheme="majorBidi"/>
        </w:rPr>
      </w:pPr>
      <w:r w:rsidRPr="008102B9">
        <w:rPr>
          <w:rFonts w:asciiTheme="majorBidi" w:eastAsiaTheme="minorHAnsi" w:hAnsiTheme="majorBidi" w:cstheme="majorBidi"/>
        </w:rPr>
        <w:t xml:space="preserve">     Material handling is important because it is a reliable means to transport goods and materials to areas where they are needed., it also helps keep production flowing , in addition it is very useful for making tasks easier and for safety issues .  And Without proper material handling, production will slow down. There are many companies out there that specialize in providing material handling services for any type of job or industry.</w:t>
      </w:r>
    </w:p>
    <w:p w:rsidR="00590F98" w:rsidRPr="008102B9" w:rsidRDefault="00590F98" w:rsidP="00590F98">
      <w:pPr>
        <w:jc w:val="lowKashida"/>
        <w:rPr>
          <w:rFonts w:asciiTheme="majorBidi" w:hAnsiTheme="majorBidi" w:cstheme="majorBidi"/>
        </w:rPr>
      </w:pPr>
    </w:p>
    <w:p w:rsidR="00590F98" w:rsidRPr="008102B9" w:rsidRDefault="00590F98" w:rsidP="00590F98">
      <w:pPr>
        <w:pStyle w:val="2"/>
        <w:bidi w:val="0"/>
        <w:rPr>
          <w:rFonts w:asciiTheme="majorBidi" w:hAnsiTheme="majorBidi"/>
        </w:rPr>
      </w:pPr>
      <w:bookmarkStart w:id="250" w:name="_Toc342722708"/>
      <w:bookmarkStart w:id="251" w:name="_Toc343292683"/>
      <w:bookmarkStart w:id="252" w:name="_Toc344021510"/>
      <w:bookmarkStart w:id="253" w:name="_Toc354257361"/>
      <w:bookmarkStart w:id="254" w:name="_Toc355473993"/>
      <w:bookmarkStart w:id="255" w:name="_Toc355480544"/>
      <w:bookmarkStart w:id="256" w:name="_Toc355480810"/>
      <w:bookmarkStart w:id="257" w:name="_Toc355859947"/>
      <w:bookmarkStart w:id="258" w:name="_Toc356085609"/>
      <w:bookmarkStart w:id="259" w:name="_Toc356088700"/>
      <w:r w:rsidRPr="008102B9">
        <w:rPr>
          <w:rFonts w:asciiTheme="majorBidi" w:hAnsiTheme="majorBidi"/>
        </w:rPr>
        <w:t>4.1.2 Objectives of Material H</w:t>
      </w:r>
      <w:bookmarkEnd w:id="250"/>
      <w:bookmarkEnd w:id="251"/>
      <w:r w:rsidRPr="008102B9">
        <w:rPr>
          <w:rFonts w:asciiTheme="majorBidi" w:hAnsiTheme="majorBidi"/>
        </w:rPr>
        <w:t>andling</w:t>
      </w:r>
      <w:bookmarkEnd w:id="252"/>
      <w:bookmarkEnd w:id="253"/>
      <w:bookmarkEnd w:id="254"/>
      <w:bookmarkEnd w:id="255"/>
      <w:bookmarkEnd w:id="256"/>
      <w:bookmarkEnd w:id="257"/>
      <w:bookmarkEnd w:id="258"/>
      <w:bookmarkEnd w:id="259"/>
    </w:p>
    <w:p w:rsidR="00590F98" w:rsidRPr="008102B9" w:rsidRDefault="00590F98" w:rsidP="00590F98">
      <w:pPr>
        <w:jc w:val="lowKashida"/>
        <w:rPr>
          <w:rFonts w:asciiTheme="majorBidi" w:hAnsiTheme="majorBidi" w:cstheme="majorBidi"/>
          <w:sz w:val="24"/>
          <w:szCs w:val="24"/>
        </w:rPr>
      </w:pPr>
    </w:p>
    <w:p w:rsidR="00590F98" w:rsidRPr="008102B9" w:rsidRDefault="00590F98" w:rsidP="001A5736">
      <w:pPr>
        <w:spacing w:line="360" w:lineRule="auto"/>
        <w:jc w:val="lowKashida"/>
        <w:rPr>
          <w:rFonts w:asciiTheme="majorBidi" w:hAnsiTheme="majorBidi" w:cstheme="majorBidi"/>
          <w:color w:val="333333"/>
          <w:sz w:val="24"/>
          <w:szCs w:val="24"/>
          <w:shd w:val="clear" w:color="auto" w:fill="FFFFFF"/>
        </w:rPr>
      </w:pPr>
      <w:r w:rsidRPr="008102B9">
        <w:rPr>
          <w:rFonts w:asciiTheme="majorBidi" w:hAnsiTheme="majorBidi" w:cstheme="majorBidi"/>
          <w:sz w:val="24"/>
          <w:szCs w:val="24"/>
        </w:rPr>
        <w:t xml:space="preserve">     The foremost importance of material handling is that it helps productivity and thereby increases</w:t>
      </w:r>
      <w:r w:rsidRPr="008102B9">
        <w:rPr>
          <w:rFonts w:asciiTheme="majorBidi" w:hAnsiTheme="majorBidi" w:cstheme="majorBidi"/>
        </w:rPr>
        <w:t> </w:t>
      </w:r>
      <w:r w:rsidRPr="008102B9">
        <w:rPr>
          <w:rFonts w:asciiTheme="majorBidi" w:hAnsiTheme="majorBidi" w:cstheme="majorBidi"/>
          <w:sz w:val="24"/>
          <w:szCs w:val="24"/>
        </w:rPr>
        <w:t>profitability of an industry. Many enterprises go out of business because of inefficient materials handling practices. In many instances it is seen that competing industries are using same or similar production equipment, and one who uses improved materials handling system stays ahead of their competitors</w:t>
      </w:r>
      <w:r w:rsidRPr="008102B9">
        <w:rPr>
          <w:rFonts w:asciiTheme="majorBidi" w:hAnsiTheme="majorBidi" w:cstheme="majorBidi"/>
          <w:color w:val="333333"/>
          <w:sz w:val="24"/>
          <w:szCs w:val="24"/>
          <w:shd w:val="clear" w:color="auto" w:fill="FFFFFF"/>
        </w:rPr>
        <w:t>.</w:t>
      </w:r>
    </w:p>
    <w:p w:rsidR="00590F98" w:rsidRPr="008102B9" w:rsidRDefault="00590F98" w:rsidP="00590F98">
      <w:p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 xml:space="preserve">A well designed materials handling system attempts to achieve the following: </w:t>
      </w:r>
    </w:p>
    <w:p w:rsidR="00590F98" w:rsidRPr="008102B9" w:rsidRDefault="00590F98" w:rsidP="00457F4A">
      <w:pPr>
        <w:pStyle w:val="a6"/>
        <w:numPr>
          <w:ilvl w:val="0"/>
          <w:numId w:val="14"/>
        </w:numPr>
        <w:bidi w:val="0"/>
        <w:spacing w:line="360" w:lineRule="auto"/>
        <w:jc w:val="lowKashida"/>
        <w:rPr>
          <w:rFonts w:asciiTheme="majorBidi" w:hAnsiTheme="majorBidi" w:cstheme="majorBidi"/>
          <w:sz w:val="24"/>
          <w:szCs w:val="24"/>
          <w:shd w:val="clear" w:color="auto" w:fill="FFFFFF"/>
        </w:rPr>
      </w:pPr>
      <w:r w:rsidRPr="008102B9">
        <w:rPr>
          <w:rFonts w:asciiTheme="majorBidi" w:hAnsiTheme="majorBidi" w:cstheme="majorBidi"/>
          <w:sz w:val="24"/>
          <w:szCs w:val="24"/>
          <w:shd w:val="clear" w:color="auto" w:fill="FFFFFF"/>
        </w:rPr>
        <w:t>Improve efficiency of a production system by ensuring the right quantity of materials delivered at the right time most economically.</w:t>
      </w:r>
    </w:p>
    <w:p w:rsidR="00590F98" w:rsidRPr="008102B9" w:rsidRDefault="00590F98" w:rsidP="00457F4A">
      <w:pPr>
        <w:pStyle w:val="a6"/>
        <w:numPr>
          <w:ilvl w:val="0"/>
          <w:numId w:val="14"/>
        </w:numPr>
        <w:bidi w:val="0"/>
        <w:spacing w:line="360" w:lineRule="auto"/>
        <w:jc w:val="lowKashida"/>
        <w:rPr>
          <w:rFonts w:asciiTheme="majorBidi" w:hAnsiTheme="majorBidi" w:cstheme="majorBidi"/>
          <w:sz w:val="24"/>
          <w:szCs w:val="24"/>
          <w:shd w:val="clear" w:color="auto" w:fill="FFFFFF"/>
        </w:rPr>
      </w:pPr>
      <w:r w:rsidRPr="008102B9">
        <w:rPr>
          <w:rFonts w:asciiTheme="majorBidi" w:hAnsiTheme="majorBidi" w:cstheme="majorBidi"/>
          <w:sz w:val="24"/>
          <w:szCs w:val="24"/>
          <w:shd w:val="clear" w:color="auto" w:fill="FFFFFF"/>
        </w:rPr>
        <w:t>Cut down indirect labor cost.</w:t>
      </w:r>
    </w:p>
    <w:p w:rsidR="00590F98" w:rsidRPr="008102B9" w:rsidRDefault="00590F98" w:rsidP="00457F4A">
      <w:pPr>
        <w:pStyle w:val="a6"/>
        <w:numPr>
          <w:ilvl w:val="0"/>
          <w:numId w:val="14"/>
        </w:numPr>
        <w:bidi w:val="0"/>
        <w:spacing w:line="360" w:lineRule="auto"/>
        <w:jc w:val="lowKashida"/>
        <w:rPr>
          <w:rFonts w:asciiTheme="majorBidi" w:hAnsiTheme="majorBidi" w:cstheme="majorBidi"/>
          <w:sz w:val="24"/>
          <w:szCs w:val="24"/>
          <w:shd w:val="clear" w:color="auto" w:fill="FFFFFF"/>
        </w:rPr>
      </w:pPr>
      <w:r w:rsidRPr="008102B9">
        <w:rPr>
          <w:rFonts w:asciiTheme="majorBidi" w:hAnsiTheme="majorBidi" w:cstheme="majorBidi"/>
          <w:sz w:val="24"/>
          <w:szCs w:val="24"/>
          <w:shd w:val="clear" w:color="auto" w:fill="FFFFFF"/>
        </w:rPr>
        <w:t>Reduce damage of materials during storage and movement.</w:t>
      </w:r>
    </w:p>
    <w:p w:rsidR="00590F98" w:rsidRPr="008102B9" w:rsidRDefault="00590F98" w:rsidP="00457F4A">
      <w:pPr>
        <w:pStyle w:val="a6"/>
        <w:numPr>
          <w:ilvl w:val="0"/>
          <w:numId w:val="14"/>
        </w:numPr>
        <w:bidi w:val="0"/>
        <w:spacing w:line="360" w:lineRule="auto"/>
        <w:jc w:val="lowKashida"/>
        <w:rPr>
          <w:rFonts w:asciiTheme="majorBidi" w:hAnsiTheme="majorBidi" w:cstheme="majorBidi"/>
          <w:sz w:val="24"/>
          <w:szCs w:val="24"/>
          <w:shd w:val="clear" w:color="auto" w:fill="FFFFFF"/>
        </w:rPr>
      </w:pPr>
      <w:r w:rsidRPr="008102B9">
        <w:rPr>
          <w:rFonts w:asciiTheme="majorBidi" w:hAnsiTheme="majorBidi" w:cstheme="majorBidi"/>
          <w:sz w:val="24"/>
          <w:szCs w:val="24"/>
          <w:shd w:val="clear" w:color="auto" w:fill="FFFFFF"/>
        </w:rPr>
        <w:t>Maximize space utilization by proper storage of materials and thereby reduce storage and handling cost.</w:t>
      </w:r>
    </w:p>
    <w:p w:rsidR="00590F98" w:rsidRPr="008102B9" w:rsidRDefault="00590F98" w:rsidP="00457F4A">
      <w:pPr>
        <w:pStyle w:val="a6"/>
        <w:numPr>
          <w:ilvl w:val="0"/>
          <w:numId w:val="14"/>
        </w:numPr>
        <w:bidi w:val="0"/>
        <w:spacing w:line="360" w:lineRule="auto"/>
        <w:jc w:val="lowKashida"/>
        <w:rPr>
          <w:rFonts w:asciiTheme="majorBidi" w:hAnsiTheme="majorBidi" w:cstheme="majorBidi"/>
          <w:sz w:val="24"/>
          <w:szCs w:val="24"/>
          <w:shd w:val="clear" w:color="auto" w:fill="FFFFFF"/>
        </w:rPr>
      </w:pPr>
      <w:r w:rsidRPr="008102B9">
        <w:rPr>
          <w:rFonts w:asciiTheme="majorBidi" w:hAnsiTheme="majorBidi" w:cstheme="majorBidi"/>
          <w:sz w:val="24"/>
          <w:szCs w:val="24"/>
          <w:shd w:val="clear" w:color="auto" w:fill="FFFFFF"/>
        </w:rPr>
        <w:t>Minimize accident during materials handling.</w:t>
      </w:r>
    </w:p>
    <w:p w:rsidR="00590F98" w:rsidRPr="008102B9" w:rsidRDefault="00590F98" w:rsidP="00457F4A">
      <w:pPr>
        <w:pStyle w:val="a6"/>
        <w:numPr>
          <w:ilvl w:val="0"/>
          <w:numId w:val="14"/>
        </w:numPr>
        <w:bidi w:val="0"/>
        <w:spacing w:line="360" w:lineRule="auto"/>
        <w:jc w:val="lowKashida"/>
        <w:rPr>
          <w:rFonts w:asciiTheme="majorBidi" w:hAnsiTheme="majorBidi" w:cstheme="majorBidi"/>
          <w:sz w:val="24"/>
          <w:szCs w:val="24"/>
          <w:shd w:val="clear" w:color="auto" w:fill="FFFFFF"/>
        </w:rPr>
      </w:pPr>
      <w:r w:rsidRPr="008102B9">
        <w:rPr>
          <w:rFonts w:asciiTheme="majorBidi" w:hAnsiTheme="majorBidi" w:cstheme="majorBidi"/>
          <w:sz w:val="24"/>
          <w:szCs w:val="24"/>
          <w:shd w:val="clear" w:color="auto" w:fill="FFFFFF"/>
        </w:rPr>
        <w:t>Reduce overall cost by improving materials handling.</w:t>
      </w:r>
    </w:p>
    <w:p w:rsidR="00590F98" w:rsidRPr="008102B9" w:rsidRDefault="00590F98" w:rsidP="00457F4A">
      <w:pPr>
        <w:pStyle w:val="a6"/>
        <w:numPr>
          <w:ilvl w:val="0"/>
          <w:numId w:val="14"/>
        </w:numPr>
        <w:bidi w:val="0"/>
        <w:spacing w:line="360" w:lineRule="auto"/>
        <w:jc w:val="lowKashida"/>
        <w:rPr>
          <w:rFonts w:asciiTheme="majorBidi" w:hAnsiTheme="majorBidi" w:cstheme="majorBidi"/>
          <w:sz w:val="24"/>
          <w:szCs w:val="24"/>
          <w:shd w:val="clear" w:color="auto" w:fill="FFFFFF"/>
        </w:rPr>
      </w:pPr>
      <w:r w:rsidRPr="008102B9">
        <w:rPr>
          <w:rFonts w:asciiTheme="majorBidi" w:hAnsiTheme="majorBidi" w:cstheme="majorBidi"/>
          <w:sz w:val="24"/>
          <w:szCs w:val="24"/>
          <w:shd w:val="clear" w:color="auto" w:fill="FFFFFF"/>
        </w:rPr>
        <w:t>Improve customer services by supplying materials in a manner convenient for handling.</w:t>
      </w:r>
    </w:p>
    <w:p w:rsidR="00590F98" w:rsidRPr="008102B9" w:rsidRDefault="00590F98" w:rsidP="00457F4A">
      <w:pPr>
        <w:pStyle w:val="a6"/>
        <w:numPr>
          <w:ilvl w:val="0"/>
          <w:numId w:val="14"/>
        </w:numPr>
        <w:bidi w:val="0"/>
        <w:spacing w:line="360" w:lineRule="auto"/>
        <w:jc w:val="lowKashida"/>
        <w:rPr>
          <w:rFonts w:asciiTheme="majorBidi" w:hAnsiTheme="majorBidi" w:cstheme="majorBidi"/>
          <w:sz w:val="24"/>
          <w:szCs w:val="24"/>
          <w:shd w:val="clear" w:color="auto" w:fill="FFFFFF"/>
        </w:rPr>
      </w:pPr>
      <w:r w:rsidRPr="008102B9">
        <w:rPr>
          <w:rFonts w:asciiTheme="majorBidi" w:hAnsiTheme="majorBidi" w:cstheme="majorBidi"/>
          <w:sz w:val="24"/>
          <w:szCs w:val="24"/>
          <w:shd w:val="clear" w:color="auto" w:fill="FFFFFF"/>
        </w:rPr>
        <w:t>Increase efficiency and salability of plant and equipment with integral materials handling features.</w:t>
      </w:r>
      <w:bookmarkStart w:id="260" w:name="_Toc342722709"/>
    </w:p>
    <w:p w:rsidR="00590F98" w:rsidRPr="008102B9" w:rsidRDefault="00590F98" w:rsidP="00457F4A">
      <w:pPr>
        <w:pStyle w:val="a6"/>
        <w:numPr>
          <w:ilvl w:val="0"/>
          <w:numId w:val="14"/>
        </w:numPr>
        <w:bidi w:val="0"/>
        <w:spacing w:line="360" w:lineRule="auto"/>
        <w:jc w:val="lowKashida"/>
        <w:rPr>
          <w:rFonts w:asciiTheme="majorBidi" w:hAnsiTheme="majorBidi" w:cstheme="majorBidi"/>
          <w:sz w:val="24"/>
          <w:szCs w:val="24"/>
          <w:shd w:val="clear" w:color="auto" w:fill="FFFFFF"/>
        </w:rPr>
      </w:pPr>
      <w:r w:rsidRPr="008102B9">
        <w:rPr>
          <w:rFonts w:asciiTheme="majorBidi" w:hAnsiTheme="majorBidi" w:cstheme="majorBidi"/>
          <w:sz w:val="24"/>
          <w:szCs w:val="24"/>
          <w:shd w:val="clear" w:color="auto" w:fill="FFFFFF"/>
        </w:rPr>
        <w:t>Efficient and safe movement of materials to the desired place.</w:t>
      </w:r>
    </w:p>
    <w:p w:rsidR="00590F98" w:rsidRPr="008102B9" w:rsidRDefault="00590F98" w:rsidP="00457F4A">
      <w:pPr>
        <w:pStyle w:val="a6"/>
        <w:numPr>
          <w:ilvl w:val="0"/>
          <w:numId w:val="14"/>
        </w:numPr>
        <w:bidi w:val="0"/>
        <w:spacing w:line="360" w:lineRule="auto"/>
        <w:jc w:val="lowKashida"/>
        <w:rPr>
          <w:rFonts w:asciiTheme="majorBidi" w:hAnsiTheme="majorBidi" w:cstheme="majorBidi"/>
          <w:sz w:val="24"/>
          <w:szCs w:val="24"/>
          <w:shd w:val="clear" w:color="auto" w:fill="FFFFFF"/>
        </w:rPr>
      </w:pPr>
      <w:r w:rsidRPr="008102B9">
        <w:rPr>
          <w:rFonts w:asciiTheme="majorBidi" w:hAnsiTheme="majorBidi" w:cstheme="majorBidi"/>
          <w:sz w:val="24"/>
          <w:szCs w:val="24"/>
          <w:shd w:val="clear" w:color="auto" w:fill="FFFFFF"/>
        </w:rPr>
        <w:t>Timely movement of the materials when needed.</w:t>
      </w:r>
    </w:p>
    <w:p w:rsidR="00590F98" w:rsidRPr="008102B9" w:rsidRDefault="00590F98" w:rsidP="00457F4A">
      <w:pPr>
        <w:pStyle w:val="a6"/>
        <w:numPr>
          <w:ilvl w:val="0"/>
          <w:numId w:val="14"/>
        </w:numPr>
        <w:bidi w:val="0"/>
        <w:spacing w:line="360" w:lineRule="auto"/>
        <w:jc w:val="lowKashida"/>
        <w:rPr>
          <w:rFonts w:asciiTheme="majorBidi" w:hAnsiTheme="majorBidi" w:cstheme="majorBidi"/>
          <w:sz w:val="24"/>
          <w:szCs w:val="24"/>
          <w:shd w:val="clear" w:color="auto" w:fill="FFFFFF"/>
        </w:rPr>
      </w:pPr>
      <w:r w:rsidRPr="008102B9">
        <w:rPr>
          <w:rFonts w:asciiTheme="majorBidi" w:hAnsiTheme="majorBidi" w:cstheme="majorBidi"/>
          <w:sz w:val="24"/>
          <w:szCs w:val="24"/>
          <w:shd w:val="clear" w:color="auto" w:fill="FFFFFF"/>
        </w:rPr>
        <w:t>Supply of materials at the desired rate.</w:t>
      </w:r>
    </w:p>
    <w:p w:rsidR="00590F98" w:rsidRPr="008102B9" w:rsidRDefault="00590F98" w:rsidP="00457F4A">
      <w:pPr>
        <w:pStyle w:val="a6"/>
        <w:numPr>
          <w:ilvl w:val="0"/>
          <w:numId w:val="14"/>
        </w:numPr>
        <w:bidi w:val="0"/>
        <w:spacing w:line="360" w:lineRule="auto"/>
        <w:jc w:val="lowKashida"/>
        <w:rPr>
          <w:rFonts w:asciiTheme="majorBidi" w:hAnsiTheme="majorBidi" w:cstheme="majorBidi"/>
          <w:sz w:val="24"/>
          <w:szCs w:val="24"/>
          <w:shd w:val="clear" w:color="auto" w:fill="FFFFFF"/>
        </w:rPr>
      </w:pPr>
      <w:r w:rsidRPr="008102B9">
        <w:rPr>
          <w:rFonts w:asciiTheme="majorBidi" w:hAnsiTheme="majorBidi" w:cstheme="majorBidi"/>
          <w:sz w:val="24"/>
          <w:szCs w:val="24"/>
          <w:shd w:val="clear" w:color="auto" w:fill="FFFFFF"/>
        </w:rPr>
        <w:t>Storing of materials utilizing minimum space.</w:t>
      </w:r>
    </w:p>
    <w:p w:rsidR="00590F98" w:rsidRPr="008102B9" w:rsidRDefault="00590F98" w:rsidP="00590F98">
      <w:pPr>
        <w:bidi/>
        <w:spacing w:line="360" w:lineRule="auto"/>
        <w:jc w:val="lowKashida"/>
        <w:rPr>
          <w:rFonts w:asciiTheme="majorBidi" w:hAnsiTheme="majorBidi" w:cstheme="majorBidi"/>
          <w:color w:val="333333"/>
          <w:sz w:val="24"/>
          <w:szCs w:val="24"/>
          <w:shd w:val="clear" w:color="auto" w:fill="FFFFFF"/>
        </w:rPr>
      </w:pPr>
    </w:p>
    <w:p w:rsidR="00590F98" w:rsidRPr="008102B9" w:rsidRDefault="00590F98" w:rsidP="00590F98">
      <w:pPr>
        <w:pStyle w:val="2"/>
        <w:jc w:val="right"/>
        <w:rPr>
          <w:rFonts w:asciiTheme="majorBidi" w:hAnsiTheme="majorBidi"/>
        </w:rPr>
      </w:pPr>
      <w:bookmarkStart w:id="261" w:name="_Toc342722706"/>
      <w:bookmarkStart w:id="262" w:name="_Toc354243038"/>
      <w:bookmarkStart w:id="263" w:name="_Toc355473994"/>
      <w:bookmarkStart w:id="264" w:name="_Toc355480545"/>
      <w:bookmarkStart w:id="265" w:name="_Toc355480811"/>
      <w:bookmarkStart w:id="266" w:name="_Toc355859948"/>
      <w:bookmarkStart w:id="267" w:name="_Toc356085610"/>
      <w:bookmarkStart w:id="268" w:name="_Toc356088701"/>
      <w:r w:rsidRPr="008102B9">
        <w:rPr>
          <w:rFonts w:asciiTheme="majorBidi" w:hAnsiTheme="majorBidi"/>
        </w:rPr>
        <w:t>4.1.3 Definitions of M</w:t>
      </w:r>
      <w:bookmarkEnd w:id="261"/>
      <w:bookmarkEnd w:id="262"/>
      <w:r w:rsidRPr="008102B9">
        <w:rPr>
          <w:rFonts w:asciiTheme="majorBidi" w:hAnsiTheme="majorBidi"/>
        </w:rPr>
        <w:t>aterial Handling</w:t>
      </w:r>
      <w:bookmarkEnd w:id="263"/>
      <w:bookmarkEnd w:id="264"/>
      <w:bookmarkEnd w:id="265"/>
      <w:bookmarkEnd w:id="266"/>
      <w:bookmarkEnd w:id="267"/>
      <w:bookmarkEnd w:id="268"/>
    </w:p>
    <w:p w:rsidR="00590F98" w:rsidRPr="008102B9" w:rsidRDefault="00590F98" w:rsidP="00590F98">
      <w:pPr>
        <w:pStyle w:val="a6"/>
        <w:bidi w:val="0"/>
        <w:spacing w:line="360" w:lineRule="auto"/>
        <w:ind w:left="1055"/>
        <w:rPr>
          <w:rFonts w:asciiTheme="majorBidi" w:hAnsiTheme="majorBidi" w:cstheme="majorBidi"/>
          <w:sz w:val="24"/>
          <w:szCs w:val="24"/>
        </w:rPr>
      </w:pPr>
    </w:p>
    <w:p w:rsidR="00590F98" w:rsidRPr="008102B9" w:rsidRDefault="00590F98" w:rsidP="00457F4A">
      <w:pPr>
        <w:pStyle w:val="a6"/>
        <w:numPr>
          <w:ilvl w:val="0"/>
          <w:numId w:val="13"/>
        </w:numPr>
        <w:bidi w:val="0"/>
        <w:spacing w:line="360" w:lineRule="auto"/>
        <w:rPr>
          <w:rFonts w:asciiTheme="majorBidi" w:hAnsiTheme="majorBidi" w:cstheme="majorBidi"/>
          <w:sz w:val="24"/>
          <w:szCs w:val="24"/>
        </w:rPr>
      </w:pPr>
      <w:r w:rsidRPr="008102B9">
        <w:rPr>
          <w:rFonts w:asciiTheme="majorBidi" w:hAnsiTheme="majorBidi" w:cstheme="majorBidi"/>
          <w:sz w:val="24"/>
          <w:szCs w:val="24"/>
        </w:rPr>
        <w:t>The function of moving the right material to the right place in the right time, in the right amount, in sequence, and in the right condition to minimize production cost.</w:t>
      </w:r>
    </w:p>
    <w:p w:rsidR="00590F98" w:rsidRPr="008102B9" w:rsidRDefault="00590F98" w:rsidP="00457F4A">
      <w:pPr>
        <w:pStyle w:val="a6"/>
        <w:numPr>
          <w:ilvl w:val="0"/>
          <w:numId w:val="13"/>
        </w:numPr>
        <w:bidi w:val="0"/>
        <w:spacing w:line="360" w:lineRule="auto"/>
        <w:rPr>
          <w:rFonts w:asciiTheme="majorBidi" w:hAnsiTheme="majorBidi" w:cstheme="majorBidi"/>
          <w:sz w:val="24"/>
          <w:szCs w:val="24"/>
        </w:rPr>
      </w:pPr>
      <w:r w:rsidRPr="008102B9">
        <w:rPr>
          <w:rFonts w:asciiTheme="majorBidi" w:hAnsiTheme="majorBidi" w:cstheme="majorBidi"/>
          <w:color w:val="000000"/>
          <w:sz w:val="24"/>
          <w:szCs w:val="24"/>
          <w:shd w:val="clear" w:color="auto" w:fill="FFFFFF"/>
        </w:rPr>
        <w:t>The process of loading, unloading, placing, or manipulating material</w:t>
      </w:r>
      <w:r w:rsidRPr="008102B9">
        <w:rPr>
          <w:rFonts w:asciiTheme="majorBidi" w:hAnsiTheme="majorBidi" w:cstheme="majorBidi"/>
          <w:sz w:val="24"/>
          <w:szCs w:val="24"/>
        </w:rPr>
        <w:t>.</w:t>
      </w:r>
    </w:p>
    <w:p w:rsidR="00590F98" w:rsidRPr="008102B9" w:rsidRDefault="005479F7" w:rsidP="00457F4A">
      <w:pPr>
        <w:pStyle w:val="a6"/>
        <w:numPr>
          <w:ilvl w:val="0"/>
          <w:numId w:val="13"/>
        </w:numPr>
        <w:bidi w:val="0"/>
        <w:spacing w:line="360" w:lineRule="auto"/>
        <w:rPr>
          <w:rFonts w:asciiTheme="majorBidi" w:hAnsiTheme="majorBidi" w:cstheme="majorBidi"/>
          <w:color w:val="000000"/>
          <w:sz w:val="24"/>
          <w:szCs w:val="24"/>
        </w:rPr>
      </w:pPr>
      <w:hyperlink r:id="rId17" w:history="1">
        <w:r w:rsidR="00590F98" w:rsidRPr="008102B9">
          <w:rPr>
            <w:rStyle w:val="Hyperlink"/>
            <w:rFonts w:asciiTheme="majorBidi" w:hAnsiTheme="majorBidi" w:cstheme="majorBidi"/>
            <w:color w:val="000000"/>
            <w:sz w:val="24"/>
            <w:szCs w:val="24"/>
            <w:shd w:val="clear" w:color="auto" w:fill="FFFFFF" w:themeFill="background1"/>
          </w:rPr>
          <w:t>Barron's Business Dictionary</w:t>
        </w:r>
        <w:r w:rsidR="00590F98" w:rsidRPr="008102B9">
          <w:rPr>
            <w:rStyle w:val="Hyperlink"/>
            <w:rFonts w:asciiTheme="majorBidi" w:hAnsiTheme="majorBidi" w:cstheme="majorBidi"/>
            <w:b/>
            <w:bCs/>
            <w:color w:val="000000"/>
            <w:sz w:val="24"/>
            <w:szCs w:val="24"/>
            <w:shd w:val="clear" w:color="auto" w:fill="FFFFFF" w:themeFill="background1"/>
          </w:rPr>
          <w:t>:</w:t>
        </w:r>
      </w:hyperlink>
      <w:r w:rsidR="00590F98" w:rsidRPr="008102B9">
        <w:rPr>
          <w:rFonts w:asciiTheme="majorBidi" w:hAnsiTheme="majorBidi" w:cstheme="majorBidi"/>
          <w:color w:val="000000"/>
          <w:sz w:val="24"/>
          <w:szCs w:val="24"/>
          <w:shd w:val="clear" w:color="auto" w:fill="FFFFFF"/>
        </w:rPr>
        <w:t xml:space="preserve"> Moving, packaging, and storing of materials in every form, ranging from raw materials to finished goods. It includes the shipping, receiving, and processing of incoming items and outgoing products, returns to suppliers, and disposal of scrap.</w:t>
      </w:r>
    </w:p>
    <w:p w:rsidR="00590F98" w:rsidRPr="008102B9" w:rsidRDefault="005479F7" w:rsidP="00457F4A">
      <w:pPr>
        <w:pStyle w:val="a6"/>
        <w:numPr>
          <w:ilvl w:val="0"/>
          <w:numId w:val="13"/>
        </w:numPr>
        <w:bidi w:val="0"/>
        <w:spacing w:line="360" w:lineRule="auto"/>
        <w:rPr>
          <w:rFonts w:asciiTheme="majorBidi" w:hAnsiTheme="majorBidi" w:cstheme="majorBidi"/>
          <w:color w:val="000000"/>
          <w:sz w:val="24"/>
          <w:szCs w:val="24"/>
        </w:rPr>
      </w:pPr>
      <w:hyperlink r:id="rId18" w:history="1">
        <w:r w:rsidR="00590F98" w:rsidRPr="008102B9">
          <w:rPr>
            <w:rStyle w:val="Hyperlink"/>
            <w:rFonts w:asciiTheme="majorBidi" w:hAnsiTheme="majorBidi" w:cstheme="majorBidi"/>
            <w:sz w:val="24"/>
            <w:szCs w:val="24"/>
          </w:rPr>
          <w:t xml:space="preserve">McGraw-Hill Science &amp; Technology </w:t>
        </w:r>
        <w:proofErr w:type="spellStart"/>
        <w:r w:rsidR="00590F98" w:rsidRPr="008102B9">
          <w:rPr>
            <w:rStyle w:val="Hyperlink"/>
            <w:rFonts w:asciiTheme="majorBidi" w:hAnsiTheme="majorBidi" w:cstheme="majorBidi"/>
            <w:sz w:val="24"/>
            <w:szCs w:val="24"/>
          </w:rPr>
          <w:t>Encyclopedia:</w:t>
        </w:r>
      </w:hyperlink>
      <w:r w:rsidR="00590F98" w:rsidRPr="008102B9">
        <w:rPr>
          <w:rFonts w:asciiTheme="majorBidi" w:hAnsiTheme="majorBidi" w:cstheme="majorBidi"/>
          <w:color w:val="3A2A34"/>
          <w:sz w:val="24"/>
          <w:szCs w:val="24"/>
        </w:rPr>
        <w:t>The</w:t>
      </w:r>
      <w:proofErr w:type="spellEnd"/>
      <w:r w:rsidR="00590F98" w:rsidRPr="008102B9">
        <w:rPr>
          <w:rFonts w:asciiTheme="majorBidi" w:hAnsiTheme="majorBidi" w:cstheme="majorBidi"/>
          <w:color w:val="3A2A34"/>
          <w:sz w:val="24"/>
          <w:szCs w:val="24"/>
        </w:rPr>
        <w:t xml:space="preserve"> loading, moving, and</w:t>
      </w:r>
      <w:r w:rsidR="00590F98" w:rsidRPr="008102B9">
        <w:rPr>
          <w:rStyle w:val="apple-converted-space"/>
          <w:rFonts w:asciiTheme="majorBidi" w:hAnsiTheme="majorBidi" w:cstheme="majorBidi"/>
          <w:color w:val="3A2A34"/>
          <w:sz w:val="24"/>
          <w:szCs w:val="24"/>
        </w:rPr>
        <w:t> </w:t>
      </w:r>
      <w:hyperlink r:id="rId19" w:history="1">
        <w:r w:rsidR="00590F98" w:rsidRPr="008102B9">
          <w:rPr>
            <w:rStyle w:val="Hyperlink"/>
            <w:rFonts w:asciiTheme="majorBidi" w:hAnsiTheme="majorBidi" w:cstheme="majorBidi"/>
            <w:sz w:val="24"/>
            <w:szCs w:val="24"/>
          </w:rPr>
          <w:t>unloading</w:t>
        </w:r>
      </w:hyperlink>
      <w:r w:rsidR="00590F98" w:rsidRPr="008102B9">
        <w:rPr>
          <w:rStyle w:val="apple-converted-space"/>
          <w:rFonts w:asciiTheme="majorBidi" w:hAnsiTheme="majorBidi" w:cstheme="majorBidi"/>
          <w:color w:val="3A2A34"/>
          <w:sz w:val="24"/>
          <w:szCs w:val="24"/>
        </w:rPr>
        <w:t> </w:t>
      </w:r>
      <w:r w:rsidR="00590F98" w:rsidRPr="008102B9">
        <w:rPr>
          <w:rFonts w:asciiTheme="majorBidi" w:hAnsiTheme="majorBidi" w:cstheme="majorBidi"/>
          <w:color w:val="3A2A34"/>
          <w:sz w:val="24"/>
          <w:szCs w:val="24"/>
        </w:rPr>
        <w:t>of materials</w:t>
      </w:r>
      <w:r w:rsidR="00590F98" w:rsidRPr="008102B9">
        <w:rPr>
          <w:rFonts w:asciiTheme="majorBidi" w:hAnsiTheme="majorBidi" w:cstheme="majorBidi"/>
          <w:color w:val="000000"/>
          <w:sz w:val="24"/>
          <w:szCs w:val="24"/>
        </w:rPr>
        <w:t>.</w:t>
      </w:r>
    </w:p>
    <w:p w:rsidR="00590F98" w:rsidRPr="008102B9" w:rsidRDefault="005479F7" w:rsidP="00457F4A">
      <w:pPr>
        <w:pStyle w:val="a6"/>
        <w:numPr>
          <w:ilvl w:val="0"/>
          <w:numId w:val="13"/>
        </w:numPr>
        <w:bidi w:val="0"/>
        <w:rPr>
          <w:rFonts w:asciiTheme="majorBidi" w:hAnsiTheme="majorBidi" w:cstheme="majorBidi"/>
          <w:color w:val="000000"/>
          <w:sz w:val="24"/>
          <w:szCs w:val="24"/>
        </w:rPr>
      </w:pPr>
      <w:hyperlink r:id="rId20" w:history="1">
        <w:r w:rsidR="00590F98" w:rsidRPr="008102B9">
          <w:rPr>
            <w:rStyle w:val="Hyperlink"/>
            <w:rFonts w:asciiTheme="majorBidi" w:hAnsiTheme="majorBidi" w:cstheme="majorBidi"/>
            <w:sz w:val="24"/>
            <w:szCs w:val="24"/>
          </w:rPr>
          <w:t>US Defense Department Military Dictionary:</w:t>
        </w:r>
      </w:hyperlink>
      <w:r w:rsidR="00590F98" w:rsidRPr="008102B9">
        <w:rPr>
          <w:rFonts w:asciiTheme="majorBidi" w:hAnsiTheme="majorBidi" w:cstheme="majorBidi"/>
          <w:color w:val="3A2A34"/>
          <w:sz w:val="24"/>
          <w:szCs w:val="24"/>
        </w:rPr>
        <w:t xml:space="preserve"> The movement of materials (raw materials, scrap, semi-finished, and finished) to, </w:t>
      </w:r>
      <w:r w:rsidR="00606D27" w:rsidRPr="008102B9">
        <w:rPr>
          <w:rFonts w:asciiTheme="majorBidi" w:hAnsiTheme="majorBidi" w:cstheme="majorBidi"/>
          <w:color w:val="3A2A34"/>
          <w:sz w:val="24"/>
          <w:szCs w:val="24"/>
        </w:rPr>
        <w:t>though</w:t>
      </w:r>
      <w:r w:rsidR="00590F98" w:rsidRPr="008102B9">
        <w:rPr>
          <w:rFonts w:asciiTheme="majorBidi" w:hAnsiTheme="majorBidi" w:cstheme="majorBidi"/>
          <w:color w:val="3A2A34"/>
          <w:sz w:val="24"/>
          <w:szCs w:val="24"/>
        </w:rPr>
        <w:t>, and from productive processes; in warehouses and storage; and in receiving and shipping areas</w:t>
      </w:r>
      <w:r w:rsidR="00606D27" w:rsidRPr="008102B9">
        <w:rPr>
          <w:rFonts w:asciiTheme="majorBidi" w:hAnsiTheme="majorBidi" w:cstheme="majorBidi"/>
          <w:color w:val="3A2A34"/>
          <w:sz w:val="24"/>
          <w:szCs w:val="24"/>
        </w:rPr>
        <w:t>.</w:t>
      </w:r>
      <w:r w:rsidR="00606D27" w:rsidRPr="008102B9">
        <w:rPr>
          <w:rFonts w:asciiTheme="majorBidi" w:hAnsiTheme="majorBidi" w:cstheme="majorBidi"/>
          <w:color w:val="333333"/>
        </w:rPr>
        <w:t>..</w:t>
      </w:r>
    </w:p>
    <w:p w:rsidR="00590F98" w:rsidRPr="008102B9" w:rsidRDefault="00590F98" w:rsidP="00590F98">
      <w:pPr>
        <w:rPr>
          <w:rFonts w:asciiTheme="majorBidi" w:hAnsiTheme="majorBidi" w:cstheme="majorBidi"/>
        </w:rPr>
      </w:pPr>
    </w:p>
    <w:p w:rsidR="00590F98" w:rsidRPr="008102B9" w:rsidRDefault="00590F98" w:rsidP="00590F98">
      <w:pPr>
        <w:pStyle w:val="2"/>
        <w:bidi w:val="0"/>
        <w:rPr>
          <w:rFonts w:asciiTheme="majorBidi" w:hAnsiTheme="majorBidi"/>
        </w:rPr>
      </w:pPr>
      <w:bookmarkStart w:id="269" w:name="_Toc342722710"/>
      <w:bookmarkStart w:id="270" w:name="_Toc343292685"/>
      <w:bookmarkStart w:id="271" w:name="_Toc344021512"/>
      <w:bookmarkStart w:id="272" w:name="_Toc355473995"/>
      <w:bookmarkStart w:id="273" w:name="_Toc355480546"/>
      <w:bookmarkStart w:id="274" w:name="_Toc355480812"/>
      <w:bookmarkStart w:id="275" w:name="_Toc355859949"/>
      <w:bookmarkStart w:id="276" w:name="_Toc356085611"/>
      <w:bookmarkStart w:id="277" w:name="_Toc356088702"/>
      <w:bookmarkEnd w:id="260"/>
      <w:r w:rsidRPr="008102B9">
        <w:rPr>
          <w:rFonts w:asciiTheme="majorBidi" w:hAnsiTheme="majorBidi"/>
        </w:rPr>
        <w:t>4.1.4 The dominant factors in Material H</w:t>
      </w:r>
      <w:bookmarkEnd w:id="269"/>
      <w:bookmarkEnd w:id="270"/>
      <w:r w:rsidRPr="008102B9">
        <w:rPr>
          <w:rFonts w:asciiTheme="majorBidi" w:hAnsiTheme="majorBidi"/>
        </w:rPr>
        <w:t>andling</w:t>
      </w:r>
      <w:bookmarkEnd w:id="271"/>
      <w:bookmarkEnd w:id="272"/>
      <w:bookmarkEnd w:id="273"/>
      <w:bookmarkEnd w:id="274"/>
      <w:bookmarkEnd w:id="275"/>
      <w:bookmarkEnd w:id="276"/>
      <w:bookmarkEnd w:id="277"/>
    </w:p>
    <w:p w:rsidR="00590F98" w:rsidRPr="008102B9" w:rsidRDefault="00590F98" w:rsidP="00590F98">
      <w:pPr>
        <w:rPr>
          <w:rFonts w:asciiTheme="majorBidi" w:hAnsiTheme="majorBidi" w:cstheme="majorBidi"/>
        </w:rPr>
      </w:pPr>
    </w:p>
    <w:p w:rsidR="00590F98" w:rsidRPr="008102B9" w:rsidRDefault="00590F98" w:rsidP="00457F4A">
      <w:pPr>
        <w:pStyle w:val="a6"/>
        <w:numPr>
          <w:ilvl w:val="0"/>
          <w:numId w:val="1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Orientation principle: Study the problem thoroughly before preliminary planning to identify Existing methods and problems, physical and economic constraints, and to establish future requirements and goals.</w:t>
      </w:r>
    </w:p>
    <w:p w:rsidR="00590F98" w:rsidRPr="008102B9" w:rsidRDefault="00590F98" w:rsidP="00457F4A">
      <w:pPr>
        <w:pStyle w:val="a6"/>
        <w:numPr>
          <w:ilvl w:val="0"/>
          <w:numId w:val="1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Planning principle: Establish a plan to include basic requirements, desirable options, and the consideration of contingencies for all material handling and storage activities.</w:t>
      </w:r>
    </w:p>
    <w:p w:rsidR="00590F98" w:rsidRPr="008102B9" w:rsidRDefault="00590F98" w:rsidP="00457F4A">
      <w:pPr>
        <w:pStyle w:val="a6"/>
        <w:numPr>
          <w:ilvl w:val="0"/>
          <w:numId w:val="1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Systems principle: Integrate those handling and storage activities that are economically viable into a coordinated system of operations, including receiving, inspection, storage, production, assembly, packaging, warehousing, shipping, and transportation.</w:t>
      </w:r>
    </w:p>
    <w:p w:rsidR="00590F98" w:rsidRPr="008102B9" w:rsidRDefault="00590F98" w:rsidP="00457F4A">
      <w:pPr>
        <w:pStyle w:val="a6"/>
        <w:numPr>
          <w:ilvl w:val="0"/>
          <w:numId w:val="1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Unit load principle: Handle product in as large a unit loads as possible.</w:t>
      </w:r>
    </w:p>
    <w:p w:rsidR="00590F98" w:rsidRPr="008102B9" w:rsidRDefault="00590F98" w:rsidP="00457F4A">
      <w:pPr>
        <w:pStyle w:val="a6"/>
        <w:numPr>
          <w:ilvl w:val="0"/>
          <w:numId w:val="1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Space utilization principle: Make effective utilization of all cubic space.</w:t>
      </w:r>
    </w:p>
    <w:p w:rsidR="00590F98" w:rsidRPr="008102B9" w:rsidRDefault="00590F98" w:rsidP="00457F4A">
      <w:pPr>
        <w:pStyle w:val="a6"/>
        <w:numPr>
          <w:ilvl w:val="0"/>
          <w:numId w:val="1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Standardization principle: Standardize handling methods and equipment wherever possible.</w:t>
      </w:r>
    </w:p>
    <w:p w:rsidR="00590F98" w:rsidRPr="008102B9" w:rsidRDefault="00590F98" w:rsidP="00457F4A">
      <w:pPr>
        <w:pStyle w:val="a6"/>
        <w:numPr>
          <w:ilvl w:val="0"/>
          <w:numId w:val="1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Ergonomic principle: Recognize human capabilities and limitations by designing material handling equipment and procedures for effective interaction with the people using the system.</w:t>
      </w:r>
    </w:p>
    <w:p w:rsidR="00590F98" w:rsidRPr="008102B9" w:rsidRDefault="00590F98" w:rsidP="00457F4A">
      <w:pPr>
        <w:pStyle w:val="a6"/>
        <w:numPr>
          <w:ilvl w:val="0"/>
          <w:numId w:val="1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Energy principle: Include energy consumption of the material handling systems and material handling procedures when making comparisons or preparing economic justifications.</w:t>
      </w:r>
    </w:p>
    <w:p w:rsidR="00590F98" w:rsidRPr="008102B9" w:rsidRDefault="00590F98" w:rsidP="00457F4A">
      <w:pPr>
        <w:pStyle w:val="a6"/>
        <w:numPr>
          <w:ilvl w:val="0"/>
          <w:numId w:val="1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Ecology principle: Use material handling equipment and procedures that minimize adverse effects on the environment.</w:t>
      </w:r>
    </w:p>
    <w:p w:rsidR="00590F98" w:rsidRPr="008102B9" w:rsidRDefault="00590F98" w:rsidP="00457F4A">
      <w:pPr>
        <w:pStyle w:val="a6"/>
        <w:numPr>
          <w:ilvl w:val="0"/>
          <w:numId w:val="1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Mechanization principle: Mechanize the handling process where feasible to increase efficiency and economy in the handling of materials.</w:t>
      </w:r>
    </w:p>
    <w:p w:rsidR="00590F98" w:rsidRPr="008102B9" w:rsidRDefault="00590F98" w:rsidP="00457F4A">
      <w:pPr>
        <w:pStyle w:val="a6"/>
        <w:numPr>
          <w:ilvl w:val="0"/>
          <w:numId w:val="1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Flexibility principle: Use methods and equipment that can perform a variety of tasks under variety of operating conditions.</w:t>
      </w:r>
    </w:p>
    <w:p w:rsidR="00590F98" w:rsidRPr="008102B9" w:rsidRDefault="00590F98" w:rsidP="00457F4A">
      <w:pPr>
        <w:pStyle w:val="a6"/>
        <w:numPr>
          <w:ilvl w:val="0"/>
          <w:numId w:val="1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Simplification principle: Simplify handling by eliminating, reducing, or combining unnecessary movements and/or equipment.</w:t>
      </w:r>
    </w:p>
    <w:p w:rsidR="00590F98" w:rsidRPr="008102B9" w:rsidRDefault="00590F98" w:rsidP="00457F4A">
      <w:pPr>
        <w:pStyle w:val="a6"/>
        <w:numPr>
          <w:ilvl w:val="0"/>
          <w:numId w:val="1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Gravity principle: Utilize gravity to move material wherever possible, while respecting limitations concerning safety, product damage, and loss.</w:t>
      </w:r>
    </w:p>
    <w:p w:rsidR="00590F98" w:rsidRPr="008102B9" w:rsidRDefault="00590F98" w:rsidP="00457F4A">
      <w:pPr>
        <w:pStyle w:val="a6"/>
        <w:numPr>
          <w:ilvl w:val="0"/>
          <w:numId w:val="1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Safety principle: Provide safe material handling equipment and methods that follow existing safety codes and regulations in addition to accrued experience.</w:t>
      </w:r>
    </w:p>
    <w:p w:rsidR="00590F98" w:rsidRPr="008102B9" w:rsidRDefault="00590F98" w:rsidP="00457F4A">
      <w:pPr>
        <w:pStyle w:val="a6"/>
        <w:numPr>
          <w:ilvl w:val="0"/>
          <w:numId w:val="1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Computerization principle: Consider computerization in material handling and storage systems, when circumstances warrant, for improved material and information control.</w:t>
      </w:r>
    </w:p>
    <w:p w:rsidR="00590F98" w:rsidRPr="008102B9" w:rsidRDefault="00590F98" w:rsidP="00457F4A">
      <w:pPr>
        <w:pStyle w:val="a6"/>
        <w:numPr>
          <w:ilvl w:val="0"/>
          <w:numId w:val="1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System flow principle: Integrate data flow with physical material flow in handling and storage.</w:t>
      </w:r>
    </w:p>
    <w:p w:rsidR="00590F98" w:rsidRPr="008102B9" w:rsidRDefault="00590F98" w:rsidP="00457F4A">
      <w:pPr>
        <w:pStyle w:val="a6"/>
        <w:numPr>
          <w:ilvl w:val="0"/>
          <w:numId w:val="1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Layout principle: Prepare an operation sequence and equipment layout for all viable system solutions, and then select the alternative system that best integrates efficiency and effectiveness.</w:t>
      </w:r>
    </w:p>
    <w:p w:rsidR="00590F98" w:rsidRPr="008102B9" w:rsidRDefault="00590F98" w:rsidP="00457F4A">
      <w:pPr>
        <w:pStyle w:val="a6"/>
        <w:numPr>
          <w:ilvl w:val="0"/>
          <w:numId w:val="1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Cost principle: Compare the economic justification of alternative solutions in equipment and methods on the basis of economic effectiveness as measured by expense per unit handled.</w:t>
      </w:r>
    </w:p>
    <w:p w:rsidR="00590F98" w:rsidRPr="008102B9" w:rsidRDefault="00590F98" w:rsidP="00457F4A">
      <w:pPr>
        <w:pStyle w:val="a6"/>
        <w:numPr>
          <w:ilvl w:val="0"/>
          <w:numId w:val="1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Maintenance principle: Prepare a plan for preventive maintenance and scheduled repairs on all material handling equipment.</w:t>
      </w:r>
    </w:p>
    <w:p w:rsidR="00590F98" w:rsidRPr="008102B9" w:rsidRDefault="00590F98" w:rsidP="00457F4A">
      <w:pPr>
        <w:pStyle w:val="a6"/>
        <w:numPr>
          <w:ilvl w:val="0"/>
          <w:numId w:val="1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Obsolescence principle: Prepare a long-range and economically sound policy for replacement of obsolete equipment and methods with special consideration to after-tax lifecycle costs.</w:t>
      </w:r>
    </w:p>
    <w:p w:rsidR="00590F98" w:rsidRDefault="00590F98" w:rsidP="00590F98">
      <w:pPr>
        <w:pStyle w:val="2"/>
        <w:bidi w:val="0"/>
        <w:rPr>
          <w:rFonts w:asciiTheme="majorBidi" w:hAnsiTheme="majorBidi"/>
        </w:rPr>
      </w:pPr>
      <w:bookmarkStart w:id="278" w:name="_Toc342722711"/>
      <w:bookmarkStart w:id="279" w:name="_Toc343292686"/>
      <w:bookmarkStart w:id="280" w:name="_Toc344021513"/>
      <w:bookmarkStart w:id="281" w:name="_Toc355473996"/>
      <w:bookmarkStart w:id="282" w:name="_Toc355480547"/>
      <w:bookmarkStart w:id="283" w:name="_Toc355480813"/>
    </w:p>
    <w:p w:rsidR="00590F98" w:rsidRDefault="00590F98" w:rsidP="00590F98"/>
    <w:p w:rsidR="001A5736" w:rsidRPr="00F81D0C" w:rsidRDefault="001A5736" w:rsidP="00590F98"/>
    <w:p w:rsidR="00590F98" w:rsidRPr="008102B9" w:rsidRDefault="00590F98" w:rsidP="00590F98">
      <w:pPr>
        <w:pStyle w:val="2"/>
        <w:bidi w:val="0"/>
        <w:rPr>
          <w:rFonts w:asciiTheme="majorBidi" w:hAnsiTheme="majorBidi"/>
        </w:rPr>
      </w:pPr>
      <w:bookmarkStart w:id="284" w:name="_Toc355859950"/>
      <w:bookmarkStart w:id="285" w:name="_Toc356085612"/>
      <w:bookmarkStart w:id="286" w:name="_Toc356088703"/>
      <w:r w:rsidRPr="008102B9">
        <w:rPr>
          <w:rFonts w:asciiTheme="majorBidi" w:hAnsiTheme="majorBidi"/>
        </w:rPr>
        <w:t>4.1.5 Drafting the Checklist for Material H</w:t>
      </w:r>
      <w:bookmarkEnd w:id="278"/>
      <w:bookmarkEnd w:id="279"/>
      <w:r w:rsidRPr="008102B9">
        <w:rPr>
          <w:rFonts w:asciiTheme="majorBidi" w:hAnsiTheme="majorBidi"/>
        </w:rPr>
        <w:t>andling</w:t>
      </w:r>
      <w:bookmarkEnd w:id="280"/>
      <w:bookmarkEnd w:id="281"/>
      <w:bookmarkEnd w:id="282"/>
      <w:bookmarkEnd w:id="283"/>
      <w:bookmarkEnd w:id="284"/>
      <w:bookmarkEnd w:id="285"/>
      <w:bookmarkEnd w:id="286"/>
    </w:p>
    <w:p w:rsidR="00590F98" w:rsidRPr="008102B9" w:rsidRDefault="00590F98" w:rsidP="00590F98">
      <w:pPr>
        <w:rPr>
          <w:rFonts w:asciiTheme="majorBidi" w:hAnsiTheme="majorBidi" w:cstheme="majorBidi"/>
        </w:rPr>
      </w:pPr>
    </w:p>
    <w:p w:rsidR="00590F98" w:rsidRPr="008102B9" w:rsidRDefault="00590F98" w:rsidP="00CF0668">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This checklist was developed based on 1</w:t>
      </w:r>
      <w:r w:rsidR="00CF0668">
        <w:rPr>
          <w:rFonts w:asciiTheme="majorBidi" w:hAnsiTheme="majorBidi" w:cstheme="majorBidi"/>
          <w:sz w:val="24"/>
          <w:szCs w:val="24"/>
        </w:rPr>
        <w:t>4</w:t>
      </w:r>
      <w:r w:rsidRPr="008102B9">
        <w:rPr>
          <w:rFonts w:asciiTheme="majorBidi" w:hAnsiTheme="majorBidi" w:cstheme="majorBidi"/>
          <w:sz w:val="24"/>
          <w:szCs w:val="24"/>
        </w:rPr>
        <w:t xml:space="preserve"> principle of material handling collected from several references. The developed checklist is considered the main assessment tool that is intended to provide the weaknesses and the problems that the material handling system has, throughout several special purposeful questions.</w:t>
      </w:r>
    </w:p>
    <w:p w:rsidR="00590F98" w:rsidRPr="008102B9" w:rsidRDefault="00590F98" w:rsidP="00CF0668">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The checklist divided into </w:t>
      </w:r>
      <w:r w:rsidR="00CF0668">
        <w:rPr>
          <w:rFonts w:asciiTheme="majorBidi" w:hAnsiTheme="majorBidi" w:cstheme="majorBidi"/>
          <w:sz w:val="24"/>
          <w:szCs w:val="24"/>
        </w:rPr>
        <w:t>8</w:t>
      </w:r>
      <w:r w:rsidRPr="008102B9">
        <w:rPr>
          <w:rFonts w:asciiTheme="majorBidi" w:hAnsiTheme="majorBidi" w:cstheme="majorBidi"/>
          <w:sz w:val="24"/>
          <w:szCs w:val="24"/>
        </w:rPr>
        <w:t xml:space="preserve"> parts each part corresponds to one of the MH fundamental approaches, these parts are as follows:</w:t>
      </w:r>
    </w:p>
    <w:p w:rsidR="00590F98" w:rsidRPr="008102B9" w:rsidRDefault="00590F98" w:rsidP="00457F4A">
      <w:pPr>
        <w:pStyle w:val="a6"/>
        <w:numPr>
          <w:ilvl w:val="0"/>
          <w:numId w:val="12"/>
        </w:numPr>
        <w:bidi w:val="0"/>
        <w:spacing w:line="360" w:lineRule="auto"/>
        <w:jc w:val="both"/>
        <w:rPr>
          <w:rFonts w:asciiTheme="majorBidi" w:hAnsiTheme="majorBidi" w:cstheme="majorBidi"/>
          <w:sz w:val="24"/>
          <w:szCs w:val="24"/>
        </w:rPr>
        <w:sectPr w:rsidR="00590F98" w:rsidRPr="008102B9" w:rsidSect="00882530">
          <w:headerReference w:type="default" r:id="rId21"/>
          <w:type w:val="continuous"/>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pPr>
    </w:p>
    <w:p w:rsidR="00CF0668" w:rsidRDefault="00CF0668" w:rsidP="00CF0668">
      <w:pPr>
        <w:pStyle w:val="a6"/>
        <w:numPr>
          <w:ilvl w:val="0"/>
          <w:numId w:val="70"/>
        </w:numPr>
        <w:bidi w:val="0"/>
        <w:spacing w:line="360" w:lineRule="auto"/>
        <w:rPr>
          <w:rFonts w:asciiTheme="majorBidi" w:hAnsiTheme="majorBidi" w:cstheme="majorBidi"/>
          <w:sz w:val="24"/>
          <w:szCs w:val="24"/>
        </w:rPr>
      </w:pPr>
      <w:r>
        <w:rPr>
          <w:rFonts w:asciiTheme="majorBidi" w:hAnsiTheme="majorBidi" w:cstheme="majorBidi"/>
          <w:sz w:val="24"/>
          <w:szCs w:val="24"/>
        </w:rPr>
        <w:t>Part one: orientation and planning</w:t>
      </w:r>
    </w:p>
    <w:p w:rsidR="00CF0668" w:rsidRDefault="00CF0668" w:rsidP="00CF0668">
      <w:pPr>
        <w:pStyle w:val="a6"/>
        <w:numPr>
          <w:ilvl w:val="0"/>
          <w:numId w:val="70"/>
        </w:numPr>
        <w:bidi w:val="0"/>
        <w:spacing w:line="360" w:lineRule="auto"/>
        <w:rPr>
          <w:rFonts w:asciiTheme="majorBidi" w:hAnsiTheme="majorBidi" w:cstheme="majorBidi"/>
          <w:sz w:val="24"/>
          <w:szCs w:val="24"/>
        </w:rPr>
      </w:pPr>
      <w:r>
        <w:rPr>
          <w:rFonts w:asciiTheme="majorBidi" w:hAnsiTheme="majorBidi" w:cstheme="majorBidi"/>
          <w:sz w:val="24"/>
          <w:szCs w:val="24"/>
        </w:rPr>
        <w:t xml:space="preserve">Part two:  systems and storage units </w:t>
      </w:r>
    </w:p>
    <w:p w:rsidR="00CF0668" w:rsidRDefault="00CF0668" w:rsidP="00CF0668">
      <w:pPr>
        <w:pStyle w:val="a6"/>
        <w:numPr>
          <w:ilvl w:val="0"/>
          <w:numId w:val="70"/>
        </w:numPr>
        <w:bidi w:val="0"/>
        <w:spacing w:line="360" w:lineRule="auto"/>
        <w:rPr>
          <w:rFonts w:asciiTheme="majorBidi" w:hAnsiTheme="majorBidi" w:cstheme="majorBidi"/>
          <w:sz w:val="24"/>
          <w:szCs w:val="24"/>
        </w:rPr>
      </w:pPr>
      <w:r>
        <w:rPr>
          <w:rFonts w:asciiTheme="majorBidi" w:hAnsiTheme="majorBidi" w:cstheme="majorBidi"/>
          <w:sz w:val="24"/>
          <w:szCs w:val="24"/>
        </w:rPr>
        <w:t xml:space="preserve">Part three: space utilization </w:t>
      </w:r>
    </w:p>
    <w:p w:rsidR="00CF0668" w:rsidRDefault="00CF0668" w:rsidP="00CF0668">
      <w:pPr>
        <w:pStyle w:val="a6"/>
        <w:numPr>
          <w:ilvl w:val="0"/>
          <w:numId w:val="70"/>
        </w:numPr>
        <w:bidi w:val="0"/>
        <w:spacing w:line="360" w:lineRule="auto"/>
        <w:rPr>
          <w:rFonts w:asciiTheme="majorBidi" w:hAnsiTheme="majorBidi" w:cstheme="majorBidi"/>
          <w:sz w:val="24"/>
          <w:szCs w:val="24"/>
        </w:rPr>
      </w:pPr>
      <w:r>
        <w:rPr>
          <w:rFonts w:asciiTheme="majorBidi" w:hAnsiTheme="majorBidi" w:cstheme="majorBidi"/>
          <w:sz w:val="24"/>
          <w:szCs w:val="24"/>
        </w:rPr>
        <w:t>Part four: standardization</w:t>
      </w:r>
    </w:p>
    <w:p w:rsidR="00CF0668" w:rsidRDefault="00CF0668" w:rsidP="00CF0668">
      <w:pPr>
        <w:pStyle w:val="a6"/>
        <w:numPr>
          <w:ilvl w:val="0"/>
          <w:numId w:val="70"/>
        </w:numPr>
        <w:bidi w:val="0"/>
        <w:spacing w:line="360" w:lineRule="auto"/>
        <w:rPr>
          <w:rFonts w:asciiTheme="majorBidi" w:hAnsiTheme="majorBidi" w:cstheme="majorBidi"/>
          <w:sz w:val="24"/>
          <w:szCs w:val="24"/>
        </w:rPr>
      </w:pPr>
      <w:r>
        <w:rPr>
          <w:rFonts w:asciiTheme="majorBidi" w:hAnsiTheme="majorBidi" w:cstheme="majorBidi"/>
          <w:sz w:val="24"/>
          <w:szCs w:val="24"/>
        </w:rPr>
        <w:t xml:space="preserve">Part five: </w:t>
      </w:r>
      <w:r>
        <w:rPr>
          <w:rFonts w:asciiTheme="majorBidi" w:eastAsia="Times New Roman" w:hAnsiTheme="majorBidi" w:cstheme="majorBidi"/>
          <w:color w:val="000000"/>
          <w:sz w:val="24"/>
          <w:szCs w:val="24"/>
        </w:rPr>
        <w:t>mechanization</w:t>
      </w:r>
      <w:r>
        <w:rPr>
          <w:rFonts w:asciiTheme="majorBidi" w:hAnsiTheme="majorBidi" w:cstheme="majorBidi"/>
          <w:sz w:val="24"/>
          <w:szCs w:val="24"/>
        </w:rPr>
        <w:t xml:space="preserve"> and gravity </w:t>
      </w:r>
    </w:p>
    <w:p w:rsidR="00CF0668" w:rsidRDefault="00CF0668" w:rsidP="00CF0668">
      <w:pPr>
        <w:pStyle w:val="a6"/>
        <w:numPr>
          <w:ilvl w:val="0"/>
          <w:numId w:val="70"/>
        </w:numPr>
        <w:bidi w:val="0"/>
        <w:spacing w:line="360" w:lineRule="auto"/>
        <w:rPr>
          <w:rFonts w:asciiTheme="majorBidi" w:hAnsiTheme="majorBidi" w:cstheme="majorBidi"/>
          <w:sz w:val="24"/>
          <w:szCs w:val="24"/>
        </w:rPr>
      </w:pPr>
      <w:r>
        <w:rPr>
          <w:rFonts w:asciiTheme="majorBidi" w:hAnsiTheme="majorBidi" w:cstheme="majorBidi"/>
          <w:sz w:val="24"/>
          <w:szCs w:val="24"/>
        </w:rPr>
        <w:t xml:space="preserve">Part six : safety and ergonomics </w:t>
      </w:r>
    </w:p>
    <w:p w:rsidR="00CF0668" w:rsidRDefault="00CF0668" w:rsidP="00CF0668">
      <w:pPr>
        <w:pStyle w:val="a6"/>
        <w:numPr>
          <w:ilvl w:val="0"/>
          <w:numId w:val="70"/>
        </w:numPr>
        <w:bidi w:val="0"/>
        <w:spacing w:line="360" w:lineRule="auto"/>
        <w:rPr>
          <w:rFonts w:asciiTheme="majorBidi" w:hAnsiTheme="majorBidi" w:cstheme="majorBidi"/>
          <w:sz w:val="24"/>
          <w:szCs w:val="24"/>
        </w:rPr>
      </w:pPr>
      <w:r>
        <w:rPr>
          <w:rFonts w:asciiTheme="majorBidi" w:hAnsiTheme="majorBidi" w:cstheme="majorBidi"/>
          <w:sz w:val="24"/>
          <w:szCs w:val="24"/>
        </w:rPr>
        <w:t xml:space="preserve">Part seven : maintenance and </w:t>
      </w:r>
      <w:r w:rsidR="00606D27">
        <w:rPr>
          <w:rFonts w:asciiTheme="majorBidi" w:hAnsiTheme="majorBidi" w:cstheme="majorBidi"/>
          <w:sz w:val="24"/>
          <w:szCs w:val="24"/>
        </w:rPr>
        <w:t>reliability</w:t>
      </w:r>
    </w:p>
    <w:p w:rsidR="00CF0668" w:rsidRDefault="00CF0668" w:rsidP="00CF0668">
      <w:pPr>
        <w:pStyle w:val="a6"/>
        <w:numPr>
          <w:ilvl w:val="0"/>
          <w:numId w:val="70"/>
        </w:numPr>
        <w:bidi w:val="0"/>
        <w:spacing w:line="360" w:lineRule="auto"/>
        <w:rPr>
          <w:rFonts w:asciiTheme="majorBidi" w:hAnsiTheme="majorBidi" w:cstheme="majorBidi"/>
          <w:sz w:val="24"/>
          <w:szCs w:val="24"/>
        </w:rPr>
      </w:pPr>
      <w:r>
        <w:rPr>
          <w:rFonts w:asciiTheme="majorBidi" w:hAnsiTheme="majorBidi" w:cstheme="majorBidi"/>
          <w:sz w:val="24"/>
          <w:szCs w:val="24"/>
        </w:rPr>
        <w:t xml:space="preserve">Part eight :motion and </w:t>
      </w:r>
      <w:r w:rsidR="00606D27">
        <w:rPr>
          <w:rFonts w:asciiTheme="majorBidi" w:hAnsiTheme="majorBidi" w:cstheme="majorBidi"/>
          <w:sz w:val="24"/>
          <w:szCs w:val="24"/>
        </w:rPr>
        <w:t>material</w:t>
      </w:r>
      <w:r>
        <w:rPr>
          <w:rFonts w:asciiTheme="majorBidi" w:hAnsiTheme="majorBidi" w:cstheme="majorBidi"/>
          <w:sz w:val="24"/>
          <w:szCs w:val="24"/>
        </w:rPr>
        <w:t xml:space="preserve"> flow </w:t>
      </w:r>
    </w:p>
    <w:p w:rsidR="00CF0668" w:rsidRDefault="00CF0668" w:rsidP="00CF0668">
      <w:pPr>
        <w:autoSpaceDE w:val="0"/>
        <w:autoSpaceDN w:val="0"/>
        <w:adjustRightInd w:val="0"/>
        <w:spacing w:line="360" w:lineRule="auto"/>
        <w:jc w:val="both"/>
        <w:rPr>
          <w:rFonts w:asciiTheme="majorBidi" w:hAnsiTheme="majorBidi" w:cstheme="majorBidi"/>
          <w:sz w:val="24"/>
          <w:szCs w:val="24"/>
          <w:lang w:eastAsia="en-GB"/>
        </w:rPr>
      </w:pPr>
    </w:p>
    <w:p w:rsidR="00CF0668" w:rsidRPr="00CF0668" w:rsidRDefault="00CF0668" w:rsidP="00CF0668">
      <w:pPr>
        <w:autoSpaceDE w:val="0"/>
        <w:autoSpaceDN w:val="0"/>
        <w:adjustRightInd w:val="0"/>
        <w:spacing w:line="360" w:lineRule="auto"/>
        <w:jc w:val="both"/>
        <w:rPr>
          <w:rFonts w:asciiTheme="majorBidi" w:hAnsiTheme="majorBidi" w:cstheme="majorBidi"/>
          <w:sz w:val="24"/>
          <w:szCs w:val="24"/>
          <w:lang w:eastAsia="en-GB"/>
        </w:rPr>
      </w:pPr>
      <w:r w:rsidRPr="00CF0668">
        <w:rPr>
          <w:rFonts w:asciiTheme="majorBidi" w:hAnsiTheme="majorBidi" w:cstheme="majorBidi"/>
          <w:sz w:val="24"/>
          <w:szCs w:val="24"/>
          <w:lang w:eastAsia="en-GB"/>
        </w:rPr>
        <w:t xml:space="preserve">Follow </w:t>
      </w:r>
      <w:r w:rsidRPr="00CF0668">
        <w:rPr>
          <w:rFonts w:asciiTheme="majorBidi" w:hAnsiTheme="majorBidi" w:cstheme="majorBidi"/>
          <w:b/>
          <w:bCs/>
          <w:sz w:val="24"/>
          <w:szCs w:val="24"/>
          <w:u w:val="single"/>
          <w:lang w:eastAsia="en-GB"/>
        </w:rPr>
        <w:t>Appendix (A)</w:t>
      </w:r>
      <w:r w:rsidRPr="00CF0668">
        <w:rPr>
          <w:rFonts w:asciiTheme="majorBidi" w:hAnsiTheme="majorBidi" w:cstheme="majorBidi"/>
          <w:sz w:val="24"/>
          <w:szCs w:val="24"/>
          <w:lang w:eastAsia="en-GB"/>
        </w:rPr>
        <w:t xml:space="preserve"> to see material handling checklist</w:t>
      </w:r>
    </w:p>
    <w:p w:rsidR="00770475" w:rsidRDefault="00770475" w:rsidP="00590F98">
      <w:pPr>
        <w:autoSpaceDE w:val="0"/>
        <w:autoSpaceDN w:val="0"/>
        <w:adjustRightInd w:val="0"/>
        <w:spacing w:line="360" w:lineRule="auto"/>
        <w:jc w:val="both"/>
        <w:rPr>
          <w:rFonts w:asciiTheme="majorBidi" w:hAnsiTheme="majorBidi" w:cstheme="majorBidi"/>
          <w:sz w:val="24"/>
          <w:szCs w:val="24"/>
          <w:lang w:eastAsia="en-GB"/>
        </w:rPr>
      </w:pPr>
    </w:p>
    <w:p w:rsidR="00770475" w:rsidRDefault="00770475" w:rsidP="00590F98">
      <w:pPr>
        <w:autoSpaceDE w:val="0"/>
        <w:autoSpaceDN w:val="0"/>
        <w:adjustRightInd w:val="0"/>
        <w:spacing w:line="360" w:lineRule="auto"/>
        <w:jc w:val="both"/>
        <w:rPr>
          <w:rFonts w:asciiTheme="majorBidi" w:hAnsiTheme="majorBidi" w:cstheme="majorBidi"/>
          <w:sz w:val="24"/>
          <w:szCs w:val="24"/>
          <w:lang w:eastAsia="en-GB"/>
        </w:rPr>
      </w:pPr>
    </w:p>
    <w:p w:rsidR="00770475" w:rsidRDefault="00770475" w:rsidP="00590F98">
      <w:pPr>
        <w:autoSpaceDE w:val="0"/>
        <w:autoSpaceDN w:val="0"/>
        <w:adjustRightInd w:val="0"/>
        <w:spacing w:line="360" w:lineRule="auto"/>
        <w:jc w:val="both"/>
        <w:rPr>
          <w:rFonts w:asciiTheme="majorBidi" w:hAnsiTheme="majorBidi" w:cstheme="majorBidi"/>
          <w:sz w:val="24"/>
          <w:szCs w:val="24"/>
          <w:lang w:eastAsia="en-GB"/>
        </w:rPr>
      </w:pPr>
    </w:p>
    <w:p w:rsidR="00770475" w:rsidRDefault="00770475" w:rsidP="00590F98">
      <w:pPr>
        <w:autoSpaceDE w:val="0"/>
        <w:autoSpaceDN w:val="0"/>
        <w:adjustRightInd w:val="0"/>
        <w:spacing w:line="360" w:lineRule="auto"/>
        <w:jc w:val="both"/>
        <w:rPr>
          <w:rFonts w:asciiTheme="majorBidi" w:hAnsiTheme="majorBidi" w:cstheme="majorBidi"/>
          <w:sz w:val="24"/>
          <w:szCs w:val="24"/>
          <w:lang w:eastAsia="en-GB"/>
        </w:rPr>
      </w:pPr>
    </w:p>
    <w:p w:rsidR="00770475" w:rsidRPr="008102B9" w:rsidRDefault="00770475" w:rsidP="00770475">
      <w:pPr>
        <w:pStyle w:val="1"/>
        <w:bidi w:val="0"/>
        <w:rPr>
          <w:rFonts w:asciiTheme="majorBidi" w:hAnsiTheme="majorBidi"/>
          <w:sz w:val="40"/>
          <w:szCs w:val="40"/>
        </w:rPr>
      </w:pPr>
      <w:bookmarkStart w:id="287" w:name="_Toc343292688"/>
      <w:bookmarkStart w:id="288" w:name="_Toc344021515"/>
      <w:bookmarkStart w:id="289" w:name="_Toc355473997"/>
      <w:bookmarkStart w:id="290" w:name="_Toc355480548"/>
      <w:bookmarkStart w:id="291" w:name="_Toc355480814"/>
      <w:bookmarkStart w:id="292" w:name="_Toc355859951"/>
      <w:bookmarkStart w:id="293" w:name="_Toc356085613"/>
      <w:bookmarkStart w:id="294" w:name="_Toc356088704"/>
      <w:r w:rsidRPr="008102B9">
        <w:rPr>
          <w:rFonts w:asciiTheme="majorBidi" w:hAnsiTheme="majorBidi"/>
          <w:sz w:val="80"/>
          <w:szCs w:val="80"/>
        </w:rPr>
        <w:t>4.2 P</w:t>
      </w:r>
      <w:r w:rsidRPr="008102B9">
        <w:rPr>
          <w:rFonts w:asciiTheme="majorBidi" w:hAnsiTheme="majorBidi"/>
        </w:rPr>
        <w:t>LANT</w:t>
      </w:r>
      <w:r w:rsidRPr="008102B9">
        <w:rPr>
          <w:rFonts w:asciiTheme="majorBidi" w:hAnsiTheme="majorBidi"/>
          <w:sz w:val="80"/>
          <w:szCs w:val="80"/>
        </w:rPr>
        <w:t xml:space="preserve"> L</w:t>
      </w:r>
      <w:r w:rsidRPr="008102B9">
        <w:rPr>
          <w:rFonts w:asciiTheme="majorBidi" w:hAnsiTheme="majorBidi"/>
        </w:rPr>
        <w:t>AY</w:t>
      </w:r>
      <w:r w:rsidRPr="008102B9">
        <w:rPr>
          <w:rFonts w:asciiTheme="majorBidi" w:hAnsiTheme="majorBidi"/>
          <w:sz w:val="40"/>
          <w:szCs w:val="40"/>
        </w:rPr>
        <w:t>O</w:t>
      </w:r>
      <w:r w:rsidRPr="008102B9">
        <w:rPr>
          <w:rFonts w:asciiTheme="majorBidi" w:hAnsiTheme="majorBidi"/>
        </w:rPr>
        <w:t>UT</w:t>
      </w:r>
      <w:bookmarkEnd w:id="287"/>
      <w:bookmarkEnd w:id="288"/>
      <w:bookmarkEnd w:id="289"/>
      <w:bookmarkEnd w:id="290"/>
      <w:bookmarkEnd w:id="291"/>
      <w:bookmarkEnd w:id="292"/>
      <w:bookmarkEnd w:id="293"/>
      <w:bookmarkEnd w:id="294"/>
    </w:p>
    <w:p w:rsidR="00770475" w:rsidRPr="008102B9" w:rsidRDefault="00770475" w:rsidP="00770475">
      <w:pPr>
        <w:pStyle w:val="2"/>
        <w:bidi w:val="0"/>
        <w:rPr>
          <w:rFonts w:asciiTheme="majorBidi" w:hAnsiTheme="majorBidi"/>
        </w:rPr>
      </w:pPr>
      <w:bookmarkStart w:id="295" w:name="_Toc339531166"/>
    </w:p>
    <w:p w:rsidR="00770475" w:rsidRPr="008102B9" w:rsidRDefault="00770475" w:rsidP="00770475">
      <w:pPr>
        <w:pStyle w:val="2"/>
        <w:bidi w:val="0"/>
        <w:rPr>
          <w:rFonts w:asciiTheme="majorBidi" w:hAnsiTheme="majorBidi"/>
        </w:rPr>
      </w:pPr>
      <w:bookmarkStart w:id="296" w:name="_Toc343292689"/>
      <w:bookmarkStart w:id="297" w:name="_Toc344021516"/>
      <w:bookmarkStart w:id="298" w:name="_Toc355473998"/>
      <w:bookmarkStart w:id="299" w:name="_Toc355480549"/>
      <w:bookmarkStart w:id="300" w:name="_Toc355480815"/>
      <w:bookmarkStart w:id="301" w:name="_Toc355859952"/>
      <w:bookmarkStart w:id="302" w:name="_Toc356085614"/>
      <w:bookmarkStart w:id="303" w:name="_Toc356088705"/>
      <w:r w:rsidRPr="008102B9">
        <w:rPr>
          <w:rFonts w:asciiTheme="majorBidi" w:hAnsiTheme="majorBidi"/>
        </w:rPr>
        <w:t>4.2.1 Introduction</w:t>
      </w:r>
      <w:bookmarkEnd w:id="295"/>
      <w:bookmarkEnd w:id="296"/>
      <w:bookmarkEnd w:id="297"/>
      <w:bookmarkEnd w:id="298"/>
      <w:bookmarkEnd w:id="299"/>
      <w:bookmarkEnd w:id="300"/>
      <w:bookmarkEnd w:id="301"/>
      <w:bookmarkEnd w:id="302"/>
      <w:bookmarkEnd w:id="303"/>
    </w:p>
    <w:p w:rsidR="00770475" w:rsidRPr="008102B9" w:rsidRDefault="00770475" w:rsidP="00770475">
      <w:pPr>
        <w:jc w:val="lowKashida"/>
        <w:rPr>
          <w:rFonts w:asciiTheme="majorBidi" w:hAnsiTheme="majorBidi" w:cstheme="majorBidi"/>
          <w:sz w:val="24"/>
          <w:szCs w:val="24"/>
        </w:rPr>
      </w:pP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 xml:space="preserve">     Plant layout means the disposition of the various facilities (equipment’s, materials, manpower, etc.) And services of the plant within the area of the site selected previously.</w:t>
      </w: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 xml:space="preserve">     Plant layout begins with the design of the factory building and goes up to the location and movement of a work table. All the facilities like equipment’s, raw materials, machinery tools, fixtures, workers, etc. are given a proper place. In deciding the place for equipment, the supervisors and workers who have to operate them should be consulted.</w:t>
      </w:r>
    </w:p>
    <w:p w:rsidR="00770475" w:rsidRPr="008102B9" w:rsidRDefault="00770475" w:rsidP="00770475">
      <w:pPr>
        <w:jc w:val="lowKashida"/>
        <w:rPr>
          <w:rFonts w:asciiTheme="majorBidi" w:hAnsiTheme="majorBidi" w:cstheme="majorBidi"/>
        </w:rPr>
      </w:pPr>
    </w:p>
    <w:p w:rsidR="00770475" w:rsidRPr="008102B9" w:rsidRDefault="00770475" w:rsidP="00770475">
      <w:pPr>
        <w:pStyle w:val="a3"/>
        <w:rPr>
          <w:rFonts w:asciiTheme="majorBidi" w:hAnsiTheme="majorBidi" w:cstheme="majorBidi"/>
          <w:b/>
          <w:bCs/>
        </w:rPr>
      </w:pPr>
      <w:bookmarkStart w:id="304" w:name="_Toc339531167"/>
      <w:bookmarkStart w:id="305" w:name="_Toc343292690"/>
      <w:bookmarkStart w:id="306" w:name="_Toc344021517"/>
      <w:bookmarkStart w:id="307" w:name="_Toc354257367"/>
      <w:r w:rsidRPr="008102B9">
        <w:rPr>
          <w:rFonts w:asciiTheme="majorBidi" w:hAnsiTheme="majorBidi" w:cstheme="majorBidi"/>
          <w:b/>
          <w:bCs/>
        </w:rPr>
        <w:t>4.2.1.1 Overview</w:t>
      </w:r>
      <w:bookmarkEnd w:id="304"/>
      <w:bookmarkEnd w:id="305"/>
      <w:bookmarkEnd w:id="306"/>
      <w:bookmarkEnd w:id="307"/>
    </w:p>
    <w:p w:rsidR="00770475" w:rsidRPr="008102B9" w:rsidRDefault="00770475" w:rsidP="00770475">
      <w:pPr>
        <w:rPr>
          <w:rFonts w:asciiTheme="majorBidi" w:hAnsiTheme="majorBidi" w:cstheme="majorBidi"/>
        </w:rPr>
      </w:pPr>
    </w:p>
    <w:p w:rsidR="00770475" w:rsidRPr="008102B9" w:rsidRDefault="00770475" w:rsidP="00770475">
      <w:p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 xml:space="preserve">      Plant layout is defined as the most effective physical arrangement of machines, processing equipment, and service departments to have the best co-ordination and efficiency of man, machine and material in a plant. It is the spatial arrangement of physical resources used to create the product. It also means how the space needed for material movement, storage, indirect labor, etc. is arranged in a factory.</w:t>
      </w:r>
    </w:p>
    <w:p w:rsidR="00770475" w:rsidRPr="008102B9" w:rsidRDefault="00770475" w:rsidP="00770475">
      <w:p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 xml:space="preserve">     For a factory which is already in operation, this may mean the arrangement that is already present. However, for a new factory this means the plan of how the machines, equipment, etc. will be arranged in the different sections or shops. These should be arranged in such a way that material movement cost, cost of storage in between processes, the investment on machines and equipment etc. should be optimal and the product is as cheap as possible. </w:t>
      </w:r>
    </w:p>
    <w:p w:rsidR="00770475" w:rsidRPr="008102B9" w:rsidRDefault="00770475" w:rsidP="00770475">
      <w:p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 xml:space="preserve">     Need to plan a layout can emerge due to various reasons. Some of them could be</w:t>
      </w:r>
    </w:p>
    <w:p w:rsidR="00770475" w:rsidRPr="008102B9" w:rsidRDefault="00770475" w:rsidP="00457F4A">
      <w:pPr>
        <w:pStyle w:val="a6"/>
        <w:numPr>
          <w:ilvl w:val="0"/>
          <w:numId w:val="15"/>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Need to make minor changes in present layout due to method improvement, new type of inspection plan, and new type of product,</w:t>
      </w:r>
    </w:p>
    <w:p w:rsidR="00770475" w:rsidRPr="008102B9" w:rsidRDefault="00770475" w:rsidP="00457F4A">
      <w:pPr>
        <w:pStyle w:val="a6"/>
        <w:numPr>
          <w:ilvl w:val="0"/>
          <w:numId w:val="15"/>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Need to rearrange the existing layout due to marketing and technological change,</w:t>
      </w:r>
    </w:p>
    <w:p w:rsidR="00770475" w:rsidRPr="008102B9" w:rsidRDefault="00770475" w:rsidP="00457F4A">
      <w:pPr>
        <w:pStyle w:val="a6"/>
        <w:numPr>
          <w:ilvl w:val="0"/>
          <w:numId w:val="15"/>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Re-allocating the existing facilities due to new location, or</w:t>
      </w:r>
    </w:p>
    <w:p w:rsidR="00770475" w:rsidRPr="008102B9" w:rsidRDefault="00770475" w:rsidP="00457F4A">
      <w:pPr>
        <w:pStyle w:val="a6"/>
        <w:numPr>
          <w:ilvl w:val="0"/>
          <w:numId w:val="15"/>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Building a new plant.</w:t>
      </w:r>
    </w:p>
    <w:p w:rsidR="00770475" w:rsidRPr="008102B9" w:rsidRDefault="00770475" w:rsidP="00770475">
      <w:pPr>
        <w:pStyle w:val="2"/>
        <w:bidi w:val="0"/>
        <w:jc w:val="lowKashida"/>
        <w:rPr>
          <w:rFonts w:asciiTheme="majorBidi" w:hAnsiTheme="majorBidi"/>
        </w:rPr>
      </w:pPr>
    </w:p>
    <w:p w:rsidR="00770475" w:rsidRPr="008102B9" w:rsidRDefault="00770475" w:rsidP="00770475">
      <w:pPr>
        <w:pStyle w:val="a3"/>
        <w:rPr>
          <w:rFonts w:asciiTheme="majorBidi" w:hAnsiTheme="majorBidi" w:cstheme="majorBidi"/>
          <w:b/>
          <w:bCs/>
        </w:rPr>
      </w:pPr>
      <w:bookmarkStart w:id="308" w:name="_Toc339531168"/>
      <w:bookmarkStart w:id="309" w:name="_Toc343292691"/>
      <w:bookmarkStart w:id="310" w:name="_Toc344021518"/>
      <w:bookmarkStart w:id="311" w:name="_Toc354257368"/>
      <w:r w:rsidRPr="008102B9">
        <w:rPr>
          <w:rFonts w:asciiTheme="majorBidi" w:hAnsiTheme="majorBidi" w:cstheme="majorBidi"/>
          <w:b/>
          <w:bCs/>
        </w:rPr>
        <w:t>4.2.1.2 Objectives of Good Plant Layout</w:t>
      </w:r>
      <w:bookmarkEnd w:id="308"/>
      <w:bookmarkEnd w:id="309"/>
      <w:bookmarkEnd w:id="310"/>
      <w:bookmarkEnd w:id="311"/>
    </w:p>
    <w:p w:rsidR="00770475" w:rsidRPr="008102B9" w:rsidRDefault="00770475" w:rsidP="00770475">
      <w:pPr>
        <w:jc w:val="lowKashida"/>
        <w:rPr>
          <w:rFonts w:asciiTheme="majorBidi" w:hAnsiTheme="majorBidi" w:cstheme="majorBidi"/>
          <w:sz w:val="24"/>
          <w:szCs w:val="24"/>
        </w:rPr>
      </w:pPr>
    </w:p>
    <w:p w:rsidR="00770475" w:rsidRPr="008102B9" w:rsidRDefault="00770475" w:rsidP="00770475">
      <w:p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In a good plant layout:</w:t>
      </w:r>
    </w:p>
    <w:p w:rsidR="00770475" w:rsidRPr="008102B9" w:rsidRDefault="00770475" w:rsidP="00457F4A">
      <w:pPr>
        <w:pStyle w:val="a6"/>
        <w:numPr>
          <w:ilvl w:val="0"/>
          <w:numId w:val="2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Material handling and transportation is minimized and efficiently controlled.</w:t>
      </w:r>
    </w:p>
    <w:p w:rsidR="00770475" w:rsidRPr="008102B9" w:rsidRDefault="00770475" w:rsidP="00457F4A">
      <w:pPr>
        <w:pStyle w:val="a6"/>
        <w:numPr>
          <w:ilvl w:val="0"/>
          <w:numId w:val="2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Bottlenecks and points of congestions are eliminated (by line balancing) so that the raw material and semi-finished goods move fast from one work station to another.</w:t>
      </w:r>
    </w:p>
    <w:p w:rsidR="00770475" w:rsidRPr="008102B9" w:rsidRDefault="00770475" w:rsidP="00457F4A">
      <w:pPr>
        <w:pStyle w:val="a6"/>
        <w:numPr>
          <w:ilvl w:val="0"/>
          <w:numId w:val="2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Work stations are designed suitably and properly.</w:t>
      </w:r>
    </w:p>
    <w:p w:rsidR="00770475" w:rsidRPr="008102B9" w:rsidRDefault="00770475" w:rsidP="00457F4A">
      <w:pPr>
        <w:pStyle w:val="a6"/>
        <w:numPr>
          <w:ilvl w:val="0"/>
          <w:numId w:val="2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Suitable spaces are allocated to production centers and service centers.</w:t>
      </w:r>
    </w:p>
    <w:p w:rsidR="00770475" w:rsidRPr="008102B9" w:rsidRDefault="00770475" w:rsidP="00457F4A">
      <w:pPr>
        <w:pStyle w:val="a6"/>
        <w:numPr>
          <w:ilvl w:val="0"/>
          <w:numId w:val="2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The movements made by the workers’ are minimized.</w:t>
      </w:r>
    </w:p>
    <w:p w:rsidR="00770475" w:rsidRPr="008102B9" w:rsidRDefault="00770475" w:rsidP="00457F4A">
      <w:pPr>
        <w:pStyle w:val="a6"/>
        <w:numPr>
          <w:ilvl w:val="0"/>
          <w:numId w:val="2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Waiting time of the semi-finished products is minimized.</w:t>
      </w:r>
    </w:p>
    <w:p w:rsidR="00770475" w:rsidRPr="008102B9" w:rsidRDefault="00770475" w:rsidP="00457F4A">
      <w:pPr>
        <w:pStyle w:val="a6"/>
        <w:numPr>
          <w:ilvl w:val="0"/>
          <w:numId w:val="2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Working conditions are safer, better (well ventilated rooms, etc.) and improved.</w:t>
      </w:r>
    </w:p>
    <w:p w:rsidR="00770475" w:rsidRPr="008102B9" w:rsidRDefault="00770475" w:rsidP="00457F4A">
      <w:pPr>
        <w:pStyle w:val="a6"/>
        <w:numPr>
          <w:ilvl w:val="0"/>
          <w:numId w:val="2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There is increased flexibility for changes in product design and for future expansion.</w:t>
      </w:r>
    </w:p>
    <w:p w:rsidR="00770475" w:rsidRPr="008102B9" w:rsidRDefault="00770475" w:rsidP="00457F4A">
      <w:pPr>
        <w:pStyle w:val="a6"/>
        <w:numPr>
          <w:ilvl w:val="0"/>
          <w:numId w:val="2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There is the utilization of cubic space (i.e., length, width, and height)</w:t>
      </w:r>
    </w:p>
    <w:p w:rsidR="00770475" w:rsidRPr="008102B9" w:rsidRDefault="00770475" w:rsidP="00457F4A">
      <w:pPr>
        <w:pStyle w:val="a6"/>
        <w:numPr>
          <w:ilvl w:val="0"/>
          <w:numId w:val="2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 xml:space="preserve"> There are improved work methods and reduced production cycle times.</w:t>
      </w:r>
    </w:p>
    <w:p w:rsidR="00770475" w:rsidRPr="008102B9" w:rsidRDefault="00770475" w:rsidP="00457F4A">
      <w:pPr>
        <w:pStyle w:val="a6"/>
        <w:numPr>
          <w:ilvl w:val="0"/>
          <w:numId w:val="2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Plant maintenance is simpler.</w:t>
      </w:r>
    </w:p>
    <w:p w:rsidR="00770475" w:rsidRPr="008102B9" w:rsidRDefault="00770475" w:rsidP="00457F4A">
      <w:pPr>
        <w:pStyle w:val="a6"/>
        <w:numPr>
          <w:ilvl w:val="0"/>
          <w:numId w:val="2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There is increased productivity and better product quality with reduced capital cost.</w:t>
      </w:r>
    </w:p>
    <w:p w:rsidR="00770475" w:rsidRPr="008102B9" w:rsidRDefault="00770475" w:rsidP="00457F4A">
      <w:pPr>
        <w:pStyle w:val="a6"/>
        <w:numPr>
          <w:ilvl w:val="0"/>
          <w:numId w:val="21"/>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A good layout permits materials to move through the plant at the desired spaced with lowest cost.</w:t>
      </w:r>
    </w:p>
    <w:p w:rsidR="00770475" w:rsidRPr="008102B9" w:rsidRDefault="00770475" w:rsidP="00770475">
      <w:pPr>
        <w:rPr>
          <w:rFonts w:asciiTheme="majorBidi" w:hAnsiTheme="majorBidi" w:cstheme="majorBidi"/>
        </w:rPr>
      </w:pPr>
      <w:bookmarkStart w:id="312" w:name="_Toc339531169"/>
      <w:bookmarkStart w:id="313" w:name="_Toc343292692"/>
      <w:bookmarkStart w:id="314" w:name="_Toc344021519"/>
    </w:p>
    <w:p w:rsidR="00770475" w:rsidRPr="008102B9" w:rsidRDefault="00770475" w:rsidP="00770475">
      <w:pPr>
        <w:pStyle w:val="2"/>
        <w:bidi w:val="0"/>
        <w:rPr>
          <w:rFonts w:asciiTheme="majorBidi" w:hAnsiTheme="majorBidi"/>
        </w:rPr>
      </w:pPr>
      <w:bookmarkStart w:id="315" w:name="_Toc355473999"/>
      <w:bookmarkStart w:id="316" w:name="_Toc355480550"/>
      <w:bookmarkStart w:id="317" w:name="_Toc355480816"/>
      <w:bookmarkStart w:id="318" w:name="_Toc355859953"/>
      <w:bookmarkStart w:id="319" w:name="_Toc356085615"/>
      <w:bookmarkStart w:id="320" w:name="_Toc356088706"/>
      <w:r w:rsidRPr="008102B9">
        <w:rPr>
          <w:rFonts w:asciiTheme="majorBidi" w:hAnsiTheme="majorBidi"/>
        </w:rPr>
        <w:t>4.2.2 Definition of Layout</w:t>
      </w:r>
      <w:bookmarkEnd w:id="312"/>
      <w:bookmarkEnd w:id="313"/>
      <w:bookmarkEnd w:id="314"/>
      <w:bookmarkEnd w:id="315"/>
      <w:bookmarkEnd w:id="316"/>
      <w:bookmarkEnd w:id="317"/>
      <w:bookmarkEnd w:id="318"/>
      <w:bookmarkEnd w:id="319"/>
      <w:bookmarkEnd w:id="320"/>
    </w:p>
    <w:p w:rsidR="00770475" w:rsidRPr="008102B9" w:rsidRDefault="00770475" w:rsidP="00770475">
      <w:pPr>
        <w:spacing w:line="360" w:lineRule="auto"/>
        <w:jc w:val="lowKashida"/>
        <w:rPr>
          <w:rFonts w:asciiTheme="majorBidi" w:hAnsiTheme="majorBidi" w:cstheme="majorBidi"/>
          <w:b/>
          <w:bCs/>
          <w:sz w:val="24"/>
          <w:szCs w:val="24"/>
        </w:rPr>
      </w:pPr>
    </w:p>
    <w:p w:rsidR="00770475" w:rsidRPr="008102B9" w:rsidRDefault="00770475" w:rsidP="00770475">
      <w:pPr>
        <w:spacing w:line="360" w:lineRule="auto"/>
        <w:jc w:val="lowKashida"/>
        <w:rPr>
          <w:rFonts w:asciiTheme="majorBidi" w:hAnsiTheme="majorBidi" w:cstheme="majorBidi"/>
          <w:sz w:val="24"/>
          <w:szCs w:val="24"/>
        </w:rPr>
      </w:pPr>
      <w:r w:rsidRPr="008102B9">
        <w:rPr>
          <w:rFonts w:asciiTheme="majorBidi" w:hAnsiTheme="majorBidi" w:cstheme="majorBidi"/>
          <w:b/>
          <w:bCs/>
          <w:sz w:val="24"/>
          <w:szCs w:val="24"/>
        </w:rPr>
        <w:t>Facility layout</w:t>
      </w:r>
      <w:r w:rsidRPr="008102B9">
        <w:rPr>
          <w:rFonts w:asciiTheme="majorBidi" w:hAnsiTheme="majorBidi" w:cstheme="majorBidi"/>
          <w:sz w:val="24"/>
          <w:szCs w:val="24"/>
        </w:rPr>
        <w:t xml:space="preserve"> means planning: </w:t>
      </w:r>
    </w:p>
    <w:p w:rsidR="00770475" w:rsidRPr="008102B9" w:rsidRDefault="00770475" w:rsidP="00457F4A">
      <w:pPr>
        <w:pStyle w:val="a6"/>
        <w:numPr>
          <w:ilvl w:val="0"/>
          <w:numId w:val="16"/>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For the location of all machines, utilities, employee workstations, customer service areas, material storage areas, aisles, restrooms, lunchrooms, internal walls, offices, and computer rooms.</w:t>
      </w:r>
    </w:p>
    <w:p w:rsidR="00770475" w:rsidRPr="008102B9" w:rsidRDefault="00770475" w:rsidP="00457F4A">
      <w:pPr>
        <w:pStyle w:val="a6"/>
        <w:numPr>
          <w:ilvl w:val="0"/>
          <w:numId w:val="16"/>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For the flow patterns of materials and people around, into, and within buildings.</w:t>
      </w:r>
    </w:p>
    <w:p w:rsidR="00770475" w:rsidRPr="008102B9" w:rsidRDefault="00770475" w:rsidP="00770475">
      <w:pPr>
        <w:spacing w:line="360" w:lineRule="auto"/>
        <w:jc w:val="lowKashida"/>
        <w:rPr>
          <w:rFonts w:asciiTheme="majorBidi" w:hAnsiTheme="majorBidi" w:cstheme="majorBidi"/>
          <w:b/>
          <w:bCs/>
          <w:sz w:val="24"/>
          <w:szCs w:val="24"/>
        </w:rPr>
      </w:pPr>
    </w:p>
    <w:p w:rsidR="00770475" w:rsidRPr="008102B9" w:rsidRDefault="00770475" w:rsidP="00770475">
      <w:pPr>
        <w:spacing w:line="360" w:lineRule="auto"/>
        <w:jc w:val="lowKashida"/>
        <w:rPr>
          <w:rFonts w:asciiTheme="majorBidi" w:hAnsiTheme="majorBidi" w:cstheme="majorBidi"/>
          <w:sz w:val="24"/>
          <w:szCs w:val="24"/>
        </w:rPr>
      </w:pPr>
      <w:r w:rsidRPr="008102B9">
        <w:rPr>
          <w:rFonts w:asciiTheme="majorBidi" w:hAnsiTheme="majorBidi" w:cstheme="majorBidi"/>
          <w:b/>
          <w:bCs/>
          <w:sz w:val="24"/>
          <w:szCs w:val="24"/>
        </w:rPr>
        <w:t xml:space="preserve">Plant layout </w:t>
      </w:r>
      <w:r w:rsidRPr="008102B9">
        <w:rPr>
          <w:rFonts w:asciiTheme="majorBidi" w:hAnsiTheme="majorBidi" w:cstheme="majorBidi"/>
          <w:sz w:val="24"/>
          <w:szCs w:val="24"/>
        </w:rPr>
        <w:t>refers to the arrangement of machinery, equipment and other industrial facilities for achieving quickest and smooth production.</w:t>
      </w:r>
    </w:p>
    <w:p w:rsidR="00770475" w:rsidRPr="008102B9" w:rsidRDefault="00770475" w:rsidP="00770475">
      <w:pPr>
        <w:spacing w:line="360" w:lineRule="auto"/>
        <w:jc w:val="lowKashida"/>
        <w:rPr>
          <w:rFonts w:asciiTheme="majorBidi" w:hAnsiTheme="majorBidi" w:cstheme="majorBidi"/>
          <w:b/>
          <w:bCs/>
          <w:sz w:val="24"/>
          <w:szCs w:val="24"/>
        </w:rPr>
      </w:pPr>
    </w:p>
    <w:p w:rsidR="00770475" w:rsidRPr="008102B9" w:rsidRDefault="00770475" w:rsidP="00770475">
      <w:pPr>
        <w:spacing w:line="360" w:lineRule="auto"/>
        <w:jc w:val="lowKashida"/>
        <w:rPr>
          <w:rFonts w:asciiTheme="majorBidi" w:hAnsiTheme="majorBidi" w:cstheme="majorBidi"/>
          <w:sz w:val="24"/>
          <w:szCs w:val="24"/>
        </w:rPr>
      </w:pPr>
      <w:r w:rsidRPr="008102B9">
        <w:rPr>
          <w:rFonts w:asciiTheme="majorBidi" w:hAnsiTheme="majorBidi" w:cstheme="majorBidi"/>
          <w:b/>
          <w:bCs/>
          <w:sz w:val="24"/>
          <w:szCs w:val="24"/>
        </w:rPr>
        <w:t xml:space="preserve">Layout </w:t>
      </w:r>
      <w:r w:rsidRPr="008102B9">
        <w:rPr>
          <w:rFonts w:asciiTheme="majorBidi" w:hAnsiTheme="majorBidi" w:cstheme="majorBidi"/>
          <w:sz w:val="24"/>
          <w:szCs w:val="24"/>
        </w:rPr>
        <w:t>refers to the configuration of departments, work centers, and equipment, with particular emphasis on movement of work (customers or materials) through the system.</w:t>
      </w:r>
      <w:bookmarkStart w:id="321" w:name="_Toc339531171"/>
    </w:p>
    <w:p w:rsidR="00770475" w:rsidRPr="008102B9" w:rsidRDefault="00770475" w:rsidP="00770475">
      <w:pPr>
        <w:pStyle w:val="2"/>
        <w:bidi w:val="0"/>
        <w:rPr>
          <w:rFonts w:asciiTheme="majorBidi" w:hAnsiTheme="majorBidi"/>
        </w:rPr>
      </w:pPr>
      <w:bookmarkStart w:id="322" w:name="_Toc343292694"/>
      <w:bookmarkStart w:id="323" w:name="_Toc344021521"/>
      <w:bookmarkStart w:id="324" w:name="_Toc355474000"/>
      <w:bookmarkStart w:id="325" w:name="_Toc355480551"/>
      <w:bookmarkStart w:id="326" w:name="_Toc355480817"/>
      <w:bookmarkStart w:id="327" w:name="_Toc355859954"/>
      <w:bookmarkStart w:id="328" w:name="_Toc356085616"/>
      <w:bookmarkStart w:id="329" w:name="_Toc356088707"/>
      <w:r w:rsidRPr="008102B9">
        <w:rPr>
          <w:rFonts w:asciiTheme="majorBidi" w:hAnsiTheme="majorBidi"/>
        </w:rPr>
        <w:t>4.2.3 Factors Affecting Layout.</w:t>
      </w:r>
      <w:bookmarkEnd w:id="321"/>
      <w:bookmarkEnd w:id="322"/>
      <w:bookmarkEnd w:id="323"/>
      <w:bookmarkEnd w:id="324"/>
      <w:bookmarkEnd w:id="325"/>
      <w:bookmarkEnd w:id="326"/>
      <w:bookmarkEnd w:id="327"/>
      <w:bookmarkEnd w:id="328"/>
      <w:bookmarkEnd w:id="329"/>
    </w:p>
    <w:p w:rsidR="00770475" w:rsidRPr="008102B9" w:rsidRDefault="00770475" w:rsidP="00770475">
      <w:pPr>
        <w:rPr>
          <w:rFonts w:asciiTheme="majorBidi" w:hAnsiTheme="majorBidi" w:cstheme="majorBidi"/>
        </w:rPr>
      </w:pPr>
    </w:p>
    <w:p w:rsidR="00770475" w:rsidRPr="008102B9" w:rsidRDefault="00770475" w:rsidP="00770475">
      <w:p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The factors affecting plant layout can be grouped into 8 categories:</w:t>
      </w:r>
    </w:p>
    <w:p w:rsidR="00770475" w:rsidRPr="008102B9" w:rsidRDefault="00770475" w:rsidP="00457F4A">
      <w:pPr>
        <w:numPr>
          <w:ilvl w:val="1"/>
          <w:numId w:val="17"/>
        </w:numPr>
        <w:tabs>
          <w:tab w:val="num" w:pos="1440"/>
        </w:tabs>
        <w:spacing w:line="360" w:lineRule="auto"/>
        <w:jc w:val="lowKashida"/>
        <w:rPr>
          <w:rFonts w:asciiTheme="majorBidi" w:hAnsiTheme="majorBidi" w:cstheme="majorBidi"/>
          <w:sz w:val="24"/>
          <w:szCs w:val="24"/>
        </w:rPr>
      </w:pPr>
      <w:r w:rsidRPr="008102B9">
        <w:rPr>
          <w:rFonts w:asciiTheme="majorBidi" w:hAnsiTheme="majorBidi" w:cstheme="majorBidi"/>
          <w:sz w:val="24"/>
          <w:szCs w:val="24"/>
          <w:u w:val="single"/>
        </w:rPr>
        <w:t>Materials</w:t>
      </w:r>
    </w:p>
    <w:p w:rsidR="00770475" w:rsidRPr="008102B9" w:rsidRDefault="00770475" w:rsidP="00457F4A">
      <w:pPr>
        <w:numPr>
          <w:ilvl w:val="2"/>
          <w:numId w:val="17"/>
        </w:numPr>
        <w:tabs>
          <w:tab w:val="num" w:pos="2160"/>
        </w:tabs>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The layout of the productive equipment will depend on the characteristics of the product to be managed at the facility, as well as the different parts and materials to work on.</w:t>
      </w:r>
    </w:p>
    <w:p w:rsidR="00770475" w:rsidRPr="008102B9" w:rsidRDefault="00770475" w:rsidP="00457F4A">
      <w:pPr>
        <w:numPr>
          <w:ilvl w:val="2"/>
          <w:numId w:val="17"/>
        </w:numPr>
        <w:tabs>
          <w:tab w:val="num" w:pos="2160"/>
        </w:tabs>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Main factors to be considered: size, shape, volume, weight, and the physical-chemical characteristics, since they influence the manufacturing methods and storage and material handling processes.</w:t>
      </w:r>
    </w:p>
    <w:p w:rsidR="00770475" w:rsidRPr="008102B9" w:rsidRDefault="00770475" w:rsidP="00457F4A">
      <w:pPr>
        <w:numPr>
          <w:ilvl w:val="2"/>
          <w:numId w:val="17"/>
        </w:numPr>
        <w:tabs>
          <w:tab w:val="num" w:pos="2160"/>
        </w:tabs>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The sequence and order of the operations will affect plant layout as well, taking into account the variety and quantity to produce.</w:t>
      </w:r>
    </w:p>
    <w:p w:rsidR="00770475" w:rsidRPr="008102B9" w:rsidRDefault="00770475" w:rsidP="00457F4A">
      <w:pPr>
        <w:numPr>
          <w:ilvl w:val="1"/>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u w:val="single"/>
        </w:rPr>
        <w:t>Machinery</w:t>
      </w:r>
    </w:p>
    <w:p w:rsidR="00770475" w:rsidRPr="008102B9" w:rsidRDefault="00770475" w:rsidP="00457F4A">
      <w:pPr>
        <w:numPr>
          <w:ilvl w:val="2"/>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Having information about the processes, machinery, tools and necessary equipment, as well as their use and requirements is essential to design a correct layout.</w:t>
      </w:r>
    </w:p>
    <w:p w:rsidR="00770475" w:rsidRPr="008102B9" w:rsidRDefault="00770475" w:rsidP="00457F4A">
      <w:pPr>
        <w:numPr>
          <w:ilvl w:val="2"/>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The methods and time studies to improve the processes are closely linked to the plant layout.</w:t>
      </w:r>
    </w:p>
    <w:p w:rsidR="00770475" w:rsidRPr="008102B9" w:rsidRDefault="00770475" w:rsidP="00457F4A">
      <w:pPr>
        <w:numPr>
          <w:ilvl w:val="2"/>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Regarding machinery, we have to consider the type, total available for each type, as well as type and quantity of tools and equipment.</w:t>
      </w:r>
    </w:p>
    <w:p w:rsidR="00770475" w:rsidRPr="008102B9" w:rsidRDefault="00770475" w:rsidP="00457F4A">
      <w:pPr>
        <w:numPr>
          <w:ilvl w:val="2"/>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It’s essential as well to know about space required, shape, height, weight, quantity and type of workers required, risks for the personnel, requirements of auxiliary services, etc.</w:t>
      </w:r>
    </w:p>
    <w:p w:rsidR="00770475" w:rsidRPr="008102B9" w:rsidRDefault="00770475" w:rsidP="00770475">
      <w:pPr>
        <w:spacing w:line="360" w:lineRule="auto"/>
        <w:ind w:left="990"/>
        <w:jc w:val="lowKashida"/>
        <w:rPr>
          <w:rFonts w:asciiTheme="majorBidi" w:hAnsiTheme="majorBidi" w:cstheme="majorBidi"/>
          <w:sz w:val="24"/>
          <w:szCs w:val="24"/>
        </w:rPr>
      </w:pPr>
    </w:p>
    <w:p w:rsidR="00770475" w:rsidRPr="008102B9" w:rsidRDefault="00770475" w:rsidP="00457F4A">
      <w:pPr>
        <w:numPr>
          <w:ilvl w:val="1"/>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u w:val="single"/>
        </w:rPr>
        <w:t>Labor</w:t>
      </w:r>
    </w:p>
    <w:p w:rsidR="00770475" w:rsidRPr="008102B9" w:rsidRDefault="00770475" w:rsidP="00457F4A">
      <w:pPr>
        <w:numPr>
          <w:ilvl w:val="2"/>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Labor has to be organized in the production process (direct labor, supervision and auxiliary services).</w:t>
      </w:r>
    </w:p>
    <w:p w:rsidR="00770475" w:rsidRPr="008102B9" w:rsidRDefault="00770475" w:rsidP="00457F4A">
      <w:pPr>
        <w:numPr>
          <w:ilvl w:val="2"/>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Environment considerations: employees’ safety, light conditions, ventilation, temperature, noise, etc.</w:t>
      </w:r>
    </w:p>
    <w:p w:rsidR="00770475" w:rsidRPr="008102B9" w:rsidRDefault="00770475" w:rsidP="00457F4A">
      <w:pPr>
        <w:numPr>
          <w:ilvl w:val="2"/>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Process considerations: personnel qualifications, flexibility, number of workers required at a given time as well as the type of work to be performed by them.</w:t>
      </w:r>
    </w:p>
    <w:p w:rsidR="00770475" w:rsidRPr="008102B9" w:rsidRDefault="00770475" w:rsidP="00770475">
      <w:pPr>
        <w:spacing w:line="360" w:lineRule="auto"/>
        <w:jc w:val="lowKashida"/>
        <w:rPr>
          <w:rFonts w:asciiTheme="majorBidi" w:hAnsiTheme="majorBidi" w:cstheme="majorBidi"/>
          <w:sz w:val="24"/>
          <w:szCs w:val="24"/>
        </w:rPr>
      </w:pPr>
    </w:p>
    <w:p w:rsidR="00770475" w:rsidRPr="008102B9" w:rsidRDefault="00770475" w:rsidP="00457F4A">
      <w:pPr>
        <w:numPr>
          <w:ilvl w:val="1"/>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u w:val="single"/>
        </w:rPr>
        <w:t>Material Handling</w:t>
      </w:r>
    </w:p>
    <w:p w:rsidR="00770475" w:rsidRPr="008102B9" w:rsidRDefault="00770475" w:rsidP="00457F4A">
      <w:pPr>
        <w:numPr>
          <w:ilvl w:val="2"/>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Material handling does not add value to the product; it’s just waste.</w:t>
      </w:r>
    </w:p>
    <w:p w:rsidR="00770475" w:rsidRPr="008102B9" w:rsidRDefault="00770475" w:rsidP="00457F4A">
      <w:pPr>
        <w:numPr>
          <w:ilvl w:val="2"/>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Objective: Minimize material handling as well as combining with other operations when possible, eliminating unnecessary and costly movements.</w:t>
      </w:r>
    </w:p>
    <w:p w:rsidR="00770475" w:rsidRPr="008102B9" w:rsidRDefault="00770475" w:rsidP="00457F4A">
      <w:pPr>
        <w:numPr>
          <w:ilvl w:val="1"/>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u w:val="single"/>
        </w:rPr>
        <w:t>Waiting time - Stock</w:t>
      </w:r>
    </w:p>
    <w:p w:rsidR="00770475" w:rsidRPr="008102B9" w:rsidRDefault="00770475" w:rsidP="00457F4A">
      <w:pPr>
        <w:numPr>
          <w:ilvl w:val="2"/>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Objective: Continuous Material Flow through the facility, avoiding the cost of waiting time and demurrages that happen when the flow stops.</w:t>
      </w:r>
    </w:p>
    <w:p w:rsidR="00770475" w:rsidRPr="008102B9" w:rsidRDefault="00770475" w:rsidP="00457F4A">
      <w:pPr>
        <w:numPr>
          <w:ilvl w:val="2"/>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On the other hand, the material waiting to flow through the facility not always represents a cost to avoid. As stock sometimes provides safety to protect production, improving customer service, allowing more economic batches, etc.</w:t>
      </w:r>
    </w:p>
    <w:p w:rsidR="00770475" w:rsidRPr="008102B9" w:rsidRDefault="00770475" w:rsidP="00457F4A">
      <w:pPr>
        <w:pStyle w:val="a6"/>
        <w:numPr>
          <w:ilvl w:val="0"/>
          <w:numId w:val="20"/>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It’s necessary then to consider space for the required stock at the facility when designing the layout.</w:t>
      </w:r>
    </w:p>
    <w:p w:rsidR="00770475" w:rsidRPr="008102B9" w:rsidRDefault="00770475" w:rsidP="00457F4A">
      <w:pPr>
        <w:numPr>
          <w:ilvl w:val="2"/>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Resting time to cool down or heating up…</w:t>
      </w:r>
    </w:p>
    <w:p w:rsidR="00770475" w:rsidRPr="008102B9" w:rsidRDefault="00770475" w:rsidP="00457F4A">
      <w:pPr>
        <w:numPr>
          <w:ilvl w:val="1"/>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u w:val="single"/>
        </w:rPr>
        <w:t>Auxiliary Services</w:t>
      </w:r>
    </w:p>
    <w:p w:rsidR="00770475" w:rsidRPr="008102B9" w:rsidRDefault="00770475" w:rsidP="00457F4A">
      <w:pPr>
        <w:numPr>
          <w:ilvl w:val="2"/>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Support the main production activities at the plant:</w:t>
      </w:r>
    </w:p>
    <w:p w:rsidR="00770475" w:rsidRPr="008102B9" w:rsidRDefault="00770475" w:rsidP="00457F4A">
      <w:pPr>
        <w:numPr>
          <w:ilvl w:val="2"/>
          <w:numId w:val="18"/>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Related to labor: Accessibility paths, fire protection installations, supervision, safety, etc.</w:t>
      </w:r>
    </w:p>
    <w:p w:rsidR="00770475" w:rsidRPr="008102B9" w:rsidRDefault="00770475" w:rsidP="00457F4A">
      <w:pPr>
        <w:numPr>
          <w:ilvl w:val="2"/>
          <w:numId w:val="18"/>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Related to material: quality control.</w:t>
      </w:r>
    </w:p>
    <w:p w:rsidR="00770475" w:rsidRPr="008102B9" w:rsidRDefault="00770475" w:rsidP="00457F4A">
      <w:pPr>
        <w:numPr>
          <w:ilvl w:val="2"/>
          <w:numId w:val="18"/>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Related to machinery: maintenance and electrical and water lines.</w:t>
      </w:r>
    </w:p>
    <w:p w:rsidR="00770475" w:rsidRPr="008102B9" w:rsidRDefault="00770475" w:rsidP="00457F4A">
      <w:pPr>
        <w:numPr>
          <w:ilvl w:val="2"/>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The auxiliary services represent around 30% of the space at a facility.</w:t>
      </w:r>
    </w:p>
    <w:p w:rsidR="00770475" w:rsidRPr="008102B9" w:rsidRDefault="00770475" w:rsidP="00457F4A">
      <w:pPr>
        <w:numPr>
          <w:ilvl w:val="2"/>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The space dedicated to auxiliary services is usually considered as waste.</w:t>
      </w:r>
    </w:p>
    <w:p w:rsidR="00770475" w:rsidRPr="008102B9" w:rsidRDefault="00770475" w:rsidP="00457F4A">
      <w:pPr>
        <w:pStyle w:val="a6"/>
        <w:numPr>
          <w:ilvl w:val="0"/>
          <w:numId w:val="19"/>
        </w:numPr>
        <w:bidi w:val="0"/>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 xml:space="preserve">It’s important to have efficient services to insure that their indirect costs have been minimized. </w:t>
      </w:r>
    </w:p>
    <w:p w:rsidR="00770475" w:rsidRPr="008102B9" w:rsidRDefault="00770475" w:rsidP="00457F4A">
      <w:pPr>
        <w:numPr>
          <w:ilvl w:val="1"/>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u w:val="single"/>
        </w:rPr>
        <w:t>The building</w:t>
      </w:r>
    </w:p>
    <w:p w:rsidR="00770475" w:rsidRPr="001A5736" w:rsidRDefault="00770475" w:rsidP="001A5736">
      <w:pPr>
        <w:numPr>
          <w:ilvl w:val="2"/>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If it has been already selected, its characteristics will be a constraint at the moment of designing the layout, which is different if the building has to be built.</w:t>
      </w:r>
    </w:p>
    <w:p w:rsidR="00770475" w:rsidRPr="008102B9" w:rsidRDefault="00770475" w:rsidP="00457F4A">
      <w:pPr>
        <w:numPr>
          <w:ilvl w:val="1"/>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u w:val="single"/>
        </w:rPr>
        <w:t>Future changes</w:t>
      </w:r>
    </w:p>
    <w:p w:rsidR="00770475" w:rsidRPr="008102B9" w:rsidRDefault="00770475" w:rsidP="00457F4A">
      <w:pPr>
        <w:numPr>
          <w:ilvl w:val="2"/>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One of the main objectives of plant layout is flexibility.</w:t>
      </w:r>
    </w:p>
    <w:p w:rsidR="00770475" w:rsidRPr="008102B9" w:rsidRDefault="00770475" w:rsidP="00457F4A">
      <w:pPr>
        <w:numPr>
          <w:ilvl w:val="2"/>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It’s important to forecast the future changes to avoid having an inefficient plant layout in a short term.</w:t>
      </w:r>
    </w:p>
    <w:p w:rsidR="00770475" w:rsidRPr="008102B9" w:rsidRDefault="00770475" w:rsidP="00457F4A">
      <w:pPr>
        <w:numPr>
          <w:ilvl w:val="2"/>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Flexibility can be reached keeping the original layout as free as possible regarding fixed characteristics, allowing the adjustment to emergencies and variations of the normal process activities.</w:t>
      </w:r>
    </w:p>
    <w:p w:rsidR="00770475" w:rsidRPr="008102B9" w:rsidRDefault="00770475" w:rsidP="00457F4A">
      <w:pPr>
        <w:numPr>
          <w:ilvl w:val="2"/>
          <w:numId w:val="17"/>
        </w:num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Possible future extensions of the facility must be taken into account, as well as the feasibility of production during re-layout.</w:t>
      </w:r>
    </w:p>
    <w:p w:rsidR="00770475" w:rsidRPr="008102B9" w:rsidRDefault="00770475" w:rsidP="00770475">
      <w:pPr>
        <w:pStyle w:val="2"/>
        <w:bidi w:val="0"/>
        <w:rPr>
          <w:rFonts w:asciiTheme="majorBidi" w:hAnsiTheme="majorBidi"/>
        </w:rPr>
      </w:pPr>
      <w:bookmarkStart w:id="330" w:name="_Toc339531172"/>
    </w:p>
    <w:p w:rsidR="00770475" w:rsidRPr="008102B9" w:rsidRDefault="00770475" w:rsidP="00770475">
      <w:pPr>
        <w:pStyle w:val="2"/>
        <w:bidi w:val="0"/>
        <w:rPr>
          <w:rFonts w:asciiTheme="majorBidi" w:hAnsiTheme="majorBidi"/>
        </w:rPr>
      </w:pPr>
      <w:bookmarkStart w:id="331" w:name="_Toc343292695"/>
      <w:bookmarkStart w:id="332" w:name="_Toc344021522"/>
      <w:bookmarkStart w:id="333" w:name="_Toc355474001"/>
      <w:bookmarkStart w:id="334" w:name="_Toc355480552"/>
      <w:bookmarkStart w:id="335" w:name="_Toc355480818"/>
      <w:bookmarkStart w:id="336" w:name="_Toc355859955"/>
      <w:bookmarkStart w:id="337" w:name="_Toc356085617"/>
      <w:bookmarkStart w:id="338" w:name="_Toc356088708"/>
      <w:r w:rsidRPr="008102B9">
        <w:rPr>
          <w:rFonts w:asciiTheme="majorBidi" w:hAnsiTheme="majorBidi"/>
        </w:rPr>
        <w:t>4.2.4 Principles of Layout</w:t>
      </w:r>
      <w:bookmarkEnd w:id="330"/>
      <w:bookmarkEnd w:id="331"/>
      <w:bookmarkEnd w:id="332"/>
      <w:bookmarkEnd w:id="333"/>
      <w:bookmarkEnd w:id="334"/>
      <w:bookmarkEnd w:id="335"/>
      <w:bookmarkEnd w:id="336"/>
      <w:bookmarkEnd w:id="337"/>
      <w:bookmarkEnd w:id="338"/>
    </w:p>
    <w:p w:rsidR="00770475" w:rsidRPr="008102B9" w:rsidRDefault="00770475" w:rsidP="00770475">
      <w:pPr>
        <w:rPr>
          <w:rFonts w:asciiTheme="majorBidi" w:hAnsiTheme="majorBidi" w:cstheme="majorBidi"/>
        </w:rPr>
      </w:pPr>
    </w:p>
    <w:p w:rsidR="00770475" w:rsidRPr="008102B9" w:rsidRDefault="00770475" w:rsidP="00770475">
      <w:pPr>
        <w:spacing w:line="360" w:lineRule="auto"/>
        <w:jc w:val="lowKashida"/>
        <w:rPr>
          <w:rFonts w:asciiTheme="majorBidi" w:hAnsiTheme="majorBidi" w:cstheme="majorBidi"/>
          <w:sz w:val="24"/>
          <w:szCs w:val="24"/>
        </w:rPr>
      </w:pPr>
      <w:r w:rsidRPr="008102B9">
        <w:rPr>
          <w:rFonts w:asciiTheme="majorBidi" w:hAnsiTheme="majorBidi" w:cstheme="majorBidi"/>
          <w:sz w:val="24"/>
          <w:szCs w:val="24"/>
        </w:rPr>
        <w:t>Some authors have summarized these objectives more precisely in the form of the following principles plant layout:</w:t>
      </w:r>
    </w:p>
    <w:p w:rsidR="00770475" w:rsidRPr="008102B9" w:rsidRDefault="00770475" w:rsidP="00457F4A">
      <w:pPr>
        <w:pStyle w:val="a6"/>
        <w:numPr>
          <w:ilvl w:val="0"/>
          <w:numId w:val="22"/>
        </w:numPr>
        <w:bidi w:val="0"/>
        <w:spacing w:line="360" w:lineRule="auto"/>
        <w:jc w:val="lowKashida"/>
        <w:rPr>
          <w:rFonts w:asciiTheme="majorBidi" w:hAnsiTheme="majorBidi" w:cstheme="majorBidi"/>
          <w:sz w:val="24"/>
          <w:szCs w:val="24"/>
        </w:rPr>
      </w:pPr>
      <w:r w:rsidRPr="008102B9">
        <w:rPr>
          <w:rFonts w:asciiTheme="majorBidi" w:hAnsiTheme="majorBidi" w:cstheme="majorBidi"/>
          <w:b/>
          <w:bCs/>
          <w:sz w:val="24"/>
          <w:szCs w:val="24"/>
        </w:rPr>
        <w:t>Integration:</w:t>
      </w:r>
      <w:r w:rsidRPr="008102B9">
        <w:rPr>
          <w:rFonts w:asciiTheme="majorBidi" w:hAnsiTheme="majorBidi" w:cstheme="majorBidi"/>
          <w:sz w:val="24"/>
          <w:szCs w:val="24"/>
        </w:rPr>
        <w:t xml:space="preserve"> overall integration of all pertinent factors such as men, materials, machinery and supporting activities in a way that affect the layout.</w:t>
      </w:r>
    </w:p>
    <w:p w:rsidR="00770475" w:rsidRPr="008102B9" w:rsidRDefault="00770475" w:rsidP="00457F4A">
      <w:pPr>
        <w:pStyle w:val="a6"/>
        <w:numPr>
          <w:ilvl w:val="0"/>
          <w:numId w:val="22"/>
        </w:numPr>
        <w:bidi w:val="0"/>
        <w:spacing w:line="360" w:lineRule="auto"/>
        <w:jc w:val="lowKashida"/>
        <w:rPr>
          <w:rFonts w:asciiTheme="majorBidi" w:hAnsiTheme="majorBidi" w:cstheme="majorBidi"/>
          <w:sz w:val="24"/>
          <w:szCs w:val="24"/>
        </w:rPr>
      </w:pPr>
      <w:r w:rsidRPr="008102B9">
        <w:rPr>
          <w:rFonts w:asciiTheme="majorBidi" w:hAnsiTheme="majorBidi" w:cstheme="majorBidi"/>
          <w:b/>
          <w:bCs/>
          <w:sz w:val="24"/>
          <w:szCs w:val="24"/>
        </w:rPr>
        <w:t>Utilization:</w:t>
      </w:r>
      <w:r w:rsidRPr="008102B9">
        <w:rPr>
          <w:rFonts w:asciiTheme="majorBidi" w:hAnsiTheme="majorBidi" w:cstheme="majorBidi"/>
          <w:sz w:val="24"/>
          <w:szCs w:val="24"/>
        </w:rPr>
        <w:t xml:space="preserve"> An effective utilization of all the inputs, i.e., machinery, people, and space.</w:t>
      </w:r>
    </w:p>
    <w:p w:rsidR="00770475" w:rsidRPr="008102B9" w:rsidRDefault="00770475" w:rsidP="00457F4A">
      <w:pPr>
        <w:pStyle w:val="a6"/>
        <w:numPr>
          <w:ilvl w:val="0"/>
          <w:numId w:val="22"/>
        </w:numPr>
        <w:bidi w:val="0"/>
        <w:spacing w:line="360" w:lineRule="auto"/>
        <w:jc w:val="lowKashida"/>
        <w:rPr>
          <w:rFonts w:asciiTheme="majorBidi" w:hAnsiTheme="majorBidi" w:cstheme="majorBidi"/>
          <w:sz w:val="24"/>
          <w:szCs w:val="24"/>
        </w:rPr>
      </w:pPr>
      <w:r w:rsidRPr="008102B9">
        <w:rPr>
          <w:rFonts w:asciiTheme="majorBidi" w:hAnsiTheme="majorBidi" w:cstheme="majorBidi"/>
          <w:b/>
          <w:bCs/>
          <w:sz w:val="24"/>
          <w:szCs w:val="24"/>
        </w:rPr>
        <w:t>Closeness:</w:t>
      </w:r>
      <w:r w:rsidRPr="008102B9">
        <w:rPr>
          <w:rFonts w:asciiTheme="majorBidi" w:hAnsiTheme="majorBidi" w:cstheme="majorBidi"/>
          <w:sz w:val="24"/>
          <w:szCs w:val="24"/>
        </w:rPr>
        <w:t xml:space="preserve"> practical minimum distance for moving material supporting services and people between operations. Space should be efficiently used both horizontally and vertically.</w:t>
      </w:r>
    </w:p>
    <w:p w:rsidR="00770475" w:rsidRPr="008102B9" w:rsidRDefault="00770475" w:rsidP="00457F4A">
      <w:pPr>
        <w:pStyle w:val="a6"/>
        <w:numPr>
          <w:ilvl w:val="0"/>
          <w:numId w:val="22"/>
        </w:numPr>
        <w:bidi w:val="0"/>
        <w:spacing w:line="360" w:lineRule="auto"/>
        <w:jc w:val="lowKashida"/>
        <w:rPr>
          <w:rFonts w:asciiTheme="majorBidi" w:hAnsiTheme="majorBidi" w:cstheme="majorBidi"/>
          <w:sz w:val="24"/>
          <w:szCs w:val="24"/>
        </w:rPr>
      </w:pPr>
      <w:r w:rsidRPr="008102B9">
        <w:rPr>
          <w:rFonts w:asciiTheme="majorBidi" w:hAnsiTheme="majorBidi" w:cstheme="majorBidi"/>
          <w:b/>
          <w:bCs/>
          <w:sz w:val="24"/>
          <w:szCs w:val="24"/>
        </w:rPr>
        <w:t>Flow:</w:t>
      </w:r>
      <w:r w:rsidRPr="008102B9">
        <w:rPr>
          <w:rFonts w:asciiTheme="majorBidi" w:hAnsiTheme="majorBidi" w:cstheme="majorBidi"/>
          <w:sz w:val="24"/>
          <w:szCs w:val="24"/>
        </w:rPr>
        <w:t xml:space="preserve"> work following through the plant is in stream line and in a logical sequence, i.e.in the same order or sequence that forms treat or assembles the material.</w:t>
      </w:r>
    </w:p>
    <w:p w:rsidR="00770475" w:rsidRPr="008102B9" w:rsidRDefault="00770475" w:rsidP="00457F4A">
      <w:pPr>
        <w:pStyle w:val="a6"/>
        <w:numPr>
          <w:ilvl w:val="0"/>
          <w:numId w:val="22"/>
        </w:numPr>
        <w:bidi w:val="0"/>
        <w:spacing w:line="360" w:lineRule="auto"/>
        <w:jc w:val="lowKashida"/>
        <w:rPr>
          <w:rFonts w:asciiTheme="majorBidi" w:hAnsiTheme="majorBidi" w:cstheme="majorBidi"/>
          <w:sz w:val="24"/>
          <w:szCs w:val="24"/>
        </w:rPr>
      </w:pPr>
      <w:r w:rsidRPr="008102B9">
        <w:rPr>
          <w:rFonts w:asciiTheme="majorBidi" w:hAnsiTheme="majorBidi" w:cstheme="majorBidi"/>
          <w:b/>
          <w:bCs/>
          <w:sz w:val="24"/>
          <w:szCs w:val="24"/>
        </w:rPr>
        <w:t>Expansion:</w:t>
      </w:r>
      <w:r w:rsidRPr="008102B9">
        <w:rPr>
          <w:rFonts w:asciiTheme="majorBidi" w:hAnsiTheme="majorBidi" w:cstheme="majorBidi"/>
          <w:sz w:val="24"/>
          <w:szCs w:val="24"/>
        </w:rPr>
        <w:t xml:space="preserve"> easy to expand-without disturbing the existing layout and production schedules.</w:t>
      </w:r>
    </w:p>
    <w:p w:rsidR="00770475" w:rsidRPr="008102B9" w:rsidRDefault="00770475" w:rsidP="00457F4A">
      <w:pPr>
        <w:pStyle w:val="a6"/>
        <w:numPr>
          <w:ilvl w:val="0"/>
          <w:numId w:val="22"/>
        </w:numPr>
        <w:bidi w:val="0"/>
        <w:spacing w:line="360" w:lineRule="auto"/>
        <w:jc w:val="lowKashida"/>
        <w:rPr>
          <w:rFonts w:asciiTheme="majorBidi" w:hAnsiTheme="majorBidi" w:cstheme="majorBidi"/>
          <w:sz w:val="24"/>
          <w:szCs w:val="24"/>
        </w:rPr>
      </w:pPr>
      <w:r w:rsidRPr="008102B9">
        <w:rPr>
          <w:rFonts w:asciiTheme="majorBidi" w:hAnsiTheme="majorBidi" w:cstheme="majorBidi"/>
          <w:b/>
          <w:bCs/>
          <w:sz w:val="24"/>
          <w:szCs w:val="24"/>
        </w:rPr>
        <w:t>Flexibility:</w:t>
      </w:r>
      <w:r w:rsidRPr="008102B9">
        <w:rPr>
          <w:rFonts w:asciiTheme="majorBidi" w:hAnsiTheme="majorBidi" w:cstheme="majorBidi"/>
          <w:sz w:val="24"/>
          <w:szCs w:val="24"/>
        </w:rPr>
        <w:t xml:space="preserve"> easy to rearrange, or adjust at minimum cost and least inconvenience.</w:t>
      </w:r>
    </w:p>
    <w:p w:rsidR="00770475" w:rsidRPr="008102B9" w:rsidRDefault="00770475" w:rsidP="00457F4A">
      <w:pPr>
        <w:pStyle w:val="a6"/>
        <w:numPr>
          <w:ilvl w:val="0"/>
          <w:numId w:val="22"/>
        </w:numPr>
        <w:bidi w:val="0"/>
        <w:spacing w:line="360" w:lineRule="auto"/>
        <w:jc w:val="lowKashida"/>
        <w:rPr>
          <w:rFonts w:asciiTheme="majorBidi" w:hAnsiTheme="majorBidi" w:cstheme="majorBidi"/>
          <w:sz w:val="24"/>
          <w:szCs w:val="24"/>
        </w:rPr>
      </w:pPr>
      <w:r w:rsidRPr="008102B9">
        <w:rPr>
          <w:rFonts w:asciiTheme="majorBidi" w:hAnsiTheme="majorBidi" w:cstheme="majorBidi"/>
          <w:b/>
          <w:bCs/>
          <w:sz w:val="24"/>
          <w:szCs w:val="24"/>
        </w:rPr>
        <w:t>Versatility:</w:t>
      </w:r>
      <w:r w:rsidRPr="008102B9">
        <w:rPr>
          <w:rFonts w:asciiTheme="majorBidi" w:hAnsiTheme="majorBidi" w:cstheme="majorBidi"/>
          <w:sz w:val="24"/>
          <w:szCs w:val="24"/>
        </w:rPr>
        <w:t xml:space="preserve"> adaptable to changes in product design, sales requirement and process improvement.</w:t>
      </w:r>
    </w:p>
    <w:p w:rsidR="00770475" w:rsidRPr="008102B9" w:rsidRDefault="00770475" w:rsidP="00457F4A">
      <w:pPr>
        <w:pStyle w:val="a6"/>
        <w:numPr>
          <w:ilvl w:val="0"/>
          <w:numId w:val="22"/>
        </w:numPr>
        <w:bidi w:val="0"/>
        <w:spacing w:line="360" w:lineRule="auto"/>
        <w:jc w:val="lowKashida"/>
        <w:rPr>
          <w:rFonts w:asciiTheme="majorBidi" w:hAnsiTheme="majorBidi" w:cstheme="majorBidi"/>
          <w:sz w:val="24"/>
          <w:szCs w:val="24"/>
        </w:rPr>
      </w:pPr>
      <w:r w:rsidRPr="008102B9">
        <w:rPr>
          <w:rFonts w:asciiTheme="majorBidi" w:hAnsiTheme="majorBidi" w:cstheme="majorBidi"/>
          <w:b/>
          <w:bCs/>
          <w:sz w:val="24"/>
          <w:szCs w:val="24"/>
        </w:rPr>
        <w:t>Regularity:</w:t>
      </w:r>
      <w:r w:rsidRPr="008102B9">
        <w:rPr>
          <w:rFonts w:asciiTheme="majorBidi" w:hAnsiTheme="majorBidi" w:cstheme="majorBidi"/>
          <w:sz w:val="24"/>
          <w:szCs w:val="24"/>
        </w:rPr>
        <w:t xml:space="preserve"> a regular or straight division of area and relatively even size or areas.</w:t>
      </w:r>
    </w:p>
    <w:p w:rsidR="00770475" w:rsidRPr="008102B9" w:rsidRDefault="00770475" w:rsidP="00457F4A">
      <w:pPr>
        <w:pStyle w:val="a6"/>
        <w:numPr>
          <w:ilvl w:val="0"/>
          <w:numId w:val="22"/>
        </w:numPr>
        <w:bidi w:val="0"/>
        <w:spacing w:line="360" w:lineRule="auto"/>
        <w:jc w:val="lowKashida"/>
        <w:rPr>
          <w:rFonts w:asciiTheme="majorBidi" w:hAnsiTheme="majorBidi" w:cstheme="majorBidi"/>
          <w:sz w:val="24"/>
          <w:szCs w:val="24"/>
        </w:rPr>
      </w:pPr>
      <w:r w:rsidRPr="008102B9">
        <w:rPr>
          <w:rFonts w:asciiTheme="majorBidi" w:hAnsiTheme="majorBidi" w:cstheme="majorBidi"/>
          <w:b/>
          <w:bCs/>
          <w:sz w:val="24"/>
          <w:szCs w:val="24"/>
        </w:rPr>
        <w:t>Orderliness:</w:t>
      </w:r>
      <w:r w:rsidRPr="008102B9">
        <w:rPr>
          <w:rFonts w:asciiTheme="majorBidi" w:hAnsiTheme="majorBidi" w:cstheme="majorBidi"/>
          <w:sz w:val="24"/>
          <w:szCs w:val="24"/>
        </w:rPr>
        <w:t xml:space="preserve"> clean work area with suitable equipment for removing scrap, wastes, etc. </w:t>
      </w:r>
    </w:p>
    <w:p w:rsidR="00770475" w:rsidRPr="008102B9" w:rsidRDefault="00770475" w:rsidP="00457F4A">
      <w:pPr>
        <w:pStyle w:val="a6"/>
        <w:numPr>
          <w:ilvl w:val="0"/>
          <w:numId w:val="22"/>
        </w:numPr>
        <w:bidi w:val="0"/>
        <w:spacing w:line="360" w:lineRule="auto"/>
        <w:jc w:val="lowKashida"/>
        <w:rPr>
          <w:rFonts w:asciiTheme="majorBidi" w:hAnsiTheme="majorBidi" w:cstheme="majorBidi"/>
          <w:sz w:val="24"/>
          <w:szCs w:val="24"/>
        </w:rPr>
      </w:pPr>
      <w:r w:rsidRPr="008102B9">
        <w:rPr>
          <w:rFonts w:asciiTheme="majorBidi" w:hAnsiTheme="majorBidi" w:cstheme="majorBidi"/>
          <w:b/>
          <w:bCs/>
          <w:sz w:val="24"/>
          <w:szCs w:val="24"/>
        </w:rPr>
        <w:t>Capital investment:</w:t>
      </w:r>
      <w:r w:rsidRPr="008102B9">
        <w:rPr>
          <w:rFonts w:asciiTheme="majorBidi" w:hAnsiTheme="majorBidi" w:cstheme="majorBidi"/>
          <w:sz w:val="24"/>
          <w:szCs w:val="24"/>
        </w:rPr>
        <w:t xml:space="preserve"> avoid unnecessary capital investment.</w:t>
      </w:r>
    </w:p>
    <w:p w:rsidR="00770475" w:rsidRPr="008102B9" w:rsidRDefault="00770475" w:rsidP="00457F4A">
      <w:pPr>
        <w:pStyle w:val="a6"/>
        <w:numPr>
          <w:ilvl w:val="0"/>
          <w:numId w:val="22"/>
        </w:numPr>
        <w:bidi w:val="0"/>
        <w:spacing w:line="360" w:lineRule="auto"/>
        <w:jc w:val="lowKashida"/>
        <w:rPr>
          <w:rFonts w:asciiTheme="majorBidi" w:hAnsiTheme="majorBidi" w:cstheme="majorBidi"/>
          <w:sz w:val="24"/>
          <w:szCs w:val="24"/>
        </w:rPr>
      </w:pPr>
      <w:r w:rsidRPr="008102B9">
        <w:rPr>
          <w:rFonts w:asciiTheme="majorBidi" w:hAnsiTheme="majorBidi" w:cstheme="majorBidi"/>
          <w:b/>
          <w:bCs/>
          <w:sz w:val="24"/>
          <w:szCs w:val="24"/>
        </w:rPr>
        <w:t>Convenience:</w:t>
      </w:r>
      <w:r w:rsidRPr="008102B9">
        <w:rPr>
          <w:rFonts w:asciiTheme="majorBidi" w:hAnsiTheme="majorBidi" w:cstheme="majorBidi"/>
          <w:sz w:val="24"/>
          <w:szCs w:val="24"/>
        </w:rPr>
        <w:t xml:space="preserve"> for all employees, in both day to day and periodic operations.</w:t>
      </w:r>
    </w:p>
    <w:p w:rsidR="00770475" w:rsidRPr="008102B9" w:rsidRDefault="00770475" w:rsidP="00457F4A">
      <w:pPr>
        <w:pStyle w:val="a6"/>
        <w:numPr>
          <w:ilvl w:val="0"/>
          <w:numId w:val="22"/>
        </w:numPr>
        <w:bidi w:val="0"/>
        <w:spacing w:line="360" w:lineRule="auto"/>
        <w:jc w:val="lowKashida"/>
        <w:rPr>
          <w:rFonts w:asciiTheme="majorBidi" w:hAnsiTheme="majorBidi" w:cstheme="majorBidi"/>
          <w:sz w:val="24"/>
          <w:szCs w:val="24"/>
        </w:rPr>
      </w:pPr>
      <w:r w:rsidRPr="008102B9">
        <w:rPr>
          <w:rFonts w:asciiTheme="majorBidi" w:hAnsiTheme="majorBidi" w:cstheme="majorBidi"/>
          <w:b/>
          <w:bCs/>
          <w:sz w:val="24"/>
          <w:szCs w:val="24"/>
        </w:rPr>
        <w:t>Satisfaction and safety:</w:t>
      </w:r>
      <w:r w:rsidRPr="008102B9">
        <w:rPr>
          <w:rFonts w:asciiTheme="majorBidi" w:hAnsiTheme="majorBidi" w:cstheme="majorBidi"/>
          <w:sz w:val="24"/>
          <w:szCs w:val="24"/>
        </w:rPr>
        <w:t xml:space="preserve"> ensures work satisfaction and safety for all workers.</w:t>
      </w:r>
    </w:p>
    <w:p w:rsidR="00770475" w:rsidRPr="008102B9" w:rsidRDefault="00770475" w:rsidP="00770475">
      <w:pPr>
        <w:jc w:val="lowKashida"/>
        <w:rPr>
          <w:rFonts w:asciiTheme="majorBidi" w:hAnsiTheme="majorBidi" w:cstheme="majorBidi"/>
        </w:rPr>
      </w:pPr>
    </w:p>
    <w:p w:rsidR="00770475" w:rsidRPr="008102B9" w:rsidRDefault="00770475" w:rsidP="00770475">
      <w:pPr>
        <w:pStyle w:val="2"/>
        <w:bidi w:val="0"/>
        <w:rPr>
          <w:rFonts w:asciiTheme="majorBidi" w:hAnsiTheme="majorBidi"/>
        </w:rPr>
      </w:pPr>
      <w:bookmarkStart w:id="339" w:name="_Toc339531173"/>
      <w:bookmarkStart w:id="340" w:name="_Toc343292696"/>
      <w:bookmarkStart w:id="341" w:name="_Toc344021523"/>
      <w:bookmarkStart w:id="342" w:name="_Toc355474002"/>
      <w:bookmarkStart w:id="343" w:name="_Toc355480553"/>
      <w:bookmarkStart w:id="344" w:name="_Toc355480819"/>
      <w:bookmarkStart w:id="345" w:name="_Toc355859956"/>
      <w:bookmarkStart w:id="346" w:name="_Toc356085618"/>
      <w:bookmarkStart w:id="347" w:name="_Toc356088709"/>
      <w:r w:rsidRPr="008102B9">
        <w:rPr>
          <w:rFonts w:asciiTheme="majorBidi" w:hAnsiTheme="majorBidi"/>
        </w:rPr>
        <w:t>4.2.5 Types of Flow Patterns</w:t>
      </w:r>
      <w:bookmarkEnd w:id="339"/>
      <w:bookmarkEnd w:id="340"/>
      <w:bookmarkEnd w:id="341"/>
      <w:bookmarkEnd w:id="342"/>
      <w:bookmarkEnd w:id="343"/>
      <w:bookmarkEnd w:id="344"/>
      <w:bookmarkEnd w:id="345"/>
      <w:bookmarkEnd w:id="346"/>
      <w:bookmarkEnd w:id="347"/>
    </w:p>
    <w:p w:rsidR="00770475" w:rsidRPr="008102B9" w:rsidRDefault="00770475" w:rsidP="00770475">
      <w:pPr>
        <w:tabs>
          <w:tab w:val="center" w:pos="4320"/>
        </w:tabs>
        <w:autoSpaceDE w:val="0"/>
        <w:autoSpaceDN w:val="0"/>
        <w:adjustRightInd w:val="0"/>
        <w:spacing w:after="0" w:line="240" w:lineRule="auto"/>
        <w:rPr>
          <w:rFonts w:asciiTheme="majorBidi" w:hAnsiTheme="majorBidi" w:cstheme="majorBidi"/>
          <w:color w:val="000000"/>
          <w:sz w:val="21"/>
          <w:szCs w:val="21"/>
        </w:rPr>
      </w:pPr>
    </w:p>
    <w:p w:rsidR="00770475" w:rsidRPr="008102B9" w:rsidRDefault="00770475" w:rsidP="00770475">
      <w:pPr>
        <w:tabs>
          <w:tab w:val="center" w:pos="4320"/>
        </w:tabs>
        <w:autoSpaceDE w:val="0"/>
        <w:autoSpaceDN w:val="0"/>
        <w:adjustRightInd w:val="0"/>
        <w:spacing w:after="0" w:line="240" w:lineRule="auto"/>
        <w:rPr>
          <w:rFonts w:asciiTheme="majorBidi" w:hAnsiTheme="majorBidi" w:cstheme="majorBidi"/>
          <w:color w:val="000000"/>
          <w:sz w:val="21"/>
          <w:szCs w:val="21"/>
        </w:rPr>
        <w:sectPr w:rsidR="00770475" w:rsidRPr="008102B9" w:rsidSect="00882530">
          <w:type w:val="continuous"/>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pPr>
    </w:p>
    <w:p w:rsidR="00770475" w:rsidRPr="008102B9" w:rsidRDefault="00770475" w:rsidP="00770475">
      <w:pPr>
        <w:tabs>
          <w:tab w:val="center" w:pos="4320"/>
        </w:tabs>
        <w:autoSpaceDE w:val="0"/>
        <w:autoSpaceDN w:val="0"/>
        <w:adjustRightInd w:val="0"/>
        <w:spacing w:after="0" w:line="240" w:lineRule="auto"/>
        <w:rPr>
          <w:rFonts w:asciiTheme="majorBidi" w:hAnsiTheme="majorBidi" w:cstheme="majorBidi"/>
          <w:sz w:val="24"/>
          <w:szCs w:val="24"/>
        </w:rPr>
      </w:pPr>
      <w:r w:rsidRPr="008102B9">
        <w:rPr>
          <w:rFonts w:asciiTheme="majorBidi" w:hAnsiTheme="majorBidi" w:cstheme="majorBidi"/>
          <w:color w:val="000000"/>
          <w:sz w:val="21"/>
          <w:szCs w:val="21"/>
        </w:rPr>
        <w:t xml:space="preserve">I- flow or line flow:   </w:t>
      </w:r>
      <w:r w:rsidRPr="008102B9">
        <w:rPr>
          <w:rFonts w:asciiTheme="majorBidi" w:hAnsiTheme="majorBidi" w:cstheme="majorBidi"/>
          <w:color w:val="000000"/>
          <w:sz w:val="21"/>
          <w:szCs w:val="21"/>
        </w:rPr>
        <w:tab/>
      </w:r>
    </w:p>
    <w:p w:rsidR="00770475" w:rsidRPr="008102B9" w:rsidRDefault="00770475" w:rsidP="00770475">
      <w:pPr>
        <w:autoSpaceDE w:val="0"/>
        <w:autoSpaceDN w:val="0"/>
        <w:adjustRightInd w:val="0"/>
        <w:spacing w:after="0" w:line="240" w:lineRule="auto"/>
        <w:rPr>
          <w:rFonts w:asciiTheme="majorBidi" w:hAnsiTheme="majorBidi" w:cstheme="majorBidi"/>
          <w:color w:val="000000"/>
          <w:sz w:val="21"/>
          <w:szCs w:val="21"/>
        </w:rPr>
      </w:pPr>
    </w:p>
    <w:p w:rsidR="00770475" w:rsidRPr="008102B9" w:rsidRDefault="00770475" w:rsidP="00770475">
      <w:pPr>
        <w:autoSpaceDE w:val="0"/>
        <w:autoSpaceDN w:val="0"/>
        <w:adjustRightInd w:val="0"/>
        <w:spacing w:after="0" w:line="240" w:lineRule="auto"/>
        <w:rPr>
          <w:rFonts w:asciiTheme="majorBidi" w:hAnsiTheme="majorBidi" w:cstheme="majorBidi"/>
          <w:sz w:val="24"/>
          <w:szCs w:val="24"/>
        </w:rPr>
      </w:pPr>
      <w:r w:rsidRPr="008102B9">
        <w:rPr>
          <w:rFonts w:asciiTheme="majorBidi" w:hAnsiTheme="majorBidi" w:cstheme="majorBidi"/>
          <w:color w:val="000000"/>
          <w:sz w:val="21"/>
          <w:szCs w:val="21"/>
        </w:rPr>
        <w:t>U-flow:</w:t>
      </w:r>
    </w:p>
    <w:p w:rsidR="00770475" w:rsidRPr="008102B9" w:rsidRDefault="00770475" w:rsidP="00770475">
      <w:pPr>
        <w:autoSpaceDE w:val="0"/>
        <w:autoSpaceDN w:val="0"/>
        <w:adjustRightInd w:val="0"/>
        <w:spacing w:after="0" w:line="240" w:lineRule="auto"/>
        <w:rPr>
          <w:rFonts w:asciiTheme="majorBidi" w:hAnsiTheme="majorBidi" w:cstheme="majorBidi"/>
          <w:color w:val="000000"/>
          <w:sz w:val="21"/>
          <w:szCs w:val="21"/>
        </w:rPr>
      </w:pPr>
    </w:p>
    <w:p w:rsidR="00770475" w:rsidRPr="008102B9" w:rsidRDefault="00770475" w:rsidP="00770475">
      <w:pPr>
        <w:autoSpaceDE w:val="0"/>
        <w:autoSpaceDN w:val="0"/>
        <w:adjustRightInd w:val="0"/>
        <w:spacing w:after="0" w:line="240" w:lineRule="auto"/>
        <w:rPr>
          <w:rFonts w:asciiTheme="majorBidi" w:hAnsiTheme="majorBidi" w:cstheme="majorBidi"/>
          <w:sz w:val="24"/>
          <w:szCs w:val="24"/>
        </w:rPr>
      </w:pPr>
      <w:r w:rsidRPr="008102B9">
        <w:rPr>
          <w:rFonts w:asciiTheme="majorBidi" w:hAnsiTheme="majorBidi" w:cstheme="majorBidi"/>
          <w:color w:val="000000"/>
          <w:sz w:val="21"/>
          <w:szCs w:val="21"/>
        </w:rPr>
        <w:t>L-flow:</w:t>
      </w:r>
    </w:p>
    <w:p w:rsidR="00770475" w:rsidRPr="008102B9" w:rsidRDefault="00770475" w:rsidP="00770475">
      <w:pPr>
        <w:autoSpaceDE w:val="0"/>
        <w:autoSpaceDN w:val="0"/>
        <w:adjustRightInd w:val="0"/>
        <w:spacing w:after="0" w:line="240" w:lineRule="auto"/>
        <w:rPr>
          <w:rFonts w:asciiTheme="majorBidi" w:hAnsiTheme="majorBidi" w:cstheme="majorBidi"/>
          <w:color w:val="000000"/>
          <w:sz w:val="21"/>
          <w:szCs w:val="21"/>
        </w:rPr>
      </w:pPr>
    </w:p>
    <w:p w:rsidR="00770475" w:rsidRPr="008102B9" w:rsidRDefault="00770475" w:rsidP="00770475">
      <w:pPr>
        <w:autoSpaceDE w:val="0"/>
        <w:autoSpaceDN w:val="0"/>
        <w:adjustRightInd w:val="0"/>
        <w:spacing w:after="0" w:line="240" w:lineRule="auto"/>
        <w:rPr>
          <w:rFonts w:asciiTheme="majorBidi" w:hAnsiTheme="majorBidi" w:cstheme="majorBidi"/>
          <w:sz w:val="24"/>
          <w:szCs w:val="24"/>
        </w:rPr>
      </w:pPr>
      <w:r w:rsidRPr="008102B9">
        <w:rPr>
          <w:rFonts w:asciiTheme="majorBidi" w:hAnsiTheme="majorBidi" w:cstheme="majorBidi"/>
          <w:color w:val="000000"/>
          <w:sz w:val="21"/>
          <w:szCs w:val="21"/>
        </w:rPr>
        <w:t>S-flow:</w:t>
      </w:r>
    </w:p>
    <w:p w:rsidR="00770475" w:rsidRPr="008102B9" w:rsidRDefault="00770475" w:rsidP="00770475">
      <w:pPr>
        <w:autoSpaceDE w:val="0"/>
        <w:autoSpaceDN w:val="0"/>
        <w:adjustRightInd w:val="0"/>
        <w:spacing w:after="0" w:line="240" w:lineRule="auto"/>
        <w:rPr>
          <w:rFonts w:asciiTheme="majorBidi" w:hAnsiTheme="majorBidi" w:cstheme="majorBidi"/>
          <w:color w:val="000000"/>
          <w:sz w:val="21"/>
          <w:szCs w:val="21"/>
        </w:rPr>
      </w:pPr>
    </w:p>
    <w:p w:rsidR="00770475" w:rsidRPr="008102B9" w:rsidRDefault="00770475" w:rsidP="00770475">
      <w:pPr>
        <w:autoSpaceDE w:val="0"/>
        <w:autoSpaceDN w:val="0"/>
        <w:adjustRightInd w:val="0"/>
        <w:spacing w:after="0" w:line="240" w:lineRule="auto"/>
        <w:rPr>
          <w:rFonts w:asciiTheme="majorBidi" w:hAnsiTheme="majorBidi" w:cstheme="majorBidi"/>
          <w:color w:val="000000"/>
          <w:sz w:val="21"/>
          <w:szCs w:val="21"/>
        </w:rPr>
      </w:pPr>
    </w:p>
    <w:p w:rsidR="00770475" w:rsidRPr="008102B9" w:rsidRDefault="00770475" w:rsidP="00770475">
      <w:pPr>
        <w:autoSpaceDE w:val="0"/>
        <w:autoSpaceDN w:val="0"/>
        <w:adjustRightInd w:val="0"/>
        <w:spacing w:after="0" w:line="240" w:lineRule="auto"/>
        <w:rPr>
          <w:rFonts w:asciiTheme="majorBidi" w:hAnsiTheme="majorBidi" w:cstheme="majorBidi"/>
          <w:sz w:val="24"/>
          <w:szCs w:val="24"/>
        </w:rPr>
      </w:pPr>
      <w:r w:rsidRPr="008102B9">
        <w:rPr>
          <w:rFonts w:asciiTheme="majorBidi" w:hAnsiTheme="majorBidi" w:cstheme="majorBidi"/>
          <w:color w:val="000000"/>
          <w:sz w:val="21"/>
          <w:szCs w:val="21"/>
        </w:rPr>
        <w:t>O-flow:</w:t>
      </w:r>
    </w:p>
    <w:p w:rsidR="00770475" w:rsidRPr="008102B9" w:rsidRDefault="00770475" w:rsidP="00770475">
      <w:pPr>
        <w:autoSpaceDE w:val="0"/>
        <w:autoSpaceDN w:val="0"/>
        <w:adjustRightInd w:val="0"/>
        <w:spacing w:after="0" w:line="240" w:lineRule="auto"/>
        <w:rPr>
          <w:rFonts w:asciiTheme="majorBidi" w:hAnsiTheme="majorBidi" w:cstheme="majorBidi"/>
          <w:color w:val="000000"/>
          <w:sz w:val="21"/>
          <w:szCs w:val="21"/>
        </w:rPr>
      </w:pPr>
    </w:p>
    <w:p w:rsidR="00770475" w:rsidRPr="008102B9" w:rsidRDefault="00770475" w:rsidP="00770475">
      <w:pPr>
        <w:autoSpaceDE w:val="0"/>
        <w:autoSpaceDN w:val="0"/>
        <w:adjustRightInd w:val="0"/>
        <w:spacing w:after="0" w:line="240" w:lineRule="auto"/>
        <w:rPr>
          <w:rFonts w:asciiTheme="majorBidi" w:hAnsiTheme="majorBidi" w:cstheme="majorBidi"/>
          <w:color w:val="000000"/>
          <w:sz w:val="21"/>
          <w:szCs w:val="21"/>
        </w:rPr>
      </w:pPr>
    </w:p>
    <w:p w:rsidR="00770475" w:rsidRPr="008102B9" w:rsidRDefault="00770475" w:rsidP="00770475">
      <w:pPr>
        <w:tabs>
          <w:tab w:val="center" w:pos="4320"/>
        </w:tabs>
        <w:autoSpaceDE w:val="0"/>
        <w:autoSpaceDN w:val="0"/>
        <w:adjustRightInd w:val="0"/>
        <w:spacing w:after="0" w:line="240" w:lineRule="auto"/>
        <w:rPr>
          <w:rFonts w:asciiTheme="majorBidi" w:hAnsiTheme="majorBidi" w:cstheme="majorBidi"/>
          <w:sz w:val="24"/>
          <w:szCs w:val="24"/>
        </w:rPr>
      </w:pPr>
      <w:r w:rsidRPr="008102B9">
        <w:rPr>
          <w:rFonts w:asciiTheme="majorBidi" w:hAnsiTheme="majorBidi" w:cstheme="majorBidi"/>
          <w:color w:val="000000"/>
          <w:sz w:val="21"/>
          <w:szCs w:val="21"/>
        </w:rPr>
        <w:t>I + U-flow:</w:t>
      </w:r>
      <w:r w:rsidRPr="008102B9">
        <w:rPr>
          <w:rFonts w:asciiTheme="majorBidi" w:hAnsiTheme="majorBidi" w:cstheme="majorBidi"/>
          <w:color w:val="000000"/>
          <w:sz w:val="21"/>
          <w:szCs w:val="21"/>
        </w:rPr>
        <w:tab/>
      </w:r>
    </w:p>
    <w:p w:rsidR="00770475" w:rsidRPr="008102B9" w:rsidRDefault="00770475" w:rsidP="00770475">
      <w:pPr>
        <w:autoSpaceDE w:val="0"/>
        <w:autoSpaceDN w:val="0"/>
        <w:adjustRightInd w:val="0"/>
        <w:spacing w:after="0" w:line="240" w:lineRule="auto"/>
        <w:jc w:val="center"/>
        <w:rPr>
          <w:rFonts w:asciiTheme="majorBidi" w:hAnsiTheme="majorBidi" w:cstheme="majorBidi"/>
          <w:color w:val="000000"/>
          <w:sz w:val="18"/>
          <w:szCs w:val="18"/>
        </w:rPr>
      </w:pPr>
    </w:p>
    <w:p w:rsidR="00770475" w:rsidRPr="008102B9" w:rsidRDefault="00770475" w:rsidP="00770475">
      <w:pPr>
        <w:autoSpaceDE w:val="0"/>
        <w:autoSpaceDN w:val="0"/>
        <w:adjustRightInd w:val="0"/>
        <w:spacing w:after="0" w:line="240" w:lineRule="auto"/>
        <w:jc w:val="center"/>
        <w:rPr>
          <w:rFonts w:asciiTheme="majorBidi" w:hAnsiTheme="majorBidi" w:cstheme="majorBidi"/>
          <w:color w:val="000000"/>
          <w:sz w:val="18"/>
          <w:szCs w:val="18"/>
        </w:rPr>
      </w:pPr>
    </w:p>
    <w:p w:rsidR="00770475" w:rsidRPr="008102B9" w:rsidRDefault="00770475" w:rsidP="00770475">
      <w:pPr>
        <w:keepNext/>
        <w:autoSpaceDE w:val="0"/>
        <w:autoSpaceDN w:val="0"/>
        <w:adjustRightInd w:val="0"/>
        <w:spacing w:after="0" w:line="240" w:lineRule="auto"/>
        <w:rPr>
          <w:rFonts w:asciiTheme="majorBidi" w:hAnsiTheme="majorBidi" w:cstheme="majorBidi"/>
        </w:rPr>
      </w:pPr>
      <w:r w:rsidRPr="008102B9">
        <w:rPr>
          <w:rFonts w:asciiTheme="majorBidi" w:hAnsiTheme="majorBidi" w:cstheme="majorBidi"/>
          <w:noProof/>
          <w:color w:val="000000"/>
          <w:sz w:val="18"/>
          <w:szCs w:val="18"/>
        </w:rPr>
        <w:drawing>
          <wp:inline distT="0" distB="0" distL="0" distR="0">
            <wp:extent cx="1981200" cy="2047875"/>
            <wp:effectExtent l="19050" t="0" r="0" b="0"/>
            <wp:docPr id="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1981200" cy="2047875"/>
                    </a:xfrm>
                    <a:prstGeom prst="rect">
                      <a:avLst/>
                    </a:prstGeom>
                    <a:noFill/>
                    <a:ln w="9525">
                      <a:noFill/>
                      <a:miter lim="800000"/>
                      <a:headEnd/>
                      <a:tailEnd/>
                    </a:ln>
                  </pic:spPr>
                </pic:pic>
              </a:graphicData>
            </a:graphic>
          </wp:inline>
        </w:drawing>
      </w:r>
    </w:p>
    <w:p w:rsidR="00770475" w:rsidRPr="008102B9" w:rsidRDefault="00770475" w:rsidP="00770475">
      <w:pPr>
        <w:pStyle w:val="a7"/>
        <w:bidi w:val="0"/>
        <w:rPr>
          <w:rFonts w:asciiTheme="majorBidi" w:hAnsiTheme="majorBidi" w:cstheme="majorBidi"/>
          <w:color w:val="000000"/>
        </w:rPr>
      </w:pPr>
      <w:r w:rsidRPr="008102B9">
        <w:rPr>
          <w:rFonts w:asciiTheme="majorBidi" w:hAnsiTheme="majorBidi" w:cstheme="majorBidi"/>
        </w:rPr>
        <w:t xml:space="preserve">Figure 4. </w:t>
      </w:r>
      <w:r w:rsidR="005479F7" w:rsidRPr="008102B9">
        <w:rPr>
          <w:rFonts w:asciiTheme="majorBidi" w:hAnsiTheme="majorBidi" w:cstheme="majorBidi"/>
        </w:rPr>
        <w:fldChar w:fldCharType="begin"/>
      </w:r>
      <w:r w:rsidRPr="008102B9">
        <w:rPr>
          <w:rFonts w:asciiTheme="majorBidi" w:hAnsiTheme="majorBidi" w:cstheme="majorBidi"/>
        </w:rPr>
        <w:instrText xml:space="preserve"> SEQ Figure_4. \* ARABIC </w:instrText>
      </w:r>
      <w:r w:rsidR="005479F7" w:rsidRPr="008102B9">
        <w:rPr>
          <w:rFonts w:asciiTheme="majorBidi" w:hAnsiTheme="majorBidi" w:cstheme="majorBidi"/>
        </w:rPr>
        <w:fldChar w:fldCharType="separate"/>
      </w:r>
      <w:r w:rsidRPr="008102B9">
        <w:rPr>
          <w:rFonts w:asciiTheme="majorBidi" w:hAnsiTheme="majorBidi" w:cstheme="majorBidi"/>
          <w:noProof/>
        </w:rPr>
        <w:t>1</w:t>
      </w:r>
      <w:r w:rsidR="005479F7" w:rsidRPr="008102B9">
        <w:rPr>
          <w:rFonts w:asciiTheme="majorBidi" w:hAnsiTheme="majorBidi" w:cstheme="majorBidi"/>
          <w:noProof/>
        </w:rPr>
        <w:fldChar w:fldCharType="end"/>
      </w:r>
      <w:r w:rsidRPr="008102B9">
        <w:rPr>
          <w:rFonts w:asciiTheme="majorBidi" w:hAnsiTheme="majorBidi" w:cstheme="majorBidi"/>
        </w:rPr>
        <w:t>: types of flow patterns</w:t>
      </w:r>
    </w:p>
    <w:p w:rsidR="00770475" w:rsidRPr="008102B9" w:rsidRDefault="00770475" w:rsidP="00770475">
      <w:pPr>
        <w:autoSpaceDE w:val="0"/>
        <w:autoSpaceDN w:val="0"/>
        <w:adjustRightInd w:val="0"/>
        <w:spacing w:after="0" w:line="240" w:lineRule="auto"/>
        <w:jc w:val="center"/>
        <w:rPr>
          <w:rFonts w:asciiTheme="majorBidi" w:hAnsiTheme="majorBidi" w:cstheme="majorBidi"/>
          <w:b/>
          <w:bCs/>
          <w:color w:val="000000"/>
          <w:sz w:val="18"/>
          <w:szCs w:val="18"/>
        </w:rPr>
        <w:sectPr w:rsidR="00770475" w:rsidRPr="008102B9" w:rsidSect="00882530">
          <w:type w:val="continuous"/>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num="2" w:space="720"/>
          <w:docGrid w:linePitch="360"/>
        </w:sectPr>
      </w:pPr>
    </w:p>
    <w:p w:rsidR="00770475" w:rsidRPr="008102B9" w:rsidRDefault="00770475" w:rsidP="00770475">
      <w:pPr>
        <w:autoSpaceDE w:val="0"/>
        <w:autoSpaceDN w:val="0"/>
        <w:adjustRightInd w:val="0"/>
        <w:spacing w:after="0" w:line="240" w:lineRule="auto"/>
        <w:jc w:val="center"/>
        <w:rPr>
          <w:rFonts w:asciiTheme="majorBidi" w:hAnsiTheme="majorBidi" w:cstheme="majorBidi"/>
          <w:b/>
          <w:bCs/>
          <w:sz w:val="24"/>
          <w:szCs w:val="24"/>
        </w:rPr>
      </w:pPr>
    </w:p>
    <w:p w:rsidR="00770475" w:rsidRPr="008102B9" w:rsidRDefault="00770475" w:rsidP="00770475">
      <w:pPr>
        <w:autoSpaceDE w:val="0"/>
        <w:autoSpaceDN w:val="0"/>
        <w:adjustRightInd w:val="0"/>
        <w:spacing w:after="0" w:line="240" w:lineRule="auto"/>
        <w:rPr>
          <w:rFonts w:asciiTheme="majorBidi" w:hAnsiTheme="majorBidi" w:cstheme="majorBidi"/>
          <w:color w:val="000000"/>
          <w:sz w:val="21"/>
          <w:szCs w:val="21"/>
        </w:rPr>
      </w:pPr>
    </w:p>
    <w:p w:rsidR="00770475" w:rsidRPr="008102B9" w:rsidRDefault="00770475" w:rsidP="00770475">
      <w:pPr>
        <w:autoSpaceDE w:val="0"/>
        <w:autoSpaceDN w:val="0"/>
        <w:adjustRightInd w:val="0"/>
        <w:spacing w:after="0" w:line="360" w:lineRule="auto"/>
        <w:rPr>
          <w:rFonts w:asciiTheme="majorBidi" w:hAnsiTheme="majorBidi" w:cstheme="majorBidi"/>
          <w:sz w:val="24"/>
          <w:szCs w:val="24"/>
        </w:rPr>
      </w:pPr>
      <w:r w:rsidRPr="008102B9">
        <w:rPr>
          <w:rFonts w:asciiTheme="majorBidi" w:hAnsiTheme="majorBidi" w:cstheme="majorBidi"/>
          <w:color w:val="000000"/>
          <w:sz w:val="24"/>
          <w:szCs w:val="24"/>
        </w:rPr>
        <w:t>Apart from this, one can combine this basic flows to get various combinations like (S + L) and(O + U), and so on.</w:t>
      </w:r>
    </w:p>
    <w:p w:rsidR="001A5736" w:rsidRDefault="001A5736" w:rsidP="00770475">
      <w:pPr>
        <w:pStyle w:val="2"/>
        <w:bidi w:val="0"/>
        <w:rPr>
          <w:rFonts w:asciiTheme="majorBidi" w:hAnsiTheme="majorBidi"/>
        </w:rPr>
      </w:pPr>
      <w:bookmarkStart w:id="348" w:name="_Toc339531174"/>
      <w:bookmarkStart w:id="349" w:name="_Toc343292697"/>
      <w:bookmarkStart w:id="350" w:name="_Toc344021524"/>
      <w:bookmarkStart w:id="351" w:name="_Toc355474003"/>
      <w:bookmarkStart w:id="352" w:name="_Toc355480554"/>
      <w:bookmarkStart w:id="353" w:name="_Toc355480820"/>
      <w:bookmarkStart w:id="354" w:name="_Toc355859957"/>
    </w:p>
    <w:p w:rsidR="001A5736" w:rsidRDefault="001A5736" w:rsidP="001A5736"/>
    <w:p w:rsidR="000927D4" w:rsidRPr="001A5736" w:rsidRDefault="000927D4" w:rsidP="001A5736"/>
    <w:p w:rsidR="00770475" w:rsidRPr="008102B9" w:rsidRDefault="00770475" w:rsidP="001A5736">
      <w:pPr>
        <w:pStyle w:val="2"/>
        <w:bidi w:val="0"/>
        <w:rPr>
          <w:rFonts w:asciiTheme="majorBidi" w:hAnsiTheme="majorBidi"/>
        </w:rPr>
      </w:pPr>
      <w:bookmarkStart w:id="355" w:name="_Toc356085619"/>
      <w:bookmarkStart w:id="356" w:name="_Toc356088710"/>
      <w:r w:rsidRPr="008102B9">
        <w:rPr>
          <w:rFonts w:asciiTheme="majorBidi" w:hAnsiTheme="majorBidi"/>
        </w:rPr>
        <w:t>4.2.6 Types of Layout</w:t>
      </w:r>
      <w:bookmarkEnd w:id="348"/>
      <w:bookmarkEnd w:id="349"/>
      <w:bookmarkEnd w:id="350"/>
      <w:bookmarkEnd w:id="351"/>
      <w:bookmarkEnd w:id="352"/>
      <w:bookmarkEnd w:id="353"/>
      <w:bookmarkEnd w:id="354"/>
      <w:bookmarkEnd w:id="355"/>
      <w:bookmarkEnd w:id="356"/>
    </w:p>
    <w:p w:rsidR="00770475" w:rsidRPr="008102B9" w:rsidRDefault="00770475" w:rsidP="00770475">
      <w:pPr>
        <w:spacing w:line="360" w:lineRule="auto"/>
        <w:jc w:val="lowKashida"/>
        <w:rPr>
          <w:rFonts w:asciiTheme="majorBidi" w:hAnsiTheme="majorBidi" w:cstheme="majorBidi"/>
        </w:rPr>
      </w:pP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     Layout decisions include the best placement of machines (in production settings), offices and furniture(in office settings), or service centers (in hospitals or department stores). We will discuss the </w:t>
      </w:r>
      <w:proofErr w:type="spellStart"/>
      <w:r w:rsidRPr="008102B9">
        <w:rPr>
          <w:rFonts w:asciiTheme="majorBidi" w:hAnsiTheme="majorBidi" w:cstheme="majorBidi"/>
          <w:color w:val="000000"/>
          <w:sz w:val="24"/>
          <w:szCs w:val="24"/>
        </w:rPr>
        <w:t>followinglayouts</w:t>
      </w:r>
      <w:proofErr w:type="spellEnd"/>
      <w:r w:rsidRPr="008102B9">
        <w:rPr>
          <w:rFonts w:asciiTheme="majorBidi" w:hAnsiTheme="majorBidi" w:cstheme="majorBidi"/>
          <w:color w:val="000000"/>
          <w:sz w:val="24"/>
          <w:szCs w:val="24"/>
        </w:rPr>
        <w:t xml:space="preserve"> in this chapter:</w:t>
      </w:r>
    </w:p>
    <w:p w:rsidR="00770475" w:rsidRPr="008102B9" w:rsidRDefault="00770475" w:rsidP="00770475">
      <w:pPr>
        <w:autoSpaceDE w:val="0"/>
        <w:autoSpaceDN w:val="0"/>
        <w:adjustRightInd w:val="0"/>
        <w:spacing w:after="0" w:line="360" w:lineRule="auto"/>
        <w:jc w:val="lowKashida"/>
        <w:rPr>
          <w:rFonts w:asciiTheme="majorBidi" w:hAnsiTheme="majorBidi" w:cstheme="majorBidi"/>
          <w:color w:val="000000"/>
          <w:sz w:val="24"/>
          <w:szCs w:val="24"/>
        </w:rPr>
      </w:pPr>
    </w:p>
    <w:p w:rsidR="00770475" w:rsidRPr="008102B9" w:rsidRDefault="00770475" w:rsidP="00457F4A">
      <w:pPr>
        <w:pStyle w:val="a6"/>
        <w:numPr>
          <w:ilvl w:val="0"/>
          <w:numId w:val="24"/>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Fixed position layout: addresses the layout requirements of large, bulky projects such </w:t>
      </w:r>
      <w:proofErr w:type="spellStart"/>
      <w:r w:rsidRPr="008102B9">
        <w:rPr>
          <w:rFonts w:asciiTheme="majorBidi" w:hAnsiTheme="majorBidi" w:cstheme="majorBidi"/>
          <w:color w:val="000000"/>
          <w:sz w:val="24"/>
          <w:szCs w:val="24"/>
        </w:rPr>
        <w:t>asships</w:t>
      </w:r>
      <w:proofErr w:type="spellEnd"/>
      <w:r w:rsidRPr="008102B9">
        <w:rPr>
          <w:rFonts w:asciiTheme="majorBidi" w:hAnsiTheme="majorBidi" w:cstheme="majorBidi"/>
          <w:color w:val="000000"/>
          <w:sz w:val="24"/>
          <w:szCs w:val="24"/>
        </w:rPr>
        <w:t xml:space="preserve"> and buildings.</w:t>
      </w:r>
    </w:p>
    <w:p w:rsidR="00770475" w:rsidRPr="008102B9" w:rsidRDefault="00770475" w:rsidP="00457F4A">
      <w:pPr>
        <w:pStyle w:val="a6"/>
        <w:numPr>
          <w:ilvl w:val="0"/>
          <w:numId w:val="24"/>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Process-oriented layout: deals with low-volume, high-variety production (called as ‘Job shop’ or intermittent production).</w:t>
      </w:r>
    </w:p>
    <w:p w:rsidR="00770475" w:rsidRPr="008102B9" w:rsidRDefault="00770475" w:rsidP="00457F4A">
      <w:pPr>
        <w:pStyle w:val="a6"/>
        <w:numPr>
          <w:ilvl w:val="0"/>
          <w:numId w:val="24"/>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Product-oriented: seeks the best personnel and machine utilization in repetitive or continuous production.</w:t>
      </w:r>
    </w:p>
    <w:p w:rsidR="00770475" w:rsidRPr="008102B9" w:rsidRDefault="00770475" w:rsidP="00457F4A">
      <w:pPr>
        <w:pStyle w:val="a6"/>
        <w:numPr>
          <w:ilvl w:val="0"/>
          <w:numId w:val="24"/>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Office layout: positions workers, their equipment, and spaces/offices to provide for movement and information.</w:t>
      </w:r>
    </w:p>
    <w:p w:rsidR="00770475" w:rsidRPr="008102B9" w:rsidRDefault="00770475" w:rsidP="00457F4A">
      <w:pPr>
        <w:pStyle w:val="a6"/>
        <w:numPr>
          <w:ilvl w:val="0"/>
          <w:numId w:val="24"/>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Retail layout: allocates shelf space and responds to customer behavior.</w:t>
      </w:r>
    </w:p>
    <w:p w:rsidR="00770475" w:rsidRPr="008102B9" w:rsidRDefault="00770475" w:rsidP="00457F4A">
      <w:pPr>
        <w:pStyle w:val="a6"/>
        <w:numPr>
          <w:ilvl w:val="0"/>
          <w:numId w:val="24"/>
        </w:numPr>
        <w:bidi w:val="0"/>
        <w:spacing w:line="360" w:lineRule="auto"/>
        <w:jc w:val="lowKashida"/>
        <w:rPr>
          <w:rFonts w:asciiTheme="majorBidi" w:hAnsiTheme="majorBidi" w:cstheme="majorBidi"/>
          <w:color w:val="000000"/>
          <w:sz w:val="24"/>
          <w:szCs w:val="24"/>
        </w:rPr>
      </w:pPr>
      <w:r w:rsidRPr="008102B9">
        <w:rPr>
          <w:rFonts w:asciiTheme="majorBidi" w:hAnsiTheme="majorBidi" w:cstheme="majorBidi"/>
          <w:color w:val="000000"/>
          <w:sz w:val="24"/>
          <w:szCs w:val="24"/>
        </w:rPr>
        <w:t>Warehouse layout: addresses trade-offs between space and material handling.</w:t>
      </w: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     Because only a few of these layouts can be modeled mathematically, layout and design of </w:t>
      </w:r>
      <w:proofErr w:type="spellStart"/>
      <w:r w:rsidRPr="008102B9">
        <w:rPr>
          <w:rFonts w:asciiTheme="majorBidi" w:hAnsiTheme="majorBidi" w:cstheme="majorBidi"/>
          <w:color w:val="000000"/>
          <w:sz w:val="24"/>
          <w:szCs w:val="24"/>
        </w:rPr>
        <w:t>physicalfacilities</w:t>
      </w:r>
      <w:proofErr w:type="spellEnd"/>
      <w:r w:rsidRPr="008102B9">
        <w:rPr>
          <w:rFonts w:asciiTheme="majorBidi" w:hAnsiTheme="majorBidi" w:cstheme="majorBidi"/>
          <w:color w:val="000000"/>
          <w:sz w:val="24"/>
          <w:szCs w:val="24"/>
        </w:rPr>
        <w:t xml:space="preserve"> are still something of an art. However, a good layout requires determining the following:</w:t>
      </w:r>
    </w:p>
    <w:p w:rsidR="00770475" w:rsidRPr="008102B9" w:rsidRDefault="00770475" w:rsidP="00457F4A">
      <w:pPr>
        <w:pStyle w:val="a6"/>
        <w:numPr>
          <w:ilvl w:val="1"/>
          <w:numId w:val="30"/>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Material handling equipment: Managers must decide about equipment to be used, </w:t>
      </w:r>
      <w:proofErr w:type="spellStart"/>
      <w:r w:rsidRPr="008102B9">
        <w:rPr>
          <w:rFonts w:asciiTheme="majorBidi" w:hAnsiTheme="majorBidi" w:cstheme="majorBidi"/>
          <w:color w:val="000000"/>
          <w:sz w:val="24"/>
          <w:szCs w:val="24"/>
        </w:rPr>
        <w:t>includingconveyors</w:t>
      </w:r>
      <w:proofErr w:type="spellEnd"/>
      <w:r w:rsidRPr="008102B9">
        <w:rPr>
          <w:rFonts w:asciiTheme="majorBidi" w:hAnsiTheme="majorBidi" w:cstheme="majorBidi"/>
          <w:color w:val="000000"/>
          <w:sz w:val="24"/>
          <w:szCs w:val="24"/>
        </w:rPr>
        <w:t xml:space="preserve">, cranes, automated storage and retrieval systems (AS/RS), and automatic </w:t>
      </w:r>
      <w:proofErr w:type="spellStart"/>
      <w:r w:rsidRPr="008102B9">
        <w:rPr>
          <w:rFonts w:asciiTheme="majorBidi" w:hAnsiTheme="majorBidi" w:cstheme="majorBidi"/>
          <w:color w:val="000000"/>
          <w:sz w:val="24"/>
          <w:szCs w:val="24"/>
        </w:rPr>
        <w:t>guidedvehicles</w:t>
      </w:r>
      <w:proofErr w:type="spellEnd"/>
      <w:r w:rsidRPr="008102B9">
        <w:rPr>
          <w:rFonts w:asciiTheme="majorBidi" w:hAnsiTheme="majorBidi" w:cstheme="majorBidi"/>
          <w:color w:val="000000"/>
          <w:sz w:val="24"/>
          <w:szCs w:val="24"/>
        </w:rPr>
        <w:t xml:space="preserve"> (AGV) to deliver and store material.</w:t>
      </w:r>
    </w:p>
    <w:p w:rsidR="00770475" w:rsidRPr="008102B9" w:rsidRDefault="00770475" w:rsidP="00457F4A">
      <w:pPr>
        <w:pStyle w:val="a6"/>
        <w:numPr>
          <w:ilvl w:val="1"/>
          <w:numId w:val="30"/>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Capacity and space requirements: Only after knowing about the personnel, machines, </w:t>
      </w:r>
      <w:proofErr w:type="spellStart"/>
      <w:r w:rsidRPr="008102B9">
        <w:rPr>
          <w:rFonts w:asciiTheme="majorBidi" w:hAnsiTheme="majorBidi" w:cstheme="majorBidi"/>
          <w:color w:val="000000"/>
          <w:sz w:val="24"/>
          <w:szCs w:val="24"/>
        </w:rPr>
        <w:t>andequipment</w:t>
      </w:r>
      <w:proofErr w:type="spellEnd"/>
      <w:r w:rsidRPr="008102B9">
        <w:rPr>
          <w:rFonts w:asciiTheme="majorBidi" w:hAnsiTheme="majorBidi" w:cstheme="majorBidi"/>
          <w:color w:val="000000"/>
          <w:sz w:val="24"/>
          <w:szCs w:val="24"/>
        </w:rPr>
        <w:t xml:space="preserve"> to be arranged, we can proceed with layout work. In the case of office </w:t>
      </w:r>
      <w:proofErr w:type="spellStart"/>
      <w:r w:rsidRPr="008102B9">
        <w:rPr>
          <w:rFonts w:asciiTheme="majorBidi" w:hAnsiTheme="majorBidi" w:cstheme="majorBidi"/>
          <w:color w:val="000000"/>
          <w:sz w:val="24"/>
          <w:szCs w:val="24"/>
        </w:rPr>
        <w:t>work,operations</w:t>
      </w:r>
      <w:proofErr w:type="spellEnd"/>
      <w:r w:rsidRPr="008102B9">
        <w:rPr>
          <w:rFonts w:asciiTheme="majorBidi" w:hAnsiTheme="majorBidi" w:cstheme="majorBidi"/>
          <w:color w:val="000000"/>
          <w:sz w:val="24"/>
          <w:szCs w:val="24"/>
        </w:rPr>
        <w:t xml:space="preserve"> managers must decide about the space requirements for each employee. It may </w:t>
      </w:r>
      <w:proofErr w:type="spellStart"/>
      <w:r w:rsidRPr="008102B9">
        <w:rPr>
          <w:rFonts w:asciiTheme="majorBidi" w:hAnsiTheme="majorBidi" w:cstheme="majorBidi"/>
          <w:color w:val="000000"/>
          <w:sz w:val="24"/>
          <w:szCs w:val="24"/>
        </w:rPr>
        <w:t>bea</w:t>
      </w:r>
      <w:proofErr w:type="spellEnd"/>
      <w:r w:rsidRPr="008102B9">
        <w:rPr>
          <w:rFonts w:asciiTheme="majorBidi" w:hAnsiTheme="majorBidi" w:cstheme="majorBidi"/>
          <w:color w:val="000000"/>
          <w:sz w:val="24"/>
          <w:szCs w:val="24"/>
        </w:rPr>
        <w:t xml:space="preserve"> 6x6 feet cubicle plus allowance for hallways, aisles, rest rooms, cafeterias, </w:t>
      </w:r>
      <w:proofErr w:type="spellStart"/>
      <w:r w:rsidRPr="008102B9">
        <w:rPr>
          <w:rFonts w:asciiTheme="majorBidi" w:hAnsiTheme="majorBidi" w:cstheme="majorBidi"/>
          <w:color w:val="000000"/>
          <w:sz w:val="24"/>
          <w:szCs w:val="24"/>
        </w:rPr>
        <w:t>stairwells,elevators</w:t>
      </w:r>
      <w:proofErr w:type="spellEnd"/>
      <w:r w:rsidRPr="008102B9">
        <w:rPr>
          <w:rFonts w:asciiTheme="majorBidi" w:hAnsiTheme="majorBidi" w:cstheme="majorBidi"/>
          <w:color w:val="000000"/>
          <w:sz w:val="24"/>
          <w:szCs w:val="24"/>
        </w:rPr>
        <w:t>, and so forth, or it may be spacious executive offices and conference rooms.</w:t>
      </w:r>
    </w:p>
    <w:p w:rsidR="00770475" w:rsidRPr="008102B9" w:rsidRDefault="00770475" w:rsidP="00457F4A">
      <w:pPr>
        <w:pStyle w:val="a6"/>
        <w:numPr>
          <w:ilvl w:val="1"/>
          <w:numId w:val="30"/>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Management must also give consideration to safety needs, and other conditions like </w:t>
      </w:r>
      <w:proofErr w:type="spellStart"/>
      <w:r w:rsidRPr="008102B9">
        <w:rPr>
          <w:rFonts w:asciiTheme="majorBidi" w:hAnsiTheme="majorBidi" w:cstheme="majorBidi"/>
          <w:color w:val="000000"/>
          <w:sz w:val="24"/>
          <w:szCs w:val="24"/>
        </w:rPr>
        <w:t>noise,dust</w:t>
      </w:r>
      <w:proofErr w:type="spellEnd"/>
      <w:r w:rsidRPr="008102B9">
        <w:rPr>
          <w:rFonts w:asciiTheme="majorBidi" w:hAnsiTheme="majorBidi" w:cstheme="majorBidi"/>
          <w:color w:val="000000"/>
          <w:sz w:val="24"/>
          <w:szCs w:val="24"/>
        </w:rPr>
        <w:t>, fumes, temperature, and ventilation.</w:t>
      </w:r>
    </w:p>
    <w:p w:rsidR="00770475" w:rsidRPr="008102B9" w:rsidRDefault="00770475" w:rsidP="00457F4A">
      <w:pPr>
        <w:pStyle w:val="a6"/>
        <w:numPr>
          <w:ilvl w:val="1"/>
          <w:numId w:val="30"/>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Environment and aesthetics: Layout should also consider the windows, planters, and </w:t>
      </w:r>
      <w:proofErr w:type="spellStart"/>
      <w:r w:rsidRPr="008102B9">
        <w:rPr>
          <w:rFonts w:asciiTheme="majorBidi" w:hAnsiTheme="majorBidi" w:cstheme="majorBidi"/>
          <w:color w:val="000000"/>
          <w:sz w:val="24"/>
          <w:szCs w:val="24"/>
        </w:rPr>
        <w:t>heightpartitions</w:t>
      </w:r>
      <w:proofErr w:type="spellEnd"/>
      <w:r w:rsidRPr="008102B9">
        <w:rPr>
          <w:rFonts w:asciiTheme="majorBidi" w:hAnsiTheme="majorBidi" w:cstheme="majorBidi"/>
          <w:color w:val="000000"/>
          <w:sz w:val="24"/>
          <w:szCs w:val="24"/>
        </w:rPr>
        <w:t xml:space="preserve"> to allow air flow, reduce noise, privacy, etc.</w:t>
      </w:r>
    </w:p>
    <w:p w:rsidR="00770475" w:rsidRPr="008102B9" w:rsidRDefault="00770475" w:rsidP="00457F4A">
      <w:pPr>
        <w:pStyle w:val="a6"/>
        <w:numPr>
          <w:ilvl w:val="1"/>
          <w:numId w:val="30"/>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Flows of information: Communication is very important to any company and must be </w:t>
      </w:r>
      <w:proofErr w:type="spellStart"/>
      <w:r w:rsidRPr="008102B9">
        <w:rPr>
          <w:rFonts w:asciiTheme="majorBidi" w:hAnsiTheme="majorBidi" w:cstheme="majorBidi"/>
          <w:color w:val="000000"/>
          <w:sz w:val="24"/>
          <w:szCs w:val="24"/>
        </w:rPr>
        <w:t>facilitatedby</w:t>
      </w:r>
      <w:proofErr w:type="spellEnd"/>
      <w:r w:rsidRPr="008102B9">
        <w:rPr>
          <w:rFonts w:asciiTheme="majorBidi" w:hAnsiTheme="majorBidi" w:cstheme="majorBidi"/>
          <w:color w:val="000000"/>
          <w:sz w:val="24"/>
          <w:szCs w:val="24"/>
        </w:rPr>
        <w:t xml:space="preserve"> the layout. This issue may need decisions proximity as well as decisions about open </w:t>
      </w:r>
      <w:proofErr w:type="spellStart"/>
      <w:r w:rsidRPr="008102B9">
        <w:rPr>
          <w:rFonts w:asciiTheme="majorBidi" w:hAnsiTheme="majorBidi" w:cstheme="majorBidi"/>
          <w:color w:val="000000"/>
          <w:sz w:val="24"/>
          <w:szCs w:val="24"/>
        </w:rPr>
        <w:t>spacesversus</w:t>
      </w:r>
      <w:proofErr w:type="spellEnd"/>
      <w:r w:rsidRPr="008102B9">
        <w:rPr>
          <w:rFonts w:asciiTheme="majorBidi" w:hAnsiTheme="majorBidi" w:cstheme="majorBidi"/>
          <w:color w:val="000000"/>
          <w:sz w:val="24"/>
          <w:szCs w:val="24"/>
        </w:rPr>
        <w:t xml:space="preserve"> half-height dividers versus private offices.</w:t>
      </w:r>
    </w:p>
    <w:p w:rsidR="00770475" w:rsidRPr="008102B9" w:rsidRDefault="00770475" w:rsidP="00457F4A">
      <w:pPr>
        <w:pStyle w:val="a6"/>
        <w:numPr>
          <w:ilvl w:val="1"/>
          <w:numId w:val="30"/>
        </w:numPr>
        <w:autoSpaceDE w:val="0"/>
        <w:autoSpaceDN w:val="0"/>
        <w:bidi w:val="0"/>
        <w:adjustRightInd w:val="0"/>
        <w:spacing w:after="0" w:line="360" w:lineRule="auto"/>
        <w:jc w:val="lowKashida"/>
        <w:rPr>
          <w:rFonts w:asciiTheme="majorBidi" w:hAnsiTheme="majorBidi" w:cstheme="majorBidi"/>
          <w:color w:val="000000"/>
          <w:sz w:val="24"/>
          <w:szCs w:val="24"/>
        </w:rPr>
      </w:pPr>
      <w:r w:rsidRPr="008102B9">
        <w:rPr>
          <w:rFonts w:asciiTheme="majorBidi" w:hAnsiTheme="majorBidi" w:cstheme="majorBidi"/>
          <w:color w:val="000000"/>
          <w:sz w:val="24"/>
          <w:szCs w:val="24"/>
        </w:rPr>
        <w:t xml:space="preserve">Cost of moving between various work areas: There may be need to maintain certain </w:t>
      </w:r>
      <w:proofErr w:type="spellStart"/>
      <w:r w:rsidRPr="008102B9">
        <w:rPr>
          <w:rFonts w:asciiTheme="majorBidi" w:hAnsiTheme="majorBidi" w:cstheme="majorBidi"/>
          <w:color w:val="000000"/>
          <w:sz w:val="24"/>
          <w:szCs w:val="24"/>
        </w:rPr>
        <w:t>areasnext</w:t>
      </w:r>
      <w:proofErr w:type="spellEnd"/>
      <w:r w:rsidRPr="008102B9">
        <w:rPr>
          <w:rFonts w:asciiTheme="majorBidi" w:hAnsiTheme="majorBidi" w:cstheme="majorBidi"/>
          <w:color w:val="000000"/>
          <w:sz w:val="24"/>
          <w:szCs w:val="24"/>
        </w:rPr>
        <w:t xml:space="preserve"> to each other. For example, the movement of molten steel is more difficult than </w:t>
      </w:r>
      <w:proofErr w:type="spellStart"/>
      <w:r w:rsidRPr="008102B9">
        <w:rPr>
          <w:rFonts w:asciiTheme="majorBidi" w:hAnsiTheme="majorBidi" w:cstheme="majorBidi"/>
          <w:color w:val="000000"/>
          <w:sz w:val="24"/>
          <w:szCs w:val="24"/>
        </w:rPr>
        <w:t>themovement</w:t>
      </w:r>
      <w:proofErr w:type="spellEnd"/>
      <w:r w:rsidRPr="008102B9">
        <w:rPr>
          <w:rFonts w:asciiTheme="majorBidi" w:hAnsiTheme="majorBidi" w:cstheme="majorBidi"/>
          <w:color w:val="000000"/>
          <w:sz w:val="24"/>
          <w:szCs w:val="24"/>
        </w:rPr>
        <w:t xml:space="preserve"> of cold steel.</w:t>
      </w:r>
    </w:p>
    <w:p w:rsidR="00770475" w:rsidRPr="008102B9" w:rsidRDefault="00770475" w:rsidP="00770475">
      <w:pPr>
        <w:autoSpaceDE w:val="0"/>
        <w:autoSpaceDN w:val="0"/>
        <w:adjustRightInd w:val="0"/>
        <w:spacing w:after="0" w:line="240" w:lineRule="auto"/>
        <w:rPr>
          <w:rFonts w:asciiTheme="majorBidi" w:hAnsiTheme="majorBidi" w:cstheme="majorBidi"/>
          <w:b/>
          <w:bCs/>
          <w:color w:val="000000"/>
          <w:sz w:val="20"/>
          <w:szCs w:val="20"/>
        </w:rPr>
      </w:pPr>
    </w:p>
    <w:p w:rsidR="00770475" w:rsidRPr="008102B9" w:rsidRDefault="00770475" w:rsidP="00770475">
      <w:pPr>
        <w:autoSpaceDE w:val="0"/>
        <w:autoSpaceDN w:val="0"/>
        <w:adjustRightInd w:val="0"/>
        <w:spacing w:after="0" w:line="240" w:lineRule="auto"/>
        <w:rPr>
          <w:rFonts w:asciiTheme="majorBidi" w:hAnsiTheme="majorBidi" w:cstheme="majorBidi"/>
          <w:b/>
          <w:bCs/>
          <w:color w:val="000000"/>
          <w:sz w:val="20"/>
          <w:szCs w:val="20"/>
        </w:rPr>
      </w:pPr>
    </w:p>
    <w:p w:rsidR="00770475" w:rsidRPr="008102B9" w:rsidRDefault="00770475" w:rsidP="00770475">
      <w:pPr>
        <w:pStyle w:val="a7"/>
        <w:keepNext/>
        <w:bidi w:val="0"/>
        <w:rPr>
          <w:rFonts w:asciiTheme="majorBidi" w:hAnsiTheme="majorBidi" w:cstheme="majorBidi"/>
        </w:rPr>
      </w:pPr>
      <w:r w:rsidRPr="008102B9">
        <w:rPr>
          <w:rFonts w:asciiTheme="majorBidi" w:hAnsiTheme="majorBidi" w:cstheme="majorBidi"/>
        </w:rPr>
        <w:t xml:space="preserve">Table 4. </w:t>
      </w:r>
      <w:r w:rsidR="005479F7" w:rsidRPr="008102B9">
        <w:rPr>
          <w:rFonts w:asciiTheme="majorBidi" w:hAnsiTheme="majorBidi" w:cstheme="majorBidi"/>
        </w:rPr>
        <w:fldChar w:fldCharType="begin"/>
      </w:r>
      <w:r w:rsidRPr="008102B9">
        <w:rPr>
          <w:rFonts w:asciiTheme="majorBidi" w:hAnsiTheme="majorBidi" w:cstheme="majorBidi"/>
        </w:rPr>
        <w:instrText xml:space="preserve"> SEQ Table_4. \* ARABIC </w:instrText>
      </w:r>
      <w:r w:rsidR="005479F7" w:rsidRPr="008102B9">
        <w:rPr>
          <w:rFonts w:asciiTheme="majorBidi" w:hAnsiTheme="majorBidi" w:cstheme="majorBidi"/>
        </w:rPr>
        <w:fldChar w:fldCharType="separate"/>
      </w:r>
      <w:r w:rsidRPr="008102B9">
        <w:rPr>
          <w:rFonts w:asciiTheme="majorBidi" w:hAnsiTheme="majorBidi" w:cstheme="majorBidi"/>
          <w:noProof/>
        </w:rPr>
        <w:t>1</w:t>
      </w:r>
      <w:r w:rsidR="005479F7" w:rsidRPr="008102B9">
        <w:rPr>
          <w:rFonts w:asciiTheme="majorBidi" w:hAnsiTheme="majorBidi" w:cstheme="majorBidi"/>
          <w:noProof/>
        </w:rPr>
        <w:fldChar w:fldCharType="end"/>
      </w:r>
      <w:r w:rsidRPr="008102B9">
        <w:rPr>
          <w:rFonts w:asciiTheme="majorBidi" w:hAnsiTheme="majorBidi" w:cstheme="majorBidi"/>
          <w:noProof/>
        </w:rPr>
        <w:t>summarizes the differences among basic layouts</w:t>
      </w:r>
    </w:p>
    <w:tbl>
      <w:tblPr>
        <w:tblStyle w:val="-2"/>
        <w:tblW w:w="9820" w:type="dxa"/>
        <w:jc w:val="center"/>
        <w:tblLook w:val="04A0"/>
      </w:tblPr>
      <w:tblGrid>
        <w:gridCol w:w="2174"/>
        <w:gridCol w:w="2546"/>
        <w:gridCol w:w="2800"/>
        <w:gridCol w:w="2300"/>
      </w:tblGrid>
      <w:tr w:rsidR="00770475" w:rsidRPr="008102B9" w:rsidTr="00F105A0">
        <w:trPr>
          <w:cnfStyle w:val="100000000000"/>
          <w:trHeight w:val="315"/>
          <w:jc w:val="center"/>
        </w:trPr>
        <w:tc>
          <w:tcPr>
            <w:cnfStyle w:val="001000000000"/>
            <w:tcW w:w="2174" w:type="dxa"/>
            <w:vMerge w:val="restart"/>
            <w:hideMark/>
          </w:tcPr>
          <w:p w:rsidR="00770475" w:rsidRPr="008102B9" w:rsidRDefault="00770475" w:rsidP="00902725">
            <w:pPr>
              <w:rPr>
                <w:rFonts w:asciiTheme="majorBidi" w:hAnsiTheme="majorBidi"/>
                <w:color w:val="000000"/>
              </w:rPr>
            </w:pPr>
            <w:r w:rsidRPr="008102B9">
              <w:rPr>
                <w:rFonts w:asciiTheme="majorBidi" w:hAnsiTheme="majorBidi"/>
                <w:color w:val="000000"/>
              </w:rPr>
              <w:t>Aspect of the conversion process</w:t>
            </w:r>
          </w:p>
        </w:tc>
        <w:tc>
          <w:tcPr>
            <w:tcW w:w="7646" w:type="dxa"/>
            <w:gridSpan w:val="3"/>
            <w:noWrap/>
            <w:hideMark/>
          </w:tcPr>
          <w:p w:rsidR="00770475" w:rsidRPr="008102B9" w:rsidRDefault="00770475" w:rsidP="00902725">
            <w:pPr>
              <w:jc w:val="center"/>
              <w:cnfStyle w:val="100000000000"/>
              <w:rPr>
                <w:rFonts w:asciiTheme="majorBidi" w:hAnsiTheme="majorBidi"/>
                <w:color w:val="000000"/>
              </w:rPr>
            </w:pPr>
            <w:r w:rsidRPr="008102B9">
              <w:rPr>
                <w:rFonts w:asciiTheme="majorBidi" w:hAnsiTheme="majorBidi"/>
                <w:color w:val="000000"/>
              </w:rPr>
              <w:t>Layout Type</w:t>
            </w:r>
          </w:p>
        </w:tc>
      </w:tr>
      <w:tr w:rsidR="00770475" w:rsidRPr="008102B9" w:rsidTr="00F105A0">
        <w:trPr>
          <w:cnfStyle w:val="000000100000"/>
          <w:trHeight w:val="315"/>
          <w:jc w:val="center"/>
        </w:trPr>
        <w:tc>
          <w:tcPr>
            <w:cnfStyle w:val="001000000000"/>
            <w:tcW w:w="2174" w:type="dxa"/>
            <w:vMerge/>
            <w:hideMark/>
          </w:tcPr>
          <w:p w:rsidR="00770475" w:rsidRPr="008102B9" w:rsidRDefault="00770475" w:rsidP="00902725">
            <w:pPr>
              <w:rPr>
                <w:rFonts w:asciiTheme="majorBidi" w:hAnsiTheme="majorBidi"/>
                <w:color w:val="000000"/>
              </w:rPr>
            </w:pPr>
          </w:p>
        </w:tc>
        <w:tc>
          <w:tcPr>
            <w:tcW w:w="2546" w:type="dxa"/>
            <w:noWrap/>
            <w:hideMark/>
          </w:tcPr>
          <w:p w:rsidR="00770475" w:rsidRPr="008102B9" w:rsidRDefault="00770475" w:rsidP="00902725">
            <w:pPr>
              <w:cnfStyle w:val="000000100000"/>
              <w:rPr>
                <w:rFonts w:asciiTheme="majorBidi" w:hAnsiTheme="majorBidi" w:cstheme="majorBidi"/>
                <w:b/>
                <w:bCs/>
                <w:color w:val="000000"/>
              </w:rPr>
            </w:pPr>
            <w:r w:rsidRPr="008102B9">
              <w:rPr>
                <w:rFonts w:asciiTheme="majorBidi" w:hAnsiTheme="majorBidi" w:cstheme="majorBidi"/>
                <w:b/>
                <w:bCs/>
                <w:color w:val="000000"/>
              </w:rPr>
              <w:t>Product-oriented</w:t>
            </w:r>
          </w:p>
        </w:tc>
        <w:tc>
          <w:tcPr>
            <w:tcW w:w="2800" w:type="dxa"/>
            <w:noWrap/>
            <w:hideMark/>
          </w:tcPr>
          <w:p w:rsidR="00770475" w:rsidRPr="008102B9" w:rsidRDefault="00770475" w:rsidP="00902725">
            <w:pPr>
              <w:cnfStyle w:val="000000100000"/>
              <w:rPr>
                <w:rFonts w:asciiTheme="majorBidi" w:hAnsiTheme="majorBidi" w:cstheme="majorBidi"/>
                <w:b/>
                <w:bCs/>
                <w:color w:val="000000"/>
              </w:rPr>
            </w:pPr>
            <w:r w:rsidRPr="008102B9">
              <w:rPr>
                <w:rFonts w:asciiTheme="majorBidi" w:hAnsiTheme="majorBidi" w:cstheme="majorBidi"/>
                <w:b/>
                <w:bCs/>
                <w:color w:val="000000"/>
              </w:rPr>
              <w:t>Process-oriented</w:t>
            </w:r>
          </w:p>
        </w:tc>
        <w:tc>
          <w:tcPr>
            <w:tcW w:w="2300" w:type="dxa"/>
            <w:noWrap/>
            <w:hideMark/>
          </w:tcPr>
          <w:p w:rsidR="00770475" w:rsidRPr="008102B9" w:rsidRDefault="00770475" w:rsidP="00902725">
            <w:pPr>
              <w:cnfStyle w:val="000000100000"/>
              <w:rPr>
                <w:rFonts w:asciiTheme="majorBidi" w:hAnsiTheme="majorBidi" w:cstheme="majorBidi"/>
                <w:b/>
                <w:bCs/>
                <w:color w:val="000000"/>
              </w:rPr>
            </w:pPr>
            <w:r w:rsidRPr="008102B9">
              <w:rPr>
                <w:rFonts w:asciiTheme="majorBidi" w:hAnsiTheme="majorBidi" w:cstheme="majorBidi"/>
                <w:b/>
                <w:bCs/>
                <w:color w:val="000000"/>
              </w:rPr>
              <w:t>Fixed position</w:t>
            </w:r>
          </w:p>
        </w:tc>
      </w:tr>
      <w:tr w:rsidR="00770475" w:rsidRPr="008102B9" w:rsidTr="00F105A0">
        <w:trPr>
          <w:cnfStyle w:val="000000010000"/>
          <w:trHeight w:val="1260"/>
          <w:jc w:val="center"/>
        </w:trPr>
        <w:tc>
          <w:tcPr>
            <w:cnfStyle w:val="001000000000"/>
            <w:tcW w:w="2174" w:type="dxa"/>
            <w:noWrap/>
            <w:hideMark/>
          </w:tcPr>
          <w:p w:rsidR="00770475" w:rsidRPr="008102B9" w:rsidRDefault="00770475" w:rsidP="00902725">
            <w:pPr>
              <w:rPr>
                <w:rFonts w:asciiTheme="majorBidi" w:hAnsiTheme="majorBidi"/>
                <w:color w:val="000000"/>
              </w:rPr>
            </w:pPr>
            <w:r w:rsidRPr="008102B9">
              <w:rPr>
                <w:rFonts w:asciiTheme="majorBidi" w:hAnsiTheme="majorBidi"/>
                <w:color w:val="000000"/>
              </w:rPr>
              <w:t>Product</w:t>
            </w:r>
          </w:p>
        </w:tc>
        <w:tc>
          <w:tcPr>
            <w:tcW w:w="2546" w:type="dxa"/>
            <w:hideMark/>
          </w:tcPr>
          <w:p w:rsidR="00770475" w:rsidRPr="008102B9" w:rsidRDefault="00770475" w:rsidP="00902725">
            <w:pPr>
              <w:cnfStyle w:val="000000010000"/>
              <w:rPr>
                <w:rFonts w:asciiTheme="majorBidi" w:hAnsiTheme="majorBidi" w:cstheme="majorBidi"/>
                <w:color w:val="000000"/>
              </w:rPr>
            </w:pPr>
            <w:r w:rsidRPr="008102B9">
              <w:rPr>
                <w:rFonts w:asciiTheme="majorBidi" w:hAnsiTheme="majorBidi" w:cstheme="majorBidi"/>
                <w:color w:val="000000"/>
              </w:rPr>
              <w:t>standardized product, large volume, stable rate of output</w:t>
            </w:r>
          </w:p>
        </w:tc>
        <w:tc>
          <w:tcPr>
            <w:tcW w:w="2800" w:type="dxa"/>
            <w:hideMark/>
          </w:tcPr>
          <w:p w:rsidR="00770475" w:rsidRPr="008102B9" w:rsidRDefault="00770475" w:rsidP="00902725">
            <w:pPr>
              <w:cnfStyle w:val="000000010000"/>
              <w:rPr>
                <w:rFonts w:asciiTheme="majorBidi" w:hAnsiTheme="majorBidi" w:cstheme="majorBidi"/>
                <w:color w:val="000000"/>
              </w:rPr>
            </w:pPr>
            <w:r w:rsidRPr="008102B9">
              <w:rPr>
                <w:rFonts w:asciiTheme="majorBidi" w:hAnsiTheme="majorBidi" w:cstheme="majorBidi"/>
                <w:color w:val="000000"/>
              </w:rPr>
              <w:t>diversified products using common operations, varying volumes, varying rate of output</w:t>
            </w:r>
          </w:p>
        </w:tc>
        <w:tc>
          <w:tcPr>
            <w:tcW w:w="2300" w:type="dxa"/>
            <w:hideMark/>
          </w:tcPr>
          <w:p w:rsidR="00770475" w:rsidRPr="008102B9" w:rsidRDefault="00770475" w:rsidP="00902725">
            <w:pPr>
              <w:cnfStyle w:val="000000010000"/>
              <w:rPr>
                <w:rFonts w:asciiTheme="majorBidi" w:hAnsiTheme="majorBidi" w:cstheme="majorBidi"/>
                <w:color w:val="000000"/>
              </w:rPr>
            </w:pPr>
            <w:r w:rsidRPr="008102B9">
              <w:rPr>
                <w:rFonts w:asciiTheme="majorBidi" w:hAnsiTheme="majorBidi" w:cstheme="majorBidi"/>
                <w:color w:val="000000"/>
              </w:rPr>
              <w:t>made-to-order, low volume</w:t>
            </w:r>
          </w:p>
        </w:tc>
      </w:tr>
      <w:tr w:rsidR="00770475" w:rsidRPr="008102B9" w:rsidTr="00F105A0">
        <w:trPr>
          <w:cnfStyle w:val="000000100000"/>
          <w:trHeight w:val="1260"/>
          <w:jc w:val="center"/>
        </w:trPr>
        <w:tc>
          <w:tcPr>
            <w:cnfStyle w:val="001000000000"/>
            <w:tcW w:w="2174" w:type="dxa"/>
            <w:noWrap/>
            <w:hideMark/>
          </w:tcPr>
          <w:p w:rsidR="00770475" w:rsidRPr="008102B9" w:rsidRDefault="00770475" w:rsidP="00902725">
            <w:pPr>
              <w:rPr>
                <w:rFonts w:asciiTheme="majorBidi" w:hAnsiTheme="majorBidi"/>
                <w:color w:val="000000"/>
              </w:rPr>
            </w:pPr>
            <w:r w:rsidRPr="008102B9">
              <w:rPr>
                <w:rFonts w:asciiTheme="majorBidi" w:hAnsiTheme="majorBidi"/>
                <w:color w:val="000000"/>
              </w:rPr>
              <w:t>Work flow</w:t>
            </w:r>
          </w:p>
        </w:tc>
        <w:tc>
          <w:tcPr>
            <w:tcW w:w="2546" w:type="dxa"/>
            <w:hideMark/>
          </w:tcPr>
          <w:p w:rsidR="00770475" w:rsidRPr="008102B9" w:rsidRDefault="00770475" w:rsidP="00902725">
            <w:pPr>
              <w:cnfStyle w:val="000000100000"/>
              <w:rPr>
                <w:rFonts w:asciiTheme="majorBidi" w:hAnsiTheme="majorBidi" w:cstheme="majorBidi"/>
                <w:color w:val="000000"/>
              </w:rPr>
            </w:pPr>
            <w:r w:rsidRPr="008102B9">
              <w:rPr>
                <w:rFonts w:asciiTheme="majorBidi" w:hAnsiTheme="majorBidi" w:cstheme="majorBidi"/>
                <w:color w:val="000000"/>
              </w:rPr>
              <w:t>straight line of product; same sequence of operations for each unit</w:t>
            </w:r>
          </w:p>
        </w:tc>
        <w:tc>
          <w:tcPr>
            <w:tcW w:w="2800" w:type="dxa"/>
            <w:hideMark/>
          </w:tcPr>
          <w:p w:rsidR="00770475" w:rsidRPr="008102B9" w:rsidRDefault="00770475" w:rsidP="00902725">
            <w:pPr>
              <w:cnfStyle w:val="000000100000"/>
              <w:rPr>
                <w:rFonts w:asciiTheme="majorBidi" w:hAnsiTheme="majorBidi" w:cstheme="majorBidi"/>
                <w:color w:val="000000"/>
              </w:rPr>
            </w:pPr>
            <w:r w:rsidRPr="008102B9">
              <w:rPr>
                <w:rFonts w:asciiTheme="majorBidi" w:hAnsiTheme="majorBidi" w:cstheme="majorBidi"/>
                <w:color w:val="000000"/>
              </w:rPr>
              <w:t>variable  flow;  each  order (product) may require unique sequence of operations</w:t>
            </w:r>
          </w:p>
        </w:tc>
        <w:tc>
          <w:tcPr>
            <w:tcW w:w="2300" w:type="dxa"/>
            <w:hideMark/>
          </w:tcPr>
          <w:p w:rsidR="00770475" w:rsidRPr="008102B9" w:rsidRDefault="00770475" w:rsidP="00902725">
            <w:pPr>
              <w:cnfStyle w:val="000000100000"/>
              <w:rPr>
                <w:rFonts w:asciiTheme="majorBidi" w:hAnsiTheme="majorBidi" w:cstheme="majorBidi"/>
                <w:color w:val="000000"/>
              </w:rPr>
            </w:pPr>
            <w:r w:rsidRPr="008102B9">
              <w:rPr>
                <w:rFonts w:asciiTheme="majorBidi" w:hAnsiTheme="majorBidi" w:cstheme="majorBidi"/>
                <w:color w:val="000000"/>
              </w:rPr>
              <w:t>little or no flow; equipment and resources brought to site as needed</w:t>
            </w:r>
          </w:p>
        </w:tc>
      </w:tr>
      <w:tr w:rsidR="00770475" w:rsidRPr="008102B9" w:rsidTr="00F105A0">
        <w:trPr>
          <w:cnfStyle w:val="000000010000"/>
          <w:trHeight w:val="1260"/>
          <w:jc w:val="center"/>
        </w:trPr>
        <w:tc>
          <w:tcPr>
            <w:cnfStyle w:val="001000000000"/>
            <w:tcW w:w="2174" w:type="dxa"/>
            <w:noWrap/>
            <w:hideMark/>
          </w:tcPr>
          <w:p w:rsidR="00770475" w:rsidRPr="008102B9" w:rsidRDefault="00770475" w:rsidP="00902725">
            <w:pPr>
              <w:rPr>
                <w:rFonts w:asciiTheme="majorBidi" w:hAnsiTheme="majorBidi"/>
                <w:color w:val="000000"/>
              </w:rPr>
            </w:pPr>
            <w:r w:rsidRPr="008102B9">
              <w:rPr>
                <w:rFonts w:asciiTheme="majorBidi" w:hAnsiTheme="majorBidi"/>
                <w:color w:val="000000"/>
              </w:rPr>
              <w:t>Human skills</w:t>
            </w:r>
          </w:p>
        </w:tc>
        <w:tc>
          <w:tcPr>
            <w:tcW w:w="2546" w:type="dxa"/>
            <w:hideMark/>
          </w:tcPr>
          <w:p w:rsidR="00770475" w:rsidRPr="008102B9" w:rsidRDefault="00770475" w:rsidP="00902725">
            <w:pPr>
              <w:cnfStyle w:val="000000010000"/>
              <w:rPr>
                <w:rFonts w:asciiTheme="majorBidi" w:hAnsiTheme="majorBidi" w:cstheme="majorBidi"/>
                <w:color w:val="000000"/>
              </w:rPr>
            </w:pPr>
            <w:r w:rsidRPr="008102B9">
              <w:rPr>
                <w:rFonts w:asciiTheme="majorBidi" w:hAnsiTheme="majorBidi" w:cstheme="majorBidi"/>
                <w:color w:val="000000"/>
              </w:rPr>
              <w:t>able to perform routine, repetitive tasks at fixed pace; highly specialized</w:t>
            </w:r>
          </w:p>
        </w:tc>
        <w:tc>
          <w:tcPr>
            <w:tcW w:w="2800" w:type="dxa"/>
            <w:hideMark/>
          </w:tcPr>
          <w:p w:rsidR="00770475" w:rsidRPr="008102B9" w:rsidRDefault="00770475" w:rsidP="00902725">
            <w:pPr>
              <w:cnfStyle w:val="000000010000"/>
              <w:rPr>
                <w:rFonts w:asciiTheme="majorBidi" w:hAnsiTheme="majorBidi" w:cstheme="majorBidi"/>
                <w:color w:val="000000"/>
              </w:rPr>
            </w:pPr>
            <w:r w:rsidRPr="008102B9">
              <w:rPr>
                <w:rFonts w:asciiTheme="majorBidi" w:hAnsiTheme="majorBidi" w:cstheme="majorBidi"/>
                <w:color w:val="000000"/>
              </w:rPr>
              <w:t>primary skilled craftsmen; able to perform without close supervision and be moderately adaptable</w:t>
            </w:r>
          </w:p>
        </w:tc>
        <w:tc>
          <w:tcPr>
            <w:tcW w:w="2300" w:type="dxa"/>
            <w:hideMark/>
          </w:tcPr>
          <w:p w:rsidR="00770475" w:rsidRPr="008102B9" w:rsidRDefault="00770475" w:rsidP="00902725">
            <w:pPr>
              <w:cnfStyle w:val="000000010000"/>
              <w:rPr>
                <w:rFonts w:asciiTheme="majorBidi" w:hAnsiTheme="majorBidi" w:cstheme="majorBidi"/>
                <w:color w:val="000000"/>
              </w:rPr>
            </w:pPr>
            <w:r w:rsidRPr="008102B9">
              <w:rPr>
                <w:rFonts w:asciiTheme="majorBidi" w:hAnsiTheme="majorBidi" w:cstheme="majorBidi"/>
                <w:color w:val="000000"/>
              </w:rPr>
              <w:t>great flexibility required; work assignments and locations very</w:t>
            </w:r>
          </w:p>
        </w:tc>
      </w:tr>
      <w:tr w:rsidR="00770475" w:rsidRPr="008102B9" w:rsidTr="00F105A0">
        <w:trPr>
          <w:cnfStyle w:val="000000100000"/>
          <w:trHeight w:val="1260"/>
          <w:jc w:val="center"/>
        </w:trPr>
        <w:tc>
          <w:tcPr>
            <w:cnfStyle w:val="001000000000"/>
            <w:tcW w:w="2174" w:type="dxa"/>
            <w:noWrap/>
            <w:hideMark/>
          </w:tcPr>
          <w:p w:rsidR="00770475" w:rsidRPr="008102B9" w:rsidRDefault="00770475" w:rsidP="00902725">
            <w:pPr>
              <w:rPr>
                <w:rFonts w:asciiTheme="majorBidi" w:hAnsiTheme="majorBidi"/>
                <w:color w:val="000000"/>
              </w:rPr>
            </w:pPr>
            <w:r w:rsidRPr="008102B9">
              <w:rPr>
                <w:rFonts w:asciiTheme="majorBidi" w:hAnsiTheme="majorBidi"/>
                <w:color w:val="000000"/>
              </w:rPr>
              <w:t>Support staff</w:t>
            </w:r>
          </w:p>
        </w:tc>
        <w:tc>
          <w:tcPr>
            <w:tcW w:w="2546" w:type="dxa"/>
            <w:hideMark/>
          </w:tcPr>
          <w:p w:rsidR="00770475" w:rsidRPr="008102B9" w:rsidRDefault="00770475" w:rsidP="00902725">
            <w:pPr>
              <w:cnfStyle w:val="000000100000"/>
              <w:rPr>
                <w:rFonts w:asciiTheme="majorBidi" w:hAnsiTheme="majorBidi" w:cstheme="majorBidi"/>
                <w:color w:val="000000"/>
              </w:rPr>
            </w:pPr>
            <w:r w:rsidRPr="008102B9">
              <w:rPr>
                <w:rFonts w:asciiTheme="majorBidi" w:hAnsiTheme="majorBidi" w:cstheme="majorBidi"/>
                <w:color w:val="000000"/>
              </w:rPr>
              <w:t>large; schedule materials and people, monitor and maintain work</w:t>
            </w:r>
          </w:p>
        </w:tc>
        <w:tc>
          <w:tcPr>
            <w:tcW w:w="2800" w:type="dxa"/>
            <w:hideMark/>
          </w:tcPr>
          <w:p w:rsidR="00770475" w:rsidRPr="008102B9" w:rsidRDefault="00770475" w:rsidP="00902725">
            <w:pPr>
              <w:cnfStyle w:val="000000100000"/>
              <w:rPr>
                <w:rFonts w:asciiTheme="majorBidi" w:hAnsiTheme="majorBidi" w:cstheme="majorBidi"/>
                <w:color w:val="000000"/>
              </w:rPr>
            </w:pPr>
            <w:r w:rsidRPr="008102B9">
              <w:rPr>
                <w:rFonts w:asciiTheme="majorBidi" w:hAnsiTheme="majorBidi" w:cstheme="majorBidi"/>
                <w:color w:val="000000"/>
              </w:rPr>
              <w:t>perform tasks of scheduling, materials handling, and production and inventory control</w:t>
            </w:r>
          </w:p>
        </w:tc>
        <w:tc>
          <w:tcPr>
            <w:tcW w:w="2300" w:type="dxa"/>
            <w:hideMark/>
          </w:tcPr>
          <w:p w:rsidR="00770475" w:rsidRPr="008102B9" w:rsidRDefault="00770475" w:rsidP="00902725">
            <w:pPr>
              <w:cnfStyle w:val="000000100000"/>
              <w:rPr>
                <w:rFonts w:asciiTheme="majorBidi" w:hAnsiTheme="majorBidi" w:cstheme="majorBidi"/>
                <w:color w:val="000000"/>
              </w:rPr>
            </w:pPr>
            <w:r w:rsidRPr="008102B9">
              <w:rPr>
                <w:rFonts w:asciiTheme="majorBidi" w:hAnsiTheme="majorBidi" w:cstheme="majorBidi"/>
                <w:color w:val="000000"/>
              </w:rPr>
              <w:t>schedule and coordinate skillfully</w:t>
            </w:r>
          </w:p>
        </w:tc>
      </w:tr>
      <w:tr w:rsidR="00770475" w:rsidRPr="008102B9" w:rsidTr="00F105A0">
        <w:trPr>
          <w:cnfStyle w:val="000000010000"/>
          <w:trHeight w:val="1260"/>
          <w:jc w:val="center"/>
        </w:trPr>
        <w:tc>
          <w:tcPr>
            <w:cnfStyle w:val="001000000000"/>
            <w:tcW w:w="2174" w:type="dxa"/>
            <w:noWrap/>
            <w:hideMark/>
          </w:tcPr>
          <w:p w:rsidR="00770475" w:rsidRPr="008102B9" w:rsidRDefault="00770475" w:rsidP="00902725">
            <w:pPr>
              <w:rPr>
                <w:rFonts w:asciiTheme="majorBidi" w:hAnsiTheme="majorBidi"/>
                <w:color w:val="000000"/>
              </w:rPr>
            </w:pPr>
            <w:r w:rsidRPr="008102B9">
              <w:rPr>
                <w:rFonts w:asciiTheme="majorBidi" w:hAnsiTheme="majorBidi"/>
                <w:color w:val="000000"/>
              </w:rPr>
              <w:t>Material handling</w:t>
            </w:r>
          </w:p>
        </w:tc>
        <w:tc>
          <w:tcPr>
            <w:tcW w:w="2546" w:type="dxa"/>
            <w:hideMark/>
          </w:tcPr>
          <w:p w:rsidR="00770475" w:rsidRPr="008102B9" w:rsidRDefault="00770475" w:rsidP="00902725">
            <w:pPr>
              <w:cnfStyle w:val="000000010000"/>
              <w:rPr>
                <w:rFonts w:asciiTheme="majorBidi" w:hAnsiTheme="majorBidi" w:cstheme="majorBidi"/>
                <w:color w:val="000000"/>
              </w:rPr>
            </w:pPr>
            <w:r w:rsidRPr="008102B9">
              <w:rPr>
                <w:rFonts w:asciiTheme="majorBidi" w:hAnsiTheme="majorBidi" w:cstheme="majorBidi"/>
                <w:color w:val="000000"/>
              </w:rPr>
              <w:t>predictable, flow, systematized and often automated</w:t>
            </w:r>
          </w:p>
        </w:tc>
        <w:tc>
          <w:tcPr>
            <w:tcW w:w="2800" w:type="dxa"/>
            <w:hideMark/>
          </w:tcPr>
          <w:p w:rsidR="00770475" w:rsidRPr="008102B9" w:rsidRDefault="00770475" w:rsidP="00902725">
            <w:pPr>
              <w:cnfStyle w:val="000000010000"/>
              <w:rPr>
                <w:rFonts w:asciiTheme="majorBidi" w:hAnsiTheme="majorBidi" w:cstheme="majorBidi"/>
                <w:color w:val="000000"/>
              </w:rPr>
            </w:pPr>
            <w:r w:rsidRPr="008102B9">
              <w:rPr>
                <w:rFonts w:asciiTheme="majorBidi" w:hAnsiTheme="majorBidi" w:cstheme="majorBidi"/>
                <w:color w:val="000000"/>
              </w:rPr>
              <w:t>flow variable; handling often duplicated</w:t>
            </w:r>
          </w:p>
        </w:tc>
        <w:tc>
          <w:tcPr>
            <w:tcW w:w="2300" w:type="dxa"/>
            <w:hideMark/>
          </w:tcPr>
          <w:p w:rsidR="00770475" w:rsidRPr="008102B9" w:rsidRDefault="00770475" w:rsidP="00902725">
            <w:pPr>
              <w:cnfStyle w:val="000000010000"/>
              <w:rPr>
                <w:rFonts w:asciiTheme="majorBidi" w:hAnsiTheme="majorBidi" w:cstheme="majorBidi"/>
                <w:color w:val="000000"/>
              </w:rPr>
            </w:pPr>
            <w:r w:rsidRPr="008102B9">
              <w:rPr>
                <w:rFonts w:asciiTheme="majorBidi" w:hAnsiTheme="majorBidi" w:cstheme="majorBidi"/>
                <w:color w:val="000000"/>
              </w:rPr>
              <w:t>flow variable, often low; may require heavy duty, general purpose handling equipment</w:t>
            </w:r>
          </w:p>
        </w:tc>
      </w:tr>
      <w:tr w:rsidR="00770475" w:rsidRPr="008102B9" w:rsidTr="00F105A0">
        <w:trPr>
          <w:cnfStyle w:val="000000100000"/>
          <w:trHeight w:val="1260"/>
          <w:jc w:val="center"/>
        </w:trPr>
        <w:tc>
          <w:tcPr>
            <w:cnfStyle w:val="001000000000"/>
            <w:tcW w:w="2174" w:type="dxa"/>
            <w:noWrap/>
            <w:hideMark/>
          </w:tcPr>
          <w:p w:rsidR="00770475" w:rsidRPr="008102B9" w:rsidRDefault="00770475" w:rsidP="00902725">
            <w:pPr>
              <w:rPr>
                <w:rFonts w:asciiTheme="majorBidi" w:hAnsiTheme="majorBidi"/>
                <w:color w:val="000000"/>
              </w:rPr>
            </w:pPr>
            <w:r w:rsidRPr="008102B9">
              <w:rPr>
                <w:rFonts w:asciiTheme="majorBidi" w:hAnsiTheme="majorBidi"/>
                <w:color w:val="000000"/>
              </w:rPr>
              <w:t>Inventory</w:t>
            </w:r>
          </w:p>
        </w:tc>
        <w:tc>
          <w:tcPr>
            <w:tcW w:w="2546" w:type="dxa"/>
            <w:hideMark/>
          </w:tcPr>
          <w:p w:rsidR="00770475" w:rsidRPr="008102B9" w:rsidRDefault="00770475" w:rsidP="00902725">
            <w:pPr>
              <w:cnfStyle w:val="000000100000"/>
              <w:rPr>
                <w:rFonts w:asciiTheme="majorBidi" w:hAnsiTheme="majorBidi" w:cstheme="majorBidi"/>
                <w:color w:val="000000"/>
              </w:rPr>
            </w:pPr>
            <w:r w:rsidRPr="008102B9">
              <w:rPr>
                <w:rFonts w:asciiTheme="majorBidi" w:hAnsiTheme="majorBidi" w:cstheme="majorBidi"/>
                <w:color w:val="000000"/>
              </w:rPr>
              <w:t>high turnover of raw material and work-in-process inventories</w:t>
            </w:r>
          </w:p>
        </w:tc>
        <w:tc>
          <w:tcPr>
            <w:tcW w:w="2800" w:type="dxa"/>
            <w:hideMark/>
          </w:tcPr>
          <w:p w:rsidR="00770475" w:rsidRPr="008102B9" w:rsidRDefault="00770475" w:rsidP="00902725">
            <w:pPr>
              <w:cnfStyle w:val="000000100000"/>
              <w:rPr>
                <w:rFonts w:asciiTheme="majorBidi" w:hAnsiTheme="majorBidi" w:cstheme="majorBidi"/>
                <w:color w:val="000000"/>
              </w:rPr>
            </w:pPr>
            <w:r w:rsidRPr="008102B9">
              <w:rPr>
                <w:rFonts w:asciiTheme="majorBidi" w:hAnsiTheme="majorBidi" w:cstheme="majorBidi"/>
                <w:color w:val="000000"/>
              </w:rPr>
              <w:t>low turnover of raw material and WIP inventories; high raw materials inventories</w:t>
            </w:r>
          </w:p>
        </w:tc>
        <w:tc>
          <w:tcPr>
            <w:tcW w:w="2300" w:type="dxa"/>
            <w:hideMark/>
          </w:tcPr>
          <w:p w:rsidR="00770475" w:rsidRPr="008102B9" w:rsidRDefault="00770475" w:rsidP="00902725">
            <w:pPr>
              <w:cnfStyle w:val="000000100000"/>
              <w:rPr>
                <w:rFonts w:asciiTheme="majorBidi" w:hAnsiTheme="majorBidi" w:cstheme="majorBidi"/>
                <w:color w:val="000000"/>
              </w:rPr>
            </w:pPr>
            <w:r w:rsidRPr="008102B9">
              <w:rPr>
                <w:rFonts w:asciiTheme="majorBidi" w:hAnsiTheme="majorBidi" w:cstheme="majorBidi"/>
                <w:color w:val="000000"/>
              </w:rPr>
              <w:t>variable inventories and frequent tie-ups because production cycle is long</w:t>
            </w:r>
          </w:p>
        </w:tc>
      </w:tr>
      <w:tr w:rsidR="00770475" w:rsidRPr="008102B9" w:rsidTr="00F105A0">
        <w:trPr>
          <w:cnfStyle w:val="000000010000"/>
          <w:trHeight w:val="945"/>
          <w:jc w:val="center"/>
        </w:trPr>
        <w:tc>
          <w:tcPr>
            <w:cnfStyle w:val="001000000000"/>
            <w:tcW w:w="2174" w:type="dxa"/>
            <w:noWrap/>
            <w:hideMark/>
          </w:tcPr>
          <w:p w:rsidR="00770475" w:rsidRPr="008102B9" w:rsidRDefault="00770475" w:rsidP="00902725">
            <w:pPr>
              <w:rPr>
                <w:rFonts w:asciiTheme="majorBidi" w:hAnsiTheme="majorBidi"/>
                <w:color w:val="000000"/>
              </w:rPr>
            </w:pPr>
            <w:r w:rsidRPr="008102B9">
              <w:rPr>
                <w:rFonts w:asciiTheme="majorBidi" w:hAnsiTheme="majorBidi"/>
                <w:color w:val="000000"/>
              </w:rPr>
              <w:t>Space utilization</w:t>
            </w:r>
          </w:p>
        </w:tc>
        <w:tc>
          <w:tcPr>
            <w:tcW w:w="2546" w:type="dxa"/>
            <w:hideMark/>
          </w:tcPr>
          <w:p w:rsidR="00770475" w:rsidRPr="008102B9" w:rsidRDefault="00770475" w:rsidP="00902725">
            <w:pPr>
              <w:cnfStyle w:val="000000010000"/>
              <w:rPr>
                <w:rFonts w:asciiTheme="majorBidi" w:hAnsiTheme="majorBidi" w:cstheme="majorBidi"/>
                <w:color w:val="000000"/>
              </w:rPr>
            </w:pPr>
            <w:r w:rsidRPr="008102B9">
              <w:rPr>
                <w:rFonts w:asciiTheme="majorBidi" w:hAnsiTheme="majorBidi" w:cstheme="majorBidi"/>
                <w:color w:val="000000"/>
              </w:rPr>
              <w:t>efficient utilization, large output per unit space</w:t>
            </w:r>
          </w:p>
        </w:tc>
        <w:tc>
          <w:tcPr>
            <w:tcW w:w="2800" w:type="dxa"/>
            <w:hideMark/>
          </w:tcPr>
          <w:p w:rsidR="00770475" w:rsidRPr="008102B9" w:rsidRDefault="00770475" w:rsidP="00902725">
            <w:pPr>
              <w:cnfStyle w:val="000000010000"/>
              <w:rPr>
                <w:rFonts w:asciiTheme="majorBidi" w:hAnsiTheme="majorBidi" w:cstheme="majorBidi"/>
                <w:color w:val="000000"/>
              </w:rPr>
            </w:pPr>
            <w:r w:rsidRPr="008102B9">
              <w:rPr>
                <w:rFonts w:asciiTheme="majorBidi" w:hAnsiTheme="majorBidi" w:cstheme="majorBidi"/>
                <w:color w:val="000000"/>
              </w:rPr>
              <w:t>small output per unit space; large WIP requirements</w:t>
            </w:r>
          </w:p>
        </w:tc>
        <w:tc>
          <w:tcPr>
            <w:tcW w:w="2300" w:type="dxa"/>
            <w:hideMark/>
          </w:tcPr>
          <w:p w:rsidR="00770475" w:rsidRPr="008102B9" w:rsidRDefault="00770475" w:rsidP="00902725">
            <w:pPr>
              <w:cnfStyle w:val="000000010000"/>
              <w:rPr>
                <w:rFonts w:asciiTheme="majorBidi" w:hAnsiTheme="majorBidi" w:cstheme="majorBidi"/>
                <w:color w:val="000000"/>
              </w:rPr>
            </w:pPr>
            <w:r w:rsidRPr="008102B9">
              <w:rPr>
                <w:rFonts w:asciiTheme="majorBidi" w:hAnsiTheme="majorBidi" w:cstheme="majorBidi"/>
                <w:color w:val="000000"/>
              </w:rPr>
              <w:t>small output per unit space if conversion is on site</w:t>
            </w:r>
          </w:p>
        </w:tc>
      </w:tr>
      <w:tr w:rsidR="00770475" w:rsidRPr="008102B9" w:rsidTr="00F105A0">
        <w:trPr>
          <w:cnfStyle w:val="000000100000"/>
          <w:trHeight w:val="945"/>
          <w:jc w:val="center"/>
        </w:trPr>
        <w:tc>
          <w:tcPr>
            <w:cnfStyle w:val="001000000000"/>
            <w:tcW w:w="2174" w:type="dxa"/>
            <w:noWrap/>
            <w:hideMark/>
          </w:tcPr>
          <w:p w:rsidR="00770475" w:rsidRPr="008102B9" w:rsidRDefault="00770475" w:rsidP="00902725">
            <w:pPr>
              <w:rPr>
                <w:rFonts w:asciiTheme="majorBidi" w:hAnsiTheme="majorBidi"/>
                <w:color w:val="000000"/>
              </w:rPr>
            </w:pPr>
            <w:r w:rsidRPr="008102B9">
              <w:rPr>
                <w:rFonts w:asciiTheme="majorBidi" w:hAnsiTheme="majorBidi"/>
                <w:color w:val="000000"/>
              </w:rPr>
              <w:t>Capital requirement</w:t>
            </w:r>
          </w:p>
        </w:tc>
        <w:tc>
          <w:tcPr>
            <w:tcW w:w="2546" w:type="dxa"/>
            <w:hideMark/>
          </w:tcPr>
          <w:p w:rsidR="00770475" w:rsidRPr="008102B9" w:rsidRDefault="00770475" w:rsidP="00902725">
            <w:pPr>
              <w:cnfStyle w:val="000000100000"/>
              <w:rPr>
                <w:rFonts w:asciiTheme="majorBidi" w:hAnsiTheme="majorBidi" w:cstheme="majorBidi"/>
                <w:color w:val="000000"/>
              </w:rPr>
            </w:pPr>
            <w:r w:rsidRPr="008102B9">
              <w:rPr>
                <w:rFonts w:asciiTheme="majorBidi" w:hAnsiTheme="majorBidi" w:cstheme="majorBidi"/>
                <w:color w:val="000000"/>
              </w:rPr>
              <w:t>large investment in specialized equipment and processes</w:t>
            </w:r>
          </w:p>
        </w:tc>
        <w:tc>
          <w:tcPr>
            <w:tcW w:w="2800" w:type="dxa"/>
            <w:hideMark/>
          </w:tcPr>
          <w:p w:rsidR="00770475" w:rsidRPr="008102B9" w:rsidRDefault="00770475" w:rsidP="00902725">
            <w:pPr>
              <w:cnfStyle w:val="000000100000"/>
              <w:rPr>
                <w:rFonts w:asciiTheme="majorBidi" w:hAnsiTheme="majorBidi" w:cstheme="majorBidi"/>
                <w:color w:val="000000"/>
              </w:rPr>
            </w:pPr>
            <w:r w:rsidRPr="008102B9">
              <w:rPr>
                <w:rFonts w:asciiTheme="majorBidi" w:hAnsiTheme="majorBidi" w:cstheme="majorBidi"/>
                <w:color w:val="000000"/>
              </w:rPr>
              <w:t>general purpose, flexible equipment and processes</w:t>
            </w:r>
          </w:p>
        </w:tc>
        <w:tc>
          <w:tcPr>
            <w:tcW w:w="2300" w:type="dxa"/>
            <w:hideMark/>
          </w:tcPr>
          <w:p w:rsidR="00770475" w:rsidRPr="008102B9" w:rsidRDefault="00770475" w:rsidP="00902725">
            <w:pPr>
              <w:cnfStyle w:val="000000100000"/>
              <w:rPr>
                <w:rFonts w:asciiTheme="majorBidi" w:hAnsiTheme="majorBidi" w:cstheme="majorBidi"/>
                <w:color w:val="000000"/>
              </w:rPr>
            </w:pPr>
            <w:r w:rsidRPr="008102B9">
              <w:rPr>
                <w:rFonts w:asciiTheme="majorBidi" w:hAnsiTheme="majorBidi" w:cstheme="majorBidi"/>
                <w:color w:val="000000"/>
              </w:rPr>
              <w:t>general purpose, mobile equipment and processes</w:t>
            </w:r>
          </w:p>
        </w:tc>
      </w:tr>
      <w:tr w:rsidR="00770475" w:rsidRPr="008102B9" w:rsidTr="00F105A0">
        <w:trPr>
          <w:cnfStyle w:val="000000010000"/>
          <w:trHeight w:val="1260"/>
          <w:jc w:val="center"/>
        </w:trPr>
        <w:tc>
          <w:tcPr>
            <w:cnfStyle w:val="001000000000"/>
            <w:tcW w:w="2174" w:type="dxa"/>
            <w:noWrap/>
            <w:hideMark/>
          </w:tcPr>
          <w:p w:rsidR="00770475" w:rsidRPr="008102B9" w:rsidRDefault="00770475" w:rsidP="00902725">
            <w:pPr>
              <w:rPr>
                <w:rFonts w:asciiTheme="majorBidi" w:hAnsiTheme="majorBidi"/>
                <w:color w:val="000000"/>
              </w:rPr>
            </w:pPr>
            <w:r w:rsidRPr="008102B9">
              <w:rPr>
                <w:rFonts w:asciiTheme="majorBidi" w:hAnsiTheme="majorBidi"/>
                <w:color w:val="000000"/>
              </w:rPr>
              <w:t>Product cost</w:t>
            </w:r>
          </w:p>
        </w:tc>
        <w:tc>
          <w:tcPr>
            <w:tcW w:w="2546" w:type="dxa"/>
            <w:hideMark/>
          </w:tcPr>
          <w:p w:rsidR="00770475" w:rsidRPr="008102B9" w:rsidRDefault="00770475" w:rsidP="00902725">
            <w:pPr>
              <w:cnfStyle w:val="000000010000"/>
              <w:rPr>
                <w:rFonts w:asciiTheme="majorBidi" w:hAnsiTheme="majorBidi" w:cstheme="majorBidi"/>
                <w:color w:val="000000"/>
              </w:rPr>
            </w:pPr>
            <w:r w:rsidRPr="008102B9">
              <w:rPr>
                <w:rFonts w:asciiTheme="majorBidi" w:hAnsiTheme="majorBidi" w:cstheme="majorBidi"/>
                <w:color w:val="000000"/>
              </w:rPr>
              <w:t>relatively high fixed cost; low unit costs for direct labor and materials</w:t>
            </w:r>
          </w:p>
        </w:tc>
        <w:tc>
          <w:tcPr>
            <w:tcW w:w="2800" w:type="dxa"/>
            <w:hideMark/>
          </w:tcPr>
          <w:p w:rsidR="00770475" w:rsidRPr="008102B9" w:rsidRDefault="00770475" w:rsidP="00902725">
            <w:pPr>
              <w:cnfStyle w:val="000000010000"/>
              <w:rPr>
                <w:rFonts w:asciiTheme="majorBidi" w:hAnsiTheme="majorBidi" w:cstheme="majorBidi"/>
                <w:color w:val="000000"/>
              </w:rPr>
            </w:pPr>
            <w:r w:rsidRPr="008102B9">
              <w:rPr>
                <w:rFonts w:asciiTheme="majorBidi" w:hAnsiTheme="majorBidi" w:cstheme="majorBidi"/>
                <w:color w:val="000000"/>
              </w:rPr>
              <w:t>relatively low fixed costs; high unit costs for direct labor, materials and materials handling</w:t>
            </w:r>
          </w:p>
        </w:tc>
        <w:tc>
          <w:tcPr>
            <w:tcW w:w="2300" w:type="dxa"/>
            <w:hideMark/>
          </w:tcPr>
          <w:p w:rsidR="00770475" w:rsidRPr="008102B9" w:rsidRDefault="00770475" w:rsidP="00902725">
            <w:pPr>
              <w:cnfStyle w:val="000000010000"/>
              <w:rPr>
                <w:rFonts w:asciiTheme="majorBidi" w:hAnsiTheme="majorBidi" w:cstheme="majorBidi"/>
                <w:color w:val="000000"/>
              </w:rPr>
            </w:pPr>
            <w:r w:rsidRPr="008102B9">
              <w:rPr>
                <w:rFonts w:asciiTheme="majorBidi" w:hAnsiTheme="majorBidi" w:cstheme="majorBidi"/>
                <w:color w:val="000000"/>
              </w:rPr>
              <w:t>relatively low fixed costs; high unit labor and materials costs</w:t>
            </w:r>
          </w:p>
        </w:tc>
      </w:tr>
    </w:tbl>
    <w:p w:rsidR="00770475" w:rsidRPr="008102B9" w:rsidRDefault="00770475" w:rsidP="00770475">
      <w:pPr>
        <w:autoSpaceDE w:val="0"/>
        <w:autoSpaceDN w:val="0"/>
        <w:adjustRightInd w:val="0"/>
        <w:spacing w:after="0" w:line="240" w:lineRule="auto"/>
        <w:rPr>
          <w:rFonts w:asciiTheme="majorBidi" w:hAnsiTheme="majorBidi" w:cstheme="majorBidi"/>
          <w:sz w:val="24"/>
          <w:szCs w:val="24"/>
        </w:rPr>
      </w:pPr>
    </w:p>
    <w:p w:rsidR="00770475" w:rsidRPr="008102B9" w:rsidRDefault="00770475" w:rsidP="00770475">
      <w:pPr>
        <w:pStyle w:val="a3"/>
        <w:rPr>
          <w:rFonts w:asciiTheme="majorBidi" w:hAnsiTheme="majorBidi" w:cstheme="majorBidi"/>
          <w:b/>
          <w:bCs/>
        </w:rPr>
      </w:pPr>
      <w:bookmarkStart w:id="357" w:name="_Toc339531175"/>
      <w:bookmarkStart w:id="358" w:name="_Toc343292698"/>
      <w:bookmarkStart w:id="359" w:name="_Toc344021525"/>
      <w:bookmarkStart w:id="360" w:name="_Toc354257375"/>
      <w:r w:rsidRPr="008102B9">
        <w:rPr>
          <w:rFonts w:asciiTheme="majorBidi" w:hAnsiTheme="majorBidi" w:cstheme="majorBidi"/>
          <w:b/>
          <w:bCs/>
        </w:rPr>
        <w:t>4.2.6.1 Fixed Position Layout</w:t>
      </w:r>
      <w:bookmarkEnd w:id="357"/>
      <w:bookmarkEnd w:id="358"/>
      <w:bookmarkEnd w:id="359"/>
      <w:bookmarkEnd w:id="360"/>
    </w:p>
    <w:p w:rsidR="00770475" w:rsidRPr="008102B9" w:rsidRDefault="00770475" w:rsidP="00770475">
      <w:pPr>
        <w:rPr>
          <w:rFonts w:asciiTheme="majorBidi" w:hAnsiTheme="majorBidi" w:cstheme="majorBidi"/>
        </w:rPr>
      </w:pP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     In this, the major part of the product remains in a fixed place. All the tools, machines, </w:t>
      </w:r>
      <w:proofErr w:type="spellStart"/>
      <w:r w:rsidRPr="008102B9">
        <w:rPr>
          <w:rFonts w:asciiTheme="majorBidi" w:hAnsiTheme="majorBidi" w:cstheme="majorBidi"/>
          <w:color w:val="000000"/>
          <w:sz w:val="24"/>
          <w:szCs w:val="24"/>
        </w:rPr>
        <w:t>workersand</w:t>
      </w:r>
      <w:proofErr w:type="spellEnd"/>
      <w:r w:rsidRPr="008102B9">
        <w:rPr>
          <w:rFonts w:asciiTheme="majorBidi" w:hAnsiTheme="majorBidi" w:cstheme="majorBidi"/>
          <w:color w:val="000000"/>
          <w:sz w:val="24"/>
          <w:szCs w:val="24"/>
        </w:rPr>
        <w:t xml:space="preserve"> smaller pieces of materials are brought to it and the product is completed with the major </w:t>
      </w:r>
      <w:proofErr w:type="spellStart"/>
      <w:r w:rsidRPr="008102B9">
        <w:rPr>
          <w:rFonts w:asciiTheme="majorBidi" w:hAnsiTheme="majorBidi" w:cstheme="majorBidi"/>
          <w:color w:val="000000"/>
          <w:sz w:val="24"/>
          <w:szCs w:val="24"/>
        </w:rPr>
        <w:t>partstaying</w:t>
      </w:r>
      <w:proofErr w:type="spellEnd"/>
      <w:r w:rsidRPr="008102B9">
        <w:rPr>
          <w:rFonts w:asciiTheme="majorBidi" w:hAnsiTheme="majorBidi" w:cstheme="majorBidi"/>
          <w:color w:val="000000"/>
          <w:sz w:val="24"/>
          <w:szCs w:val="24"/>
        </w:rPr>
        <w:t xml:space="preserve"> in one place. Very heavy assemblies (e.g. ship, aircraft, cranes, rail coaches, highway, a </w:t>
      </w:r>
      <w:proofErr w:type="spellStart"/>
      <w:r w:rsidRPr="008102B9">
        <w:rPr>
          <w:rFonts w:asciiTheme="majorBidi" w:hAnsiTheme="majorBidi" w:cstheme="majorBidi"/>
          <w:color w:val="000000"/>
          <w:sz w:val="24"/>
          <w:szCs w:val="24"/>
        </w:rPr>
        <w:t>bridge,a</w:t>
      </w:r>
      <w:proofErr w:type="spellEnd"/>
      <w:r w:rsidRPr="008102B9">
        <w:rPr>
          <w:rFonts w:asciiTheme="majorBidi" w:hAnsiTheme="majorBidi" w:cstheme="majorBidi"/>
          <w:color w:val="000000"/>
          <w:sz w:val="24"/>
          <w:szCs w:val="24"/>
        </w:rPr>
        <w:t xml:space="preserve"> house, an oil well, etc.) requiring small and portable tools are made by this method.</w:t>
      </w: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The techniques to deal with fixed-position layout are not well developed and are complicated </w:t>
      </w:r>
      <w:proofErr w:type="spellStart"/>
      <w:r w:rsidRPr="008102B9">
        <w:rPr>
          <w:rFonts w:asciiTheme="majorBidi" w:hAnsiTheme="majorBidi" w:cstheme="majorBidi"/>
          <w:color w:val="000000"/>
          <w:sz w:val="24"/>
          <w:szCs w:val="24"/>
        </w:rPr>
        <w:t>bythree</w:t>
      </w:r>
      <w:proofErr w:type="spellEnd"/>
      <w:r w:rsidRPr="008102B9">
        <w:rPr>
          <w:rFonts w:asciiTheme="majorBidi" w:hAnsiTheme="majorBidi" w:cstheme="majorBidi"/>
          <w:color w:val="000000"/>
          <w:sz w:val="24"/>
          <w:szCs w:val="24"/>
        </w:rPr>
        <w:t xml:space="preserve"> factors:</w:t>
      </w:r>
    </w:p>
    <w:p w:rsidR="00770475" w:rsidRPr="008102B9" w:rsidRDefault="00770475" w:rsidP="00457F4A">
      <w:pPr>
        <w:pStyle w:val="a6"/>
        <w:numPr>
          <w:ilvl w:val="0"/>
          <w:numId w:val="26"/>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There is limited space at virtually all sites.</w:t>
      </w:r>
    </w:p>
    <w:p w:rsidR="00770475" w:rsidRPr="008102B9" w:rsidRDefault="00770475" w:rsidP="00457F4A">
      <w:pPr>
        <w:pStyle w:val="a6"/>
        <w:numPr>
          <w:ilvl w:val="0"/>
          <w:numId w:val="26"/>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At different stages in the construction process, different materials are needed; </w:t>
      </w:r>
      <w:proofErr w:type="spellStart"/>
      <w:r w:rsidRPr="008102B9">
        <w:rPr>
          <w:rFonts w:asciiTheme="majorBidi" w:hAnsiTheme="majorBidi" w:cstheme="majorBidi"/>
          <w:color w:val="000000"/>
          <w:sz w:val="24"/>
          <w:szCs w:val="24"/>
        </w:rPr>
        <w:t>therefore,different</w:t>
      </w:r>
      <w:proofErr w:type="spellEnd"/>
      <w:r w:rsidRPr="008102B9">
        <w:rPr>
          <w:rFonts w:asciiTheme="majorBidi" w:hAnsiTheme="majorBidi" w:cstheme="majorBidi"/>
          <w:color w:val="000000"/>
          <w:sz w:val="24"/>
          <w:szCs w:val="24"/>
        </w:rPr>
        <w:t xml:space="preserve"> items become critical as the project develops.</w:t>
      </w:r>
    </w:p>
    <w:p w:rsidR="00770475" w:rsidRPr="008102B9" w:rsidRDefault="00770475" w:rsidP="00457F4A">
      <w:pPr>
        <w:pStyle w:val="a6"/>
        <w:numPr>
          <w:ilvl w:val="0"/>
          <w:numId w:val="26"/>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The volume of materials needed is dynamic. For example, the rate of use of steel panels for the hull of a ship changes as the project progresses.</w:t>
      </w: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Because problems with fixed-position layouts are so difficult to solve on-site, an alternative</w:t>
      </w: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strategy  is  to  complete  as  much  of  the  project  as  possible  off-site. This approach is used in </w:t>
      </w:r>
      <w:proofErr w:type="spellStart"/>
      <w:r w:rsidRPr="008102B9">
        <w:rPr>
          <w:rFonts w:asciiTheme="majorBidi" w:hAnsiTheme="majorBidi" w:cstheme="majorBidi"/>
          <w:color w:val="000000"/>
          <w:sz w:val="24"/>
          <w:szCs w:val="24"/>
        </w:rPr>
        <w:t>theship</w:t>
      </w:r>
      <w:proofErr w:type="spellEnd"/>
      <w:r w:rsidRPr="008102B9">
        <w:rPr>
          <w:rFonts w:asciiTheme="majorBidi" w:hAnsiTheme="majorBidi" w:cstheme="majorBidi"/>
          <w:color w:val="000000"/>
          <w:sz w:val="24"/>
          <w:szCs w:val="24"/>
        </w:rPr>
        <w:t xml:space="preserve">-building industry when standard units (e.g., pipe-holding brackets) are assembled on a </w:t>
      </w:r>
      <w:proofErr w:type="spellStart"/>
      <w:r w:rsidRPr="008102B9">
        <w:rPr>
          <w:rFonts w:asciiTheme="majorBidi" w:hAnsiTheme="majorBidi" w:cstheme="majorBidi"/>
          <w:color w:val="000000"/>
          <w:sz w:val="24"/>
          <w:szCs w:val="24"/>
        </w:rPr>
        <w:t>nearbyassembly</w:t>
      </w:r>
      <w:proofErr w:type="spellEnd"/>
      <w:r w:rsidRPr="008102B9">
        <w:rPr>
          <w:rFonts w:asciiTheme="majorBidi" w:hAnsiTheme="majorBidi" w:cstheme="majorBidi"/>
          <w:color w:val="000000"/>
          <w:sz w:val="24"/>
          <w:szCs w:val="24"/>
        </w:rPr>
        <w:t xml:space="preserve"> line (a product-oriented facility). Some ship-buildings are also experimenting with </w:t>
      </w:r>
      <w:proofErr w:type="spellStart"/>
      <w:r w:rsidRPr="008102B9">
        <w:rPr>
          <w:rFonts w:asciiTheme="majorBidi" w:hAnsiTheme="majorBidi" w:cstheme="majorBidi"/>
          <w:color w:val="000000"/>
          <w:sz w:val="24"/>
          <w:szCs w:val="24"/>
        </w:rPr>
        <w:t>grouptechnology</w:t>
      </w:r>
      <w:proofErr w:type="spellEnd"/>
      <w:r w:rsidRPr="008102B9">
        <w:rPr>
          <w:rFonts w:asciiTheme="majorBidi" w:hAnsiTheme="majorBidi" w:cstheme="majorBidi"/>
          <w:color w:val="000000"/>
          <w:sz w:val="24"/>
          <w:szCs w:val="24"/>
        </w:rPr>
        <w:t xml:space="preserve"> to group components.</w:t>
      </w: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u w:val="single"/>
        </w:rPr>
      </w:pPr>
      <w:r w:rsidRPr="008102B9">
        <w:rPr>
          <w:rFonts w:asciiTheme="majorBidi" w:hAnsiTheme="majorBidi" w:cstheme="majorBidi"/>
          <w:color w:val="000000"/>
          <w:sz w:val="24"/>
          <w:szCs w:val="24"/>
          <w:u w:val="single"/>
        </w:rPr>
        <w:t>Advantages</w:t>
      </w:r>
    </w:p>
    <w:p w:rsidR="00770475" w:rsidRPr="008102B9" w:rsidRDefault="00770475" w:rsidP="00457F4A">
      <w:pPr>
        <w:pStyle w:val="a6"/>
        <w:numPr>
          <w:ilvl w:val="0"/>
          <w:numId w:val="25"/>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Very easy and cheap to arrange.</w:t>
      </w:r>
    </w:p>
    <w:p w:rsidR="00770475" w:rsidRPr="008102B9" w:rsidRDefault="00770475" w:rsidP="00457F4A">
      <w:pPr>
        <w:pStyle w:val="a6"/>
        <w:numPr>
          <w:ilvl w:val="0"/>
          <w:numId w:val="25"/>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Can be easily changed if product design is changed.</w:t>
      </w:r>
    </w:p>
    <w:p w:rsidR="00770475" w:rsidRPr="008102B9" w:rsidRDefault="00770475" w:rsidP="00457F4A">
      <w:pPr>
        <w:pStyle w:val="a6"/>
        <w:numPr>
          <w:ilvl w:val="0"/>
          <w:numId w:val="25"/>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Since the worker work at one place, the supervision is easy. • Cost of transporting heavy materials is reduced.</w:t>
      </w:r>
    </w:p>
    <w:p w:rsidR="00770475" w:rsidRPr="008102B9" w:rsidRDefault="00770475" w:rsidP="00457F4A">
      <w:pPr>
        <w:pStyle w:val="a6"/>
        <w:numPr>
          <w:ilvl w:val="0"/>
          <w:numId w:val="25"/>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Responsibility for quality is easily fixed on the worker or group of workers which make </w:t>
      </w:r>
      <w:proofErr w:type="spellStart"/>
      <w:r w:rsidRPr="008102B9">
        <w:rPr>
          <w:rFonts w:asciiTheme="majorBidi" w:hAnsiTheme="majorBidi" w:cstheme="majorBidi"/>
          <w:color w:val="000000"/>
          <w:sz w:val="24"/>
          <w:szCs w:val="24"/>
        </w:rPr>
        <w:t>theassembly</w:t>
      </w:r>
      <w:proofErr w:type="spellEnd"/>
      <w:r w:rsidRPr="008102B9">
        <w:rPr>
          <w:rFonts w:asciiTheme="majorBidi" w:hAnsiTheme="majorBidi" w:cstheme="majorBidi"/>
          <w:color w:val="000000"/>
          <w:sz w:val="24"/>
          <w:szCs w:val="24"/>
        </w:rPr>
        <w:t>.</w:t>
      </w:r>
    </w:p>
    <w:p w:rsidR="00770475" w:rsidRPr="008102B9" w:rsidRDefault="00770475" w:rsidP="00770475">
      <w:pPr>
        <w:pStyle w:val="a6"/>
        <w:autoSpaceDE w:val="0"/>
        <w:autoSpaceDN w:val="0"/>
        <w:bidi w:val="0"/>
        <w:adjustRightInd w:val="0"/>
        <w:spacing w:after="0" w:line="360" w:lineRule="auto"/>
        <w:jc w:val="lowKashida"/>
        <w:rPr>
          <w:rFonts w:asciiTheme="majorBidi" w:hAnsiTheme="majorBidi" w:cstheme="majorBidi"/>
          <w:sz w:val="24"/>
          <w:szCs w:val="24"/>
        </w:rPr>
      </w:pP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u w:val="single"/>
        </w:rPr>
      </w:pPr>
      <w:r w:rsidRPr="008102B9">
        <w:rPr>
          <w:rFonts w:asciiTheme="majorBidi" w:hAnsiTheme="majorBidi" w:cstheme="majorBidi"/>
          <w:color w:val="000000"/>
          <w:sz w:val="24"/>
          <w:szCs w:val="24"/>
          <w:u w:val="single"/>
        </w:rPr>
        <w:t>Limitations</w:t>
      </w:r>
    </w:p>
    <w:p w:rsidR="00770475" w:rsidRPr="008102B9" w:rsidRDefault="00770475" w:rsidP="00457F4A">
      <w:pPr>
        <w:pStyle w:val="a6"/>
        <w:numPr>
          <w:ilvl w:val="0"/>
          <w:numId w:val="27"/>
        </w:numPr>
        <w:autoSpaceDE w:val="0"/>
        <w:autoSpaceDN w:val="0"/>
        <w:bidi w:val="0"/>
        <w:adjustRightInd w:val="0"/>
        <w:spacing w:after="0" w:line="360" w:lineRule="auto"/>
        <w:jc w:val="lowKashida"/>
        <w:rPr>
          <w:rFonts w:asciiTheme="majorBidi" w:hAnsiTheme="majorBidi" w:cstheme="majorBidi"/>
          <w:color w:val="000000"/>
          <w:sz w:val="24"/>
          <w:szCs w:val="24"/>
        </w:rPr>
      </w:pPr>
      <w:r w:rsidRPr="008102B9">
        <w:rPr>
          <w:rFonts w:asciiTheme="majorBidi" w:hAnsiTheme="majorBidi" w:cstheme="majorBidi"/>
          <w:color w:val="000000"/>
          <w:sz w:val="24"/>
          <w:szCs w:val="24"/>
        </w:rPr>
        <w:t>Such components which need only small and portable tools can be made by this method.</w:t>
      </w:r>
    </w:p>
    <w:p w:rsidR="00770475" w:rsidRPr="008102B9" w:rsidRDefault="00770475" w:rsidP="00457F4A">
      <w:pPr>
        <w:pStyle w:val="a6"/>
        <w:numPr>
          <w:ilvl w:val="0"/>
          <w:numId w:val="27"/>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Skilled workers, complicated jigs and fixtures are required.</w:t>
      </w: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rPr>
      </w:pPr>
    </w:p>
    <w:p w:rsidR="00770475" w:rsidRPr="008102B9" w:rsidRDefault="00770475" w:rsidP="00770475">
      <w:pPr>
        <w:pStyle w:val="a3"/>
        <w:rPr>
          <w:rFonts w:asciiTheme="majorBidi" w:hAnsiTheme="majorBidi" w:cstheme="majorBidi"/>
          <w:b/>
          <w:bCs/>
        </w:rPr>
      </w:pPr>
      <w:bookmarkStart w:id="361" w:name="_Toc339531176"/>
      <w:bookmarkStart w:id="362" w:name="_Toc343292699"/>
      <w:bookmarkStart w:id="363" w:name="_Toc344021526"/>
      <w:bookmarkStart w:id="364" w:name="_Toc354257376"/>
      <w:r w:rsidRPr="008102B9">
        <w:rPr>
          <w:rFonts w:asciiTheme="majorBidi" w:hAnsiTheme="majorBidi" w:cstheme="majorBidi"/>
          <w:b/>
          <w:bCs/>
        </w:rPr>
        <w:t>4.2.6.2 Process-Oriented or Functional Layout</w:t>
      </w:r>
      <w:bookmarkEnd w:id="361"/>
      <w:bookmarkEnd w:id="362"/>
      <w:bookmarkEnd w:id="363"/>
      <w:bookmarkEnd w:id="364"/>
    </w:p>
    <w:p w:rsidR="00770475" w:rsidRPr="008102B9" w:rsidRDefault="00770475" w:rsidP="00770475">
      <w:pPr>
        <w:rPr>
          <w:rFonts w:asciiTheme="majorBidi" w:hAnsiTheme="majorBidi" w:cstheme="majorBidi"/>
        </w:rPr>
      </w:pP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     It is a layout that deals with low-volume, high-variety production. In this type, all the machines </w:t>
      </w:r>
      <w:proofErr w:type="spellStart"/>
      <w:r w:rsidRPr="008102B9">
        <w:rPr>
          <w:rFonts w:asciiTheme="majorBidi" w:hAnsiTheme="majorBidi" w:cstheme="majorBidi"/>
          <w:color w:val="000000"/>
          <w:sz w:val="24"/>
          <w:szCs w:val="24"/>
        </w:rPr>
        <w:t>andequipment</w:t>
      </w:r>
      <w:proofErr w:type="spellEnd"/>
      <w:r w:rsidRPr="008102B9">
        <w:rPr>
          <w:rFonts w:asciiTheme="majorBidi" w:hAnsiTheme="majorBidi" w:cstheme="majorBidi"/>
          <w:color w:val="000000"/>
          <w:sz w:val="24"/>
          <w:szCs w:val="24"/>
        </w:rPr>
        <w:t xml:space="preserve"> of the same type are grouped together in one section or area or department.  For example, </w:t>
      </w:r>
      <w:proofErr w:type="spellStart"/>
      <w:r w:rsidRPr="008102B9">
        <w:rPr>
          <w:rFonts w:asciiTheme="majorBidi" w:hAnsiTheme="majorBidi" w:cstheme="majorBidi"/>
          <w:color w:val="000000"/>
          <w:sz w:val="24"/>
          <w:szCs w:val="24"/>
        </w:rPr>
        <w:t>allwelding</w:t>
      </w:r>
      <w:proofErr w:type="spellEnd"/>
      <w:r w:rsidRPr="008102B9">
        <w:rPr>
          <w:rFonts w:asciiTheme="majorBidi" w:hAnsiTheme="majorBidi" w:cstheme="majorBidi"/>
          <w:color w:val="000000"/>
          <w:sz w:val="24"/>
          <w:szCs w:val="24"/>
        </w:rPr>
        <w:t xml:space="preserve"> equipment are kept in one section; all drilling machines in other; all lathes in third section, </w:t>
      </w:r>
      <w:proofErr w:type="spellStart"/>
      <w:r w:rsidRPr="008102B9">
        <w:rPr>
          <w:rFonts w:asciiTheme="majorBidi" w:hAnsiTheme="majorBidi" w:cstheme="majorBidi"/>
          <w:color w:val="000000"/>
          <w:sz w:val="24"/>
          <w:szCs w:val="24"/>
        </w:rPr>
        <w:t>andso</w:t>
      </w:r>
      <w:proofErr w:type="spellEnd"/>
      <w:r w:rsidRPr="008102B9">
        <w:rPr>
          <w:rFonts w:asciiTheme="majorBidi" w:hAnsiTheme="majorBidi" w:cstheme="majorBidi"/>
          <w:color w:val="000000"/>
          <w:sz w:val="24"/>
          <w:szCs w:val="24"/>
        </w:rPr>
        <w:t xml:space="preserve"> on. It is used in intermittent (discontinuous) type of production. Figure 3.5 shows the movements </w:t>
      </w:r>
      <w:proofErr w:type="spellStart"/>
      <w:r w:rsidRPr="008102B9">
        <w:rPr>
          <w:rFonts w:asciiTheme="majorBidi" w:hAnsiTheme="majorBidi" w:cstheme="majorBidi"/>
          <w:color w:val="000000"/>
          <w:sz w:val="24"/>
          <w:szCs w:val="24"/>
        </w:rPr>
        <w:t>oftwo</w:t>
      </w:r>
      <w:proofErr w:type="spellEnd"/>
      <w:r w:rsidRPr="008102B9">
        <w:rPr>
          <w:rFonts w:asciiTheme="majorBidi" w:hAnsiTheme="majorBidi" w:cstheme="majorBidi"/>
          <w:color w:val="000000"/>
          <w:sz w:val="24"/>
          <w:szCs w:val="24"/>
        </w:rPr>
        <w:t xml:space="preserve"> different jobs through different departments according to their sequence of operations. It is </w:t>
      </w:r>
      <w:proofErr w:type="spellStart"/>
      <w:r w:rsidRPr="008102B9">
        <w:rPr>
          <w:rFonts w:asciiTheme="majorBidi" w:hAnsiTheme="majorBidi" w:cstheme="majorBidi"/>
          <w:color w:val="000000"/>
          <w:sz w:val="24"/>
          <w:szCs w:val="24"/>
        </w:rPr>
        <w:t>mostefficient</w:t>
      </w:r>
      <w:proofErr w:type="spellEnd"/>
      <w:r w:rsidRPr="008102B9">
        <w:rPr>
          <w:rFonts w:asciiTheme="majorBidi" w:hAnsiTheme="majorBidi" w:cstheme="majorBidi"/>
          <w:color w:val="000000"/>
          <w:sz w:val="24"/>
          <w:szCs w:val="24"/>
        </w:rPr>
        <w:t xml:space="preserve"> when making products with different requirements or when handling customers, patients, or clients with different needs.</w:t>
      </w: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u w:val="single"/>
        </w:rPr>
      </w:pPr>
      <w:r w:rsidRPr="008102B9">
        <w:rPr>
          <w:rFonts w:asciiTheme="majorBidi" w:hAnsiTheme="majorBidi" w:cstheme="majorBidi"/>
          <w:color w:val="000000"/>
          <w:sz w:val="24"/>
          <w:szCs w:val="24"/>
        </w:rPr>
        <w:t xml:space="preserve">In this job-shop environment, each product or each small group of products undergoes a different sequence of operations. A good example of process layout is a hospital or clinic. </w:t>
      </w:r>
      <w:r w:rsidRPr="008102B9">
        <w:rPr>
          <w:rFonts w:asciiTheme="majorBidi" w:hAnsiTheme="majorBidi" w:cstheme="majorBidi"/>
          <w:color w:val="000000"/>
          <w:sz w:val="24"/>
          <w:szCs w:val="24"/>
          <w:u w:val="single"/>
        </w:rPr>
        <w:t>Advantages</w:t>
      </w:r>
    </w:p>
    <w:p w:rsidR="00770475" w:rsidRPr="008102B9" w:rsidRDefault="00770475" w:rsidP="00457F4A">
      <w:pPr>
        <w:pStyle w:val="a6"/>
        <w:numPr>
          <w:ilvl w:val="0"/>
          <w:numId w:val="28"/>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Different products can be made on the same machine, so the number of machines needed </w:t>
      </w:r>
      <w:proofErr w:type="spellStart"/>
      <w:r w:rsidRPr="008102B9">
        <w:rPr>
          <w:rFonts w:asciiTheme="majorBidi" w:hAnsiTheme="majorBidi" w:cstheme="majorBidi"/>
          <w:color w:val="000000"/>
          <w:sz w:val="24"/>
          <w:szCs w:val="24"/>
        </w:rPr>
        <w:t>isreduced</w:t>
      </w:r>
      <w:proofErr w:type="spellEnd"/>
      <w:r w:rsidRPr="008102B9">
        <w:rPr>
          <w:rFonts w:asciiTheme="majorBidi" w:hAnsiTheme="majorBidi" w:cstheme="majorBidi"/>
          <w:color w:val="000000"/>
          <w:sz w:val="24"/>
          <w:szCs w:val="24"/>
        </w:rPr>
        <w:t>. This gives lots of flexibility with less capital needed.</w:t>
      </w:r>
    </w:p>
    <w:p w:rsidR="00770475" w:rsidRPr="008102B9" w:rsidRDefault="00770475" w:rsidP="00457F4A">
      <w:pPr>
        <w:pStyle w:val="a6"/>
        <w:numPr>
          <w:ilvl w:val="0"/>
          <w:numId w:val="28"/>
        </w:numPr>
        <w:autoSpaceDE w:val="0"/>
        <w:autoSpaceDN w:val="0"/>
        <w:bidi w:val="0"/>
        <w:adjustRightInd w:val="0"/>
        <w:spacing w:after="0" w:line="360" w:lineRule="auto"/>
        <w:jc w:val="lowKashida"/>
        <w:rPr>
          <w:rFonts w:asciiTheme="majorBidi" w:hAnsiTheme="majorBidi" w:cstheme="majorBidi"/>
          <w:color w:val="000000"/>
          <w:sz w:val="24"/>
          <w:szCs w:val="24"/>
        </w:rPr>
      </w:pPr>
      <w:r w:rsidRPr="008102B9">
        <w:rPr>
          <w:rFonts w:asciiTheme="majorBidi" w:hAnsiTheme="majorBidi" w:cstheme="majorBidi"/>
          <w:color w:val="000000"/>
          <w:sz w:val="24"/>
          <w:szCs w:val="24"/>
        </w:rPr>
        <w:t>When one machine goes out of order, the job can be done on other similar machines.</w:t>
      </w:r>
    </w:p>
    <w:p w:rsidR="00770475" w:rsidRPr="008102B9" w:rsidRDefault="00770475" w:rsidP="00457F4A">
      <w:pPr>
        <w:pStyle w:val="a6"/>
        <w:numPr>
          <w:ilvl w:val="0"/>
          <w:numId w:val="28"/>
        </w:numPr>
        <w:autoSpaceDE w:val="0"/>
        <w:autoSpaceDN w:val="0"/>
        <w:bidi w:val="0"/>
        <w:adjustRightInd w:val="0"/>
        <w:spacing w:after="0" w:line="360" w:lineRule="auto"/>
        <w:jc w:val="lowKashida"/>
        <w:rPr>
          <w:rFonts w:asciiTheme="majorBidi" w:hAnsiTheme="majorBidi" w:cstheme="majorBidi"/>
          <w:color w:val="000000"/>
          <w:sz w:val="24"/>
          <w:szCs w:val="24"/>
        </w:rPr>
      </w:pPr>
      <w:r w:rsidRPr="008102B9">
        <w:rPr>
          <w:rFonts w:asciiTheme="majorBidi" w:hAnsiTheme="majorBidi" w:cstheme="majorBidi"/>
          <w:color w:val="000000"/>
          <w:sz w:val="24"/>
          <w:szCs w:val="24"/>
        </w:rPr>
        <w:t>When a worker is absent, another worker of the same section can do the job.</w:t>
      </w:r>
    </w:p>
    <w:p w:rsidR="00770475" w:rsidRPr="008102B9" w:rsidRDefault="00770475" w:rsidP="00457F4A">
      <w:pPr>
        <w:pStyle w:val="a6"/>
        <w:numPr>
          <w:ilvl w:val="0"/>
          <w:numId w:val="28"/>
        </w:numPr>
        <w:autoSpaceDE w:val="0"/>
        <w:autoSpaceDN w:val="0"/>
        <w:bidi w:val="0"/>
        <w:adjustRightInd w:val="0"/>
        <w:spacing w:after="0" w:line="360" w:lineRule="auto"/>
        <w:jc w:val="lowKashida"/>
        <w:rPr>
          <w:rFonts w:asciiTheme="majorBidi" w:hAnsiTheme="majorBidi" w:cstheme="majorBidi"/>
          <w:color w:val="000000"/>
          <w:sz w:val="24"/>
          <w:szCs w:val="24"/>
        </w:rPr>
      </w:pPr>
      <w:r w:rsidRPr="008102B9">
        <w:rPr>
          <w:rFonts w:asciiTheme="majorBidi" w:hAnsiTheme="majorBidi" w:cstheme="majorBidi"/>
          <w:color w:val="000000"/>
          <w:sz w:val="24"/>
          <w:szCs w:val="24"/>
        </w:rPr>
        <w:t>A worker becomes more skilled and can earn more money by working harder on his machine.</w:t>
      </w:r>
    </w:p>
    <w:p w:rsidR="00770475" w:rsidRPr="008102B9" w:rsidRDefault="00770475" w:rsidP="00457F4A">
      <w:pPr>
        <w:pStyle w:val="a6"/>
        <w:numPr>
          <w:ilvl w:val="0"/>
          <w:numId w:val="28"/>
        </w:numPr>
        <w:autoSpaceDE w:val="0"/>
        <w:autoSpaceDN w:val="0"/>
        <w:bidi w:val="0"/>
        <w:adjustRightInd w:val="0"/>
        <w:spacing w:after="0" w:line="360" w:lineRule="auto"/>
        <w:jc w:val="lowKashida"/>
        <w:rPr>
          <w:rFonts w:asciiTheme="majorBidi" w:hAnsiTheme="majorBidi" w:cstheme="majorBidi"/>
          <w:color w:val="000000"/>
          <w:sz w:val="24"/>
          <w:szCs w:val="24"/>
        </w:rPr>
      </w:pPr>
      <w:r w:rsidRPr="008102B9">
        <w:rPr>
          <w:rFonts w:asciiTheme="majorBidi" w:hAnsiTheme="majorBidi" w:cstheme="majorBidi"/>
          <w:color w:val="000000"/>
          <w:sz w:val="24"/>
          <w:szCs w:val="24"/>
        </w:rPr>
        <w:t>Varieties of job make the work more interesting for the workers.</w:t>
      </w:r>
    </w:p>
    <w:p w:rsidR="00770475" w:rsidRPr="008102B9" w:rsidRDefault="00770475" w:rsidP="00457F4A">
      <w:pPr>
        <w:pStyle w:val="a6"/>
        <w:numPr>
          <w:ilvl w:val="0"/>
          <w:numId w:val="28"/>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Layout is flexible with respect to the rate of production, design and methods of production.</w:t>
      </w: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u w:val="single"/>
        </w:rPr>
      </w:pPr>
      <w:r w:rsidRPr="008102B9">
        <w:rPr>
          <w:rFonts w:asciiTheme="majorBidi" w:hAnsiTheme="majorBidi" w:cstheme="majorBidi"/>
          <w:color w:val="000000"/>
          <w:sz w:val="24"/>
          <w:szCs w:val="24"/>
          <w:u w:val="single"/>
        </w:rPr>
        <w:t>Limitations</w:t>
      </w:r>
    </w:p>
    <w:p w:rsidR="00770475" w:rsidRPr="008102B9" w:rsidRDefault="00770475" w:rsidP="00457F4A">
      <w:pPr>
        <w:pStyle w:val="a6"/>
        <w:numPr>
          <w:ilvl w:val="0"/>
          <w:numId w:val="28"/>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General purpose equipment requires high labor skills, and WIP inventories are higher because of imbalances in the production processes.</w:t>
      </w:r>
    </w:p>
    <w:p w:rsidR="00770475" w:rsidRPr="008102B9" w:rsidRDefault="00770475" w:rsidP="00457F4A">
      <w:pPr>
        <w:pStyle w:val="a6"/>
        <w:numPr>
          <w:ilvl w:val="0"/>
          <w:numId w:val="28"/>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 This layout needs more space.</w:t>
      </w:r>
    </w:p>
    <w:p w:rsidR="00770475" w:rsidRPr="008102B9" w:rsidRDefault="00770475" w:rsidP="00457F4A">
      <w:pPr>
        <w:pStyle w:val="a6"/>
        <w:numPr>
          <w:ilvl w:val="0"/>
          <w:numId w:val="28"/>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 Automation of material handling is extremely difficult.</w:t>
      </w:r>
    </w:p>
    <w:p w:rsidR="00770475" w:rsidRPr="008102B9" w:rsidRDefault="00770475" w:rsidP="00457F4A">
      <w:pPr>
        <w:pStyle w:val="a6"/>
        <w:numPr>
          <w:ilvl w:val="0"/>
          <w:numId w:val="28"/>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 Completion of a product takes more time due to difficult scheduling, changing setups, and unique material handling. Total production cycle time is more also due to long distances and waiting time.</w:t>
      </w:r>
    </w:p>
    <w:p w:rsidR="00770475" w:rsidRPr="008102B9" w:rsidRDefault="00770475" w:rsidP="00457F4A">
      <w:pPr>
        <w:pStyle w:val="a6"/>
        <w:numPr>
          <w:ilvl w:val="0"/>
          <w:numId w:val="28"/>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Raw material has to travel longer distances, thus the material handling cost is high.</w:t>
      </w:r>
    </w:p>
    <w:p w:rsidR="00770475" w:rsidRPr="008102B9" w:rsidRDefault="00770475" w:rsidP="00457F4A">
      <w:pPr>
        <w:pStyle w:val="a6"/>
        <w:numPr>
          <w:ilvl w:val="0"/>
          <w:numId w:val="28"/>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Needs more inspection and coordination.</w:t>
      </w:r>
    </w:p>
    <w:p w:rsidR="00770475" w:rsidRPr="008102B9" w:rsidRDefault="00770475" w:rsidP="00770475">
      <w:pPr>
        <w:pStyle w:val="3"/>
        <w:bidi w:val="0"/>
        <w:spacing w:line="360" w:lineRule="auto"/>
        <w:rPr>
          <w:rFonts w:asciiTheme="majorBidi" w:hAnsiTheme="majorBidi"/>
        </w:rPr>
      </w:pPr>
      <w:bookmarkStart w:id="365" w:name="_Toc339531177"/>
    </w:p>
    <w:p w:rsidR="00770475" w:rsidRPr="008102B9" w:rsidRDefault="00770475" w:rsidP="00770475">
      <w:pPr>
        <w:pStyle w:val="a3"/>
        <w:rPr>
          <w:rFonts w:asciiTheme="majorBidi" w:hAnsiTheme="majorBidi" w:cstheme="majorBidi"/>
          <w:b/>
          <w:bCs/>
        </w:rPr>
      </w:pPr>
      <w:bookmarkStart w:id="366" w:name="_Toc343292700"/>
      <w:bookmarkStart w:id="367" w:name="_Toc344021527"/>
      <w:bookmarkStart w:id="368" w:name="_Toc354257377"/>
      <w:r w:rsidRPr="008102B9">
        <w:rPr>
          <w:rFonts w:asciiTheme="majorBidi" w:hAnsiTheme="majorBidi" w:cstheme="majorBidi"/>
          <w:b/>
          <w:bCs/>
        </w:rPr>
        <w:t>4.2.6.3 Repetitive and Product – Oriented Layout</w:t>
      </w:r>
      <w:bookmarkEnd w:id="365"/>
      <w:bookmarkEnd w:id="366"/>
      <w:bookmarkEnd w:id="367"/>
      <w:bookmarkEnd w:id="368"/>
    </w:p>
    <w:p w:rsidR="00770475" w:rsidRPr="008102B9" w:rsidRDefault="00770475" w:rsidP="00770475">
      <w:pPr>
        <w:rPr>
          <w:rFonts w:asciiTheme="majorBidi" w:hAnsiTheme="majorBidi" w:cstheme="majorBidi"/>
        </w:rPr>
      </w:pP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     This is also called assembly line layout because it was first used for assembling automobiles in </w:t>
      </w:r>
      <w:proofErr w:type="spellStart"/>
      <w:r w:rsidRPr="008102B9">
        <w:rPr>
          <w:rFonts w:asciiTheme="majorBidi" w:hAnsiTheme="majorBidi" w:cstheme="majorBidi"/>
          <w:color w:val="000000"/>
          <w:sz w:val="24"/>
          <w:szCs w:val="24"/>
        </w:rPr>
        <w:t>theUSA</w:t>
      </w:r>
      <w:proofErr w:type="spellEnd"/>
      <w:r w:rsidRPr="008102B9">
        <w:rPr>
          <w:rFonts w:asciiTheme="majorBidi" w:hAnsiTheme="majorBidi" w:cstheme="majorBidi"/>
          <w:color w:val="000000"/>
          <w:sz w:val="24"/>
          <w:szCs w:val="24"/>
        </w:rPr>
        <w:t>. This layout is organized around products or families of similar high-volume, low-variety products.</w:t>
      </w: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In this type of layout, one product or one type of product is produced in a given area. This is used </w:t>
      </w:r>
      <w:proofErr w:type="spellStart"/>
      <w:r w:rsidRPr="008102B9">
        <w:rPr>
          <w:rFonts w:asciiTheme="majorBidi" w:hAnsiTheme="majorBidi" w:cstheme="majorBidi"/>
          <w:color w:val="000000"/>
          <w:sz w:val="24"/>
          <w:szCs w:val="24"/>
        </w:rPr>
        <w:t>incase</w:t>
      </w:r>
      <w:proofErr w:type="spellEnd"/>
      <w:r w:rsidRPr="008102B9">
        <w:rPr>
          <w:rFonts w:asciiTheme="majorBidi" w:hAnsiTheme="majorBidi" w:cstheme="majorBidi"/>
          <w:color w:val="000000"/>
          <w:sz w:val="24"/>
          <w:szCs w:val="24"/>
        </w:rPr>
        <w:t xml:space="preserve"> of repetitive and continuous production or mass production type industries.</w:t>
      </w:r>
    </w:p>
    <w:p w:rsidR="00770475" w:rsidRPr="008102B9" w:rsidRDefault="00770475" w:rsidP="00770475">
      <w:pPr>
        <w:autoSpaceDE w:val="0"/>
        <w:autoSpaceDN w:val="0"/>
        <w:adjustRightInd w:val="0"/>
        <w:spacing w:after="0" w:line="360" w:lineRule="auto"/>
        <w:jc w:val="lowKashida"/>
        <w:rPr>
          <w:rFonts w:asciiTheme="majorBidi" w:hAnsiTheme="majorBidi" w:cstheme="majorBidi"/>
          <w:color w:val="000000"/>
          <w:sz w:val="24"/>
          <w:szCs w:val="24"/>
        </w:rPr>
      </w:pPr>
      <w:r w:rsidRPr="008102B9">
        <w:rPr>
          <w:rFonts w:asciiTheme="majorBidi" w:hAnsiTheme="majorBidi" w:cstheme="majorBidi"/>
          <w:color w:val="000000"/>
          <w:sz w:val="24"/>
          <w:szCs w:val="24"/>
        </w:rPr>
        <w:t xml:space="preserve">     The machines and equipment are arranged in the order in which they are needed to </w:t>
      </w:r>
      <w:proofErr w:type="spellStart"/>
      <w:r w:rsidRPr="008102B9">
        <w:rPr>
          <w:rFonts w:asciiTheme="majorBidi" w:hAnsiTheme="majorBidi" w:cstheme="majorBidi"/>
          <w:color w:val="000000"/>
          <w:sz w:val="24"/>
          <w:szCs w:val="24"/>
        </w:rPr>
        <w:t>performoperations</w:t>
      </w:r>
      <w:proofErr w:type="spellEnd"/>
      <w:r w:rsidRPr="008102B9">
        <w:rPr>
          <w:rFonts w:asciiTheme="majorBidi" w:hAnsiTheme="majorBidi" w:cstheme="majorBidi"/>
          <w:color w:val="000000"/>
          <w:sz w:val="24"/>
          <w:szCs w:val="24"/>
        </w:rPr>
        <w:t xml:space="preserve"> on a product. The raw material is taken at one end of the line and goes from one operation </w:t>
      </w:r>
      <w:proofErr w:type="spellStart"/>
      <w:r w:rsidRPr="008102B9">
        <w:rPr>
          <w:rFonts w:asciiTheme="majorBidi" w:hAnsiTheme="majorBidi" w:cstheme="majorBidi"/>
          <w:color w:val="000000"/>
          <w:sz w:val="24"/>
          <w:szCs w:val="24"/>
        </w:rPr>
        <w:t>tothe</w:t>
      </w:r>
      <w:proofErr w:type="spellEnd"/>
      <w:r w:rsidRPr="008102B9">
        <w:rPr>
          <w:rFonts w:asciiTheme="majorBidi" w:hAnsiTheme="majorBidi" w:cstheme="majorBidi"/>
          <w:color w:val="000000"/>
          <w:sz w:val="24"/>
          <w:szCs w:val="24"/>
        </w:rPr>
        <w:t xml:space="preserve"> next very rapidly with little material handling required.</w:t>
      </w: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This layout assumes that:</w:t>
      </w:r>
    </w:p>
    <w:p w:rsidR="00770475" w:rsidRPr="008102B9" w:rsidRDefault="00770475" w:rsidP="00457F4A">
      <w:pPr>
        <w:pStyle w:val="a6"/>
        <w:numPr>
          <w:ilvl w:val="1"/>
          <w:numId w:val="29"/>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Volume of production is adequate for high equipment utilization.</w:t>
      </w:r>
    </w:p>
    <w:p w:rsidR="00770475" w:rsidRPr="008102B9" w:rsidRDefault="00770475" w:rsidP="00457F4A">
      <w:pPr>
        <w:pStyle w:val="a6"/>
        <w:numPr>
          <w:ilvl w:val="1"/>
          <w:numId w:val="29"/>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Product demand is stable enough to justify high investment in specialized equipment.</w:t>
      </w:r>
    </w:p>
    <w:p w:rsidR="00770475" w:rsidRPr="008102B9" w:rsidRDefault="00770475" w:rsidP="00457F4A">
      <w:pPr>
        <w:pStyle w:val="a6"/>
        <w:numPr>
          <w:ilvl w:val="1"/>
          <w:numId w:val="29"/>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Product is standardized or approaching a phase of its life cycle that justifies investment </w:t>
      </w:r>
      <w:proofErr w:type="spellStart"/>
      <w:r w:rsidRPr="008102B9">
        <w:rPr>
          <w:rFonts w:asciiTheme="majorBidi" w:hAnsiTheme="majorBidi" w:cstheme="majorBidi"/>
          <w:color w:val="000000"/>
          <w:sz w:val="24"/>
          <w:szCs w:val="24"/>
        </w:rPr>
        <w:t>inspecialized</w:t>
      </w:r>
      <w:proofErr w:type="spellEnd"/>
      <w:r w:rsidRPr="008102B9">
        <w:rPr>
          <w:rFonts w:asciiTheme="majorBidi" w:hAnsiTheme="majorBidi" w:cstheme="majorBidi"/>
          <w:color w:val="000000"/>
          <w:sz w:val="24"/>
          <w:szCs w:val="24"/>
        </w:rPr>
        <w:t xml:space="preserve"> equipment.</w:t>
      </w:r>
    </w:p>
    <w:p w:rsidR="00770475" w:rsidRPr="000927D4" w:rsidRDefault="00770475" w:rsidP="000927D4">
      <w:pPr>
        <w:pStyle w:val="a6"/>
        <w:numPr>
          <w:ilvl w:val="1"/>
          <w:numId w:val="29"/>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Supplies of raw materials and components are adequate and of uniform quality (</w:t>
      </w:r>
      <w:proofErr w:type="spellStart"/>
      <w:r w:rsidRPr="008102B9">
        <w:rPr>
          <w:rFonts w:asciiTheme="majorBidi" w:hAnsiTheme="majorBidi" w:cstheme="majorBidi"/>
          <w:color w:val="000000"/>
          <w:sz w:val="24"/>
          <w:szCs w:val="24"/>
        </w:rPr>
        <w:t>adequatelystandardized</w:t>
      </w:r>
      <w:proofErr w:type="spellEnd"/>
      <w:r w:rsidRPr="008102B9">
        <w:rPr>
          <w:rFonts w:asciiTheme="majorBidi" w:hAnsiTheme="majorBidi" w:cstheme="majorBidi"/>
          <w:color w:val="000000"/>
          <w:sz w:val="24"/>
          <w:szCs w:val="24"/>
        </w:rPr>
        <w:t>) to ensure that they will work with the specialized equipment.</w:t>
      </w: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u w:val="single"/>
        </w:rPr>
      </w:pPr>
      <w:r w:rsidRPr="008102B9">
        <w:rPr>
          <w:rFonts w:asciiTheme="majorBidi" w:hAnsiTheme="majorBidi" w:cstheme="majorBidi"/>
          <w:color w:val="000000"/>
          <w:sz w:val="24"/>
          <w:szCs w:val="24"/>
          <w:u w:val="single"/>
        </w:rPr>
        <w:t>Advantages</w:t>
      </w:r>
    </w:p>
    <w:p w:rsidR="00770475" w:rsidRPr="008102B9" w:rsidRDefault="00770475" w:rsidP="00457F4A">
      <w:pPr>
        <w:pStyle w:val="a6"/>
        <w:numPr>
          <w:ilvl w:val="0"/>
          <w:numId w:val="29"/>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Material handling cost is minimum.</w:t>
      </w:r>
    </w:p>
    <w:p w:rsidR="00770475" w:rsidRPr="008102B9" w:rsidRDefault="00770475" w:rsidP="00457F4A">
      <w:pPr>
        <w:pStyle w:val="a6"/>
        <w:numPr>
          <w:ilvl w:val="0"/>
          <w:numId w:val="29"/>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Labor does the same type of operations always, so he becomes specialized and does the job very quickly.</w:t>
      </w:r>
    </w:p>
    <w:p w:rsidR="00770475" w:rsidRPr="008102B9" w:rsidRDefault="00770475" w:rsidP="00457F4A">
      <w:pPr>
        <w:pStyle w:val="a6"/>
        <w:numPr>
          <w:ilvl w:val="0"/>
          <w:numId w:val="29"/>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Since the labor has to do only one type of job, he can be easily trained. • Control of product becomes very easy.</w:t>
      </w:r>
    </w:p>
    <w:p w:rsidR="00770475" w:rsidRPr="008102B9" w:rsidRDefault="00770475" w:rsidP="00457F4A">
      <w:pPr>
        <w:pStyle w:val="a6"/>
        <w:numPr>
          <w:ilvl w:val="0"/>
          <w:numId w:val="29"/>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Reduced WIP inventories, so cost of storage of materials between operations is less.</w:t>
      </w:r>
    </w:p>
    <w:p w:rsidR="00770475" w:rsidRPr="008102B9" w:rsidRDefault="00770475" w:rsidP="00457F4A">
      <w:pPr>
        <w:pStyle w:val="a6"/>
        <w:numPr>
          <w:ilvl w:val="0"/>
          <w:numId w:val="29"/>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Less space is required.</w:t>
      </w:r>
    </w:p>
    <w:p w:rsidR="00770475" w:rsidRPr="008102B9" w:rsidRDefault="00770475" w:rsidP="00457F4A">
      <w:pPr>
        <w:pStyle w:val="a6"/>
        <w:numPr>
          <w:ilvl w:val="0"/>
          <w:numId w:val="29"/>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Smooth and continuous work flow.</w:t>
      </w:r>
    </w:p>
    <w:p w:rsidR="00770475" w:rsidRPr="008102B9" w:rsidRDefault="00770475" w:rsidP="00457F4A">
      <w:pPr>
        <w:pStyle w:val="a6"/>
        <w:numPr>
          <w:ilvl w:val="0"/>
          <w:numId w:val="29"/>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Rapid throughput or product completion time is less.</w:t>
      </w: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u w:val="single"/>
        </w:rPr>
      </w:pPr>
      <w:r w:rsidRPr="008102B9">
        <w:rPr>
          <w:rFonts w:asciiTheme="majorBidi" w:hAnsiTheme="majorBidi" w:cstheme="majorBidi"/>
          <w:color w:val="000000"/>
          <w:sz w:val="24"/>
          <w:szCs w:val="24"/>
          <w:u w:val="single"/>
        </w:rPr>
        <w:t>Limitations</w:t>
      </w:r>
    </w:p>
    <w:p w:rsidR="00770475" w:rsidRPr="008102B9" w:rsidRDefault="00770475" w:rsidP="00457F4A">
      <w:pPr>
        <w:pStyle w:val="a6"/>
        <w:numPr>
          <w:ilvl w:val="0"/>
          <w:numId w:val="29"/>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Not good if the product is changed, no flexibility. • Difficult to have load balance.</w:t>
      </w:r>
    </w:p>
    <w:p w:rsidR="00770475" w:rsidRPr="008102B9" w:rsidRDefault="00770475" w:rsidP="00457F4A">
      <w:pPr>
        <w:pStyle w:val="a6"/>
        <w:numPr>
          <w:ilvl w:val="0"/>
          <w:numId w:val="29"/>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Very costly because separate machines are needed to do the same operation on different products.</w:t>
      </w:r>
    </w:p>
    <w:p w:rsidR="00770475" w:rsidRPr="008102B9" w:rsidRDefault="00770475" w:rsidP="00457F4A">
      <w:pPr>
        <w:pStyle w:val="a6"/>
        <w:numPr>
          <w:ilvl w:val="0"/>
          <w:numId w:val="29"/>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If one machine in the line fails or if one operator in the line is absent then the output is immediately affected.</w:t>
      </w:r>
    </w:p>
    <w:p w:rsidR="00770475" w:rsidRPr="000927D4" w:rsidRDefault="00770475" w:rsidP="000927D4">
      <w:pPr>
        <w:pStyle w:val="a6"/>
        <w:numPr>
          <w:ilvl w:val="0"/>
          <w:numId w:val="29"/>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Specialized and strict supervision.</w:t>
      </w: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     Two types of product layout are fabrication and assembly lines. The fabrication line </w:t>
      </w:r>
      <w:proofErr w:type="spellStart"/>
      <w:r w:rsidRPr="008102B9">
        <w:rPr>
          <w:rFonts w:asciiTheme="majorBidi" w:hAnsiTheme="majorBidi" w:cstheme="majorBidi"/>
          <w:color w:val="000000"/>
          <w:sz w:val="24"/>
          <w:szCs w:val="24"/>
        </w:rPr>
        <w:t>buildscomponents</w:t>
      </w:r>
      <w:proofErr w:type="spellEnd"/>
      <w:r w:rsidRPr="008102B9">
        <w:rPr>
          <w:rFonts w:asciiTheme="majorBidi" w:hAnsiTheme="majorBidi" w:cstheme="majorBidi"/>
          <w:color w:val="000000"/>
          <w:sz w:val="24"/>
          <w:szCs w:val="24"/>
        </w:rPr>
        <w:t xml:space="preserve"> (viz. car tires, parts of a refrigerator, etc.) on a series of machines. An assembly line </w:t>
      </w:r>
      <w:proofErr w:type="spellStart"/>
      <w:r w:rsidRPr="008102B9">
        <w:rPr>
          <w:rFonts w:asciiTheme="majorBidi" w:hAnsiTheme="majorBidi" w:cstheme="majorBidi"/>
          <w:color w:val="000000"/>
          <w:sz w:val="24"/>
          <w:szCs w:val="24"/>
        </w:rPr>
        <w:t>putsthe</w:t>
      </w:r>
      <w:proofErr w:type="spellEnd"/>
      <w:r w:rsidRPr="008102B9">
        <w:rPr>
          <w:rFonts w:asciiTheme="majorBidi" w:hAnsiTheme="majorBidi" w:cstheme="majorBidi"/>
          <w:color w:val="000000"/>
          <w:sz w:val="24"/>
          <w:szCs w:val="24"/>
        </w:rPr>
        <w:t xml:space="preserve"> fabricated parts together at a series of workstations. Both are repetitive processes, and in both </w:t>
      </w:r>
      <w:proofErr w:type="spellStart"/>
      <w:r w:rsidRPr="008102B9">
        <w:rPr>
          <w:rFonts w:asciiTheme="majorBidi" w:hAnsiTheme="majorBidi" w:cstheme="majorBidi"/>
          <w:color w:val="000000"/>
          <w:sz w:val="24"/>
          <w:szCs w:val="24"/>
        </w:rPr>
        <w:t>cases,the</w:t>
      </w:r>
      <w:proofErr w:type="spellEnd"/>
      <w:r w:rsidRPr="008102B9">
        <w:rPr>
          <w:rFonts w:asciiTheme="majorBidi" w:hAnsiTheme="majorBidi" w:cstheme="majorBidi"/>
          <w:color w:val="000000"/>
          <w:sz w:val="24"/>
          <w:szCs w:val="24"/>
        </w:rPr>
        <w:t xml:space="preserve"> line must be ‘balanced’- that is, the time spent to perform work on one machine must equal </w:t>
      </w:r>
      <w:proofErr w:type="spellStart"/>
      <w:r w:rsidRPr="008102B9">
        <w:rPr>
          <w:rFonts w:asciiTheme="majorBidi" w:hAnsiTheme="majorBidi" w:cstheme="majorBidi"/>
          <w:color w:val="000000"/>
          <w:sz w:val="24"/>
          <w:szCs w:val="24"/>
        </w:rPr>
        <w:t>or‘balance</w:t>
      </w:r>
      <w:proofErr w:type="spellEnd"/>
      <w:r w:rsidRPr="008102B9">
        <w:rPr>
          <w:rFonts w:asciiTheme="majorBidi" w:hAnsiTheme="majorBidi" w:cstheme="majorBidi"/>
          <w:color w:val="000000"/>
          <w:sz w:val="24"/>
          <w:szCs w:val="24"/>
        </w:rPr>
        <w:t>’ the time spent to perform work on the next machine in the fabrication line.</w:t>
      </w:r>
    </w:p>
    <w:p w:rsidR="00770475" w:rsidRPr="008102B9" w:rsidRDefault="00770475" w:rsidP="00770475">
      <w:pPr>
        <w:autoSpaceDE w:val="0"/>
        <w:autoSpaceDN w:val="0"/>
        <w:adjustRightInd w:val="0"/>
        <w:spacing w:after="0" w:line="360" w:lineRule="auto"/>
        <w:jc w:val="lowKashida"/>
        <w:rPr>
          <w:rFonts w:asciiTheme="majorBidi" w:hAnsiTheme="majorBidi" w:cstheme="majorBidi"/>
          <w:color w:val="000000"/>
          <w:sz w:val="24"/>
          <w:szCs w:val="24"/>
        </w:rPr>
      </w:pPr>
      <w:r w:rsidRPr="008102B9">
        <w:rPr>
          <w:rFonts w:asciiTheme="majorBidi" w:hAnsiTheme="majorBidi" w:cstheme="majorBidi"/>
          <w:color w:val="000000"/>
          <w:sz w:val="24"/>
          <w:szCs w:val="24"/>
        </w:rPr>
        <w:t xml:space="preserve">     Assembly lines can be balanced by moving tasks from one individual to another. The </w:t>
      </w:r>
      <w:proofErr w:type="spellStart"/>
      <w:r w:rsidRPr="008102B9">
        <w:rPr>
          <w:rFonts w:asciiTheme="majorBidi" w:hAnsiTheme="majorBidi" w:cstheme="majorBidi"/>
          <w:color w:val="000000"/>
          <w:sz w:val="24"/>
          <w:szCs w:val="24"/>
        </w:rPr>
        <w:t>centralproblem</w:t>
      </w:r>
      <w:proofErr w:type="spellEnd"/>
      <w:r w:rsidRPr="008102B9">
        <w:rPr>
          <w:rFonts w:asciiTheme="majorBidi" w:hAnsiTheme="majorBidi" w:cstheme="majorBidi"/>
          <w:color w:val="000000"/>
          <w:sz w:val="24"/>
          <w:szCs w:val="24"/>
        </w:rPr>
        <w:t xml:space="preserve"> then in product layout planning, is to balance the output at each workstation on the </w:t>
      </w:r>
      <w:proofErr w:type="spellStart"/>
      <w:r w:rsidRPr="008102B9">
        <w:rPr>
          <w:rFonts w:asciiTheme="majorBidi" w:hAnsiTheme="majorBidi" w:cstheme="majorBidi"/>
          <w:color w:val="000000"/>
          <w:sz w:val="24"/>
          <w:szCs w:val="24"/>
        </w:rPr>
        <w:t>productionline</w:t>
      </w:r>
      <w:proofErr w:type="spellEnd"/>
      <w:r w:rsidRPr="008102B9">
        <w:rPr>
          <w:rFonts w:asciiTheme="majorBidi" w:hAnsiTheme="majorBidi" w:cstheme="majorBidi"/>
          <w:color w:val="000000"/>
          <w:sz w:val="24"/>
          <w:szCs w:val="24"/>
        </w:rPr>
        <w:t xml:space="preserve"> so that it is nearly the same, while obtaining the desires amount of output. A well-balanced assembly line has the advantage of high personnel and facility utilization and equity between </w:t>
      </w:r>
      <w:proofErr w:type="spellStart"/>
      <w:r w:rsidRPr="008102B9">
        <w:rPr>
          <w:rFonts w:asciiTheme="majorBidi" w:hAnsiTheme="majorBidi" w:cstheme="majorBidi"/>
          <w:color w:val="000000"/>
          <w:sz w:val="24"/>
          <w:szCs w:val="24"/>
        </w:rPr>
        <w:t>employees’workloads</w:t>
      </w:r>
      <w:proofErr w:type="spellEnd"/>
      <w:r w:rsidRPr="008102B9">
        <w:rPr>
          <w:rFonts w:asciiTheme="majorBidi" w:hAnsiTheme="majorBidi" w:cstheme="majorBidi"/>
          <w:color w:val="000000"/>
          <w:sz w:val="24"/>
          <w:szCs w:val="24"/>
        </w:rPr>
        <w:t>.</w:t>
      </w:r>
    </w:p>
    <w:p w:rsidR="00770475" w:rsidRPr="008102B9" w:rsidRDefault="00770475" w:rsidP="00770475">
      <w:pPr>
        <w:autoSpaceDE w:val="0"/>
        <w:autoSpaceDN w:val="0"/>
        <w:adjustRightInd w:val="0"/>
        <w:spacing w:after="0" w:line="360" w:lineRule="auto"/>
        <w:jc w:val="lowKashida"/>
        <w:rPr>
          <w:rFonts w:asciiTheme="majorBidi" w:hAnsiTheme="majorBidi" w:cstheme="majorBidi"/>
          <w:color w:val="000000"/>
          <w:sz w:val="24"/>
          <w:szCs w:val="24"/>
        </w:rPr>
      </w:pPr>
    </w:p>
    <w:p w:rsidR="00770475" w:rsidRPr="008102B9" w:rsidRDefault="00770475" w:rsidP="00770475">
      <w:pPr>
        <w:pStyle w:val="a3"/>
        <w:rPr>
          <w:rFonts w:asciiTheme="majorBidi" w:hAnsiTheme="majorBidi" w:cstheme="majorBidi"/>
          <w:b/>
          <w:bCs/>
          <w:i/>
          <w:iCs/>
        </w:rPr>
      </w:pPr>
      <w:bookmarkStart w:id="369" w:name="_Toc339531178"/>
      <w:bookmarkStart w:id="370" w:name="_Toc343292701"/>
      <w:bookmarkStart w:id="371" w:name="_Toc344021528"/>
      <w:r w:rsidRPr="008102B9">
        <w:rPr>
          <w:rFonts w:asciiTheme="majorBidi" w:hAnsiTheme="majorBidi" w:cstheme="majorBidi"/>
          <w:b/>
          <w:bCs/>
          <w:i/>
          <w:iCs/>
        </w:rPr>
        <w:t>4.2.6.3.1 Assembly-line Balancing</w:t>
      </w:r>
      <w:bookmarkEnd w:id="369"/>
      <w:bookmarkEnd w:id="370"/>
      <w:bookmarkEnd w:id="371"/>
    </w:p>
    <w:p w:rsidR="00770475" w:rsidRPr="008102B9" w:rsidRDefault="00770475" w:rsidP="00770475">
      <w:pPr>
        <w:rPr>
          <w:rFonts w:asciiTheme="majorBidi" w:hAnsiTheme="majorBidi" w:cstheme="majorBidi"/>
        </w:rPr>
      </w:pPr>
    </w:p>
    <w:p w:rsidR="00770475" w:rsidRPr="008102B9" w:rsidRDefault="00770475" w:rsidP="00770475">
      <w:pPr>
        <w:autoSpaceDE w:val="0"/>
        <w:autoSpaceDN w:val="0"/>
        <w:adjustRightInd w:val="0"/>
        <w:spacing w:after="0" w:line="360" w:lineRule="auto"/>
        <w:jc w:val="lowKashida"/>
        <w:rPr>
          <w:rFonts w:asciiTheme="majorBidi" w:hAnsiTheme="majorBidi" w:cstheme="majorBidi"/>
          <w:color w:val="000000"/>
          <w:sz w:val="24"/>
          <w:szCs w:val="24"/>
        </w:rPr>
      </w:pPr>
      <w:r w:rsidRPr="008102B9">
        <w:rPr>
          <w:rFonts w:asciiTheme="majorBidi" w:hAnsiTheme="majorBidi" w:cstheme="majorBidi"/>
          <w:color w:val="000000"/>
          <w:sz w:val="24"/>
          <w:szCs w:val="24"/>
        </w:rPr>
        <w:t xml:space="preserve">     Line-balancing is done to minimize imbalance between machines or personnel while meeting a required output from the line. For this, the management must know the tools, equipment, and </w:t>
      </w:r>
      <w:proofErr w:type="spellStart"/>
      <w:r w:rsidRPr="008102B9">
        <w:rPr>
          <w:rFonts w:asciiTheme="majorBidi" w:hAnsiTheme="majorBidi" w:cstheme="majorBidi"/>
          <w:color w:val="000000"/>
          <w:sz w:val="24"/>
          <w:szCs w:val="24"/>
        </w:rPr>
        <w:t>workmethods</w:t>
      </w:r>
      <w:proofErr w:type="spellEnd"/>
      <w:r w:rsidRPr="008102B9">
        <w:rPr>
          <w:rFonts w:asciiTheme="majorBidi" w:hAnsiTheme="majorBidi" w:cstheme="majorBidi"/>
          <w:color w:val="000000"/>
          <w:sz w:val="24"/>
          <w:szCs w:val="24"/>
        </w:rPr>
        <w:t xml:space="preserve"> used. Then the time needed for each assembly task (e.g. drilling a hole, tightening a nut, </w:t>
      </w:r>
      <w:proofErr w:type="spellStart"/>
      <w:r w:rsidRPr="008102B9">
        <w:rPr>
          <w:rFonts w:asciiTheme="majorBidi" w:hAnsiTheme="majorBidi" w:cstheme="majorBidi"/>
          <w:color w:val="000000"/>
          <w:sz w:val="24"/>
          <w:szCs w:val="24"/>
        </w:rPr>
        <w:t>orpainting</w:t>
      </w:r>
      <w:proofErr w:type="spellEnd"/>
      <w:r w:rsidRPr="008102B9">
        <w:rPr>
          <w:rFonts w:asciiTheme="majorBidi" w:hAnsiTheme="majorBidi" w:cstheme="majorBidi"/>
          <w:color w:val="000000"/>
          <w:sz w:val="24"/>
          <w:szCs w:val="24"/>
        </w:rPr>
        <w:t xml:space="preserve"> a part) must be determined. Management also needs to know the precedence </w:t>
      </w:r>
      <w:proofErr w:type="spellStart"/>
      <w:r w:rsidRPr="008102B9">
        <w:rPr>
          <w:rFonts w:asciiTheme="majorBidi" w:hAnsiTheme="majorBidi" w:cstheme="majorBidi"/>
          <w:color w:val="000000"/>
          <w:sz w:val="24"/>
          <w:szCs w:val="24"/>
        </w:rPr>
        <w:t>relationshipamong</w:t>
      </w:r>
      <w:proofErr w:type="spellEnd"/>
      <w:r w:rsidRPr="008102B9">
        <w:rPr>
          <w:rFonts w:asciiTheme="majorBidi" w:hAnsiTheme="majorBidi" w:cstheme="majorBidi"/>
          <w:color w:val="000000"/>
          <w:sz w:val="24"/>
          <w:szCs w:val="24"/>
        </w:rPr>
        <w:t xml:space="preserve"> the activities (i.e. the sequence in which different tasks must be performed).</w:t>
      </w:r>
    </w:p>
    <w:p w:rsidR="00770475" w:rsidRPr="008102B9" w:rsidRDefault="00770475" w:rsidP="00770475">
      <w:pPr>
        <w:autoSpaceDE w:val="0"/>
        <w:autoSpaceDN w:val="0"/>
        <w:adjustRightInd w:val="0"/>
        <w:spacing w:after="0" w:line="360" w:lineRule="auto"/>
        <w:jc w:val="lowKashida"/>
        <w:rPr>
          <w:rFonts w:asciiTheme="majorBidi" w:hAnsiTheme="majorBidi" w:cstheme="majorBidi"/>
          <w:color w:val="000000"/>
          <w:sz w:val="24"/>
          <w:szCs w:val="24"/>
        </w:rPr>
      </w:pPr>
    </w:p>
    <w:p w:rsidR="00770475" w:rsidRPr="008102B9" w:rsidRDefault="00770475" w:rsidP="00770475">
      <w:pPr>
        <w:pStyle w:val="a3"/>
        <w:rPr>
          <w:rFonts w:asciiTheme="majorBidi" w:hAnsiTheme="majorBidi" w:cstheme="majorBidi"/>
          <w:b/>
          <w:bCs/>
        </w:rPr>
      </w:pPr>
      <w:bookmarkStart w:id="372" w:name="_Toc339531179"/>
      <w:bookmarkStart w:id="373" w:name="_Toc343292702"/>
      <w:bookmarkStart w:id="374" w:name="_Toc344021529"/>
      <w:bookmarkStart w:id="375" w:name="_Toc354257378"/>
      <w:r w:rsidRPr="008102B9">
        <w:rPr>
          <w:rFonts w:asciiTheme="majorBidi" w:hAnsiTheme="majorBidi" w:cstheme="majorBidi"/>
          <w:b/>
          <w:bCs/>
        </w:rPr>
        <w:t>4.2.6.4 Office Layout.</w:t>
      </w:r>
      <w:bookmarkEnd w:id="372"/>
      <w:bookmarkEnd w:id="373"/>
      <w:bookmarkEnd w:id="374"/>
      <w:bookmarkEnd w:id="375"/>
    </w:p>
    <w:p w:rsidR="00770475" w:rsidRPr="008102B9" w:rsidRDefault="00770475" w:rsidP="00770475">
      <w:pPr>
        <w:rPr>
          <w:rFonts w:asciiTheme="majorBidi" w:hAnsiTheme="majorBidi" w:cstheme="majorBidi"/>
        </w:rPr>
      </w:pP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     The main difference between office and factory layouts is the importance placed on </w:t>
      </w:r>
      <w:proofErr w:type="spellStart"/>
      <w:r w:rsidRPr="008102B9">
        <w:rPr>
          <w:rFonts w:asciiTheme="majorBidi" w:hAnsiTheme="majorBidi" w:cstheme="majorBidi"/>
          <w:color w:val="000000"/>
          <w:sz w:val="24"/>
          <w:szCs w:val="24"/>
        </w:rPr>
        <w:t>information.However</w:t>
      </w:r>
      <w:proofErr w:type="spellEnd"/>
      <w:r w:rsidRPr="008102B9">
        <w:rPr>
          <w:rFonts w:asciiTheme="majorBidi" w:hAnsiTheme="majorBidi" w:cstheme="majorBidi"/>
          <w:color w:val="000000"/>
          <w:sz w:val="24"/>
          <w:szCs w:val="24"/>
        </w:rPr>
        <w:t xml:space="preserve">, in some office environments, just in manufacturing, production relies on the flow of </w:t>
      </w:r>
      <w:proofErr w:type="spellStart"/>
      <w:r w:rsidRPr="008102B9">
        <w:rPr>
          <w:rFonts w:asciiTheme="majorBidi" w:hAnsiTheme="majorBidi" w:cstheme="majorBidi"/>
          <w:color w:val="000000"/>
          <w:sz w:val="24"/>
          <w:szCs w:val="24"/>
        </w:rPr>
        <w:t>material.Office</w:t>
      </w:r>
      <w:proofErr w:type="spellEnd"/>
      <w:r w:rsidRPr="008102B9">
        <w:rPr>
          <w:rFonts w:asciiTheme="majorBidi" w:hAnsiTheme="majorBidi" w:cstheme="majorBidi"/>
          <w:color w:val="000000"/>
          <w:sz w:val="24"/>
          <w:szCs w:val="24"/>
        </w:rPr>
        <w:t xml:space="preserve"> layout deals with grouping of workers, their equipment, and spaces/offices to provide for </w:t>
      </w:r>
      <w:proofErr w:type="spellStart"/>
      <w:r w:rsidRPr="008102B9">
        <w:rPr>
          <w:rFonts w:asciiTheme="majorBidi" w:hAnsiTheme="majorBidi" w:cstheme="majorBidi"/>
          <w:color w:val="000000"/>
          <w:sz w:val="24"/>
          <w:szCs w:val="24"/>
        </w:rPr>
        <w:t>comfort,safety</w:t>
      </w:r>
      <w:proofErr w:type="spellEnd"/>
      <w:r w:rsidRPr="008102B9">
        <w:rPr>
          <w:rFonts w:asciiTheme="majorBidi" w:hAnsiTheme="majorBidi" w:cstheme="majorBidi"/>
          <w:color w:val="000000"/>
          <w:sz w:val="24"/>
          <w:szCs w:val="24"/>
        </w:rPr>
        <w:t>, and movement of information.</w:t>
      </w:r>
    </w:p>
    <w:p w:rsidR="00770475" w:rsidRPr="008102B9" w:rsidRDefault="00770475" w:rsidP="00770475">
      <w:pPr>
        <w:autoSpaceDE w:val="0"/>
        <w:autoSpaceDN w:val="0"/>
        <w:adjustRightInd w:val="0"/>
        <w:spacing w:after="0" w:line="360" w:lineRule="auto"/>
        <w:jc w:val="lowKashida"/>
        <w:rPr>
          <w:rFonts w:asciiTheme="majorBidi" w:hAnsiTheme="majorBidi" w:cstheme="majorBidi"/>
          <w:color w:val="000000"/>
          <w:sz w:val="24"/>
          <w:szCs w:val="24"/>
        </w:rPr>
      </w:pPr>
      <w:r w:rsidRPr="008102B9">
        <w:rPr>
          <w:rFonts w:asciiTheme="majorBidi" w:hAnsiTheme="majorBidi" w:cstheme="majorBidi"/>
          <w:color w:val="000000"/>
          <w:sz w:val="24"/>
          <w:szCs w:val="24"/>
        </w:rPr>
        <w:t xml:space="preserve">     We should note two major trends in case of office layout. First, technology, such as </w:t>
      </w:r>
      <w:proofErr w:type="spellStart"/>
      <w:r w:rsidRPr="008102B9">
        <w:rPr>
          <w:rFonts w:asciiTheme="majorBidi" w:hAnsiTheme="majorBidi" w:cstheme="majorBidi"/>
          <w:color w:val="000000"/>
          <w:sz w:val="24"/>
          <w:szCs w:val="24"/>
        </w:rPr>
        <w:t>cellularphones</w:t>
      </w:r>
      <w:proofErr w:type="spellEnd"/>
      <w:r w:rsidRPr="008102B9">
        <w:rPr>
          <w:rFonts w:asciiTheme="majorBidi" w:hAnsiTheme="majorBidi" w:cstheme="majorBidi"/>
          <w:color w:val="000000"/>
          <w:sz w:val="24"/>
          <w:szCs w:val="24"/>
        </w:rPr>
        <w:t xml:space="preserve">, beepers, faxes, the Internet, home offices, laptop computers, and PDAs, allows </w:t>
      </w:r>
      <w:proofErr w:type="spellStart"/>
      <w:r w:rsidRPr="008102B9">
        <w:rPr>
          <w:rFonts w:asciiTheme="majorBidi" w:hAnsiTheme="majorBidi" w:cstheme="majorBidi"/>
          <w:color w:val="000000"/>
          <w:sz w:val="24"/>
          <w:szCs w:val="24"/>
        </w:rPr>
        <w:t>increasinglayout</w:t>
      </w:r>
      <w:proofErr w:type="spellEnd"/>
      <w:r w:rsidRPr="008102B9">
        <w:rPr>
          <w:rFonts w:asciiTheme="majorBidi" w:hAnsiTheme="majorBidi" w:cstheme="majorBidi"/>
          <w:color w:val="000000"/>
          <w:sz w:val="24"/>
          <w:szCs w:val="24"/>
        </w:rPr>
        <w:t xml:space="preserve"> flexibility by moving information electronically. The technological change is altering the </w:t>
      </w:r>
      <w:proofErr w:type="spellStart"/>
      <w:r w:rsidRPr="008102B9">
        <w:rPr>
          <w:rFonts w:asciiTheme="majorBidi" w:hAnsiTheme="majorBidi" w:cstheme="majorBidi"/>
          <w:color w:val="000000"/>
          <w:sz w:val="24"/>
          <w:szCs w:val="24"/>
        </w:rPr>
        <w:t>wayoffices</w:t>
      </w:r>
      <w:proofErr w:type="spellEnd"/>
      <w:r w:rsidRPr="008102B9">
        <w:rPr>
          <w:rFonts w:asciiTheme="majorBidi" w:hAnsiTheme="majorBidi" w:cstheme="majorBidi"/>
          <w:color w:val="000000"/>
          <w:sz w:val="24"/>
          <w:szCs w:val="24"/>
        </w:rPr>
        <w:t xml:space="preserve"> function. Second, virtual companies create dynamic needs for space and services. These </w:t>
      </w:r>
      <w:proofErr w:type="spellStart"/>
      <w:r w:rsidRPr="008102B9">
        <w:rPr>
          <w:rFonts w:asciiTheme="majorBidi" w:hAnsiTheme="majorBidi" w:cstheme="majorBidi"/>
          <w:color w:val="000000"/>
          <w:sz w:val="24"/>
          <w:szCs w:val="24"/>
        </w:rPr>
        <w:t>twochanges</w:t>
      </w:r>
      <w:proofErr w:type="spellEnd"/>
      <w:r w:rsidRPr="008102B9">
        <w:rPr>
          <w:rFonts w:asciiTheme="majorBidi" w:hAnsiTheme="majorBidi" w:cstheme="majorBidi"/>
          <w:color w:val="000000"/>
          <w:sz w:val="24"/>
          <w:szCs w:val="24"/>
        </w:rPr>
        <w:t xml:space="preserve"> require fewer office employees on-site.</w:t>
      </w:r>
    </w:p>
    <w:p w:rsidR="001A5736" w:rsidRDefault="001A5736" w:rsidP="00770475">
      <w:pPr>
        <w:pStyle w:val="a3"/>
        <w:rPr>
          <w:rFonts w:asciiTheme="majorBidi" w:hAnsiTheme="majorBidi" w:cstheme="majorBidi"/>
          <w:b/>
          <w:bCs/>
        </w:rPr>
      </w:pPr>
      <w:bookmarkStart w:id="376" w:name="_Toc339531180"/>
      <w:bookmarkStart w:id="377" w:name="_Toc343292703"/>
      <w:bookmarkStart w:id="378" w:name="_Toc344021530"/>
      <w:bookmarkStart w:id="379" w:name="_Toc354257379"/>
    </w:p>
    <w:p w:rsidR="00770475" w:rsidRPr="008102B9" w:rsidRDefault="00770475" w:rsidP="00770475">
      <w:pPr>
        <w:pStyle w:val="a3"/>
        <w:rPr>
          <w:rFonts w:asciiTheme="majorBidi" w:hAnsiTheme="majorBidi" w:cstheme="majorBidi"/>
          <w:b/>
          <w:bCs/>
        </w:rPr>
      </w:pPr>
      <w:r w:rsidRPr="008102B9">
        <w:rPr>
          <w:rFonts w:asciiTheme="majorBidi" w:hAnsiTheme="majorBidi" w:cstheme="majorBidi"/>
          <w:b/>
          <w:bCs/>
        </w:rPr>
        <w:t>4.2.6.5 Retail Layout</w:t>
      </w:r>
      <w:bookmarkEnd w:id="376"/>
      <w:bookmarkEnd w:id="377"/>
      <w:bookmarkEnd w:id="378"/>
      <w:bookmarkEnd w:id="379"/>
    </w:p>
    <w:p w:rsidR="00770475" w:rsidRPr="008102B9" w:rsidRDefault="00770475" w:rsidP="00770475">
      <w:pPr>
        <w:autoSpaceDE w:val="0"/>
        <w:autoSpaceDN w:val="0"/>
        <w:adjustRightInd w:val="0"/>
        <w:spacing w:after="0" w:line="360" w:lineRule="auto"/>
        <w:jc w:val="lowKashida"/>
        <w:rPr>
          <w:rFonts w:asciiTheme="majorBidi" w:hAnsiTheme="majorBidi" w:cstheme="majorBidi"/>
          <w:color w:val="000000"/>
          <w:sz w:val="24"/>
          <w:szCs w:val="24"/>
        </w:rPr>
      </w:pP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     Retail layouts are based on the idea that sales and profitability vary directly with customer exposure </w:t>
      </w:r>
      <w:proofErr w:type="spellStart"/>
      <w:r w:rsidRPr="008102B9">
        <w:rPr>
          <w:rFonts w:asciiTheme="majorBidi" w:hAnsiTheme="majorBidi" w:cstheme="majorBidi"/>
          <w:color w:val="000000"/>
          <w:sz w:val="24"/>
          <w:szCs w:val="24"/>
        </w:rPr>
        <w:t>toproducts</w:t>
      </w:r>
      <w:proofErr w:type="spellEnd"/>
      <w:r w:rsidRPr="008102B9">
        <w:rPr>
          <w:rFonts w:asciiTheme="majorBidi" w:hAnsiTheme="majorBidi" w:cstheme="majorBidi"/>
          <w:color w:val="000000"/>
          <w:sz w:val="24"/>
          <w:szCs w:val="24"/>
        </w:rPr>
        <w:t xml:space="preserve">. Thus, most retail managers try to expose customers to as many products as possible. </w:t>
      </w:r>
      <w:proofErr w:type="spellStart"/>
      <w:r w:rsidRPr="008102B9">
        <w:rPr>
          <w:rFonts w:asciiTheme="majorBidi" w:hAnsiTheme="majorBidi" w:cstheme="majorBidi"/>
          <w:color w:val="000000"/>
          <w:sz w:val="24"/>
          <w:szCs w:val="24"/>
        </w:rPr>
        <w:t>Studiesshow</w:t>
      </w:r>
      <w:proofErr w:type="spellEnd"/>
      <w:r w:rsidRPr="008102B9">
        <w:rPr>
          <w:rFonts w:asciiTheme="majorBidi" w:hAnsiTheme="majorBidi" w:cstheme="majorBidi"/>
          <w:color w:val="000000"/>
          <w:sz w:val="24"/>
          <w:szCs w:val="24"/>
        </w:rPr>
        <w:t xml:space="preserve"> that the greater the rate of exposure, the greater the sales and the higher the return on investment.</w:t>
      </w: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The following ideas are helpful for determining the overall arrangement of many stores:</w:t>
      </w:r>
    </w:p>
    <w:p w:rsidR="00770475" w:rsidRPr="008102B9" w:rsidRDefault="00770475" w:rsidP="00457F4A">
      <w:pPr>
        <w:pStyle w:val="a6"/>
        <w:numPr>
          <w:ilvl w:val="1"/>
          <w:numId w:val="31"/>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Locate the high-draw items around the periphery of the store. Thus, we tend to find </w:t>
      </w:r>
      <w:proofErr w:type="spellStart"/>
      <w:r w:rsidRPr="008102B9">
        <w:rPr>
          <w:rFonts w:asciiTheme="majorBidi" w:hAnsiTheme="majorBidi" w:cstheme="majorBidi"/>
          <w:color w:val="000000"/>
          <w:sz w:val="24"/>
          <w:szCs w:val="24"/>
        </w:rPr>
        <w:t>dairyproducts</w:t>
      </w:r>
      <w:proofErr w:type="spellEnd"/>
      <w:r w:rsidRPr="008102B9">
        <w:rPr>
          <w:rFonts w:asciiTheme="majorBidi" w:hAnsiTheme="majorBidi" w:cstheme="majorBidi"/>
          <w:color w:val="000000"/>
          <w:sz w:val="24"/>
          <w:szCs w:val="24"/>
        </w:rPr>
        <w:t xml:space="preserve"> on one side of a supermarket and bread and bakery products on another.</w:t>
      </w:r>
    </w:p>
    <w:p w:rsidR="00770475" w:rsidRPr="008102B9" w:rsidRDefault="00770475" w:rsidP="00457F4A">
      <w:pPr>
        <w:pStyle w:val="a6"/>
        <w:numPr>
          <w:ilvl w:val="1"/>
          <w:numId w:val="31"/>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Use prominent locations for high-impulse and high-margin items such as house-wares, </w:t>
      </w:r>
      <w:proofErr w:type="spellStart"/>
      <w:r w:rsidRPr="008102B9">
        <w:rPr>
          <w:rFonts w:asciiTheme="majorBidi" w:hAnsiTheme="majorBidi" w:cstheme="majorBidi"/>
          <w:color w:val="000000"/>
          <w:sz w:val="24"/>
          <w:szCs w:val="24"/>
        </w:rPr>
        <w:t>beautyaids</w:t>
      </w:r>
      <w:proofErr w:type="spellEnd"/>
      <w:r w:rsidRPr="008102B9">
        <w:rPr>
          <w:rFonts w:asciiTheme="majorBidi" w:hAnsiTheme="majorBidi" w:cstheme="majorBidi"/>
          <w:color w:val="000000"/>
          <w:sz w:val="24"/>
          <w:szCs w:val="24"/>
        </w:rPr>
        <w:t>, and shampoos.</w:t>
      </w:r>
    </w:p>
    <w:p w:rsidR="00770475" w:rsidRPr="008102B9" w:rsidRDefault="00770475" w:rsidP="00457F4A">
      <w:pPr>
        <w:pStyle w:val="a6"/>
        <w:numPr>
          <w:ilvl w:val="1"/>
          <w:numId w:val="31"/>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Distribute what are known in the trade as ‘power items’—items that may dominate a </w:t>
      </w:r>
      <w:proofErr w:type="spellStart"/>
      <w:r w:rsidRPr="008102B9">
        <w:rPr>
          <w:rFonts w:asciiTheme="majorBidi" w:hAnsiTheme="majorBidi" w:cstheme="majorBidi"/>
          <w:color w:val="000000"/>
          <w:sz w:val="24"/>
          <w:szCs w:val="24"/>
        </w:rPr>
        <w:t>purchasingtrip</w:t>
      </w:r>
      <w:proofErr w:type="spellEnd"/>
      <w:r w:rsidRPr="008102B9">
        <w:rPr>
          <w:rFonts w:asciiTheme="majorBidi" w:hAnsiTheme="majorBidi" w:cstheme="majorBidi"/>
          <w:color w:val="000000"/>
          <w:sz w:val="24"/>
          <w:szCs w:val="24"/>
        </w:rPr>
        <w:t>— to both sides of an aisle, and disperse them to increase the viewing of other items.</w:t>
      </w:r>
    </w:p>
    <w:p w:rsidR="00770475" w:rsidRPr="008102B9" w:rsidRDefault="00770475" w:rsidP="00457F4A">
      <w:pPr>
        <w:pStyle w:val="a6"/>
        <w:numPr>
          <w:ilvl w:val="1"/>
          <w:numId w:val="31"/>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Use end aisle locations because they have a very high exposure rate.</w:t>
      </w:r>
    </w:p>
    <w:p w:rsidR="00770475" w:rsidRPr="008102B9" w:rsidRDefault="00770475" w:rsidP="00457F4A">
      <w:pPr>
        <w:pStyle w:val="a6"/>
        <w:numPr>
          <w:ilvl w:val="1"/>
          <w:numId w:val="31"/>
        </w:numPr>
        <w:autoSpaceDE w:val="0"/>
        <w:autoSpaceDN w:val="0"/>
        <w:bidi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Convey the mission of the store by careful selection in the positioning of the lead-</w:t>
      </w:r>
      <w:proofErr w:type="spellStart"/>
      <w:r w:rsidRPr="008102B9">
        <w:rPr>
          <w:rFonts w:asciiTheme="majorBidi" w:hAnsiTheme="majorBidi" w:cstheme="majorBidi"/>
          <w:color w:val="000000"/>
          <w:sz w:val="24"/>
          <w:szCs w:val="24"/>
        </w:rPr>
        <w:t>offdepartment</w:t>
      </w:r>
      <w:proofErr w:type="spellEnd"/>
      <w:r w:rsidRPr="008102B9">
        <w:rPr>
          <w:rFonts w:asciiTheme="majorBidi" w:hAnsiTheme="majorBidi" w:cstheme="majorBidi"/>
          <w:color w:val="000000"/>
          <w:sz w:val="24"/>
          <w:szCs w:val="24"/>
        </w:rPr>
        <w:t>. For instance, if prepared foods are part of the mission, position the bakery upfront to appeal to convenience-oriented customers.</w:t>
      </w: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rPr>
      </w:pPr>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    Once the overall layout of a retail store has been decided, products need to be arranged for </w:t>
      </w:r>
      <w:proofErr w:type="spellStart"/>
      <w:r w:rsidRPr="008102B9">
        <w:rPr>
          <w:rFonts w:asciiTheme="majorBidi" w:hAnsiTheme="majorBidi" w:cstheme="majorBidi"/>
          <w:color w:val="000000"/>
          <w:sz w:val="24"/>
          <w:szCs w:val="24"/>
        </w:rPr>
        <w:t>sale.Many</w:t>
      </w:r>
      <w:proofErr w:type="spellEnd"/>
      <w:r w:rsidRPr="008102B9">
        <w:rPr>
          <w:rFonts w:asciiTheme="majorBidi" w:hAnsiTheme="majorBidi" w:cstheme="majorBidi"/>
          <w:color w:val="000000"/>
          <w:sz w:val="24"/>
          <w:szCs w:val="24"/>
        </w:rPr>
        <w:t xml:space="preserve"> considerations go into this arrangement. However, the main objective of retail layout is to </w:t>
      </w:r>
      <w:proofErr w:type="spellStart"/>
      <w:r w:rsidRPr="008102B9">
        <w:rPr>
          <w:rFonts w:asciiTheme="majorBidi" w:hAnsiTheme="majorBidi" w:cstheme="majorBidi"/>
          <w:color w:val="000000"/>
          <w:sz w:val="24"/>
          <w:szCs w:val="24"/>
        </w:rPr>
        <w:t>maximizeprofitability</w:t>
      </w:r>
      <w:proofErr w:type="spellEnd"/>
      <w:r w:rsidRPr="008102B9">
        <w:rPr>
          <w:rFonts w:asciiTheme="majorBidi" w:hAnsiTheme="majorBidi" w:cstheme="majorBidi"/>
          <w:color w:val="000000"/>
          <w:sz w:val="24"/>
          <w:szCs w:val="24"/>
        </w:rPr>
        <w:t xml:space="preserve"> per square foot of floor space (or, in some stores on linear foot of shelf space). Big-</w:t>
      </w:r>
      <w:proofErr w:type="spellStart"/>
      <w:r w:rsidRPr="008102B9">
        <w:rPr>
          <w:rFonts w:asciiTheme="majorBidi" w:hAnsiTheme="majorBidi" w:cstheme="majorBidi"/>
          <w:color w:val="000000"/>
          <w:sz w:val="24"/>
          <w:szCs w:val="24"/>
        </w:rPr>
        <w:t>ticket,or</w:t>
      </w:r>
      <w:proofErr w:type="spellEnd"/>
      <w:r w:rsidRPr="008102B9">
        <w:rPr>
          <w:rFonts w:asciiTheme="majorBidi" w:hAnsiTheme="majorBidi" w:cstheme="majorBidi"/>
          <w:color w:val="000000"/>
          <w:sz w:val="24"/>
          <w:szCs w:val="24"/>
        </w:rPr>
        <w:t xml:space="preserve"> expensive, items may yield greater dollar sales, but the profit per square foot may be </w:t>
      </w:r>
      <w:proofErr w:type="spellStart"/>
      <w:r w:rsidRPr="008102B9">
        <w:rPr>
          <w:rFonts w:asciiTheme="majorBidi" w:hAnsiTheme="majorBidi" w:cstheme="majorBidi"/>
          <w:color w:val="000000"/>
          <w:sz w:val="24"/>
          <w:szCs w:val="24"/>
        </w:rPr>
        <w:t>lower.Computerized</w:t>
      </w:r>
      <w:proofErr w:type="spellEnd"/>
      <w:r w:rsidRPr="008102B9">
        <w:rPr>
          <w:rFonts w:asciiTheme="majorBidi" w:hAnsiTheme="majorBidi" w:cstheme="majorBidi"/>
          <w:color w:val="000000"/>
          <w:sz w:val="24"/>
          <w:szCs w:val="24"/>
        </w:rPr>
        <w:t xml:space="preserve"> programs are available to assist managers in evaluating the profitability of </w:t>
      </w:r>
      <w:proofErr w:type="spellStart"/>
      <w:r w:rsidRPr="008102B9">
        <w:rPr>
          <w:rFonts w:asciiTheme="majorBidi" w:hAnsiTheme="majorBidi" w:cstheme="majorBidi"/>
          <w:color w:val="000000"/>
          <w:sz w:val="24"/>
          <w:szCs w:val="24"/>
        </w:rPr>
        <w:t>variousmerchandising</w:t>
      </w:r>
      <w:proofErr w:type="spellEnd"/>
      <w:r w:rsidRPr="008102B9">
        <w:rPr>
          <w:rFonts w:asciiTheme="majorBidi" w:hAnsiTheme="majorBidi" w:cstheme="majorBidi"/>
          <w:color w:val="000000"/>
          <w:sz w:val="24"/>
          <w:szCs w:val="24"/>
        </w:rPr>
        <w:t xml:space="preserve"> plans.</w:t>
      </w:r>
    </w:p>
    <w:p w:rsidR="00770475" w:rsidRPr="008102B9" w:rsidRDefault="00770475" w:rsidP="00770475">
      <w:pPr>
        <w:pStyle w:val="3"/>
        <w:bidi w:val="0"/>
        <w:spacing w:line="360" w:lineRule="auto"/>
        <w:rPr>
          <w:rFonts w:asciiTheme="majorBidi" w:hAnsiTheme="majorBidi"/>
        </w:rPr>
      </w:pPr>
      <w:bookmarkStart w:id="380" w:name="_Toc339531181"/>
    </w:p>
    <w:p w:rsidR="00770475" w:rsidRPr="008102B9" w:rsidRDefault="00770475" w:rsidP="00770475">
      <w:pPr>
        <w:pStyle w:val="a3"/>
        <w:rPr>
          <w:rFonts w:asciiTheme="majorBidi" w:hAnsiTheme="majorBidi" w:cstheme="majorBidi"/>
          <w:b/>
          <w:bCs/>
        </w:rPr>
      </w:pPr>
      <w:bookmarkStart w:id="381" w:name="_Toc343292704"/>
      <w:bookmarkStart w:id="382" w:name="_Toc344021531"/>
      <w:bookmarkStart w:id="383" w:name="_Toc354257380"/>
      <w:r w:rsidRPr="008102B9">
        <w:rPr>
          <w:rFonts w:asciiTheme="majorBidi" w:hAnsiTheme="majorBidi" w:cstheme="majorBidi"/>
          <w:b/>
          <w:bCs/>
        </w:rPr>
        <w:t>4.2.6.6 Warehouse and Storage Layout</w:t>
      </w:r>
      <w:bookmarkEnd w:id="380"/>
      <w:bookmarkEnd w:id="381"/>
      <w:bookmarkEnd w:id="382"/>
      <w:bookmarkEnd w:id="383"/>
    </w:p>
    <w:p w:rsidR="00770475" w:rsidRPr="008102B9" w:rsidRDefault="00770475" w:rsidP="00770475">
      <w:pPr>
        <w:autoSpaceDE w:val="0"/>
        <w:autoSpaceDN w:val="0"/>
        <w:adjustRightInd w:val="0"/>
        <w:spacing w:after="0" w:line="360" w:lineRule="auto"/>
        <w:jc w:val="lowKashida"/>
        <w:rPr>
          <w:rFonts w:asciiTheme="majorBidi" w:hAnsiTheme="majorBidi" w:cstheme="majorBidi"/>
          <w:color w:val="000000"/>
          <w:sz w:val="24"/>
          <w:szCs w:val="24"/>
        </w:rPr>
      </w:pPr>
    </w:p>
    <w:p w:rsidR="00770475" w:rsidRPr="001A5736" w:rsidRDefault="00770475" w:rsidP="001A5736">
      <w:pPr>
        <w:autoSpaceDE w:val="0"/>
        <w:autoSpaceDN w:val="0"/>
        <w:adjustRightInd w:val="0"/>
        <w:spacing w:after="0" w:line="360" w:lineRule="auto"/>
        <w:jc w:val="lowKashida"/>
        <w:rPr>
          <w:rFonts w:asciiTheme="majorBidi" w:hAnsiTheme="majorBidi" w:cstheme="majorBidi"/>
          <w:sz w:val="24"/>
          <w:szCs w:val="24"/>
        </w:rPr>
      </w:pPr>
      <w:r w:rsidRPr="008102B9">
        <w:rPr>
          <w:rFonts w:asciiTheme="majorBidi" w:hAnsiTheme="majorBidi" w:cstheme="majorBidi"/>
          <w:color w:val="000000"/>
          <w:sz w:val="24"/>
          <w:szCs w:val="24"/>
        </w:rPr>
        <w:t xml:space="preserve">     The objective of warehouse layout is to find the optimum trade-off between handling cost and costs of warehouse space. So, the management’s task is to maximize the utilization of the ‘cubic space’ of the warehouse—that is, utilize its full volume while maintaining low material handling costs, which </w:t>
      </w:r>
      <w:proofErr w:type="spellStart"/>
      <w:r w:rsidRPr="008102B9">
        <w:rPr>
          <w:rFonts w:asciiTheme="majorBidi" w:hAnsiTheme="majorBidi" w:cstheme="majorBidi"/>
          <w:color w:val="000000"/>
          <w:sz w:val="24"/>
          <w:szCs w:val="24"/>
        </w:rPr>
        <w:t>isdefined</w:t>
      </w:r>
      <w:proofErr w:type="spellEnd"/>
      <w:r w:rsidRPr="008102B9">
        <w:rPr>
          <w:rFonts w:asciiTheme="majorBidi" w:hAnsiTheme="majorBidi" w:cstheme="majorBidi"/>
          <w:color w:val="000000"/>
          <w:sz w:val="24"/>
          <w:szCs w:val="24"/>
        </w:rPr>
        <w:t xml:space="preserve"> as all the costs related to the incoming transport, storage, and outgoing transport of </w:t>
      </w:r>
      <w:proofErr w:type="spellStart"/>
      <w:r w:rsidRPr="008102B9">
        <w:rPr>
          <w:rFonts w:asciiTheme="majorBidi" w:hAnsiTheme="majorBidi" w:cstheme="majorBidi"/>
          <w:color w:val="000000"/>
          <w:sz w:val="24"/>
          <w:szCs w:val="24"/>
        </w:rPr>
        <w:t>materialsto</w:t>
      </w:r>
      <w:proofErr w:type="spellEnd"/>
      <w:r w:rsidRPr="008102B9">
        <w:rPr>
          <w:rFonts w:asciiTheme="majorBidi" w:hAnsiTheme="majorBidi" w:cstheme="majorBidi"/>
          <w:color w:val="000000"/>
          <w:sz w:val="24"/>
          <w:szCs w:val="24"/>
        </w:rPr>
        <w:t xml:space="preserve"> be warehoused. The cost also includes equipment, people, material, supervision, insurance, </w:t>
      </w:r>
      <w:proofErr w:type="spellStart"/>
      <w:r w:rsidRPr="008102B9">
        <w:rPr>
          <w:rFonts w:asciiTheme="majorBidi" w:hAnsiTheme="majorBidi" w:cstheme="majorBidi"/>
          <w:color w:val="000000"/>
          <w:sz w:val="24"/>
          <w:szCs w:val="24"/>
        </w:rPr>
        <w:t>anddepreciation</w:t>
      </w:r>
      <w:proofErr w:type="spellEnd"/>
      <w:r w:rsidRPr="008102B9">
        <w:rPr>
          <w:rFonts w:asciiTheme="majorBidi" w:hAnsiTheme="majorBidi" w:cstheme="majorBidi"/>
          <w:color w:val="000000"/>
          <w:sz w:val="24"/>
          <w:szCs w:val="24"/>
        </w:rPr>
        <w:t xml:space="preserve">. Effective warehouse layouts also minimize the damage and spoilage of material </w:t>
      </w:r>
      <w:proofErr w:type="spellStart"/>
      <w:r w:rsidRPr="008102B9">
        <w:rPr>
          <w:rFonts w:asciiTheme="majorBidi" w:hAnsiTheme="majorBidi" w:cstheme="majorBidi"/>
          <w:color w:val="000000"/>
          <w:sz w:val="24"/>
          <w:szCs w:val="24"/>
        </w:rPr>
        <w:t>withinthe</w:t>
      </w:r>
      <w:proofErr w:type="spellEnd"/>
      <w:r w:rsidRPr="008102B9">
        <w:rPr>
          <w:rFonts w:asciiTheme="majorBidi" w:hAnsiTheme="majorBidi" w:cstheme="majorBidi"/>
          <w:color w:val="000000"/>
          <w:sz w:val="24"/>
          <w:szCs w:val="24"/>
        </w:rPr>
        <w:t xml:space="preserve"> warehouse.</w:t>
      </w:r>
      <w:bookmarkStart w:id="384" w:name="_Toc339531182"/>
    </w:p>
    <w:p w:rsidR="00770475" w:rsidRPr="008102B9" w:rsidRDefault="00770475" w:rsidP="00770475">
      <w:pPr>
        <w:autoSpaceDE w:val="0"/>
        <w:autoSpaceDN w:val="0"/>
        <w:adjustRightInd w:val="0"/>
        <w:spacing w:after="0" w:line="360" w:lineRule="auto"/>
        <w:jc w:val="lowKashida"/>
        <w:rPr>
          <w:rFonts w:asciiTheme="majorBidi" w:hAnsiTheme="majorBidi" w:cstheme="majorBidi"/>
          <w:sz w:val="24"/>
          <w:szCs w:val="24"/>
        </w:rPr>
      </w:pPr>
    </w:p>
    <w:p w:rsidR="00770475" w:rsidRPr="008102B9" w:rsidRDefault="00770475" w:rsidP="00770475">
      <w:pPr>
        <w:pStyle w:val="a3"/>
        <w:rPr>
          <w:rFonts w:asciiTheme="majorBidi" w:hAnsiTheme="majorBidi" w:cstheme="majorBidi"/>
          <w:b/>
          <w:bCs/>
          <w:i/>
          <w:iCs/>
        </w:rPr>
      </w:pPr>
      <w:bookmarkStart w:id="385" w:name="_Toc343292705"/>
      <w:bookmarkStart w:id="386" w:name="_Toc344021532"/>
      <w:r w:rsidRPr="008102B9">
        <w:rPr>
          <w:rFonts w:asciiTheme="majorBidi" w:hAnsiTheme="majorBidi" w:cstheme="majorBidi"/>
          <w:b/>
          <w:bCs/>
          <w:i/>
          <w:iCs/>
        </w:rPr>
        <w:t>4.2.6.6.1 Cross-Docking</w:t>
      </w:r>
      <w:bookmarkEnd w:id="384"/>
      <w:bookmarkEnd w:id="385"/>
      <w:bookmarkEnd w:id="386"/>
    </w:p>
    <w:p w:rsidR="00770475" w:rsidRPr="008102B9" w:rsidRDefault="00770475" w:rsidP="00770475">
      <w:pPr>
        <w:rPr>
          <w:rFonts w:asciiTheme="majorBidi" w:hAnsiTheme="majorBidi" w:cstheme="majorBidi"/>
        </w:rPr>
      </w:pPr>
    </w:p>
    <w:p w:rsidR="000927D4" w:rsidRDefault="00770475" w:rsidP="000927D4">
      <w:pPr>
        <w:autoSpaceDE w:val="0"/>
        <w:autoSpaceDN w:val="0"/>
        <w:adjustRightInd w:val="0"/>
        <w:spacing w:after="0" w:line="360" w:lineRule="auto"/>
        <w:jc w:val="lowKashida"/>
        <w:rPr>
          <w:rFonts w:asciiTheme="majorBidi" w:hAnsiTheme="majorBidi" w:cstheme="majorBidi"/>
          <w:color w:val="000000"/>
          <w:sz w:val="24"/>
          <w:szCs w:val="24"/>
        </w:rPr>
      </w:pPr>
      <w:r w:rsidRPr="008102B9">
        <w:rPr>
          <w:rFonts w:asciiTheme="majorBidi" w:hAnsiTheme="majorBidi" w:cstheme="majorBidi"/>
          <w:color w:val="000000"/>
          <w:sz w:val="24"/>
          <w:szCs w:val="24"/>
        </w:rPr>
        <w:t xml:space="preserve">     Cross-docking means to avoid placing materials or supplies in storage by processing them as they </w:t>
      </w:r>
      <w:proofErr w:type="spellStart"/>
      <w:r w:rsidRPr="008102B9">
        <w:rPr>
          <w:rFonts w:asciiTheme="majorBidi" w:hAnsiTheme="majorBidi" w:cstheme="majorBidi"/>
          <w:color w:val="000000"/>
          <w:sz w:val="24"/>
          <w:szCs w:val="24"/>
        </w:rPr>
        <w:t>arereceived</w:t>
      </w:r>
      <w:proofErr w:type="spellEnd"/>
      <w:r w:rsidRPr="008102B9">
        <w:rPr>
          <w:rFonts w:asciiTheme="majorBidi" w:hAnsiTheme="majorBidi" w:cstheme="majorBidi"/>
          <w:color w:val="000000"/>
          <w:sz w:val="24"/>
          <w:szCs w:val="24"/>
        </w:rPr>
        <w:t xml:space="preserve">. In a manufacturing facility, product is received directly to the assembly line (JIT). In </w:t>
      </w:r>
      <w:proofErr w:type="spellStart"/>
      <w:r w:rsidRPr="008102B9">
        <w:rPr>
          <w:rFonts w:asciiTheme="majorBidi" w:hAnsiTheme="majorBidi" w:cstheme="majorBidi"/>
          <w:color w:val="000000"/>
          <w:sz w:val="24"/>
          <w:szCs w:val="24"/>
        </w:rPr>
        <w:t>adistribution</w:t>
      </w:r>
      <w:proofErr w:type="spellEnd"/>
      <w:r w:rsidRPr="008102B9">
        <w:rPr>
          <w:rFonts w:asciiTheme="majorBidi" w:hAnsiTheme="majorBidi" w:cstheme="majorBidi"/>
          <w:color w:val="000000"/>
          <w:sz w:val="24"/>
          <w:szCs w:val="24"/>
        </w:rPr>
        <w:t xml:space="preserve"> center, labeled and presorted loads arrive at the shipping dock for immediate </w:t>
      </w:r>
      <w:proofErr w:type="spellStart"/>
      <w:r w:rsidRPr="008102B9">
        <w:rPr>
          <w:rFonts w:asciiTheme="majorBidi" w:hAnsiTheme="majorBidi" w:cstheme="majorBidi"/>
          <w:color w:val="000000"/>
          <w:sz w:val="24"/>
          <w:szCs w:val="24"/>
        </w:rPr>
        <w:t>rerouting,thereby</w:t>
      </w:r>
      <w:proofErr w:type="spellEnd"/>
      <w:r w:rsidRPr="008102B9">
        <w:rPr>
          <w:rFonts w:asciiTheme="majorBidi" w:hAnsiTheme="majorBidi" w:cstheme="majorBidi"/>
          <w:color w:val="000000"/>
          <w:sz w:val="24"/>
          <w:szCs w:val="24"/>
        </w:rPr>
        <w:t xml:space="preserve"> avoiding formal receiving, stocking/storing, and order-selection activities. Because </w:t>
      </w:r>
      <w:proofErr w:type="spellStart"/>
      <w:r w:rsidRPr="008102B9">
        <w:rPr>
          <w:rFonts w:asciiTheme="majorBidi" w:hAnsiTheme="majorBidi" w:cstheme="majorBidi"/>
          <w:color w:val="000000"/>
          <w:sz w:val="24"/>
          <w:szCs w:val="24"/>
        </w:rPr>
        <w:t>theseactivities</w:t>
      </w:r>
      <w:proofErr w:type="spellEnd"/>
      <w:r w:rsidRPr="008102B9">
        <w:rPr>
          <w:rFonts w:asciiTheme="majorBidi" w:hAnsiTheme="majorBidi" w:cstheme="majorBidi"/>
          <w:color w:val="000000"/>
          <w:sz w:val="24"/>
          <w:szCs w:val="24"/>
        </w:rPr>
        <w:t xml:space="preserve"> do not add any value to the product, their elimination is 100% cost savings. Although, cross-docking reduces product handling, inventory, and facility costs, it requires both (</w:t>
      </w:r>
      <w:proofErr w:type="spellStart"/>
      <w:r w:rsidRPr="008102B9">
        <w:rPr>
          <w:rFonts w:asciiTheme="majorBidi" w:hAnsiTheme="majorBidi" w:cstheme="majorBidi"/>
          <w:color w:val="000000"/>
          <w:sz w:val="24"/>
          <w:szCs w:val="24"/>
        </w:rPr>
        <w:t>i</w:t>
      </w:r>
      <w:proofErr w:type="spellEnd"/>
      <w:r w:rsidRPr="008102B9">
        <w:rPr>
          <w:rFonts w:asciiTheme="majorBidi" w:hAnsiTheme="majorBidi" w:cstheme="majorBidi"/>
          <w:color w:val="000000"/>
          <w:sz w:val="24"/>
          <w:szCs w:val="24"/>
        </w:rPr>
        <w:t xml:space="preserve">) tight scheduling and(ii) that shipments received include accurate product identification, usually with bar codes so that </w:t>
      </w:r>
      <w:proofErr w:type="spellStart"/>
      <w:r w:rsidRPr="008102B9">
        <w:rPr>
          <w:rFonts w:asciiTheme="majorBidi" w:hAnsiTheme="majorBidi" w:cstheme="majorBidi"/>
          <w:color w:val="000000"/>
          <w:sz w:val="24"/>
          <w:szCs w:val="24"/>
        </w:rPr>
        <w:t>theycan</w:t>
      </w:r>
      <w:proofErr w:type="spellEnd"/>
      <w:r w:rsidRPr="008102B9">
        <w:rPr>
          <w:rFonts w:asciiTheme="majorBidi" w:hAnsiTheme="majorBidi" w:cstheme="majorBidi"/>
          <w:color w:val="000000"/>
          <w:sz w:val="24"/>
          <w:szCs w:val="24"/>
        </w:rPr>
        <w:t xml:space="preserve"> be quickly moved to the proper shipping dock (</w:t>
      </w:r>
      <w:proofErr w:type="spellStart"/>
      <w:r w:rsidRPr="008102B9">
        <w:rPr>
          <w:rFonts w:asciiTheme="majorBidi" w:hAnsiTheme="majorBidi" w:cstheme="majorBidi"/>
          <w:color w:val="000000"/>
          <w:sz w:val="24"/>
          <w:szCs w:val="24"/>
        </w:rPr>
        <w:t>Heizer</w:t>
      </w:r>
      <w:proofErr w:type="spellEnd"/>
      <w:r w:rsidRPr="008102B9">
        <w:rPr>
          <w:rFonts w:asciiTheme="majorBidi" w:hAnsiTheme="majorBidi" w:cstheme="majorBidi"/>
          <w:color w:val="000000"/>
          <w:sz w:val="24"/>
          <w:szCs w:val="24"/>
        </w:rPr>
        <w:t xml:space="preserve"> and Render).</w:t>
      </w:r>
    </w:p>
    <w:p w:rsidR="000927D4" w:rsidRDefault="000927D4" w:rsidP="000927D4">
      <w:pPr>
        <w:autoSpaceDE w:val="0"/>
        <w:autoSpaceDN w:val="0"/>
        <w:adjustRightInd w:val="0"/>
        <w:spacing w:after="0" w:line="360" w:lineRule="auto"/>
        <w:jc w:val="lowKashida"/>
        <w:rPr>
          <w:rFonts w:asciiTheme="majorBidi" w:hAnsiTheme="majorBidi" w:cstheme="majorBidi"/>
          <w:color w:val="000000"/>
          <w:sz w:val="24"/>
          <w:szCs w:val="24"/>
        </w:rPr>
      </w:pPr>
    </w:p>
    <w:p w:rsidR="000927D4" w:rsidRDefault="000927D4" w:rsidP="000927D4">
      <w:pPr>
        <w:autoSpaceDE w:val="0"/>
        <w:autoSpaceDN w:val="0"/>
        <w:adjustRightInd w:val="0"/>
        <w:spacing w:after="0" w:line="360" w:lineRule="auto"/>
        <w:jc w:val="lowKashida"/>
        <w:rPr>
          <w:rFonts w:asciiTheme="majorBidi" w:hAnsiTheme="majorBidi" w:cstheme="majorBidi"/>
          <w:color w:val="000000"/>
          <w:sz w:val="24"/>
          <w:szCs w:val="24"/>
        </w:rPr>
      </w:pPr>
    </w:p>
    <w:p w:rsidR="000927D4" w:rsidRDefault="000927D4" w:rsidP="000927D4">
      <w:pPr>
        <w:autoSpaceDE w:val="0"/>
        <w:autoSpaceDN w:val="0"/>
        <w:adjustRightInd w:val="0"/>
        <w:spacing w:after="0" w:line="360" w:lineRule="auto"/>
        <w:jc w:val="lowKashida"/>
        <w:rPr>
          <w:rFonts w:asciiTheme="majorBidi" w:hAnsiTheme="majorBidi" w:cstheme="majorBidi"/>
          <w:color w:val="000000"/>
          <w:sz w:val="24"/>
          <w:szCs w:val="24"/>
        </w:rPr>
      </w:pPr>
    </w:p>
    <w:p w:rsidR="000927D4" w:rsidRDefault="000927D4" w:rsidP="000927D4">
      <w:pPr>
        <w:autoSpaceDE w:val="0"/>
        <w:autoSpaceDN w:val="0"/>
        <w:adjustRightInd w:val="0"/>
        <w:spacing w:after="0" w:line="360" w:lineRule="auto"/>
        <w:jc w:val="lowKashida"/>
        <w:rPr>
          <w:rFonts w:asciiTheme="majorBidi" w:hAnsiTheme="majorBidi" w:cstheme="majorBidi"/>
          <w:color w:val="000000"/>
          <w:sz w:val="24"/>
          <w:szCs w:val="24"/>
        </w:rPr>
      </w:pPr>
    </w:p>
    <w:p w:rsidR="000927D4" w:rsidRPr="008102B9" w:rsidRDefault="000927D4" w:rsidP="000927D4">
      <w:pPr>
        <w:autoSpaceDE w:val="0"/>
        <w:autoSpaceDN w:val="0"/>
        <w:adjustRightInd w:val="0"/>
        <w:spacing w:after="0" w:line="360" w:lineRule="auto"/>
        <w:jc w:val="lowKashida"/>
        <w:rPr>
          <w:rFonts w:asciiTheme="majorBidi" w:hAnsiTheme="majorBidi" w:cstheme="majorBidi"/>
          <w:color w:val="000000"/>
          <w:sz w:val="24"/>
          <w:szCs w:val="24"/>
        </w:rPr>
      </w:pPr>
    </w:p>
    <w:p w:rsidR="00770475" w:rsidRPr="008102B9" w:rsidRDefault="00770475" w:rsidP="00770475">
      <w:pPr>
        <w:pStyle w:val="2"/>
        <w:bidi w:val="0"/>
        <w:spacing w:line="360" w:lineRule="auto"/>
        <w:rPr>
          <w:rFonts w:asciiTheme="majorBidi" w:hAnsiTheme="majorBidi"/>
        </w:rPr>
      </w:pPr>
      <w:bookmarkStart w:id="387" w:name="_Toc339531185"/>
      <w:bookmarkStart w:id="388" w:name="_Toc343292708"/>
      <w:bookmarkStart w:id="389" w:name="_Toc344021535"/>
      <w:bookmarkStart w:id="390" w:name="_Toc355474004"/>
      <w:bookmarkStart w:id="391" w:name="_Toc355480555"/>
      <w:bookmarkStart w:id="392" w:name="_Toc355480821"/>
      <w:bookmarkStart w:id="393" w:name="_Toc355859958"/>
      <w:bookmarkStart w:id="394" w:name="_Toc356085620"/>
      <w:bookmarkStart w:id="395" w:name="_Toc356088711"/>
      <w:r w:rsidRPr="008102B9">
        <w:rPr>
          <w:rFonts w:asciiTheme="majorBidi" w:hAnsiTheme="majorBidi"/>
        </w:rPr>
        <w:t>4.2.7 Keywords of Plant Layout</w:t>
      </w:r>
      <w:bookmarkEnd w:id="387"/>
      <w:bookmarkEnd w:id="388"/>
      <w:bookmarkEnd w:id="389"/>
      <w:bookmarkEnd w:id="390"/>
      <w:bookmarkEnd w:id="391"/>
      <w:bookmarkEnd w:id="392"/>
      <w:bookmarkEnd w:id="393"/>
      <w:bookmarkEnd w:id="394"/>
      <w:bookmarkEnd w:id="395"/>
    </w:p>
    <w:p w:rsidR="00770475" w:rsidRPr="008102B9" w:rsidRDefault="00770475" w:rsidP="00770475">
      <w:pPr>
        <w:rPr>
          <w:rFonts w:asciiTheme="majorBidi" w:hAnsiTheme="majorBidi" w:cstheme="majorBidi"/>
        </w:rPr>
      </w:pPr>
    </w:p>
    <w:p w:rsidR="00770475" w:rsidRPr="008102B9" w:rsidRDefault="00770475" w:rsidP="00770475">
      <w:pPr>
        <w:pStyle w:val="a3"/>
        <w:rPr>
          <w:rFonts w:asciiTheme="majorBidi" w:hAnsiTheme="majorBidi" w:cstheme="majorBidi"/>
          <w:b/>
          <w:bCs/>
        </w:rPr>
      </w:pPr>
      <w:bookmarkStart w:id="396" w:name="_Toc339531186"/>
      <w:bookmarkStart w:id="397" w:name="_Toc343292709"/>
      <w:bookmarkStart w:id="398" w:name="_Toc344021536"/>
      <w:bookmarkStart w:id="399" w:name="_Toc354257384"/>
      <w:r w:rsidRPr="008102B9">
        <w:rPr>
          <w:rFonts w:asciiTheme="majorBidi" w:hAnsiTheme="majorBidi" w:cstheme="majorBidi"/>
          <w:b/>
          <w:bCs/>
        </w:rPr>
        <w:t>4.2.7.1 Symptoms of good plant layout:</w:t>
      </w:r>
      <w:bookmarkEnd w:id="396"/>
      <w:bookmarkEnd w:id="397"/>
      <w:bookmarkEnd w:id="398"/>
      <w:bookmarkEnd w:id="399"/>
    </w:p>
    <w:p w:rsidR="00770475" w:rsidRPr="008102B9" w:rsidRDefault="00770475" w:rsidP="00770475">
      <w:pPr>
        <w:spacing w:line="360" w:lineRule="auto"/>
        <w:rPr>
          <w:rFonts w:asciiTheme="majorBidi" w:hAnsiTheme="majorBidi" w:cstheme="majorBidi"/>
          <w:sz w:val="24"/>
          <w:szCs w:val="24"/>
        </w:rPr>
      </w:pPr>
      <w:r w:rsidRPr="008102B9">
        <w:rPr>
          <w:rFonts w:asciiTheme="majorBidi" w:hAnsiTheme="majorBidi" w:cstheme="majorBidi"/>
          <w:sz w:val="24"/>
          <w:szCs w:val="24"/>
        </w:rPr>
        <w:t>The following are the symptoms of a good and well designed lay out:</w:t>
      </w:r>
    </w:p>
    <w:p w:rsidR="00770475" w:rsidRPr="008102B9" w:rsidRDefault="00770475" w:rsidP="00457F4A">
      <w:pPr>
        <w:pStyle w:val="a6"/>
        <w:numPr>
          <w:ilvl w:val="0"/>
          <w:numId w:val="23"/>
        </w:numPr>
        <w:bidi w:val="0"/>
        <w:spacing w:line="360" w:lineRule="auto"/>
        <w:rPr>
          <w:rFonts w:asciiTheme="majorBidi" w:hAnsiTheme="majorBidi" w:cstheme="majorBidi"/>
          <w:sz w:val="24"/>
          <w:szCs w:val="24"/>
        </w:rPr>
        <w:sectPr w:rsidR="00770475" w:rsidRPr="008102B9" w:rsidSect="00882530">
          <w:type w:val="continuous"/>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pPr>
    </w:p>
    <w:p w:rsidR="00770475" w:rsidRPr="008102B9" w:rsidRDefault="00770475" w:rsidP="00457F4A">
      <w:pPr>
        <w:pStyle w:val="a6"/>
        <w:numPr>
          <w:ilvl w:val="0"/>
          <w:numId w:val="23"/>
        </w:numPr>
        <w:bidi w:val="0"/>
        <w:spacing w:line="360" w:lineRule="auto"/>
        <w:rPr>
          <w:rFonts w:asciiTheme="majorBidi" w:hAnsiTheme="majorBidi" w:cstheme="majorBidi"/>
          <w:sz w:val="24"/>
          <w:szCs w:val="24"/>
        </w:rPr>
      </w:pPr>
      <w:r w:rsidRPr="008102B9">
        <w:rPr>
          <w:rFonts w:asciiTheme="majorBidi" w:hAnsiTheme="majorBidi" w:cstheme="majorBidi"/>
          <w:sz w:val="24"/>
          <w:szCs w:val="24"/>
        </w:rPr>
        <w:t>Safe, neat, clean and comfortable.</w:t>
      </w:r>
    </w:p>
    <w:p w:rsidR="00770475" w:rsidRPr="008102B9" w:rsidRDefault="00770475" w:rsidP="00457F4A">
      <w:pPr>
        <w:pStyle w:val="a6"/>
        <w:numPr>
          <w:ilvl w:val="0"/>
          <w:numId w:val="23"/>
        </w:numPr>
        <w:bidi w:val="0"/>
        <w:spacing w:line="360" w:lineRule="auto"/>
        <w:rPr>
          <w:rFonts w:asciiTheme="majorBidi" w:hAnsiTheme="majorBidi" w:cstheme="majorBidi"/>
          <w:sz w:val="24"/>
          <w:szCs w:val="24"/>
        </w:rPr>
      </w:pPr>
      <w:r w:rsidRPr="008102B9">
        <w:rPr>
          <w:rFonts w:asciiTheme="majorBidi" w:hAnsiTheme="majorBidi" w:cstheme="majorBidi"/>
          <w:sz w:val="24"/>
          <w:szCs w:val="24"/>
        </w:rPr>
        <w:t>Less amount of work process.</w:t>
      </w:r>
    </w:p>
    <w:p w:rsidR="00770475" w:rsidRPr="008102B9" w:rsidRDefault="00770475" w:rsidP="00457F4A">
      <w:pPr>
        <w:pStyle w:val="a6"/>
        <w:numPr>
          <w:ilvl w:val="0"/>
          <w:numId w:val="23"/>
        </w:numPr>
        <w:bidi w:val="0"/>
        <w:spacing w:line="360" w:lineRule="auto"/>
        <w:rPr>
          <w:rFonts w:asciiTheme="majorBidi" w:hAnsiTheme="majorBidi" w:cstheme="majorBidi"/>
          <w:sz w:val="24"/>
          <w:szCs w:val="24"/>
        </w:rPr>
      </w:pPr>
      <w:r w:rsidRPr="008102B9">
        <w:rPr>
          <w:rFonts w:asciiTheme="majorBidi" w:hAnsiTheme="majorBidi" w:cstheme="majorBidi"/>
          <w:sz w:val="24"/>
          <w:szCs w:val="24"/>
        </w:rPr>
        <w:t>No traffic congestion in plant layout.</w:t>
      </w:r>
    </w:p>
    <w:p w:rsidR="00770475" w:rsidRPr="008102B9" w:rsidRDefault="00770475" w:rsidP="00457F4A">
      <w:pPr>
        <w:pStyle w:val="a6"/>
        <w:numPr>
          <w:ilvl w:val="0"/>
          <w:numId w:val="23"/>
        </w:numPr>
        <w:bidi w:val="0"/>
        <w:spacing w:line="360" w:lineRule="auto"/>
        <w:rPr>
          <w:rFonts w:asciiTheme="majorBidi" w:hAnsiTheme="majorBidi" w:cstheme="majorBidi"/>
          <w:sz w:val="24"/>
          <w:szCs w:val="24"/>
        </w:rPr>
      </w:pPr>
      <w:r w:rsidRPr="008102B9">
        <w:rPr>
          <w:rFonts w:asciiTheme="majorBidi" w:hAnsiTheme="majorBidi" w:cstheme="majorBidi"/>
          <w:sz w:val="24"/>
          <w:szCs w:val="24"/>
        </w:rPr>
        <w:t>Better utilization of available space and material.</w:t>
      </w:r>
    </w:p>
    <w:p w:rsidR="00770475" w:rsidRPr="008102B9" w:rsidRDefault="00770475" w:rsidP="00457F4A">
      <w:pPr>
        <w:pStyle w:val="a6"/>
        <w:numPr>
          <w:ilvl w:val="0"/>
          <w:numId w:val="23"/>
        </w:numPr>
        <w:bidi w:val="0"/>
        <w:spacing w:line="360" w:lineRule="auto"/>
        <w:rPr>
          <w:rFonts w:asciiTheme="majorBidi" w:hAnsiTheme="majorBidi" w:cstheme="majorBidi"/>
          <w:sz w:val="24"/>
          <w:szCs w:val="24"/>
        </w:rPr>
      </w:pPr>
      <w:r w:rsidRPr="008102B9">
        <w:rPr>
          <w:rFonts w:asciiTheme="majorBidi" w:hAnsiTheme="majorBidi" w:cstheme="majorBidi"/>
          <w:sz w:val="24"/>
          <w:szCs w:val="24"/>
        </w:rPr>
        <w:t>Short material flow and production cycle.</w:t>
      </w:r>
    </w:p>
    <w:p w:rsidR="00770475" w:rsidRPr="008102B9" w:rsidRDefault="00770475" w:rsidP="00457F4A">
      <w:pPr>
        <w:pStyle w:val="a6"/>
        <w:numPr>
          <w:ilvl w:val="0"/>
          <w:numId w:val="23"/>
        </w:numPr>
        <w:bidi w:val="0"/>
        <w:spacing w:line="360" w:lineRule="auto"/>
        <w:rPr>
          <w:rFonts w:asciiTheme="majorBidi" w:hAnsiTheme="majorBidi" w:cstheme="majorBidi"/>
          <w:sz w:val="24"/>
          <w:szCs w:val="24"/>
        </w:rPr>
      </w:pPr>
      <w:r w:rsidRPr="008102B9">
        <w:rPr>
          <w:rFonts w:asciiTheme="majorBidi" w:hAnsiTheme="majorBidi" w:cstheme="majorBidi"/>
          <w:sz w:val="24"/>
          <w:szCs w:val="24"/>
        </w:rPr>
        <w:t>Steady and smooth flow and minimum of back tracking.</w:t>
      </w:r>
    </w:p>
    <w:p w:rsidR="00770475" w:rsidRPr="008102B9" w:rsidRDefault="00770475" w:rsidP="00457F4A">
      <w:pPr>
        <w:pStyle w:val="a6"/>
        <w:numPr>
          <w:ilvl w:val="0"/>
          <w:numId w:val="23"/>
        </w:numPr>
        <w:bidi w:val="0"/>
        <w:spacing w:line="360" w:lineRule="auto"/>
        <w:rPr>
          <w:rFonts w:asciiTheme="majorBidi" w:hAnsiTheme="majorBidi" w:cstheme="majorBidi"/>
          <w:sz w:val="24"/>
          <w:szCs w:val="24"/>
        </w:rPr>
      </w:pPr>
      <w:r w:rsidRPr="008102B9">
        <w:rPr>
          <w:rFonts w:asciiTheme="majorBidi" w:hAnsiTheme="majorBidi" w:cstheme="majorBidi"/>
          <w:sz w:val="24"/>
          <w:szCs w:val="24"/>
        </w:rPr>
        <w:t>Absence of bottleneck.</w:t>
      </w:r>
    </w:p>
    <w:p w:rsidR="00770475" w:rsidRPr="008102B9" w:rsidRDefault="00770475" w:rsidP="00457F4A">
      <w:pPr>
        <w:pStyle w:val="a6"/>
        <w:numPr>
          <w:ilvl w:val="0"/>
          <w:numId w:val="23"/>
        </w:numPr>
        <w:bidi w:val="0"/>
        <w:spacing w:line="360" w:lineRule="auto"/>
        <w:rPr>
          <w:rFonts w:asciiTheme="majorBidi" w:hAnsiTheme="majorBidi" w:cstheme="majorBidi"/>
          <w:sz w:val="24"/>
          <w:szCs w:val="24"/>
        </w:rPr>
      </w:pPr>
      <w:r w:rsidRPr="008102B9">
        <w:rPr>
          <w:rFonts w:asciiTheme="majorBidi" w:hAnsiTheme="majorBidi" w:cstheme="majorBidi"/>
          <w:sz w:val="24"/>
          <w:szCs w:val="24"/>
        </w:rPr>
        <w:t>All machines loaded according to capacity.</w:t>
      </w:r>
    </w:p>
    <w:p w:rsidR="00770475" w:rsidRPr="008102B9" w:rsidRDefault="00770475" w:rsidP="00457F4A">
      <w:pPr>
        <w:pStyle w:val="a6"/>
        <w:numPr>
          <w:ilvl w:val="0"/>
          <w:numId w:val="23"/>
        </w:numPr>
        <w:bidi w:val="0"/>
        <w:spacing w:line="360" w:lineRule="auto"/>
        <w:rPr>
          <w:rFonts w:asciiTheme="majorBidi" w:hAnsiTheme="majorBidi" w:cstheme="majorBidi"/>
          <w:sz w:val="24"/>
          <w:szCs w:val="24"/>
        </w:rPr>
      </w:pPr>
      <w:r w:rsidRPr="008102B9">
        <w:rPr>
          <w:rFonts w:asciiTheme="majorBidi" w:hAnsiTheme="majorBidi" w:cstheme="majorBidi"/>
          <w:sz w:val="24"/>
          <w:szCs w:val="24"/>
        </w:rPr>
        <w:t>Less handling by skilled workers.</w:t>
      </w:r>
    </w:p>
    <w:p w:rsidR="00770475" w:rsidRPr="008102B9" w:rsidRDefault="00770475" w:rsidP="00457F4A">
      <w:pPr>
        <w:pStyle w:val="a6"/>
        <w:numPr>
          <w:ilvl w:val="0"/>
          <w:numId w:val="23"/>
        </w:numPr>
        <w:bidi w:val="0"/>
        <w:spacing w:line="360" w:lineRule="auto"/>
        <w:rPr>
          <w:rFonts w:asciiTheme="majorBidi" w:hAnsiTheme="majorBidi" w:cstheme="majorBidi"/>
          <w:sz w:val="24"/>
          <w:szCs w:val="24"/>
        </w:rPr>
      </w:pPr>
      <w:r w:rsidRPr="008102B9">
        <w:rPr>
          <w:rFonts w:asciiTheme="majorBidi" w:hAnsiTheme="majorBidi" w:cstheme="majorBidi"/>
          <w:sz w:val="24"/>
          <w:szCs w:val="24"/>
        </w:rPr>
        <w:t>Less mental or physical strain on workers.</w:t>
      </w:r>
    </w:p>
    <w:p w:rsidR="00770475" w:rsidRPr="008102B9" w:rsidRDefault="00770475" w:rsidP="00457F4A">
      <w:pPr>
        <w:pStyle w:val="a6"/>
        <w:numPr>
          <w:ilvl w:val="0"/>
          <w:numId w:val="23"/>
        </w:numPr>
        <w:bidi w:val="0"/>
        <w:spacing w:line="360" w:lineRule="auto"/>
        <w:rPr>
          <w:rFonts w:asciiTheme="majorBidi" w:hAnsiTheme="majorBidi" w:cstheme="majorBidi"/>
          <w:sz w:val="24"/>
          <w:szCs w:val="24"/>
        </w:rPr>
      </w:pPr>
      <w:r w:rsidRPr="008102B9">
        <w:rPr>
          <w:rFonts w:asciiTheme="majorBidi" w:hAnsiTheme="majorBidi" w:cstheme="majorBidi"/>
          <w:sz w:val="24"/>
          <w:szCs w:val="24"/>
        </w:rPr>
        <w:t>Easy to supervise and control.</w:t>
      </w:r>
    </w:p>
    <w:p w:rsidR="00770475" w:rsidRPr="008102B9" w:rsidRDefault="00770475" w:rsidP="00457F4A">
      <w:pPr>
        <w:pStyle w:val="a6"/>
        <w:numPr>
          <w:ilvl w:val="0"/>
          <w:numId w:val="23"/>
        </w:numPr>
        <w:bidi w:val="0"/>
        <w:spacing w:line="360" w:lineRule="auto"/>
        <w:rPr>
          <w:rFonts w:asciiTheme="majorBidi" w:hAnsiTheme="majorBidi" w:cstheme="majorBidi"/>
          <w:sz w:val="24"/>
          <w:szCs w:val="24"/>
        </w:rPr>
      </w:pPr>
      <w:r w:rsidRPr="008102B9">
        <w:rPr>
          <w:rFonts w:asciiTheme="majorBidi" w:hAnsiTheme="majorBidi" w:cstheme="majorBidi"/>
          <w:sz w:val="24"/>
          <w:szCs w:val="24"/>
        </w:rPr>
        <w:t>Production is economical.</w:t>
      </w:r>
    </w:p>
    <w:p w:rsidR="00770475" w:rsidRPr="008102B9" w:rsidRDefault="00770475" w:rsidP="00457F4A">
      <w:pPr>
        <w:pStyle w:val="a6"/>
        <w:numPr>
          <w:ilvl w:val="0"/>
          <w:numId w:val="23"/>
        </w:numPr>
        <w:bidi w:val="0"/>
        <w:spacing w:line="360" w:lineRule="auto"/>
        <w:rPr>
          <w:rFonts w:asciiTheme="majorBidi" w:hAnsiTheme="majorBidi" w:cstheme="majorBidi"/>
          <w:sz w:val="24"/>
          <w:szCs w:val="24"/>
        </w:rPr>
      </w:pPr>
      <w:r w:rsidRPr="008102B9">
        <w:rPr>
          <w:rFonts w:asciiTheme="majorBidi" w:hAnsiTheme="majorBidi" w:cstheme="majorBidi"/>
          <w:sz w:val="24"/>
          <w:szCs w:val="24"/>
        </w:rPr>
        <w:t>Flexibility to meet variations in output and varieties.</w:t>
      </w:r>
    </w:p>
    <w:p w:rsidR="00770475" w:rsidRPr="008102B9" w:rsidRDefault="00770475" w:rsidP="00770475">
      <w:pPr>
        <w:pStyle w:val="a6"/>
        <w:bidi w:val="0"/>
        <w:ind w:left="856"/>
        <w:rPr>
          <w:rFonts w:asciiTheme="majorBidi" w:hAnsiTheme="majorBidi" w:cstheme="majorBidi"/>
          <w:sz w:val="24"/>
          <w:szCs w:val="24"/>
        </w:rPr>
        <w:sectPr w:rsidR="00770475" w:rsidRPr="008102B9" w:rsidSect="00882530">
          <w:type w:val="continuous"/>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num="2" w:space="720"/>
          <w:docGrid w:linePitch="360"/>
        </w:sectPr>
      </w:pPr>
    </w:p>
    <w:p w:rsidR="00770475" w:rsidRPr="008102B9" w:rsidRDefault="00770475" w:rsidP="00770475">
      <w:pPr>
        <w:pStyle w:val="a6"/>
        <w:bidi w:val="0"/>
        <w:ind w:left="856"/>
        <w:rPr>
          <w:rFonts w:asciiTheme="majorBidi" w:hAnsiTheme="majorBidi" w:cstheme="majorBidi"/>
          <w:sz w:val="24"/>
          <w:szCs w:val="24"/>
        </w:rPr>
      </w:pPr>
    </w:p>
    <w:p w:rsidR="00770475" w:rsidRPr="008102B9" w:rsidRDefault="00770475" w:rsidP="00770475">
      <w:pPr>
        <w:pStyle w:val="2"/>
        <w:bidi w:val="0"/>
        <w:rPr>
          <w:rFonts w:asciiTheme="majorBidi" w:hAnsiTheme="majorBidi"/>
        </w:rPr>
      </w:pPr>
      <w:bookmarkStart w:id="400" w:name="_Toc343292710"/>
      <w:bookmarkStart w:id="401" w:name="_Toc344021537"/>
      <w:bookmarkStart w:id="402" w:name="_Toc355474005"/>
      <w:bookmarkStart w:id="403" w:name="_Toc355480556"/>
      <w:bookmarkStart w:id="404" w:name="_Toc355480822"/>
      <w:bookmarkStart w:id="405" w:name="_Toc355859959"/>
      <w:bookmarkStart w:id="406" w:name="_Toc356085621"/>
      <w:bookmarkStart w:id="407" w:name="_Toc356088712"/>
      <w:r w:rsidRPr="008102B9">
        <w:rPr>
          <w:rFonts w:asciiTheme="majorBidi" w:hAnsiTheme="majorBidi"/>
        </w:rPr>
        <w:t xml:space="preserve">4.2.8 Design </w:t>
      </w:r>
      <w:r w:rsidR="000927D4" w:rsidRPr="008102B9">
        <w:rPr>
          <w:rFonts w:asciiTheme="majorBidi" w:hAnsiTheme="majorBidi"/>
        </w:rPr>
        <w:t>the</w:t>
      </w:r>
      <w:r w:rsidR="000927D4">
        <w:rPr>
          <w:rFonts w:asciiTheme="majorBidi" w:hAnsiTheme="majorBidi"/>
        </w:rPr>
        <w:t xml:space="preserve"> layout</w:t>
      </w:r>
      <w:r w:rsidRPr="008102B9">
        <w:rPr>
          <w:rFonts w:asciiTheme="majorBidi" w:hAnsiTheme="majorBidi"/>
        </w:rPr>
        <w:t xml:space="preserve"> Checklist</w:t>
      </w:r>
      <w:bookmarkEnd w:id="400"/>
      <w:bookmarkEnd w:id="401"/>
      <w:bookmarkEnd w:id="402"/>
      <w:bookmarkEnd w:id="403"/>
      <w:bookmarkEnd w:id="404"/>
      <w:bookmarkEnd w:id="405"/>
      <w:bookmarkEnd w:id="406"/>
      <w:bookmarkEnd w:id="407"/>
    </w:p>
    <w:p w:rsidR="00770475" w:rsidRPr="008102B9" w:rsidRDefault="00770475" w:rsidP="00770475">
      <w:pPr>
        <w:spacing w:line="360" w:lineRule="auto"/>
        <w:rPr>
          <w:rFonts w:asciiTheme="majorBidi" w:hAnsiTheme="majorBidi" w:cstheme="majorBidi"/>
        </w:rPr>
      </w:pPr>
    </w:p>
    <w:p w:rsidR="00770475" w:rsidRPr="008102B9" w:rsidRDefault="00770475" w:rsidP="00693312">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This checklist was developed based on 10 principle of </w:t>
      </w:r>
      <w:r w:rsidR="00693312">
        <w:rPr>
          <w:rFonts w:asciiTheme="majorBidi" w:hAnsiTheme="majorBidi" w:cstheme="majorBidi"/>
          <w:sz w:val="24"/>
          <w:szCs w:val="24"/>
        </w:rPr>
        <w:t>layout</w:t>
      </w:r>
      <w:r w:rsidRPr="008102B9">
        <w:rPr>
          <w:rFonts w:asciiTheme="majorBidi" w:hAnsiTheme="majorBidi" w:cstheme="majorBidi"/>
          <w:sz w:val="24"/>
          <w:szCs w:val="24"/>
        </w:rPr>
        <w:t xml:space="preserve"> collected from several references. The developed checklist is considered the main assessment tool that is intended to provide the weaknesses and the problems that the layout arrangements have, throughout several special purpose questions.</w:t>
      </w:r>
    </w:p>
    <w:p w:rsidR="00770475" w:rsidRPr="008102B9" w:rsidRDefault="00770475" w:rsidP="00693312">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The checklist divided into </w:t>
      </w:r>
      <w:r w:rsidR="00693312">
        <w:rPr>
          <w:rFonts w:asciiTheme="majorBidi" w:hAnsiTheme="majorBidi" w:cstheme="majorBidi"/>
          <w:sz w:val="24"/>
          <w:szCs w:val="24"/>
        </w:rPr>
        <w:t>10</w:t>
      </w:r>
      <w:r w:rsidRPr="008102B9">
        <w:rPr>
          <w:rFonts w:asciiTheme="majorBidi" w:hAnsiTheme="majorBidi" w:cstheme="majorBidi"/>
          <w:sz w:val="24"/>
          <w:szCs w:val="24"/>
        </w:rPr>
        <w:t xml:space="preserve"> parts each part corresponds to one of the </w:t>
      </w:r>
      <w:r w:rsidR="00693312">
        <w:rPr>
          <w:rFonts w:asciiTheme="majorBidi" w:hAnsiTheme="majorBidi" w:cstheme="majorBidi"/>
          <w:sz w:val="24"/>
          <w:szCs w:val="24"/>
        </w:rPr>
        <w:t>layout</w:t>
      </w:r>
      <w:r w:rsidRPr="008102B9">
        <w:rPr>
          <w:rFonts w:asciiTheme="majorBidi" w:hAnsiTheme="majorBidi" w:cstheme="majorBidi"/>
          <w:sz w:val="24"/>
          <w:szCs w:val="24"/>
        </w:rPr>
        <w:t xml:space="preserve"> principles.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These parts are:</w:t>
      </w:r>
    </w:p>
    <w:p w:rsidR="00770475" w:rsidRPr="008102B9" w:rsidRDefault="00770475" w:rsidP="00457F4A">
      <w:pPr>
        <w:pStyle w:val="a6"/>
        <w:numPr>
          <w:ilvl w:val="0"/>
          <w:numId w:val="12"/>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Part one: Integration</w:t>
      </w:r>
    </w:p>
    <w:p w:rsidR="00770475" w:rsidRPr="008102B9" w:rsidRDefault="00770475" w:rsidP="00457F4A">
      <w:pPr>
        <w:pStyle w:val="a6"/>
        <w:numPr>
          <w:ilvl w:val="0"/>
          <w:numId w:val="12"/>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Part two:  </w:t>
      </w:r>
      <w:r w:rsidRPr="008102B9">
        <w:rPr>
          <w:rFonts w:asciiTheme="majorBidi" w:eastAsia="Times New Roman" w:hAnsiTheme="majorBidi" w:cstheme="majorBidi"/>
          <w:color w:val="000000"/>
          <w:sz w:val="24"/>
          <w:szCs w:val="24"/>
        </w:rPr>
        <w:t>Utilization</w:t>
      </w:r>
    </w:p>
    <w:p w:rsidR="00770475" w:rsidRPr="008102B9" w:rsidRDefault="00770475" w:rsidP="00457F4A">
      <w:pPr>
        <w:pStyle w:val="a6"/>
        <w:numPr>
          <w:ilvl w:val="0"/>
          <w:numId w:val="12"/>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Part three: </w:t>
      </w:r>
      <w:r w:rsidRPr="008102B9">
        <w:rPr>
          <w:rFonts w:asciiTheme="majorBidi" w:eastAsia="Times New Roman" w:hAnsiTheme="majorBidi" w:cstheme="majorBidi"/>
          <w:color w:val="000000"/>
          <w:sz w:val="24"/>
          <w:szCs w:val="24"/>
        </w:rPr>
        <w:t>Closeness</w:t>
      </w:r>
    </w:p>
    <w:p w:rsidR="00770475" w:rsidRPr="008102B9" w:rsidRDefault="00770475" w:rsidP="00457F4A">
      <w:pPr>
        <w:pStyle w:val="a6"/>
        <w:numPr>
          <w:ilvl w:val="0"/>
          <w:numId w:val="12"/>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Part four: </w:t>
      </w:r>
      <w:r w:rsidRPr="008102B9">
        <w:rPr>
          <w:rFonts w:asciiTheme="majorBidi" w:eastAsia="Times New Roman" w:hAnsiTheme="majorBidi" w:cstheme="majorBidi"/>
          <w:color w:val="000000"/>
          <w:sz w:val="24"/>
          <w:szCs w:val="24"/>
        </w:rPr>
        <w:t>Flow</w:t>
      </w:r>
    </w:p>
    <w:p w:rsidR="00770475" w:rsidRPr="008102B9" w:rsidRDefault="00770475" w:rsidP="00457F4A">
      <w:pPr>
        <w:pStyle w:val="a6"/>
        <w:numPr>
          <w:ilvl w:val="0"/>
          <w:numId w:val="12"/>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Part five: Expansion</w:t>
      </w:r>
    </w:p>
    <w:p w:rsidR="00770475" w:rsidRPr="008102B9" w:rsidRDefault="00770475" w:rsidP="00457F4A">
      <w:pPr>
        <w:pStyle w:val="a6"/>
        <w:numPr>
          <w:ilvl w:val="0"/>
          <w:numId w:val="12"/>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Part six : Flexibility</w:t>
      </w:r>
    </w:p>
    <w:p w:rsidR="00770475" w:rsidRPr="008102B9" w:rsidRDefault="00770475" w:rsidP="00457F4A">
      <w:pPr>
        <w:pStyle w:val="a6"/>
        <w:numPr>
          <w:ilvl w:val="0"/>
          <w:numId w:val="12"/>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Part seven: </w:t>
      </w:r>
      <w:r w:rsidRPr="008102B9">
        <w:rPr>
          <w:rFonts w:asciiTheme="majorBidi" w:eastAsia="Times New Roman" w:hAnsiTheme="majorBidi" w:cstheme="majorBidi"/>
          <w:color w:val="000000"/>
          <w:sz w:val="24"/>
          <w:szCs w:val="24"/>
        </w:rPr>
        <w:t>Versatility</w:t>
      </w:r>
    </w:p>
    <w:p w:rsidR="00770475" w:rsidRPr="008102B9" w:rsidRDefault="00770475" w:rsidP="00457F4A">
      <w:pPr>
        <w:pStyle w:val="a6"/>
        <w:numPr>
          <w:ilvl w:val="0"/>
          <w:numId w:val="12"/>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Part eight: </w:t>
      </w:r>
      <w:r w:rsidRPr="008102B9">
        <w:rPr>
          <w:rFonts w:asciiTheme="majorBidi" w:eastAsia="Times New Roman" w:hAnsiTheme="majorBidi" w:cstheme="majorBidi"/>
          <w:color w:val="000000"/>
          <w:sz w:val="24"/>
          <w:szCs w:val="24"/>
        </w:rPr>
        <w:t>Regularity</w:t>
      </w:r>
    </w:p>
    <w:p w:rsidR="00770475" w:rsidRPr="008102B9" w:rsidRDefault="00770475" w:rsidP="00457F4A">
      <w:pPr>
        <w:pStyle w:val="a6"/>
        <w:numPr>
          <w:ilvl w:val="0"/>
          <w:numId w:val="12"/>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Part nine: </w:t>
      </w:r>
      <w:r w:rsidRPr="008102B9">
        <w:rPr>
          <w:rFonts w:asciiTheme="majorBidi" w:eastAsia="Times New Roman" w:hAnsiTheme="majorBidi" w:cstheme="majorBidi"/>
          <w:color w:val="000000"/>
          <w:sz w:val="24"/>
          <w:szCs w:val="24"/>
        </w:rPr>
        <w:t>Convenience</w:t>
      </w:r>
    </w:p>
    <w:p w:rsidR="00770475" w:rsidRPr="00770475" w:rsidRDefault="00770475" w:rsidP="00457F4A">
      <w:pPr>
        <w:pStyle w:val="a6"/>
        <w:numPr>
          <w:ilvl w:val="0"/>
          <w:numId w:val="12"/>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Part ten: </w:t>
      </w:r>
      <w:r w:rsidRPr="008102B9">
        <w:rPr>
          <w:rFonts w:asciiTheme="majorBidi" w:eastAsia="Times New Roman" w:hAnsiTheme="majorBidi" w:cstheme="majorBidi"/>
          <w:color w:val="000000"/>
          <w:sz w:val="24"/>
          <w:szCs w:val="24"/>
        </w:rPr>
        <w:t>Safety &amp; Maintenance</w:t>
      </w:r>
    </w:p>
    <w:p w:rsidR="00770475" w:rsidRDefault="00770475" w:rsidP="00770475">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Follow </w:t>
      </w:r>
      <w:r w:rsidRPr="000400C9">
        <w:rPr>
          <w:rFonts w:asciiTheme="majorBidi" w:hAnsiTheme="majorBidi" w:cstheme="majorBidi"/>
          <w:b/>
          <w:bCs/>
          <w:sz w:val="24"/>
          <w:szCs w:val="24"/>
          <w:u w:val="single"/>
        </w:rPr>
        <w:t>Appendix (A)</w:t>
      </w:r>
      <w:r>
        <w:rPr>
          <w:rFonts w:asciiTheme="majorBidi" w:hAnsiTheme="majorBidi" w:cstheme="majorBidi"/>
          <w:sz w:val="24"/>
          <w:szCs w:val="24"/>
        </w:rPr>
        <w:t xml:space="preserve"> to see plant layout checklist.</w:t>
      </w:r>
    </w:p>
    <w:p w:rsidR="00770475" w:rsidRDefault="00770475" w:rsidP="00770475">
      <w:pPr>
        <w:spacing w:line="360" w:lineRule="auto"/>
        <w:jc w:val="both"/>
        <w:rPr>
          <w:rFonts w:asciiTheme="majorBidi" w:hAnsiTheme="majorBidi" w:cstheme="majorBidi"/>
          <w:sz w:val="24"/>
          <w:szCs w:val="24"/>
        </w:rPr>
      </w:pPr>
    </w:p>
    <w:p w:rsidR="00770475" w:rsidRPr="00770475" w:rsidRDefault="00770475" w:rsidP="00770475">
      <w:pPr>
        <w:spacing w:line="360" w:lineRule="auto"/>
        <w:jc w:val="both"/>
        <w:rPr>
          <w:rFonts w:asciiTheme="majorBidi" w:hAnsiTheme="majorBidi" w:cstheme="majorBidi"/>
          <w:sz w:val="24"/>
          <w:szCs w:val="24"/>
        </w:rPr>
      </w:pPr>
    </w:p>
    <w:p w:rsidR="00770475" w:rsidRPr="008102B9" w:rsidRDefault="00770475" w:rsidP="00590F98">
      <w:pPr>
        <w:autoSpaceDE w:val="0"/>
        <w:autoSpaceDN w:val="0"/>
        <w:adjustRightInd w:val="0"/>
        <w:spacing w:line="360" w:lineRule="auto"/>
        <w:jc w:val="both"/>
        <w:rPr>
          <w:rFonts w:asciiTheme="majorBidi" w:hAnsiTheme="majorBidi" w:cstheme="majorBidi"/>
          <w:sz w:val="24"/>
          <w:szCs w:val="24"/>
          <w:lang w:eastAsia="en-GB"/>
        </w:rPr>
      </w:pPr>
    </w:p>
    <w:p w:rsidR="00590F98" w:rsidRDefault="00590F98" w:rsidP="007A2D34"/>
    <w:p w:rsidR="00590F98" w:rsidRDefault="00590F98" w:rsidP="007A2D34"/>
    <w:p w:rsidR="001A5736" w:rsidRDefault="001A5736" w:rsidP="007A2D34"/>
    <w:p w:rsidR="001A5736" w:rsidRDefault="001A5736" w:rsidP="007A2D34"/>
    <w:p w:rsidR="001A5736" w:rsidRDefault="001A5736" w:rsidP="007A2D34"/>
    <w:p w:rsidR="001A5736" w:rsidRDefault="001A5736" w:rsidP="007A2D34"/>
    <w:p w:rsidR="001A5736" w:rsidRDefault="001A5736" w:rsidP="007A2D34"/>
    <w:p w:rsidR="000927D4" w:rsidRDefault="000927D4" w:rsidP="007A2D34"/>
    <w:p w:rsidR="00770475" w:rsidRPr="008102B9" w:rsidRDefault="00770475" w:rsidP="00770475">
      <w:pPr>
        <w:pStyle w:val="1"/>
        <w:bidi w:val="0"/>
        <w:rPr>
          <w:rFonts w:asciiTheme="majorBidi" w:hAnsiTheme="majorBidi"/>
          <w:sz w:val="80"/>
          <w:szCs w:val="80"/>
        </w:rPr>
      </w:pPr>
      <w:bookmarkStart w:id="408" w:name="_Toc343292711"/>
      <w:bookmarkStart w:id="409" w:name="_Toc344021538"/>
      <w:bookmarkStart w:id="410" w:name="_Toc355474006"/>
      <w:bookmarkStart w:id="411" w:name="_Toc355480557"/>
      <w:bookmarkStart w:id="412" w:name="_Toc355480823"/>
      <w:bookmarkStart w:id="413" w:name="_Toc355859960"/>
      <w:bookmarkStart w:id="414" w:name="_Toc356085622"/>
      <w:bookmarkStart w:id="415" w:name="_Toc356088713"/>
      <w:r w:rsidRPr="008102B9">
        <w:rPr>
          <w:rFonts w:asciiTheme="majorBidi" w:hAnsiTheme="majorBidi"/>
          <w:sz w:val="80"/>
          <w:szCs w:val="80"/>
        </w:rPr>
        <w:t>4.3 M</w:t>
      </w:r>
      <w:r w:rsidRPr="008102B9">
        <w:rPr>
          <w:rFonts w:asciiTheme="majorBidi" w:hAnsiTheme="majorBidi"/>
        </w:rPr>
        <w:t>ATERIAL</w:t>
      </w:r>
      <w:r w:rsidRPr="008102B9">
        <w:rPr>
          <w:rFonts w:asciiTheme="majorBidi" w:hAnsiTheme="majorBidi"/>
          <w:sz w:val="80"/>
          <w:szCs w:val="80"/>
        </w:rPr>
        <w:t xml:space="preserve"> M</w:t>
      </w:r>
      <w:r w:rsidRPr="008102B9">
        <w:rPr>
          <w:rFonts w:asciiTheme="majorBidi" w:hAnsiTheme="majorBidi"/>
        </w:rPr>
        <w:t>ANAGEMENT</w:t>
      </w:r>
      <w:bookmarkEnd w:id="408"/>
      <w:bookmarkEnd w:id="409"/>
      <w:bookmarkEnd w:id="410"/>
      <w:bookmarkEnd w:id="411"/>
      <w:bookmarkEnd w:id="412"/>
      <w:bookmarkEnd w:id="413"/>
      <w:bookmarkEnd w:id="414"/>
      <w:bookmarkEnd w:id="415"/>
    </w:p>
    <w:p w:rsidR="00770475" w:rsidRPr="008102B9" w:rsidRDefault="00770475" w:rsidP="00770475">
      <w:pPr>
        <w:pStyle w:val="1"/>
        <w:bidi w:val="0"/>
        <w:spacing w:before="100" w:beforeAutospacing="1"/>
        <w:jc w:val="both"/>
        <w:rPr>
          <w:rFonts w:asciiTheme="majorBidi" w:hAnsiTheme="majorBidi"/>
        </w:rPr>
      </w:pPr>
      <w:bookmarkStart w:id="416" w:name="_Toc341349782"/>
    </w:p>
    <w:p w:rsidR="00770475" w:rsidRPr="008102B9" w:rsidRDefault="00770475" w:rsidP="00770475">
      <w:pPr>
        <w:pStyle w:val="2"/>
        <w:bidi w:val="0"/>
        <w:rPr>
          <w:rFonts w:asciiTheme="majorBidi" w:hAnsiTheme="majorBidi"/>
        </w:rPr>
      </w:pPr>
      <w:bookmarkStart w:id="417" w:name="_Toc343292712"/>
      <w:bookmarkStart w:id="418" w:name="_Toc344021539"/>
      <w:bookmarkStart w:id="419" w:name="_Toc355474007"/>
      <w:bookmarkStart w:id="420" w:name="_Toc355480558"/>
      <w:bookmarkStart w:id="421" w:name="_Toc355480824"/>
      <w:bookmarkStart w:id="422" w:name="_Toc355859961"/>
      <w:bookmarkStart w:id="423" w:name="_Toc356085623"/>
      <w:bookmarkStart w:id="424" w:name="_Toc356088714"/>
      <w:r w:rsidRPr="008102B9">
        <w:rPr>
          <w:rFonts w:asciiTheme="majorBidi" w:hAnsiTheme="majorBidi"/>
        </w:rPr>
        <w:t>4.3.1 I</w:t>
      </w:r>
      <w:bookmarkEnd w:id="416"/>
      <w:r w:rsidRPr="008102B9">
        <w:rPr>
          <w:rFonts w:asciiTheme="majorBidi" w:hAnsiTheme="majorBidi"/>
        </w:rPr>
        <w:t>ntroduction</w:t>
      </w:r>
      <w:bookmarkEnd w:id="417"/>
      <w:bookmarkEnd w:id="418"/>
      <w:bookmarkEnd w:id="419"/>
      <w:bookmarkEnd w:id="420"/>
      <w:bookmarkEnd w:id="421"/>
      <w:bookmarkEnd w:id="422"/>
      <w:bookmarkEnd w:id="423"/>
      <w:bookmarkEnd w:id="424"/>
    </w:p>
    <w:p w:rsidR="00770475" w:rsidRPr="008102B9" w:rsidRDefault="00770475" w:rsidP="00770475">
      <w:pPr>
        <w:rPr>
          <w:rFonts w:asciiTheme="majorBidi" w:hAnsiTheme="majorBidi" w:cstheme="majorBidi"/>
        </w:rPr>
      </w:pP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Most manufacturing organizations spend more than 60% of their money for materials, i.e., materials soak up a substantial portion of the capital invested in an industrial concern. This emphasizes the need for adequate materials management and control because even a small saving in materials can reduce the production cost to a significant extent and thus add to the profits. Materials management may be thought of as an integrated functioning of the different sections of a company dealing with the supply of materials and other related activities so as to obtain maximum co-ordination and optimum expenditure on materials etc., used in an industrial concern.</w:t>
      </w:r>
    </w:p>
    <w:p w:rsidR="00770475" w:rsidRPr="008102B9" w:rsidRDefault="00770475" w:rsidP="00770475">
      <w:pPr>
        <w:spacing w:line="360" w:lineRule="auto"/>
        <w:jc w:val="both"/>
        <w:rPr>
          <w:rFonts w:asciiTheme="majorBidi" w:hAnsiTheme="majorBidi" w:cstheme="majorBidi"/>
          <w:sz w:val="24"/>
          <w:szCs w:val="24"/>
        </w:rPr>
      </w:pPr>
    </w:p>
    <w:p w:rsidR="00770475" w:rsidRPr="008102B9" w:rsidRDefault="00770475" w:rsidP="00770475">
      <w:pPr>
        <w:pStyle w:val="a3"/>
        <w:rPr>
          <w:rFonts w:asciiTheme="majorBidi" w:hAnsiTheme="majorBidi" w:cstheme="majorBidi"/>
          <w:b/>
          <w:bCs/>
        </w:rPr>
      </w:pPr>
      <w:bookmarkStart w:id="425" w:name="_Toc341349783"/>
      <w:bookmarkStart w:id="426" w:name="_Toc343292713"/>
      <w:bookmarkStart w:id="427" w:name="_Toc344021540"/>
      <w:bookmarkStart w:id="428" w:name="_Toc354257388"/>
      <w:r w:rsidRPr="008102B9">
        <w:rPr>
          <w:rFonts w:asciiTheme="majorBidi" w:hAnsiTheme="majorBidi" w:cstheme="majorBidi"/>
          <w:b/>
          <w:bCs/>
        </w:rPr>
        <w:t>4.3.1.1 Overview</w:t>
      </w:r>
      <w:bookmarkEnd w:id="425"/>
      <w:bookmarkEnd w:id="426"/>
      <w:bookmarkEnd w:id="427"/>
      <w:bookmarkEnd w:id="428"/>
    </w:p>
    <w:p w:rsidR="00770475" w:rsidRPr="008102B9" w:rsidRDefault="00770475" w:rsidP="00770475">
      <w:pPr>
        <w:spacing w:line="360" w:lineRule="auto"/>
        <w:rPr>
          <w:rFonts w:asciiTheme="majorBidi" w:hAnsiTheme="majorBidi" w:cstheme="majorBidi"/>
        </w:rPr>
      </w:pP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Materials management is a total concept involving an organizational structure unifying into a single responsibility, the systematic flow and control of material from identification of the need through customer delivery. The identification of materials management given above has been accepted by the international federation of purchasing and materials management. Included within this concept are the functions of planning, scheduling, buying, storing, moving and distribution. These are logically represented by disciplines of production and inventory control, Purchasing and physical distribution.</w:t>
      </w:r>
    </w:p>
    <w:p w:rsidR="00770475" w:rsidRPr="008102B9" w:rsidRDefault="00770475" w:rsidP="001A5736">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The objective of materials management is to contribute to increased profitability by coordination achievement of least materials cost. This is done through optimization capital investment, capacity and personnel, consistent with the appropriate customer service level.</w:t>
      </w:r>
    </w:p>
    <w:p w:rsidR="00770475" w:rsidRPr="008102B9" w:rsidRDefault="00770475" w:rsidP="00770475">
      <w:pPr>
        <w:pStyle w:val="a3"/>
        <w:rPr>
          <w:rFonts w:asciiTheme="majorBidi" w:hAnsiTheme="majorBidi" w:cstheme="majorBidi"/>
          <w:b/>
          <w:bCs/>
        </w:rPr>
      </w:pPr>
      <w:bookmarkStart w:id="429" w:name="_Toc341349784"/>
      <w:bookmarkStart w:id="430" w:name="_Toc343292714"/>
      <w:bookmarkStart w:id="431" w:name="_Toc344021541"/>
      <w:bookmarkStart w:id="432" w:name="_Toc354257389"/>
      <w:r w:rsidRPr="008102B9">
        <w:rPr>
          <w:rFonts w:asciiTheme="majorBidi" w:hAnsiTheme="majorBidi" w:cstheme="majorBidi"/>
          <w:b/>
          <w:bCs/>
        </w:rPr>
        <w:t>4.3.1.2 Management of Material Resources:</w:t>
      </w:r>
      <w:bookmarkEnd w:id="429"/>
      <w:bookmarkEnd w:id="430"/>
      <w:bookmarkEnd w:id="431"/>
      <w:bookmarkEnd w:id="432"/>
    </w:p>
    <w:p w:rsidR="00770475" w:rsidRPr="008102B9" w:rsidRDefault="00770475" w:rsidP="00770475">
      <w:pPr>
        <w:rPr>
          <w:rFonts w:asciiTheme="majorBidi" w:hAnsiTheme="majorBidi" w:cstheme="majorBidi"/>
        </w:rPr>
      </w:pP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Management of material is concerned with the management of material resources. It considers the cost we incur on material and seeks to reduce this cost. Traditionally, we think of the cost of materials in terms of the price we pay to acquire the materials, that is, their basic cost. This is what we see in the statements of company’s annual accounts. This cost, by itself, is enormously high, as materials account for 50 to 60 percent of the net price of a product. The materials purchase function is particularly important in the present scenario because most of the industries of the engineering type such as automobile industry purchase 90 to 95 percent of items through vendors and fabricate 5 to 10 percent in house. These 5-10 percent items represent the core competency of the industry. The purchase manager has been called ‘External Production Manager’ by </w:t>
      </w:r>
      <w:proofErr w:type="spellStart"/>
      <w:r w:rsidRPr="008102B9">
        <w:rPr>
          <w:rFonts w:asciiTheme="majorBidi" w:hAnsiTheme="majorBidi" w:cstheme="majorBidi"/>
          <w:sz w:val="24"/>
          <w:szCs w:val="24"/>
        </w:rPr>
        <w:t>Gopalakrishnan</w:t>
      </w:r>
      <w:proofErr w:type="spellEnd"/>
      <w:r w:rsidRPr="008102B9">
        <w:rPr>
          <w:rFonts w:asciiTheme="majorBidi" w:hAnsiTheme="majorBidi" w:cstheme="majorBidi"/>
          <w:sz w:val="24"/>
          <w:szCs w:val="24"/>
        </w:rPr>
        <w:t>.</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Today, however, materials management takes into consideration not only the cost of materials, but also the cost we incur on materials. There are, therefore, two distinct and different costs relating to materials. According to K.S. </w:t>
      </w:r>
      <w:proofErr w:type="spellStart"/>
      <w:r w:rsidRPr="008102B9">
        <w:rPr>
          <w:rFonts w:asciiTheme="majorBidi" w:hAnsiTheme="majorBidi" w:cstheme="majorBidi"/>
          <w:sz w:val="24"/>
          <w:szCs w:val="24"/>
        </w:rPr>
        <w:t>Menon</w:t>
      </w:r>
      <w:proofErr w:type="spellEnd"/>
      <w:r w:rsidRPr="008102B9">
        <w:rPr>
          <w:rFonts w:asciiTheme="majorBidi" w:hAnsiTheme="majorBidi" w:cstheme="majorBidi"/>
          <w:sz w:val="24"/>
          <w:szCs w:val="24"/>
        </w:rPr>
        <w:t>, cost of materials and cost on materials should be minimized. In fact, the costs on material in many cases are hidden costs, since they are not classified under the head “Materials” in a company’s accounts. Instead, they go under misleading headings, like overheads, scrap, storage cost, and indirect labor, and so on. The main thrust of materials management is to attack all these hidden costs on materials wherever they may occur.</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Some of these costs whish get the added to the basic cost incurred on buying materials are: </w:t>
      </w:r>
    </w:p>
    <w:p w:rsidR="00770475" w:rsidRPr="008102B9" w:rsidRDefault="00770475" w:rsidP="00457F4A">
      <w:pPr>
        <w:pStyle w:val="a6"/>
        <w:numPr>
          <w:ilvl w:val="0"/>
          <w:numId w:val="32"/>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Cost of purchasing: this can be very high if we have cumbersome and bureaucratic purchasing procedures.</w:t>
      </w:r>
    </w:p>
    <w:p w:rsidR="00770475" w:rsidRPr="008102B9" w:rsidRDefault="00770475" w:rsidP="00457F4A">
      <w:pPr>
        <w:pStyle w:val="a6"/>
        <w:numPr>
          <w:ilvl w:val="0"/>
          <w:numId w:val="32"/>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Taxes: sales tax, excise, etc. </w:t>
      </w:r>
    </w:p>
    <w:p w:rsidR="00770475" w:rsidRPr="008102B9" w:rsidRDefault="00770475" w:rsidP="00457F4A">
      <w:pPr>
        <w:pStyle w:val="a6"/>
        <w:numPr>
          <w:ilvl w:val="0"/>
          <w:numId w:val="32"/>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Packing costs.</w:t>
      </w:r>
    </w:p>
    <w:p w:rsidR="00770475" w:rsidRPr="008102B9" w:rsidRDefault="00770475" w:rsidP="00457F4A">
      <w:pPr>
        <w:pStyle w:val="a6"/>
        <w:numPr>
          <w:ilvl w:val="0"/>
          <w:numId w:val="32"/>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Transportation costs, including clearing costs, incurred at railheads, ports, airports, etc.</w:t>
      </w:r>
    </w:p>
    <w:p w:rsidR="00770475" w:rsidRPr="008102B9" w:rsidRDefault="00770475" w:rsidP="00457F4A">
      <w:pPr>
        <w:pStyle w:val="a6"/>
        <w:numPr>
          <w:ilvl w:val="0"/>
          <w:numId w:val="32"/>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Insurance premium.</w:t>
      </w:r>
    </w:p>
    <w:p w:rsidR="00770475" w:rsidRPr="008102B9" w:rsidRDefault="00770475" w:rsidP="00457F4A">
      <w:pPr>
        <w:pStyle w:val="a6"/>
        <w:numPr>
          <w:ilvl w:val="0"/>
          <w:numId w:val="32"/>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Receiving.</w:t>
      </w:r>
    </w:p>
    <w:p w:rsidR="00770475" w:rsidRPr="008102B9" w:rsidRDefault="00770475" w:rsidP="00457F4A">
      <w:pPr>
        <w:pStyle w:val="a6"/>
        <w:numPr>
          <w:ilvl w:val="0"/>
          <w:numId w:val="32"/>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Inspection costs.</w:t>
      </w:r>
    </w:p>
    <w:p w:rsidR="00770475" w:rsidRPr="008102B9" w:rsidRDefault="00770475" w:rsidP="00457F4A">
      <w:pPr>
        <w:pStyle w:val="a6"/>
        <w:numPr>
          <w:ilvl w:val="0"/>
          <w:numId w:val="32"/>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Materials handling costs.</w:t>
      </w:r>
    </w:p>
    <w:p w:rsidR="00770475" w:rsidRPr="008102B9" w:rsidRDefault="00770475" w:rsidP="00457F4A">
      <w:pPr>
        <w:pStyle w:val="a6"/>
        <w:numPr>
          <w:ilvl w:val="0"/>
          <w:numId w:val="32"/>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Loss caused by scrap and cost of re-work.</w:t>
      </w:r>
    </w:p>
    <w:p w:rsidR="00770475" w:rsidRPr="008102B9" w:rsidRDefault="00770475" w:rsidP="00457F4A">
      <w:pPr>
        <w:pStyle w:val="a6"/>
        <w:numPr>
          <w:ilvl w:val="0"/>
          <w:numId w:val="32"/>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Loss suffered on finished goods rejected by quality control.</w:t>
      </w:r>
      <w:bookmarkStart w:id="433" w:name="_Toc341349785"/>
    </w:p>
    <w:p w:rsidR="00770475" w:rsidRPr="008102B9" w:rsidRDefault="00770475" w:rsidP="00770475">
      <w:pPr>
        <w:pStyle w:val="a6"/>
        <w:bidi w:val="0"/>
        <w:jc w:val="both"/>
        <w:rPr>
          <w:rFonts w:asciiTheme="majorBidi" w:hAnsiTheme="majorBidi" w:cstheme="majorBidi"/>
          <w:sz w:val="24"/>
          <w:szCs w:val="24"/>
        </w:rPr>
      </w:pPr>
    </w:p>
    <w:p w:rsidR="00770475" w:rsidRPr="008102B9" w:rsidRDefault="00770475" w:rsidP="00770475">
      <w:pPr>
        <w:pStyle w:val="a6"/>
        <w:bidi w:val="0"/>
        <w:jc w:val="both"/>
        <w:rPr>
          <w:rFonts w:asciiTheme="majorBidi" w:hAnsiTheme="majorBidi" w:cstheme="majorBidi"/>
          <w:sz w:val="24"/>
          <w:szCs w:val="24"/>
        </w:rPr>
      </w:pPr>
    </w:p>
    <w:p w:rsidR="00770475" w:rsidRPr="008102B9" w:rsidRDefault="00770475" w:rsidP="00770475">
      <w:pPr>
        <w:pStyle w:val="a3"/>
        <w:rPr>
          <w:rFonts w:asciiTheme="majorBidi" w:hAnsiTheme="majorBidi" w:cstheme="majorBidi"/>
          <w:b/>
          <w:bCs/>
        </w:rPr>
      </w:pPr>
      <w:bookmarkStart w:id="434" w:name="_Toc343292715"/>
      <w:bookmarkStart w:id="435" w:name="_Toc344021542"/>
      <w:bookmarkStart w:id="436" w:name="_Toc354257390"/>
      <w:r w:rsidRPr="008102B9">
        <w:rPr>
          <w:rFonts w:asciiTheme="majorBidi" w:hAnsiTheme="majorBidi" w:cstheme="majorBidi"/>
          <w:b/>
          <w:bCs/>
        </w:rPr>
        <w:t>4.3.1.3 Objectives of Materials Management</w:t>
      </w:r>
      <w:bookmarkEnd w:id="433"/>
      <w:bookmarkEnd w:id="434"/>
      <w:bookmarkEnd w:id="435"/>
      <w:bookmarkEnd w:id="436"/>
    </w:p>
    <w:p w:rsidR="00770475" w:rsidRPr="008102B9" w:rsidRDefault="00770475" w:rsidP="00770475">
      <w:pPr>
        <w:rPr>
          <w:rFonts w:asciiTheme="majorBidi" w:hAnsiTheme="majorBidi" w:cstheme="majorBidi"/>
        </w:rPr>
      </w:pP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The main objectives of material management are:</w:t>
      </w:r>
    </w:p>
    <w:p w:rsidR="00770475" w:rsidRPr="008102B9" w:rsidRDefault="00770475" w:rsidP="00457F4A">
      <w:pPr>
        <w:pStyle w:val="a6"/>
        <w:numPr>
          <w:ilvl w:val="0"/>
          <w:numId w:val="33"/>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To minimize materials cost.</w:t>
      </w:r>
    </w:p>
    <w:p w:rsidR="00770475" w:rsidRPr="008102B9" w:rsidRDefault="00770475" w:rsidP="00457F4A">
      <w:pPr>
        <w:pStyle w:val="a6"/>
        <w:numPr>
          <w:ilvl w:val="0"/>
          <w:numId w:val="33"/>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To procure and provide materials of desired quality when required, at the lowest possible overall cost of the concern.</w:t>
      </w:r>
    </w:p>
    <w:p w:rsidR="00770475" w:rsidRPr="008102B9" w:rsidRDefault="00770475" w:rsidP="00457F4A">
      <w:pPr>
        <w:pStyle w:val="a6"/>
        <w:numPr>
          <w:ilvl w:val="0"/>
          <w:numId w:val="33"/>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To reduce investment tied in inventories for use in other productive purpose and to develop high inventory turnover ratios.</w:t>
      </w:r>
    </w:p>
    <w:p w:rsidR="00770475" w:rsidRPr="008102B9" w:rsidRDefault="00770475" w:rsidP="00457F4A">
      <w:pPr>
        <w:pStyle w:val="a6"/>
        <w:numPr>
          <w:ilvl w:val="0"/>
          <w:numId w:val="33"/>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To purchase, receive, transport (i.e., handle) and store materials efficiently and to reduce the related costs.</w:t>
      </w:r>
    </w:p>
    <w:p w:rsidR="00770475" w:rsidRPr="008102B9" w:rsidRDefault="00770475" w:rsidP="00457F4A">
      <w:pPr>
        <w:pStyle w:val="a6"/>
        <w:numPr>
          <w:ilvl w:val="0"/>
          <w:numId w:val="33"/>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To trace new sources of supply and to develop cordial relations with them in order to ensure continuous material supply at reasonable rates.</w:t>
      </w:r>
    </w:p>
    <w:p w:rsidR="00770475" w:rsidRPr="008102B9" w:rsidRDefault="00770475" w:rsidP="00457F4A">
      <w:pPr>
        <w:pStyle w:val="a6"/>
        <w:numPr>
          <w:ilvl w:val="0"/>
          <w:numId w:val="33"/>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To cut down costs through simplification, standardization, value analysis, import substitution, etc.</w:t>
      </w:r>
    </w:p>
    <w:p w:rsidR="00770475" w:rsidRPr="008102B9" w:rsidRDefault="00770475" w:rsidP="00457F4A">
      <w:pPr>
        <w:pStyle w:val="a6"/>
        <w:numPr>
          <w:ilvl w:val="0"/>
          <w:numId w:val="33"/>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To report changes in market conditions and other factors affecting the concern, to the concern.</w:t>
      </w:r>
    </w:p>
    <w:p w:rsidR="00770475" w:rsidRPr="008102B9" w:rsidRDefault="00770475" w:rsidP="00457F4A">
      <w:pPr>
        <w:pStyle w:val="a6"/>
        <w:numPr>
          <w:ilvl w:val="0"/>
          <w:numId w:val="33"/>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To modify paper work procedure in order to minimize delays in procuring materials.</w:t>
      </w:r>
    </w:p>
    <w:p w:rsidR="00770475" w:rsidRPr="008102B9" w:rsidRDefault="00770475" w:rsidP="00770475">
      <w:pPr>
        <w:pStyle w:val="2"/>
        <w:bidi w:val="0"/>
        <w:rPr>
          <w:rFonts w:asciiTheme="majorBidi" w:hAnsiTheme="majorBidi"/>
        </w:rPr>
      </w:pPr>
      <w:bookmarkStart w:id="437" w:name="_Toc341349786"/>
      <w:bookmarkStart w:id="438" w:name="_Toc343292716"/>
      <w:bookmarkStart w:id="439" w:name="_Toc344021543"/>
    </w:p>
    <w:p w:rsidR="00770475" w:rsidRPr="008102B9" w:rsidRDefault="00770475" w:rsidP="00770475">
      <w:pPr>
        <w:rPr>
          <w:rFonts w:asciiTheme="majorBidi" w:hAnsiTheme="majorBidi" w:cstheme="majorBidi"/>
        </w:rPr>
      </w:pPr>
    </w:p>
    <w:p w:rsidR="00770475" w:rsidRPr="00770475" w:rsidRDefault="00770475" w:rsidP="00770475">
      <w:bookmarkStart w:id="440" w:name="_Toc355474008"/>
      <w:bookmarkStart w:id="441" w:name="_Toc355480559"/>
      <w:bookmarkStart w:id="442" w:name="_Toc355480825"/>
    </w:p>
    <w:p w:rsidR="00770475" w:rsidRPr="008102B9" w:rsidRDefault="00770475" w:rsidP="00770475">
      <w:pPr>
        <w:pStyle w:val="2"/>
        <w:bidi w:val="0"/>
        <w:rPr>
          <w:rFonts w:asciiTheme="majorBidi" w:hAnsiTheme="majorBidi"/>
        </w:rPr>
      </w:pPr>
      <w:bookmarkStart w:id="443" w:name="_Toc355859962"/>
      <w:bookmarkStart w:id="444" w:name="_Toc356085624"/>
      <w:bookmarkStart w:id="445" w:name="_Toc356088715"/>
      <w:r w:rsidRPr="008102B9">
        <w:rPr>
          <w:rFonts w:asciiTheme="majorBidi" w:hAnsiTheme="majorBidi"/>
        </w:rPr>
        <w:t>4.3.2 Scope or Functions of Material Management</w:t>
      </w:r>
      <w:bookmarkEnd w:id="437"/>
      <w:bookmarkEnd w:id="438"/>
      <w:bookmarkEnd w:id="439"/>
      <w:bookmarkEnd w:id="440"/>
      <w:bookmarkEnd w:id="441"/>
      <w:bookmarkEnd w:id="442"/>
      <w:bookmarkEnd w:id="443"/>
      <w:bookmarkEnd w:id="444"/>
      <w:bookmarkEnd w:id="445"/>
    </w:p>
    <w:p w:rsidR="00770475" w:rsidRPr="008102B9" w:rsidRDefault="00770475" w:rsidP="00770475">
      <w:pPr>
        <w:rPr>
          <w:rFonts w:asciiTheme="majorBidi" w:hAnsiTheme="majorBidi" w:cstheme="majorBidi"/>
        </w:rPr>
      </w:pP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Materials management is defined as “the function responsible for the coordination of planning, sourcing, purchasing, moving, storing and controlling materials in an optimum manner so as to provide a pre-decided service to the customer at a minimum cost”.</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From the definition it is clear that the scope of materials management is vast. The functions of materials management can be categorized in the following ways.</w:t>
      </w:r>
    </w:p>
    <w:p w:rsidR="00770475" w:rsidRPr="008102B9" w:rsidRDefault="00770475" w:rsidP="00770475">
      <w:pPr>
        <w:spacing w:line="360" w:lineRule="auto"/>
        <w:jc w:val="both"/>
        <w:rPr>
          <w:rFonts w:asciiTheme="majorBidi" w:hAnsiTheme="majorBidi" w:cstheme="majorBidi"/>
          <w:sz w:val="24"/>
          <w:szCs w:val="24"/>
        </w:rPr>
        <w:sectPr w:rsidR="00770475" w:rsidRPr="008102B9" w:rsidSect="00882530">
          <w:type w:val="continuous"/>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pP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1. Material Planning and Control</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2. Purchasing </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3. Stores Management</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4. Inventory Control or Management </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5. Standardization</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6. Simplification</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7. Value Analysis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8. Ergonomics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9. Just-in-Time (JIT)</w:t>
      </w:r>
    </w:p>
    <w:p w:rsidR="00770475" w:rsidRPr="008102B9" w:rsidRDefault="00770475" w:rsidP="00770475">
      <w:pPr>
        <w:spacing w:line="360" w:lineRule="auto"/>
        <w:jc w:val="both"/>
        <w:rPr>
          <w:rFonts w:asciiTheme="majorBidi" w:hAnsiTheme="majorBidi" w:cstheme="majorBidi"/>
          <w:sz w:val="24"/>
          <w:szCs w:val="24"/>
        </w:rPr>
        <w:sectPr w:rsidR="00770475" w:rsidRPr="008102B9" w:rsidSect="00882530">
          <w:type w:val="continuous"/>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num="2" w:space="720"/>
          <w:docGrid w:linePitch="360"/>
        </w:sectPr>
      </w:pP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All the previous mentioned functions of materials management has been discu</w:t>
      </w:r>
      <w:bookmarkStart w:id="446" w:name="_Toc341349787"/>
      <w:r w:rsidRPr="008102B9">
        <w:rPr>
          <w:rFonts w:asciiTheme="majorBidi" w:hAnsiTheme="majorBidi" w:cstheme="majorBidi"/>
          <w:sz w:val="24"/>
          <w:szCs w:val="24"/>
        </w:rPr>
        <w:t>ssed in detail in this chapter.</w:t>
      </w:r>
    </w:p>
    <w:p w:rsidR="00770475" w:rsidRPr="008102B9" w:rsidRDefault="00770475" w:rsidP="00770475">
      <w:pPr>
        <w:pStyle w:val="2"/>
        <w:bidi w:val="0"/>
        <w:rPr>
          <w:rFonts w:asciiTheme="majorBidi" w:hAnsiTheme="majorBidi"/>
        </w:rPr>
      </w:pPr>
      <w:bookmarkStart w:id="447" w:name="_Toc343292717"/>
      <w:bookmarkStart w:id="448" w:name="_Toc344021544"/>
      <w:bookmarkStart w:id="449" w:name="_Toc355474009"/>
      <w:bookmarkStart w:id="450" w:name="_Toc355480560"/>
      <w:bookmarkStart w:id="451" w:name="_Toc355480826"/>
      <w:bookmarkStart w:id="452" w:name="_Toc355859963"/>
      <w:bookmarkStart w:id="453" w:name="_Toc356085625"/>
      <w:bookmarkStart w:id="454" w:name="_Toc356088716"/>
      <w:r w:rsidRPr="008102B9">
        <w:rPr>
          <w:rFonts w:asciiTheme="majorBidi" w:hAnsiTheme="majorBidi"/>
        </w:rPr>
        <w:t>4.3</w:t>
      </w:r>
      <w:bookmarkEnd w:id="446"/>
      <w:r w:rsidRPr="008102B9">
        <w:rPr>
          <w:rFonts w:asciiTheme="majorBidi" w:hAnsiTheme="majorBidi"/>
        </w:rPr>
        <w:t xml:space="preserve"> Material Planning and Control</w:t>
      </w:r>
      <w:bookmarkEnd w:id="447"/>
      <w:bookmarkEnd w:id="448"/>
      <w:bookmarkEnd w:id="449"/>
      <w:bookmarkEnd w:id="450"/>
      <w:bookmarkEnd w:id="451"/>
      <w:bookmarkEnd w:id="452"/>
      <w:bookmarkEnd w:id="453"/>
      <w:bookmarkEnd w:id="454"/>
    </w:p>
    <w:p w:rsidR="00770475" w:rsidRPr="008102B9" w:rsidRDefault="00770475" w:rsidP="00770475">
      <w:pPr>
        <w:rPr>
          <w:rFonts w:asciiTheme="majorBidi" w:hAnsiTheme="majorBidi" w:cstheme="majorBidi"/>
        </w:rPr>
      </w:pP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Material planning is a scientific technique of determining in advance the requirements of raw materials, ancillary parts and components, spares etc. as directed by the production program. It is a sub-system in the overall planning activity. There are many factors, which influence the activity of material planning. These factors can be classified as macro and micro systems.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1. Macro factors: Some of the micro factors which affect material planning, are price trends, business cycles Govt. import policy etc.</w:t>
      </w:r>
    </w:p>
    <w:p w:rsidR="00770475" w:rsidRPr="008102B9" w:rsidRDefault="00770475" w:rsidP="001A5736">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2. Micro factors: Some of the micro factors that affect material planning are plant capacity utilization, rejection rates, lead times, inventory levels, working capital</w:t>
      </w:r>
      <w:r w:rsidR="001A5736">
        <w:rPr>
          <w:rFonts w:asciiTheme="majorBidi" w:hAnsiTheme="majorBidi" w:cstheme="majorBidi"/>
          <w:sz w:val="24"/>
          <w:szCs w:val="24"/>
        </w:rPr>
        <w:t>.</w:t>
      </w:r>
    </w:p>
    <w:p w:rsidR="00770475" w:rsidRPr="008102B9" w:rsidRDefault="00770475" w:rsidP="00770475">
      <w:pPr>
        <w:pStyle w:val="a3"/>
        <w:rPr>
          <w:rFonts w:asciiTheme="majorBidi" w:hAnsiTheme="majorBidi" w:cstheme="majorBidi"/>
          <w:b/>
          <w:bCs/>
        </w:rPr>
      </w:pPr>
      <w:bookmarkStart w:id="455" w:name="_Toc341349788"/>
      <w:bookmarkStart w:id="456" w:name="_Toc343292718"/>
      <w:bookmarkStart w:id="457" w:name="_Toc344021545"/>
      <w:bookmarkStart w:id="458" w:name="_Toc354257393"/>
      <w:r w:rsidRPr="008102B9">
        <w:rPr>
          <w:rFonts w:asciiTheme="majorBidi" w:hAnsiTheme="majorBidi" w:cstheme="majorBidi"/>
          <w:b/>
          <w:bCs/>
        </w:rPr>
        <w:t>4.3.3.1 Techniques of Material Planning</w:t>
      </w:r>
      <w:bookmarkEnd w:id="455"/>
      <w:bookmarkEnd w:id="456"/>
      <w:bookmarkEnd w:id="457"/>
      <w:bookmarkEnd w:id="458"/>
    </w:p>
    <w:p w:rsidR="00770475" w:rsidRPr="008102B9" w:rsidRDefault="00770475" w:rsidP="00770475">
      <w:pPr>
        <w:rPr>
          <w:rFonts w:asciiTheme="majorBidi" w:hAnsiTheme="majorBidi" w:cstheme="majorBidi"/>
        </w:rPr>
      </w:pP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One of the techniques of material planning is bill of material explosion. Material planning through bill of material explosion is shown below in Fig. 4.1.</w:t>
      </w:r>
    </w:p>
    <w:p w:rsidR="00770475" w:rsidRPr="008102B9" w:rsidRDefault="005479F7" w:rsidP="00770475">
      <w:pPr>
        <w:jc w:val="both"/>
        <w:rPr>
          <w:rFonts w:asciiTheme="majorBidi" w:hAnsiTheme="majorBidi" w:cstheme="majorBidi"/>
        </w:rPr>
      </w:pPr>
      <w:r>
        <w:rPr>
          <w:rFonts w:asciiTheme="majorBidi" w:hAnsiTheme="majorBidi" w:cstheme="majorBidi"/>
          <w:noProof/>
        </w:rPr>
        <w:pict>
          <v:rect id="Rectangle 92" o:spid="_x0000_s1034" style="position:absolute;left:0;text-align:left;margin-left:306.8pt;margin-top:4.15pt;width:96.3pt;height:24.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" fillcolor="#666 [1936]" strokecolor="#666 [1936]" strokeweight="1pt">
            <v:fill color2="#ccc [656]" angle="135" focus="50%" type="gradient"/>
            <v:shadow on="t" color="#7f7f7f [1601]" opacity=".5" offset="1pt"/>
            <v:textbox>
              <w:txbxContent>
                <w:p w:rsidR="0028685E" w:rsidRPr="00AA5382" w:rsidRDefault="0028685E" w:rsidP="00770475">
                  <w:pPr>
                    <w:rPr>
                      <w:rFonts w:asciiTheme="majorBidi" w:hAnsiTheme="majorBidi" w:cstheme="majorBidi"/>
                    </w:rPr>
                  </w:pPr>
                  <w:r w:rsidRPr="00AA5382">
                    <w:rPr>
                      <w:rFonts w:asciiTheme="majorBidi" w:hAnsiTheme="majorBidi" w:cstheme="majorBidi"/>
                    </w:rPr>
                    <w:t>Bill of material</w:t>
                  </w:r>
                </w:p>
              </w:txbxContent>
            </v:textbox>
          </v:rect>
        </w:pict>
      </w:r>
    </w:p>
    <w:p w:rsidR="00770475" w:rsidRPr="008102B9" w:rsidRDefault="005479F7" w:rsidP="00770475">
      <w:pPr>
        <w:jc w:val="both"/>
        <w:rPr>
          <w:rFonts w:asciiTheme="majorBidi" w:hAnsiTheme="majorBidi" w:cstheme="majorBidi"/>
        </w:rPr>
      </w:pPr>
      <w:r>
        <w:rPr>
          <w:rFonts w:asciiTheme="majorBidi" w:hAnsiTheme="majorBidi" w:cstheme="majorBidi"/>
          <w:noProof/>
        </w:rPr>
        <w:pict>
          <v:shape id="Straight Arrow Connector 91" o:spid="_x0000_s1049" type="#_x0000_t32" style="position:absolute;left:0;text-align:left;margin-left:350.35pt;margin-top:3.85pt;width:0;height:19.6pt;z-index:2516961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">
            <v:stroke endarrow="block"/>
          </v:shape>
        </w:pict>
      </w:r>
      <w:r>
        <w:rPr>
          <w:rFonts w:asciiTheme="majorBidi" w:hAnsiTheme="majorBidi" w:cstheme="majorBidi"/>
          <w:noProof/>
        </w:rPr>
        <w:pict>
          <v:rect id="Rectangle 90" o:spid="_x0000_s1035" style="position:absolute;left:0;text-align:left;margin-left:154.45pt;margin-top:23.45pt;width:96.3pt;height:32.7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" fillcolor="#666 [1936]" strokecolor="#666 [1936]" strokeweight="1pt">
            <v:fill color2="#ccc [656]" angle="135" focus="50%" type="gradient"/>
            <v:shadow on="t" color="#7f7f7f [1601]" opacity=".5" offset="1pt"/>
            <v:textbox>
              <w:txbxContent>
                <w:p w:rsidR="0028685E" w:rsidRPr="00AA5382" w:rsidRDefault="0028685E" w:rsidP="00770475">
                  <w:pPr>
                    <w:rPr>
                      <w:rFonts w:asciiTheme="majorBidi" w:hAnsiTheme="majorBidi" w:cstheme="majorBidi"/>
                    </w:rPr>
                  </w:pPr>
                  <w:r w:rsidRPr="00AA5382">
                    <w:rPr>
                      <w:rFonts w:asciiTheme="majorBidi" w:hAnsiTheme="majorBidi" w:cstheme="majorBidi"/>
                    </w:rPr>
                    <w:t>Sales forecast</w:t>
                  </w:r>
                </w:p>
              </w:txbxContent>
            </v:textbox>
          </v:rect>
        </w:pict>
      </w:r>
      <w:r>
        <w:rPr>
          <w:rFonts w:asciiTheme="majorBidi" w:hAnsiTheme="majorBidi" w:cstheme="majorBidi"/>
          <w:noProof/>
        </w:rPr>
        <w:pict>
          <v:rect id="Rectangle 89" o:spid="_x0000_s1036" style="position:absolute;left:0;text-align:left;margin-left:-7.1pt;margin-top:23.45pt;width:107.75pt;height:44.8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" fillcolor="#666 [1936]" strokecolor="#666 [1936]" strokeweight="1pt">
            <v:fill color2="#ccc [656]" angle="135" focus="50%" type="gradient"/>
            <v:shadow on="t" color="#7f7f7f [1601]" opacity=".5" offset="1pt"/>
            <v:textbox>
              <w:txbxContent>
                <w:p w:rsidR="0028685E" w:rsidRPr="00AA5382" w:rsidRDefault="0028685E" w:rsidP="00770475">
                  <w:pPr>
                    <w:rPr>
                      <w:rFonts w:asciiTheme="majorBidi" w:hAnsiTheme="majorBidi" w:cstheme="majorBidi"/>
                    </w:rPr>
                  </w:pPr>
                  <w:r w:rsidRPr="00AA5382">
                    <w:rPr>
                      <w:rFonts w:asciiTheme="majorBidi" w:hAnsiTheme="majorBidi" w:cstheme="majorBidi"/>
                    </w:rPr>
                    <w:t>Forecasting Techniques</w:t>
                  </w:r>
                </w:p>
              </w:txbxContent>
            </v:textbox>
          </v:rect>
        </w:pict>
      </w:r>
    </w:p>
    <w:p w:rsidR="00770475" w:rsidRPr="008102B9" w:rsidRDefault="005479F7" w:rsidP="00770475">
      <w:pPr>
        <w:jc w:val="both"/>
        <w:rPr>
          <w:rFonts w:asciiTheme="majorBidi" w:hAnsiTheme="majorBidi" w:cstheme="majorBidi"/>
        </w:rPr>
      </w:pPr>
      <w:r>
        <w:rPr>
          <w:rFonts w:asciiTheme="majorBidi" w:hAnsiTheme="majorBidi" w:cstheme="majorBidi"/>
          <w:noProof/>
        </w:rPr>
        <w:pict>
          <v:shape id="Straight Arrow Connector 88" o:spid="_x0000_s1048" type="#_x0000_t32" style="position:absolute;left:0;text-align:left;margin-left:253pt;margin-top:23.15pt;width:53.8pt;height:0;z-index:2516930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">
            <v:stroke endarrow="block"/>
          </v:shape>
        </w:pict>
      </w:r>
      <w:r>
        <w:rPr>
          <w:rFonts w:asciiTheme="majorBidi" w:hAnsiTheme="majorBidi" w:cstheme="majorBidi"/>
          <w:noProof/>
        </w:rPr>
        <w:pict>
          <v:shape id="Straight Arrow Connector 87" o:spid="_x0000_s1047" type="#_x0000_t32" style="position:absolute;left:0;text-align:left;margin-left:100.65pt;margin-top:23.15pt;width:53.8pt;height:0;z-index:2516920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">
            <v:stroke endarrow="block"/>
          </v:shape>
        </w:pict>
      </w:r>
      <w:r>
        <w:rPr>
          <w:rFonts w:asciiTheme="majorBidi" w:hAnsiTheme="majorBidi" w:cstheme="majorBidi"/>
          <w:noProof/>
        </w:rPr>
        <w:pict>
          <v:rect id="Rectangle 86" o:spid="_x0000_s1037" style="position:absolute;left:0;text-align:left;margin-left:306.8pt;margin-top:.2pt;width:96.3pt;height:24.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" fillcolor="#666 [1936]" strokecolor="#666 [1936]" strokeweight="1pt">
            <v:fill color2="#ccc [656]" angle="135" focus="50%" type="gradient"/>
            <v:shadow on="t" color="#7f7f7f [1601]" opacity=".5" offset="1pt"/>
            <v:textbox>
              <w:txbxContent>
                <w:p w:rsidR="0028685E" w:rsidRPr="00AA5382" w:rsidRDefault="0028685E" w:rsidP="00770475">
                  <w:pPr>
                    <w:rPr>
                      <w:rFonts w:asciiTheme="majorBidi" w:hAnsiTheme="majorBidi" w:cstheme="majorBidi"/>
                    </w:rPr>
                  </w:pPr>
                  <w:r w:rsidRPr="00AA5382">
                    <w:rPr>
                      <w:rFonts w:asciiTheme="majorBidi" w:hAnsiTheme="majorBidi" w:cstheme="majorBidi"/>
                    </w:rPr>
                    <w:t>Explosion chart</w:t>
                  </w:r>
                </w:p>
              </w:txbxContent>
            </v:textbox>
          </v:rect>
        </w:pict>
      </w:r>
    </w:p>
    <w:p w:rsidR="00770475" w:rsidRPr="008102B9" w:rsidRDefault="005479F7" w:rsidP="00770475">
      <w:pPr>
        <w:jc w:val="both"/>
        <w:rPr>
          <w:rFonts w:asciiTheme="majorBidi" w:hAnsiTheme="majorBidi" w:cstheme="majorBidi"/>
        </w:rPr>
      </w:pPr>
      <w:r>
        <w:rPr>
          <w:rFonts w:asciiTheme="majorBidi" w:hAnsiTheme="majorBidi" w:cstheme="majorBidi"/>
          <w:noProof/>
        </w:rPr>
        <w:pict>
          <v:shape id="Straight Arrow Connector 85" o:spid="_x0000_s1046" type="#_x0000_t32" style="position:absolute;left:0;text-align:left;margin-left:350.35pt;margin-top:-.1pt;width:0;height:16pt;z-index:2516981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">
            <v:stroke endarrow="block"/>
          </v:shape>
        </w:pict>
      </w:r>
      <w:r>
        <w:rPr>
          <w:rFonts w:asciiTheme="majorBidi" w:hAnsiTheme="majorBidi" w:cstheme="majorBidi"/>
          <w:noProof/>
        </w:rPr>
        <w:pict>
          <v:shape id="Straight Arrow Connector 84" o:spid="_x0000_s1045" type="#_x0000_t32" style="position:absolute;left:0;text-align:left;margin-left:204.7pt;margin-top:7.05pt;width:0;height:26.2pt;z-index:2516951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">
            <v:stroke endarrow="block"/>
          </v:shape>
        </w:pict>
      </w:r>
      <w:r>
        <w:rPr>
          <w:rFonts w:asciiTheme="majorBidi" w:hAnsiTheme="majorBidi" w:cstheme="majorBidi"/>
          <w:noProof/>
        </w:rPr>
        <w:pict>
          <v:shape id="Straight Arrow Connector 83" o:spid="_x0000_s1044" type="#_x0000_t32" style="position:absolute;left:0;text-align:left;margin-left:54.85pt;margin-top:19.2pt;width:0;height:20.45pt;z-index:25169408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">
            <v:stroke endarrow="block"/>
          </v:shape>
        </w:pict>
      </w:r>
      <w:r>
        <w:rPr>
          <w:rFonts w:asciiTheme="majorBidi" w:hAnsiTheme="majorBidi" w:cstheme="majorBidi"/>
          <w:noProof/>
        </w:rPr>
        <w:pict>
          <v:rect id="Rectangle 82" o:spid="_x0000_s1038" style="position:absolute;left:0;text-align:left;margin-left:306.8pt;margin-top:14.55pt;width:96.3pt;height:38.1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" fillcolor="#666 [1936]" strokecolor="#666 [1936]" strokeweight="1pt">
            <v:fill color2="#ccc [656]" angle="135" focus="50%" type="gradient"/>
            <v:shadow on="t" color="#7f7f7f [1601]" opacity=".5" offset="1pt"/>
            <v:textbox>
              <w:txbxContent>
                <w:p w:rsidR="0028685E" w:rsidRPr="00AA5382" w:rsidRDefault="0028685E" w:rsidP="00770475">
                  <w:pPr>
                    <w:rPr>
                      <w:rFonts w:asciiTheme="majorBidi" w:hAnsiTheme="majorBidi" w:cstheme="majorBidi"/>
                    </w:rPr>
                  </w:pPr>
                  <w:r w:rsidRPr="00AA5382">
                    <w:rPr>
                      <w:rFonts w:asciiTheme="majorBidi" w:hAnsiTheme="majorBidi" w:cstheme="majorBidi"/>
                    </w:rPr>
                    <w:t>Requirements of material</w:t>
                  </w:r>
                </w:p>
              </w:txbxContent>
            </v:textbox>
          </v:rect>
        </w:pict>
      </w:r>
    </w:p>
    <w:p w:rsidR="00770475" w:rsidRPr="008102B9" w:rsidRDefault="005479F7" w:rsidP="00770475">
      <w:pPr>
        <w:jc w:val="both"/>
        <w:rPr>
          <w:rFonts w:asciiTheme="majorBidi" w:hAnsiTheme="majorBidi" w:cstheme="majorBidi"/>
        </w:rPr>
      </w:pPr>
      <w:r>
        <w:rPr>
          <w:rFonts w:asciiTheme="majorBidi" w:hAnsiTheme="majorBidi" w:cstheme="majorBidi"/>
          <w:noProof/>
        </w:rPr>
        <w:pict>
          <v:rect id="Rectangle 81" o:spid="_x0000_s1039" style="position:absolute;left:0;text-align:left;margin-left:154.45pt;margin-top:8.7pt;width:127.25pt;height:70.3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" fillcolor="#666 [1936]" strokecolor="#666 [1936]" strokeweight="1pt">
            <v:fill color2="#ccc [656]" angle="135" focus="50%" type="gradient"/>
            <v:shadow on="t" color="#7f7f7f [1601]" opacity=".5" offset="1pt"/>
            <v:textbox>
              <w:txbxContent>
                <w:p w:rsidR="0028685E" w:rsidRPr="00AA5382" w:rsidRDefault="0028685E" w:rsidP="00457F4A">
                  <w:pPr>
                    <w:pStyle w:val="a6"/>
                    <w:numPr>
                      <w:ilvl w:val="0"/>
                      <w:numId w:val="34"/>
                    </w:numPr>
                    <w:bidi w:val="0"/>
                    <w:rPr>
                      <w:rFonts w:asciiTheme="majorBidi" w:hAnsiTheme="majorBidi" w:cstheme="majorBidi"/>
                    </w:rPr>
                  </w:pPr>
                  <w:r w:rsidRPr="00AA5382">
                    <w:rPr>
                      <w:rFonts w:asciiTheme="majorBidi" w:hAnsiTheme="majorBidi" w:cstheme="majorBidi"/>
                    </w:rPr>
                    <w:t xml:space="preserve">Product requirements </w:t>
                  </w:r>
                </w:p>
                <w:p w:rsidR="0028685E" w:rsidRPr="00AA5382" w:rsidRDefault="0028685E" w:rsidP="00457F4A">
                  <w:pPr>
                    <w:pStyle w:val="a6"/>
                    <w:numPr>
                      <w:ilvl w:val="0"/>
                      <w:numId w:val="34"/>
                    </w:numPr>
                    <w:bidi w:val="0"/>
                    <w:rPr>
                      <w:rFonts w:asciiTheme="majorBidi" w:hAnsiTheme="majorBidi" w:cstheme="majorBidi"/>
                    </w:rPr>
                  </w:pPr>
                  <w:r w:rsidRPr="00AA5382">
                    <w:rPr>
                      <w:rFonts w:asciiTheme="majorBidi" w:hAnsiTheme="majorBidi" w:cstheme="majorBidi"/>
                    </w:rPr>
                    <w:t>Product mix</w:t>
                  </w:r>
                </w:p>
                <w:p w:rsidR="0028685E" w:rsidRPr="00AA5382" w:rsidRDefault="0028685E" w:rsidP="00457F4A">
                  <w:pPr>
                    <w:pStyle w:val="a6"/>
                    <w:numPr>
                      <w:ilvl w:val="0"/>
                      <w:numId w:val="34"/>
                    </w:numPr>
                    <w:bidi w:val="0"/>
                    <w:rPr>
                      <w:rFonts w:asciiTheme="majorBidi" w:hAnsiTheme="majorBidi" w:cstheme="majorBidi"/>
                    </w:rPr>
                  </w:pPr>
                  <w:r w:rsidRPr="00AA5382">
                    <w:rPr>
                      <w:rFonts w:asciiTheme="majorBidi" w:hAnsiTheme="majorBidi" w:cstheme="majorBidi"/>
                    </w:rPr>
                    <w:t>Product Structure</w:t>
                  </w:r>
                </w:p>
              </w:txbxContent>
            </v:textbox>
          </v:rect>
        </w:pict>
      </w:r>
      <w:r>
        <w:rPr>
          <w:rFonts w:asciiTheme="majorBidi" w:hAnsiTheme="majorBidi" w:cstheme="majorBidi"/>
          <w:noProof/>
        </w:rPr>
        <w:pict>
          <v:rect id="Rectangle 80" o:spid="_x0000_s1040" style="position:absolute;left:0;text-align:left;margin-left:-7.1pt;margin-top:15.1pt;width:144.85pt;height:63.9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" fillcolor="#666 [1936]" strokecolor="#666 [1936]" strokeweight="1pt">
            <v:fill color2="#ccc [656]" angle="135" focus="50%" type="gradient"/>
            <v:shadow on="t" color="#7f7f7f [1601]" opacity=".5" offset="1pt"/>
            <v:textbox>
              <w:txbxContent>
                <w:p w:rsidR="0028685E" w:rsidRPr="00AA5382" w:rsidRDefault="0028685E" w:rsidP="00457F4A">
                  <w:pPr>
                    <w:pStyle w:val="a6"/>
                    <w:numPr>
                      <w:ilvl w:val="0"/>
                      <w:numId w:val="35"/>
                    </w:numPr>
                    <w:bidi w:val="0"/>
                    <w:rPr>
                      <w:rFonts w:asciiTheme="majorBidi" w:hAnsiTheme="majorBidi" w:cstheme="majorBidi"/>
                    </w:rPr>
                  </w:pPr>
                  <w:r w:rsidRPr="00AA5382">
                    <w:rPr>
                      <w:rFonts w:asciiTheme="majorBidi" w:hAnsiTheme="majorBidi" w:cstheme="majorBidi"/>
                    </w:rPr>
                    <w:t>Weighted Average</w:t>
                  </w:r>
                </w:p>
                <w:p w:rsidR="0028685E" w:rsidRPr="00AA5382" w:rsidRDefault="0028685E" w:rsidP="00457F4A">
                  <w:pPr>
                    <w:pStyle w:val="a6"/>
                    <w:numPr>
                      <w:ilvl w:val="0"/>
                      <w:numId w:val="35"/>
                    </w:numPr>
                    <w:bidi w:val="0"/>
                    <w:rPr>
                      <w:rFonts w:asciiTheme="majorBidi" w:hAnsiTheme="majorBidi" w:cstheme="majorBidi"/>
                    </w:rPr>
                  </w:pPr>
                  <w:r w:rsidRPr="00AA5382">
                    <w:rPr>
                      <w:rFonts w:asciiTheme="majorBidi" w:hAnsiTheme="majorBidi" w:cstheme="majorBidi"/>
                    </w:rPr>
                    <w:t>Exponential Smoothing</w:t>
                  </w:r>
                </w:p>
                <w:p w:rsidR="0028685E" w:rsidRPr="00AA5382" w:rsidRDefault="0028685E" w:rsidP="00457F4A">
                  <w:pPr>
                    <w:pStyle w:val="a6"/>
                    <w:numPr>
                      <w:ilvl w:val="0"/>
                      <w:numId w:val="35"/>
                    </w:numPr>
                    <w:bidi w:val="0"/>
                    <w:rPr>
                      <w:rFonts w:asciiTheme="majorBidi" w:hAnsiTheme="majorBidi" w:cstheme="majorBidi"/>
                    </w:rPr>
                  </w:pPr>
                  <w:r w:rsidRPr="00AA5382">
                    <w:rPr>
                      <w:rFonts w:asciiTheme="majorBidi" w:hAnsiTheme="majorBidi" w:cstheme="majorBidi"/>
                    </w:rPr>
                    <w:t>Trend analyses</w:t>
                  </w:r>
                </w:p>
                <w:p w:rsidR="0028685E" w:rsidRDefault="0028685E" w:rsidP="00770475"/>
              </w:txbxContent>
            </v:textbox>
          </v:rect>
        </w:pict>
      </w:r>
    </w:p>
    <w:p w:rsidR="00770475" w:rsidRPr="008102B9" w:rsidRDefault="005479F7" w:rsidP="00770475">
      <w:pPr>
        <w:jc w:val="both"/>
        <w:rPr>
          <w:rFonts w:asciiTheme="majorBidi" w:hAnsiTheme="majorBidi" w:cstheme="majorBidi"/>
        </w:rPr>
      </w:pPr>
      <w:r>
        <w:rPr>
          <w:rFonts w:asciiTheme="majorBidi" w:hAnsiTheme="majorBidi" w:cstheme="majorBidi"/>
          <w:noProof/>
        </w:rPr>
        <w:pict>
          <v:shape id="Straight Arrow Connector 79" o:spid="_x0000_s1043" type="#_x0000_t32" style="position:absolute;left:0;text-align:left;margin-left:350.35pt;margin-top:3.55pt;width:0;height:16pt;z-index:2516971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">
            <v:stroke endarrow="block"/>
          </v:shape>
        </w:pict>
      </w:r>
      <w:r>
        <w:rPr>
          <w:rFonts w:asciiTheme="majorBidi" w:hAnsiTheme="majorBidi" w:cstheme="majorBidi"/>
          <w:noProof/>
        </w:rPr>
        <w:pict>
          <v:rect id="Rectangle 78" o:spid="_x0000_s1041" style="position:absolute;left:0;text-align:left;margin-left:306.8pt;margin-top:19.55pt;width:96.3pt;height:34.9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" fillcolor="#666 [1936]" strokecolor="#666 [1936]" strokeweight="1pt">
            <v:fill color2="#ccc [656]" angle="135" focus="50%" type="gradient"/>
            <v:shadow on="t" color="#7f7f7f [1601]" opacity=".5" offset="1pt"/>
            <v:textbox>
              <w:txbxContent>
                <w:p w:rsidR="0028685E" w:rsidRPr="00AA5382" w:rsidRDefault="0028685E" w:rsidP="00770475">
                  <w:pPr>
                    <w:rPr>
                      <w:rFonts w:asciiTheme="majorBidi" w:hAnsiTheme="majorBidi" w:cstheme="majorBidi"/>
                    </w:rPr>
                  </w:pPr>
                  <w:r w:rsidRPr="00AA5382">
                    <w:rPr>
                      <w:rFonts w:asciiTheme="majorBidi" w:hAnsiTheme="majorBidi" w:cstheme="majorBidi"/>
                    </w:rPr>
                    <w:t>Schedule of deliverables</w:t>
                  </w:r>
                </w:p>
              </w:txbxContent>
            </v:textbox>
          </v:rect>
        </w:pict>
      </w:r>
    </w:p>
    <w:p w:rsidR="00770475" w:rsidRPr="008102B9" w:rsidRDefault="00770475" w:rsidP="00770475">
      <w:pPr>
        <w:jc w:val="both"/>
        <w:rPr>
          <w:rFonts w:asciiTheme="majorBidi" w:hAnsiTheme="majorBidi" w:cstheme="majorBidi"/>
        </w:rPr>
      </w:pPr>
    </w:p>
    <w:p w:rsidR="00770475" w:rsidRPr="008102B9" w:rsidRDefault="005479F7" w:rsidP="00770475">
      <w:pPr>
        <w:jc w:val="both"/>
        <w:rPr>
          <w:rFonts w:asciiTheme="majorBidi" w:hAnsiTheme="majorBidi" w:cstheme="majorBidi"/>
        </w:rPr>
      </w:pPr>
      <w:r>
        <w:rPr>
          <w:rFonts w:asciiTheme="majorBidi" w:hAnsiTheme="majorBidi" w:cstheme="majorBidi"/>
          <w:noProof/>
        </w:rPr>
        <w:pict>
          <v:shape id="Text Box 77" o:spid="_x0000_s1042" type="#_x0000_t202" style="position:absolute;left:0;text-align:left;margin-left:154.45pt;margin-top:22.5pt;width:127.25pt;height:21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" stroked="f">
            <v:textbox style="mso-fit-shape-to-text:t" inset="0,0,0,0">
              <w:txbxContent>
                <w:p w:rsidR="0028685E" w:rsidRPr="00DD17A0" w:rsidRDefault="0028685E" w:rsidP="00770475">
                  <w:pPr>
                    <w:pStyle w:val="a7"/>
                    <w:rPr>
                      <w:rFonts w:asciiTheme="majorBidi" w:hAnsiTheme="majorBidi" w:cstheme="majorBidi"/>
                      <w:noProof/>
                    </w:rPr>
                  </w:pPr>
                  <w:r>
                    <w:t>Figure4.</w:t>
                  </w:r>
                  <w:r w:rsidR="005479F7">
                    <w:fldChar w:fldCharType="begin"/>
                  </w:r>
                  <w:r w:rsidR="00AA7B28">
                    <w:instrText xml:space="preserve"> SEQ Figure_4. \* ARABIC </w:instrText>
                  </w:r>
                  <w:r w:rsidR="005479F7">
                    <w:fldChar w:fldCharType="separate"/>
                  </w:r>
                  <w:r>
                    <w:rPr>
                      <w:noProof/>
                    </w:rPr>
                    <w:t>3</w:t>
                  </w:r>
                  <w:r w:rsidR="005479F7">
                    <w:rPr>
                      <w:noProof/>
                    </w:rPr>
                    <w:fldChar w:fldCharType="end"/>
                  </w:r>
                  <w:r>
                    <w:t>: Material Planning</w:t>
                  </w:r>
                </w:p>
              </w:txbxContent>
            </v:textbox>
          </v:shape>
        </w:pic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The basis for material planning is the forecast demand for the end products. Forecasting techniques such as weighted average method, exponential smoothening and time series models are used for the same. Once the demand forecast is made, it is possible to go through the </w:t>
      </w:r>
      <w:proofErr w:type="spellStart"/>
      <w:r w:rsidRPr="008102B9">
        <w:rPr>
          <w:rFonts w:asciiTheme="majorBidi" w:hAnsiTheme="majorBidi" w:cstheme="majorBidi"/>
          <w:sz w:val="24"/>
          <w:szCs w:val="24"/>
        </w:rPr>
        <w:t>excerse</w:t>
      </w:r>
      <w:proofErr w:type="spellEnd"/>
      <w:r w:rsidRPr="008102B9">
        <w:rPr>
          <w:rFonts w:asciiTheme="majorBidi" w:hAnsiTheme="majorBidi" w:cstheme="majorBidi"/>
          <w:sz w:val="24"/>
          <w:szCs w:val="24"/>
        </w:rPr>
        <w:t xml:space="preserve"> of material planning. Bill of materials is a document which shows list of materials required, unit consumption location code for a given product. An explosive chart is a series of bill of material grouped in a matrix form so that combined requirements for different components can be done requirements of various materials are arrives at from the demand forecast, using bill of materials, through explosion charts. Thus material requirement plan will lead to be the development of delivery schedule of the materials and purchasing of those material requirements.</w:t>
      </w:r>
    </w:p>
    <w:p w:rsidR="00770475" w:rsidRPr="008102B9" w:rsidRDefault="00770475" w:rsidP="00770475">
      <w:pPr>
        <w:pStyle w:val="2"/>
        <w:bidi w:val="0"/>
        <w:rPr>
          <w:rFonts w:asciiTheme="majorBidi" w:hAnsiTheme="majorBidi"/>
        </w:rPr>
      </w:pPr>
      <w:bookmarkStart w:id="459" w:name="_Toc341349789"/>
      <w:bookmarkStart w:id="460" w:name="_Toc343292719"/>
      <w:bookmarkStart w:id="461" w:name="_Toc344021546"/>
      <w:bookmarkStart w:id="462" w:name="_Toc355474010"/>
      <w:bookmarkStart w:id="463" w:name="_Toc355480561"/>
      <w:bookmarkStart w:id="464" w:name="_Toc355480827"/>
      <w:bookmarkStart w:id="465" w:name="_Toc355859964"/>
      <w:bookmarkStart w:id="466" w:name="_Toc356085626"/>
      <w:bookmarkStart w:id="467" w:name="_Toc356088717"/>
      <w:r w:rsidRPr="008102B9">
        <w:rPr>
          <w:rFonts w:asciiTheme="majorBidi" w:hAnsiTheme="majorBidi"/>
        </w:rPr>
        <w:t>4.3.4 P</w:t>
      </w:r>
      <w:bookmarkEnd w:id="459"/>
      <w:r w:rsidRPr="008102B9">
        <w:rPr>
          <w:rFonts w:asciiTheme="majorBidi" w:hAnsiTheme="majorBidi"/>
        </w:rPr>
        <w:t>urchasing</w:t>
      </w:r>
      <w:bookmarkEnd w:id="460"/>
      <w:bookmarkEnd w:id="461"/>
      <w:bookmarkEnd w:id="462"/>
      <w:bookmarkEnd w:id="463"/>
      <w:bookmarkEnd w:id="464"/>
      <w:bookmarkEnd w:id="465"/>
      <w:bookmarkEnd w:id="466"/>
      <w:bookmarkEnd w:id="467"/>
    </w:p>
    <w:p w:rsidR="00770475" w:rsidRPr="008102B9" w:rsidRDefault="00770475" w:rsidP="00770475">
      <w:pPr>
        <w:rPr>
          <w:rFonts w:asciiTheme="majorBidi" w:hAnsiTheme="majorBidi" w:cstheme="majorBidi"/>
        </w:rPr>
      </w:pP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Purchasing is an important function of materials management. In any industry purchase means buying of equipment’s, materials, tools, parts etc. required for industry. The importance of the purchase function varies with nature and size of industry. In small industry, this function is performed by works manager and in large manufacturing concern; this function is done by a separate department.</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The moment a buyer places an order he commits a substantial portion of the finance of the corporation which affects the working capital and cash flow position. He is a highly responsible person who meets various salesmen and thus can be considered to have been contributing to the public relations efforts of the company. Thus, the buyer can make or mar the company’s image by his excellent or poor relations with the vendors.</w:t>
      </w:r>
    </w:p>
    <w:p w:rsidR="00770475" w:rsidRPr="008102B9" w:rsidRDefault="00770475" w:rsidP="00770475">
      <w:pPr>
        <w:pStyle w:val="2"/>
        <w:bidi w:val="0"/>
        <w:jc w:val="both"/>
        <w:rPr>
          <w:rFonts w:asciiTheme="majorBidi" w:hAnsiTheme="majorBidi"/>
        </w:rPr>
      </w:pPr>
      <w:bookmarkStart w:id="468" w:name="_Toc341349790"/>
    </w:p>
    <w:p w:rsidR="00770475" w:rsidRPr="008102B9" w:rsidRDefault="00770475" w:rsidP="00770475">
      <w:pPr>
        <w:pStyle w:val="a3"/>
        <w:rPr>
          <w:rFonts w:asciiTheme="majorBidi" w:hAnsiTheme="majorBidi" w:cstheme="majorBidi"/>
          <w:b/>
          <w:bCs/>
        </w:rPr>
      </w:pPr>
      <w:bookmarkStart w:id="469" w:name="_Toc343292720"/>
      <w:bookmarkStart w:id="470" w:name="_Toc344021547"/>
      <w:bookmarkStart w:id="471" w:name="_Toc354257395"/>
      <w:r w:rsidRPr="008102B9">
        <w:rPr>
          <w:rFonts w:asciiTheme="majorBidi" w:hAnsiTheme="majorBidi" w:cstheme="majorBidi"/>
          <w:b/>
          <w:bCs/>
        </w:rPr>
        <w:t>4.3.4.1 Objectives of Purchasing</w:t>
      </w:r>
      <w:bookmarkEnd w:id="468"/>
      <w:bookmarkEnd w:id="469"/>
      <w:bookmarkEnd w:id="470"/>
      <w:bookmarkEnd w:id="471"/>
    </w:p>
    <w:p w:rsidR="00770475" w:rsidRPr="008102B9" w:rsidRDefault="00770475" w:rsidP="00770475">
      <w:pPr>
        <w:rPr>
          <w:rFonts w:asciiTheme="majorBidi" w:hAnsiTheme="majorBidi" w:cstheme="majorBidi"/>
        </w:rPr>
      </w:pP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The basic objective of the purchasing function is to ensure continuity of supply of raw materials, sub-contracted items and spare parts and to reduce the ultimate cost of the finished goods. In other words, the objective is not only to procure the raw materials at the lowest price but to reduce the cost of the final product.</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The objectives of the purchasing department can be outlined as under:</w:t>
      </w:r>
    </w:p>
    <w:p w:rsidR="00770475" w:rsidRPr="008102B9" w:rsidRDefault="00770475" w:rsidP="00457F4A">
      <w:pPr>
        <w:pStyle w:val="a6"/>
        <w:numPr>
          <w:ilvl w:val="0"/>
          <w:numId w:val="36"/>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To avail the materials, suppliers and equipment’s at the minimum possible costs: These are the inputs in the manufacturing operations. The minimization of the input cost increases the productivity and resultantly the profitability of the operations.</w:t>
      </w:r>
    </w:p>
    <w:p w:rsidR="00770475" w:rsidRPr="008102B9" w:rsidRDefault="00770475" w:rsidP="00457F4A">
      <w:pPr>
        <w:pStyle w:val="a6"/>
        <w:numPr>
          <w:ilvl w:val="0"/>
          <w:numId w:val="36"/>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To ensure the continuous flow of production through continuous supply of raw materials, components, tools etc. with repair and maintenance service.</w:t>
      </w:r>
    </w:p>
    <w:p w:rsidR="00770475" w:rsidRPr="008102B9" w:rsidRDefault="00770475" w:rsidP="00457F4A">
      <w:pPr>
        <w:pStyle w:val="a6"/>
        <w:numPr>
          <w:ilvl w:val="0"/>
          <w:numId w:val="36"/>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To increase the asset turnover: The investment in the inventories should be kept minimum in relation to the volume of sales. This will increase the turnover of the assets and thus the profitability of the company.</w:t>
      </w:r>
    </w:p>
    <w:p w:rsidR="00770475" w:rsidRPr="008102B9" w:rsidRDefault="00770475" w:rsidP="00457F4A">
      <w:pPr>
        <w:pStyle w:val="a6"/>
        <w:numPr>
          <w:ilvl w:val="0"/>
          <w:numId w:val="36"/>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To develop an alternative source of supply: Exploration of alternative sources of supply of materials increases the bargaining ability of the buyer, minimization of cost of materials and increases the ability to meet the emergencies.</w:t>
      </w:r>
    </w:p>
    <w:p w:rsidR="00770475" w:rsidRPr="008102B9" w:rsidRDefault="00770475" w:rsidP="00457F4A">
      <w:pPr>
        <w:pStyle w:val="a6"/>
        <w:numPr>
          <w:ilvl w:val="0"/>
          <w:numId w:val="36"/>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To establish and maintain the good relations with the suppliers: Maintenance of good relations with the supplier helps in evolving a favorable image in the business circles. Such relations are beneficial to the buyer in terms of changing the reasonable price, preferential allocation of material in case of material shortages, etc.</w:t>
      </w:r>
    </w:p>
    <w:p w:rsidR="00770475" w:rsidRPr="008102B9" w:rsidRDefault="00770475" w:rsidP="00457F4A">
      <w:pPr>
        <w:pStyle w:val="a6"/>
        <w:numPr>
          <w:ilvl w:val="0"/>
          <w:numId w:val="36"/>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To achieve maximum integration with other department of the company: The purchase function is related with production department for specifications and flow of material, engineering department for the purchase of tools, equipment’s and machines, marketing department for the forecasts of sales and its impact on procurement of materials, financial department for the purpose of maintaining levels of materials and estimating the working capital required, personnel department for the purpose of manning and developing the personnel of purchase department and maintaining good vendor relationship.</w:t>
      </w:r>
    </w:p>
    <w:p w:rsidR="00770475" w:rsidRPr="008102B9" w:rsidRDefault="00770475" w:rsidP="00457F4A">
      <w:pPr>
        <w:pStyle w:val="a6"/>
        <w:numPr>
          <w:ilvl w:val="0"/>
          <w:numId w:val="36"/>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To train and develop the personnel: Purchasing department is manned with varied types of personnel. The company should try to build the imaginative employee force through training and development.</w:t>
      </w:r>
    </w:p>
    <w:p w:rsidR="00770475" w:rsidRPr="008102B9" w:rsidRDefault="00770475" w:rsidP="00457F4A">
      <w:pPr>
        <w:pStyle w:val="a6"/>
        <w:numPr>
          <w:ilvl w:val="0"/>
          <w:numId w:val="36"/>
        </w:numPr>
        <w:bidi w:val="0"/>
        <w:spacing w:line="360" w:lineRule="auto"/>
        <w:jc w:val="both"/>
        <w:rPr>
          <w:rFonts w:asciiTheme="majorBidi" w:hAnsiTheme="majorBidi" w:cstheme="majorBidi"/>
          <w:sz w:val="24"/>
          <w:szCs w:val="24"/>
        </w:rPr>
      </w:pPr>
      <w:r w:rsidRPr="008102B9">
        <w:rPr>
          <w:rFonts w:asciiTheme="majorBidi" w:hAnsiTheme="majorBidi" w:cstheme="majorBidi"/>
          <w:sz w:val="24"/>
          <w:szCs w:val="24"/>
        </w:rPr>
        <w:t>Efficient record keeping and management reporting: Paper processing is inherent in the purchase function. Such paper processing should be standardized so that record keeping can be facilitated. Periodic reporting to the management about the purchase activities justifies the independent existence of the department.</w:t>
      </w:r>
      <w:bookmarkStart w:id="472" w:name="_Toc341349791"/>
    </w:p>
    <w:p w:rsidR="00770475" w:rsidRPr="008102B9" w:rsidRDefault="00770475" w:rsidP="00770475">
      <w:pPr>
        <w:pStyle w:val="a3"/>
        <w:rPr>
          <w:rFonts w:asciiTheme="majorBidi" w:hAnsiTheme="majorBidi" w:cstheme="majorBidi"/>
          <w:b/>
          <w:bCs/>
        </w:rPr>
      </w:pPr>
      <w:bookmarkStart w:id="473" w:name="_Toc343292721"/>
      <w:bookmarkStart w:id="474" w:name="_Toc344021548"/>
      <w:bookmarkStart w:id="475" w:name="_Toc354257396"/>
    </w:p>
    <w:p w:rsidR="00770475" w:rsidRPr="008102B9" w:rsidRDefault="00770475" w:rsidP="00770475">
      <w:pPr>
        <w:pStyle w:val="a3"/>
        <w:rPr>
          <w:rFonts w:asciiTheme="majorBidi" w:hAnsiTheme="majorBidi" w:cstheme="majorBidi"/>
          <w:b/>
          <w:bCs/>
        </w:rPr>
      </w:pPr>
      <w:r w:rsidRPr="008102B9">
        <w:rPr>
          <w:rFonts w:asciiTheme="majorBidi" w:hAnsiTheme="majorBidi" w:cstheme="majorBidi"/>
          <w:b/>
          <w:bCs/>
        </w:rPr>
        <w:t>4.3.4.2 Parameters of Purchasing</w:t>
      </w:r>
      <w:bookmarkEnd w:id="472"/>
      <w:bookmarkEnd w:id="473"/>
      <w:bookmarkEnd w:id="474"/>
      <w:bookmarkEnd w:id="475"/>
    </w:p>
    <w:p w:rsidR="00770475" w:rsidRPr="008102B9" w:rsidRDefault="00770475" w:rsidP="00770475">
      <w:pPr>
        <w:pStyle w:val="a3"/>
        <w:rPr>
          <w:rFonts w:asciiTheme="majorBidi" w:hAnsiTheme="majorBidi" w:cstheme="majorBidi"/>
          <w:b/>
          <w:bCs/>
        </w:rPr>
      </w:pP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The success of any manufacturing activity is largely dependent on the procurement of raw materials of right quality, in the right quantities, from right source, at the right time and at right price popularly known as ten ‘R’s’ of the art of efficient purchasing. They are described as the basic principles of purchasing. There are other well known parameters such as right contractual terms, right material, right place, right mode of transportation and right attitude are also considered for purchasing.</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b/>
          <w:bCs/>
          <w:sz w:val="24"/>
          <w:szCs w:val="24"/>
        </w:rPr>
        <w:t>1. Right price:</w:t>
      </w:r>
      <w:r w:rsidRPr="008102B9">
        <w:rPr>
          <w:rFonts w:asciiTheme="majorBidi" w:hAnsiTheme="majorBidi" w:cstheme="majorBidi"/>
          <w:sz w:val="24"/>
          <w:szCs w:val="24"/>
        </w:rPr>
        <w:t xml:space="preserve"> It is the primary concern of any manufacturing organization to get an item at the right price. But right price need not be the lowest price. It is very difficult to determine the right price; general guidance can be had from the cost structure of the product. The ‘tender system’ of buying is normally used in public sector organizations but the objective should be to identify the lowest ‘responsible’ bidder and not the lowest bidder. The technique of ‘learning curve’ also helps the purchase agent to determine the price of items with high labor content. The price can be kept low by proper planning and not by rush buying. Price negotiation also helps to determine the right prices.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b/>
          <w:bCs/>
          <w:sz w:val="24"/>
          <w:szCs w:val="24"/>
        </w:rPr>
        <w:t>2. Right quality:</w:t>
      </w:r>
      <w:r w:rsidRPr="008102B9">
        <w:rPr>
          <w:rFonts w:asciiTheme="majorBidi" w:hAnsiTheme="majorBidi" w:cstheme="majorBidi"/>
          <w:sz w:val="24"/>
          <w:szCs w:val="24"/>
        </w:rPr>
        <w:t xml:space="preserve"> Right quality implies that quality should be available, measurable and understandable as far as practicable. In order to determine the quality of a product sampling schemes will be useful. The right quality is determined by the cost of materials and the technical characteristics as suited to the specific requirements. The quality particulars are normally obtained from the indents.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Since the objective of purchasing is to ensure continuity of supply to the user departments, the time at which the material is provided to the user department assumes great importance.</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b/>
          <w:bCs/>
          <w:sz w:val="24"/>
          <w:szCs w:val="24"/>
        </w:rPr>
        <w:t>3. Right time:</w:t>
      </w:r>
      <w:r w:rsidRPr="008102B9">
        <w:rPr>
          <w:rFonts w:asciiTheme="majorBidi" w:hAnsiTheme="majorBidi" w:cstheme="majorBidi"/>
          <w:sz w:val="24"/>
          <w:szCs w:val="24"/>
        </w:rPr>
        <w:t xml:space="preserve"> For determining the right time, the purchase manager should have lead time information for all products and analyze its components for reducing the same. Lead time is the total time elapsed between the recognition of the need of an item till the item arrives and is provided for use. This covers the entire duration of the materials cycle and consists of pre-contractual administrative lead time, manufacturing and transporting lead time and inspection lead time. Since the inventory increases with higher lead time, it is desirable to analyze each component of the lead time so as to reduce the first and third components which are controllable. While determining the purchases, the 166 Operations Management buyers has to consider emergency situations like floods, strikes, etc. He should have ‘contingency plans’ when force major clauses become operative, for instance, the material is not available due to strike, lock-out, floods, and earthquakes.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b/>
          <w:bCs/>
          <w:sz w:val="24"/>
          <w:szCs w:val="24"/>
        </w:rPr>
        <w:t>4. Right source:</w:t>
      </w:r>
      <w:r w:rsidRPr="008102B9">
        <w:rPr>
          <w:rFonts w:asciiTheme="majorBidi" w:hAnsiTheme="majorBidi" w:cstheme="majorBidi"/>
          <w:sz w:val="24"/>
          <w:szCs w:val="24"/>
        </w:rPr>
        <w:t xml:space="preserve"> The source from which the material is procured should be dependable and capable of supplying items of uniform quality. The buyer has to decide which item should be directly obtained from the manufacturer. Source selection, source development and vendor rating play an important role in buyer-seller relationships. In emergencies, open market purchases and bazaar purchases are restored to.</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b/>
          <w:bCs/>
          <w:sz w:val="24"/>
          <w:szCs w:val="24"/>
        </w:rPr>
        <w:t>5. Right quantity:</w:t>
      </w:r>
      <w:r w:rsidRPr="008102B9">
        <w:rPr>
          <w:rFonts w:asciiTheme="majorBidi" w:hAnsiTheme="majorBidi" w:cstheme="majorBidi"/>
          <w:sz w:val="24"/>
          <w:szCs w:val="24"/>
        </w:rPr>
        <w:t xml:space="preserve"> The right quantity is the most important parameter in buying. Concepts, such as, economic order quantity, economic purchase quantity, fixed period and fixed quantity systems, will serve as broad guidelines. But the buyer has to use his knowledge, experience and common sense to determine the quantity after considering factors such as price structure, discounts, availability of the item, favorable reciprocal relations, and make or buy consideration.</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b/>
          <w:bCs/>
          <w:sz w:val="24"/>
          <w:szCs w:val="24"/>
        </w:rPr>
        <w:t>6. Right attitude:</w:t>
      </w:r>
      <w:r w:rsidRPr="008102B9">
        <w:rPr>
          <w:rFonts w:asciiTheme="majorBidi" w:hAnsiTheme="majorBidi" w:cstheme="majorBidi"/>
          <w:sz w:val="24"/>
          <w:szCs w:val="24"/>
        </w:rPr>
        <w:t xml:space="preserve"> Developing the right attitude too, is necessary as one often comes across such statement: ‘Purchasing knows the price of everything and value of nothing. We buy price and not cost. When will our order placers become purchase managers? Purchasing acts like a post box. Therefore, purchasing should keep ‘progress’ as its key activity and should be future-oriented.</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The purchase manager should be innovative and his long-term objective should be to minimize the cost of the ultimate product. He will be able to achieve this if he aims himself with techniques, such as, value analysis, materials intelligence, purchases research, SWOT analysis, purchase budget lead time analysis, etc.</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b/>
          <w:bCs/>
          <w:sz w:val="24"/>
          <w:szCs w:val="24"/>
        </w:rPr>
        <w:t>7. Right contracts:</w:t>
      </w:r>
      <w:r w:rsidRPr="008102B9">
        <w:rPr>
          <w:rFonts w:asciiTheme="majorBidi" w:hAnsiTheme="majorBidi" w:cstheme="majorBidi"/>
          <w:sz w:val="24"/>
          <w:szCs w:val="24"/>
        </w:rPr>
        <w:t xml:space="preserve"> The buyer has to adopt separate policies and procedures for capital and consumer items. He should be able to distinguish between indigenous and international purchasing procedures. He should be aware of the legal and contractual aspects in international practices.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b/>
          <w:bCs/>
          <w:sz w:val="24"/>
          <w:szCs w:val="24"/>
        </w:rPr>
        <w:t>8. Right material:</w:t>
      </w:r>
      <w:r w:rsidRPr="008102B9">
        <w:rPr>
          <w:rFonts w:asciiTheme="majorBidi" w:hAnsiTheme="majorBidi" w:cstheme="majorBidi"/>
          <w:sz w:val="24"/>
          <w:szCs w:val="24"/>
        </w:rPr>
        <w:t xml:space="preserve"> Right type of material required for the production is an important parameter in purchasing. Techniques, such as, value analysis will enable the buyer to locate the right material.</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b/>
          <w:bCs/>
          <w:sz w:val="24"/>
          <w:szCs w:val="24"/>
        </w:rPr>
        <w:t>9. Right transportation:</w:t>
      </w:r>
      <w:r w:rsidRPr="008102B9">
        <w:rPr>
          <w:rFonts w:asciiTheme="majorBidi" w:hAnsiTheme="majorBidi" w:cstheme="majorBidi"/>
          <w:sz w:val="24"/>
          <w:szCs w:val="24"/>
        </w:rPr>
        <w:t xml:space="preserve"> Right mode of transportation has to be identified as this forms a critical segment in the cost profile of an item. It is an established fact that the cost of the shipping of ore, gravel, sand, etc., is normally more than the cost of the item itself.</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b/>
          <w:bCs/>
          <w:sz w:val="24"/>
          <w:szCs w:val="24"/>
        </w:rPr>
        <w:t>10. Right place of delivery:</w:t>
      </w:r>
      <w:r w:rsidRPr="008102B9">
        <w:rPr>
          <w:rFonts w:asciiTheme="majorBidi" w:hAnsiTheme="majorBidi" w:cstheme="majorBidi"/>
          <w:sz w:val="24"/>
          <w:szCs w:val="24"/>
        </w:rPr>
        <w:t xml:space="preserve"> Specifying the right place of delivery, like head office or works, would often minimize the handling and transportation cost.</w:t>
      </w:r>
    </w:p>
    <w:p w:rsidR="00770475" w:rsidRPr="008102B9" w:rsidRDefault="00770475" w:rsidP="00770475">
      <w:pPr>
        <w:spacing w:line="360" w:lineRule="auto"/>
        <w:jc w:val="center"/>
        <w:rPr>
          <w:rFonts w:asciiTheme="majorBidi" w:hAnsiTheme="majorBidi" w:cstheme="majorBidi"/>
          <w:sz w:val="24"/>
          <w:szCs w:val="24"/>
        </w:rPr>
      </w:pPr>
      <w:r w:rsidRPr="008102B9">
        <w:rPr>
          <w:rFonts w:asciiTheme="majorBidi" w:hAnsiTheme="majorBidi" w:cstheme="majorBidi"/>
          <w:noProof/>
          <w:sz w:val="24"/>
          <w:szCs w:val="24"/>
        </w:rPr>
        <w:drawing>
          <wp:inline distT="0" distB="0" distL="0" distR="0">
            <wp:extent cx="4648673" cy="3657600"/>
            <wp:effectExtent l="1905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a:stretch>
                      <a:fillRect/>
                    </a:stretch>
                  </pic:blipFill>
                  <pic:spPr bwMode="auto">
                    <a:xfrm>
                      <a:off x="0" y="0"/>
                      <a:ext cx="4648673" cy="3657600"/>
                    </a:xfrm>
                    <a:prstGeom prst="rect">
                      <a:avLst/>
                    </a:prstGeom>
                    <a:noFill/>
                    <a:ln w="9525">
                      <a:noFill/>
                      <a:miter lim="800000"/>
                      <a:headEnd/>
                      <a:tailEnd/>
                    </a:ln>
                  </pic:spPr>
                </pic:pic>
              </a:graphicData>
            </a:graphic>
          </wp:inline>
        </w:drawing>
      </w:r>
    </w:p>
    <w:p w:rsidR="00770475" w:rsidRPr="008102B9" w:rsidRDefault="00770475" w:rsidP="00770475">
      <w:pPr>
        <w:pStyle w:val="a7"/>
        <w:bidi w:val="0"/>
        <w:spacing w:line="360" w:lineRule="auto"/>
        <w:jc w:val="center"/>
        <w:rPr>
          <w:rFonts w:asciiTheme="majorBidi" w:hAnsiTheme="majorBidi" w:cstheme="majorBidi"/>
        </w:rPr>
      </w:pPr>
      <w:r w:rsidRPr="008102B9">
        <w:rPr>
          <w:rFonts w:asciiTheme="majorBidi" w:hAnsiTheme="majorBidi" w:cstheme="majorBidi"/>
        </w:rPr>
        <w:t>Figure4.</w:t>
      </w:r>
      <w:r w:rsidR="005479F7" w:rsidRPr="008102B9">
        <w:rPr>
          <w:rFonts w:asciiTheme="majorBidi" w:hAnsiTheme="majorBidi" w:cstheme="majorBidi"/>
        </w:rPr>
        <w:fldChar w:fldCharType="begin"/>
      </w:r>
      <w:r w:rsidRPr="008102B9">
        <w:rPr>
          <w:rFonts w:asciiTheme="majorBidi" w:hAnsiTheme="majorBidi" w:cstheme="majorBidi"/>
        </w:rPr>
        <w:instrText xml:space="preserve"> SEQ Figure_4. \* ARABIC </w:instrText>
      </w:r>
      <w:r w:rsidR="005479F7" w:rsidRPr="008102B9">
        <w:rPr>
          <w:rFonts w:asciiTheme="majorBidi" w:hAnsiTheme="majorBidi" w:cstheme="majorBidi"/>
        </w:rPr>
        <w:fldChar w:fldCharType="separate"/>
      </w:r>
      <w:r w:rsidRPr="008102B9">
        <w:rPr>
          <w:rFonts w:asciiTheme="majorBidi" w:hAnsiTheme="majorBidi" w:cstheme="majorBidi"/>
          <w:noProof/>
        </w:rPr>
        <w:t>4</w:t>
      </w:r>
      <w:r w:rsidR="005479F7" w:rsidRPr="008102B9">
        <w:rPr>
          <w:rFonts w:asciiTheme="majorBidi" w:hAnsiTheme="majorBidi" w:cstheme="majorBidi"/>
        </w:rPr>
        <w:fldChar w:fldCharType="end"/>
      </w:r>
      <w:r w:rsidRPr="008102B9">
        <w:rPr>
          <w:rFonts w:asciiTheme="majorBidi" w:hAnsiTheme="majorBidi" w:cstheme="majorBidi"/>
        </w:rPr>
        <w:t>: Purchase parameter</w:t>
      </w:r>
      <w:bookmarkStart w:id="476" w:name="_Toc341349792"/>
    </w:p>
    <w:p w:rsidR="00770475" w:rsidRPr="008102B9" w:rsidRDefault="00770475" w:rsidP="00770475">
      <w:pPr>
        <w:spacing w:line="360" w:lineRule="auto"/>
        <w:rPr>
          <w:rFonts w:asciiTheme="majorBidi" w:hAnsiTheme="majorBidi" w:cstheme="majorBidi"/>
        </w:rPr>
      </w:pPr>
    </w:p>
    <w:p w:rsidR="00770475" w:rsidRPr="008102B9" w:rsidRDefault="00770475" w:rsidP="00770475">
      <w:pPr>
        <w:pStyle w:val="a3"/>
        <w:rPr>
          <w:rFonts w:asciiTheme="majorBidi" w:hAnsiTheme="majorBidi" w:cstheme="majorBidi"/>
          <w:b/>
          <w:bCs/>
        </w:rPr>
      </w:pPr>
      <w:bookmarkStart w:id="477" w:name="_Toc343292722"/>
      <w:bookmarkStart w:id="478" w:name="_Toc344021549"/>
      <w:bookmarkStart w:id="479" w:name="_Toc354257397"/>
      <w:r w:rsidRPr="008102B9">
        <w:rPr>
          <w:rFonts w:asciiTheme="majorBidi" w:hAnsiTheme="majorBidi" w:cstheme="majorBidi"/>
          <w:b/>
          <w:bCs/>
        </w:rPr>
        <w:t>4.3.4.3 Purchasing Procedure</w:t>
      </w:r>
      <w:bookmarkEnd w:id="476"/>
      <w:bookmarkEnd w:id="477"/>
      <w:bookmarkEnd w:id="478"/>
      <w:bookmarkEnd w:id="479"/>
    </w:p>
    <w:p w:rsidR="00770475" w:rsidRPr="008102B9" w:rsidRDefault="00770475" w:rsidP="00770475">
      <w:pPr>
        <w:spacing w:line="360" w:lineRule="auto"/>
        <w:rPr>
          <w:rFonts w:asciiTheme="majorBidi" w:hAnsiTheme="majorBidi" w:cstheme="majorBidi"/>
        </w:rPr>
      </w:pP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The procedure describes the sequence of steps leading to the completion of an identified specific task. The purchasing procedure comprises the following steps as indicated in Fig. 4.3.</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b/>
          <w:bCs/>
          <w:sz w:val="24"/>
          <w:szCs w:val="24"/>
        </w:rPr>
        <w:t>1. Recognition of the need:</w:t>
      </w:r>
      <w:r w:rsidRPr="008102B9">
        <w:rPr>
          <w:rFonts w:asciiTheme="majorBidi" w:hAnsiTheme="majorBidi" w:cstheme="majorBidi"/>
          <w:sz w:val="24"/>
          <w:szCs w:val="24"/>
        </w:rPr>
        <w:t xml:space="preserve"> The initiation of procedure starts with the recognition of the need by the needy section. The demand is lodged with the purchase department in the prescribed Purchase Requisition Form forwarded by the authorized person either directly or through the Stores Department. The purchase requisition clearly specifies the details, such as, specification of materials, quality and quantity, suggested supplier, etc. Generally, the low value sundries and items of common use are purchased for stock while costlier and special items are purchased according the production programs.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b/>
          <w:bCs/>
          <w:sz w:val="24"/>
          <w:szCs w:val="24"/>
        </w:rPr>
        <w:t>2. The Selection of the supplier:</w:t>
      </w:r>
      <w:r w:rsidRPr="008102B9">
        <w:rPr>
          <w:rFonts w:asciiTheme="majorBidi" w:hAnsiTheme="majorBidi" w:cstheme="majorBidi"/>
          <w:sz w:val="24"/>
          <w:szCs w:val="24"/>
        </w:rPr>
        <w:t xml:space="preserve"> The process of selection of supplier involves two basic aspects: searching for all possible sources and short listing out of the identified sources. The complete information about the supplier is available from various sources, such as, trade directories, advertisement in trade journals, direct mailing by the suppliers, interview with suppliers, salesmen, suggestions from business associates, visit to trade fair, participation in industries convention, etc.</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Identification of more and more sources helps in selecting better and economical supplier. It should be noted that the low bidder is not always the best bidder. When everything except price is equal, the low bidder will be selected. The important considerations in the selection are the price, ability to supply the required quantity, maintenance of quality standards, financial standing etc. It should be noted that it is not necessary to go for this process for all types of purchases. For the repetitive orders and for the purchases of low-value, small lot items, generally the previous suppliers with good records are preferred.</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b/>
          <w:bCs/>
          <w:sz w:val="24"/>
          <w:szCs w:val="24"/>
        </w:rPr>
        <w:t>3. Placing the order:</w:t>
      </w:r>
      <w:r w:rsidRPr="008102B9">
        <w:rPr>
          <w:rFonts w:asciiTheme="majorBidi" w:hAnsiTheme="majorBidi" w:cstheme="majorBidi"/>
          <w:sz w:val="24"/>
          <w:szCs w:val="24"/>
        </w:rPr>
        <w:t xml:space="preserve"> Once the supplier is selected the next step is to place the purchase order. Purchase order is a letter sent to the supplier asking to supply the said material. At least six copies of purchase order are prepared by the purchase section and each copy is separately signed by the purchase officer. Out these copies, one copy each is sent to store-keeper, supplier, accounts section, inspection department and to the department placing the requisition and one copy is retained by the purchase department for record.</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b/>
          <w:bCs/>
          <w:sz w:val="24"/>
          <w:szCs w:val="24"/>
        </w:rPr>
        <w:t>4. Follow-up of the order:</w:t>
      </w:r>
      <w:r w:rsidRPr="008102B9">
        <w:rPr>
          <w:rFonts w:asciiTheme="majorBidi" w:hAnsiTheme="majorBidi" w:cstheme="majorBidi"/>
          <w:sz w:val="24"/>
          <w:szCs w:val="24"/>
        </w:rPr>
        <w:t xml:space="preserve"> Follow-up procedure should be employed wherever the costs and risks resulting from the delayed deliveries of materials are greater than the cost of follow-up procedure, the follow-up procedure tries to see that the purchase order is confirmed by the supplier and the delivery is promised. It is also necessary to review the outstanding orders at regular intervals and to communicate with the supplier in case of need. Generally, a routine urge is made to the supplier by sending a printed post card or a circular letter asking him to confirm that the delivery is on the way or will be made as per agreement. In absence of any reply or unsatisfactory reply, the supplier may be contact through personal letter, phone, telegram and/or even personal visit.</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b/>
          <w:bCs/>
          <w:sz w:val="24"/>
          <w:szCs w:val="24"/>
        </w:rPr>
        <w:t>5. Receiving and inspection</w:t>
      </w:r>
      <w:r w:rsidRPr="008102B9">
        <w:rPr>
          <w:rFonts w:asciiTheme="majorBidi" w:hAnsiTheme="majorBidi" w:cstheme="majorBidi"/>
          <w:sz w:val="24"/>
          <w:szCs w:val="24"/>
        </w:rPr>
        <w:t xml:space="preserve"> of the materials: The receiving department receives the materials supplied by the vendor. The quantity are verified and tallied with the purchase order. The receipt of the materials is recorded on the specially designed receiving slips or forms which also specify the name of the vendor and the purchase order number. It also records any discrepancy, damaged condition of the consignment or inferiority of the materials. The purchase department is informed immediately about the receipt of the materials. Usually a copy of the receiving slip is sent to the purchase department.</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b/>
          <w:bCs/>
          <w:sz w:val="24"/>
          <w:szCs w:val="24"/>
        </w:rPr>
        <w:t>6. Payment of the invoice:</w:t>
      </w:r>
      <w:r w:rsidRPr="008102B9">
        <w:rPr>
          <w:rFonts w:asciiTheme="majorBidi" w:hAnsiTheme="majorBidi" w:cstheme="majorBidi"/>
          <w:sz w:val="24"/>
          <w:szCs w:val="24"/>
        </w:rPr>
        <w:t xml:space="preserve"> When the goods are received in satisfactory condition, the invoice is checked before it is approved for the payment. The invoice is checked to see that the goods were duly authorized to purchase, they were properly ordered, they are priced as per the agreed terms, the quantity and quality confirm to the order, the calculations are arithmetically correct etc.</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b/>
          <w:bCs/>
          <w:sz w:val="24"/>
          <w:szCs w:val="24"/>
        </w:rPr>
        <w:t>7. Maintenance of the records:</w:t>
      </w:r>
      <w:r w:rsidRPr="008102B9">
        <w:rPr>
          <w:rFonts w:asciiTheme="majorBidi" w:hAnsiTheme="majorBidi" w:cstheme="majorBidi"/>
          <w:sz w:val="24"/>
          <w:szCs w:val="24"/>
        </w:rPr>
        <w:t xml:space="preserve"> Maintenance of the records is an important part and parcel of the efficient purchase function. In the industrial firms, most of the purchases are repeat orders and hence the past records serve as a good guide for the future action. They are very useful for deciding the timings of the purchases and in selecting the best source of the supply.</w:t>
      </w:r>
    </w:p>
    <w:p w:rsidR="00770475" w:rsidRPr="008102B9" w:rsidRDefault="00770475" w:rsidP="00770475">
      <w:pPr>
        <w:spacing w:line="360" w:lineRule="auto"/>
        <w:jc w:val="both"/>
        <w:rPr>
          <w:rFonts w:asciiTheme="majorBidi" w:hAnsiTheme="majorBidi" w:cstheme="majorBidi"/>
          <w:noProof/>
          <w:sz w:val="24"/>
          <w:szCs w:val="24"/>
        </w:rPr>
      </w:pPr>
      <w:r w:rsidRPr="008102B9">
        <w:rPr>
          <w:rFonts w:asciiTheme="majorBidi" w:hAnsiTheme="majorBidi" w:cstheme="majorBidi"/>
          <w:b/>
          <w:bCs/>
          <w:sz w:val="24"/>
          <w:szCs w:val="24"/>
        </w:rPr>
        <w:t>8. Maintenance of vendor relations:</w:t>
      </w:r>
      <w:r w:rsidRPr="008102B9">
        <w:rPr>
          <w:rFonts w:asciiTheme="majorBidi" w:hAnsiTheme="majorBidi" w:cstheme="majorBidi"/>
          <w:sz w:val="24"/>
          <w:szCs w:val="24"/>
        </w:rPr>
        <w:t xml:space="preserve"> The quantum and frequency of the transactions with the same key suppliers provide a platform for the purchase department to establish and maintain good relations with them. Good relations develop mutual trust and confidence in the course of the time which is beneficial to both the parties. The efficiency of the purchase department can be measured by the amount of the goodwill it has with its suppliers.</w:t>
      </w:r>
    </w:p>
    <w:p w:rsidR="00770475" w:rsidRPr="008102B9" w:rsidRDefault="00770475" w:rsidP="00770475">
      <w:pPr>
        <w:keepNext/>
        <w:spacing w:line="360" w:lineRule="auto"/>
        <w:jc w:val="center"/>
        <w:rPr>
          <w:rFonts w:asciiTheme="majorBidi" w:hAnsiTheme="majorBidi" w:cstheme="majorBidi"/>
        </w:rPr>
      </w:pPr>
      <w:r w:rsidRPr="008102B9">
        <w:rPr>
          <w:rFonts w:asciiTheme="majorBidi" w:hAnsiTheme="majorBidi" w:cstheme="majorBidi"/>
          <w:noProof/>
        </w:rPr>
        <w:drawing>
          <wp:inline distT="0" distB="0" distL="0" distR="0">
            <wp:extent cx="3743325" cy="3400313"/>
            <wp:effectExtent l="19050" t="0" r="9525" b="0"/>
            <wp:docPr id="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3752976" cy="3409080"/>
                    </a:xfrm>
                    <a:prstGeom prst="rect">
                      <a:avLst/>
                    </a:prstGeom>
                    <a:noFill/>
                    <a:ln w="9525">
                      <a:noFill/>
                      <a:miter lim="800000"/>
                      <a:headEnd/>
                      <a:tailEnd/>
                    </a:ln>
                  </pic:spPr>
                </pic:pic>
              </a:graphicData>
            </a:graphic>
          </wp:inline>
        </w:drawing>
      </w:r>
    </w:p>
    <w:p w:rsidR="00770475" w:rsidRPr="008102B9" w:rsidRDefault="00770475" w:rsidP="0054041D">
      <w:pPr>
        <w:pStyle w:val="a7"/>
        <w:bidi w:val="0"/>
        <w:spacing w:line="360" w:lineRule="auto"/>
        <w:jc w:val="center"/>
        <w:rPr>
          <w:rFonts w:asciiTheme="majorBidi" w:hAnsiTheme="majorBidi" w:cstheme="majorBidi"/>
          <w:noProof/>
        </w:rPr>
      </w:pPr>
      <w:r w:rsidRPr="008102B9">
        <w:rPr>
          <w:rFonts w:asciiTheme="majorBidi" w:hAnsiTheme="majorBidi" w:cstheme="majorBidi"/>
        </w:rPr>
        <w:t>Figure 4.</w:t>
      </w:r>
      <w:r w:rsidR="005479F7" w:rsidRPr="008102B9">
        <w:rPr>
          <w:rFonts w:asciiTheme="majorBidi" w:hAnsiTheme="majorBidi" w:cstheme="majorBidi"/>
        </w:rPr>
        <w:fldChar w:fldCharType="begin"/>
      </w:r>
      <w:r w:rsidRPr="008102B9">
        <w:rPr>
          <w:rFonts w:asciiTheme="majorBidi" w:hAnsiTheme="majorBidi" w:cstheme="majorBidi"/>
        </w:rPr>
        <w:instrText xml:space="preserve"> SEQ Figure_4. \* ARABIC </w:instrText>
      </w:r>
      <w:r w:rsidR="005479F7" w:rsidRPr="008102B9">
        <w:rPr>
          <w:rFonts w:asciiTheme="majorBidi" w:hAnsiTheme="majorBidi" w:cstheme="majorBidi"/>
        </w:rPr>
        <w:fldChar w:fldCharType="separate"/>
      </w:r>
      <w:r w:rsidRPr="008102B9">
        <w:rPr>
          <w:rFonts w:asciiTheme="majorBidi" w:hAnsiTheme="majorBidi" w:cstheme="majorBidi"/>
          <w:noProof/>
        </w:rPr>
        <w:t>5</w:t>
      </w:r>
      <w:r w:rsidR="005479F7" w:rsidRPr="008102B9">
        <w:rPr>
          <w:rFonts w:asciiTheme="majorBidi" w:hAnsiTheme="majorBidi" w:cstheme="majorBidi"/>
        </w:rPr>
        <w:fldChar w:fldCharType="end"/>
      </w:r>
      <w:r w:rsidRPr="008102B9">
        <w:rPr>
          <w:rFonts w:asciiTheme="majorBidi" w:hAnsiTheme="majorBidi" w:cstheme="majorBidi"/>
        </w:rPr>
        <w:t>: Purchasing procedure</w:t>
      </w:r>
    </w:p>
    <w:p w:rsidR="00770475" w:rsidRPr="008102B9" w:rsidRDefault="00770475" w:rsidP="00770475">
      <w:pPr>
        <w:rPr>
          <w:rFonts w:asciiTheme="majorBidi" w:hAnsiTheme="majorBidi" w:cstheme="majorBidi"/>
        </w:rPr>
      </w:pPr>
    </w:p>
    <w:p w:rsidR="00770475" w:rsidRPr="008102B9" w:rsidRDefault="00770475" w:rsidP="00770475">
      <w:pPr>
        <w:pStyle w:val="a3"/>
        <w:rPr>
          <w:rFonts w:asciiTheme="majorBidi" w:hAnsiTheme="majorBidi" w:cstheme="majorBidi"/>
          <w:b/>
          <w:bCs/>
        </w:rPr>
      </w:pPr>
      <w:bookmarkStart w:id="480" w:name="_Toc341349793"/>
      <w:bookmarkStart w:id="481" w:name="_Toc343292723"/>
      <w:bookmarkStart w:id="482" w:name="_Toc344021550"/>
      <w:bookmarkStart w:id="483" w:name="_Toc354257398"/>
      <w:r w:rsidRPr="008102B9">
        <w:rPr>
          <w:rFonts w:asciiTheme="majorBidi" w:hAnsiTheme="majorBidi" w:cstheme="majorBidi"/>
          <w:b/>
          <w:bCs/>
        </w:rPr>
        <w:t>4.3.4.4 Selection of Suppliers</w:t>
      </w:r>
      <w:bookmarkEnd w:id="480"/>
      <w:bookmarkEnd w:id="481"/>
      <w:bookmarkEnd w:id="482"/>
      <w:bookmarkEnd w:id="483"/>
    </w:p>
    <w:p w:rsidR="00770475" w:rsidRPr="008102B9" w:rsidRDefault="00770475" w:rsidP="00770475">
      <w:pPr>
        <w:spacing w:line="360" w:lineRule="auto"/>
        <w:rPr>
          <w:rFonts w:asciiTheme="majorBidi" w:hAnsiTheme="majorBidi" w:cstheme="majorBidi"/>
        </w:rPr>
      </w:pP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Selection of the right supplier is the responsibility of the purchase department. It can contribute substantially to the fundamental objectives of the business enterprise. Different strategies are required for acquiring different types of materials. The selection of supplier for standardized products will differ from non-standardized products. Following factors are considered for the selection of suppliers:</w:t>
      </w:r>
    </w:p>
    <w:p w:rsidR="00770475" w:rsidRPr="008102B9" w:rsidRDefault="00770475" w:rsidP="00770475">
      <w:pPr>
        <w:jc w:val="both"/>
        <w:rPr>
          <w:rFonts w:asciiTheme="majorBidi" w:hAnsiTheme="majorBidi" w:cstheme="majorBidi"/>
          <w:b/>
          <w:bCs/>
          <w:sz w:val="24"/>
          <w:szCs w:val="24"/>
        </w:rPr>
      </w:pPr>
      <w:r w:rsidRPr="008102B9">
        <w:rPr>
          <w:rFonts w:asciiTheme="majorBidi" w:hAnsiTheme="majorBidi" w:cstheme="majorBidi"/>
          <w:b/>
          <w:bCs/>
          <w:sz w:val="24"/>
          <w:szCs w:val="24"/>
        </w:rPr>
        <w:t>A. Sources of suppliers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The best buying is possible only when the decision maker is familiar with all possible sources of supply and their respective terms and conditions. The purchase department should try to locate the appropriate sources of the supplier of various types of materials. This is known as ‘survey stage’. A survey of the following will help in developing the possible sources of supply:</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1. Specialized trade directories.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2. Assistance of professional bodies or consultants.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3. The buyer’s guide or purchase handbook.</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4. The manufacturer’s or distributor’s catalogue.</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5. Advertisements in dailies.</w:t>
      </w:r>
    </w:p>
    <w:p w:rsidR="00770475" w:rsidRPr="008102B9" w:rsidRDefault="00770475" w:rsidP="00770475">
      <w:pPr>
        <w:spacing w:line="360" w:lineRule="auto"/>
        <w:jc w:val="both"/>
        <w:rPr>
          <w:rFonts w:asciiTheme="majorBidi" w:hAnsiTheme="majorBidi" w:cstheme="majorBidi"/>
        </w:rPr>
      </w:pPr>
      <w:r w:rsidRPr="008102B9">
        <w:rPr>
          <w:rFonts w:asciiTheme="majorBidi" w:hAnsiTheme="majorBidi" w:cstheme="majorBidi"/>
        </w:rPr>
        <w:t>6. Advertisement in specialized trade journals.</w:t>
      </w:r>
    </w:p>
    <w:p w:rsidR="00770475" w:rsidRPr="008102B9" w:rsidRDefault="00770475" w:rsidP="00770475">
      <w:pPr>
        <w:spacing w:line="360" w:lineRule="auto"/>
        <w:jc w:val="both"/>
        <w:rPr>
          <w:rFonts w:asciiTheme="majorBidi" w:hAnsiTheme="majorBidi" w:cstheme="majorBidi"/>
        </w:rPr>
      </w:pPr>
      <w:r w:rsidRPr="008102B9">
        <w:rPr>
          <w:rFonts w:asciiTheme="majorBidi" w:hAnsiTheme="majorBidi" w:cstheme="majorBidi"/>
        </w:rPr>
        <w:t>7. Trade fair exhibitions.</w:t>
      </w:r>
    </w:p>
    <w:p w:rsidR="00770475" w:rsidRPr="008102B9" w:rsidRDefault="00770475" w:rsidP="00770475">
      <w:pPr>
        <w:spacing w:line="360" w:lineRule="auto"/>
        <w:jc w:val="both"/>
        <w:rPr>
          <w:rFonts w:asciiTheme="majorBidi" w:hAnsiTheme="majorBidi" w:cstheme="majorBidi"/>
          <w:b/>
          <w:bCs/>
          <w:sz w:val="24"/>
          <w:szCs w:val="24"/>
        </w:rPr>
      </w:pPr>
      <w:r w:rsidRPr="008102B9">
        <w:rPr>
          <w:rFonts w:asciiTheme="majorBidi" w:hAnsiTheme="majorBidi" w:cstheme="majorBidi"/>
          <w:b/>
          <w:bCs/>
          <w:sz w:val="24"/>
          <w:szCs w:val="24"/>
        </w:rPr>
        <w:t>B. Development of approved list of suppliers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The survey stage highlights the existence of the source. A business inquiry is made with the appropriate supplier. It is known as ‘Inquiry Stage’. Here a short listing is made out of the given sources of suppliers in terms of production facilities and capacity, financial standing, product quality, possibility of timely supply, technical competence, manufacturing efficiency, general business policies followed, standing in the industry, competitive attitude, and interest in buying orders etc.</w:t>
      </w:r>
    </w:p>
    <w:p w:rsidR="00770475" w:rsidRPr="008102B9" w:rsidRDefault="00770475" w:rsidP="00770475">
      <w:pPr>
        <w:spacing w:line="360" w:lineRule="auto"/>
        <w:jc w:val="both"/>
        <w:rPr>
          <w:rFonts w:asciiTheme="majorBidi" w:hAnsiTheme="majorBidi" w:cstheme="majorBidi"/>
          <w:b/>
          <w:bCs/>
          <w:sz w:val="24"/>
          <w:szCs w:val="24"/>
        </w:rPr>
      </w:pPr>
      <w:r w:rsidRPr="008102B9">
        <w:rPr>
          <w:rFonts w:asciiTheme="majorBidi" w:hAnsiTheme="majorBidi" w:cstheme="majorBidi"/>
          <w:b/>
          <w:bCs/>
          <w:sz w:val="24"/>
          <w:szCs w:val="24"/>
        </w:rPr>
        <w:t>C. Evaluation and selection of suppliers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The purchase policy and procedure differ according to the type of items to be purchased. Hence, evolution and selection of the supplier differ accordingly. In the ‘purchasing handbook’ edited by </w:t>
      </w:r>
      <w:proofErr w:type="spellStart"/>
      <w:r w:rsidRPr="008102B9">
        <w:rPr>
          <w:rFonts w:asciiTheme="majorBidi" w:hAnsiTheme="majorBidi" w:cstheme="majorBidi"/>
          <w:sz w:val="24"/>
          <w:szCs w:val="24"/>
        </w:rPr>
        <w:t>Aljian</w:t>
      </w:r>
      <w:proofErr w:type="spellEnd"/>
      <w:r w:rsidRPr="008102B9">
        <w:rPr>
          <w:rFonts w:asciiTheme="majorBidi" w:hAnsiTheme="majorBidi" w:cstheme="majorBidi"/>
          <w:sz w:val="24"/>
          <w:szCs w:val="24"/>
        </w:rPr>
        <w:t>, it has been described that the following variables to be considered while evaluating the quotations of the suppliers: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b/>
          <w:bCs/>
          <w:sz w:val="24"/>
          <w:szCs w:val="24"/>
        </w:rPr>
        <w:t>1. Cost factors:</w:t>
      </w:r>
      <w:r w:rsidRPr="008102B9">
        <w:rPr>
          <w:rFonts w:asciiTheme="majorBidi" w:hAnsiTheme="majorBidi" w:cstheme="majorBidi"/>
          <w:sz w:val="24"/>
          <w:szCs w:val="24"/>
        </w:rPr>
        <w:t xml:space="preserve"> Price, transportation cost, installation cost if any, tooling and other operations cost, incidence of sales tax and excise duty, terms of payment and cash discount are considered in cost factor.</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b/>
          <w:bCs/>
          <w:sz w:val="24"/>
          <w:szCs w:val="24"/>
        </w:rPr>
        <w:t>2. Delivery:</w:t>
      </w:r>
      <w:r w:rsidRPr="008102B9">
        <w:rPr>
          <w:rFonts w:asciiTheme="majorBidi" w:hAnsiTheme="majorBidi" w:cstheme="majorBidi"/>
          <w:sz w:val="24"/>
          <w:szCs w:val="24"/>
        </w:rPr>
        <w:t xml:space="preserve"> Routing and F.O.B. terms are important in determining the point at which the title to the goods passes from vendor to the buyer and the responsibility for the payment of the payment charges.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b/>
          <w:bCs/>
          <w:sz w:val="24"/>
          <w:szCs w:val="24"/>
        </w:rPr>
        <w:t>3. Design and specification factors:</w:t>
      </w:r>
      <w:r w:rsidRPr="008102B9">
        <w:rPr>
          <w:rFonts w:asciiTheme="majorBidi" w:hAnsiTheme="majorBidi" w:cstheme="majorBidi"/>
          <w:sz w:val="24"/>
          <w:szCs w:val="24"/>
        </w:rPr>
        <w:t xml:space="preserve"> Specification compliance, specification deviations, specification advantages, important dimensions and weights are considered in line with the demonstration of sample, experience of other users, after sale services etc.</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b/>
          <w:bCs/>
          <w:sz w:val="24"/>
          <w:szCs w:val="24"/>
        </w:rPr>
        <w:t xml:space="preserve">4. Legal factors: </w:t>
      </w:r>
      <w:r w:rsidRPr="008102B9">
        <w:rPr>
          <w:rFonts w:asciiTheme="majorBidi" w:hAnsiTheme="majorBidi" w:cstheme="majorBidi"/>
          <w:sz w:val="24"/>
          <w:szCs w:val="24"/>
        </w:rPr>
        <w:t>Legal factors include warranty, cancellation provision, patent protection, public liability, federal laws and reputation compliance.</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b/>
          <w:bCs/>
          <w:sz w:val="24"/>
          <w:szCs w:val="24"/>
        </w:rPr>
        <w:t>5. Vendor rating:</w:t>
      </w:r>
      <w:r w:rsidRPr="008102B9">
        <w:rPr>
          <w:rFonts w:asciiTheme="majorBidi" w:hAnsiTheme="majorBidi" w:cstheme="majorBidi"/>
          <w:sz w:val="24"/>
          <w:szCs w:val="24"/>
        </w:rPr>
        <w:t xml:space="preserve"> The evaluation of supplier or vendor rating provides valuable information which help in improving the quality of the decision. In the vendor rating three basic aspects are considered namely quality, service and price. How much weight should be given to each of these factors is a matter of judgment and is decided according to the specific need of the organization.</w:t>
      </w:r>
    </w:p>
    <w:p w:rsidR="00F105A0" w:rsidRDefault="00770475" w:rsidP="0054041D">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Quality would be the main consideration in the manufacturing of the electrical equipment’s while price would be the prime consideration in the product having a tense competitive market and for a company procuring its requirements under the blanket contract with agreed price, the supplier rating would be done on the basis of two variables nam</w:t>
      </w:r>
      <w:bookmarkStart w:id="484" w:name="_Toc341349795"/>
      <w:bookmarkStart w:id="485" w:name="_Toc343292725"/>
      <w:bookmarkStart w:id="486" w:name="_Toc344021552"/>
      <w:bookmarkStart w:id="487" w:name="_Toc355474011"/>
      <w:bookmarkStart w:id="488" w:name="_Toc355480562"/>
      <w:bookmarkStart w:id="489" w:name="_Toc355480828"/>
      <w:r w:rsidR="0054041D">
        <w:rPr>
          <w:rFonts w:asciiTheme="majorBidi" w:hAnsiTheme="majorBidi" w:cstheme="majorBidi"/>
          <w:sz w:val="24"/>
          <w:szCs w:val="24"/>
        </w:rPr>
        <w:t>ely quality and delivery.</w:t>
      </w:r>
    </w:p>
    <w:p w:rsidR="0054041D" w:rsidRPr="0054041D" w:rsidRDefault="0054041D" w:rsidP="0054041D">
      <w:pPr>
        <w:spacing w:line="360" w:lineRule="auto"/>
        <w:jc w:val="both"/>
        <w:rPr>
          <w:rFonts w:asciiTheme="majorBidi" w:hAnsiTheme="majorBidi" w:cstheme="majorBidi"/>
          <w:sz w:val="24"/>
          <w:szCs w:val="24"/>
        </w:rPr>
      </w:pPr>
    </w:p>
    <w:p w:rsidR="00770475" w:rsidRDefault="00770475" w:rsidP="00F105A0">
      <w:pPr>
        <w:pStyle w:val="2"/>
        <w:bidi w:val="0"/>
        <w:spacing w:line="360" w:lineRule="auto"/>
        <w:rPr>
          <w:rFonts w:asciiTheme="majorBidi" w:hAnsiTheme="majorBidi"/>
        </w:rPr>
      </w:pPr>
      <w:bookmarkStart w:id="490" w:name="_Toc355859965"/>
      <w:bookmarkStart w:id="491" w:name="_Toc356085627"/>
      <w:bookmarkStart w:id="492" w:name="_Toc356088718"/>
      <w:r w:rsidRPr="008102B9">
        <w:rPr>
          <w:rFonts w:asciiTheme="majorBidi" w:hAnsiTheme="majorBidi"/>
        </w:rPr>
        <w:t>4.3.5 S</w:t>
      </w:r>
      <w:bookmarkEnd w:id="484"/>
      <w:r w:rsidRPr="008102B9">
        <w:rPr>
          <w:rFonts w:asciiTheme="majorBidi" w:hAnsiTheme="majorBidi"/>
        </w:rPr>
        <w:t>tores Management</w:t>
      </w:r>
      <w:bookmarkEnd w:id="485"/>
      <w:bookmarkEnd w:id="486"/>
      <w:bookmarkEnd w:id="487"/>
      <w:bookmarkEnd w:id="488"/>
      <w:bookmarkEnd w:id="489"/>
      <w:bookmarkEnd w:id="490"/>
      <w:bookmarkEnd w:id="491"/>
      <w:bookmarkEnd w:id="492"/>
    </w:p>
    <w:p w:rsidR="00F105A0" w:rsidRPr="00F105A0" w:rsidRDefault="00F105A0" w:rsidP="00F105A0"/>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Stores play a vital role in the operations of company. It is in direct touch with the user departments in its day-to-day activities. The most important purpose served by the stores is to provide uninterrupted service to the manufacturing divisions. Further, stores are often equated directly with money, as money is locked up in the stores.</w:t>
      </w:r>
    </w:p>
    <w:p w:rsidR="0054041D" w:rsidRDefault="0054041D" w:rsidP="00770475">
      <w:pPr>
        <w:spacing w:line="360" w:lineRule="auto"/>
        <w:jc w:val="both"/>
        <w:rPr>
          <w:rFonts w:asciiTheme="majorBidi" w:hAnsiTheme="majorBidi" w:cstheme="majorBidi"/>
          <w:b/>
          <w:bCs/>
          <w:sz w:val="24"/>
          <w:szCs w:val="24"/>
        </w:rPr>
      </w:pPr>
    </w:p>
    <w:p w:rsidR="00770475" w:rsidRPr="008102B9" w:rsidRDefault="00770475" w:rsidP="00770475">
      <w:pPr>
        <w:spacing w:line="360" w:lineRule="auto"/>
        <w:jc w:val="both"/>
        <w:rPr>
          <w:rFonts w:asciiTheme="majorBidi" w:hAnsiTheme="majorBidi" w:cstheme="majorBidi"/>
          <w:b/>
          <w:bCs/>
          <w:sz w:val="24"/>
          <w:szCs w:val="24"/>
        </w:rPr>
      </w:pPr>
      <w:r w:rsidRPr="008102B9">
        <w:rPr>
          <w:rFonts w:asciiTheme="majorBidi" w:hAnsiTheme="majorBidi" w:cstheme="majorBidi"/>
          <w:b/>
          <w:bCs/>
          <w:sz w:val="24"/>
          <w:szCs w:val="24"/>
        </w:rPr>
        <w:t>Functions of Stores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The functions of stores can be classified as follows: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1. To receive raw materials, components, tools, equipment’s and other items and account for them.</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2. To provide adequate and proper storage and preservation to the various items.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3. To meet the demands of the consuming departments by proper issues and account for the consumption.</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4. To minimize obsolescence, surplus and scrap through proper codification, preservation and handling.</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5. To highlight stock accumulation, discrepancies and abnormal consumption and effect control measures.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6. To ensure good housekeeping so that material handling, material preservation, stocking, receipt and issue can be done adequately.</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7. To assist in verification and provide supporting information for effective purchase action.</w:t>
      </w:r>
    </w:p>
    <w:p w:rsidR="00770475" w:rsidRPr="008102B9" w:rsidRDefault="00770475" w:rsidP="00770475">
      <w:pPr>
        <w:pStyle w:val="2"/>
        <w:bidi w:val="0"/>
        <w:jc w:val="both"/>
        <w:rPr>
          <w:rFonts w:asciiTheme="majorBidi" w:hAnsiTheme="majorBidi"/>
        </w:rPr>
      </w:pPr>
      <w:bookmarkStart w:id="493" w:name="_Toc341349796"/>
    </w:p>
    <w:p w:rsidR="00770475" w:rsidRPr="008102B9" w:rsidRDefault="00770475" w:rsidP="00770475">
      <w:pPr>
        <w:pStyle w:val="a3"/>
        <w:rPr>
          <w:rFonts w:asciiTheme="majorBidi" w:hAnsiTheme="majorBidi" w:cstheme="majorBidi"/>
          <w:b/>
          <w:bCs/>
        </w:rPr>
      </w:pPr>
      <w:bookmarkStart w:id="494" w:name="_Toc343292726"/>
      <w:bookmarkStart w:id="495" w:name="_Toc344021553"/>
      <w:bookmarkStart w:id="496" w:name="_Toc354257401"/>
      <w:r w:rsidRPr="008102B9">
        <w:rPr>
          <w:rFonts w:asciiTheme="majorBidi" w:hAnsiTheme="majorBidi" w:cstheme="majorBidi"/>
          <w:b/>
          <w:bCs/>
        </w:rPr>
        <w:t>4.3.5.1 Codification</w:t>
      </w:r>
      <w:bookmarkEnd w:id="493"/>
      <w:bookmarkEnd w:id="494"/>
      <w:bookmarkEnd w:id="495"/>
      <w:bookmarkEnd w:id="496"/>
    </w:p>
    <w:p w:rsidR="00770475" w:rsidRPr="008102B9" w:rsidRDefault="00770475" w:rsidP="00770475">
      <w:pPr>
        <w:rPr>
          <w:rFonts w:asciiTheme="majorBidi" w:hAnsiTheme="majorBidi" w:cstheme="majorBidi"/>
        </w:rPr>
      </w:pP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It is one of the functions of stores management. Codification is a process of representing each item by a number, the digit of which indicates the group, the sub-group, the type and the dimension of the item. Many organizations in the public and private sectors, railways have their own system of codification, varying from eight to thirteen digits. The first two digits represents the major groups, such as raw materials, spare parts, sub-contracted items, hardware items, packing material, tools, oil, stationery etc. The next two digits indicate the sub-groups, such as, ferrous, non-ferrous etc.</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Dimensional characteristics of length, width, head diameter etc. constitute further three digits and the last digit is reserved for minor variations.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Whatever may be the basis, each code should uniquely represent one item. It should be simple and capable of being understood by all. Codification should be compact, concise, consistent and flexible enough to accommodate new items. The groupings should be logical, holding similar parts near to one another. Each digit must be significant enough to represent some characteristic of the item.</w:t>
      </w:r>
    </w:p>
    <w:p w:rsidR="00770475" w:rsidRPr="008102B9" w:rsidRDefault="00770475" w:rsidP="00770475">
      <w:pPr>
        <w:spacing w:line="360" w:lineRule="auto"/>
        <w:jc w:val="both"/>
        <w:rPr>
          <w:rFonts w:asciiTheme="majorBidi" w:hAnsiTheme="majorBidi" w:cstheme="majorBidi"/>
          <w:b/>
          <w:bCs/>
        </w:rPr>
      </w:pPr>
      <w:r w:rsidRPr="008102B9">
        <w:rPr>
          <w:rFonts w:asciiTheme="majorBidi" w:hAnsiTheme="majorBidi" w:cstheme="majorBidi"/>
          <w:b/>
          <w:bCs/>
        </w:rPr>
        <w:t>Objectives of Codification</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The objectives of a rationalized material coding system are:</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1. Bringing all items together.</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2. To enable putting up of any future item in its proper place.</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3. To classify an item according to its characteristics.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4. To give a unique code number to each item to avoid duplication and ambiguity.</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5. To reveal excessive variety and promote standardization and variety reduction.</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6. To establish a common language for the identification of an item.</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7. To fix essential parameters for specifying an item.</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8. To specify item as per national and international standards.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9. To enable data processing and analysis.</w:t>
      </w:r>
    </w:p>
    <w:p w:rsidR="00770475" w:rsidRPr="008102B9" w:rsidRDefault="00770475" w:rsidP="00770475">
      <w:pPr>
        <w:spacing w:line="360" w:lineRule="auto"/>
        <w:jc w:val="both"/>
        <w:rPr>
          <w:rFonts w:asciiTheme="majorBidi" w:hAnsiTheme="majorBidi" w:cstheme="majorBidi"/>
          <w:sz w:val="24"/>
          <w:szCs w:val="24"/>
        </w:rPr>
      </w:pPr>
    </w:p>
    <w:p w:rsidR="0054041D" w:rsidRDefault="0054041D" w:rsidP="00770475">
      <w:pPr>
        <w:pStyle w:val="2"/>
        <w:bidi w:val="0"/>
        <w:spacing w:line="360" w:lineRule="auto"/>
        <w:rPr>
          <w:rFonts w:asciiTheme="majorBidi" w:hAnsiTheme="majorBidi"/>
        </w:rPr>
      </w:pPr>
      <w:bookmarkStart w:id="497" w:name="_Toc341349797"/>
      <w:bookmarkStart w:id="498" w:name="_Toc343292727"/>
      <w:bookmarkStart w:id="499" w:name="_Toc344021554"/>
      <w:bookmarkStart w:id="500" w:name="_Toc355474012"/>
      <w:bookmarkStart w:id="501" w:name="_Toc355480563"/>
      <w:bookmarkStart w:id="502" w:name="_Toc355480829"/>
      <w:bookmarkStart w:id="503" w:name="_Toc355859966"/>
    </w:p>
    <w:p w:rsidR="0054041D" w:rsidRDefault="0054041D" w:rsidP="0054041D"/>
    <w:p w:rsidR="000927D4" w:rsidRPr="0054041D" w:rsidRDefault="000927D4" w:rsidP="0054041D"/>
    <w:p w:rsidR="00770475" w:rsidRPr="008102B9" w:rsidRDefault="00770475" w:rsidP="0054041D">
      <w:pPr>
        <w:pStyle w:val="2"/>
        <w:bidi w:val="0"/>
        <w:spacing w:line="360" w:lineRule="auto"/>
        <w:rPr>
          <w:rFonts w:asciiTheme="majorBidi" w:hAnsiTheme="majorBidi"/>
        </w:rPr>
      </w:pPr>
      <w:bookmarkStart w:id="504" w:name="_Toc356085628"/>
      <w:bookmarkStart w:id="505" w:name="_Toc356088719"/>
      <w:r w:rsidRPr="008102B9">
        <w:rPr>
          <w:rFonts w:asciiTheme="majorBidi" w:hAnsiTheme="majorBidi"/>
        </w:rPr>
        <w:t>4.3.7 S</w:t>
      </w:r>
      <w:bookmarkEnd w:id="497"/>
      <w:r w:rsidRPr="008102B9">
        <w:rPr>
          <w:rFonts w:asciiTheme="majorBidi" w:hAnsiTheme="majorBidi"/>
        </w:rPr>
        <w:t>tandardization</w:t>
      </w:r>
      <w:bookmarkEnd w:id="498"/>
      <w:bookmarkEnd w:id="499"/>
      <w:bookmarkEnd w:id="500"/>
      <w:bookmarkEnd w:id="501"/>
      <w:bookmarkEnd w:id="502"/>
      <w:bookmarkEnd w:id="503"/>
      <w:bookmarkEnd w:id="504"/>
      <w:bookmarkEnd w:id="505"/>
    </w:p>
    <w:p w:rsidR="00770475" w:rsidRPr="008102B9" w:rsidRDefault="00770475" w:rsidP="00770475">
      <w:pPr>
        <w:spacing w:line="360" w:lineRule="auto"/>
        <w:rPr>
          <w:rFonts w:asciiTheme="majorBidi" w:hAnsiTheme="majorBidi" w:cstheme="majorBidi"/>
        </w:rPr>
      </w:pP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Standardization means producing maximum variety of products from the minimum variety of materials, parts, tools and processes. It is the process of establishing standards or units of measure by which extent, quality, quantity, value, performance etc.</w:t>
      </w:r>
      <w:bookmarkStart w:id="506" w:name="_Toc341349800"/>
      <w:r w:rsidRPr="008102B9">
        <w:rPr>
          <w:rFonts w:asciiTheme="majorBidi" w:hAnsiTheme="majorBidi" w:cstheme="majorBidi"/>
          <w:sz w:val="24"/>
          <w:szCs w:val="24"/>
        </w:rPr>
        <w:t>, may be compared and measured.</w:t>
      </w:r>
    </w:p>
    <w:p w:rsidR="00770475" w:rsidRPr="008102B9" w:rsidRDefault="00770475" w:rsidP="00770475">
      <w:pPr>
        <w:spacing w:line="360" w:lineRule="auto"/>
        <w:jc w:val="both"/>
        <w:rPr>
          <w:rFonts w:asciiTheme="majorBidi" w:hAnsiTheme="majorBidi" w:cstheme="majorBidi"/>
          <w:sz w:val="24"/>
          <w:szCs w:val="24"/>
        </w:rPr>
      </w:pPr>
    </w:p>
    <w:p w:rsidR="00770475" w:rsidRPr="008102B9" w:rsidRDefault="00770475" w:rsidP="00770475">
      <w:pPr>
        <w:pStyle w:val="2"/>
        <w:bidi w:val="0"/>
        <w:spacing w:line="360" w:lineRule="auto"/>
        <w:rPr>
          <w:rFonts w:asciiTheme="majorBidi" w:hAnsiTheme="majorBidi"/>
        </w:rPr>
      </w:pPr>
      <w:bookmarkStart w:id="507" w:name="_Toc343292730"/>
      <w:bookmarkStart w:id="508" w:name="_Toc344021557"/>
      <w:bookmarkStart w:id="509" w:name="_Toc355474013"/>
      <w:bookmarkStart w:id="510" w:name="_Toc355480564"/>
      <w:bookmarkStart w:id="511" w:name="_Toc355480830"/>
      <w:bookmarkStart w:id="512" w:name="_Toc355859967"/>
      <w:bookmarkStart w:id="513" w:name="_Toc356085629"/>
      <w:bookmarkStart w:id="514" w:name="_Toc356088720"/>
      <w:r w:rsidRPr="008102B9">
        <w:rPr>
          <w:rFonts w:asciiTheme="majorBidi" w:hAnsiTheme="majorBidi"/>
        </w:rPr>
        <w:t>4.3.8 S</w:t>
      </w:r>
      <w:bookmarkEnd w:id="506"/>
      <w:r w:rsidRPr="008102B9">
        <w:rPr>
          <w:rFonts w:asciiTheme="majorBidi" w:hAnsiTheme="majorBidi"/>
        </w:rPr>
        <w:t>implification</w:t>
      </w:r>
      <w:bookmarkEnd w:id="507"/>
      <w:bookmarkEnd w:id="508"/>
      <w:bookmarkEnd w:id="509"/>
      <w:bookmarkEnd w:id="510"/>
      <w:bookmarkEnd w:id="511"/>
      <w:bookmarkEnd w:id="512"/>
      <w:bookmarkEnd w:id="513"/>
      <w:bookmarkEnd w:id="514"/>
    </w:p>
    <w:p w:rsidR="00770475" w:rsidRPr="008102B9" w:rsidRDefault="00770475" w:rsidP="00770475">
      <w:pPr>
        <w:rPr>
          <w:rFonts w:asciiTheme="majorBidi" w:hAnsiTheme="majorBidi" w:cstheme="majorBidi"/>
        </w:rPr>
      </w:pP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The concept of simplification is closely related to standardization. Simplification is the process of reducing the variety of products manufactured. Simplification is concerned with the reduction of product range, assemblies, parts, materials and design.</w:t>
      </w:r>
      <w:bookmarkStart w:id="515" w:name="_Toc341349802"/>
    </w:p>
    <w:p w:rsidR="00770475" w:rsidRPr="008102B9" w:rsidRDefault="00770475" w:rsidP="00770475">
      <w:pPr>
        <w:spacing w:line="360" w:lineRule="auto"/>
        <w:jc w:val="both"/>
        <w:rPr>
          <w:rFonts w:asciiTheme="majorBidi" w:hAnsiTheme="majorBidi" w:cstheme="majorBidi"/>
          <w:sz w:val="24"/>
          <w:szCs w:val="24"/>
        </w:rPr>
      </w:pPr>
    </w:p>
    <w:p w:rsidR="00770475" w:rsidRPr="008102B9" w:rsidRDefault="00770475" w:rsidP="00770475">
      <w:pPr>
        <w:pStyle w:val="2"/>
        <w:bidi w:val="0"/>
        <w:spacing w:line="360" w:lineRule="auto"/>
        <w:rPr>
          <w:rFonts w:asciiTheme="majorBidi" w:hAnsiTheme="majorBidi"/>
        </w:rPr>
      </w:pPr>
      <w:bookmarkStart w:id="516" w:name="_Toc343292732"/>
      <w:bookmarkStart w:id="517" w:name="_Toc344021559"/>
      <w:bookmarkStart w:id="518" w:name="_Toc355474014"/>
      <w:bookmarkStart w:id="519" w:name="_Toc355480565"/>
      <w:bookmarkStart w:id="520" w:name="_Toc355480831"/>
      <w:bookmarkStart w:id="521" w:name="_Toc355859968"/>
      <w:bookmarkStart w:id="522" w:name="_Toc356085630"/>
      <w:bookmarkStart w:id="523" w:name="_Toc356088721"/>
      <w:r w:rsidRPr="008102B9">
        <w:rPr>
          <w:rFonts w:asciiTheme="majorBidi" w:hAnsiTheme="majorBidi"/>
        </w:rPr>
        <w:t>4.3.9 V</w:t>
      </w:r>
      <w:bookmarkEnd w:id="515"/>
      <w:r w:rsidRPr="008102B9">
        <w:rPr>
          <w:rFonts w:asciiTheme="majorBidi" w:hAnsiTheme="majorBidi"/>
        </w:rPr>
        <w:t>alue Analyses</w:t>
      </w:r>
      <w:bookmarkEnd w:id="516"/>
      <w:bookmarkEnd w:id="517"/>
      <w:bookmarkEnd w:id="518"/>
      <w:bookmarkEnd w:id="519"/>
      <w:bookmarkEnd w:id="520"/>
      <w:bookmarkEnd w:id="521"/>
      <w:bookmarkEnd w:id="522"/>
      <w:bookmarkEnd w:id="523"/>
    </w:p>
    <w:p w:rsidR="00770475" w:rsidRPr="008102B9" w:rsidRDefault="00770475" w:rsidP="00770475">
      <w:pPr>
        <w:spacing w:line="360" w:lineRule="auto"/>
        <w:rPr>
          <w:rFonts w:asciiTheme="majorBidi" w:hAnsiTheme="majorBidi" w:cstheme="majorBidi"/>
        </w:rPr>
      </w:pP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Value engineering or value analysis had its birth during the World War II Lawrence D. Miles was responsible for developing the technique and naming it. Value analysis is defined as “an organized creative approach which has its objective, the efficient identification of unnecessary cost-cost which provides neither quality nor use nor life nor appearance nor customer features.” Value analysis focuses engineering, manufacturing and purchasing attention to one objective-equivalent performance at a lower cost.</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Value analysis is concerned with the costs added due to inefficient or unnecessary specifications and features. It makes its contribution in the last stage of product cycle, namely, the maturity stage.</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At this stage, research and development no longer make positive contributions in terms of improving the efficiency of the functions of the product or adding new functions to it.</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Value is not inherent in a product, it is a relative term, and value can change with time and place.</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It can be measured only by comparison with other products which perform the same function. Value is the relationship between what someone wants and what he is willing to pay for it. In fact, the heart of value analysis technique is the functional approach. It relates to cost of function whereas others relate cost to product. It is denoted by the ratio between function and cost.</w:t>
      </w:r>
    </w:p>
    <w:p w:rsidR="00770475" w:rsidRPr="008102B9" w:rsidRDefault="00770475" w:rsidP="00770475">
      <w:pPr>
        <w:jc w:val="both"/>
        <w:rPr>
          <w:rFonts w:asciiTheme="majorBidi" w:hAnsiTheme="majorBidi" w:cstheme="majorBidi"/>
        </w:rPr>
      </w:pPr>
      <w:r w:rsidRPr="008102B9">
        <w:rPr>
          <w:rFonts w:asciiTheme="majorBidi" w:hAnsiTheme="majorBidi" w:cstheme="majorBidi"/>
        </w:rPr>
        <w:t xml:space="preserve">Value = </w:t>
      </w:r>
      <m:oMath>
        <m:f>
          <m:fPr>
            <m:ctrlPr>
              <w:rPr>
                <w:rFonts w:ascii="Cambria Math" w:hAnsi="Cambria Math" w:cstheme="majorBidi"/>
                <w:iCs/>
                <w:sz w:val="28"/>
                <w:szCs w:val="28"/>
              </w:rPr>
            </m:ctrlPr>
          </m:fPr>
          <m:num>
            <m:r>
              <m:rPr>
                <m:sty m:val="p"/>
              </m:rPr>
              <w:rPr>
                <w:rFonts w:ascii="Cambria Math" w:hAnsi="Cambria Math" w:cstheme="majorBidi"/>
                <w:sz w:val="28"/>
                <w:szCs w:val="28"/>
              </w:rPr>
              <m:t>Function</m:t>
            </m:r>
          </m:num>
          <m:den>
            <m:r>
              <m:rPr>
                <m:sty m:val="p"/>
              </m:rPr>
              <w:rPr>
                <w:rFonts w:ascii="Cambria Math" w:hAnsi="Cambria Math" w:cstheme="majorBidi"/>
                <w:sz w:val="28"/>
                <w:szCs w:val="28"/>
              </w:rPr>
              <m:t>Cost</m:t>
            </m:r>
          </m:den>
        </m:f>
        <w:bookmarkStart w:id="524" w:name="_Toc341349803"/>
      </m:oMath>
    </w:p>
    <w:p w:rsidR="00770475" w:rsidRPr="008102B9" w:rsidRDefault="00770475" w:rsidP="00770475">
      <w:pPr>
        <w:pStyle w:val="2"/>
        <w:bidi w:val="0"/>
        <w:spacing w:line="360" w:lineRule="auto"/>
        <w:rPr>
          <w:rFonts w:asciiTheme="majorBidi" w:hAnsiTheme="majorBidi"/>
        </w:rPr>
      </w:pPr>
      <w:bookmarkStart w:id="525" w:name="_Toc341349805"/>
      <w:bookmarkStart w:id="526" w:name="_Toc343292735"/>
      <w:bookmarkStart w:id="527" w:name="_Toc344021562"/>
      <w:bookmarkEnd w:id="524"/>
    </w:p>
    <w:p w:rsidR="00770475" w:rsidRPr="008102B9" w:rsidRDefault="00770475" w:rsidP="00770475">
      <w:pPr>
        <w:pStyle w:val="2"/>
        <w:bidi w:val="0"/>
        <w:spacing w:line="360" w:lineRule="auto"/>
        <w:rPr>
          <w:rFonts w:asciiTheme="majorBidi" w:hAnsiTheme="majorBidi"/>
        </w:rPr>
      </w:pPr>
      <w:bookmarkStart w:id="528" w:name="_Toc355474015"/>
      <w:bookmarkStart w:id="529" w:name="_Toc355480566"/>
      <w:bookmarkStart w:id="530" w:name="_Toc355480832"/>
      <w:bookmarkStart w:id="531" w:name="_Toc355859969"/>
      <w:bookmarkStart w:id="532" w:name="_Toc356085631"/>
      <w:bookmarkStart w:id="533" w:name="_Toc356088722"/>
      <w:r w:rsidRPr="008102B9">
        <w:rPr>
          <w:rFonts w:asciiTheme="majorBidi" w:hAnsiTheme="majorBidi"/>
        </w:rPr>
        <w:t>4.3.10 E</w:t>
      </w:r>
      <w:bookmarkEnd w:id="525"/>
      <w:r w:rsidRPr="008102B9">
        <w:rPr>
          <w:rFonts w:asciiTheme="majorBidi" w:hAnsiTheme="majorBidi"/>
        </w:rPr>
        <w:t>rgonomics (Human Factors)</w:t>
      </w:r>
      <w:bookmarkEnd w:id="526"/>
      <w:bookmarkEnd w:id="527"/>
      <w:bookmarkEnd w:id="528"/>
      <w:bookmarkEnd w:id="529"/>
      <w:bookmarkEnd w:id="530"/>
      <w:bookmarkEnd w:id="531"/>
      <w:bookmarkEnd w:id="532"/>
      <w:bookmarkEnd w:id="533"/>
    </w:p>
    <w:p w:rsidR="00770475" w:rsidRPr="008102B9" w:rsidRDefault="00770475" w:rsidP="00770475">
      <w:pPr>
        <w:spacing w:line="360" w:lineRule="auto"/>
        <w:rPr>
          <w:rFonts w:asciiTheme="majorBidi" w:hAnsiTheme="majorBidi" w:cstheme="majorBidi"/>
        </w:rPr>
      </w:pP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The word ‘Ergonomics’ has its origin in two Greek words Ergonomics laws. So it is the study of the man in relation to his work. In USA and other countries it is called by the name ‘human engineering or human factors engineering”. ILO defines human engineering as, “The application of human biological sciences along with engineering sciences to achieve optimum mutual adjustment of men and his work, the benefits being measured in terms of human efficiency and well-being.”</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The human factors or human engineering is concerned with man-machine system. Thus another definition which highlights the man-machine system is: “The design of human tasks, man-machine system, and effective accomplishment of the job, including displays for presenting information to human sensors, controls for human operations and complex man-machine systems.”</w:t>
      </w:r>
    </w:p>
    <w:p w:rsidR="00770475" w:rsidRPr="008102B9" w:rsidRDefault="00770475" w:rsidP="00770475">
      <w:pPr>
        <w:spacing w:line="360" w:lineRule="auto"/>
        <w:jc w:val="both"/>
        <w:rPr>
          <w:rFonts w:asciiTheme="majorBidi" w:hAnsiTheme="majorBidi" w:cstheme="majorBidi"/>
          <w:sz w:val="24"/>
          <w:szCs w:val="24"/>
        </w:rPr>
      </w:pPr>
      <w:r w:rsidRPr="008102B9">
        <w:rPr>
          <w:rFonts w:asciiTheme="majorBidi" w:hAnsiTheme="majorBidi" w:cstheme="majorBidi"/>
          <w:sz w:val="24"/>
          <w:szCs w:val="24"/>
        </w:rPr>
        <w:t xml:space="preserve">     Human engineering focuses on human beings and their interaction with products, equipment facilities and environments used in the work. Human engineering seeks to change the things people use and the environment in which they use the things to match in a better way the capabilities, limitations and needs of people.</w:t>
      </w:r>
    </w:p>
    <w:p w:rsidR="00770475" w:rsidRPr="008102B9" w:rsidRDefault="00770475" w:rsidP="00770475">
      <w:pPr>
        <w:pStyle w:val="2"/>
        <w:bidi w:val="0"/>
        <w:spacing w:line="360" w:lineRule="auto"/>
        <w:rPr>
          <w:rFonts w:asciiTheme="majorBidi" w:hAnsiTheme="majorBidi"/>
        </w:rPr>
      </w:pPr>
      <w:bookmarkStart w:id="534" w:name="_Toc341349807"/>
      <w:bookmarkStart w:id="535" w:name="_Toc343292737"/>
      <w:bookmarkStart w:id="536" w:name="_Toc344021564"/>
      <w:bookmarkStart w:id="537" w:name="_Toc355474016"/>
      <w:bookmarkStart w:id="538" w:name="_Toc355480567"/>
      <w:bookmarkStart w:id="539" w:name="_Toc355480833"/>
      <w:bookmarkStart w:id="540" w:name="_Toc355859970"/>
      <w:bookmarkStart w:id="541" w:name="_Toc356085632"/>
      <w:bookmarkStart w:id="542" w:name="_Toc356088723"/>
      <w:r w:rsidRPr="008102B9">
        <w:rPr>
          <w:rFonts w:asciiTheme="majorBidi" w:hAnsiTheme="majorBidi"/>
        </w:rPr>
        <w:t>4.3.11 U</w:t>
      </w:r>
      <w:bookmarkEnd w:id="534"/>
      <w:r w:rsidRPr="008102B9">
        <w:rPr>
          <w:rFonts w:asciiTheme="majorBidi" w:hAnsiTheme="majorBidi"/>
        </w:rPr>
        <w:t>sing Material More Economically</w:t>
      </w:r>
      <w:bookmarkEnd w:id="535"/>
      <w:bookmarkEnd w:id="536"/>
      <w:bookmarkEnd w:id="537"/>
      <w:bookmarkEnd w:id="538"/>
      <w:bookmarkEnd w:id="539"/>
      <w:bookmarkEnd w:id="540"/>
      <w:bookmarkEnd w:id="541"/>
      <w:bookmarkEnd w:id="542"/>
    </w:p>
    <w:p w:rsidR="00770475" w:rsidRPr="008102B9" w:rsidRDefault="00770475" w:rsidP="00770475">
      <w:pPr>
        <w:pStyle w:val="aa"/>
        <w:spacing w:line="360" w:lineRule="auto"/>
        <w:jc w:val="lowKashida"/>
        <w:rPr>
          <w:rFonts w:asciiTheme="majorBidi" w:hAnsiTheme="majorBidi" w:cstheme="majorBidi"/>
          <w:color w:val="000000"/>
        </w:rPr>
      </w:pPr>
      <w:r w:rsidRPr="008102B9">
        <w:rPr>
          <w:rFonts w:asciiTheme="majorBidi" w:hAnsiTheme="majorBidi" w:cstheme="majorBidi"/>
          <w:color w:val="000000"/>
        </w:rPr>
        <w:t xml:space="preserve">     The possibility of using material more economically is a fertile field for analysis. If the ratio of scrap material to that actually going into the product is high, then greater utilization should be examined. For example, if the material put into a plastic compression mold is </w:t>
      </w:r>
      <w:proofErr w:type="spellStart"/>
      <w:r w:rsidRPr="008102B9">
        <w:rPr>
          <w:rFonts w:asciiTheme="majorBidi" w:hAnsiTheme="majorBidi" w:cstheme="majorBidi"/>
          <w:color w:val="000000"/>
        </w:rPr>
        <w:t>preweighed</w:t>
      </w:r>
      <w:proofErr w:type="spellEnd"/>
      <w:r w:rsidRPr="008102B9">
        <w:rPr>
          <w:rFonts w:asciiTheme="majorBidi" w:hAnsiTheme="majorBidi" w:cstheme="majorBidi"/>
          <w:color w:val="000000"/>
        </w:rPr>
        <w:t>, it may be possible to use only the exact amount required to fill the cavity, excessive flash can also be eliminated.</w:t>
      </w:r>
    </w:p>
    <w:p w:rsidR="00770475" w:rsidRPr="008102B9" w:rsidRDefault="00770475" w:rsidP="00770475">
      <w:pPr>
        <w:pStyle w:val="aa"/>
        <w:spacing w:line="360" w:lineRule="auto"/>
        <w:jc w:val="lowKashida"/>
        <w:rPr>
          <w:rFonts w:asciiTheme="majorBidi" w:hAnsiTheme="majorBidi" w:cstheme="majorBidi"/>
          <w:color w:val="000000"/>
        </w:rPr>
      </w:pPr>
      <w:r w:rsidRPr="008102B9">
        <w:rPr>
          <w:rFonts w:asciiTheme="majorBidi" w:hAnsiTheme="majorBidi" w:cstheme="majorBidi"/>
          <w:color w:val="000000"/>
        </w:rPr>
        <w:t xml:space="preserve">          Many worlds – class manufacturers are finding it not only desirable, but absolutely necessary, to take weigh out of existing design. For example, the average 1997 automobile must lose about 1200 pounds to meet an 80-mile-per-gallon fuel efficiency rating for the next generation of automobiles. This goal will require functional designers and methods analysts to reengineer many automobile components. For example, we can expect to see the cladding of stainless steel to high-strength aluminum to replace chrome-plated steel bumpers, as well as a much greater use of plastic and structural composites to replace ferrous components. Similar weight reduction is taking place on many other well-known products, such as washing machines, video cameras, VCRs, suitcases, and TV sets.</w:t>
      </w:r>
    </w:p>
    <w:p w:rsidR="00770475" w:rsidRPr="008102B9" w:rsidRDefault="00770475" w:rsidP="00770475">
      <w:pPr>
        <w:pStyle w:val="aa"/>
        <w:spacing w:line="360" w:lineRule="auto"/>
        <w:jc w:val="mediumKashida"/>
        <w:rPr>
          <w:rFonts w:asciiTheme="majorBidi" w:hAnsiTheme="majorBidi" w:cstheme="majorBidi"/>
          <w:color w:val="000000"/>
        </w:rPr>
      </w:pPr>
      <w:r w:rsidRPr="008102B9">
        <w:rPr>
          <w:rFonts w:asciiTheme="majorBidi" w:hAnsiTheme="majorBidi" w:cstheme="majorBidi"/>
          <w:color w:val="000000"/>
        </w:rPr>
        <w:t xml:space="preserve">     Today, powder coating is proven technology that is replacing many others methods of metal finishing. Coating powders are finely divided particles of organic polymers (acrylic, epoxy, polyester, or blends) that usually contain pigments, fillers, and additives. Powder coating is the application of a suitable formulation to a substrate, which are then fused into a continuous film by the application of heat forming a protective and decorative finish. In view of current environmental regulations affecting traditional metal finishing operations, such as electroplating and wet painting, powder coating offers a safer and cleaner environment.</w:t>
      </w:r>
      <w:r w:rsidRPr="008102B9">
        <w:rPr>
          <w:rFonts w:asciiTheme="majorBidi" w:hAnsiTheme="majorBidi" w:cstheme="majorBidi"/>
          <w:color w:val="000000"/>
        </w:rPr>
        <w:br/>
      </w:r>
    </w:p>
    <w:p w:rsidR="00770475" w:rsidRPr="008102B9" w:rsidRDefault="00770475" w:rsidP="00770475">
      <w:pPr>
        <w:pStyle w:val="aa"/>
        <w:spacing w:line="360" w:lineRule="auto"/>
        <w:jc w:val="lowKashida"/>
        <w:rPr>
          <w:rFonts w:asciiTheme="majorBidi" w:hAnsiTheme="majorBidi" w:cstheme="majorBidi"/>
          <w:color w:val="000000"/>
        </w:rPr>
      </w:pPr>
      <w:r w:rsidRPr="008102B9">
        <w:rPr>
          <w:rFonts w:asciiTheme="majorBidi" w:hAnsiTheme="majorBidi" w:cstheme="majorBidi"/>
          <w:color w:val="000000"/>
        </w:rPr>
        <w:t xml:space="preserve">     The methodology can also provide a durable, attractive, cost –effective finish for metal surfaces used in many commercial products such as wire shelving control boxes, trailer hitches, water meters, handrails, boat racks, office partitions, and snow shovels.</w:t>
      </w:r>
    </w:p>
    <w:p w:rsidR="00770475" w:rsidRPr="008102B9" w:rsidRDefault="00770475" w:rsidP="00770475">
      <w:pPr>
        <w:pStyle w:val="2"/>
        <w:bidi w:val="0"/>
        <w:spacing w:line="360" w:lineRule="auto"/>
        <w:rPr>
          <w:rFonts w:asciiTheme="majorBidi" w:hAnsiTheme="majorBidi"/>
          <w:lang w:bidi="ar-JO"/>
        </w:rPr>
      </w:pPr>
      <w:bookmarkStart w:id="543" w:name="_Toc341349808"/>
      <w:bookmarkStart w:id="544" w:name="_Toc343292738"/>
      <w:bookmarkStart w:id="545" w:name="_Toc344021565"/>
      <w:bookmarkStart w:id="546" w:name="_Toc355474017"/>
      <w:bookmarkStart w:id="547" w:name="_Toc355480568"/>
      <w:bookmarkStart w:id="548" w:name="_Toc355480834"/>
      <w:bookmarkStart w:id="549" w:name="_Toc355859971"/>
      <w:bookmarkStart w:id="550" w:name="_Toc356085633"/>
      <w:bookmarkStart w:id="551" w:name="_Toc356088724"/>
      <w:r w:rsidRPr="008102B9">
        <w:rPr>
          <w:rFonts w:asciiTheme="majorBidi" w:hAnsiTheme="majorBidi"/>
          <w:lang w:bidi="ar-JO"/>
        </w:rPr>
        <w:t>4.3.12 U</w:t>
      </w:r>
      <w:bookmarkEnd w:id="543"/>
      <w:r w:rsidRPr="008102B9">
        <w:rPr>
          <w:rFonts w:asciiTheme="majorBidi" w:hAnsiTheme="majorBidi"/>
          <w:lang w:bidi="ar-JO"/>
        </w:rPr>
        <w:t>sing Salvage Material</w:t>
      </w:r>
      <w:bookmarkEnd w:id="544"/>
      <w:bookmarkEnd w:id="545"/>
      <w:bookmarkEnd w:id="546"/>
      <w:bookmarkEnd w:id="547"/>
      <w:bookmarkEnd w:id="548"/>
      <w:bookmarkEnd w:id="549"/>
      <w:bookmarkEnd w:id="550"/>
      <w:bookmarkEnd w:id="551"/>
    </w:p>
    <w:p w:rsidR="00770475" w:rsidRPr="008102B9" w:rsidRDefault="00770475" w:rsidP="00770475">
      <w:pPr>
        <w:spacing w:line="360" w:lineRule="auto"/>
        <w:rPr>
          <w:rFonts w:asciiTheme="majorBidi" w:hAnsiTheme="majorBidi" w:cstheme="majorBidi"/>
          <w:sz w:val="24"/>
          <w:szCs w:val="24"/>
          <w:lang w:bidi="ar-JO"/>
        </w:rPr>
      </w:pPr>
      <w:r w:rsidRPr="008102B9">
        <w:rPr>
          <w:rFonts w:asciiTheme="majorBidi" w:hAnsiTheme="majorBidi" w:cstheme="majorBidi"/>
          <w:sz w:val="24"/>
          <w:szCs w:val="24"/>
          <w:lang w:bidi="ar-JO"/>
        </w:rPr>
        <w:br/>
        <w:t xml:space="preserve">Materials can often be salvaged, rather than sold as scrap. Byproducts from an </w:t>
      </w:r>
      <w:proofErr w:type="spellStart"/>
      <w:r w:rsidRPr="008102B9">
        <w:rPr>
          <w:rFonts w:asciiTheme="majorBidi" w:hAnsiTheme="majorBidi" w:cstheme="majorBidi"/>
          <w:sz w:val="24"/>
          <w:szCs w:val="24"/>
          <w:lang w:bidi="ar-JO"/>
        </w:rPr>
        <w:t>unworked</w:t>
      </w:r>
      <w:proofErr w:type="spellEnd"/>
      <w:r w:rsidRPr="008102B9">
        <w:rPr>
          <w:rFonts w:asciiTheme="majorBidi" w:hAnsiTheme="majorBidi" w:cstheme="majorBidi"/>
          <w:sz w:val="24"/>
          <w:szCs w:val="24"/>
          <w:lang w:bidi="ar-JO"/>
        </w:rPr>
        <w:t xml:space="preserve"> portion or scrap section can sometimes offer real possibilities for savings. For example, one manufacturer of stainless steel cooling cabinets had 4-to 8-inch-wide section left as cutting on the shear. An analysis identified electric light switch plate cover as a possible byproduct. Another manufacturer, after salvaging the steel insert from defective bonded rubber ringer rolls, was able to utilize the hollow, cylindrical rubber rolls as bumpers for protecting moored motorboats and sailboats.</w:t>
      </w:r>
    </w:p>
    <w:p w:rsidR="00770475" w:rsidRPr="008102B9" w:rsidRDefault="00770475" w:rsidP="00770475">
      <w:pPr>
        <w:spacing w:line="360" w:lineRule="auto"/>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br/>
        <w:t xml:space="preserve">   If it is not possible to develop a byproduct, then scrap materials should be separated to obtain top scrap prices. Separate bins should be provided for tool steel, steel, brass, copper, and aluminum. Chip-haulers and floor sweepers should specifically be instructed to keep the scrap segregated, for electric light bulbs, for example, the brass socket would be stored in one area, and after the glass bulb is broken and disposed of, the tungsten filament is removed and stored separately for greatest residual value. Many companies save wooden boxes from incoming shipments, and then the boards to standard lengths for use in making smaller boxes for outgoing shipments, the practice is usually economical. And it is now being followed by many large industries, as well as by service maintenance centers.</w:t>
      </w:r>
      <w:r w:rsidRPr="008102B9">
        <w:rPr>
          <w:rFonts w:asciiTheme="majorBidi" w:hAnsiTheme="majorBidi" w:cstheme="majorBidi"/>
          <w:sz w:val="24"/>
          <w:szCs w:val="24"/>
          <w:lang w:bidi="ar-JO"/>
        </w:rPr>
        <w:br/>
        <w:t xml:space="preserve">     There are also a few interesting examples from the food industry. A manufacturer of tofu processes the beans, centrifuges out the edible protein material.</w:t>
      </w:r>
      <w:r w:rsidRPr="008102B9">
        <w:rPr>
          <w:rFonts w:asciiTheme="majorBidi" w:hAnsiTheme="majorBidi" w:cstheme="majorBidi"/>
          <w:sz w:val="24"/>
          <w:szCs w:val="24"/>
          <w:lang w:bidi="ar-JO"/>
        </w:rPr>
        <w:br/>
        <w:t>And leaves behind tons of waste fiber. Rather than paying to haul it away to landfill, the manufacturer gives it away to local farmers for hog feed, as long as they come and pick it up. Similarly, meatpackers utilize everything from a cow: hides, bones, even blood, all except the ''moo.""</w:t>
      </w:r>
    </w:p>
    <w:p w:rsidR="00770475" w:rsidRPr="008102B9" w:rsidRDefault="00770475" w:rsidP="00770475">
      <w:pPr>
        <w:pStyle w:val="2"/>
        <w:bidi w:val="0"/>
        <w:rPr>
          <w:rFonts w:asciiTheme="majorBidi" w:hAnsiTheme="majorBidi"/>
          <w:lang w:bidi="ar-JO"/>
        </w:rPr>
      </w:pPr>
      <w:bookmarkStart w:id="552" w:name="_Toc341349809"/>
      <w:bookmarkStart w:id="553" w:name="_Toc343292739"/>
      <w:bookmarkStart w:id="554" w:name="_Toc344021566"/>
      <w:bookmarkStart w:id="555" w:name="_Toc355474018"/>
      <w:bookmarkStart w:id="556" w:name="_Toc355480569"/>
      <w:bookmarkStart w:id="557" w:name="_Toc355480835"/>
      <w:bookmarkStart w:id="558" w:name="_Toc355859972"/>
      <w:bookmarkStart w:id="559" w:name="_Toc356085634"/>
      <w:bookmarkStart w:id="560" w:name="_Toc356088725"/>
      <w:r w:rsidRPr="008102B9">
        <w:rPr>
          <w:rFonts w:asciiTheme="majorBidi" w:hAnsiTheme="majorBidi"/>
          <w:lang w:bidi="ar-JO"/>
        </w:rPr>
        <w:t xml:space="preserve">4.3.13 </w:t>
      </w:r>
      <w:bookmarkEnd w:id="552"/>
      <w:r w:rsidRPr="008102B9">
        <w:rPr>
          <w:rFonts w:asciiTheme="majorBidi" w:hAnsiTheme="majorBidi"/>
          <w:lang w:bidi="ar-JO"/>
        </w:rPr>
        <w:t>Classifications of Materials</w:t>
      </w:r>
      <w:bookmarkEnd w:id="553"/>
      <w:bookmarkEnd w:id="554"/>
      <w:bookmarkEnd w:id="555"/>
      <w:bookmarkEnd w:id="556"/>
      <w:bookmarkEnd w:id="557"/>
      <w:bookmarkEnd w:id="558"/>
      <w:bookmarkEnd w:id="559"/>
      <w:bookmarkEnd w:id="560"/>
    </w:p>
    <w:p w:rsidR="00770475" w:rsidRPr="008102B9" w:rsidRDefault="00770475" w:rsidP="00770475">
      <w:pPr>
        <w:rPr>
          <w:rFonts w:asciiTheme="majorBidi" w:hAnsiTheme="majorBidi" w:cstheme="majorBidi"/>
          <w:lang w:bidi="ar-JO"/>
        </w:rPr>
      </w:pPr>
    </w:p>
    <w:p w:rsidR="00770475" w:rsidRPr="008102B9" w:rsidRDefault="00770475" w:rsidP="00770475">
      <w:pPr>
        <w:spacing w:line="360" w:lineRule="auto"/>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 xml:space="preserve">     Organizations store a large number of items which are generally kept in stores ,if proper arrangement is made for their identification  confusion is bound to arise in locating them ,this delays the delivery of material when it is needed and this adversely  affects the productivity .without proper  identification it will not be possible for a material controller to purchase requisition to the purchase department with accurate details .the material manager is also responsible for classifying the materials before they are sent for inspection and entered into the stores .so classification and codification of materials are vital steps in maintain stores in a systematic way .  Generally, materials are classified on the basis of their nature, quality and utility.</w:t>
      </w:r>
    </w:p>
    <w:p w:rsidR="00770475" w:rsidRPr="008102B9" w:rsidRDefault="00770475" w:rsidP="00770475">
      <w:pPr>
        <w:pStyle w:val="a3"/>
        <w:rPr>
          <w:rFonts w:asciiTheme="majorBidi" w:hAnsiTheme="majorBidi" w:cstheme="majorBidi"/>
          <w:b/>
          <w:bCs/>
          <w:lang w:bidi="ar-JO"/>
        </w:rPr>
      </w:pPr>
      <w:bookmarkStart w:id="561" w:name="_Toc341349810"/>
      <w:bookmarkStart w:id="562" w:name="_Toc343292740"/>
      <w:bookmarkStart w:id="563" w:name="_Toc344021567"/>
      <w:bookmarkStart w:id="564" w:name="_Toc354257415"/>
      <w:r w:rsidRPr="008102B9">
        <w:rPr>
          <w:rFonts w:asciiTheme="majorBidi" w:hAnsiTheme="majorBidi" w:cstheme="majorBidi"/>
          <w:b/>
          <w:bCs/>
          <w:lang w:bidi="ar-JO"/>
        </w:rPr>
        <w:t>4.3.13.1 General classification</w:t>
      </w:r>
      <w:bookmarkEnd w:id="561"/>
      <w:bookmarkEnd w:id="562"/>
      <w:bookmarkEnd w:id="563"/>
      <w:bookmarkEnd w:id="564"/>
    </w:p>
    <w:p w:rsidR="00770475" w:rsidRPr="008102B9" w:rsidRDefault="00770475" w:rsidP="00770475">
      <w:pPr>
        <w:rPr>
          <w:rFonts w:asciiTheme="majorBidi" w:hAnsiTheme="majorBidi" w:cstheme="majorBidi"/>
          <w:lang w:bidi="ar-JO"/>
        </w:rPr>
      </w:pPr>
    </w:p>
    <w:p w:rsidR="00770475" w:rsidRPr="008102B9" w:rsidRDefault="00770475" w:rsidP="00770475">
      <w:pPr>
        <w:spacing w:line="360" w:lineRule="auto"/>
        <w:rPr>
          <w:rFonts w:asciiTheme="majorBidi" w:hAnsiTheme="majorBidi" w:cstheme="majorBidi"/>
          <w:sz w:val="24"/>
          <w:szCs w:val="24"/>
          <w:lang w:bidi="ar-JO"/>
        </w:rPr>
      </w:pPr>
      <w:r w:rsidRPr="008102B9">
        <w:rPr>
          <w:rFonts w:asciiTheme="majorBidi" w:hAnsiTheme="majorBidi" w:cstheme="majorBidi"/>
          <w:sz w:val="24"/>
          <w:szCs w:val="24"/>
          <w:lang w:bidi="ar-JO"/>
        </w:rPr>
        <w:t>Materials are classified into the following categories:</w:t>
      </w:r>
    </w:p>
    <w:p w:rsidR="00770475" w:rsidRPr="008102B9" w:rsidRDefault="00770475" w:rsidP="00770475">
      <w:pPr>
        <w:spacing w:line="360" w:lineRule="auto"/>
        <w:ind w:left="360"/>
        <w:jc w:val="lowKashida"/>
        <w:rPr>
          <w:rFonts w:asciiTheme="majorBidi" w:hAnsiTheme="majorBidi" w:cstheme="majorBidi"/>
          <w:sz w:val="24"/>
          <w:szCs w:val="24"/>
          <w:lang w:bidi="ar-JO"/>
        </w:rPr>
      </w:pPr>
      <w:r w:rsidRPr="008102B9">
        <w:rPr>
          <w:rFonts w:asciiTheme="majorBidi" w:hAnsiTheme="majorBidi" w:cstheme="majorBidi"/>
          <w:b/>
          <w:bCs/>
          <w:sz w:val="24"/>
          <w:szCs w:val="24"/>
          <w:lang w:bidi="ar-JO"/>
        </w:rPr>
        <w:t>1</w:t>
      </w:r>
      <w:r w:rsidRPr="008102B9">
        <w:rPr>
          <w:rFonts w:asciiTheme="majorBidi" w:hAnsiTheme="majorBidi" w:cstheme="majorBidi"/>
          <w:sz w:val="24"/>
          <w:szCs w:val="24"/>
          <w:lang w:bidi="ar-JO"/>
        </w:rPr>
        <w:t xml:space="preserve">. </w:t>
      </w:r>
      <w:r w:rsidRPr="008102B9">
        <w:rPr>
          <w:rFonts w:asciiTheme="majorBidi" w:hAnsiTheme="majorBidi" w:cstheme="majorBidi"/>
          <w:b/>
          <w:bCs/>
          <w:sz w:val="24"/>
          <w:szCs w:val="24"/>
          <w:lang w:bidi="ar-JO"/>
        </w:rPr>
        <w:t>Raw materials</w:t>
      </w:r>
      <w:r w:rsidRPr="008102B9">
        <w:rPr>
          <w:rFonts w:asciiTheme="majorBidi" w:hAnsiTheme="majorBidi" w:cstheme="majorBidi"/>
          <w:sz w:val="24"/>
          <w:szCs w:val="24"/>
          <w:lang w:bidi="ar-JO"/>
        </w:rPr>
        <w:t xml:space="preserve">: raw materials are purchased from the original producer and then are goes into conversion processes to produce the final products.  </w:t>
      </w:r>
    </w:p>
    <w:p w:rsidR="00770475" w:rsidRPr="008102B9" w:rsidRDefault="00770475" w:rsidP="00770475">
      <w:pPr>
        <w:spacing w:line="360" w:lineRule="auto"/>
        <w:ind w:left="360"/>
        <w:jc w:val="lowKashida"/>
        <w:rPr>
          <w:rFonts w:asciiTheme="majorBidi" w:hAnsiTheme="majorBidi" w:cstheme="majorBidi"/>
          <w:sz w:val="24"/>
          <w:szCs w:val="24"/>
          <w:lang w:bidi="ar-JO"/>
        </w:rPr>
      </w:pPr>
      <w:r w:rsidRPr="008102B9">
        <w:rPr>
          <w:rFonts w:asciiTheme="majorBidi" w:hAnsiTheme="majorBidi" w:cstheme="majorBidi"/>
          <w:b/>
          <w:bCs/>
          <w:sz w:val="24"/>
          <w:szCs w:val="24"/>
          <w:lang w:bidi="ar-JO"/>
        </w:rPr>
        <w:t>2. Purchase components</w:t>
      </w:r>
      <w:r w:rsidRPr="008102B9">
        <w:rPr>
          <w:rFonts w:asciiTheme="majorBidi" w:hAnsiTheme="majorBidi" w:cstheme="majorBidi"/>
          <w:sz w:val="24"/>
          <w:szCs w:val="24"/>
          <w:lang w:bidi="ar-JO"/>
        </w:rPr>
        <w:t>: some industries purchase finished components from several vendors and assemble them within their plant to obtain the finished product.</w:t>
      </w:r>
    </w:p>
    <w:p w:rsidR="00770475" w:rsidRPr="008102B9" w:rsidRDefault="00770475" w:rsidP="00770475">
      <w:pPr>
        <w:spacing w:line="360" w:lineRule="auto"/>
        <w:ind w:left="360"/>
        <w:jc w:val="lowKashida"/>
        <w:rPr>
          <w:rFonts w:asciiTheme="majorBidi" w:hAnsiTheme="majorBidi" w:cstheme="majorBidi"/>
          <w:sz w:val="24"/>
          <w:szCs w:val="24"/>
          <w:lang w:bidi="ar-JO"/>
        </w:rPr>
      </w:pPr>
      <w:r w:rsidRPr="008102B9">
        <w:rPr>
          <w:rFonts w:asciiTheme="majorBidi" w:hAnsiTheme="majorBidi" w:cstheme="majorBidi"/>
          <w:b/>
          <w:bCs/>
          <w:sz w:val="24"/>
          <w:szCs w:val="24"/>
          <w:lang w:bidi="ar-JO"/>
        </w:rPr>
        <w:t>3.Work in progress</w:t>
      </w:r>
      <w:r w:rsidRPr="008102B9">
        <w:rPr>
          <w:rFonts w:asciiTheme="majorBidi" w:hAnsiTheme="majorBidi" w:cstheme="majorBidi"/>
          <w:sz w:val="24"/>
          <w:szCs w:val="24"/>
          <w:lang w:bidi="ar-JO"/>
        </w:rPr>
        <w:t xml:space="preserve"> : it is a semi- finished products result from the operations being performed on the row materials purchased from outside .this constitute a large proportion of inventories the industries goals to minimize them as possible and using a pull system .</w:t>
      </w:r>
    </w:p>
    <w:p w:rsidR="00770475" w:rsidRPr="008102B9" w:rsidRDefault="00770475" w:rsidP="00770475">
      <w:pPr>
        <w:spacing w:line="360" w:lineRule="auto"/>
        <w:ind w:left="360"/>
        <w:jc w:val="lowKashida"/>
        <w:rPr>
          <w:rFonts w:asciiTheme="majorBidi" w:hAnsiTheme="majorBidi" w:cstheme="majorBidi"/>
          <w:sz w:val="24"/>
          <w:szCs w:val="24"/>
          <w:lang w:bidi="ar-JO"/>
        </w:rPr>
      </w:pPr>
      <w:r w:rsidRPr="008102B9">
        <w:rPr>
          <w:rFonts w:asciiTheme="majorBidi" w:hAnsiTheme="majorBidi" w:cstheme="majorBidi"/>
          <w:b/>
          <w:bCs/>
          <w:sz w:val="24"/>
          <w:szCs w:val="24"/>
          <w:lang w:bidi="ar-JO"/>
        </w:rPr>
        <w:t>4. Finished goods</w:t>
      </w:r>
      <w:r w:rsidRPr="008102B9">
        <w:rPr>
          <w:rFonts w:asciiTheme="majorBidi" w:hAnsiTheme="majorBidi" w:cstheme="majorBidi"/>
          <w:sz w:val="24"/>
          <w:szCs w:val="24"/>
          <w:lang w:bidi="ar-JO"/>
        </w:rPr>
        <w:t>: they are the finally produced goods they are ready for sale and function as buffers between markets and industries.</w:t>
      </w:r>
    </w:p>
    <w:p w:rsidR="00770475" w:rsidRPr="008102B9" w:rsidRDefault="00770475" w:rsidP="00770475">
      <w:pPr>
        <w:spacing w:line="360" w:lineRule="auto"/>
        <w:jc w:val="lowKashida"/>
        <w:rPr>
          <w:rFonts w:asciiTheme="majorBidi" w:hAnsiTheme="majorBidi" w:cstheme="majorBidi"/>
          <w:noProof/>
          <w:sz w:val="24"/>
          <w:szCs w:val="24"/>
        </w:rPr>
      </w:pPr>
      <w:r w:rsidRPr="008102B9">
        <w:rPr>
          <w:rFonts w:asciiTheme="majorBidi" w:hAnsiTheme="majorBidi" w:cstheme="majorBidi"/>
          <w:b/>
          <w:bCs/>
          <w:sz w:val="24"/>
          <w:szCs w:val="24"/>
          <w:lang w:bidi="ar-JO"/>
        </w:rPr>
        <w:t xml:space="preserve">       5. Spares : </w:t>
      </w:r>
      <w:r w:rsidRPr="008102B9">
        <w:rPr>
          <w:rFonts w:asciiTheme="majorBidi" w:hAnsiTheme="majorBidi" w:cstheme="majorBidi"/>
          <w:sz w:val="24"/>
          <w:szCs w:val="24"/>
          <w:lang w:bidi="ar-JO"/>
        </w:rPr>
        <w:t>spares are important inventories and usually represent the standby for                        important components of production equipment which convert the raw material into finished product .they are classified into three categories: vital( for mother machines ) ,essential( for intermediate machines ) and desirable(belong to finishing equipment ).</w:t>
      </w:r>
    </w:p>
    <w:p w:rsidR="00770475" w:rsidRPr="008102B9" w:rsidRDefault="00770475" w:rsidP="00770475">
      <w:pPr>
        <w:keepNext/>
        <w:spacing w:line="360" w:lineRule="auto"/>
        <w:ind w:left="360"/>
        <w:jc w:val="lowKashida"/>
        <w:rPr>
          <w:rFonts w:asciiTheme="majorBidi" w:hAnsiTheme="majorBidi" w:cstheme="majorBidi"/>
        </w:rPr>
      </w:pPr>
      <w:r w:rsidRPr="008102B9">
        <w:rPr>
          <w:rFonts w:asciiTheme="majorBidi" w:hAnsiTheme="majorBidi" w:cstheme="majorBidi"/>
          <w:noProof/>
          <w:sz w:val="24"/>
          <w:szCs w:val="24"/>
        </w:rPr>
        <w:drawing>
          <wp:inline distT="0" distB="0" distL="0" distR="0">
            <wp:extent cx="3733800" cy="2084333"/>
            <wp:effectExtent l="19050" t="0" r="0" b="0"/>
            <wp:docPr id="76" name="Picture 3" descr="3 - Cop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 - Copy.png"/>
                    <pic:cNvPicPr/>
                  </pic:nvPicPr>
                  <pic:blipFill>
                    <a:blip r:embed="rId25" cstate="print"/>
                    <a:stretch>
                      <a:fillRect/>
                    </a:stretch>
                  </pic:blipFill>
                  <pic:spPr>
                    <a:xfrm>
                      <a:off x="0" y="0"/>
                      <a:ext cx="3749694" cy="2093206"/>
                    </a:xfrm>
                    <a:prstGeom prst="rect">
                      <a:avLst/>
                    </a:prstGeom>
                  </pic:spPr>
                </pic:pic>
              </a:graphicData>
            </a:graphic>
          </wp:inline>
        </w:drawing>
      </w:r>
    </w:p>
    <w:p w:rsidR="00770475" w:rsidRPr="008102B9" w:rsidRDefault="00770475" w:rsidP="00770475">
      <w:pPr>
        <w:pStyle w:val="a7"/>
        <w:bidi w:val="0"/>
        <w:spacing w:line="360" w:lineRule="auto"/>
        <w:jc w:val="center"/>
        <w:rPr>
          <w:rFonts w:asciiTheme="majorBidi" w:hAnsiTheme="majorBidi" w:cstheme="majorBidi"/>
          <w:sz w:val="24"/>
          <w:szCs w:val="24"/>
          <w:lang w:bidi="ar-JO"/>
        </w:rPr>
      </w:pPr>
      <w:r w:rsidRPr="008102B9">
        <w:rPr>
          <w:rFonts w:asciiTheme="majorBidi" w:hAnsiTheme="majorBidi" w:cstheme="majorBidi"/>
        </w:rPr>
        <w:t xml:space="preserve">Figure 4. </w:t>
      </w:r>
      <w:r w:rsidR="005479F7" w:rsidRPr="008102B9">
        <w:rPr>
          <w:rFonts w:asciiTheme="majorBidi" w:hAnsiTheme="majorBidi" w:cstheme="majorBidi"/>
        </w:rPr>
        <w:fldChar w:fldCharType="begin"/>
      </w:r>
      <w:r w:rsidRPr="008102B9">
        <w:rPr>
          <w:rFonts w:asciiTheme="majorBidi" w:hAnsiTheme="majorBidi" w:cstheme="majorBidi"/>
        </w:rPr>
        <w:instrText xml:space="preserve"> SEQ Figure_4. \* ARABIC </w:instrText>
      </w:r>
      <w:r w:rsidR="005479F7" w:rsidRPr="008102B9">
        <w:rPr>
          <w:rFonts w:asciiTheme="majorBidi" w:hAnsiTheme="majorBidi" w:cstheme="majorBidi"/>
        </w:rPr>
        <w:fldChar w:fldCharType="separate"/>
      </w:r>
      <w:r w:rsidRPr="008102B9">
        <w:rPr>
          <w:rFonts w:asciiTheme="majorBidi" w:hAnsiTheme="majorBidi" w:cstheme="majorBidi"/>
          <w:noProof/>
        </w:rPr>
        <w:t>6</w:t>
      </w:r>
      <w:r w:rsidR="005479F7" w:rsidRPr="008102B9">
        <w:rPr>
          <w:rFonts w:asciiTheme="majorBidi" w:hAnsiTheme="majorBidi" w:cstheme="majorBidi"/>
        </w:rPr>
        <w:fldChar w:fldCharType="end"/>
      </w:r>
      <w:r w:rsidRPr="008102B9">
        <w:rPr>
          <w:rFonts w:asciiTheme="majorBidi" w:hAnsiTheme="majorBidi" w:cstheme="majorBidi"/>
        </w:rPr>
        <w:t xml:space="preserve"> convert of row material</w:t>
      </w:r>
    </w:p>
    <w:p w:rsidR="00770475" w:rsidRPr="008102B9" w:rsidRDefault="00770475" w:rsidP="00770475">
      <w:pPr>
        <w:spacing w:line="360" w:lineRule="auto"/>
        <w:jc w:val="lowKashida"/>
        <w:rPr>
          <w:rFonts w:asciiTheme="majorBidi" w:hAnsiTheme="majorBidi" w:cstheme="majorBidi"/>
          <w:b/>
          <w:bCs/>
          <w:sz w:val="24"/>
          <w:szCs w:val="24"/>
          <w:lang w:bidi="ar-JO"/>
        </w:rPr>
      </w:pPr>
    </w:p>
    <w:p w:rsidR="00770475" w:rsidRPr="008102B9" w:rsidRDefault="00770475" w:rsidP="00770475">
      <w:pPr>
        <w:spacing w:line="360" w:lineRule="auto"/>
        <w:jc w:val="lowKashida"/>
        <w:rPr>
          <w:rFonts w:asciiTheme="majorBidi" w:hAnsiTheme="majorBidi" w:cstheme="majorBidi"/>
          <w:sz w:val="24"/>
          <w:szCs w:val="24"/>
          <w:lang w:bidi="ar-JO"/>
        </w:rPr>
      </w:pPr>
      <w:r w:rsidRPr="008102B9">
        <w:rPr>
          <w:rFonts w:asciiTheme="majorBidi" w:hAnsiTheme="majorBidi" w:cstheme="majorBidi"/>
          <w:b/>
          <w:bCs/>
          <w:sz w:val="24"/>
          <w:szCs w:val="24"/>
          <w:lang w:bidi="ar-JO"/>
        </w:rPr>
        <w:t>6. Consumable</w:t>
      </w:r>
      <w:r w:rsidRPr="008102B9">
        <w:rPr>
          <w:rFonts w:asciiTheme="majorBidi" w:hAnsiTheme="majorBidi" w:cstheme="majorBidi"/>
          <w:sz w:val="24"/>
          <w:szCs w:val="24"/>
          <w:lang w:bidi="ar-JO"/>
        </w:rPr>
        <w:t>: these materials are used in the manufacturing process and cannot be reused for the same purpose, for example oil, paints ……</w:t>
      </w:r>
    </w:p>
    <w:p w:rsidR="00770475" w:rsidRPr="008102B9" w:rsidRDefault="00770475" w:rsidP="00770475">
      <w:pPr>
        <w:spacing w:line="360" w:lineRule="auto"/>
        <w:jc w:val="lowKashida"/>
        <w:rPr>
          <w:rFonts w:asciiTheme="majorBidi" w:hAnsiTheme="majorBidi" w:cstheme="majorBidi"/>
          <w:sz w:val="24"/>
          <w:szCs w:val="24"/>
          <w:lang w:bidi="ar-JO"/>
        </w:rPr>
      </w:pPr>
      <w:r w:rsidRPr="008102B9">
        <w:rPr>
          <w:rFonts w:asciiTheme="majorBidi" w:hAnsiTheme="majorBidi" w:cstheme="majorBidi"/>
          <w:b/>
          <w:bCs/>
          <w:sz w:val="24"/>
          <w:szCs w:val="24"/>
          <w:lang w:bidi="ar-JO"/>
        </w:rPr>
        <w:t>7. Machinery and equipment</w:t>
      </w:r>
      <w:r w:rsidRPr="008102B9">
        <w:rPr>
          <w:rFonts w:asciiTheme="majorBidi" w:hAnsiTheme="majorBidi" w:cstheme="majorBidi"/>
          <w:sz w:val="24"/>
          <w:szCs w:val="24"/>
          <w:lang w:bidi="ar-JO"/>
        </w:rPr>
        <w:t xml:space="preserve">: all the machinery, power and hand driven equipment as </w:t>
      </w:r>
      <w:r w:rsidR="00606D27" w:rsidRPr="008102B9">
        <w:rPr>
          <w:rFonts w:asciiTheme="majorBidi" w:hAnsiTheme="majorBidi" w:cstheme="majorBidi"/>
          <w:sz w:val="24"/>
          <w:szCs w:val="24"/>
          <w:lang w:bidi="ar-JO"/>
        </w:rPr>
        <w:t>rises</w:t>
      </w:r>
      <w:r w:rsidRPr="008102B9">
        <w:rPr>
          <w:rFonts w:asciiTheme="majorBidi" w:hAnsiTheme="majorBidi" w:cstheme="majorBidi"/>
          <w:sz w:val="24"/>
          <w:szCs w:val="24"/>
          <w:lang w:bidi="ar-JO"/>
        </w:rPr>
        <w:t>, lath machines, motors ……</w:t>
      </w:r>
    </w:p>
    <w:p w:rsidR="00770475" w:rsidRPr="008102B9" w:rsidRDefault="00770475" w:rsidP="00770475">
      <w:pPr>
        <w:spacing w:line="360" w:lineRule="auto"/>
        <w:jc w:val="lowKashida"/>
        <w:rPr>
          <w:rFonts w:asciiTheme="majorBidi" w:hAnsiTheme="majorBidi" w:cstheme="majorBidi"/>
          <w:sz w:val="24"/>
          <w:szCs w:val="24"/>
          <w:lang w:bidi="ar-JO"/>
        </w:rPr>
      </w:pPr>
      <w:r w:rsidRPr="008102B9">
        <w:rPr>
          <w:rFonts w:asciiTheme="majorBidi" w:hAnsiTheme="majorBidi" w:cstheme="majorBidi"/>
          <w:b/>
          <w:bCs/>
          <w:sz w:val="24"/>
          <w:szCs w:val="24"/>
          <w:lang w:bidi="ar-JO"/>
        </w:rPr>
        <w:t>8. Inflammables</w:t>
      </w:r>
      <w:r w:rsidRPr="008102B9">
        <w:rPr>
          <w:rFonts w:asciiTheme="majorBidi" w:hAnsiTheme="majorBidi" w:cstheme="majorBidi"/>
          <w:sz w:val="24"/>
          <w:szCs w:val="24"/>
          <w:lang w:bidi="ar-JO"/>
        </w:rPr>
        <w:t>: due to their hazardous nature .they are stored as far as possible from the main building, and the firefighting equipment should be replaced nearby.</w:t>
      </w:r>
    </w:p>
    <w:p w:rsidR="00770475" w:rsidRPr="008102B9" w:rsidRDefault="00770475" w:rsidP="00770475">
      <w:pPr>
        <w:spacing w:line="360" w:lineRule="auto"/>
        <w:jc w:val="lowKashida"/>
        <w:rPr>
          <w:rFonts w:asciiTheme="majorBidi" w:hAnsiTheme="majorBidi" w:cstheme="majorBidi"/>
          <w:sz w:val="24"/>
          <w:szCs w:val="24"/>
          <w:lang w:bidi="ar-JO"/>
        </w:rPr>
      </w:pPr>
      <w:r w:rsidRPr="008102B9">
        <w:rPr>
          <w:rFonts w:asciiTheme="majorBidi" w:hAnsiTheme="majorBidi" w:cstheme="majorBidi"/>
          <w:b/>
          <w:bCs/>
          <w:sz w:val="24"/>
          <w:szCs w:val="24"/>
          <w:lang w:bidi="ar-JO"/>
        </w:rPr>
        <w:t>9. Chemicals</w:t>
      </w:r>
      <w:r w:rsidRPr="008102B9">
        <w:rPr>
          <w:rFonts w:asciiTheme="majorBidi" w:hAnsiTheme="majorBidi" w:cstheme="majorBidi"/>
          <w:sz w:val="24"/>
          <w:szCs w:val="24"/>
          <w:lang w:bidi="ar-JO"/>
        </w:rPr>
        <w:t>: chemicals should be stored preserved and issued very cautiously after a careful analysis since their use put even life to risk.</w:t>
      </w:r>
    </w:p>
    <w:p w:rsidR="00770475" w:rsidRPr="008102B9" w:rsidRDefault="00770475" w:rsidP="00770475">
      <w:pPr>
        <w:spacing w:line="360" w:lineRule="auto"/>
        <w:jc w:val="lowKashida"/>
        <w:rPr>
          <w:rFonts w:asciiTheme="majorBidi" w:hAnsiTheme="majorBidi" w:cstheme="majorBidi"/>
          <w:sz w:val="24"/>
          <w:szCs w:val="24"/>
          <w:lang w:bidi="ar-JO"/>
        </w:rPr>
      </w:pPr>
      <w:r w:rsidRPr="008102B9">
        <w:rPr>
          <w:rFonts w:asciiTheme="majorBidi" w:hAnsiTheme="majorBidi" w:cstheme="majorBidi"/>
          <w:b/>
          <w:bCs/>
          <w:sz w:val="24"/>
          <w:szCs w:val="24"/>
          <w:lang w:bidi="ar-JO"/>
        </w:rPr>
        <w:t>10. Furniture</w:t>
      </w:r>
      <w:r w:rsidRPr="008102B9">
        <w:rPr>
          <w:rFonts w:asciiTheme="majorBidi" w:hAnsiTheme="majorBidi" w:cstheme="majorBidi"/>
          <w:sz w:val="24"/>
          <w:szCs w:val="24"/>
          <w:lang w:bidi="ar-JO"/>
        </w:rPr>
        <w:t>: movable contents of the house like chairs tables their maintenance is important.</w:t>
      </w:r>
    </w:p>
    <w:p w:rsidR="00770475" w:rsidRPr="008102B9" w:rsidRDefault="00770475" w:rsidP="00770475">
      <w:pPr>
        <w:spacing w:line="360" w:lineRule="auto"/>
        <w:jc w:val="lowKashida"/>
        <w:rPr>
          <w:rFonts w:asciiTheme="majorBidi" w:hAnsiTheme="majorBidi" w:cstheme="majorBidi"/>
          <w:sz w:val="24"/>
          <w:szCs w:val="24"/>
          <w:lang w:bidi="ar-JO"/>
        </w:rPr>
      </w:pPr>
      <w:r w:rsidRPr="008102B9">
        <w:rPr>
          <w:rFonts w:asciiTheme="majorBidi" w:hAnsiTheme="majorBidi" w:cstheme="majorBidi"/>
          <w:b/>
          <w:bCs/>
          <w:sz w:val="24"/>
          <w:szCs w:val="24"/>
          <w:lang w:bidi="ar-JO"/>
        </w:rPr>
        <w:t>11. Scrape material</w:t>
      </w:r>
      <w:r w:rsidRPr="008102B9">
        <w:rPr>
          <w:rFonts w:asciiTheme="majorBidi" w:hAnsiTheme="majorBidi" w:cstheme="majorBidi"/>
          <w:sz w:val="24"/>
          <w:szCs w:val="24"/>
          <w:lang w:bidi="ar-JO"/>
        </w:rPr>
        <w:t>: scrape represents the waste material produced in the process of production .scare can be reused or sold you secondary markets so as to fetch some value out of it.</w:t>
      </w:r>
    </w:p>
    <w:p w:rsidR="00770475" w:rsidRPr="008102B9" w:rsidRDefault="00770475" w:rsidP="00770475">
      <w:pPr>
        <w:spacing w:line="360" w:lineRule="auto"/>
        <w:jc w:val="lowKashida"/>
        <w:rPr>
          <w:rFonts w:asciiTheme="majorBidi" w:hAnsiTheme="majorBidi" w:cstheme="majorBidi"/>
          <w:sz w:val="24"/>
          <w:szCs w:val="24"/>
          <w:lang w:bidi="ar-JO"/>
        </w:rPr>
      </w:pPr>
      <w:r w:rsidRPr="008102B9">
        <w:rPr>
          <w:rFonts w:asciiTheme="majorBidi" w:hAnsiTheme="majorBidi" w:cstheme="majorBidi"/>
          <w:b/>
          <w:bCs/>
          <w:sz w:val="24"/>
          <w:szCs w:val="24"/>
          <w:lang w:bidi="ar-JO"/>
        </w:rPr>
        <w:t>12. Packaging material</w:t>
      </w:r>
      <w:r w:rsidRPr="008102B9">
        <w:rPr>
          <w:rFonts w:asciiTheme="majorBidi" w:hAnsiTheme="majorBidi" w:cstheme="majorBidi"/>
          <w:sz w:val="24"/>
          <w:szCs w:val="24"/>
          <w:lang w:bidi="ar-JO"/>
        </w:rPr>
        <w:t>: these includes all kinds of wrapping materials such as paper, containers like boxes, drums, bottles as well as protective coating such as wax.</w:t>
      </w:r>
    </w:p>
    <w:p w:rsidR="00770475" w:rsidRPr="008102B9" w:rsidRDefault="00770475" w:rsidP="00770475">
      <w:pPr>
        <w:spacing w:line="360" w:lineRule="auto"/>
        <w:jc w:val="lowKashida"/>
        <w:rPr>
          <w:rFonts w:asciiTheme="majorBidi" w:hAnsiTheme="majorBidi" w:cstheme="majorBidi"/>
          <w:sz w:val="24"/>
          <w:szCs w:val="24"/>
          <w:lang w:bidi="ar-JO"/>
        </w:rPr>
      </w:pPr>
      <w:r w:rsidRPr="008102B9">
        <w:rPr>
          <w:rFonts w:asciiTheme="majorBidi" w:hAnsiTheme="majorBidi" w:cstheme="majorBidi"/>
          <w:b/>
          <w:bCs/>
          <w:sz w:val="24"/>
          <w:szCs w:val="24"/>
          <w:lang w:bidi="ar-JO"/>
        </w:rPr>
        <w:t>13. Fuel stock</w:t>
      </w:r>
      <w:r w:rsidRPr="008102B9">
        <w:rPr>
          <w:rFonts w:asciiTheme="majorBidi" w:hAnsiTheme="majorBidi" w:cstheme="majorBidi"/>
          <w:sz w:val="24"/>
          <w:szCs w:val="24"/>
          <w:lang w:bidi="ar-JO"/>
        </w:rPr>
        <w:t>::these are also consumable store items .the fuel stock can directly use for production as fuel for furnace ,sometimes it may be taken as raw material for example coal is a fuel stock but also raw material for iron and steel industry .</w:t>
      </w:r>
    </w:p>
    <w:p w:rsidR="00770475" w:rsidRPr="008102B9" w:rsidRDefault="00770475" w:rsidP="00770475">
      <w:pPr>
        <w:spacing w:line="360" w:lineRule="auto"/>
        <w:jc w:val="lowKashida"/>
        <w:rPr>
          <w:rFonts w:asciiTheme="majorBidi" w:hAnsiTheme="majorBidi" w:cstheme="majorBidi"/>
          <w:sz w:val="24"/>
          <w:szCs w:val="24"/>
          <w:lang w:bidi="ar-JO"/>
        </w:rPr>
      </w:pPr>
      <w:r w:rsidRPr="008102B9">
        <w:rPr>
          <w:rFonts w:asciiTheme="majorBidi" w:hAnsiTheme="majorBidi" w:cstheme="majorBidi"/>
          <w:b/>
          <w:bCs/>
          <w:sz w:val="24"/>
          <w:szCs w:val="24"/>
          <w:lang w:bidi="ar-JO"/>
        </w:rPr>
        <w:t>14. General stores</w:t>
      </w:r>
      <w:r w:rsidRPr="008102B9">
        <w:rPr>
          <w:rFonts w:asciiTheme="majorBidi" w:hAnsiTheme="majorBidi" w:cstheme="majorBidi"/>
          <w:sz w:val="24"/>
          <w:szCs w:val="24"/>
          <w:lang w:bidi="ar-JO"/>
        </w:rPr>
        <w:t xml:space="preserve"> : in large undertakings a general  stores section is separate from other stores under an independent in-charge to cover a large number of items that are not directly linked to the production process  they are required for efficient running of the enterprise for example soap , brooms …….etc.</w:t>
      </w:r>
    </w:p>
    <w:p w:rsidR="00770475" w:rsidRPr="008102B9" w:rsidRDefault="00770475" w:rsidP="00770475">
      <w:pPr>
        <w:spacing w:line="360" w:lineRule="auto"/>
        <w:jc w:val="lowKashida"/>
        <w:rPr>
          <w:rFonts w:asciiTheme="majorBidi" w:hAnsiTheme="majorBidi" w:cstheme="majorBidi"/>
          <w:sz w:val="24"/>
          <w:szCs w:val="24"/>
          <w:lang w:bidi="ar-JO"/>
        </w:rPr>
      </w:pPr>
    </w:p>
    <w:p w:rsidR="00770475" w:rsidRPr="008102B9" w:rsidRDefault="00770475" w:rsidP="00770475">
      <w:pPr>
        <w:pStyle w:val="a3"/>
        <w:rPr>
          <w:rFonts w:asciiTheme="majorBidi" w:hAnsiTheme="majorBidi" w:cstheme="majorBidi"/>
          <w:b/>
          <w:bCs/>
          <w:lang w:bidi="ar-JO"/>
        </w:rPr>
      </w:pPr>
      <w:bookmarkStart w:id="565" w:name="_Toc341349811"/>
      <w:bookmarkStart w:id="566" w:name="_Toc343292741"/>
      <w:bookmarkStart w:id="567" w:name="_Toc344021568"/>
      <w:bookmarkStart w:id="568" w:name="_Toc354257416"/>
      <w:r w:rsidRPr="008102B9">
        <w:rPr>
          <w:rFonts w:asciiTheme="majorBidi" w:hAnsiTheme="majorBidi" w:cstheme="majorBidi"/>
          <w:b/>
          <w:bCs/>
          <w:lang w:bidi="ar-JO"/>
        </w:rPr>
        <w:t>4.3.13.2 Classification According to Condition of Material</w:t>
      </w:r>
      <w:bookmarkEnd w:id="565"/>
      <w:bookmarkEnd w:id="566"/>
      <w:bookmarkEnd w:id="567"/>
      <w:bookmarkEnd w:id="568"/>
    </w:p>
    <w:p w:rsidR="00770475" w:rsidRPr="008102B9" w:rsidRDefault="00770475" w:rsidP="00770475">
      <w:pPr>
        <w:rPr>
          <w:rFonts w:asciiTheme="majorBidi" w:hAnsiTheme="majorBidi" w:cstheme="majorBidi"/>
          <w:lang w:bidi="ar-JO"/>
        </w:rPr>
      </w:pPr>
    </w:p>
    <w:p w:rsidR="00770475" w:rsidRPr="008102B9" w:rsidRDefault="00770475" w:rsidP="00770475">
      <w:pPr>
        <w:spacing w:line="360" w:lineRule="auto"/>
        <w:jc w:val="lowKashida"/>
        <w:rPr>
          <w:rFonts w:asciiTheme="majorBidi" w:hAnsiTheme="majorBidi" w:cstheme="majorBidi"/>
          <w:sz w:val="24"/>
          <w:szCs w:val="24"/>
          <w:lang w:bidi="ar-JO"/>
        </w:rPr>
      </w:pPr>
      <w:r w:rsidRPr="008102B9">
        <w:rPr>
          <w:rFonts w:asciiTheme="majorBidi" w:hAnsiTheme="majorBidi" w:cstheme="majorBidi"/>
          <w:b/>
          <w:bCs/>
          <w:sz w:val="24"/>
          <w:szCs w:val="24"/>
          <w:lang w:bidi="ar-JO"/>
        </w:rPr>
        <w:t>1. Serviceable, unserviceable and obsolete store</w:t>
      </w:r>
      <w:r w:rsidRPr="008102B9">
        <w:rPr>
          <w:rFonts w:asciiTheme="majorBidi" w:hAnsiTheme="majorBidi" w:cstheme="majorBidi"/>
          <w:sz w:val="24"/>
          <w:szCs w:val="24"/>
          <w:lang w:bidi="ar-JO"/>
        </w:rPr>
        <w:t>: serviceable stores are those which go temporarily out of order .after repairing and replacement they again become functional.</w:t>
      </w:r>
    </w:p>
    <w:p w:rsidR="00770475" w:rsidRPr="008102B9" w:rsidRDefault="00770475" w:rsidP="00770475">
      <w:pPr>
        <w:spacing w:line="360" w:lineRule="auto"/>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Unserviceable stores are those items which have outlived their life they fit only the disposal such as scrape .obsolete stores are those items which are out of date because of the new inventions in design</w:t>
      </w:r>
      <w:r>
        <w:rPr>
          <w:rFonts w:asciiTheme="majorBidi" w:hAnsiTheme="majorBidi" w:cstheme="majorBidi"/>
          <w:sz w:val="24"/>
          <w:szCs w:val="24"/>
          <w:lang w:bidi="ar-JO"/>
        </w:rPr>
        <w:t xml:space="preserve">, use, and </w:t>
      </w:r>
      <w:proofErr w:type="spellStart"/>
      <w:r>
        <w:rPr>
          <w:rFonts w:asciiTheme="majorBidi" w:hAnsiTheme="majorBidi" w:cstheme="majorBidi"/>
          <w:sz w:val="24"/>
          <w:szCs w:val="24"/>
          <w:lang w:bidi="ar-JO"/>
        </w:rPr>
        <w:t>etc.</w:t>
      </w:r>
      <w:r w:rsidRPr="008102B9">
        <w:rPr>
          <w:rFonts w:asciiTheme="majorBidi" w:hAnsiTheme="majorBidi" w:cstheme="majorBidi"/>
          <w:sz w:val="24"/>
          <w:szCs w:val="24"/>
          <w:lang w:bidi="ar-JO"/>
        </w:rPr>
        <w:t>They</w:t>
      </w:r>
      <w:proofErr w:type="spellEnd"/>
      <w:r w:rsidRPr="008102B9">
        <w:rPr>
          <w:rFonts w:asciiTheme="majorBidi" w:hAnsiTheme="majorBidi" w:cstheme="majorBidi"/>
          <w:sz w:val="24"/>
          <w:szCs w:val="24"/>
          <w:lang w:bidi="ar-JO"/>
        </w:rPr>
        <w:t xml:space="preserve"> also need a quick disposal.</w:t>
      </w:r>
    </w:p>
    <w:p w:rsidR="00770475" w:rsidRPr="008102B9" w:rsidRDefault="00770475" w:rsidP="00770475">
      <w:pPr>
        <w:spacing w:line="360" w:lineRule="auto"/>
        <w:jc w:val="lowKashida"/>
        <w:rPr>
          <w:rFonts w:asciiTheme="majorBidi" w:hAnsiTheme="majorBidi" w:cstheme="majorBidi"/>
          <w:sz w:val="24"/>
          <w:szCs w:val="24"/>
          <w:lang w:bidi="ar-JO"/>
        </w:rPr>
      </w:pPr>
      <w:r w:rsidRPr="008102B9">
        <w:rPr>
          <w:rFonts w:asciiTheme="majorBidi" w:hAnsiTheme="majorBidi" w:cstheme="majorBidi"/>
          <w:b/>
          <w:bCs/>
          <w:sz w:val="24"/>
          <w:szCs w:val="24"/>
          <w:lang w:bidi="ar-JO"/>
        </w:rPr>
        <w:t>2. Finished and semi-finished stores</w:t>
      </w:r>
      <w:r w:rsidRPr="008102B9">
        <w:rPr>
          <w:rFonts w:asciiTheme="majorBidi" w:hAnsiTheme="majorBidi" w:cstheme="majorBidi"/>
          <w:sz w:val="24"/>
          <w:szCs w:val="24"/>
          <w:lang w:bidi="ar-JO"/>
        </w:rPr>
        <w:t>: whereas finished stores items are ready for sale, the semi-finished goods need further processing by production department before they are ready for sale.</w:t>
      </w:r>
    </w:p>
    <w:p w:rsidR="00770475" w:rsidRPr="008102B9" w:rsidRDefault="00770475" w:rsidP="00770475">
      <w:pPr>
        <w:spacing w:line="360" w:lineRule="auto"/>
        <w:jc w:val="lowKashida"/>
        <w:rPr>
          <w:rFonts w:asciiTheme="majorBidi" w:hAnsiTheme="majorBidi" w:cstheme="majorBidi"/>
          <w:sz w:val="24"/>
          <w:szCs w:val="24"/>
          <w:lang w:bidi="ar-JO"/>
        </w:rPr>
      </w:pPr>
      <w:r w:rsidRPr="008102B9">
        <w:rPr>
          <w:rFonts w:asciiTheme="majorBidi" w:hAnsiTheme="majorBidi" w:cstheme="majorBidi"/>
          <w:b/>
          <w:bCs/>
          <w:sz w:val="24"/>
          <w:szCs w:val="24"/>
          <w:lang w:bidi="ar-JO"/>
        </w:rPr>
        <w:t>3. Dead stock items</w:t>
      </w:r>
      <w:r w:rsidRPr="008102B9">
        <w:rPr>
          <w:rFonts w:asciiTheme="majorBidi" w:hAnsiTheme="majorBidi" w:cstheme="majorBidi"/>
          <w:sz w:val="24"/>
          <w:szCs w:val="24"/>
          <w:lang w:bidi="ar-JO"/>
        </w:rPr>
        <w:t>: equipment and machinery which have some definite life but cannot be written of the expiry date and classed as dead stock items.</w:t>
      </w:r>
    </w:p>
    <w:p w:rsidR="00770475" w:rsidRPr="008102B9" w:rsidRDefault="00770475" w:rsidP="00770475">
      <w:pPr>
        <w:spacing w:line="360" w:lineRule="auto"/>
        <w:jc w:val="lowKashida"/>
        <w:rPr>
          <w:rFonts w:asciiTheme="majorBidi" w:hAnsiTheme="majorBidi" w:cstheme="majorBidi"/>
          <w:sz w:val="24"/>
          <w:szCs w:val="24"/>
          <w:lang w:bidi="ar-JO"/>
        </w:rPr>
      </w:pPr>
      <w:r w:rsidRPr="008102B9">
        <w:rPr>
          <w:rFonts w:asciiTheme="majorBidi" w:hAnsiTheme="majorBidi" w:cstheme="majorBidi"/>
          <w:b/>
          <w:bCs/>
          <w:sz w:val="24"/>
          <w:szCs w:val="24"/>
          <w:lang w:bidi="ar-JO"/>
        </w:rPr>
        <w:t>4. Unusable stock</w:t>
      </w:r>
      <w:r w:rsidRPr="008102B9">
        <w:rPr>
          <w:rFonts w:asciiTheme="majorBidi" w:hAnsiTheme="majorBidi" w:cstheme="majorBidi"/>
          <w:sz w:val="24"/>
          <w:szCs w:val="24"/>
          <w:lang w:bidi="ar-JO"/>
        </w:rPr>
        <w:t xml:space="preserve">: this category of items cannot be used in production unit because they are defective and damaged beyond use. </w:t>
      </w:r>
    </w:p>
    <w:p w:rsidR="00770475" w:rsidRPr="008102B9" w:rsidRDefault="00770475" w:rsidP="00770475">
      <w:pPr>
        <w:jc w:val="lowKashida"/>
        <w:rPr>
          <w:rFonts w:asciiTheme="majorBidi" w:hAnsiTheme="majorBidi" w:cstheme="majorBidi"/>
          <w:sz w:val="24"/>
          <w:szCs w:val="24"/>
        </w:rPr>
      </w:pPr>
    </w:p>
    <w:p w:rsidR="00770475" w:rsidRPr="008102B9" w:rsidRDefault="00770475" w:rsidP="00770475">
      <w:pPr>
        <w:pStyle w:val="2"/>
        <w:bidi w:val="0"/>
        <w:rPr>
          <w:rFonts w:asciiTheme="majorBidi" w:hAnsiTheme="majorBidi"/>
        </w:rPr>
      </w:pPr>
      <w:bookmarkStart w:id="569" w:name="_Toc343292742"/>
      <w:bookmarkStart w:id="570" w:name="_Toc344021569"/>
      <w:bookmarkStart w:id="571" w:name="_Toc355474019"/>
      <w:bookmarkStart w:id="572" w:name="_Toc355480570"/>
      <w:bookmarkStart w:id="573" w:name="_Toc355480836"/>
      <w:bookmarkStart w:id="574" w:name="_Toc355859973"/>
      <w:bookmarkStart w:id="575" w:name="_Toc356085635"/>
      <w:bookmarkStart w:id="576" w:name="_Toc356088726"/>
      <w:r w:rsidRPr="008102B9">
        <w:rPr>
          <w:rFonts w:asciiTheme="majorBidi" w:hAnsiTheme="majorBidi"/>
        </w:rPr>
        <w:t>4.3.14 Design the Checklist</w:t>
      </w:r>
      <w:bookmarkEnd w:id="569"/>
      <w:bookmarkEnd w:id="570"/>
      <w:bookmarkEnd w:id="571"/>
      <w:bookmarkEnd w:id="572"/>
      <w:bookmarkEnd w:id="573"/>
      <w:bookmarkEnd w:id="574"/>
      <w:bookmarkEnd w:id="575"/>
      <w:bookmarkEnd w:id="576"/>
    </w:p>
    <w:p w:rsidR="00770475" w:rsidRPr="008102B9" w:rsidRDefault="00770475" w:rsidP="00770475">
      <w:pPr>
        <w:rPr>
          <w:rFonts w:asciiTheme="majorBidi" w:hAnsiTheme="majorBidi" w:cstheme="majorBidi"/>
        </w:rPr>
      </w:pPr>
    </w:p>
    <w:p w:rsidR="00D350DA" w:rsidRDefault="00770475" w:rsidP="00D350DA">
      <w:pPr>
        <w:jc w:val="both"/>
        <w:rPr>
          <w:rFonts w:asciiTheme="majorBidi" w:hAnsiTheme="majorBidi" w:cstheme="majorBidi"/>
          <w:sz w:val="24"/>
          <w:szCs w:val="24"/>
        </w:rPr>
      </w:pPr>
      <w:r w:rsidRPr="008102B9">
        <w:rPr>
          <w:rFonts w:asciiTheme="majorBidi" w:hAnsiTheme="majorBidi" w:cstheme="majorBidi"/>
          <w:sz w:val="24"/>
          <w:szCs w:val="24"/>
        </w:rPr>
        <w:t xml:space="preserve">     To assure that all the principles of material </w:t>
      </w:r>
      <w:r w:rsidR="00606D27">
        <w:rPr>
          <w:rFonts w:asciiTheme="majorBidi" w:hAnsiTheme="majorBidi" w:cstheme="majorBidi"/>
          <w:sz w:val="24"/>
          <w:szCs w:val="24"/>
        </w:rPr>
        <w:t>management</w:t>
      </w:r>
      <w:r w:rsidR="00606D27" w:rsidRPr="008102B9">
        <w:rPr>
          <w:rFonts w:asciiTheme="majorBidi" w:hAnsiTheme="majorBidi" w:cstheme="majorBidi"/>
          <w:sz w:val="24"/>
          <w:szCs w:val="24"/>
        </w:rPr>
        <w:t xml:space="preserve"> are</w:t>
      </w:r>
      <w:r w:rsidRPr="008102B9">
        <w:rPr>
          <w:rFonts w:asciiTheme="majorBidi" w:hAnsiTheme="majorBidi" w:cstheme="majorBidi"/>
          <w:sz w:val="24"/>
          <w:szCs w:val="24"/>
        </w:rPr>
        <w:t xml:space="preserve"> satisfied</w:t>
      </w:r>
      <w:r w:rsidR="00D350DA">
        <w:rPr>
          <w:rFonts w:asciiTheme="majorBidi" w:hAnsiTheme="majorBidi" w:cstheme="majorBidi"/>
          <w:sz w:val="24"/>
          <w:szCs w:val="24"/>
        </w:rPr>
        <w:t>, and</w:t>
      </w:r>
      <w:r w:rsidRPr="008102B9">
        <w:rPr>
          <w:rFonts w:asciiTheme="majorBidi" w:hAnsiTheme="majorBidi" w:cstheme="majorBidi"/>
          <w:sz w:val="24"/>
          <w:szCs w:val="24"/>
        </w:rPr>
        <w:t xml:space="preserve"> for the sake of assessing the conditions of the material </w:t>
      </w:r>
      <w:r w:rsidR="00D350DA">
        <w:rPr>
          <w:rFonts w:asciiTheme="majorBidi" w:hAnsiTheme="majorBidi" w:cstheme="majorBidi"/>
          <w:sz w:val="24"/>
          <w:szCs w:val="24"/>
        </w:rPr>
        <w:t>management</w:t>
      </w:r>
      <w:r w:rsidRPr="008102B9">
        <w:rPr>
          <w:rFonts w:asciiTheme="majorBidi" w:hAnsiTheme="majorBidi" w:cstheme="majorBidi"/>
          <w:sz w:val="24"/>
          <w:szCs w:val="24"/>
        </w:rPr>
        <w:t xml:space="preserve"> system that the firm has</w:t>
      </w:r>
      <w:r w:rsidR="00D350DA">
        <w:rPr>
          <w:rFonts w:asciiTheme="majorBidi" w:hAnsiTheme="majorBidi" w:cstheme="majorBidi"/>
          <w:sz w:val="24"/>
          <w:szCs w:val="24"/>
        </w:rPr>
        <w:t xml:space="preserve">, </w:t>
      </w:r>
      <w:r w:rsidR="00606D27">
        <w:rPr>
          <w:rFonts w:asciiTheme="majorBidi" w:hAnsiTheme="majorBidi" w:cstheme="majorBidi"/>
          <w:sz w:val="24"/>
          <w:szCs w:val="24"/>
        </w:rPr>
        <w:t>checklist</w:t>
      </w:r>
      <w:r w:rsidR="00D350DA">
        <w:rPr>
          <w:rFonts w:asciiTheme="majorBidi" w:hAnsiTheme="majorBidi" w:cstheme="majorBidi"/>
          <w:sz w:val="24"/>
          <w:szCs w:val="24"/>
        </w:rPr>
        <w:t xml:space="preserve"> was designed. </w:t>
      </w:r>
    </w:p>
    <w:p w:rsidR="00770475" w:rsidRPr="008102B9" w:rsidRDefault="00770475" w:rsidP="00D350DA">
      <w:pPr>
        <w:jc w:val="both"/>
        <w:rPr>
          <w:rFonts w:asciiTheme="majorBidi" w:hAnsiTheme="majorBidi" w:cstheme="majorBidi"/>
          <w:sz w:val="24"/>
          <w:szCs w:val="24"/>
        </w:rPr>
        <w:sectPr w:rsidR="00770475" w:rsidRPr="008102B9" w:rsidSect="00882530">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pPr>
    </w:p>
    <w:p w:rsidR="00770475" w:rsidRPr="008102B9" w:rsidRDefault="00770475" w:rsidP="00D350DA">
      <w:pPr>
        <w:jc w:val="both"/>
        <w:rPr>
          <w:rFonts w:asciiTheme="majorBidi" w:hAnsiTheme="majorBidi" w:cstheme="majorBidi"/>
          <w:sz w:val="24"/>
          <w:szCs w:val="24"/>
        </w:rPr>
      </w:pPr>
      <w:r w:rsidRPr="008102B9">
        <w:rPr>
          <w:rFonts w:asciiTheme="majorBidi" w:hAnsiTheme="majorBidi" w:cstheme="majorBidi"/>
          <w:sz w:val="24"/>
          <w:szCs w:val="24"/>
        </w:rPr>
        <w:t xml:space="preserve">The checklist divided into </w:t>
      </w:r>
      <w:r w:rsidR="00D350DA">
        <w:rPr>
          <w:rFonts w:asciiTheme="majorBidi" w:hAnsiTheme="majorBidi" w:cstheme="majorBidi"/>
          <w:sz w:val="24"/>
          <w:szCs w:val="24"/>
        </w:rPr>
        <w:t>6</w:t>
      </w:r>
      <w:r w:rsidRPr="008102B9">
        <w:rPr>
          <w:rFonts w:asciiTheme="majorBidi" w:hAnsiTheme="majorBidi" w:cstheme="majorBidi"/>
          <w:sz w:val="24"/>
          <w:szCs w:val="24"/>
        </w:rPr>
        <w:t xml:space="preserve"> parts each part corresponds to one of the layout principles.</w:t>
      </w:r>
    </w:p>
    <w:p w:rsidR="00770475" w:rsidRPr="008102B9" w:rsidRDefault="00770475" w:rsidP="00770475">
      <w:pPr>
        <w:jc w:val="both"/>
        <w:rPr>
          <w:rFonts w:asciiTheme="majorBidi" w:hAnsiTheme="majorBidi" w:cstheme="majorBidi"/>
          <w:sz w:val="24"/>
          <w:szCs w:val="24"/>
        </w:rPr>
      </w:pPr>
      <w:r w:rsidRPr="008102B9">
        <w:rPr>
          <w:rFonts w:asciiTheme="majorBidi" w:hAnsiTheme="majorBidi" w:cstheme="majorBidi"/>
          <w:sz w:val="24"/>
          <w:szCs w:val="24"/>
        </w:rPr>
        <w:t>These parts are:</w:t>
      </w:r>
    </w:p>
    <w:p w:rsidR="00770475" w:rsidRPr="008102B9" w:rsidRDefault="00770475" w:rsidP="00457F4A">
      <w:pPr>
        <w:pStyle w:val="a6"/>
        <w:numPr>
          <w:ilvl w:val="0"/>
          <w:numId w:val="12"/>
        </w:numPr>
        <w:bidi w:val="0"/>
        <w:jc w:val="both"/>
        <w:rPr>
          <w:rFonts w:asciiTheme="majorBidi" w:hAnsiTheme="majorBidi" w:cstheme="majorBidi"/>
          <w:sz w:val="24"/>
          <w:szCs w:val="24"/>
        </w:rPr>
        <w:sectPr w:rsidR="00770475" w:rsidRPr="008102B9" w:rsidSect="00882530">
          <w:type w:val="continuous"/>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pPr>
    </w:p>
    <w:p w:rsidR="00D350DA" w:rsidRPr="00D350DA" w:rsidRDefault="00D350DA" w:rsidP="00D350DA">
      <w:pPr>
        <w:pStyle w:val="a6"/>
        <w:numPr>
          <w:ilvl w:val="0"/>
          <w:numId w:val="12"/>
        </w:numPr>
        <w:bidi w:val="0"/>
        <w:jc w:val="both"/>
        <w:rPr>
          <w:rFonts w:asciiTheme="majorBidi" w:hAnsiTheme="majorBidi" w:cstheme="majorBidi"/>
          <w:sz w:val="24"/>
          <w:szCs w:val="24"/>
        </w:rPr>
      </w:pPr>
      <w:r w:rsidRPr="00D350DA">
        <w:rPr>
          <w:rFonts w:asciiTheme="majorBidi" w:hAnsiTheme="majorBidi" w:cstheme="majorBidi"/>
          <w:sz w:val="24"/>
          <w:szCs w:val="24"/>
        </w:rPr>
        <w:t xml:space="preserve">Part one: </w:t>
      </w:r>
      <w:r w:rsidR="00606D27" w:rsidRPr="00D350DA">
        <w:rPr>
          <w:rFonts w:asciiTheme="majorBidi" w:hAnsiTheme="majorBidi" w:cstheme="majorBidi"/>
          <w:sz w:val="24"/>
          <w:szCs w:val="24"/>
        </w:rPr>
        <w:t>Planning</w:t>
      </w:r>
    </w:p>
    <w:p w:rsidR="00D350DA" w:rsidRPr="00D350DA" w:rsidRDefault="00D350DA" w:rsidP="00D350DA">
      <w:pPr>
        <w:pStyle w:val="a6"/>
        <w:numPr>
          <w:ilvl w:val="0"/>
          <w:numId w:val="12"/>
        </w:numPr>
        <w:bidi w:val="0"/>
        <w:jc w:val="both"/>
        <w:rPr>
          <w:rFonts w:asciiTheme="majorBidi" w:hAnsiTheme="majorBidi" w:cstheme="majorBidi"/>
          <w:sz w:val="24"/>
          <w:szCs w:val="24"/>
        </w:rPr>
      </w:pPr>
      <w:r w:rsidRPr="00D350DA">
        <w:rPr>
          <w:rFonts w:asciiTheme="majorBidi" w:hAnsiTheme="majorBidi" w:cstheme="majorBidi"/>
          <w:sz w:val="24"/>
          <w:szCs w:val="24"/>
        </w:rPr>
        <w:t xml:space="preserve">Part two:  </w:t>
      </w:r>
      <w:r w:rsidRPr="00D350DA">
        <w:rPr>
          <w:rFonts w:asciiTheme="majorBidi" w:eastAsia="Times New Roman" w:hAnsiTheme="majorBidi" w:cstheme="majorBidi"/>
          <w:color w:val="000000"/>
          <w:sz w:val="24"/>
          <w:szCs w:val="24"/>
        </w:rPr>
        <w:t xml:space="preserve">Stores </w:t>
      </w:r>
      <w:r w:rsidR="00606D27" w:rsidRPr="00D350DA">
        <w:rPr>
          <w:rFonts w:asciiTheme="majorBidi" w:eastAsia="Times New Roman" w:hAnsiTheme="majorBidi" w:cstheme="majorBidi"/>
          <w:color w:val="000000"/>
          <w:sz w:val="24"/>
          <w:szCs w:val="24"/>
        </w:rPr>
        <w:t>Management</w:t>
      </w:r>
    </w:p>
    <w:p w:rsidR="00D350DA" w:rsidRPr="00D350DA" w:rsidRDefault="00D350DA" w:rsidP="00D350DA">
      <w:pPr>
        <w:pStyle w:val="a6"/>
        <w:numPr>
          <w:ilvl w:val="0"/>
          <w:numId w:val="12"/>
        </w:numPr>
        <w:bidi w:val="0"/>
        <w:jc w:val="both"/>
        <w:rPr>
          <w:rFonts w:asciiTheme="majorBidi" w:hAnsiTheme="majorBidi" w:cstheme="majorBidi"/>
          <w:sz w:val="24"/>
          <w:szCs w:val="24"/>
        </w:rPr>
      </w:pPr>
      <w:r w:rsidRPr="00D350DA">
        <w:rPr>
          <w:rFonts w:asciiTheme="majorBidi" w:hAnsiTheme="majorBidi" w:cstheme="majorBidi"/>
          <w:sz w:val="24"/>
          <w:szCs w:val="24"/>
        </w:rPr>
        <w:t xml:space="preserve">Part three: </w:t>
      </w:r>
      <w:r w:rsidRPr="00D350DA">
        <w:rPr>
          <w:rFonts w:asciiTheme="majorBidi" w:eastAsia="Times New Roman" w:hAnsiTheme="majorBidi" w:cstheme="majorBidi"/>
          <w:color w:val="000000"/>
          <w:sz w:val="24"/>
          <w:szCs w:val="24"/>
        </w:rPr>
        <w:t>Purchasing</w:t>
      </w:r>
    </w:p>
    <w:p w:rsidR="00D350DA" w:rsidRPr="00D350DA" w:rsidRDefault="00D350DA" w:rsidP="00D350DA">
      <w:pPr>
        <w:pStyle w:val="a6"/>
        <w:numPr>
          <w:ilvl w:val="0"/>
          <w:numId w:val="12"/>
        </w:numPr>
        <w:bidi w:val="0"/>
        <w:jc w:val="both"/>
        <w:rPr>
          <w:rFonts w:asciiTheme="majorBidi" w:hAnsiTheme="majorBidi" w:cstheme="majorBidi"/>
          <w:sz w:val="24"/>
          <w:szCs w:val="24"/>
        </w:rPr>
      </w:pPr>
      <w:r w:rsidRPr="00D350DA">
        <w:rPr>
          <w:rFonts w:asciiTheme="majorBidi" w:hAnsiTheme="majorBidi" w:cstheme="majorBidi"/>
          <w:sz w:val="24"/>
          <w:szCs w:val="24"/>
        </w:rPr>
        <w:t xml:space="preserve">Part four: </w:t>
      </w:r>
      <w:r w:rsidRPr="00D350DA">
        <w:rPr>
          <w:rFonts w:asciiTheme="majorBidi" w:eastAsia="Times New Roman" w:hAnsiTheme="majorBidi" w:cstheme="majorBidi"/>
          <w:color w:val="000000"/>
          <w:sz w:val="24"/>
          <w:szCs w:val="24"/>
        </w:rPr>
        <w:t>Utilization</w:t>
      </w:r>
    </w:p>
    <w:p w:rsidR="00D350DA" w:rsidRPr="00D350DA" w:rsidRDefault="00D350DA" w:rsidP="00D350DA">
      <w:pPr>
        <w:pStyle w:val="a6"/>
        <w:bidi w:val="0"/>
        <w:jc w:val="both"/>
        <w:rPr>
          <w:rFonts w:asciiTheme="majorBidi" w:hAnsiTheme="majorBidi" w:cstheme="majorBidi"/>
          <w:sz w:val="24"/>
          <w:szCs w:val="24"/>
        </w:rPr>
      </w:pPr>
    </w:p>
    <w:p w:rsidR="00D350DA" w:rsidRPr="00D350DA" w:rsidRDefault="00D350DA" w:rsidP="00D350DA">
      <w:pPr>
        <w:pStyle w:val="a6"/>
        <w:numPr>
          <w:ilvl w:val="0"/>
          <w:numId w:val="12"/>
        </w:numPr>
        <w:bidi w:val="0"/>
        <w:jc w:val="both"/>
        <w:rPr>
          <w:rFonts w:asciiTheme="majorBidi" w:hAnsiTheme="majorBidi" w:cstheme="majorBidi"/>
          <w:sz w:val="24"/>
          <w:szCs w:val="24"/>
        </w:rPr>
      </w:pPr>
      <w:r w:rsidRPr="00D350DA">
        <w:rPr>
          <w:rFonts w:asciiTheme="majorBidi" w:hAnsiTheme="majorBidi" w:cstheme="majorBidi"/>
          <w:sz w:val="24"/>
          <w:szCs w:val="24"/>
        </w:rPr>
        <w:t>Part five : Value analysis</w:t>
      </w:r>
    </w:p>
    <w:p w:rsidR="00D350DA" w:rsidRPr="00D350DA" w:rsidRDefault="00D350DA" w:rsidP="00D350DA">
      <w:pPr>
        <w:pStyle w:val="a6"/>
        <w:numPr>
          <w:ilvl w:val="0"/>
          <w:numId w:val="12"/>
        </w:numPr>
        <w:bidi w:val="0"/>
        <w:jc w:val="both"/>
        <w:rPr>
          <w:rFonts w:asciiTheme="majorBidi" w:hAnsiTheme="majorBidi" w:cstheme="majorBidi"/>
          <w:sz w:val="24"/>
          <w:szCs w:val="24"/>
        </w:rPr>
      </w:pPr>
      <w:r w:rsidRPr="00D350DA">
        <w:rPr>
          <w:rFonts w:asciiTheme="majorBidi" w:hAnsiTheme="majorBidi" w:cstheme="majorBidi"/>
          <w:sz w:val="24"/>
          <w:szCs w:val="24"/>
        </w:rPr>
        <w:t xml:space="preserve">Part six: </w:t>
      </w:r>
      <w:r w:rsidRPr="00D350DA">
        <w:rPr>
          <w:rFonts w:asciiTheme="majorBidi" w:eastAsia="Times New Roman" w:hAnsiTheme="majorBidi" w:cstheme="majorBidi"/>
          <w:color w:val="000000"/>
          <w:sz w:val="24"/>
          <w:szCs w:val="24"/>
        </w:rPr>
        <w:t>Safety</w:t>
      </w:r>
    </w:p>
    <w:p w:rsidR="00EC6F30" w:rsidRDefault="00EC6F30" w:rsidP="00457F4A">
      <w:pPr>
        <w:pStyle w:val="a6"/>
        <w:numPr>
          <w:ilvl w:val="0"/>
          <w:numId w:val="12"/>
        </w:numPr>
        <w:bidi w:val="0"/>
        <w:jc w:val="both"/>
        <w:rPr>
          <w:rFonts w:asciiTheme="majorBidi" w:hAnsiTheme="majorBidi" w:cstheme="majorBidi"/>
          <w:sz w:val="24"/>
          <w:szCs w:val="24"/>
        </w:rPr>
        <w:sectPr w:rsidR="00EC6F30" w:rsidSect="00EC6F30">
          <w:type w:val="continuous"/>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num="2" w:space="720"/>
          <w:docGrid w:linePitch="360"/>
        </w:sectPr>
      </w:pPr>
    </w:p>
    <w:p w:rsidR="000400C9" w:rsidRDefault="000400C9" w:rsidP="000400C9">
      <w:pPr>
        <w:jc w:val="both"/>
        <w:rPr>
          <w:rFonts w:asciiTheme="majorBidi" w:hAnsiTheme="majorBidi" w:cstheme="majorBidi"/>
          <w:sz w:val="24"/>
          <w:szCs w:val="24"/>
        </w:rPr>
      </w:pPr>
    </w:p>
    <w:p w:rsidR="00770475" w:rsidRDefault="00770475" w:rsidP="000400C9">
      <w:pPr>
        <w:jc w:val="both"/>
        <w:rPr>
          <w:rFonts w:asciiTheme="majorBidi" w:hAnsiTheme="majorBidi" w:cstheme="majorBidi"/>
          <w:sz w:val="24"/>
          <w:szCs w:val="24"/>
        </w:rPr>
      </w:pPr>
      <w:r>
        <w:rPr>
          <w:rFonts w:asciiTheme="majorBidi" w:hAnsiTheme="majorBidi" w:cstheme="majorBidi"/>
          <w:sz w:val="24"/>
          <w:szCs w:val="24"/>
        </w:rPr>
        <w:t xml:space="preserve">Follow </w:t>
      </w:r>
      <w:r w:rsidRPr="000400C9">
        <w:rPr>
          <w:rFonts w:asciiTheme="majorBidi" w:hAnsiTheme="majorBidi" w:cstheme="majorBidi"/>
          <w:b/>
          <w:bCs/>
          <w:sz w:val="24"/>
          <w:szCs w:val="24"/>
          <w:u w:val="single"/>
        </w:rPr>
        <w:t>Appendix (A)</w:t>
      </w:r>
      <w:r>
        <w:rPr>
          <w:rFonts w:asciiTheme="majorBidi" w:hAnsiTheme="majorBidi" w:cstheme="majorBidi"/>
          <w:sz w:val="24"/>
          <w:szCs w:val="24"/>
        </w:rPr>
        <w:t xml:space="preserve"> to see material management</w:t>
      </w:r>
      <w:r w:rsidR="00D350DA">
        <w:rPr>
          <w:rFonts w:asciiTheme="majorBidi" w:hAnsiTheme="majorBidi" w:cstheme="majorBidi"/>
          <w:sz w:val="24"/>
          <w:szCs w:val="24"/>
        </w:rPr>
        <w:t xml:space="preserve"> checklist</w:t>
      </w:r>
      <w:r>
        <w:rPr>
          <w:rFonts w:asciiTheme="majorBidi" w:hAnsiTheme="majorBidi" w:cstheme="majorBidi"/>
          <w:sz w:val="24"/>
          <w:szCs w:val="24"/>
        </w:rPr>
        <w:t>.</w:t>
      </w:r>
    </w:p>
    <w:p w:rsidR="0054041D" w:rsidRDefault="0054041D" w:rsidP="00770475">
      <w:pPr>
        <w:pStyle w:val="1"/>
        <w:bidi w:val="0"/>
        <w:rPr>
          <w:rFonts w:asciiTheme="majorBidi" w:hAnsiTheme="majorBidi"/>
          <w:sz w:val="80"/>
          <w:szCs w:val="80"/>
        </w:rPr>
      </w:pPr>
      <w:bookmarkStart w:id="577" w:name="_Toc355474020"/>
      <w:bookmarkStart w:id="578" w:name="_Toc355480571"/>
      <w:bookmarkStart w:id="579" w:name="_Toc355480837"/>
      <w:bookmarkStart w:id="580" w:name="_Toc355859974"/>
    </w:p>
    <w:p w:rsidR="00FA11E9" w:rsidRPr="00FA11E9" w:rsidRDefault="00FA11E9" w:rsidP="00FA11E9"/>
    <w:p w:rsidR="0054041D" w:rsidRDefault="0054041D" w:rsidP="0054041D"/>
    <w:p w:rsidR="0054041D" w:rsidRDefault="0054041D" w:rsidP="0054041D"/>
    <w:p w:rsidR="0054041D" w:rsidRDefault="0054041D" w:rsidP="0054041D"/>
    <w:p w:rsidR="0054041D" w:rsidRDefault="0054041D" w:rsidP="0054041D"/>
    <w:p w:rsidR="0054041D" w:rsidRDefault="0054041D" w:rsidP="0054041D"/>
    <w:p w:rsidR="0054041D" w:rsidRDefault="0054041D" w:rsidP="0054041D"/>
    <w:p w:rsidR="0054041D" w:rsidRPr="0054041D" w:rsidRDefault="0054041D" w:rsidP="0054041D"/>
    <w:p w:rsidR="00770475" w:rsidRPr="008102B9" w:rsidRDefault="00770475" w:rsidP="0054041D">
      <w:pPr>
        <w:pStyle w:val="1"/>
        <w:bidi w:val="0"/>
        <w:rPr>
          <w:rFonts w:asciiTheme="majorBidi" w:hAnsiTheme="majorBidi"/>
        </w:rPr>
      </w:pPr>
      <w:bookmarkStart w:id="581" w:name="_Toc356085636"/>
      <w:bookmarkStart w:id="582" w:name="_Toc356088727"/>
      <w:r w:rsidRPr="008102B9">
        <w:rPr>
          <w:rFonts w:asciiTheme="majorBidi" w:hAnsiTheme="majorBidi"/>
          <w:sz w:val="80"/>
          <w:szCs w:val="80"/>
        </w:rPr>
        <w:t>4.4 Q</w:t>
      </w:r>
      <w:r w:rsidRPr="008102B9">
        <w:rPr>
          <w:rFonts w:asciiTheme="majorBidi" w:hAnsiTheme="majorBidi"/>
        </w:rPr>
        <w:t>UA</w:t>
      </w:r>
      <w:r w:rsidRPr="008102B9">
        <w:rPr>
          <w:rFonts w:asciiTheme="majorBidi" w:hAnsiTheme="majorBidi"/>
          <w:sz w:val="44"/>
          <w:szCs w:val="44"/>
        </w:rPr>
        <w:t>L</w:t>
      </w:r>
      <w:r w:rsidRPr="008102B9">
        <w:rPr>
          <w:rFonts w:asciiTheme="majorBidi" w:hAnsiTheme="majorBidi"/>
        </w:rPr>
        <w:t xml:space="preserve">ITY </w:t>
      </w:r>
      <w:r w:rsidRPr="008102B9">
        <w:rPr>
          <w:rFonts w:asciiTheme="majorBidi" w:hAnsiTheme="majorBidi"/>
          <w:sz w:val="80"/>
          <w:szCs w:val="80"/>
        </w:rPr>
        <w:t>M</w:t>
      </w:r>
      <w:r w:rsidRPr="008102B9">
        <w:rPr>
          <w:rFonts w:asciiTheme="majorBidi" w:hAnsiTheme="majorBidi"/>
        </w:rPr>
        <w:t>ANA</w:t>
      </w:r>
      <w:r w:rsidRPr="008102B9">
        <w:rPr>
          <w:rFonts w:asciiTheme="majorBidi" w:hAnsiTheme="majorBidi"/>
          <w:sz w:val="40"/>
          <w:szCs w:val="40"/>
        </w:rPr>
        <w:t>G</w:t>
      </w:r>
      <w:r w:rsidRPr="008102B9">
        <w:rPr>
          <w:rFonts w:asciiTheme="majorBidi" w:hAnsiTheme="majorBidi"/>
        </w:rPr>
        <w:t>EMENT</w:t>
      </w:r>
      <w:bookmarkEnd w:id="577"/>
      <w:bookmarkEnd w:id="578"/>
      <w:bookmarkEnd w:id="579"/>
      <w:bookmarkEnd w:id="580"/>
      <w:bookmarkEnd w:id="581"/>
      <w:bookmarkEnd w:id="582"/>
    </w:p>
    <w:p w:rsidR="00770475" w:rsidRPr="008102B9" w:rsidRDefault="00770475" w:rsidP="00770475">
      <w:pPr>
        <w:pStyle w:val="2"/>
        <w:bidi w:val="0"/>
        <w:rPr>
          <w:rFonts w:asciiTheme="majorBidi" w:hAnsiTheme="majorBidi"/>
          <w:lang w:bidi="ar-JO"/>
        </w:rPr>
      </w:pPr>
      <w:bookmarkStart w:id="583" w:name="_Toc355474021"/>
      <w:bookmarkStart w:id="584" w:name="_Toc355480572"/>
      <w:bookmarkStart w:id="585" w:name="_Toc355480838"/>
      <w:bookmarkStart w:id="586" w:name="_Toc355859975"/>
      <w:bookmarkStart w:id="587" w:name="_Toc356085637"/>
      <w:bookmarkStart w:id="588" w:name="_Toc356088728"/>
      <w:r w:rsidRPr="008102B9">
        <w:rPr>
          <w:rFonts w:asciiTheme="majorBidi" w:hAnsiTheme="majorBidi"/>
        </w:rPr>
        <w:t>4.4.1 Introduction</w:t>
      </w:r>
      <w:bookmarkEnd w:id="583"/>
      <w:bookmarkEnd w:id="584"/>
      <w:bookmarkEnd w:id="585"/>
      <w:bookmarkEnd w:id="586"/>
      <w:bookmarkEnd w:id="587"/>
      <w:bookmarkEnd w:id="588"/>
    </w:p>
    <w:p w:rsidR="00770475" w:rsidRPr="008102B9" w:rsidRDefault="00770475" w:rsidP="00770475">
      <w:pPr>
        <w:rPr>
          <w:rFonts w:asciiTheme="majorBidi" w:hAnsiTheme="majorBidi" w:cstheme="majorBidi"/>
          <w:lang w:bidi="ar-JO"/>
        </w:rPr>
      </w:pPr>
    </w:p>
    <w:p w:rsidR="00770475" w:rsidRPr="008102B9" w:rsidRDefault="00770475" w:rsidP="00770475">
      <w:pPr>
        <w:rPr>
          <w:rFonts w:asciiTheme="majorBidi" w:hAnsiTheme="majorBidi" w:cstheme="majorBidi"/>
          <w:sz w:val="24"/>
          <w:szCs w:val="24"/>
        </w:rPr>
      </w:pPr>
      <w:r w:rsidRPr="008102B9">
        <w:rPr>
          <w:rStyle w:val="Char"/>
          <w:rFonts w:asciiTheme="majorBidi" w:hAnsiTheme="majorBidi"/>
          <w:b/>
          <w:bCs/>
        </w:rPr>
        <w:t>4.4.1.1 Overview</w:t>
      </w:r>
      <w:r w:rsidRPr="008102B9">
        <w:rPr>
          <w:rStyle w:val="Char"/>
          <w:rFonts w:asciiTheme="majorBidi" w:hAnsiTheme="majorBidi"/>
          <w:b/>
          <w:bCs/>
        </w:rPr>
        <w:br/>
      </w:r>
      <w:r w:rsidRPr="008102B9">
        <w:rPr>
          <w:rFonts w:asciiTheme="majorBidi" w:hAnsiTheme="majorBidi" w:cstheme="majorBidi"/>
          <w:lang w:bidi="ar-JO"/>
        </w:rPr>
        <w:br/>
      </w:r>
      <w:r w:rsidRPr="008102B9">
        <w:rPr>
          <w:rFonts w:asciiTheme="majorBidi" w:eastAsiaTheme="majorBidi" w:hAnsiTheme="majorBidi" w:cstheme="majorBidi"/>
          <w:sz w:val="24"/>
          <w:szCs w:val="24"/>
        </w:rPr>
        <w:t xml:space="preserve">     Quality in business, engineering and manufacturing has a </w:t>
      </w:r>
      <w:hyperlink r:id="rId26">
        <w:r w:rsidRPr="008102B9">
          <w:rPr>
            <w:rStyle w:val="Hyperlink"/>
            <w:rFonts w:asciiTheme="majorBidi" w:eastAsiaTheme="majorBidi" w:hAnsiTheme="majorBidi" w:cstheme="majorBidi"/>
            <w:sz w:val="24"/>
            <w:szCs w:val="24"/>
          </w:rPr>
          <w:t>pragmatic</w:t>
        </w:r>
      </w:hyperlink>
      <w:r w:rsidRPr="008102B9">
        <w:rPr>
          <w:rFonts w:asciiTheme="majorBidi" w:eastAsiaTheme="majorBidi" w:hAnsiTheme="majorBidi" w:cstheme="majorBidi"/>
          <w:sz w:val="24"/>
          <w:szCs w:val="24"/>
        </w:rPr>
        <w:t xml:space="preserve"> interpretation as the non-inferiority or superiority of something; it is also defined as fitness for purpose. Quality is a perceptual, conditional and somewhat subjective attribute and may be understood differently by different people. Consumers may focus on the specification quality of a product/service, or how it compares to competitors in the marketplace. Producers might measure the conformance quality, or degree to which the product/service was </w:t>
      </w:r>
      <w:hyperlink r:id="rId27">
        <w:r w:rsidRPr="008102B9">
          <w:rPr>
            <w:rStyle w:val="Hyperlink"/>
            <w:rFonts w:asciiTheme="majorBidi" w:eastAsiaTheme="majorBidi" w:hAnsiTheme="majorBidi" w:cstheme="majorBidi"/>
            <w:sz w:val="24"/>
            <w:szCs w:val="24"/>
          </w:rPr>
          <w:t>produced correctly</w:t>
        </w:r>
      </w:hyperlink>
      <w:r w:rsidRPr="008102B9">
        <w:rPr>
          <w:rFonts w:asciiTheme="majorBidi" w:eastAsiaTheme="majorBidi" w:hAnsiTheme="majorBidi" w:cstheme="majorBidi"/>
          <w:sz w:val="24"/>
          <w:szCs w:val="24"/>
        </w:rPr>
        <w:t xml:space="preserve">. Support personnel may measure quality in the degree that a product is </w:t>
      </w:r>
      <w:hyperlink r:id="rId28">
        <w:r w:rsidRPr="008102B9">
          <w:rPr>
            <w:rStyle w:val="Hyperlink"/>
            <w:rFonts w:asciiTheme="majorBidi" w:eastAsiaTheme="majorBidi" w:hAnsiTheme="majorBidi" w:cstheme="majorBidi"/>
            <w:sz w:val="24"/>
            <w:szCs w:val="24"/>
          </w:rPr>
          <w:t>reliable</w:t>
        </w:r>
      </w:hyperlink>
      <w:r w:rsidRPr="008102B9">
        <w:rPr>
          <w:rFonts w:asciiTheme="majorBidi" w:eastAsiaTheme="majorBidi" w:hAnsiTheme="majorBidi" w:cstheme="majorBidi"/>
          <w:sz w:val="24"/>
          <w:szCs w:val="24"/>
        </w:rPr>
        <w:t xml:space="preserve">, </w:t>
      </w:r>
      <w:hyperlink r:id="rId29">
        <w:r w:rsidRPr="008102B9">
          <w:rPr>
            <w:rStyle w:val="Hyperlink"/>
            <w:rFonts w:asciiTheme="majorBidi" w:eastAsiaTheme="majorBidi" w:hAnsiTheme="majorBidi" w:cstheme="majorBidi"/>
            <w:sz w:val="24"/>
            <w:szCs w:val="24"/>
          </w:rPr>
          <w:t>maintainable</w:t>
        </w:r>
      </w:hyperlink>
      <w:r w:rsidRPr="008102B9">
        <w:rPr>
          <w:rFonts w:asciiTheme="majorBidi" w:eastAsiaTheme="majorBidi" w:hAnsiTheme="majorBidi" w:cstheme="majorBidi"/>
          <w:sz w:val="24"/>
          <w:szCs w:val="24"/>
        </w:rPr>
        <w:t xml:space="preserve">, or </w:t>
      </w:r>
      <w:hyperlink r:id="rId30">
        <w:r w:rsidRPr="008102B9">
          <w:rPr>
            <w:rStyle w:val="Hyperlink"/>
            <w:rFonts w:asciiTheme="majorBidi" w:eastAsiaTheme="majorBidi" w:hAnsiTheme="majorBidi" w:cstheme="majorBidi"/>
            <w:sz w:val="24"/>
            <w:szCs w:val="24"/>
          </w:rPr>
          <w:t>sustainable</w:t>
        </w:r>
      </w:hyperlink>
      <w:r w:rsidRPr="008102B9">
        <w:rPr>
          <w:rFonts w:asciiTheme="majorBidi" w:eastAsiaTheme="majorBidi" w:hAnsiTheme="majorBidi" w:cstheme="majorBidi"/>
          <w:sz w:val="24"/>
          <w:szCs w:val="24"/>
        </w:rPr>
        <w:t>.</w:t>
      </w:r>
    </w:p>
    <w:p w:rsidR="00770475" w:rsidRPr="008102B9" w:rsidRDefault="00770475" w:rsidP="00770475">
      <w:pPr>
        <w:jc w:val="lowKashida"/>
        <w:rPr>
          <w:rFonts w:asciiTheme="majorBidi" w:hAnsiTheme="majorBidi" w:cstheme="majorBidi"/>
          <w:sz w:val="24"/>
          <w:szCs w:val="24"/>
        </w:rPr>
      </w:pPr>
      <w:r w:rsidRPr="008102B9">
        <w:rPr>
          <w:rFonts w:asciiTheme="majorBidi" w:eastAsiaTheme="majorBidi" w:hAnsiTheme="majorBidi" w:cstheme="majorBidi"/>
          <w:sz w:val="24"/>
          <w:szCs w:val="24"/>
        </w:rPr>
        <w:t>There are five aspects of quality in a business context:</w:t>
      </w:r>
    </w:p>
    <w:p w:rsidR="00770475" w:rsidRPr="008102B9" w:rsidRDefault="00770475" w:rsidP="00770475">
      <w:pPr>
        <w:jc w:val="lowKashida"/>
        <w:rPr>
          <w:rFonts w:asciiTheme="majorBidi" w:hAnsiTheme="majorBidi" w:cstheme="majorBidi"/>
          <w:sz w:val="24"/>
          <w:szCs w:val="24"/>
        </w:rPr>
      </w:pPr>
      <w:r w:rsidRPr="008102B9">
        <w:rPr>
          <w:rFonts w:asciiTheme="majorBidi" w:eastAsiaTheme="majorBidi" w:hAnsiTheme="majorBidi" w:cstheme="majorBidi"/>
          <w:sz w:val="24"/>
          <w:szCs w:val="24"/>
        </w:rPr>
        <w:t>Producing - providing something.</w:t>
      </w:r>
    </w:p>
    <w:p w:rsidR="00770475" w:rsidRPr="008102B9" w:rsidRDefault="00770475" w:rsidP="00770475">
      <w:pPr>
        <w:jc w:val="lowKashida"/>
        <w:rPr>
          <w:rFonts w:asciiTheme="majorBidi" w:hAnsiTheme="majorBidi" w:cstheme="majorBidi"/>
          <w:sz w:val="24"/>
          <w:szCs w:val="24"/>
        </w:rPr>
      </w:pPr>
      <w:r w:rsidRPr="008102B9">
        <w:rPr>
          <w:rFonts w:asciiTheme="majorBidi" w:eastAsiaTheme="majorBidi" w:hAnsiTheme="majorBidi" w:cstheme="majorBidi"/>
          <w:sz w:val="24"/>
          <w:szCs w:val="24"/>
        </w:rPr>
        <w:t>Checking - confirming that something has been done correctly.</w:t>
      </w:r>
    </w:p>
    <w:p w:rsidR="00770475" w:rsidRPr="008102B9" w:rsidRDefault="00770475" w:rsidP="00770475">
      <w:pPr>
        <w:jc w:val="lowKashida"/>
        <w:rPr>
          <w:rFonts w:asciiTheme="majorBidi" w:hAnsiTheme="majorBidi" w:cstheme="majorBidi"/>
          <w:sz w:val="24"/>
          <w:szCs w:val="24"/>
        </w:rPr>
      </w:pPr>
      <w:r w:rsidRPr="008102B9">
        <w:rPr>
          <w:rFonts w:asciiTheme="majorBidi" w:eastAsiaTheme="majorBidi" w:hAnsiTheme="majorBidi" w:cstheme="majorBidi"/>
          <w:sz w:val="24"/>
          <w:szCs w:val="24"/>
        </w:rPr>
        <w:t>Quality Control - controlling a process to ensure that the outcomes are predictable.</w:t>
      </w:r>
    </w:p>
    <w:p w:rsidR="00770475" w:rsidRPr="008102B9" w:rsidRDefault="00770475" w:rsidP="00770475">
      <w:pPr>
        <w:jc w:val="lowKashida"/>
        <w:rPr>
          <w:rFonts w:asciiTheme="majorBidi" w:hAnsiTheme="majorBidi" w:cstheme="majorBidi"/>
          <w:sz w:val="24"/>
          <w:szCs w:val="24"/>
        </w:rPr>
      </w:pPr>
      <w:r w:rsidRPr="008102B9">
        <w:rPr>
          <w:rFonts w:asciiTheme="majorBidi" w:eastAsiaTheme="majorBidi" w:hAnsiTheme="majorBidi" w:cstheme="majorBidi"/>
          <w:sz w:val="24"/>
          <w:szCs w:val="24"/>
        </w:rPr>
        <w:t>Quality Management – directing an organization so that it optimizes its performance through analysis and improvement.</w:t>
      </w:r>
    </w:p>
    <w:p w:rsidR="00D03468" w:rsidRPr="00D03468" w:rsidRDefault="00770475" w:rsidP="00D03468">
      <w:pPr>
        <w:jc w:val="lowKashida"/>
        <w:rPr>
          <w:rFonts w:asciiTheme="majorBidi" w:eastAsiaTheme="majorBidi" w:hAnsiTheme="majorBidi" w:cstheme="majorBidi"/>
          <w:sz w:val="24"/>
          <w:szCs w:val="24"/>
        </w:rPr>
      </w:pPr>
      <w:r w:rsidRPr="008102B9">
        <w:rPr>
          <w:rFonts w:asciiTheme="majorBidi" w:eastAsiaTheme="majorBidi" w:hAnsiTheme="majorBidi" w:cstheme="majorBidi"/>
          <w:sz w:val="24"/>
          <w:szCs w:val="24"/>
        </w:rPr>
        <w:t>Quality Assurance – obtaining confidence that a product or service will be satisfactory. (Normally performed by a purchaser)</w:t>
      </w:r>
      <w:r w:rsidR="00D03468">
        <w:rPr>
          <w:rFonts w:asciiTheme="majorBidi" w:eastAsiaTheme="majorBidi" w:hAnsiTheme="majorBidi" w:cstheme="majorBidi"/>
          <w:sz w:val="24"/>
          <w:szCs w:val="24"/>
        </w:rPr>
        <w:t>.</w:t>
      </w:r>
    </w:p>
    <w:p w:rsidR="00770475" w:rsidRPr="008102B9" w:rsidRDefault="00770475" w:rsidP="00606D27">
      <w:pPr>
        <w:jc w:val="lowKashida"/>
        <w:rPr>
          <w:rFonts w:asciiTheme="majorBidi" w:hAnsiTheme="majorBidi" w:cstheme="majorBidi"/>
          <w:sz w:val="24"/>
          <w:szCs w:val="24"/>
        </w:rPr>
      </w:pPr>
      <w:r w:rsidRPr="008102B9">
        <w:rPr>
          <w:rFonts w:asciiTheme="majorBidi" w:eastAsiaTheme="majorBidi" w:hAnsiTheme="majorBidi" w:cstheme="majorBidi"/>
          <w:sz w:val="24"/>
          <w:szCs w:val="24"/>
        </w:rPr>
        <w:t xml:space="preserve">    Quality applied in these forms was mainly developed by the procurement directorates of NASA, the military and nuclear industries from the 1960's and this is why so much emphasis was placed on Quality Assurance. The original versions of Quality Management System Standards (eventually merged to ISO 9001) were designed to contract manufacturers to produce better products, consistently and were focused on Producing, Checking and Quality </w:t>
      </w:r>
      <w:proofErr w:type="spellStart"/>
      <w:r w:rsidRPr="008102B9">
        <w:rPr>
          <w:rFonts w:asciiTheme="majorBidi" w:eastAsiaTheme="majorBidi" w:hAnsiTheme="majorBidi" w:cstheme="majorBidi"/>
          <w:sz w:val="24"/>
          <w:szCs w:val="24"/>
        </w:rPr>
        <w:t>Control.The</w:t>
      </w:r>
      <w:proofErr w:type="spellEnd"/>
      <w:r w:rsidRPr="008102B9">
        <w:rPr>
          <w:rFonts w:asciiTheme="majorBidi" w:eastAsiaTheme="majorBidi" w:hAnsiTheme="majorBidi" w:cstheme="majorBidi"/>
          <w:sz w:val="24"/>
          <w:szCs w:val="24"/>
        </w:rPr>
        <w:t xml:space="preserve"> subsequent move of the Quality sector towards management systems can be clearly seen by the aggregation of the product quality requirements into one eighth of the current version of ISO 9001. This increased focus on Quality Management has promoted a general perception that quality is about procedures and documentation. Similar experiences can be seen in the areas of Safety</w:t>
      </w:r>
      <w:r w:rsidR="00606D27">
        <w:rPr>
          <w:rFonts w:asciiTheme="majorBidi" w:eastAsiaTheme="majorBidi" w:hAnsiTheme="majorBidi" w:cstheme="majorBidi"/>
          <w:sz w:val="24"/>
          <w:szCs w:val="24"/>
        </w:rPr>
        <w:t>.</w:t>
      </w:r>
      <w:r w:rsidRPr="008102B9">
        <w:rPr>
          <w:rFonts w:asciiTheme="majorBidi" w:hAnsiTheme="majorBidi" w:cstheme="majorBidi"/>
          <w:sz w:val="24"/>
          <w:szCs w:val="24"/>
        </w:rPr>
        <w:br/>
      </w:r>
    </w:p>
    <w:p w:rsidR="00770475" w:rsidRPr="008102B9" w:rsidRDefault="00770475" w:rsidP="00770475">
      <w:pPr>
        <w:rPr>
          <w:rFonts w:asciiTheme="majorBidi" w:hAnsiTheme="majorBidi" w:cstheme="majorBidi"/>
          <w:sz w:val="24"/>
          <w:szCs w:val="24"/>
        </w:rPr>
      </w:pPr>
      <w:bookmarkStart w:id="589" w:name="_Toc355474022"/>
      <w:bookmarkStart w:id="590" w:name="_Toc355480573"/>
      <w:bookmarkStart w:id="591" w:name="_Toc355480839"/>
      <w:bookmarkStart w:id="592" w:name="_Toc355859976"/>
      <w:bookmarkStart w:id="593" w:name="_Toc356085638"/>
      <w:bookmarkStart w:id="594" w:name="_Toc356088729"/>
      <w:r w:rsidRPr="008102B9">
        <w:rPr>
          <w:rStyle w:val="2Char"/>
          <w:rFonts w:asciiTheme="majorBidi" w:hAnsiTheme="majorBidi"/>
        </w:rPr>
        <w:t>4.4.2 Objective</w:t>
      </w:r>
      <w:bookmarkEnd w:id="589"/>
      <w:bookmarkEnd w:id="590"/>
      <w:bookmarkEnd w:id="591"/>
      <w:bookmarkEnd w:id="592"/>
      <w:bookmarkEnd w:id="593"/>
      <w:bookmarkEnd w:id="594"/>
      <w:r w:rsidRPr="008102B9">
        <w:rPr>
          <w:rStyle w:val="2Char"/>
          <w:rFonts w:asciiTheme="majorBidi" w:hAnsiTheme="majorBidi"/>
        </w:rPr>
        <w:br/>
      </w:r>
      <w:r w:rsidRPr="008102B9">
        <w:rPr>
          <w:rFonts w:asciiTheme="majorBidi" w:hAnsiTheme="majorBidi" w:cstheme="majorBidi"/>
        </w:rPr>
        <w:br/>
      </w:r>
      <w:r w:rsidRPr="008102B9">
        <w:rPr>
          <w:rFonts w:asciiTheme="majorBidi" w:hAnsiTheme="majorBidi" w:cstheme="majorBidi"/>
          <w:sz w:val="24"/>
          <w:szCs w:val="24"/>
        </w:rPr>
        <w:t xml:space="preserve">    Quality is an important field to be self-assessed by the organization itself, due to its richness of many opportunities and rooms for improvement; therefore it was covered by this self-assessment tool.</w:t>
      </w:r>
      <w:r w:rsidRPr="008102B9">
        <w:rPr>
          <w:rFonts w:asciiTheme="majorBidi" w:hAnsiTheme="majorBidi" w:cstheme="majorBidi"/>
          <w:sz w:val="24"/>
          <w:szCs w:val="24"/>
        </w:rPr>
        <w:br/>
        <w:t xml:space="preserve"> The quality assessment process aims to satisfy several objectives included in the following points:</w:t>
      </w:r>
    </w:p>
    <w:p w:rsidR="00770475" w:rsidRPr="008102B9" w:rsidRDefault="00770475" w:rsidP="00457F4A">
      <w:pPr>
        <w:pStyle w:val="a6"/>
        <w:numPr>
          <w:ilvl w:val="0"/>
          <w:numId w:val="37"/>
        </w:numPr>
        <w:bidi w:val="0"/>
        <w:rPr>
          <w:rFonts w:asciiTheme="majorBidi" w:eastAsia="Times New Roman" w:hAnsiTheme="majorBidi" w:cstheme="majorBidi"/>
          <w:sz w:val="24"/>
          <w:szCs w:val="24"/>
        </w:rPr>
      </w:pPr>
      <w:r w:rsidRPr="008102B9">
        <w:rPr>
          <w:rFonts w:asciiTheme="majorBidi" w:hAnsiTheme="majorBidi" w:cstheme="majorBidi"/>
          <w:sz w:val="24"/>
          <w:szCs w:val="24"/>
          <w:lang w:bidi="ar-JO"/>
        </w:rPr>
        <w:t>I</w:t>
      </w:r>
      <w:r w:rsidRPr="008102B9">
        <w:rPr>
          <w:rFonts w:asciiTheme="majorBidi" w:eastAsia="Times New Roman" w:hAnsiTheme="majorBidi" w:cstheme="majorBidi"/>
          <w:sz w:val="24"/>
          <w:szCs w:val="24"/>
        </w:rPr>
        <w:t xml:space="preserve">nsure customer satisfaction and fulfillment of expectations.  </w:t>
      </w:r>
    </w:p>
    <w:p w:rsidR="00770475" w:rsidRPr="008102B9" w:rsidRDefault="00770475" w:rsidP="00457F4A">
      <w:pPr>
        <w:pStyle w:val="a6"/>
        <w:numPr>
          <w:ilvl w:val="0"/>
          <w:numId w:val="37"/>
        </w:numPr>
        <w:bidi w:val="0"/>
        <w:rPr>
          <w:rFonts w:asciiTheme="majorBidi" w:eastAsia="Times New Roman" w:hAnsiTheme="majorBidi" w:cstheme="majorBidi"/>
          <w:sz w:val="24"/>
          <w:szCs w:val="24"/>
        </w:rPr>
      </w:pPr>
      <w:r w:rsidRPr="008102B9">
        <w:rPr>
          <w:rFonts w:asciiTheme="majorBidi" w:eastAsia="Times New Roman" w:hAnsiTheme="majorBidi" w:cstheme="majorBidi"/>
          <w:sz w:val="24"/>
          <w:szCs w:val="24"/>
        </w:rPr>
        <w:t>Improves the perception of an organization's brand.</w:t>
      </w:r>
    </w:p>
    <w:p w:rsidR="00770475" w:rsidRPr="008102B9" w:rsidRDefault="00770475" w:rsidP="00457F4A">
      <w:pPr>
        <w:pStyle w:val="a6"/>
        <w:numPr>
          <w:ilvl w:val="0"/>
          <w:numId w:val="37"/>
        </w:numPr>
        <w:bidi w:val="0"/>
        <w:rPr>
          <w:rFonts w:asciiTheme="majorBidi" w:eastAsia="Times New Roman" w:hAnsiTheme="majorBidi" w:cstheme="majorBidi"/>
          <w:sz w:val="24"/>
          <w:szCs w:val="24"/>
        </w:rPr>
      </w:pPr>
      <w:r w:rsidRPr="008102B9">
        <w:rPr>
          <w:rFonts w:asciiTheme="majorBidi" w:hAnsiTheme="majorBidi" w:cstheme="majorBidi"/>
          <w:sz w:val="24"/>
          <w:szCs w:val="24"/>
        </w:rPr>
        <w:t>Provides a strong competitive advantage</w:t>
      </w:r>
      <w:r w:rsidRPr="008102B9">
        <w:rPr>
          <w:rFonts w:asciiTheme="majorBidi" w:eastAsia="Times New Roman" w:hAnsiTheme="majorBidi" w:cstheme="majorBidi"/>
          <w:sz w:val="24"/>
          <w:szCs w:val="24"/>
        </w:rPr>
        <w:t>.</w:t>
      </w:r>
    </w:p>
    <w:p w:rsidR="00770475" w:rsidRPr="008102B9" w:rsidRDefault="00770475" w:rsidP="00457F4A">
      <w:pPr>
        <w:pStyle w:val="a6"/>
        <w:numPr>
          <w:ilvl w:val="0"/>
          <w:numId w:val="37"/>
        </w:numPr>
        <w:bidi w:val="0"/>
        <w:rPr>
          <w:rFonts w:asciiTheme="majorBidi" w:eastAsia="Times New Roman" w:hAnsiTheme="majorBidi" w:cstheme="majorBidi"/>
          <w:sz w:val="24"/>
          <w:szCs w:val="24"/>
        </w:rPr>
      </w:pPr>
      <w:r w:rsidRPr="008102B9">
        <w:rPr>
          <w:rFonts w:asciiTheme="majorBidi" w:eastAsia="Times New Roman" w:hAnsiTheme="majorBidi" w:cstheme="majorBidi"/>
          <w:sz w:val="24"/>
          <w:szCs w:val="24"/>
        </w:rPr>
        <w:t>Produce durable and reliable products.</w:t>
      </w:r>
    </w:p>
    <w:p w:rsidR="00770475" w:rsidRPr="008102B9" w:rsidRDefault="00770475" w:rsidP="00457F4A">
      <w:pPr>
        <w:pStyle w:val="a6"/>
        <w:numPr>
          <w:ilvl w:val="0"/>
          <w:numId w:val="37"/>
        </w:numPr>
        <w:bidi w:val="0"/>
        <w:rPr>
          <w:rFonts w:asciiTheme="majorBidi" w:eastAsia="Times New Roman" w:hAnsiTheme="majorBidi" w:cstheme="majorBidi"/>
          <w:sz w:val="24"/>
          <w:szCs w:val="24"/>
        </w:rPr>
      </w:pPr>
      <w:r w:rsidRPr="008102B9">
        <w:rPr>
          <w:rFonts w:asciiTheme="majorBidi" w:eastAsia="Times New Roman" w:hAnsiTheme="majorBidi" w:cstheme="majorBidi"/>
          <w:sz w:val="24"/>
          <w:szCs w:val="24"/>
        </w:rPr>
        <w:t>Met the organization the established quality standards.</w:t>
      </w:r>
    </w:p>
    <w:p w:rsidR="00770475" w:rsidRPr="008102B9" w:rsidRDefault="00770475" w:rsidP="00457F4A">
      <w:pPr>
        <w:pStyle w:val="a6"/>
        <w:numPr>
          <w:ilvl w:val="0"/>
          <w:numId w:val="37"/>
        </w:numPr>
        <w:bidi w:val="0"/>
        <w:rPr>
          <w:rFonts w:asciiTheme="majorBidi" w:eastAsia="Times New Roman" w:hAnsiTheme="majorBidi" w:cstheme="majorBidi"/>
          <w:sz w:val="24"/>
          <w:szCs w:val="24"/>
        </w:rPr>
      </w:pPr>
      <w:r w:rsidRPr="008102B9">
        <w:rPr>
          <w:rFonts w:asciiTheme="majorBidi" w:eastAsia="Times New Roman" w:hAnsiTheme="majorBidi" w:cstheme="majorBidi"/>
          <w:sz w:val="24"/>
          <w:szCs w:val="24"/>
        </w:rPr>
        <w:t>Central component of some strategic plans and management systems.</w:t>
      </w:r>
    </w:p>
    <w:p w:rsidR="00770475" w:rsidRPr="008102B9" w:rsidRDefault="00770475" w:rsidP="00457F4A">
      <w:pPr>
        <w:pStyle w:val="a6"/>
        <w:numPr>
          <w:ilvl w:val="0"/>
          <w:numId w:val="37"/>
        </w:numPr>
        <w:bidi w:val="0"/>
        <w:rPr>
          <w:rFonts w:asciiTheme="majorBidi" w:hAnsiTheme="majorBidi" w:cstheme="majorBidi"/>
          <w:sz w:val="24"/>
          <w:szCs w:val="24"/>
          <w:lang w:bidi="ar-JO"/>
        </w:rPr>
      </w:pPr>
      <w:r w:rsidRPr="008102B9">
        <w:rPr>
          <w:rFonts w:asciiTheme="majorBidi" w:eastAsia="Times New Roman" w:hAnsiTheme="majorBidi" w:cstheme="majorBidi"/>
          <w:sz w:val="24"/>
          <w:szCs w:val="24"/>
        </w:rPr>
        <w:t>Building blocks for restructuring and revitalization.</w:t>
      </w:r>
    </w:p>
    <w:p w:rsidR="00770475" w:rsidRPr="008102B9" w:rsidRDefault="00770475" w:rsidP="00457F4A">
      <w:pPr>
        <w:pStyle w:val="a6"/>
        <w:numPr>
          <w:ilvl w:val="0"/>
          <w:numId w:val="37"/>
        </w:numPr>
        <w:bidi w:val="0"/>
        <w:rPr>
          <w:rFonts w:asciiTheme="majorBidi" w:hAnsiTheme="majorBidi" w:cstheme="majorBidi"/>
          <w:sz w:val="24"/>
          <w:szCs w:val="24"/>
          <w:lang w:bidi="ar-JO"/>
        </w:rPr>
      </w:pPr>
      <w:r w:rsidRPr="008102B9">
        <w:rPr>
          <w:rFonts w:asciiTheme="majorBidi" w:hAnsiTheme="majorBidi" w:cstheme="majorBidi"/>
          <w:sz w:val="24"/>
          <w:szCs w:val="24"/>
          <w:lang w:bidi="ar-JO"/>
        </w:rPr>
        <w:t>Grantee the quality of parts during the production process.</w:t>
      </w:r>
    </w:p>
    <w:p w:rsidR="00770475" w:rsidRPr="008102B9" w:rsidRDefault="00770475" w:rsidP="00457F4A">
      <w:pPr>
        <w:pStyle w:val="a6"/>
        <w:numPr>
          <w:ilvl w:val="0"/>
          <w:numId w:val="37"/>
        </w:numPr>
        <w:bidi w:val="0"/>
        <w:rPr>
          <w:rFonts w:asciiTheme="majorBidi" w:hAnsiTheme="majorBidi" w:cstheme="majorBidi"/>
          <w:sz w:val="24"/>
          <w:szCs w:val="24"/>
          <w:lang w:bidi="ar-JO"/>
        </w:rPr>
      </w:pPr>
      <w:r w:rsidRPr="008102B9">
        <w:rPr>
          <w:rFonts w:asciiTheme="majorBidi" w:hAnsiTheme="majorBidi" w:cstheme="majorBidi"/>
          <w:sz w:val="24"/>
          <w:szCs w:val="24"/>
          <w:lang w:bidi="ar-JO"/>
        </w:rPr>
        <w:t>Guarantee a suitable workplace.</w:t>
      </w:r>
    </w:p>
    <w:p w:rsidR="00770475" w:rsidRPr="008102B9" w:rsidRDefault="00770475" w:rsidP="00457F4A">
      <w:pPr>
        <w:pStyle w:val="a6"/>
        <w:numPr>
          <w:ilvl w:val="0"/>
          <w:numId w:val="37"/>
        </w:numPr>
        <w:bidi w:val="0"/>
        <w:rPr>
          <w:rFonts w:asciiTheme="majorBidi" w:eastAsia="Times New Roman" w:hAnsiTheme="majorBidi" w:cstheme="majorBidi"/>
          <w:sz w:val="24"/>
          <w:szCs w:val="24"/>
          <w:lang w:bidi="ar-JO"/>
        </w:rPr>
      </w:pPr>
      <w:r w:rsidRPr="008102B9">
        <w:rPr>
          <w:rFonts w:asciiTheme="majorBidi" w:eastAsia="Times New Roman" w:hAnsiTheme="majorBidi" w:cstheme="majorBidi"/>
          <w:sz w:val="24"/>
          <w:szCs w:val="24"/>
        </w:rPr>
        <w:t xml:space="preserve">Maintaining a process for adopting and updating </w:t>
      </w:r>
      <w:r w:rsidRPr="008102B9">
        <w:rPr>
          <w:rFonts w:asciiTheme="majorBidi" w:eastAsia="Times New Roman" w:hAnsiTheme="majorBidi" w:cstheme="majorBidi"/>
          <w:sz w:val="24"/>
          <w:szCs w:val="24"/>
          <w:lang w:bidi="ar-JO"/>
        </w:rPr>
        <w:t>the quality of everything that the firm does.</w:t>
      </w:r>
    </w:p>
    <w:p w:rsidR="00770475" w:rsidRPr="008102B9" w:rsidRDefault="00770475" w:rsidP="00457F4A">
      <w:pPr>
        <w:pStyle w:val="a6"/>
        <w:numPr>
          <w:ilvl w:val="0"/>
          <w:numId w:val="37"/>
        </w:numPr>
        <w:bidi w:val="0"/>
        <w:rPr>
          <w:rFonts w:asciiTheme="majorBidi" w:hAnsiTheme="majorBidi" w:cstheme="majorBidi"/>
          <w:sz w:val="24"/>
          <w:szCs w:val="24"/>
          <w:lang w:bidi="ar-JO"/>
        </w:rPr>
      </w:pPr>
      <w:r w:rsidRPr="008102B9">
        <w:rPr>
          <w:rFonts w:asciiTheme="majorBidi" w:hAnsiTheme="majorBidi" w:cstheme="majorBidi"/>
          <w:sz w:val="24"/>
          <w:szCs w:val="24"/>
        </w:rPr>
        <w:t xml:space="preserve">Ensuring a network of qualified employees. </w:t>
      </w:r>
    </w:p>
    <w:p w:rsidR="00770475" w:rsidRPr="008102B9" w:rsidRDefault="00770475" w:rsidP="00457F4A">
      <w:pPr>
        <w:pStyle w:val="a6"/>
        <w:numPr>
          <w:ilvl w:val="0"/>
          <w:numId w:val="37"/>
        </w:numPr>
        <w:bidi w:val="0"/>
        <w:rPr>
          <w:rFonts w:asciiTheme="majorBidi" w:hAnsiTheme="majorBidi" w:cstheme="majorBidi"/>
          <w:sz w:val="24"/>
          <w:szCs w:val="24"/>
          <w:lang w:bidi="ar-JO"/>
        </w:rPr>
      </w:pPr>
      <w:r w:rsidRPr="008102B9">
        <w:rPr>
          <w:rFonts w:asciiTheme="majorBidi" w:hAnsiTheme="majorBidi" w:cstheme="majorBidi"/>
          <w:sz w:val="24"/>
          <w:szCs w:val="24"/>
        </w:rPr>
        <w:t>Helps in reducing costs and increasing profits of the organizations</w:t>
      </w:r>
      <w:r w:rsidRPr="008102B9">
        <w:rPr>
          <w:rFonts w:asciiTheme="majorBidi" w:hAnsiTheme="majorBidi" w:cstheme="majorBidi"/>
          <w:sz w:val="24"/>
          <w:szCs w:val="24"/>
          <w:lang w:bidi="ar-JO"/>
        </w:rPr>
        <w:t>.</w:t>
      </w:r>
    </w:p>
    <w:p w:rsidR="00770475" w:rsidRPr="008102B9" w:rsidRDefault="00770475" w:rsidP="00770475">
      <w:pPr>
        <w:rPr>
          <w:rFonts w:asciiTheme="majorBidi" w:hAnsiTheme="majorBidi" w:cstheme="majorBidi"/>
          <w:sz w:val="24"/>
          <w:szCs w:val="24"/>
          <w:lang w:bidi="ar-JO"/>
        </w:rPr>
      </w:pPr>
    </w:p>
    <w:p w:rsidR="00770475" w:rsidRPr="008102B9" w:rsidRDefault="00770475" w:rsidP="00770475">
      <w:pPr>
        <w:pStyle w:val="2"/>
        <w:bidi w:val="0"/>
        <w:rPr>
          <w:rFonts w:asciiTheme="majorBidi" w:hAnsiTheme="majorBidi"/>
        </w:rPr>
      </w:pPr>
      <w:bookmarkStart w:id="595" w:name="_Toc355474023"/>
      <w:bookmarkStart w:id="596" w:name="_Toc355480574"/>
      <w:bookmarkStart w:id="597" w:name="_Toc355480840"/>
      <w:bookmarkStart w:id="598" w:name="_Toc355859977"/>
      <w:bookmarkStart w:id="599" w:name="_Toc356085639"/>
      <w:bookmarkStart w:id="600" w:name="_Toc356088730"/>
      <w:r w:rsidRPr="008102B9">
        <w:rPr>
          <w:rFonts w:asciiTheme="majorBidi" w:hAnsiTheme="majorBidi"/>
        </w:rPr>
        <w:t>4.4.3 Quality definitions</w:t>
      </w:r>
      <w:bookmarkEnd w:id="595"/>
      <w:bookmarkEnd w:id="596"/>
      <w:bookmarkEnd w:id="597"/>
      <w:bookmarkEnd w:id="598"/>
      <w:bookmarkEnd w:id="599"/>
      <w:bookmarkEnd w:id="600"/>
    </w:p>
    <w:p w:rsidR="00770475" w:rsidRPr="008102B9" w:rsidRDefault="00770475" w:rsidP="00770475">
      <w:pPr>
        <w:rPr>
          <w:rFonts w:asciiTheme="majorBidi" w:hAnsiTheme="majorBidi" w:cstheme="majorBidi"/>
        </w:rPr>
      </w:pPr>
    </w:p>
    <w:p w:rsidR="00770475" w:rsidRPr="008102B9" w:rsidRDefault="00770475" w:rsidP="00770475">
      <w:pPr>
        <w:rPr>
          <w:rFonts w:asciiTheme="majorBidi" w:hAnsiTheme="majorBidi" w:cstheme="majorBidi"/>
          <w:color w:val="000000"/>
          <w:sz w:val="24"/>
          <w:szCs w:val="24"/>
        </w:rPr>
      </w:pPr>
      <w:r w:rsidRPr="008102B9">
        <w:rPr>
          <w:rFonts w:asciiTheme="majorBidi" w:hAnsiTheme="majorBidi" w:cstheme="majorBidi"/>
          <w:color w:val="000000"/>
          <w:sz w:val="24"/>
          <w:szCs w:val="24"/>
        </w:rPr>
        <w:t>Quality of a product or service refers to the perception of the degree to which the product or service meets the customer's expectations.</w:t>
      </w:r>
    </w:p>
    <w:p w:rsidR="00770475" w:rsidRPr="008102B9" w:rsidRDefault="00770475" w:rsidP="00770475">
      <w:pPr>
        <w:rPr>
          <w:rFonts w:asciiTheme="majorBidi" w:hAnsiTheme="majorBidi" w:cstheme="majorBidi"/>
          <w:color w:val="000000"/>
          <w:sz w:val="24"/>
          <w:szCs w:val="24"/>
        </w:rPr>
      </w:pPr>
    </w:p>
    <w:p w:rsidR="00770475" w:rsidRPr="008102B9" w:rsidRDefault="00770475" w:rsidP="00770475">
      <w:pPr>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The business meanings of </w:t>
      </w:r>
      <w:r w:rsidRPr="008102B9">
        <w:rPr>
          <w:rFonts w:asciiTheme="majorBidi" w:eastAsia="Times New Roman" w:hAnsiTheme="majorBidi" w:cstheme="majorBidi"/>
          <w:i/>
          <w:iCs/>
          <w:color w:val="000000"/>
          <w:sz w:val="24"/>
          <w:szCs w:val="24"/>
        </w:rPr>
        <w:t>quality</w:t>
      </w:r>
      <w:r w:rsidRPr="008102B9">
        <w:rPr>
          <w:rFonts w:asciiTheme="majorBidi" w:eastAsia="Times New Roman" w:hAnsiTheme="majorBidi" w:cstheme="majorBidi"/>
          <w:color w:val="000000"/>
          <w:sz w:val="24"/>
          <w:szCs w:val="24"/>
        </w:rPr>
        <w:t> have developed over time. Various interpretations are given below:</w:t>
      </w:r>
    </w:p>
    <w:p w:rsidR="00770475" w:rsidRPr="008102B9" w:rsidRDefault="00770475" w:rsidP="00770475">
      <w:pPr>
        <w:rPr>
          <w:rFonts w:asciiTheme="majorBidi" w:hAnsiTheme="majorBidi" w:cstheme="majorBidi"/>
          <w:color w:val="000000"/>
          <w:sz w:val="24"/>
          <w:szCs w:val="24"/>
        </w:rPr>
      </w:pPr>
      <w:r w:rsidRPr="008102B9">
        <w:rPr>
          <w:rFonts w:asciiTheme="majorBidi" w:hAnsiTheme="majorBidi" w:cstheme="majorBidi"/>
          <w:color w:val="000000"/>
          <w:sz w:val="24"/>
          <w:szCs w:val="24"/>
        </w:rPr>
        <w:t>American Society for Quality (ASQ)</w:t>
      </w:r>
      <w:r w:rsidRPr="008102B9">
        <w:rPr>
          <w:rStyle w:val="apple-converted-space"/>
          <w:rFonts w:asciiTheme="majorBidi" w:hAnsiTheme="majorBidi" w:cstheme="majorBidi"/>
          <w:b/>
          <w:bCs/>
          <w:color w:val="000000"/>
          <w:sz w:val="24"/>
          <w:szCs w:val="24"/>
        </w:rPr>
        <w:t xml:space="preserve">: </w:t>
      </w:r>
      <w:r w:rsidRPr="008102B9">
        <w:rPr>
          <w:rFonts w:asciiTheme="majorBidi" w:hAnsiTheme="majorBidi" w:cstheme="majorBidi"/>
          <w:color w:val="000000"/>
          <w:sz w:val="24"/>
          <w:szCs w:val="24"/>
        </w:rPr>
        <w:t>"Quality denotes an excellence in goods and services, especially to the degree they conform to requirements and satisfy customers."</w:t>
      </w:r>
    </w:p>
    <w:p w:rsidR="00770475" w:rsidRPr="008102B9" w:rsidRDefault="00770475" w:rsidP="00770475">
      <w:pPr>
        <w:rPr>
          <w:rFonts w:asciiTheme="majorBidi" w:hAnsiTheme="majorBidi" w:cstheme="majorBidi"/>
          <w:color w:val="000000"/>
          <w:sz w:val="24"/>
          <w:szCs w:val="24"/>
        </w:rPr>
      </w:pPr>
      <w:r w:rsidRPr="008102B9">
        <w:rPr>
          <w:rFonts w:asciiTheme="majorBidi" w:hAnsiTheme="majorBidi" w:cstheme="majorBidi"/>
          <w:sz w:val="24"/>
          <w:szCs w:val="24"/>
        </w:rPr>
        <w:t xml:space="preserve">Philip </w:t>
      </w:r>
      <w:proofErr w:type="spellStart"/>
      <w:r w:rsidRPr="008102B9">
        <w:rPr>
          <w:rFonts w:asciiTheme="majorBidi" w:hAnsiTheme="majorBidi" w:cstheme="majorBidi"/>
          <w:sz w:val="24"/>
          <w:szCs w:val="24"/>
        </w:rPr>
        <w:t>B.Crosby</w:t>
      </w:r>
      <w:proofErr w:type="spellEnd"/>
      <w:r w:rsidRPr="008102B9">
        <w:rPr>
          <w:rFonts w:asciiTheme="majorBidi" w:hAnsiTheme="majorBidi" w:cstheme="majorBidi"/>
          <w:sz w:val="24"/>
          <w:szCs w:val="24"/>
          <w:shd w:val="clear" w:color="auto" w:fill="FFFFFF"/>
        </w:rPr>
        <w:t xml:space="preserve">: </w:t>
      </w:r>
      <w:r w:rsidRPr="008102B9">
        <w:rPr>
          <w:rFonts w:asciiTheme="majorBidi" w:hAnsiTheme="majorBidi" w:cstheme="majorBidi"/>
          <w:color w:val="000000"/>
          <w:sz w:val="24"/>
          <w:szCs w:val="24"/>
          <w:shd w:val="clear" w:color="auto" w:fill="FFFFFF"/>
        </w:rPr>
        <w:t>"Conformance to requirements.”</w:t>
      </w:r>
    </w:p>
    <w:p w:rsidR="00770475" w:rsidRPr="008102B9" w:rsidRDefault="00770475" w:rsidP="00770475">
      <w:pPr>
        <w:rPr>
          <w:rFonts w:asciiTheme="majorBidi" w:hAnsiTheme="majorBidi" w:cstheme="majorBidi"/>
          <w:color w:val="000000"/>
          <w:sz w:val="24"/>
          <w:szCs w:val="24"/>
        </w:rPr>
      </w:pPr>
      <w:r w:rsidRPr="008102B9">
        <w:rPr>
          <w:rFonts w:asciiTheme="majorBidi" w:hAnsiTheme="majorBidi" w:cstheme="majorBidi"/>
          <w:sz w:val="24"/>
          <w:szCs w:val="24"/>
        </w:rPr>
        <w:t>ISO 9000</w:t>
      </w:r>
      <w:r w:rsidRPr="008102B9">
        <w:rPr>
          <w:rFonts w:asciiTheme="majorBidi" w:hAnsiTheme="majorBidi" w:cstheme="majorBidi"/>
          <w:sz w:val="24"/>
          <w:szCs w:val="24"/>
          <w:shd w:val="clear" w:color="auto" w:fill="FFFFFF"/>
        </w:rPr>
        <w:t xml:space="preserve">: </w:t>
      </w:r>
      <w:r w:rsidRPr="008102B9">
        <w:rPr>
          <w:rFonts w:asciiTheme="majorBidi" w:hAnsiTheme="majorBidi" w:cstheme="majorBidi"/>
          <w:color w:val="000000"/>
          <w:sz w:val="24"/>
          <w:szCs w:val="24"/>
          <w:shd w:val="clear" w:color="auto" w:fill="FFFFFF"/>
        </w:rPr>
        <w:t>"Degree to which a set of inherent characteristics fulfills requirements."</w:t>
      </w:r>
    </w:p>
    <w:p w:rsidR="00770475" w:rsidRPr="008102B9" w:rsidRDefault="00770475" w:rsidP="00770475">
      <w:pPr>
        <w:rPr>
          <w:rFonts w:asciiTheme="majorBidi" w:hAnsiTheme="majorBidi" w:cstheme="majorBidi"/>
          <w:sz w:val="24"/>
          <w:szCs w:val="24"/>
        </w:rPr>
      </w:pPr>
      <w:r w:rsidRPr="008102B9">
        <w:rPr>
          <w:rFonts w:asciiTheme="majorBidi" w:hAnsiTheme="majorBidi" w:cstheme="majorBidi"/>
          <w:sz w:val="24"/>
          <w:szCs w:val="24"/>
        </w:rPr>
        <w:t xml:space="preserve">Joseph </w:t>
      </w:r>
      <w:proofErr w:type="spellStart"/>
      <w:r w:rsidRPr="008102B9">
        <w:rPr>
          <w:rFonts w:asciiTheme="majorBidi" w:hAnsiTheme="majorBidi" w:cstheme="majorBidi"/>
          <w:sz w:val="24"/>
          <w:szCs w:val="24"/>
        </w:rPr>
        <w:t>M.Juran</w:t>
      </w:r>
      <w:proofErr w:type="spellEnd"/>
      <w:r w:rsidRPr="008102B9">
        <w:rPr>
          <w:rFonts w:asciiTheme="majorBidi" w:hAnsiTheme="majorBidi" w:cstheme="majorBidi"/>
          <w:sz w:val="24"/>
          <w:szCs w:val="24"/>
          <w:shd w:val="clear" w:color="auto" w:fill="FFFFFF"/>
        </w:rPr>
        <w:t xml:space="preserve">: </w:t>
      </w:r>
      <w:r w:rsidRPr="008102B9">
        <w:rPr>
          <w:rFonts w:asciiTheme="majorBidi" w:hAnsiTheme="majorBidi" w:cstheme="majorBidi"/>
          <w:color w:val="000000"/>
          <w:sz w:val="24"/>
          <w:szCs w:val="24"/>
          <w:shd w:val="clear" w:color="auto" w:fill="FFFFFF"/>
        </w:rPr>
        <w:t>"Fitness for use.”</w:t>
      </w:r>
    </w:p>
    <w:p w:rsidR="00770475" w:rsidRPr="008102B9" w:rsidRDefault="00770475" w:rsidP="00770475">
      <w:pPr>
        <w:rPr>
          <w:rFonts w:asciiTheme="majorBidi" w:hAnsiTheme="majorBidi" w:cstheme="majorBidi"/>
          <w:sz w:val="24"/>
          <w:szCs w:val="24"/>
          <w:rtl/>
          <w:lang w:bidi="ar-JO"/>
        </w:rPr>
      </w:pPr>
    </w:p>
    <w:p w:rsidR="00770475" w:rsidRPr="008102B9" w:rsidRDefault="00770475" w:rsidP="00770475">
      <w:pPr>
        <w:rPr>
          <w:rFonts w:asciiTheme="majorBidi" w:eastAsia="Times New Roman" w:hAnsiTheme="majorBidi" w:cstheme="majorBidi"/>
          <w:sz w:val="24"/>
          <w:szCs w:val="24"/>
        </w:rPr>
      </w:pPr>
      <w:r w:rsidRPr="008102B9">
        <w:rPr>
          <w:rFonts w:asciiTheme="majorBidi" w:eastAsia="Times New Roman" w:hAnsiTheme="majorBidi" w:cstheme="majorBidi"/>
          <w:sz w:val="24"/>
          <w:szCs w:val="24"/>
        </w:rPr>
        <w:t>Five principal approaches to defining quality</w:t>
      </w:r>
    </w:p>
    <w:p w:rsidR="00770475" w:rsidRPr="008102B9" w:rsidRDefault="00770475" w:rsidP="00770475">
      <w:pPr>
        <w:rPr>
          <w:rFonts w:asciiTheme="majorBidi" w:hAnsiTheme="majorBidi" w:cstheme="majorBidi"/>
          <w:color w:val="000000"/>
          <w:spacing w:val="-15"/>
          <w:sz w:val="24"/>
          <w:szCs w:val="24"/>
        </w:rPr>
      </w:pPr>
      <w:r w:rsidRPr="008102B9">
        <w:rPr>
          <w:rFonts w:asciiTheme="majorBidi" w:hAnsiTheme="majorBidi" w:cstheme="majorBidi"/>
          <w:color w:val="000000"/>
          <w:spacing w:val="-15"/>
          <w:sz w:val="24"/>
          <w:szCs w:val="24"/>
        </w:rPr>
        <w:t>Harvard professor David Garvin, in his book</w:t>
      </w:r>
      <w:r w:rsidRPr="008102B9">
        <w:rPr>
          <w:rStyle w:val="apple-converted-space"/>
          <w:rFonts w:asciiTheme="majorBidi" w:hAnsiTheme="majorBidi" w:cstheme="majorBidi"/>
          <w:color w:val="000000"/>
          <w:spacing w:val="-15"/>
          <w:sz w:val="24"/>
          <w:szCs w:val="24"/>
        </w:rPr>
        <w:t> </w:t>
      </w:r>
      <w:r w:rsidRPr="008102B9">
        <w:rPr>
          <w:rStyle w:val="ab"/>
          <w:rFonts w:asciiTheme="majorBidi" w:hAnsiTheme="majorBidi" w:cstheme="majorBidi"/>
          <w:color w:val="000000"/>
          <w:spacing w:val="-15"/>
          <w:sz w:val="24"/>
          <w:szCs w:val="24"/>
        </w:rPr>
        <w:t>Managing Quality</w:t>
      </w:r>
      <w:r w:rsidRPr="008102B9">
        <w:rPr>
          <w:rFonts w:asciiTheme="majorBidi" w:hAnsiTheme="majorBidi" w:cstheme="majorBidi"/>
          <w:color w:val="000000"/>
          <w:spacing w:val="-15"/>
          <w:sz w:val="24"/>
          <w:szCs w:val="24"/>
        </w:rPr>
        <w:t xml:space="preserve"> summarized five principal approaches to defining quality: transcendent, product based, user based, manufacturing based, and value based. Let’s discuss each one of them:</w:t>
      </w:r>
    </w:p>
    <w:p w:rsidR="00770475" w:rsidRPr="008102B9" w:rsidRDefault="00770475" w:rsidP="00770475">
      <w:pPr>
        <w:rPr>
          <w:rFonts w:asciiTheme="majorBidi" w:eastAsia="Times New Roman" w:hAnsiTheme="majorBidi" w:cstheme="majorBidi"/>
          <w:color w:val="000000"/>
          <w:spacing w:val="-15"/>
          <w:sz w:val="24"/>
          <w:szCs w:val="24"/>
        </w:rPr>
      </w:pPr>
      <w:r w:rsidRPr="008102B9">
        <w:rPr>
          <w:rFonts w:asciiTheme="majorBidi" w:eastAsia="Times New Roman" w:hAnsiTheme="majorBidi" w:cstheme="majorBidi"/>
          <w:color w:val="000000"/>
          <w:spacing w:val="-15"/>
          <w:sz w:val="24"/>
          <w:szCs w:val="24"/>
        </w:rPr>
        <w:t>Transcendent Definition: (Relative Quality): Quality is universally recognizable; it is related to a comparison of features and characteristics of products.</w:t>
      </w:r>
    </w:p>
    <w:p w:rsidR="00770475" w:rsidRPr="008102B9" w:rsidRDefault="00770475" w:rsidP="00770475">
      <w:pPr>
        <w:rPr>
          <w:rFonts w:asciiTheme="majorBidi" w:eastAsia="Times New Roman" w:hAnsiTheme="majorBidi" w:cstheme="majorBidi"/>
          <w:color w:val="000000"/>
          <w:spacing w:val="-15"/>
          <w:sz w:val="24"/>
          <w:szCs w:val="24"/>
        </w:rPr>
      </w:pPr>
      <w:r w:rsidRPr="008102B9">
        <w:rPr>
          <w:rFonts w:asciiTheme="majorBidi" w:eastAsia="Times New Roman" w:hAnsiTheme="majorBidi" w:cstheme="majorBidi"/>
          <w:color w:val="000000"/>
          <w:spacing w:val="-15"/>
          <w:sz w:val="24"/>
          <w:szCs w:val="24"/>
        </w:rPr>
        <w:t>Product-Based: Quality is a precise and measurable variable. Differences in quality reflect differences in quantity of some product attribute.</w:t>
      </w:r>
    </w:p>
    <w:p w:rsidR="00770475" w:rsidRPr="008102B9" w:rsidRDefault="00770475" w:rsidP="00770475">
      <w:pPr>
        <w:rPr>
          <w:rFonts w:asciiTheme="majorBidi" w:eastAsia="Times New Roman" w:hAnsiTheme="majorBidi" w:cstheme="majorBidi"/>
          <w:color w:val="000000"/>
          <w:spacing w:val="-15"/>
          <w:sz w:val="24"/>
          <w:szCs w:val="24"/>
        </w:rPr>
      </w:pPr>
      <w:r w:rsidRPr="008102B9">
        <w:rPr>
          <w:rFonts w:asciiTheme="majorBidi" w:eastAsia="Times New Roman" w:hAnsiTheme="majorBidi" w:cstheme="majorBidi"/>
          <w:color w:val="000000"/>
          <w:spacing w:val="-15"/>
          <w:sz w:val="24"/>
          <w:szCs w:val="24"/>
        </w:rPr>
        <w:t>User-Based Definition: Quality is “fitness for intended use.”</w:t>
      </w:r>
    </w:p>
    <w:p w:rsidR="00770475" w:rsidRPr="008102B9" w:rsidRDefault="00770475" w:rsidP="00770475">
      <w:pPr>
        <w:rPr>
          <w:rFonts w:asciiTheme="majorBidi" w:eastAsia="Times New Roman" w:hAnsiTheme="majorBidi" w:cstheme="majorBidi"/>
          <w:color w:val="000000"/>
          <w:spacing w:val="-15"/>
          <w:sz w:val="24"/>
          <w:szCs w:val="24"/>
        </w:rPr>
      </w:pPr>
    </w:p>
    <w:p w:rsidR="00770475" w:rsidRPr="008102B9" w:rsidRDefault="00770475" w:rsidP="00770475">
      <w:pPr>
        <w:rPr>
          <w:rFonts w:asciiTheme="majorBidi" w:eastAsia="Times New Roman" w:hAnsiTheme="majorBidi" w:cstheme="majorBidi"/>
          <w:color w:val="000000"/>
          <w:spacing w:val="-15"/>
          <w:sz w:val="24"/>
          <w:szCs w:val="24"/>
        </w:rPr>
      </w:pPr>
      <w:r w:rsidRPr="008102B9">
        <w:rPr>
          <w:rFonts w:asciiTheme="majorBidi" w:eastAsia="Times New Roman" w:hAnsiTheme="majorBidi" w:cstheme="majorBidi"/>
          <w:color w:val="000000"/>
          <w:spacing w:val="-15"/>
          <w:sz w:val="24"/>
          <w:szCs w:val="24"/>
        </w:rPr>
        <w:t>Manufacturing-Based Definition: Quality is “conformance to specifications.”</w:t>
      </w:r>
    </w:p>
    <w:p w:rsidR="00770475" w:rsidRPr="008102B9" w:rsidRDefault="00770475" w:rsidP="00770475">
      <w:pPr>
        <w:rPr>
          <w:rFonts w:asciiTheme="majorBidi" w:eastAsia="Times New Roman" w:hAnsiTheme="majorBidi" w:cstheme="majorBidi"/>
          <w:color w:val="000000"/>
          <w:spacing w:val="-15"/>
          <w:sz w:val="24"/>
          <w:szCs w:val="24"/>
        </w:rPr>
      </w:pPr>
    </w:p>
    <w:p w:rsidR="00770475" w:rsidRPr="008102B9" w:rsidRDefault="00770475" w:rsidP="00770475">
      <w:pPr>
        <w:rPr>
          <w:rFonts w:asciiTheme="majorBidi" w:eastAsia="Times New Roman" w:hAnsiTheme="majorBidi" w:cstheme="majorBidi"/>
          <w:color w:val="000000"/>
          <w:spacing w:val="-15"/>
          <w:sz w:val="24"/>
          <w:szCs w:val="24"/>
        </w:rPr>
      </w:pPr>
      <w:r w:rsidRPr="008102B9">
        <w:rPr>
          <w:rFonts w:asciiTheme="majorBidi" w:eastAsia="Times New Roman" w:hAnsiTheme="majorBidi" w:cstheme="majorBidi"/>
          <w:color w:val="000000"/>
          <w:spacing w:val="-15"/>
          <w:sz w:val="24"/>
          <w:szCs w:val="24"/>
        </w:rPr>
        <w:t>Value-Based Definition: Quality is defined in terms of costs and prices. A quality product is one that provides performance at an acceptable price or conformance at an acceptable cost.</w:t>
      </w:r>
    </w:p>
    <w:p w:rsidR="00770475" w:rsidRPr="008102B9" w:rsidRDefault="00770475" w:rsidP="00770475">
      <w:pPr>
        <w:rPr>
          <w:rFonts w:asciiTheme="majorBidi" w:eastAsia="Times New Roman" w:hAnsiTheme="majorBidi" w:cstheme="majorBidi"/>
          <w:sz w:val="24"/>
          <w:szCs w:val="24"/>
        </w:rPr>
      </w:pPr>
    </w:p>
    <w:p w:rsidR="00770475" w:rsidRPr="008102B9" w:rsidRDefault="00770475" w:rsidP="00770475">
      <w:pPr>
        <w:pStyle w:val="2"/>
        <w:bidi w:val="0"/>
        <w:rPr>
          <w:rFonts w:asciiTheme="majorBidi" w:eastAsia="Times New Roman" w:hAnsiTheme="majorBidi"/>
        </w:rPr>
      </w:pPr>
      <w:bookmarkStart w:id="601" w:name="_Toc355474024"/>
      <w:bookmarkStart w:id="602" w:name="_Toc355480575"/>
      <w:bookmarkStart w:id="603" w:name="_Toc355480841"/>
      <w:bookmarkStart w:id="604" w:name="_Toc355859978"/>
      <w:bookmarkStart w:id="605" w:name="_Toc356085640"/>
      <w:bookmarkStart w:id="606" w:name="_Toc356088731"/>
      <w:r w:rsidRPr="008102B9">
        <w:rPr>
          <w:rFonts w:asciiTheme="majorBidi" w:eastAsia="Times New Roman" w:hAnsiTheme="majorBidi"/>
        </w:rPr>
        <w:t>4.4.4 (8)-Dimensions of quality:</w:t>
      </w:r>
      <w:bookmarkEnd w:id="601"/>
      <w:bookmarkEnd w:id="602"/>
      <w:bookmarkEnd w:id="603"/>
      <w:bookmarkEnd w:id="604"/>
      <w:bookmarkEnd w:id="605"/>
      <w:bookmarkEnd w:id="606"/>
    </w:p>
    <w:p w:rsidR="00770475" w:rsidRPr="008102B9" w:rsidRDefault="00770475" w:rsidP="00770475">
      <w:pPr>
        <w:rPr>
          <w:rFonts w:asciiTheme="majorBidi" w:hAnsiTheme="majorBidi" w:cstheme="majorBidi"/>
          <w:sz w:val="24"/>
          <w:szCs w:val="24"/>
        </w:rPr>
      </w:pPr>
    </w:p>
    <w:p w:rsidR="00770475" w:rsidRPr="008102B9" w:rsidRDefault="00770475" w:rsidP="00770475">
      <w:pPr>
        <w:rPr>
          <w:rFonts w:asciiTheme="majorBidi" w:hAnsiTheme="majorBidi" w:cstheme="majorBidi"/>
          <w:sz w:val="24"/>
          <w:szCs w:val="24"/>
        </w:rPr>
      </w:pPr>
      <w:r w:rsidRPr="008102B9">
        <w:rPr>
          <w:rFonts w:asciiTheme="majorBidi" w:hAnsiTheme="majorBidi" w:cstheme="majorBidi"/>
          <w:spacing w:val="-15"/>
          <w:sz w:val="24"/>
          <w:szCs w:val="24"/>
        </w:rPr>
        <w:t>Professor David Garvin</w:t>
      </w:r>
      <w:r w:rsidRPr="008102B9">
        <w:rPr>
          <w:rFonts w:asciiTheme="majorBidi" w:eastAsia="Times New Roman" w:hAnsiTheme="majorBidi" w:cstheme="majorBidi"/>
          <w:sz w:val="24"/>
          <w:szCs w:val="24"/>
        </w:rPr>
        <w:t xml:space="preserve"> built an 8-dimensional framework to elaborate on the five</w:t>
      </w:r>
      <w:r w:rsidRPr="008102B9">
        <w:rPr>
          <w:rFonts w:asciiTheme="majorBidi" w:hAnsiTheme="majorBidi" w:cstheme="majorBidi"/>
          <w:sz w:val="24"/>
          <w:szCs w:val="24"/>
        </w:rPr>
        <w:t xml:space="preserve"> principal approaches to defining quality.</w:t>
      </w:r>
    </w:p>
    <w:p w:rsidR="00770475" w:rsidRPr="008102B9" w:rsidRDefault="00770475" w:rsidP="00770475">
      <w:pPr>
        <w:rPr>
          <w:rFonts w:asciiTheme="majorBidi" w:hAnsiTheme="majorBidi" w:cstheme="majorBidi"/>
          <w:sz w:val="24"/>
          <w:szCs w:val="24"/>
        </w:rPr>
      </w:pPr>
      <w:r w:rsidRPr="008102B9">
        <w:rPr>
          <w:rFonts w:asciiTheme="majorBidi" w:hAnsiTheme="majorBidi" w:cstheme="majorBidi"/>
          <w:sz w:val="24"/>
          <w:szCs w:val="24"/>
        </w:rPr>
        <w:t>These dimensions are:</w:t>
      </w:r>
    </w:p>
    <w:p w:rsidR="00770475" w:rsidRPr="008102B9" w:rsidRDefault="00770475" w:rsidP="00770475">
      <w:pPr>
        <w:rPr>
          <w:rFonts w:asciiTheme="majorBidi" w:eastAsia="Times New Roman" w:hAnsiTheme="majorBidi" w:cstheme="majorBidi"/>
          <w:sz w:val="24"/>
          <w:szCs w:val="24"/>
        </w:rPr>
      </w:pPr>
      <w:r w:rsidRPr="008102B9">
        <w:rPr>
          <w:rFonts w:asciiTheme="majorBidi" w:hAnsiTheme="majorBidi" w:cstheme="majorBidi"/>
          <w:b/>
          <w:bCs/>
          <w:color w:val="000000"/>
          <w:sz w:val="24"/>
          <w:szCs w:val="24"/>
        </w:rPr>
        <w:t>Performance</w:t>
      </w:r>
      <w:r w:rsidRPr="008102B9">
        <w:rPr>
          <w:rFonts w:asciiTheme="majorBidi" w:hAnsiTheme="majorBidi" w:cstheme="majorBidi"/>
          <w:color w:val="000000"/>
          <w:sz w:val="24"/>
          <w:szCs w:val="24"/>
        </w:rPr>
        <w:t>: It refers to how suitable the product is used according to the function of need fulfillment.</w:t>
      </w:r>
    </w:p>
    <w:p w:rsidR="00770475" w:rsidRPr="008102B9" w:rsidRDefault="00770475" w:rsidP="00770475">
      <w:pPr>
        <w:rPr>
          <w:rFonts w:asciiTheme="majorBidi" w:eastAsia="Times New Roman" w:hAnsiTheme="majorBidi" w:cstheme="majorBidi"/>
          <w:sz w:val="24"/>
          <w:szCs w:val="24"/>
        </w:rPr>
      </w:pPr>
      <w:r w:rsidRPr="008102B9">
        <w:rPr>
          <w:rFonts w:asciiTheme="majorBidi" w:hAnsiTheme="majorBidi" w:cstheme="majorBidi"/>
          <w:b/>
          <w:bCs/>
          <w:color w:val="000000"/>
          <w:sz w:val="24"/>
          <w:szCs w:val="24"/>
        </w:rPr>
        <w:t>Features</w:t>
      </w:r>
      <w:r w:rsidRPr="008102B9">
        <w:rPr>
          <w:rFonts w:asciiTheme="majorBidi" w:hAnsiTheme="majorBidi" w:cstheme="majorBidi"/>
          <w:color w:val="000000"/>
          <w:sz w:val="24"/>
          <w:szCs w:val="24"/>
        </w:rPr>
        <w:t>: It refers to the extras that supplement the Performance characteristics, and the content of the product that distinguishes it from other products.</w:t>
      </w:r>
    </w:p>
    <w:p w:rsidR="00770475" w:rsidRPr="008102B9" w:rsidRDefault="00770475" w:rsidP="00770475">
      <w:pPr>
        <w:rPr>
          <w:rFonts w:asciiTheme="majorBidi" w:eastAsia="Times New Roman" w:hAnsiTheme="majorBidi" w:cstheme="majorBidi"/>
          <w:sz w:val="24"/>
          <w:szCs w:val="24"/>
        </w:rPr>
      </w:pPr>
      <w:r w:rsidRPr="008102B9">
        <w:rPr>
          <w:rFonts w:asciiTheme="majorBidi" w:hAnsiTheme="majorBidi" w:cstheme="majorBidi"/>
          <w:b/>
          <w:bCs/>
          <w:color w:val="000000"/>
          <w:sz w:val="24"/>
          <w:szCs w:val="24"/>
        </w:rPr>
        <w:t>Reliability</w:t>
      </w:r>
      <w:r w:rsidRPr="008102B9">
        <w:rPr>
          <w:rFonts w:asciiTheme="majorBidi" w:hAnsiTheme="majorBidi" w:cstheme="majorBidi"/>
          <w:color w:val="000000"/>
          <w:sz w:val="24"/>
          <w:szCs w:val="24"/>
        </w:rPr>
        <w:t>: It refers to how long the product can withstand the damage.</w:t>
      </w:r>
    </w:p>
    <w:p w:rsidR="00770475" w:rsidRPr="008102B9" w:rsidRDefault="00770475" w:rsidP="00770475">
      <w:pPr>
        <w:rPr>
          <w:rFonts w:asciiTheme="majorBidi" w:eastAsia="Times New Roman" w:hAnsiTheme="majorBidi" w:cstheme="majorBidi"/>
          <w:sz w:val="24"/>
          <w:szCs w:val="24"/>
        </w:rPr>
      </w:pPr>
      <w:r w:rsidRPr="008102B9">
        <w:rPr>
          <w:rFonts w:asciiTheme="majorBidi" w:hAnsiTheme="majorBidi" w:cstheme="majorBidi"/>
          <w:b/>
          <w:bCs/>
          <w:color w:val="000000"/>
          <w:sz w:val="24"/>
          <w:szCs w:val="24"/>
        </w:rPr>
        <w:t>Conformance</w:t>
      </w:r>
      <w:r w:rsidRPr="008102B9">
        <w:rPr>
          <w:rFonts w:asciiTheme="majorBidi" w:hAnsiTheme="majorBidi" w:cstheme="majorBidi"/>
          <w:color w:val="000000"/>
          <w:sz w:val="24"/>
          <w:szCs w:val="24"/>
        </w:rPr>
        <w:t xml:space="preserve">: It refers to the degree to which a product's design and operating characteristics match pre-established standards. </w:t>
      </w:r>
    </w:p>
    <w:p w:rsidR="00770475" w:rsidRPr="008102B9" w:rsidRDefault="00770475" w:rsidP="00770475">
      <w:pPr>
        <w:rPr>
          <w:rFonts w:asciiTheme="majorBidi" w:eastAsia="Times New Roman" w:hAnsiTheme="majorBidi" w:cstheme="majorBidi"/>
          <w:sz w:val="24"/>
          <w:szCs w:val="24"/>
        </w:rPr>
      </w:pPr>
      <w:r w:rsidRPr="008102B9">
        <w:rPr>
          <w:rFonts w:asciiTheme="majorBidi" w:hAnsiTheme="majorBidi" w:cstheme="majorBidi"/>
          <w:b/>
          <w:bCs/>
          <w:color w:val="000000"/>
          <w:sz w:val="24"/>
          <w:szCs w:val="24"/>
        </w:rPr>
        <w:t>Durability</w:t>
      </w:r>
      <w:r w:rsidRPr="008102B9">
        <w:rPr>
          <w:rFonts w:asciiTheme="majorBidi" w:hAnsiTheme="majorBidi" w:cstheme="majorBidi"/>
          <w:color w:val="000000"/>
          <w:sz w:val="24"/>
          <w:szCs w:val="24"/>
        </w:rPr>
        <w:t>: It refers to the measure of product life.</w:t>
      </w:r>
    </w:p>
    <w:p w:rsidR="00770475" w:rsidRPr="008102B9" w:rsidRDefault="00770475" w:rsidP="00770475">
      <w:pPr>
        <w:rPr>
          <w:rFonts w:asciiTheme="majorBidi" w:eastAsia="Times New Roman" w:hAnsiTheme="majorBidi" w:cstheme="majorBidi"/>
          <w:sz w:val="24"/>
          <w:szCs w:val="24"/>
        </w:rPr>
      </w:pPr>
      <w:r w:rsidRPr="008102B9">
        <w:rPr>
          <w:rFonts w:asciiTheme="majorBidi" w:hAnsiTheme="majorBidi" w:cstheme="majorBidi"/>
          <w:color w:val="000000"/>
          <w:sz w:val="24"/>
          <w:szCs w:val="24"/>
        </w:rPr>
        <w:t>Serviceability: it refers to speed, cost, and ease to repair: presence or absence of service centers and how much cost to the consumer.</w:t>
      </w:r>
    </w:p>
    <w:p w:rsidR="00770475" w:rsidRPr="008102B9" w:rsidRDefault="00770475" w:rsidP="00770475">
      <w:pPr>
        <w:rPr>
          <w:rFonts w:asciiTheme="majorBidi" w:eastAsia="Times New Roman" w:hAnsiTheme="majorBidi" w:cstheme="majorBidi"/>
          <w:sz w:val="24"/>
          <w:szCs w:val="24"/>
        </w:rPr>
      </w:pPr>
      <w:r w:rsidRPr="008102B9">
        <w:rPr>
          <w:rFonts w:asciiTheme="majorBidi" w:hAnsiTheme="majorBidi" w:cstheme="majorBidi"/>
          <w:b/>
          <w:bCs/>
          <w:color w:val="000000"/>
          <w:sz w:val="24"/>
          <w:szCs w:val="24"/>
        </w:rPr>
        <w:t>Aesthetics</w:t>
      </w:r>
      <w:r w:rsidRPr="008102B9">
        <w:rPr>
          <w:rFonts w:asciiTheme="majorBidi" w:hAnsiTheme="majorBidi" w:cstheme="majorBidi"/>
          <w:color w:val="000000"/>
          <w:sz w:val="24"/>
          <w:szCs w:val="24"/>
        </w:rPr>
        <w:t>: it is refers to the beauty of the product, included in this definition is the physical appearance of the product.</w:t>
      </w:r>
    </w:p>
    <w:p w:rsidR="00770475" w:rsidRPr="008102B9" w:rsidRDefault="00770475" w:rsidP="00770475">
      <w:pPr>
        <w:rPr>
          <w:rFonts w:asciiTheme="majorBidi" w:eastAsia="Times New Roman" w:hAnsiTheme="majorBidi" w:cstheme="majorBidi"/>
          <w:sz w:val="24"/>
          <w:szCs w:val="24"/>
        </w:rPr>
      </w:pPr>
      <w:r w:rsidRPr="008102B9">
        <w:rPr>
          <w:rFonts w:asciiTheme="majorBidi" w:hAnsiTheme="majorBidi" w:cstheme="majorBidi"/>
          <w:b/>
          <w:bCs/>
          <w:color w:val="000000"/>
          <w:sz w:val="24"/>
          <w:szCs w:val="24"/>
        </w:rPr>
        <w:t>Perception</w:t>
      </w:r>
      <w:r w:rsidRPr="008102B9">
        <w:rPr>
          <w:rFonts w:asciiTheme="majorBidi" w:hAnsiTheme="majorBidi" w:cstheme="majorBidi"/>
          <w:color w:val="000000"/>
          <w:sz w:val="24"/>
          <w:szCs w:val="24"/>
        </w:rPr>
        <w:t>: It refers to the lasting impression on the mind of the consumer products.</w:t>
      </w:r>
    </w:p>
    <w:p w:rsidR="00770475" w:rsidRPr="008102B9" w:rsidRDefault="00770475" w:rsidP="00770475">
      <w:pPr>
        <w:rPr>
          <w:rFonts w:asciiTheme="majorBidi" w:eastAsia="Times New Roman" w:hAnsiTheme="majorBidi" w:cstheme="majorBidi"/>
          <w:color w:val="000000"/>
          <w:spacing w:val="-15"/>
          <w:sz w:val="24"/>
          <w:szCs w:val="24"/>
        </w:rPr>
      </w:pPr>
    </w:p>
    <w:p w:rsidR="00770475" w:rsidRPr="008102B9" w:rsidRDefault="00770475" w:rsidP="00770475">
      <w:pPr>
        <w:pStyle w:val="2"/>
        <w:bidi w:val="0"/>
        <w:rPr>
          <w:rFonts w:asciiTheme="majorBidi" w:hAnsiTheme="majorBidi"/>
        </w:rPr>
      </w:pPr>
      <w:bookmarkStart w:id="607" w:name="_Toc355474025"/>
      <w:bookmarkStart w:id="608" w:name="_Toc355480576"/>
      <w:bookmarkStart w:id="609" w:name="_Toc355480842"/>
      <w:bookmarkStart w:id="610" w:name="_Toc355859979"/>
      <w:bookmarkStart w:id="611" w:name="_Toc356085641"/>
      <w:bookmarkStart w:id="612" w:name="_Toc356088732"/>
      <w:r w:rsidRPr="008102B9">
        <w:rPr>
          <w:rFonts w:asciiTheme="majorBidi" w:hAnsiTheme="majorBidi"/>
        </w:rPr>
        <w:t>4.4.5 Design Quality Checklist</w:t>
      </w:r>
      <w:bookmarkEnd w:id="607"/>
      <w:bookmarkEnd w:id="608"/>
      <w:bookmarkEnd w:id="609"/>
      <w:bookmarkEnd w:id="610"/>
      <w:bookmarkEnd w:id="611"/>
      <w:bookmarkEnd w:id="612"/>
      <w:r w:rsidRPr="008102B9">
        <w:rPr>
          <w:rFonts w:asciiTheme="majorBidi" w:hAnsiTheme="majorBidi"/>
        </w:rPr>
        <w:br/>
      </w:r>
    </w:p>
    <w:p w:rsidR="00770475" w:rsidRPr="008102B9" w:rsidRDefault="00770475" w:rsidP="00770475">
      <w:pPr>
        <w:rPr>
          <w:rFonts w:asciiTheme="majorBidi" w:hAnsiTheme="majorBidi" w:cstheme="majorBidi"/>
          <w:sz w:val="24"/>
          <w:szCs w:val="24"/>
        </w:rPr>
      </w:pPr>
      <w:r w:rsidRPr="008102B9">
        <w:rPr>
          <w:rFonts w:asciiTheme="majorBidi" w:hAnsiTheme="majorBidi" w:cstheme="majorBidi"/>
          <w:sz w:val="24"/>
          <w:szCs w:val="24"/>
        </w:rPr>
        <w:t xml:space="preserve">     The other important topic to be covered and assessed throughout this assessment tool is the quality in the manufacturing institutes, where quality is addresser from several aspects.</w:t>
      </w:r>
      <w:r w:rsidRPr="008102B9">
        <w:rPr>
          <w:rFonts w:asciiTheme="majorBidi" w:hAnsiTheme="majorBidi" w:cstheme="majorBidi"/>
          <w:sz w:val="24"/>
          <w:szCs w:val="24"/>
        </w:rPr>
        <w:br/>
        <w:t>A checklist which is consisted of several categories were conducted and developed to search for areas of improvement in many aspects relating to quality.</w:t>
      </w:r>
      <w:r w:rsidRPr="008102B9">
        <w:rPr>
          <w:rFonts w:asciiTheme="majorBidi" w:hAnsiTheme="majorBidi" w:cstheme="majorBidi"/>
          <w:sz w:val="24"/>
          <w:szCs w:val="24"/>
        </w:rPr>
        <w:br/>
        <w:t xml:space="preserve">This quality checklist is divided into six main categories, each category addressing several questions for searching for any opportunity to be improved in that field </w:t>
      </w:r>
      <w:r w:rsidRPr="008102B9">
        <w:rPr>
          <w:rFonts w:asciiTheme="majorBidi" w:hAnsiTheme="majorBidi" w:cstheme="majorBidi"/>
          <w:sz w:val="24"/>
          <w:szCs w:val="24"/>
        </w:rPr>
        <w:br/>
        <w:t>The main topics that are covered though this checklist are as follows:</w:t>
      </w:r>
    </w:p>
    <w:p w:rsidR="00770475" w:rsidRPr="008102B9" w:rsidRDefault="00770475" w:rsidP="00770475">
      <w:pPr>
        <w:rPr>
          <w:rFonts w:asciiTheme="majorBidi" w:hAnsiTheme="majorBidi" w:cstheme="majorBidi"/>
          <w:sz w:val="24"/>
          <w:szCs w:val="24"/>
        </w:rPr>
      </w:pPr>
      <w:r w:rsidRPr="008102B9">
        <w:rPr>
          <w:rFonts w:asciiTheme="majorBidi" w:hAnsiTheme="majorBidi" w:cstheme="majorBidi"/>
          <w:sz w:val="24"/>
          <w:szCs w:val="24"/>
        </w:rPr>
        <w:t>Product quality dimensions</w:t>
      </w:r>
    </w:p>
    <w:p w:rsidR="00770475" w:rsidRPr="008102B9" w:rsidRDefault="00770475" w:rsidP="00770475">
      <w:pPr>
        <w:rPr>
          <w:rFonts w:asciiTheme="majorBidi" w:hAnsiTheme="majorBidi" w:cstheme="majorBidi"/>
          <w:sz w:val="24"/>
          <w:szCs w:val="24"/>
        </w:rPr>
      </w:pPr>
      <w:r w:rsidRPr="008102B9">
        <w:rPr>
          <w:rFonts w:asciiTheme="majorBidi" w:hAnsiTheme="majorBidi" w:cstheme="majorBidi"/>
          <w:sz w:val="24"/>
          <w:szCs w:val="24"/>
        </w:rPr>
        <w:t>Raw Material (receiving &amp; storage)</w:t>
      </w:r>
    </w:p>
    <w:p w:rsidR="00770475" w:rsidRPr="008102B9" w:rsidRDefault="00770475" w:rsidP="00770475">
      <w:pPr>
        <w:rPr>
          <w:rFonts w:asciiTheme="majorBidi" w:hAnsiTheme="majorBidi" w:cstheme="majorBidi"/>
          <w:sz w:val="24"/>
          <w:szCs w:val="24"/>
        </w:rPr>
      </w:pPr>
      <w:r w:rsidRPr="008102B9">
        <w:rPr>
          <w:rFonts w:asciiTheme="majorBidi" w:hAnsiTheme="majorBidi" w:cstheme="majorBidi"/>
          <w:sz w:val="24"/>
          <w:szCs w:val="24"/>
        </w:rPr>
        <w:t>During Production</w:t>
      </w:r>
    </w:p>
    <w:p w:rsidR="00770475" w:rsidRPr="008102B9" w:rsidRDefault="00770475" w:rsidP="00770475">
      <w:pPr>
        <w:rPr>
          <w:rFonts w:asciiTheme="majorBidi" w:hAnsiTheme="majorBidi" w:cstheme="majorBidi"/>
          <w:sz w:val="24"/>
          <w:szCs w:val="24"/>
        </w:rPr>
      </w:pPr>
      <w:r w:rsidRPr="008102B9">
        <w:rPr>
          <w:rFonts w:asciiTheme="majorBidi" w:hAnsiTheme="majorBidi" w:cstheme="majorBidi"/>
          <w:sz w:val="24"/>
          <w:szCs w:val="24"/>
        </w:rPr>
        <w:t>Final Product</w:t>
      </w:r>
    </w:p>
    <w:p w:rsidR="00770475" w:rsidRPr="008102B9" w:rsidRDefault="00770475" w:rsidP="00770475">
      <w:pPr>
        <w:rPr>
          <w:rFonts w:asciiTheme="majorBidi" w:hAnsiTheme="majorBidi" w:cstheme="majorBidi"/>
          <w:sz w:val="24"/>
          <w:szCs w:val="24"/>
        </w:rPr>
      </w:pPr>
      <w:r w:rsidRPr="008102B9">
        <w:rPr>
          <w:rFonts w:asciiTheme="majorBidi" w:hAnsiTheme="majorBidi" w:cstheme="majorBidi"/>
          <w:sz w:val="24"/>
          <w:szCs w:val="24"/>
        </w:rPr>
        <w:t>Human Resource</w:t>
      </w:r>
    </w:p>
    <w:p w:rsidR="00770475" w:rsidRPr="008102B9" w:rsidRDefault="00770475" w:rsidP="00770475">
      <w:pPr>
        <w:rPr>
          <w:rFonts w:asciiTheme="majorBidi" w:hAnsiTheme="majorBidi" w:cstheme="majorBidi"/>
          <w:sz w:val="24"/>
          <w:szCs w:val="24"/>
        </w:rPr>
      </w:pPr>
      <w:r w:rsidRPr="008102B9">
        <w:rPr>
          <w:rFonts w:asciiTheme="majorBidi" w:hAnsiTheme="majorBidi" w:cstheme="majorBidi"/>
          <w:sz w:val="24"/>
          <w:szCs w:val="24"/>
        </w:rPr>
        <w:t>Quality Systems</w:t>
      </w:r>
    </w:p>
    <w:p w:rsidR="00770475" w:rsidRPr="008102B9" w:rsidRDefault="00770475" w:rsidP="00770475">
      <w:pPr>
        <w:rPr>
          <w:rFonts w:asciiTheme="majorBidi" w:hAnsiTheme="majorBidi" w:cstheme="majorBidi"/>
        </w:rPr>
        <w:sectPr w:rsidR="00770475" w:rsidRPr="008102B9" w:rsidSect="00882530">
          <w:type w:val="continuous"/>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pPr>
    </w:p>
    <w:p w:rsidR="00770475" w:rsidRDefault="00770475" w:rsidP="00770475">
      <w:pPr>
        <w:jc w:val="both"/>
        <w:rPr>
          <w:rFonts w:asciiTheme="majorBidi" w:hAnsiTheme="majorBidi" w:cstheme="majorBidi"/>
          <w:sz w:val="24"/>
          <w:szCs w:val="24"/>
        </w:rPr>
      </w:pPr>
      <w:r>
        <w:rPr>
          <w:rFonts w:asciiTheme="majorBidi" w:hAnsiTheme="majorBidi" w:cstheme="majorBidi"/>
          <w:sz w:val="24"/>
          <w:szCs w:val="24"/>
        </w:rPr>
        <w:t xml:space="preserve">Follow </w:t>
      </w:r>
      <w:r w:rsidRPr="000400C9">
        <w:rPr>
          <w:rFonts w:asciiTheme="majorBidi" w:hAnsiTheme="majorBidi" w:cstheme="majorBidi"/>
          <w:b/>
          <w:bCs/>
          <w:sz w:val="24"/>
          <w:szCs w:val="24"/>
          <w:u w:val="single"/>
        </w:rPr>
        <w:t>Appendix (A)</w:t>
      </w:r>
      <w:r>
        <w:rPr>
          <w:rFonts w:asciiTheme="majorBidi" w:hAnsiTheme="majorBidi" w:cstheme="majorBidi"/>
          <w:sz w:val="24"/>
          <w:szCs w:val="24"/>
        </w:rPr>
        <w:t xml:space="preserve"> to see quality management checklist.</w:t>
      </w:r>
    </w:p>
    <w:p w:rsidR="00770475" w:rsidRDefault="00770475" w:rsidP="00770475">
      <w:pPr>
        <w:jc w:val="both"/>
        <w:rPr>
          <w:rFonts w:asciiTheme="majorBidi" w:hAnsiTheme="majorBidi" w:cstheme="majorBidi"/>
          <w:sz w:val="24"/>
          <w:szCs w:val="24"/>
        </w:rPr>
      </w:pPr>
    </w:p>
    <w:p w:rsidR="00770475" w:rsidRDefault="00770475" w:rsidP="00770475">
      <w:pPr>
        <w:jc w:val="both"/>
        <w:rPr>
          <w:rFonts w:asciiTheme="majorBidi" w:hAnsiTheme="majorBidi" w:cstheme="majorBidi"/>
          <w:sz w:val="24"/>
          <w:szCs w:val="24"/>
        </w:rPr>
      </w:pPr>
    </w:p>
    <w:p w:rsidR="00770475" w:rsidRPr="008102B9" w:rsidRDefault="00770475" w:rsidP="00770475">
      <w:pPr>
        <w:pStyle w:val="1"/>
        <w:bidi w:val="0"/>
        <w:rPr>
          <w:rFonts w:asciiTheme="majorBidi" w:hAnsiTheme="majorBidi"/>
        </w:rPr>
      </w:pPr>
      <w:bookmarkStart w:id="613" w:name="_Toc355474026"/>
      <w:bookmarkStart w:id="614" w:name="_Toc355480577"/>
      <w:bookmarkStart w:id="615" w:name="_Toc355480843"/>
      <w:bookmarkStart w:id="616" w:name="_Toc355859980"/>
      <w:bookmarkStart w:id="617" w:name="_Toc356085642"/>
      <w:bookmarkStart w:id="618" w:name="_Toc356088733"/>
      <w:r w:rsidRPr="008102B9">
        <w:rPr>
          <w:rFonts w:asciiTheme="majorBidi" w:hAnsiTheme="majorBidi"/>
          <w:sz w:val="80"/>
          <w:szCs w:val="80"/>
        </w:rPr>
        <w:t>4.5 I</w:t>
      </w:r>
      <w:r w:rsidRPr="008102B9">
        <w:rPr>
          <w:rFonts w:asciiTheme="majorBidi" w:hAnsiTheme="majorBidi"/>
        </w:rPr>
        <w:t>NVEN</w:t>
      </w:r>
      <w:r w:rsidRPr="008102B9">
        <w:rPr>
          <w:rFonts w:asciiTheme="majorBidi" w:hAnsiTheme="majorBidi"/>
          <w:sz w:val="40"/>
          <w:szCs w:val="40"/>
        </w:rPr>
        <w:t>T</w:t>
      </w:r>
      <w:r w:rsidRPr="008102B9">
        <w:rPr>
          <w:rFonts w:asciiTheme="majorBidi" w:hAnsiTheme="majorBidi"/>
        </w:rPr>
        <w:t xml:space="preserve">ORY </w:t>
      </w:r>
      <w:r w:rsidRPr="008102B9">
        <w:rPr>
          <w:rFonts w:asciiTheme="majorBidi" w:hAnsiTheme="majorBidi"/>
          <w:sz w:val="80"/>
          <w:szCs w:val="80"/>
        </w:rPr>
        <w:t>M</w:t>
      </w:r>
      <w:r w:rsidRPr="008102B9">
        <w:rPr>
          <w:rFonts w:asciiTheme="majorBidi" w:hAnsiTheme="majorBidi"/>
        </w:rPr>
        <w:t>ANA</w:t>
      </w:r>
      <w:r w:rsidRPr="008102B9">
        <w:rPr>
          <w:rFonts w:asciiTheme="majorBidi" w:hAnsiTheme="majorBidi"/>
          <w:sz w:val="40"/>
          <w:szCs w:val="40"/>
        </w:rPr>
        <w:t>G</w:t>
      </w:r>
      <w:r w:rsidRPr="008102B9">
        <w:rPr>
          <w:rFonts w:asciiTheme="majorBidi" w:hAnsiTheme="majorBidi"/>
        </w:rPr>
        <w:t>EMENT</w:t>
      </w:r>
      <w:bookmarkEnd w:id="613"/>
      <w:bookmarkEnd w:id="614"/>
      <w:bookmarkEnd w:id="615"/>
      <w:bookmarkEnd w:id="616"/>
      <w:bookmarkEnd w:id="617"/>
      <w:bookmarkEnd w:id="618"/>
    </w:p>
    <w:p w:rsidR="00770475" w:rsidRPr="008102B9" w:rsidRDefault="00770475" w:rsidP="00770475">
      <w:pPr>
        <w:jc w:val="lowKashida"/>
        <w:rPr>
          <w:rFonts w:asciiTheme="majorBidi" w:hAnsiTheme="majorBidi" w:cstheme="majorBidi"/>
          <w:sz w:val="24"/>
          <w:szCs w:val="24"/>
        </w:rPr>
      </w:pPr>
    </w:p>
    <w:p w:rsidR="00770475" w:rsidRPr="008102B9" w:rsidRDefault="00770475" w:rsidP="00770475">
      <w:pPr>
        <w:pStyle w:val="2"/>
        <w:bidi w:val="0"/>
        <w:rPr>
          <w:rFonts w:asciiTheme="majorBidi" w:hAnsiTheme="majorBidi"/>
        </w:rPr>
      </w:pPr>
      <w:bookmarkStart w:id="619" w:name="_Toc355474027"/>
      <w:bookmarkStart w:id="620" w:name="_Toc355480578"/>
      <w:bookmarkStart w:id="621" w:name="_Toc355480844"/>
      <w:bookmarkStart w:id="622" w:name="_Toc355859981"/>
      <w:bookmarkStart w:id="623" w:name="_Toc356085643"/>
      <w:bookmarkStart w:id="624" w:name="_Toc356088734"/>
      <w:r w:rsidRPr="008102B9">
        <w:rPr>
          <w:rFonts w:asciiTheme="majorBidi" w:hAnsiTheme="majorBidi"/>
        </w:rPr>
        <w:t>4.5.1 Introduction</w:t>
      </w:r>
      <w:bookmarkEnd w:id="619"/>
      <w:bookmarkEnd w:id="620"/>
      <w:bookmarkEnd w:id="621"/>
      <w:bookmarkEnd w:id="622"/>
      <w:bookmarkEnd w:id="623"/>
      <w:bookmarkEnd w:id="624"/>
    </w:p>
    <w:p w:rsidR="00770475" w:rsidRPr="008102B9" w:rsidRDefault="00770475" w:rsidP="00770475">
      <w:pPr>
        <w:rPr>
          <w:rFonts w:asciiTheme="majorBidi" w:hAnsiTheme="majorBidi" w:cstheme="majorBidi"/>
        </w:rPr>
      </w:pP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 xml:space="preserve">Inventory is the stock of any item or resource used in an organization. An inventory system is the set of policies and controls that monitor levels of inventory and determine what levels should be maintained, when stock should be replenished, and how large orders should be. </w:t>
      </w: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 xml:space="preserve">By convention, manufacturing inventory generally refers to items that contribute to or become part of a firm’s product output. Manufacturing inventory is typically classified into raw materials, finished products, component parts, supplies, and work-in-process. In distribution, inventory is classified as in-transit, meaning that it is being moved in the system, and warehouse, which is inventory in a warehouse or distribution center. </w:t>
      </w: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 xml:space="preserve">Retail sites carry inventory for immediate sale to customers. In services, inventory generally refers to the tangible goods to be sold and the supplies necessary to administer the service. </w:t>
      </w: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The basic purpose of inventory analysis, whether in manufacturing, distribution, retail, or services, is to specify (1) when items should be ordered and (2) how large the order should be. Many firms are tending to enter into longer-term relationships with vendors to supply their needs for perhaps the entire year. This changes the “when” and “how many to order” to “when” and “how many to deliver.”</w:t>
      </w:r>
    </w:p>
    <w:p w:rsidR="00770475" w:rsidRPr="008102B9" w:rsidRDefault="00770475" w:rsidP="00770475">
      <w:pPr>
        <w:jc w:val="lowKashida"/>
        <w:rPr>
          <w:rFonts w:asciiTheme="majorBidi" w:hAnsiTheme="majorBidi" w:cstheme="majorBidi"/>
          <w:sz w:val="24"/>
          <w:szCs w:val="24"/>
        </w:rPr>
      </w:pPr>
    </w:p>
    <w:p w:rsidR="00770475" w:rsidRPr="008102B9" w:rsidRDefault="00770475" w:rsidP="00770475">
      <w:pPr>
        <w:pStyle w:val="2"/>
        <w:bidi w:val="0"/>
        <w:rPr>
          <w:rFonts w:asciiTheme="majorBidi" w:hAnsiTheme="majorBidi"/>
        </w:rPr>
      </w:pPr>
      <w:bookmarkStart w:id="625" w:name="_Toc355474028"/>
      <w:bookmarkStart w:id="626" w:name="_Toc355480579"/>
      <w:bookmarkStart w:id="627" w:name="_Toc355480845"/>
      <w:bookmarkStart w:id="628" w:name="_Toc355859982"/>
      <w:bookmarkStart w:id="629" w:name="_Toc356085644"/>
      <w:bookmarkStart w:id="630" w:name="_Toc356088735"/>
      <w:r w:rsidRPr="008102B9">
        <w:rPr>
          <w:rFonts w:asciiTheme="majorBidi" w:hAnsiTheme="majorBidi"/>
        </w:rPr>
        <w:t>4.5.2 Definition of inventory management</w:t>
      </w:r>
      <w:bookmarkEnd w:id="625"/>
      <w:bookmarkEnd w:id="626"/>
      <w:bookmarkEnd w:id="627"/>
      <w:bookmarkEnd w:id="628"/>
      <w:bookmarkEnd w:id="629"/>
      <w:bookmarkEnd w:id="630"/>
    </w:p>
    <w:p w:rsidR="00770475" w:rsidRPr="008102B9" w:rsidRDefault="00770475" w:rsidP="00770475">
      <w:pPr>
        <w:rPr>
          <w:rFonts w:asciiTheme="majorBidi" w:hAnsiTheme="majorBidi" w:cstheme="majorBidi"/>
        </w:rPr>
      </w:pP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color w:val="000000"/>
          <w:sz w:val="24"/>
          <w:szCs w:val="24"/>
          <w:shd w:val="clear" w:color="auto" w:fill="FFFFFF"/>
        </w:rPr>
        <w:t>Inventory is generally defined as “stock at a particular location”.  Traditionally inventory for a manufacturing business is classified as raw materials, work-in-progress, finished goods and MRO (Maintenance, Repairs and Operating supplies).  For retail and distribution businesses, majority of the inventory can be labeled as finished goods. For service industries, majority of the inventory can be labeled as consumables.</w:t>
      </w:r>
      <w:r w:rsidRPr="008102B9">
        <w:rPr>
          <w:rStyle w:val="apple-converted-space"/>
          <w:rFonts w:asciiTheme="majorBidi" w:hAnsiTheme="majorBidi" w:cstheme="majorBidi"/>
          <w:color w:val="000000"/>
          <w:sz w:val="24"/>
          <w:szCs w:val="24"/>
          <w:shd w:val="clear" w:color="auto" w:fill="FFFFFF"/>
        </w:rPr>
        <w:t> </w:t>
      </w:r>
      <w:r w:rsidRPr="008102B9">
        <w:rPr>
          <w:rFonts w:asciiTheme="majorBidi" w:hAnsiTheme="majorBidi" w:cstheme="majorBidi"/>
          <w:color w:val="000000"/>
          <w:sz w:val="24"/>
          <w:szCs w:val="24"/>
        </w:rPr>
        <w:br/>
      </w:r>
      <w:r w:rsidRPr="008102B9">
        <w:rPr>
          <w:rFonts w:asciiTheme="majorBidi" w:hAnsiTheme="majorBidi" w:cstheme="majorBidi"/>
          <w:color w:val="000000"/>
          <w:sz w:val="24"/>
          <w:szCs w:val="24"/>
        </w:rPr>
        <w:br/>
      </w:r>
      <w:r w:rsidRPr="008102B9">
        <w:rPr>
          <w:rFonts w:asciiTheme="majorBidi" w:hAnsiTheme="majorBidi" w:cstheme="majorBidi"/>
          <w:color w:val="000000"/>
          <w:sz w:val="24"/>
          <w:szCs w:val="24"/>
          <w:shd w:val="clear" w:color="auto" w:fill="FFFFFF"/>
        </w:rPr>
        <w:t>Effective inventory management plays a critical role in the smooth and efficient running of any business. Reducing excess inventory and investing in the right inventories lead to improved customer service, increased inventory turnover, reduced costs and increased profitability.</w:t>
      </w:r>
    </w:p>
    <w:p w:rsidR="00770475" w:rsidRPr="008102B9" w:rsidRDefault="00770475" w:rsidP="00770475">
      <w:pPr>
        <w:pStyle w:val="2"/>
        <w:bidi w:val="0"/>
        <w:rPr>
          <w:rFonts w:asciiTheme="majorBidi" w:hAnsiTheme="majorBidi"/>
        </w:rPr>
      </w:pPr>
      <w:bookmarkStart w:id="631" w:name="_Toc355474029"/>
      <w:bookmarkStart w:id="632" w:name="_Toc355480580"/>
      <w:bookmarkStart w:id="633" w:name="_Toc355480846"/>
      <w:bookmarkStart w:id="634" w:name="_Toc355859983"/>
      <w:bookmarkStart w:id="635" w:name="_Toc356085645"/>
      <w:bookmarkStart w:id="636" w:name="_Toc356088736"/>
      <w:r w:rsidRPr="008102B9">
        <w:rPr>
          <w:rFonts w:asciiTheme="majorBidi" w:hAnsiTheme="majorBidi"/>
        </w:rPr>
        <w:t>4.5.3 Objectives of Inventory Management</w:t>
      </w:r>
      <w:bookmarkEnd w:id="631"/>
      <w:bookmarkEnd w:id="632"/>
      <w:bookmarkEnd w:id="633"/>
      <w:bookmarkEnd w:id="634"/>
      <w:bookmarkEnd w:id="635"/>
      <w:bookmarkEnd w:id="636"/>
    </w:p>
    <w:p w:rsidR="00770475" w:rsidRPr="008102B9" w:rsidRDefault="00770475" w:rsidP="00770475">
      <w:pPr>
        <w:jc w:val="lowKashida"/>
        <w:rPr>
          <w:rFonts w:asciiTheme="majorBidi" w:hAnsiTheme="majorBidi" w:cstheme="majorBidi"/>
          <w:sz w:val="24"/>
          <w:szCs w:val="24"/>
        </w:rPr>
      </w:pPr>
    </w:p>
    <w:p w:rsidR="00770475" w:rsidRPr="008102B9" w:rsidRDefault="00770475" w:rsidP="00457F4A">
      <w:pPr>
        <w:pStyle w:val="a6"/>
        <w:numPr>
          <w:ilvl w:val="0"/>
          <w:numId w:val="38"/>
        </w:numPr>
        <w:bidi w:val="0"/>
        <w:jc w:val="lowKashida"/>
        <w:rPr>
          <w:rFonts w:asciiTheme="majorBidi" w:hAnsiTheme="majorBidi" w:cstheme="majorBidi"/>
          <w:sz w:val="24"/>
          <w:szCs w:val="24"/>
        </w:rPr>
      </w:pPr>
      <w:r w:rsidRPr="008102B9">
        <w:rPr>
          <w:rFonts w:asciiTheme="majorBidi" w:hAnsiTheme="majorBidi" w:cstheme="majorBidi"/>
          <w:sz w:val="24"/>
          <w:szCs w:val="24"/>
        </w:rPr>
        <w:t>To ensure adequate supply of products to customer and avoid shortages as far as possible.</w:t>
      </w:r>
    </w:p>
    <w:p w:rsidR="00770475" w:rsidRPr="008102B9" w:rsidRDefault="00770475" w:rsidP="00457F4A">
      <w:pPr>
        <w:pStyle w:val="a6"/>
        <w:numPr>
          <w:ilvl w:val="0"/>
          <w:numId w:val="38"/>
        </w:numPr>
        <w:bidi w:val="0"/>
        <w:jc w:val="lowKashida"/>
        <w:rPr>
          <w:rFonts w:asciiTheme="majorBidi" w:hAnsiTheme="majorBidi" w:cstheme="majorBidi"/>
          <w:sz w:val="24"/>
          <w:szCs w:val="24"/>
        </w:rPr>
      </w:pPr>
      <w:r w:rsidRPr="008102B9">
        <w:rPr>
          <w:rFonts w:asciiTheme="majorBidi" w:hAnsiTheme="majorBidi" w:cstheme="majorBidi"/>
          <w:sz w:val="24"/>
          <w:szCs w:val="24"/>
        </w:rPr>
        <w:t>To make sure that the financial investment in inventories is minimum (i.e., to see that the working capital is blocked to the minimum possible extent).</w:t>
      </w:r>
    </w:p>
    <w:p w:rsidR="00770475" w:rsidRPr="008102B9" w:rsidRDefault="00770475" w:rsidP="00457F4A">
      <w:pPr>
        <w:pStyle w:val="a6"/>
        <w:numPr>
          <w:ilvl w:val="0"/>
          <w:numId w:val="38"/>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Efficient purchasing, storing, consumption and accounting for materials </w:t>
      </w:r>
      <w:r w:rsidR="00606D27" w:rsidRPr="008102B9">
        <w:rPr>
          <w:rFonts w:asciiTheme="majorBidi" w:hAnsiTheme="majorBidi" w:cstheme="majorBidi"/>
          <w:sz w:val="24"/>
          <w:szCs w:val="24"/>
        </w:rPr>
        <w:t>are</w:t>
      </w:r>
      <w:r w:rsidRPr="008102B9">
        <w:rPr>
          <w:rFonts w:asciiTheme="majorBidi" w:hAnsiTheme="majorBidi" w:cstheme="majorBidi"/>
          <w:sz w:val="24"/>
          <w:szCs w:val="24"/>
        </w:rPr>
        <w:t xml:space="preserve"> an important objective.</w:t>
      </w:r>
    </w:p>
    <w:p w:rsidR="00770475" w:rsidRPr="008102B9" w:rsidRDefault="00770475" w:rsidP="00457F4A">
      <w:pPr>
        <w:pStyle w:val="a6"/>
        <w:numPr>
          <w:ilvl w:val="0"/>
          <w:numId w:val="38"/>
        </w:numPr>
        <w:bidi w:val="0"/>
        <w:jc w:val="lowKashida"/>
        <w:rPr>
          <w:rFonts w:asciiTheme="majorBidi" w:hAnsiTheme="majorBidi" w:cstheme="majorBidi"/>
          <w:sz w:val="24"/>
          <w:szCs w:val="24"/>
        </w:rPr>
      </w:pPr>
      <w:r w:rsidRPr="008102B9">
        <w:rPr>
          <w:rFonts w:asciiTheme="majorBidi" w:hAnsiTheme="majorBidi" w:cstheme="majorBidi"/>
          <w:sz w:val="24"/>
          <w:szCs w:val="24"/>
        </w:rPr>
        <w:t>To maintain timely record of inventories of all the items and to maintain the stock within the desired limits</w:t>
      </w:r>
    </w:p>
    <w:p w:rsidR="00770475" w:rsidRPr="008102B9" w:rsidRDefault="00770475" w:rsidP="00457F4A">
      <w:pPr>
        <w:pStyle w:val="a6"/>
        <w:numPr>
          <w:ilvl w:val="0"/>
          <w:numId w:val="38"/>
        </w:numPr>
        <w:bidi w:val="0"/>
        <w:jc w:val="lowKashida"/>
        <w:rPr>
          <w:rFonts w:asciiTheme="majorBidi" w:hAnsiTheme="majorBidi" w:cstheme="majorBidi"/>
          <w:sz w:val="24"/>
          <w:szCs w:val="24"/>
        </w:rPr>
      </w:pPr>
      <w:r w:rsidRPr="008102B9">
        <w:rPr>
          <w:rFonts w:asciiTheme="majorBidi" w:hAnsiTheme="majorBidi" w:cstheme="majorBidi"/>
          <w:sz w:val="24"/>
          <w:szCs w:val="24"/>
        </w:rPr>
        <w:t>To ensure timely action for replenishment.</w:t>
      </w:r>
    </w:p>
    <w:p w:rsidR="00770475" w:rsidRPr="008102B9" w:rsidRDefault="00770475" w:rsidP="00457F4A">
      <w:pPr>
        <w:pStyle w:val="a6"/>
        <w:numPr>
          <w:ilvl w:val="0"/>
          <w:numId w:val="38"/>
        </w:numPr>
        <w:bidi w:val="0"/>
        <w:jc w:val="lowKashida"/>
        <w:rPr>
          <w:rFonts w:asciiTheme="majorBidi" w:hAnsiTheme="majorBidi" w:cstheme="majorBidi"/>
          <w:sz w:val="24"/>
          <w:szCs w:val="24"/>
        </w:rPr>
      </w:pPr>
      <w:r w:rsidRPr="008102B9">
        <w:rPr>
          <w:rFonts w:asciiTheme="majorBidi" w:hAnsiTheme="majorBidi" w:cstheme="majorBidi"/>
          <w:sz w:val="24"/>
          <w:szCs w:val="24"/>
        </w:rPr>
        <w:t>To provide a reserve stock for variations in lead times of delivery of materials.</w:t>
      </w:r>
    </w:p>
    <w:p w:rsidR="00770475" w:rsidRPr="008102B9" w:rsidRDefault="00770475" w:rsidP="00457F4A">
      <w:pPr>
        <w:pStyle w:val="a6"/>
        <w:numPr>
          <w:ilvl w:val="0"/>
          <w:numId w:val="38"/>
        </w:numPr>
        <w:bidi w:val="0"/>
        <w:jc w:val="lowKashida"/>
        <w:rPr>
          <w:rFonts w:asciiTheme="majorBidi" w:hAnsiTheme="majorBidi" w:cstheme="majorBidi"/>
          <w:sz w:val="24"/>
          <w:szCs w:val="24"/>
        </w:rPr>
      </w:pPr>
      <w:r w:rsidRPr="008102B9">
        <w:rPr>
          <w:rFonts w:asciiTheme="majorBidi" w:hAnsiTheme="majorBidi" w:cstheme="majorBidi"/>
          <w:sz w:val="24"/>
          <w:szCs w:val="24"/>
        </w:rPr>
        <w:t>To provide a scientific base for both short-term and long-term planning of materials.</w:t>
      </w:r>
    </w:p>
    <w:p w:rsidR="00770475" w:rsidRPr="008102B9" w:rsidRDefault="00770475" w:rsidP="00770475">
      <w:pPr>
        <w:jc w:val="lowKashida"/>
        <w:rPr>
          <w:rFonts w:asciiTheme="majorBidi" w:hAnsiTheme="majorBidi" w:cstheme="majorBidi"/>
          <w:sz w:val="24"/>
          <w:szCs w:val="24"/>
        </w:rPr>
      </w:pPr>
    </w:p>
    <w:p w:rsidR="00770475" w:rsidRPr="008102B9" w:rsidRDefault="00770475" w:rsidP="00770475">
      <w:pPr>
        <w:pStyle w:val="2"/>
        <w:bidi w:val="0"/>
        <w:rPr>
          <w:rFonts w:asciiTheme="majorBidi" w:hAnsiTheme="majorBidi"/>
        </w:rPr>
      </w:pPr>
      <w:bookmarkStart w:id="637" w:name="_Toc355474030"/>
      <w:bookmarkStart w:id="638" w:name="_Toc355480581"/>
      <w:bookmarkStart w:id="639" w:name="_Toc355480847"/>
      <w:bookmarkStart w:id="640" w:name="_Toc355859984"/>
      <w:bookmarkStart w:id="641" w:name="_Toc356085646"/>
      <w:bookmarkStart w:id="642" w:name="_Toc356088737"/>
      <w:r w:rsidRPr="008102B9">
        <w:rPr>
          <w:rFonts w:asciiTheme="majorBidi" w:hAnsiTheme="majorBidi"/>
        </w:rPr>
        <w:t>4.5.4 Benefits of Inventory Management</w:t>
      </w:r>
      <w:bookmarkEnd w:id="637"/>
      <w:bookmarkEnd w:id="638"/>
      <w:bookmarkEnd w:id="639"/>
      <w:bookmarkEnd w:id="640"/>
      <w:bookmarkEnd w:id="641"/>
      <w:bookmarkEnd w:id="642"/>
    </w:p>
    <w:p w:rsidR="00770475" w:rsidRPr="008102B9" w:rsidRDefault="00770475" w:rsidP="00770475">
      <w:pPr>
        <w:rPr>
          <w:rFonts w:asciiTheme="majorBidi" w:hAnsiTheme="majorBidi" w:cstheme="majorBidi"/>
        </w:rPr>
      </w:pP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It is an established fact that through the practice of scientific inventory control, following are the benefits of inventory control:</w:t>
      </w: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1. Improvement in customer’s relationship because of the timely delivery of goods and service.</w:t>
      </w: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2. Smooth and uninterrupted production and, hence, no stock out.</w:t>
      </w: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3. Efficient utilization of working capital. Helps in minimizing loss due to deterioration, obsolescence damage and pilferage.</w:t>
      </w: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4. Economy in purchasing.</w:t>
      </w: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5. Eliminates the possibility of duplicate ordering.</w:t>
      </w:r>
    </w:p>
    <w:p w:rsidR="00770475" w:rsidRDefault="00770475" w:rsidP="00770475">
      <w:pPr>
        <w:jc w:val="lowKashida"/>
        <w:rPr>
          <w:rFonts w:asciiTheme="majorBidi" w:hAnsiTheme="majorBidi" w:cstheme="majorBidi"/>
          <w:sz w:val="24"/>
          <w:szCs w:val="24"/>
        </w:rPr>
      </w:pPr>
    </w:p>
    <w:p w:rsidR="00902725" w:rsidRDefault="00902725" w:rsidP="00770475">
      <w:pPr>
        <w:jc w:val="lowKashida"/>
        <w:rPr>
          <w:rFonts w:asciiTheme="majorBidi" w:hAnsiTheme="majorBidi" w:cstheme="majorBidi"/>
          <w:sz w:val="24"/>
          <w:szCs w:val="24"/>
        </w:rPr>
      </w:pPr>
    </w:p>
    <w:p w:rsidR="00902725" w:rsidRPr="008102B9" w:rsidRDefault="00902725" w:rsidP="00770475">
      <w:pPr>
        <w:jc w:val="lowKashida"/>
        <w:rPr>
          <w:rFonts w:asciiTheme="majorBidi" w:hAnsiTheme="majorBidi" w:cstheme="majorBidi"/>
          <w:sz w:val="24"/>
          <w:szCs w:val="24"/>
        </w:rPr>
      </w:pPr>
    </w:p>
    <w:p w:rsidR="00770475" w:rsidRPr="008102B9" w:rsidRDefault="00770475" w:rsidP="00770475">
      <w:pPr>
        <w:pStyle w:val="2"/>
        <w:bidi w:val="0"/>
        <w:rPr>
          <w:rFonts w:asciiTheme="majorBidi" w:eastAsia="Times New Roman" w:hAnsiTheme="majorBidi"/>
        </w:rPr>
      </w:pPr>
      <w:bookmarkStart w:id="643" w:name="_Toc355474031"/>
      <w:bookmarkStart w:id="644" w:name="_Toc355480582"/>
      <w:bookmarkStart w:id="645" w:name="_Toc355480848"/>
      <w:bookmarkStart w:id="646" w:name="_Toc355859985"/>
      <w:bookmarkStart w:id="647" w:name="_Toc356085647"/>
      <w:bookmarkStart w:id="648" w:name="_Toc356088738"/>
      <w:r w:rsidRPr="008102B9">
        <w:rPr>
          <w:rFonts w:asciiTheme="majorBidi" w:eastAsia="Times New Roman" w:hAnsiTheme="majorBidi"/>
        </w:rPr>
        <w:t>4.5.5 Different Types of Inventory</w:t>
      </w:r>
      <w:bookmarkEnd w:id="643"/>
      <w:bookmarkEnd w:id="644"/>
      <w:bookmarkEnd w:id="645"/>
      <w:bookmarkEnd w:id="646"/>
      <w:bookmarkEnd w:id="647"/>
      <w:bookmarkEnd w:id="648"/>
    </w:p>
    <w:p w:rsidR="00770475" w:rsidRPr="008102B9" w:rsidRDefault="00770475" w:rsidP="00770475">
      <w:pPr>
        <w:rPr>
          <w:rFonts w:asciiTheme="majorBidi" w:hAnsiTheme="majorBidi" w:cstheme="majorBidi"/>
        </w:rPr>
      </w:pPr>
    </w:p>
    <w:p w:rsidR="00770475" w:rsidRPr="008102B9" w:rsidRDefault="00770475" w:rsidP="00770475">
      <w:pPr>
        <w:pStyle w:val="aa"/>
        <w:shd w:val="clear" w:color="auto" w:fill="FFFFFF"/>
        <w:spacing w:before="84" w:beforeAutospacing="0" w:after="192" w:afterAutospacing="0" w:line="276" w:lineRule="auto"/>
        <w:jc w:val="lowKashida"/>
        <w:rPr>
          <w:rFonts w:asciiTheme="majorBidi" w:hAnsiTheme="majorBidi" w:cstheme="majorBidi"/>
          <w:color w:val="000000"/>
        </w:rPr>
      </w:pPr>
      <w:r w:rsidRPr="008102B9">
        <w:rPr>
          <w:rFonts w:asciiTheme="majorBidi" w:hAnsiTheme="majorBidi" w:cstheme="majorBidi"/>
          <w:color w:val="000000"/>
        </w:rPr>
        <w:t>Inventory of materials occurs at various stages and departments of an organization. A manufacturing organization holds inventory of raw materials and consumables required for production. It also holds inventory of semi-finished goods at various stages in the plant with various departments. Finished goods inventory is held at plant, FG Stores, distribution centers etc. Further both raw materials and finished goods those that are in transit at various locations also form a part of inventory depending upon who owns the inventory at the particular juncture. Finished goods inventory is held by the organization at various stocking points or with dealers and stockiest until it reaches the market and end customers.</w:t>
      </w:r>
    </w:p>
    <w:p w:rsidR="00770475" w:rsidRPr="008102B9" w:rsidRDefault="00770475" w:rsidP="00770475">
      <w:pPr>
        <w:pStyle w:val="aa"/>
        <w:shd w:val="clear" w:color="auto" w:fill="FFFFFF"/>
        <w:spacing w:before="84" w:beforeAutospacing="0" w:after="192" w:afterAutospacing="0" w:line="276" w:lineRule="auto"/>
        <w:jc w:val="lowKashida"/>
        <w:rPr>
          <w:rFonts w:asciiTheme="majorBidi" w:hAnsiTheme="majorBidi" w:cstheme="majorBidi"/>
          <w:color w:val="000000"/>
        </w:rPr>
      </w:pPr>
      <w:r w:rsidRPr="008102B9">
        <w:rPr>
          <w:rFonts w:asciiTheme="majorBidi" w:hAnsiTheme="majorBidi" w:cstheme="majorBidi"/>
          <w:color w:val="000000"/>
        </w:rPr>
        <w:t>Besides Raw materials and finished goods, organizations also hold inventories of spare parts to service the products. Defective products, defective parts and scrap also form a part of inventory as long as these items are inventoried in the books of the company and have economic value.</w:t>
      </w:r>
    </w:p>
    <w:p w:rsidR="00770475" w:rsidRPr="008102B9" w:rsidRDefault="00770475" w:rsidP="00770475">
      <w:pPr>
        <w:pStyle w:val="5"/>
        <w:shd w:val="clear" w:color="auto" w:fill="FFFFFF"/>
        <w:spacing w:before="0"/>
        <w:rPr>
          <w:rFonts w:asciiTheme="majorBidi" w:hAnsiTheme="majorBidi"/>
          <w:b/>
          <w:bCs/>
          <w:color w:val="000000"/>
          <w:sz w:val="24"/>
          <w:szCs w:val="24"/>
        </w:rPr>
      </w:pPr>
      <w:r w:rsidRPr="00F105A0">
        <w:rPr>
          <w:rFonts w:asciiTheme="majorBidi" w:hAnsiTheme="majorBidi"/>
          <w:b/>
          <w:bCs/>
          <w:color w:val="000000" w:themeColor="text1"/>
          <w:sz w:val="24"/>
          <w:szCs w:val="24"/>
        </w:rPr>
        <w:t xml:space="preserve">4.5.5.1 </w:t>
      </w:r>
      <w:r w:rsidRPr="008102B9">
        <w:rPr>
          <w:rFonts w:asciiTheme="majorBidi" w:hAnsiTheme="majorBidi"/>
          <w:b/>
          <w:bCs/>
          <w:color w:val="000000"/>
          <w:sz w:val="24"/>
          <w:szCs w:val="24"/>
        </w:rPr>
        <w:t>Types of Inventory by Function</w:t>
      </w:r>
    </w:p>
    <w:p w:rsidR="00770475" w:rsidRPr="008102B9" w:rsidRDefault="00770475" w:rsidP="00770475">
      <w:pPr>
        <w:jc w:val="lowKashida"/>
        <w:rPr>
          <w:rFonts w:asciiTheme="majorBidi" w:hAnsiTheme="majorBidi" w:cstheme="majorBidi"/>
          <w:sz w:val="24"/>
          <w:szCs w:val="24"/>
        </w:rPr>
      </w:pPr>
    </w:p>
    <w:tbl>
      <w:tblPr>
        <w:tblStyle w:val="-2"/>
        <w:tblW w:w="0" w:type="auto"/>
        <w:tblLook w:val="04A0"/>
      </w:tblPr>
      <w:tblGrid>
        <w:gridCol w:w="2952"/>
        <w:gridCol w:w="2952"/>
        <w:gridCol w:w="2952"/>
      </w:tblGrid>
      <w:tr w:rsidR="00770475" w:rsidRPr="008102B9" w:rsidTr="00902725">
        <w:trPr>
          <w:cnfStyle w:val="100000000000"/>
        </w:trPr>
        <w:tc>
          <w:tcPr>
            <w:cnfStyle w:val="001000000000"/>
            <w:tcW w:w="2952" w:type="dxa"/>
          </w:tcPr>
          <w:p w:rsidR="00770475" w:rsidRPr="008102B9" w:rsidRDefault="00770475" w:rsidP="00902725">
            <w:pPr>
              <w:spacing w:after="480" w:line="276" w:lineRule="auto"/>
              <w:jc w:val="center"/>
              <w:rPr>
                <w:rFonts w:asciiTheme="majorBidi" w:hAnsiTheme="majorBidi"/>
                <w:color w:val="000000"/>
                <w:sz w:val="24"/>
                <w:szCs w:val="24"/>
              </w:rPr>
            </w:pPr>
            <w:r w:rsidRPr="008102B9">
              <w:rPr>
                <w:rFonts w:asciiTheme="majorBidi" w:hAnsiTheme="majorBidi"/>
                <w:color w:val="000000"/>
                <w:sz w:val="24"/>
                <w:szCs w:val="24"/>
              </w:rPr>
              <w:t>INPUT</w:t>
            </w:r>
          </w:p>
        </w:tc>
        <w:tc>
          <w:tcPr>
            <w:tcW w:w="2952" w:type="dxa"/>
          </w:tcPr>
          <w:p w:rsidR="00770475" w:rsidRPr="008102B9" w:rsidRDefault="00770475" w:rsidP="00902725">
            <w:pPr>
              <w:spacing w:after="480" w:line="276" w:lineRule="auto"/>
              <w:jc w:val="center"/>
              <w:cnfStyle w:val="100000000000"/>
              <w:rPr>
                <w:rFonts w:asciiTheme="majorBidi" w:hAnsiTheme="majorBidi"/>
                <w:color w:val="000000"/>
                <w:sz w:val="24"/>
                <w:szCs w:val="24"/>
              </w:rPr>
            </w:pPr>
            <w:r w:rsidRPr="008102B9">
              <w:rPr>
                <w:rFonts w:asciiTheme="majorBidi" w:hAnsiTheme="majorBidi"/>
                <w:color w:val="000000"/>
                <w:sz w:val="24"/>
                <w:szCs w:val="24"/>
              </w:rPr>
              <w:t>PROCESS</w:t>
            </w:r>
          </w:p>
        </w:tc>
        <w:tc>
          <w:tcPr>
            <w:tcW w:w="2952" w:type="dxa"/>
          </w:tcPr>
          <w:p w:rsidR="00770475" w:rsidRPr="008102B9" w:rsidRDefault="00770475" w:rsidP="00902725">
            <w:pPr>
              <w:spacing w:after="480" w:line="276" w:lineRule="auto"/>
              <w:jc w:val="center"/>
              <w:cnfStyle w:val="100000000000"/>
              <w:rPr>
                <w:rFonts w:asciiTheme="majorBidi" w:hAnsiTheme="majorBidi"/>
                <w:color w:val="000000"/>
                <w:sz w:val="24"/>
                <w:szCs w:val="24"/>
              </w:rPr>
            </w:pPr>
            <w:r w:rsidRPr="008102B9">
              <w:rPr>
                <w:rFonts w:asciiTheme="majorBidi" w:hAnsiTheme="majorBidi"/>
                <w:color w:val="000000"/>
                <w:sz w:val="24"/>
                <w:szCs w:val="24"/>
              </w:rPr>
              <w:t>OUTPUT</w:t>
            </w:r>
          </w:p>
        </w:tc>
      </w:tr>
      <w:tr w:rsidR="00770475" w:rsidRPr="008102B9" w:rsidTr="00902725">
        <w:trPr>
          <w:cnfStyle w:val="000000100000"/>
        </w:trPr>
        <w:tc>
          <w:tcPr>
            <w:cnfStyle w:val="001000000000"/>
            <w:tcW w:w="2952" w:type="dxa"/>
          </w:tcPr>
          <w:p w:rsidR="00770475" w:rsidRPr="008102B9" w:rsidRDefault="00770475" w:rsidP="00902725">
            <w:pPr>
              <w:spacing w:after="480" w:line="276" w:lineRule="auto"/>
              <w:rPr>
                <w:rFonts w:asciiTheme="majorBidi" w:hAnsiTheme="majorBidi"/>
                <w:b w:val="0"/>
                <w:bCs w:val="0"/>
                <w:color w:val="000000"/>
                <w:sz w:val="24"/>
                <w:szCs w:val="24"/>
              </w:rPr>
            </w:pPr>
            <w:r w:rsidRPr="008102B9">
              <w:rPr>
                <w:rFonts w:asciiTheme="majorBidi" w:hAnsiTheme="majorBidi"/>
                <w:b w:val="0"/>
                <w:bCs w:val="0"/>
                <w:color w:val="000000"/>
                <w:sz w:val="24"/>
                <w:szCs w:val="24"/>
              </w:rPr>
              <w:t>Raw Materials</w:t>
            </w:r>
          </w:p>
        </w:tc>
        <w:tc>
          <w:tcPr>
            <w:tcW w:w="2952" w:type="dxa"/>
          </w:tcPr>
          <w:p w:rsidR="00770475" w:rsidRPr="008102B9" w:rsidRDefault="00770475" w:rsidP="00902725">
            <w:pPr>
              <w:spacing w:after="480" w:line="276" w:lineRule="auto"/>
              <w:cnfStyle w:val="000000100000"/>
              <w:rPr>
                <w:rFonts w:asciiTheme="majorBidi" w:hAnsiTheme="majorBidi" w:cstheme="majorBidi"/>
                <w:color w:val="000000"/>
                <w:sz w:val="24"/>
                <w:szCs w:val="24"/>
              </w:rPr>
            </w:pPr>
            <w:r w:rsidRPr="008102B9">
              <w:rPr>
                <w:rFonts w:asciiTheme="majorBidi" w:hAnsiTheme="majorBidi" w:cstheme="majorBidi"/>
                <w:color w:val="000000"/>
                <w:sz w:val="24"/>
                <w:szCs w:val="24"/>
              </w:rPr>
              <w:t>Work In Process</w:t>
            </w:r>
          </w:p>
        </w:tc>
        <w:tc>
          <w:tcPr>
            <w:tcW w:w="2952" w:type="dxa"/>
          </w:tcPr>
          <w:p w:rsidR="00770475" w:rsidRPr="008102B9" w:rsidRDefault="00770475" w:rsidP="00902725">
            <w:pPr>
              <w:spacing w:after="480" w:line="276" w:lineRule="auto"/>
              <w:cnfStyle w:val="000000100000"/>
              <w:rPr>
                <w:rFonts w:asciiTheme="majorBidi" w:hAnsiTheme="majorBidi" w:cstheme="majorBidi"/>
                <w:color w:val="000000"/>
                <w:sz w:val="24"/>
                <w:szCs w:val="24"/>
              </w:rPr>
            </w:pPr>
            <w:r w:rsidRPr="008102B9">
              <w:rPr>
                <w:rFonts w:asciiTheme="majorBidi" w:hAnsiTheme="majorBidi" w:cstheme="majorBidi"/>
                <w:color w:val="000000"/>
                <w:sz w:val="24"/>
                <w:szCs w:val="24"/>
              </w:rPr>
              <w:t>Finished Goods</w:t>
            </w:r>
          </w:p>
        </w:tc>
      </w:tr>
      <w:tr w:rsidR="00770475" w:rsidRPr="008102B9" w:rsidTr="00902725">
        <w:trPr>
          <w:cnfStyle w:val="000000010000"/>
        </w:trPr>
        <w:tc>
          <w:tcPr>
            <w:cnfStyle w:val="001000000000"/>
            <w:tcW w:w="2952" w:type="dxa"/>
          </w:tcPr>
          <w:p w:rsidR="00770475" w:rsidRPr="008102B9" w:rsidRDefault="00770475" w:rsidP="00902725">
            <w:pPr>
              <w:spacing w:after="480" w:line="276" w:lineRule="auto"/>
              <w:rPr>
                <w:rFonts w:asciiTheme="majorBidi" w:hAnsiTheme="majorBidi"/>
                <w:b w:val="0"/>
                <w:bCs w:val="0"/>
                <w:color w:val="000000"/>
                <w:sz w:val="24"/>
                <w:szCs w:val="24"/>
              </w:rPr>
            </w:pPr>
            <w:r w:rsidRPr="008102B9">
              <w:rPr>
                <w:rFonts w:asciiTheme="majorBidi" w:hAnsiTheme="majorBidi"/>
                <w:b w:val="0"/>
                <w:bCs w:val="0"/>
                <w:color w:val="000000"/>
                <w:sz w:val="24"/>
                <w:szCs w:val="24"/>
              </w:rPr>
              <w:t xml:space="preserve">Consumables required for processing. </w:t>
            </w:r>
            <w:proofErr w:type="spellStart"/>
            <w:r w:rsidRPr="008102B9">
              <w:rPr>
                <w:rFonts w:asciiTheme="majorBidi" w:hAnsiTheme="majorBidi"/>
                <w:b w:val="0"/>
                <w:bCs w:val="0"/>
                <w:color w:val="000000"/>
                <w:sz w:val="24"/>
                <w:szCs w:val="24"/>
              </w:rPr>
              <w:t>Eg</w:t>
            </w:r>
            <w:proofErr w:type="spellEnd"/>
            <w:r w:rsidRPr="008102B9">
              <w:rPr>
                <w:rFonts w:asciiTheme="majorBidi" w:hAnsiTheme="majorBidi"/>
                <w:b w:val="0"/>
                <w:bCs w:val="0"/>
                <w:color w:val="000000"/>
                <w:sz w:val="24"/>
                <w:szCs w:val="24"/>
              </w:rPr>
              <w:t xml:space="preserve"> : Fuel, Stationary, Bolts &amp; Nuts etc. required in manufacturing</w:t>
            </w:r>
          </w:p>
        </w:tc>
        <w:tc>
          <w:tcPr>
            <w:tcW w:w="2952" w:type="dxa"/>
          </w:tcPr>
          <w:p w:rsidR="00770475" w:rsidRPr="008102B9" w:rsidRDefault="00770475" w:rsidP="00902725">
            <w:pPr>
              <w:spacing w:after="480" w:line="276" w:lineRule="auto"/>
              <w:cnfStyle w:val="000000010000"/>
              <w:rPr>
                <w:rFonts w:asciiTheme="majorBidi" w:hAnsiTheme="majorBidi" w:cstheme="majorBidi"/>
                <w:color w:val="000000"/>
                <w:sz w:val="24"/>
                <w:szCs w:val="24"/>
              </w:rPr>
            </w:pPr>
            <w:r w:rsidRPr="008102B9">
              <w:rPr>
                <w:rFonts w:asciiTheme="majorBidi" w:hAnsiTheme="majorBidi" w:cstheme="majorBidi"/>
                <w:color w:val="000000"/>
                <w:sz w:val="24"/>
                <w:szCs w:val="24"/>
              </w:rPr>
              <w:t>Semi-Finished Production in various stages, lying with various departments like Production, WIP Stores, QC, Final Assembly, Paint Shop, Packing, Outbound Store etc.</w:t>
            </w:r>
          </w:p>
        </w:tc>
        <w:tc>
          <w:tcPr>
            <w:tcW w:w="2952" w:type="dxa"/>
          </w:tcPr>
          <w:p w:rsidR="00770475" w:rsidRPr="008102B9" w:rsidRDefault="00770475" w:rsidP="00902725">
            <w:pPr>
              <w:spacing w:after="480" w:line="276" w:lineRule="auto"/>
              <w:cnfStyle w:val="000000010000"/>
              <w:rPr>
                <w:rFonts w:asciiTheme="majorBidi" w:hAnsiTheme="majorBidi" w:cstheme="majorBidi"/>
                <w:color w:val="000000"/>
                <w:sz w:val="24"/>
                <w:szCs w:val="24"/>
              </w:rPr>
            </w:pPr>
            <w:r w:rsidRPr="008102B9">
              <w:rPr>
                <w:rFonts w:asciiTheme="majorBidi" w:hAnsiTheme="majorBidi" w:cstheme="majorBidi"/>
                <w:color w:val="000000"/>
                <w:sz w:val="24"/>
                <w:szCs w:val="24"/>
              </w:rPr>
              <w:t>Finished Goods at Distribution Centers throughout Supply Chain</w:t>
            </w:r>
          </w:p>
        </w:tc>
      </w:tr>
      <w:tr w:rsidR="00770475" w:rsidRPr="008102B9" w:rsidTr="00902725">
        <w:trPr>
          <w:cnfStyle w:val="000000100000"/>
          <w:trHeight w:val="596"/>
        </w:trPr>
        <w:tc>
          <w:tcPr>
            <w:cnfStyle w:val="001000000000"/>
            <w:tcW w:w="2952" w:type="dxa"/>
          </w:tcPr>
          <w:p w:rsidR="00770475" w:rsidRPr="008102B9" w:rsidRDefault="00770475" w:rsidP="00902725">
            <w:pPr>
              <w:spacing w:after="480" w:line="276" w:lineRule="auto"/>
              <w:rPr>
                <w:rFonts w:asciiTheme="majorBidi" w:hAnsiTheme="majorBidi"/>
                <w:b w:val="0"/>
                <w:bCs w:val="0"/>
                <w:color w:val="000000"/>
                <w:sz w:val="24"/>
                <w:szCs w:val="24"/>
              </w:rPr>
            </w:pPr>
            <w:r w:rsidRPr="008102B9">
              <w:rPr>
                <w:rFonts w:asciiTheme="majorBidi" w:hAnsiTheme="majorBidi"/>
                <w:b w:val="0"/>
                <w:bCs w:val="0"/>
                <w:color w:val="000000"/>
                <w:sz w:val="24"/>
                <w:szCs w:val="24"/>
              </w:rPr>
              <w:t>Maintenance Items/Consumables</w:t>
            </w:r>
          </w:p>
        </w:tc>
        <w:tc>
          <w:tcPr>
            <w:tcW w:w="2952" w:type="dxa"/>
          </w:tcPr>
          <w:p w:rsidR="00770475" w:rsidRPr="008102B9" w:rsidRDefault="00770475" w:rsidP="00902725">
            <w:pPr>
              <w:spacing w:after="480" w:line="276" w:lineRule="auto"/>
              <w:cnfStyle w:val="000000100000"/>
              <w:rPr>
                <w:rFonts w:asciiTheme="majorBidi" w:hAnsiTheme="majorBidi" w:cstheme="majorBidi"/>
                <w:color w:val="000000"/>
                <w:sz w:val="24"/>
                <w:szCs w:val="24"/>
              </w:rPr>
            </w:pPr>
            <w:r w:rsidRPr="008102B9">
              <w:rPr>
                <w:rFonts w:asciiTheme="majorBidi" w:hAnsiTheme="majorBidi" w:cstheme="majorBidi"/>
                <w:color w:val="000000"/>
                <w:sz w:val="24"/>
                <w:szCs w:val="24"/>
              </w:rPr>
              <w:t>Production Waste and Scrap</w:t>
            </w:r>
          </w:p>
        </w:tc>
        <w:tc>
          <w:tcPr>
            <w:tcW w:w="2952" w:type="dxa"/>
          </w:tcPr>
          <w:p w:rsidR="00770475" w:rsidRPr="008102B9" w:rsidRDefault="00770475" w:rsidP="00902725">
            <w:pPr>
              <w:spacing w:after="480" w:line="276" w:lineRule="auto"/>
              <w:cnfStyle w:val="000000100000"/>
              <w:rPr>
                <w:rFonts w:asciiTheme="majorBidi" w:hAnsiTheme="majorBidi" w:cstheme="majorBidi"/>
                <w:color w:val="000000"/>
                <w:sz w:val="24"/>
                <w:szCs w:val="24"/>
              </w:rPr>
            </w:pPr>
            <w:r w:rsidRPr="008102B9">
              <w:rPr>
                <w:rFonts w:asciiTheme="majorBidi" w:hAnsiTheme="majorBidi" w:cstheme="majorBidi"/>
                <w:color w:val="000000"/>
                <w:sz w:val="24"/>
                <w:szCs w:val="24"/>
              </w:rPr>
              <w:t>Finished Goods in transit</w:t>
            </w:r>
          </w:p>
        </w:tc>
      </w:tr>
      <w:tr w:rsidR="00770475" w:rsidRPr="008102B9" w:rsidTr="00902725">
        <w:trPr>
          <w:cnfStyle w:val="000000010000"/>
          <w:trHeight w:val="740"/>
        </w:trPr>
        <w:tc>
          <w:tcPr>
            <w:cnfStyle w:val="001000000000"/>
            <w:tcW w:w="2952" w:type="dxa"/>
          </w:tcPr>
          <w:p w:rsidR="00770475" w:rsidRPr="008102B9" w:rsidRDefault="00770475" w:rsidP="00902725">
            <w:pPr>
              <w:spacing w:after="480" w:line="276" w:lineRule="auto"/>
              <w:rPr>
                <w:rFonts w:asciiTheme="majorBidi" w:hAnsiTheme="majorBidi"/>
                <w:b w:val="0"/>
                <w:bCs w:val="0"/>
                <w:color w:val="000000"/>
                <w:sz w:val="24"/>
                <w:szCs w:val="24"/>
              </w:rPr>
            </w:pPr>
            <w:r w:rsidRPr="008102B9">
              <w:rPr>
                <w:rFonts w:asciiTheme="majorBidi" w:hAnsiTheme="majorBidi"/>
                <w:b w:val="0"/>
                <w:bCs w:val="0"/>
                <w:color w:val="000000"/>
                <w:sz w:val="24"/>
                <w:szCs w:val="24"/>
              </w:rPr>
              <w:t>Packing Materials</w:t>
            </w:r>
          </w:p>
        </w:tc>
        <w:tc>
          <w:tcPr>
            <w:tcW w:w="2952" w:type="dxa"/>
          </w:tcPr>
          <w:p w:rsidR="00770475" w:rsidRPr="008102B9" w:rsidRDefault="00770475" w:rsidP="00902725">
            <w:pPr>
              <w:spacing w:after="480" w:line="276" w:lineRule="auto"/>
              <w:cnfStyle w:val="000000010000"/>
              <w:rPr>
                <w:rFonts w:asciiTheme="majorBidi" w:hAnsiTheme="majorBidi" w:cstheme="majorBidi"/>
                <w:color w:val="000000"/>
                <w:sz w:val="24"/>
                <w:szCs w:val="24"/>
              </w:rPr>
            </w:pPr>
            <w:r w:rsidRPr="008102B9">
              <w:rPr>
                <w:rFonts w:asciiTheme="majorBidi" w:hAnsiTheme="majorBidi" w:cstheme="majorBidi"/>
                <w:color w:val="000000"/>
                <w:sz w:val="24"/>
                <w:szCs w:val="24"/>
              </w:rPr>
              <w:t>Rejections and Defectives</w:t>
            </w:r>
          </w:p>
        </w:tc>
        <w:tc>
          <w:tcPr>
            <w:tcW w:w="2952" w:type="dxa"/>
          </w:tcPr>
          <w:p w:rsidR="00770475" w:rsidRPr="008102B9" w:rsidRDefault="00770475" w:rsidP="00902725">
            <w:pPr>
              <w:spacing w:after="480" w:line="276" w:lineRule="auto"/>
              <w:cnfStyle w:val="000000010000"/>
              <w:rPr>
                <w:rFonts w:asciiTheme="majorBidi" w:hAnsiTheme="majorBidi" w:cstheme="majorBidi"/>
                <w:color w:val="000000"/>
                <w:sz w:val="24"/>
                <w:szCs w:val="24"/>
              </w:rPr>
            </w:pPr>
            <w:r w:rsidRPr="008102B9">
              <w:rPr>
                <w:rFonts w:asciiTheme="majorBidi" w:hAnsiTheme="majorBidi" w:cstheme="majorBidi"/>
                <w:color w:val="000000"/>
                <w:sz w:val="24"/>
                <w:szCs w:val="24"/>
              </w:rPr>
              <w:t>Finished Goods with Stockiest and Dealers</w:t>
            </w:r>
          </w:p>
        </w:tc>
      </w:tr>
      <w:tr w:rsidR="00770475" w:rsidRPr="008102B9" w:rsidTr="00902725">
        <w:trPr>
          <w:cnfStyle w:val="000000100000"/>
        </w:trPr>
        <w:tc>
          <w:tcPr>
            <w:cnfStyle w:val="001000000000"/>
            <w:tcW w:w="2952" w:type="dxa"/>
          </w:tcPr>
          <w:p w:rsidR="00770475" w:rsidRPr="008102B9" w:rsidRDefault="00770475" w:rsidP="00902725">
            <w:pPr>
              <w:spacing w:after="480" w:line="276" w:lineRule="auto"/>
              <w:rPr>
                <w:rFonts w:asciiTheme="majorBidi" w:hAnsiTheme="majorBidi"/>
                <w:b w:val="0"/>
                <w:bCs w:val="0"/>
                <w:color w:val="000000"/>
                <w:sz w:val="24"/>
                <w:szCs w:val="24"/>
              </w:rPr>
            </w:pPr>
            <w:r w:rsidRPr="008102B9">
              <w:rPr>
                <w:rFonts w:asciiTheme="majorBidi" w:hAnsiTheme="majorBidi"/>
                <w:b w:val="0"/>
                <w:bCs w:val="0"/>
                <w:color w:val="000000"/>
                <w:sz w:val="24"/>
                <w:szCs w:val="24"/>
              </w:rPr>
              <w:t>Local purchased Items required for production</w:t>
            </w:r>
          </w:p>
        </w:tc>
        <w:tc>
          <w:tcPr>
            <w:tcW w:w="2952" w:type="dxa"/>
          </w:tcPr>
          <w:p w:rsidR="00770475" w:rsidRPr="008102B9" w:rsidRDefault="00770475" w:rsidP="00902725">
            <w:pPr>
              <w:spacing w:after="480" w:line="276" w:lineRule="auto"/>
              <w:cnfStyle w:val="000000100000"/>
              <w:rPr>
                <w:rFonts w:asciiTheme="majorBidi" w:hAnsiTheme="majorBidi" w:cstheme="majorBidi"/>
                <w:color w:val="000000"/>
                <w:sz w:val="24"/>
                <w:szCs w:val="24"/>
              </w:rPr>
            </w:pPr>
            <w:r w:rsidRPr="008102B9">
              <w:rPr>
                <w:rFonts w:asciiTheme="majorBidi" w:hAnsiTheme="majorBidi" w:cstheme="majorBidi"/>
                <w:color w:val="000000"/>
                <w:sz w:val="24"/>
                <w:szCs w:val="24"/>
              </w:rPr>
              <w:t> </w:t>
            </w:r>
          </w:p>
        </w:tc>
        <w:tc>
          <w:tcPr>
            <w:tcW w:w="2952" w:type="dxa"/>
          </w:tcPr>
          <w:p w:rsidR="00770475" w:rsidRPr="008102B9" w:rsidRDefault="00770475" w:rsidP="00902725">
            <w:pPr>
              <w:spacing w:after="480" w:line="276" w:lineRule="auto"/>
              <w:cnfStyle w:val="000000100000"/>
              <w:rPr>
                <w:rFonts w:asciiTheme="majorBidi" w:hAnsiTheme="majorBidi" w:cstheme="majorBidi"/>
                <w:color w:val="000000"/>
                <w:sz w:val="24"/>
                <w:szCs w:val="24"/>
              </w:rPr>
            </w:pPr>
            <w:r w:rsidRPr="008102B9">
              <w:rPr>
                <w:rFonts w:asciiTheme="majorBidi" w:hAnsiTheme="majorBidi" w:cstheme="majorBidi"/>
                <w:color w:val="000000"/>
                <w:sz w:val="24"/>
                <w:szCs w:val="24"/>
              </w:rPr>
              <w:t>Spare Parts Stocks &amp; Bought Out items</w:t>
            </w:r>
          </w:p>
        </w:tc>
      </w:tr>
      <w:tr w:rsidR="00770475" w:rsidRPr="008102B9" w:rsidTr="00902725">
        <w:trPr>
          <w:cnfStyle w:val="000000010000"/>
        </w:trPr>
        <w:tc>
          <w:tcPr>
            <w:cnfStyle w:val="001000000000"/>
            <w:tcW w:w="2952" w:type="dxa"/>
          </w:tcPr>
          <w:p w:rsidR="00770475" w:rsidRPr="008102B9" w:rsidRDefault="00770475" w:rsidP="00902725">
            <w:pPr>
              <w:spacing w:after="480" w:line="276" w:lineRule="auto"/>
              <w:rPr>
                <w:rFonts w:asciiTheme="majorBidi" w:hAnsiTheme="majorBidi"/>
                <w:b w:val="0"/>
                <w:bCs w:val="0"/>
                <w:color w:val="000000"/>
                <w:sz w:val="24"/>
                <w:szCs w:val="24"/>
              </w:rPr>
            </w:pPr>
            <w:r w:rsidRPr="008102B9">
              <w:rPr>
                <w:rFonts w:asciiTheme="majorBidi" w:hAnsiTheme="majorBidi"/>
                <w:b w:val="0"/>
                <w:bCs w:val="0"/>
                <w:color w:val="000000"/>
                <w:sz w:val="24"/>
                <w:szCs w:val="24"/>
              </w:rPr>
              <w:t> </w:t>
            </w:r>
          </w:p>
        </w:tc>
        <w:tc>
          <w:tcPr>
            <w:tcW w:w="2952" w:type="dxa"/>
          </w:tcPr>
          <w:p w:rsidR="00770475" w:rsidRPr="008102B9" w:rsidRDefault="00770475" w:rsidP="00902725">
            <w:pPr>
              <w:spacing w:after="480" w:line="276" w:lineRule="auto"/>
              <w:cnfStyle w:val="000000010000"/>
              <w:rPr>
                <w:rFonts w:asciiTheme="majorBidi" w:hAnsiTheme="majorBidi" w:cstheme="majorBidi"/>
                <w:color w:val="000000"/>
                <w:sz w:val="24"/>
                <w:szCs w:val="24"/>
              </w:rPr>
            </w:pPr>
            <w:r w:rsidRPr="008102B9">
              <w:rPr>
                <w:rFonts w:asciiTheme="majorBidi" w:hAnsiTheme="majorBidi" w:cstheme="majorBidi"/>
                <w:color w:val="000000"/>
                <w:sz w:val="24"/>
                <w:szCs w:val="24"/>
              </w:rPr>
              <w:t> </w:t>
            </w:r>
          </w:p>
        </w:tc>
        <w:tc>
          <w:tcPr>
            <w:tcW w:w="2952" w:type="dxa"/>
          </w:tcPr>
          <w:p w:rsidR="00770475" w:rsidRPr="008102B9" w:rsidRDefault="00770475" w:rsidP="00902725">
            <w:pPr>
              <w:spacing w:after="480" w:line="276" w:lineRule="auto"/>
              <w:cnfStyle w:val="000000010000"/>
              <w:rPr>
                <w:rFonts w:asciiTheme="majorBidi" w:hAnsiTheme="majorBidi" w:cstheme="majorBidi"/>
                <w:color w:val="000000"/>
                <w:sz w:val="24"/>
                <w:szCs w:val="24"/>
              </w:rPr>
            </w:pPr>
            <w:r w:rsidRPr="008102B9">
              <w:rPr>
                <w:rFonts w:asciiTheme="majorBidi" w:hAnsiTheme="majorBidi" w:cstheme="majorBidi"/>
                <w:color w:val="000000"/>
                <w:sz w:val="24"/>
                <w:szCs w:val="24"/>
              </w:rPr>
              <w:t>Defectives, Rejects and Sales Returns</w:t>
            </w:r>
          </w:p>
        </w:tc>
      </w:tr>
      <w:tr w:rsidR="00770475" w:rsidRPr="008102B9" w:rsidTr="00902725">
        <w:trPr>
          <w:cnfStyle w:val="000000100000"/>
        </w:trPr>
        <w:tc>
          <w:tcPr>
            <w:cnfStyle w:val="001000000000"/>
            <w:tcW w:w="2952" w:type="dxa"/>
          </w:tcPr>
          <w:p w:rsidR="00770475" w:rsidRPr="008102B9" w:rsidRDefault="00770475" w:rsidP="00902725">
            <w:pPr>
              <w:spacing w:after="480" w:line="276" w:lineRule="auto"/>
              <w:rPr>
                <w:rFonts w:asciiTheme="majorBidi" w:hAnsiTheme="majorBidi"/>
                <w:b w:val="0"/>
                <w:bCs w:val="0"/>
                <w:color w:val="000000"/>
                <w:sz w:val="24"/>
                <w:szCs w:val="24"/>
              </w:rPr>
            </w:pPr>
            <w:r w:rsidRPr="008102B9">
              <w:rPr>
                <w:rFonts w:asciiTheme="majorBidi" w:hAnsiTheme="majorBidi"/>
                <w:b w:val="0"/>
                <w:bCs w:val="0"/>
                <w:color w:val="000000"/>
                <w:sz w:val="24"/>
                <w:szCs w:val="24"/>
              </w:rPr>
              <w:t> </w:t>
            </w:r>
          </w:p>
        </w:tc>
        <w:tc>
          <w:tcPr>
            <w:tcW w:w="2952" w:type="dxa"/>
          </w:tcPr>
          <w:p w:rsidR="00770475" w:rsidRPr="008102B9" w:rsidRDefault="00770475" w:rsidP="00902725">
            <w:pPr>
              <w:spacing w:after="480" w:line="276" w:lineRule="auto"/>
              <w:cnfStyle w:val="000000100000"/>
              <w:rPr>
                <w:rFonts w:asciiTheme="majorBidi" w:hAnsiTheme="majorBidi" w:cstheme="majorBidi"/>
                <w:color w:val="000000"/>
                <w:sz w:val="24"/>
                <w:szCs w:val="24"/>
              </w:rPr>
            </w:pPr>
            <w:r w:rsidRPr="008102B9">
              <w:rPr>
                <w:rFonts w:asciiTheme="majorBidi" w:hAnsiTheme="majorBidi" w:cstheme="majorBidi"/>
                <w:color w:val="000000"/>
                <w:sz w:val="24"/>
                <w:szCs w:val="24"/>
              </w:rPr>
              <w:t> </w:t>
            </w:r>
          </w:p>
        </w:tc>
        <w:tc>
          <w:tcPr>
            <w:tcW w:w="2952" w:type="dxa"/>
          </w:tcPr>
          <w:p w:rsidR="00770475" w:rsidRPr="008102B9" w:rsidRDefault="00770475" w:rsidP="00902725">
            <w:pPr>
              <w:spacing w:after="480" w:line="276" w:lineRule="auto"/>
              <w:cnfStyle w:val="000000100000"/>
              <w:rPr>
                <w:rFonts w:asciiTheme="majorBidi" w:hAnsiTheme="majorBidi" w:cstheme="majorBidi"/>
                <w:color w:val="000000"/>
                <w:sz w:val="24"/>
                <w:szCs w:val="24"/>
              </w:rPr>
            </w:pPr>
            <w:r w:rsidRPr="008102B9">
              <w:rPr>
                <w:rFonts w:asciiTheme="majorBidi" w:hAnsiTheme="majorBidi" w:cstheme="majorBidi"/>
                <w:color w:val="000000"/>
                <w:sz w:val="24"/>
                <w:szCs w:val="24"/>
              </w:rPr>
              <w:t>Repaired Stock and Parts</w:t>
            </w:r>
          </w:p>
        </w:tc>
      </w:tr>
      <w:tr w:rsidR="00770475" w:rsidRPr="008102B9" w:rsidTr="00902725">
        <w:trPr>
          <w:cnfStyle w:val="000000010000"/>
        </w:trPr>
        <w:tc>
          <w:tcPr>
            <w:cnfStyle w:val="001000000000"/>
            <w:tcW w:w="2952" w:type="dxa"/>
          </w:tcPr>
          <w:p w:rsidR="00770475" w:rsidRPr="008102B9" w:rsidRDefault="00770475" w:rsidP="00902725">
            <w:pPr>
              <w:spacing w:after="480" w:line="276" w:lineRule="auto"/>
              <w:rPr>
                <w:rFonts w:asciiTheme="majorBidi" w:hAnsiTheme="majorBidi"/>
                <w:b w:val="0"/>
                <w:bCs w:val="0"/>
                <w:color w:val="000000"/>
                <w:sz w:val="24"/>
                <w:szCs w:val="24"/>
              </w:rPr>
            </w:pPr>
            <w:r w:rsidRPr="008102B9">
              <w:rPr>
                <w:rFonts w:asciiTheme="majorBidi" w:hAnsiTheme="majorBidi"/>
                <w:b w:val="0"/>
                <w:bCs w:val="0"/>
                <w:color w:val="000000"/>
                <w:sz w:val="24"/>
                <w:szCs w:val="24"/>
              </w:rPr>
              <w:t> </w:t>
            </w:r>
          </w:p>
        </w:tc>
        <w:tc>
          <w:tcPr>
            <w:tcW w:w="2952" w:type="dxa"/>
          </w:tcPr>
          <w:p w:rsidR="00770475" w:rsidRPr="008102B9" w:rsidRDefault="00770475" w:rsidP="00902725">
            <w:pPr>
              <w:spacing w:after="480" w:line="276" w:lineRule="auto"/>
              <w:cnfStyle w:val="000000010000"/>
              <w:rPr>
                <w:rFonts w:asciiTheme="majorBidi" w:hAnsiTheme="majorBidi" w:cstheme="majorBidi"/>
                <w:color w:val="000000"/>
                <w:sz w:val="24"/>
                <w:szCs w:val="24"/>
              </w:rPr>
            </w:pPr>
            <w:r w:rsidRPr="008102B9">
              <w:rPr>
                <w:rFonts w:asciiTheme="majorBidi" w:hAnsiTheme="majorBidi" w:cstheme="majorBidi"/>
                <w:color w:val="000000"/>
                <w:sz w:val="24"/>
                <w:szCs w:val="24"/>
              </w:rPr>
              <w:t> </w:t>
            </w:r>
          </w:p>
        </w:tc>
        <w:tc>
          <w:tcPr>
            <w:tcW w:w="2952" w:type="dxa"/>
          </w:tcPr>
          <w:p w:rsidR="00770475" w:rsidRPr="008102B9" w:rsidRDefault="00770475" w:rsidP="00902725">
            <w:pPr>
              <w:spacing w:after="480" w:line="276" w:lineRule="auto"/>
              <w:cnfStyle w:val="000000010000"/>
              <w:rPr>
                <w:rFonts w:asciiTheme="majorBidi" w:hAnsiTheme="majorBidi" w:cstheme="majorBidi"/>
                <w:color w:val="000000"/>
                <w:sz w:val="24"/>
                <w:szCs w:val="24"/>
              </w:rPr>
            </w:pPr>
            <w:r w:rsidRPr="008102B9">
              <w:rPr>
                <w:rFonts w:asciiTheme="majorBidi" w:hAnsiTheme="majorBidi" w:cstheme="majorBidi"/>
                <w:color w:val="000000"/>
                <w:sz w:val="24"/>
                <w:szCs w:val="24"/>
              </w:rPr>
              <w:t>Sales Promotion &amp; Sample Stocks</w:t>
            </w:r>
          </w:p>
        </w:tc>
      </w:tr>
    </w:tbl>
    <w:p w:rsidR="00770475" w:rsidRPr="008102B9" w:rsidRDefault="00770475" w:rsidP="00770475">
      <w:pPr>
        <w:jc w:val="lowKashida"/>
        <w:rPr>
          <w:rFonts w:asciiTheme="majorBidi" w:hAnsiTheme="majorBidi" w:cstheme="majorBidi"/>
          <w:sz w:val="24"/>
          <w:szCs w:val="24"/>
        </w:rPr>
      </w:pPr>
    </w:p>
    <w:p w:rsidR="00770475" w:rsidRPr="008102B9" w:rsidRDefault="00770475" w:rsidP="00770475">
      <w:pPr>
        <w:pStyle w:val="2"/>
        <w:bidi w:val="0"/>
        <w:rPr>
          <w:rFonts w:asciiTheme="majorBidi" w:hAnsiTheme="majorBidi"/>
        </w:rPr>
      </w:pPr>
      <w:bookmarkStart w:id="649" w:name="_Toc355474032"/>
      <w:bookmarkStart w:id="650" w:name="_Toc355480583"/>
      <w:bookmarkStart w:id="651" w:name="_Toc355480849"/>
      <w:bookmarkStart w:id="652" w:name="_Toc355859986"/>
      <w:bookmarkStart w:id="653" w:name="_Toc356085648"/>
      <w:bookmarkStart w:id="654" w:name="_Toc356088739"/>
      <w:r w:rsidRPr="008102B9">
        <w:rPr>
          <w:rFonts w:asciiTheme="majorBidi" w:hAnsiTheme="majorBidi"/>
        </w:rPr>
        <w:t>4.5.6 Inventory Costs</w:t>
      </w:r>
      <w:bookmarkEnd w:id="649"/>
      <w:bookmarkEnd w:id="650"/>
      <w:bookmarkEnd w:id="651"/>
      <w:bookmarkEnd w:id="652"/>
      <w:bookmarkEnd w:id="653"/>
      <w:bookmarkEnd w:id="654"/>
    </w:p>
    <w:p w:rsidR="00770475" w:rsidRPr="008102B9" w:rsidRDefault="00770475" w:rsidP="00770475">
      <w:pPr>
        <w:rPr>
          <w:rFonts w:asciiTheme="majorBidi" w:hAnsiTheme="majorBidi" w:cstheme="majorBidi"/>
        </w:rPr>
      </w:pP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 xml:space="preserve">In making any decision that affects inventory size, the following costs must be considered: </w:t>
      </w: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 xml:space="preserve">1.  Holding (or carrying) costs. This broad category includes the costs for storage facilities, handling, insurance, pilferage, breakage, obsolescence, depreciation, taxes, and the opportunity cost of capital. Obviously, high holding costs tend to favor low inventory levels and frequent replenishment. </w:t>
      </w: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 xml:space="preserve">2.  Setup (or production change) costs. To make each different product involves obtaining the necessary materials, arranging specific equipment setups, filling out the required papers, appropriately charging time and materials, and moving out the previous stock of material. If there were no costs or loss of time in changing from one product to another, many small lots would be produced. This would reduce inventory levels, with a resulting savings in cost. One challenge today is to try to reduce these setup costs to permit smaller lot sizes. (This is the goal of a JIT system.) </w:t>
      </w: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 xml:space="preserve">3.  Ordering costs. These costs refer to the managerial and clerical costs to prepare the purchase or production order. Ordering costs include all the details, such as counting items and calculating order quantities. The costs associated with maintaining the system needed to track orders are also included in ordering costs. </w:t>
      </w: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 xml:space="preserve">4.  Shortage costs. When the stock of an item is depleted, an order for that item must either wait until the stock is replenished or be canceled. When the demand is not met and the order is canceled, this is referred to as a stock out. A backorder is when the order is held and filled at a later date when the inventory for the item is replenished. </w:t>
      </w: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There is a trade-off between carrying stock to satisfy demand and the costs resulting from stock outs and backorders. This balance is sometimes difficult to obtain be-cause it may not be possible to estimate lost profits, the effects of lost customers, or lateness penalties. Frequently, the assumed shortage cost is little more than a guess, although it is usually possible to specify a range of such costs. Establishing the correct quantity to order from vendors or the size of lots submitted to the firm’s productive facilities involves a search for the minimum total cost resulting from the combined effects of four individual costs: holding costs, setup costs, ordering costs, and shortage costs. Of course, the timing of these orders is a critical factor that may impact inventory cost.</w:t>
      </w:r>
    </w:p>
    <w:p w:rsidR="004E11F3" w:rsidRDefault="004E11F3" w:rsidP="00770475">
      <w:pPr>
        <w:pStyle w:val="2"/>
        <w:bidi w:val="0"/>
        <w:rPr>
          <w:rFonts w:asciiTheme="majorBidi" w:hAnsiTheme="majorBidi"/>
        </w:rPr>
      </w:pPr>
      <w:bookmarkStart w:id="655" w:name="_Toc355474033"/>
      <w:bookmarkStart w:id="656" w:name="_Toc355480584"/>
      <w:bookmarkStart w:id="657" w:name="_Toc355480850"/>
      <w:bookmarkStart w:id="658" w:name="_Toc355859987"/>
      <w:bookmarkStart w:id="659" w:name="_Toc356085649"/>
      <w:bookmarkStart w:id="660" w:name="_Toc356088740"/>
    </w:p>
    <w:p w:rsidR="00770475" w:rsidRPr="008102B9" w:rsidRDefault="00770475" w:rsidP="004E11F3">
      <w:pPr>
        <w:pStyle w:val="2"/>
        <w:bidi w:val="0"/>
        <w:rPr>
          <w:rFonts w:asciiTheme="majorBidi" w:hAnsiTheme="majorBidi"/>
        </w:rPr>
      </w:pPr>
      <w:r w:rsidRPr="008102B9">
        <w:rPr>
          <w:rFonts w:asciiTheme="majorBidi" w:hAnsiTheme="majorBidi"/>
        </w:rPr>
        <w:t>4.5.7 The Main Function of Inventory</w:t>
      </w:r>
      <w:bookmarkEnd w:id="655"/>
      <w:bookmarkEnd w:id="656"/>
      <w:bookmarkEnd w:id="657"/>
      <w:bookmarkEnd w:id="658"/>
      <w:bookmarkEnd w:id="659"/>
      <w:bookmarkEnd w:id="660"/>
    </w:p>
    <w:p w:rsidR="00770475" w:rsidRPr="008102B9" w:rsidRDefault="00770475" w:rsidP="00770475">
      <w:pPr>
        <w:rPr>
          <w:rFonts w:asciiTheme="majorBidi" w:hAnsiTheme="majorBidi" w:cstheme="majorBidi"/>
        </w:rPr>
      </w:pPr>
    </w:p>
    <w:p w:rsidR="00770475" w:rsidRPr="00580935" w:rsidRDefault="00770475" w:rsidP="00770475">
      <w:pPr>
        <w:rPr>
          <w:rFonts w:asciiTheme="majorBidi" w:hAnsiTheme="majorBidi" w:cstheme="majorBidi"/>
          <w:b/>
          <w:bCs/>
          <w:sz w:val="24"/>
          <w:szCs w:val="24"/>
        </w:rPr>
      </w:pPr>
      <w:bookmarkStart w:id="661" w:name="_Toc355474034"/>
      <w:r w:rsidRPr="00580935">
        <w:rPr>
          <w:rFonts w:asciiTheme="majorBidi" w:hAnsiTheme="majorBidi" w:cstheme="majorBidi"/>
          <w:b/>
          <w:bCs/>
          <w:sz w:val="24"/>
          <w:szCs w:val="24"/>
        </w:rPr>
        <w:t>Inventory Control</w:t>
      </w:r>
      <w:bookmarkEnd w:id="661"/>
    </w:p>
    <w:p w:rsidR="00770475" w:rsidRPr="00580935" w:rsidRDefault="00770475" w:rsidP="00770475">
      <w:pPr>
        <w:rPr>
          <w:rFonts w:asciiTheme="majorBidi" w:hAnsiTheme="majorBidi" w:cstheme="majorBidi"/>
          <w:sz w:val="24"/>
          <w:szCs w:val="24"/>
        </w:rPr>
      </w:pPr>
      <w:bookmarkStart w:id="662" w:name="_Toc355474035"/>
      <w:r w:rsidRPr="00580935">
        <w:rPr>
          <w:rFonts w:asciiTheme="majorBidi" w:hAnsiTheme="majorBidi" w:cstheme="majorBidi"/>
          <w:sz w:val="24"/>
          <w:szCs w:val="24"/>
        </w:rPr>
        <w:t>The goal for a business is to invest the least amount in inventory while maintaining specific operating requirements. Ideally, the inventory control in place allows the business to supply needs in regards to production or to the customer at the precise moment needed, at the minimal price. Successful inventory control keeps waste and surplus at a minimum and efficiently handles storage, production and distribution of inventory.</w:t>
      </w:r>
      <w:bookmarkEnd w:id="662"/>
    </w:p>
    <w:p w:rsidR="00770475" w:rsidRPr="00580935" w:rsidRDefault="00770475" w:rsidP="00770475">
      <w:pPr>
        <w:rPr>
          <w:rFonts w:asciiTheme="majorBidi" w:hAnsiTheme="majorBidi" w:cstheme="majorBidi"/>
          <w:sz w:val="24"/>
          <w:szCs w:val="24"/>
        </w:rPr>
      </w:pPr>
    </w:p>
    <w:p w:rsidR="00770475" w:rsidRPr="00580935" w:rsidRDefault="00770475" w:rsidP="00770475">
      <w:pPr>
        <w:rPr>
          <w:rFonts w:asciiTheme="majorBidi" w:hAnsiTheme="majorBidi" w:cstheme="majorBidi"/>
          <w:b/>
          <w:bCs/>
          <w:sz w:val="24"/>
          <w:szCs w:val="24"/>
        </w:rPr>
      </w:pPr>
      <w:bookmarkStart w:id="663" w:name="_Toc355474036"/>
      <w:r w:rsidRPr="00580935">
        <w:rPr>
          <w:rFonts w:asciiTheme="majorBidi" w:hAnsiTheme="majorBidi" w:cstheme="majorBidi"/>
          <w:b/>
          <w:bCs/>
          <w:sz w:val="24"/>
          <w:szCs w:val="24"/>
        </w:rPr>
        <w:t>Primary Function</w:t>
      </w:r>
      <w:bookmarkEnd w:id="663"/>
    </w:p>
    <w:p w:rsidR="00770475" w:rsidRPr="00580935" w:rsidRDefault="00770475" w:rsidP="00770475">
      <w:pPr>
        <w:rPr>
          <w:rFonts w:asciiTheme="majorBidi" w:hAnsiTheme="majorBidi" w:cstheme="majorBidi"/>
          <w:sz w:val="24"/>
          <w:szCs w:val="24"/>
        </w:rPr>
      </w:pPr>
      <w:bookmarkStart w:id="664" w:name="_Toc355474037"/>
      <w:r w:rsidRPr="00580935">
        <w:rPr>
          <w:rFonts w:asciiTheme="majorBidi" w:hAnsiTheme="majorBidi" w:cstheme="majorBidi"/>
          <w:sz w:val="24"/>
          <w:szCs w:val="24"/>
        </w:rPr>
        <w:t>The primary function of inventory is to use marketing and production to increase profitability, to get the maximum amount for the business' investment. There are other functions of inventory, such as balancing supply and demand, improving efficiency, establishing a safety stock and geographical specialization. All of those help to increase a business' profitability.</w:t>
      </w:r>
      <w:bookmarkEnd w:id="664"/>
    </w:p>
    <w:p w:rsidR="00770475" w:rsidRDefault="00770475" w:rsidP="00770475">
      <w:pPr>
        <w:rPr>
          <w:rFonts w:asciiTheme="majorBidi" w:hAnsiTheme="majorBidi" w:cstheme="majorBidi"/>
          <w:sz w:val="24"/>
          <w:szCs w:val="24"/>
        </w:rPr>
      </w:pPr>
    </w:p>
    <w:p w:rsidR="00EC6F30" w:rsidRPr="00580935" w:rsidRDefault="00EC6F30" w:rsidP="00770475">
      <w:pPr>
        <w:rPr>
          <w:rFonts w:asciiTheme="majorBidi" w:hAnsiTheme="majorBidi" w:cstheme="majorBidi"/>
          <w:sz w:val="24"/>
          <w:szCs w:val="24"/>
        </w:rPr>
      </w:pPr>
    </w:p>
    <w:p w:rsidR="00770475" w:rsidRPr="00580935" w:rsidRDefault="00770475" w:rsidP="00770475">
      <w:pPr>
        <w:rPr>
          <w:rFonts w:asciiTheme="majorBidi" w:hAnsiTheme="majorBidi" w:cstheme="majorBidi"/>
          <w:b/>
          <w:bCs/>
          <w:sz w:val="24"/>
          <w:szCs w:val="24"/>
        </w:rPr>
      </w:pPr>
      <w:bookmarkStart w:id="665" w:name="_Toc355474038"/>
      <w:r w:rsidRPr="00580935">
        <w:rPr>
          <w:rFonts w:asciiTheme="majorBidi" w:hAnsiTheme="majorBidi" w:cstheme="majorBidi"/>
          <w:b/>
          <w:bCs/>
          <w:sz w:val="24"/>
          <w:szCs w:val="24"/>
        </w:rPr>
        <w:t>Balancing Supply and Demand</w:t>
      </w:r>
      <w:bookmarkEnd w:id="665"/>
    </w:p>
    <w:p w:rsidR="00770475" w:rsidRPr="00902725" w:rsidRDefault="00770475" w:rsidP="00902725">
      <w:pPr>
        <w:rPr>
          <w:rFonts w:asciiTheme="majorBidi" w:hAnsiTheme="majorBidi" w:cstheme="majorBidi"/>
          <w:sz w:val="24"/>
          <w:szCs w:val="24"/>
        </w:rPr>
      </w:pPr>
      <w:bookmarkStart w:id="666" w:name="_Toc355474039"/>
      <w:r w:rsidRPr="00580935">
        <w:rPr>
          <w:rFonts w:asciiTheme="majorBidi" w:hAnsiTheme="majorBidi" w:cstheme="majorBidi"/>
          <w:sz w:val="24"/>
          <w:szCs w:val="24"/>
        </w:rPr>
        <w:t>Balancing supply and demand involves replacing consumed items, and liquidating seasonal items. For example, when the supermarket stocks up Halloween items for the October holiday, it ideally wants to liquidate those items by November. Successfully handling inventory involves supplying demand at the precise time, for the least amount of money, without a surplus.</w:t>
      </w:r>
      <w:bookmarkStart w:id="667" w:name="_Toc355474040"/>
      <w:bookmarkEnd w:id="666"/>
    </w:p>
    <w:p w:rsidR="00770475" w:rsidRPr="00580935" w:rsidRDefault="00770475" w:rsidP="00770475">
      <w:pPr>
        <w:rPr>
          <w:rFonts w:asciiTheme="majorBidi" w:hAnsiTheme="majorBidi" w:cstheme="majorBidi"/>
          <w:b/>
          <w:bCs/>
          <w:sz w:val="24"/>
          <w:szCs w:val="24"/>
        </w:rPr>
      </w:pPr>
      <w:r w:rsidRPr="00580935">
        <w:rPr>
          <w:rFonts w:asciiTheme="majorBidi" w:hAnsiTheme="majorBidi" w:cstheme="majorBidi"/>
          <w:b/>
          <w:bCs/>
          <w:sz w:val="24"/>
          <w:szCs w:val="24"/>
        </w:rPr>
        <w:t>Safety Stock</w:t>
      </w:r>
      <w:bookmarkEnd w:id="667"/>
    </w:p>
    <w:p w:rsidR="00770475" w:rsidRPr="00580935" w:rsidRDefault="00770475" w:rsidP="00770475">
      <w:pPr>
        <w:rPr>
          <w:rFonts w:asciiTheme="majorBidi" w:hAnsiTheme="majorBidi" w:cstheme="majorBidi"/>
          <w:sz w:val="24"/>
          <w:szCs w:val="24"/>
        </w:rPr>
      </w:pPr>
      <w:bookmarkStart w:id="668" w:name="_Toc355474041"/>
      <w:r w:rsidRPr="00580935">
        <w:rPr>
          <w:rFonts w:asciiTheme="majorBidi" w:hAnsiTheme="majorBidi" w:cstheme="majorBidi"/>
          <w:sz w:val="24"/>
          <w:szCs w:val="24"/>
        </w:rPr>
        <w:t>When controlling inventory, one function is maintaining safety stock. This involves having a buffer stock in case of an unexpected delay in replenishing inventory or excess sales. For example, if a breakfast restaurant only orders enough eggs to get it through an average weekend, yet experiences an unexpected spike in business, it risks losing sales, angering customers and damaging its reputation by being unable to serve enough eggs.</w:t>
      </w:r>
      <w:bookmarkEnd w:id="668"/>
    </w:p>
    <w:p w:rsidR="00770475" w:rsidRPr="00580935" w:rsidRDefault="00770475" w:rsidP="00770475">
      <w:pPr>
        <w:rPr>
          <w:rFonts w:asciiTheme="majorBidi" w:hAnsiTheme="majorBidi" w:cstheme="majorBidi"/>
          <w:sz w:val="24"/>
          <w:szCs w:val="24"/>
        </w:rPr>
      </w:pPr>
    </w:p>
    <w:p w:rsidR="00770475" w:rsidRPr="00580935" w:rsidRDefault="00770475" w:rsidP="00770475">
      <w:pPr>
        <w:rPr>
          <w:rFonts w:asciiTheme="majorBidi" w:hAnsiTheme="majorBidi" w:cstheme="majorBidi"/>
          <w:b/>
          <w:bCs/>
          <w:sz w:val="24"/>
          <w:szCs w:val="24"/>
        </w:rPr>
      </w:pPr>
      <w:bookmarkStart w:id="669" w:name="_Toc355474042"/>
      <w:r w:rsidRPr="00580935">
        <w:rPr>
          <w:rFonts w:asciiTheme="majorBidi" w:hAnsiTheme="majorBidi" w:cstheme="majorBidi"/>
          <w:b/>
          <w:bCs/>
          <w:sz w:val="24"/>
          <w:szCs w:val="24"/>
        </w:rPr>
        <w:t>Geographical Specialization</w:t>
      </w:r>
      <w:bookmarkEnd w:id="669"/>
    </w:p>
    <w:p w:rsidR="00770475" w:rsidRPr="008102B9" w:rsidRDefault="00770475" w:rsidP="00770475">
      <w:bookmarkStart w:id="670" w:name="_Toc355474043"/>
      <w:r w:rsidRPr="00580935">
        <w:rPr>
          <w:rFonts w:asciiTheme="majorBidi" w:hAnsiTheme="majorBidi" w:cstheme="majorBidi"/>
          <w:sz w:val="24"/>
          <w:szCs w:val="24"/>
        </w:rPr>
        <w:t xml:space="preserve">Geographical specialization in regards to inventory involves maximizing the assets of each of the business' locations. Factors to consider include energy costs, location, labor and transportation. For example, a manufacturing company will want to locate in an area where </w:t>
      </w:r>
      <w:r w:rsidRPr="004843D9">
        <w:rPr>
          <w:rFonts w:asciiTheme="majorBidi" w:hAnsiTheme="majorBidi" w:cstheme="majorBidi"/>
          <w:sz w:val="24"/>
          <w:szCs w:val="24"/>
        </w:rPr>
        <w:t>it can distribute its product for the least amount of money. If it uses the railroad, distribution of the inventory near a railroad is wiser than a remote</w:t>
      </w:r>
      <w:r w:rsidRPr="004843D9">
        <w:rPr>
          <w:rFonts w:asciiTheme="majorBidi" w:hAnsiTheme="majorBidi" w:cstheme="majorBidi"/>
        </w:rPr>
        <w:t xml:space="preserve"> distribution center 100 miles away.</w:t>
      </w:r>
      <w:bookmarkEnd w:id="670"/>
    </w:p>
    <w:p w:rsidR="00770475" w:rsidRDefault="00770475" w:rsidP="00770475">
      <w:pPr>
        <w:rPr>
          <w:rFonts w:asciiTheme="majorBidi" w:hAnsiTheme="majorBidi" w:cstheme="majorBidi"/>
        </w:rPr>
      </w:pPr>
    </w:p>
    <w:p w:rsidR="00EC6F30" w:rsidRDefault="00EC6F30" w:rsidP="00770475">
      <w:pPr>
        <w:rPr>
          <w:rFonts w:asciiTheme="majorBidi" w:hAnsiTheme="majorBidi" w:cstheme="majorBidi"/>
        </w:rPr>
      </w:pPr>
    </w:p>
    <w:p w:rsidR="00EC6F30" w:rsidRDefault="00EC6F30" w:rsidP="00770475">
      <w:pPr>
        <w:rPr>
          <w:rFonts w:asciiTheme="majorBidi" w:hAnsiTheme="majorBidi" w:cstheme="majorBidi"/>
        </w:rPr>
      </w:pPr>
    </w:p>
    <w:p w:rsidR="00EC6F30" w:rsidRDefault="00EC6F30" w:rsidP="00770475">
      <w:pPr>
        <w:rPr>
          <w:rFonts w:asciiTheme="majorBidi" w:hAnsiTheme="majorBidi" w:cstheme="majorBidi"/>
        </w:rPr>
      </w:pPr>
    </w:p>
    <w:p w:rsidR="00EC6F30" w:rsidRDefault="00EC6F30" w:rsidP="00770475">
      <w:pPr>
        <w:rPr>
          <w:rFonts w:asciiTheme="majorBidi" w:hAnsiTheme="majorBidi" w:cstheme="majorBidi"/>
        </w:rPr>
      </w:pPr>
    </w:p>
    <w:p w:rsidR="00EC6F30" w:rsidRDefault="00EC6F30" w:rsidP="00770475">
      <w:pPr>
        <w:rPr>
          <w:rFonts w:asciiTheme="majorBidi" w:hAnsiTheme="majorBidi" w:cstheme="majorBidi"/>
        </w:rPr>
      </w:pPr>
    </w:p>
    <w:p w:rsidR="00EC6F30" w:rsidRDefault="00EC6F30" w:rsidP="00770475">
      <w:pPr>
        <w:rPr>
          <w:rFonts w:asciiTheme="majorBidi" w:hAnsiTheme="majorBidi" w:cstheme="majorBidi"/>
        </w:rPr>
      </w:pPr>
    </w:p>
    <w:p w:rsidR="00EC6F30" w:rsidRPr="008102B9" w:rsidRDefault="00EC6F30" w:rsidP="00770475">
      <w:pPr>
        <w:rPr>
          <w:rFonts w:asciiTheme="majorBidi" w:hAnsiTheme="majorBidi" w:cstheme="majorBidi"/>
        </w:rPr>
      </w:pPr>
    </w:p>
    <w:p w:rsidR="00770475" w:rsidRPr="008102B9" w:rsidRDefault="00770475" w:rsidP="00770475">
      <w:pPr>
        <w:pStyle w:val="2"/>
        <w:bidi w:val="0"/>
        <w:rPr>
          <w:rFonts w:asciiTheme="majorBidi" w:hAnsiTheme="majorBidi"/>
        </w:rPr>
      </w:pPr>
      <w:bookmarkStart w:id="671" w:name="_Toc355474044"/>
      <w:bookmarkStart w:id="672" w:name="_Toc355480585"/>
      <w:bookmarkStart w:id="673" w:name="_Toc355480851"/>
      <w:bookmarkStart w:id="674" w:name="_Toc355859988"/>
      <w:bookmarkStart w:id="675" w:name="_Toc356085650"/>
      <w:bookmarkStart w:id="676" w:name="_Toc356088741"/>
      <w:r w:rsidRPr="008102B9">
        <w:rPr>
          <w:rFonts w:asciiTheme="majorBidi" w:hAnsiTheme="majorBidi"/>
        </w:rPr>
        <w:t>4.5.8 Design Inventory Checklist</w:t>
      </w:r>
      <w:bookmarkEnd w:id="671"/>
      <w:bookmarkEnd w:id="672"/>
      <w:bookmarkEnd w:id="673"/>
      <w:bookmarkEnd w:id="674"/>
      <w:bookmarkEnd w:id="675"/>
      <w:bookmarkEnd w:id="676"/>
    </w:p>
    <w:p w:rsidR="00770475" w:rsidRPr="008102B9" w:rsidRDefault="00770475" w:rsidP="00770475">
      <w:pPr>
        <w:rPr>
          <w:rFonts w:asciiTheme="majorBidi" w:hAnsiTheme="majorBidi" w:cstheme="majorBidi"/>
        </w:rPr>
      </w:pPr>
    </w:p>
    <w:p w:rsidR="00770475" w:rsidRPr="008102B9" w:rsidRDefault="00770475" w:rsidP="00FA11E9">
      <w:pPr>
        <w:jc w:val="lowKashida"/>
        <w:rPr>
          <w:rFonts w:asciiTheme="majorBidi" w:hAnsiTheme="majorBidi" w:cstheme="majorBidi"/>
          <w:sz w:val="24"/>
          <w:szCs w:val="24"/>
        </w:rPr>
      </w:pPr>
      <w:r w:rsidRPr="008102B9">
        <w:rPr>
          <w:rFonts w:asciiTheme="majorBidi" w:hAnsiTheme="majorBidi" w:cstheme="majorBidi"/>
          <w:sz w:val="24"/>
          <w:szCs w:val="24"/>
        </w:rPr>
        <w:t>The other important topic to be covered and assessed throughout this assessment tool is the inventory in the manufacturing institutes, where inventory is addresser from several aspects.</w:t>
      </w:r>
      <w:r w:rsidRPr="008102B9">
        <w:rPr>
          <w:rFonts w:asciiTheme="majorBidi" w:hAnsiTheme="majorBidi" w:cstheme="majorBidi"/>
          <w:sz w:val="24"/>
          <w:szCs w:val="24"/>
        </w:rPr>
        <w:br/>
        <w:t xml:space="preserve">A checklist which is consisted of several categories were conducted and developed to search for areas of improvement in many aspects relating to </w:t>
      </w:r>
      <w:r w:rsidR="00FA11E9">
        <w:rPr>
          <w:rFonts w:asciiTheme="majorBidi" w:hAnsiTheme="majorBidi" w:cstheme="majorBidi"/>
          <w:sz w:val="24"/>
          <w:szCs w:val="24"/>
        </w:rPr>
        <w:t>inventory</w:t>
      </w:r>
      <w:r w:rsidRPr="008102B9">
        <w:rPr>
          <w:rFonts w:asciiTheme="majorBidi" w:hAnsiTheme="majorBidi" w:cstheme="majorBidi"/>
          <w:sz w:val="24"/>
          <w:szCs w:val="24"/>
        </w:rPr>
        <w:t>.</w:t>
      </w:r>
      <w:r w:rsidRPr="008102B9">
        <w:rPr>
          <w:rFonts w:asciiTheme="majorBidi" w:hAnsiTheme="majorBidi" w:cstheme="majorBidi"/>
          <w:sz w:val="24"/>
          <w:szCs w:val="24"/>
        </w:rPr>
        <w:br/>
        <w:t xml:space="preserve">This </w:t>
      </w:r>
      <w:r w:rsidR="00FA11E9">
        <w:rPr>
          <w:rFonts w:asciiTheme="majorBidi" w:hAnsiTheme="majorBidi" w:cstheme="majorBidi"/>
          <w:sz w:val="24"/>
          <w:szCs w:val="24"/>
        </w:rPr>
        <w:t>inventory</w:t>
      </w:r>
      <w:r w:rsidRPr="008102B9">
        <w:rPr>
          <w:rFonts w:asciiTheme="majorBidi" w:hAnsiTheme="majorBidi" w:cstheme="majorBidi"/>
          <w:sz w:val="24"/>
          <w:szCs w:val="24"/>
        </w:rPr>
        <w:t xml:space="preserve"> checklist is divided into </w:t>
      </w:r>
      <w:r w:rsidR="00FA11E9">
        <w:rPr>
          <w:rFonts w:asciiTheme="majorBidi" w:hAnsiTheme="majorBidi" w:cstheme="majorBidi"/>
          <w:sz w:val="24"/>
          <w:szCs w:val="24"/>
        </w:rPr>
        <w:t>7</w:t>
      </w:r>
      <w:r w:rsidRPr="008102B9">
        <w:rPr>
          <w:rFonts w:asciiTheme="majorBidi" w:hAnsiTheme="majorBidi" w:cstheme="majorBidi"/>
          <w:sz w:val="24"/>
          <w:szCs w:val="24"/>
        </w:rPr>
        <w:t xml:space="preserve"> main categories, each category addressing several questions for searching for any opportunity to be improved in that field </w:t>
      </w:r>
      <w:r w:rsidRPr="008102B9">
        <w:rPr>
          <w:rFonts w:asciiTheme="majorBidi" w:hAnsiTheme="majorBidi" w:cstheme="majorBidi"/>
          <w:sz w:val="24"/>
          <w:szCs w:val="24"/>
        </w:rPr>
        <w:br/>
        <w:t>The main topics that are covered though this checklist are as follows:</w:t>
      </w:r>
    </w:p>
    <w:p w:rsidR="00770475" w:rsidRDefault="00770475" w:rsidP="00770475">
      <w:pPr>
        <w:jc w:val="lowKashida"/>
        <w:rPr>
          <w:rFonts w:asciiTheme="majorBidi" w:hAnsiTheme="majorBidi" w:cstheme="majorBidi"/>
          <w:sz w:val="24"/>
          <w:szCs w:val="24"/>
        </w:rPr>
        <w:sectPr w:rsidR="00770475" w:rsidSect="00882530">
          <w:type w:val="continuous"/>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pP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Planning</w:t>
      </w: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Handling and flow of material</w:t>
      </w: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Utilization</w:t>
      </w: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Layout</w:t>
      </w: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Safety and ergonomics</w:t>
      </w: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Control</w:t>
      </w:r>
    </w:p>
    <w:p w:rsidR="00770475" w:rsidRPr="008102B9" w:rsidRDefault="00770475" w:rsidP="00770475">
      <w:pPr>
        <w:jc w:val="lowKashida"/>
        <w:rPr>
          <w:rFonts w:asciiTheme="majorBidi" w:hAnsiTheme="majorBidi" w:cstheme="majorBidi"/>
          <w:sz w:val="24"/>
          <w:szCs w:val="24"/>
        </w:rPr>
      </w:pPr>
      <w:r w:rsidRPr="008102B9">
        <w:rPr>
          <w:rFonts w:asciiTheme="majorBidi" w:hAnsiTheme="majorBidi" w:cstheme="majorBidi"/>
          <w:sz w:val="24"/>
          <w:szCs w:val="24"/>
        </w:rPr>
        <w:t>Quality</w:t>
      </w:r>
    </w:p>
    <w:p w:rsidR="00770475" w:rsidRPr="008102B9" w:rsidRDefault="00770475" w:rsidP="00770475">
      <w:pPr>
        <w:jc w:val="lowKashida"/>
        <w:rPr>
          <w:rFonts w:asciiTheme="majorBidi" w:hAnsiTheme="majorBidi" w:cstheme="majorBidi"/>
          <w:sz w:val="24"/>
          <w:szCs w:val="24"/>
        </w:rPr>
        <w:sectPr w:rsidR="00770475" w:rsidRPr="008102B9" w:rsidSect="00882530">
          <w:type w:val="continuous"/>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num="2" w:space="720"/>
          <w:docGrid w:linePitch="360"/>
        </w:sectPr>
      </w:pPr>
    </w:p>
    <w:p w:rsidR="00770475" w:rsidRDefault="00902725" w:rsidP="00770475">
      <w:pPr>
        <w:jc w:val="both"/>
        <w:rPr>
          <w:rFonts w:asciiTheme="majorBidi" w:hAnsiTheme="majorBidi" w:cstheme="majorBidi"/>
          <w:sz w:val="24"/>
          <w:szCs w:val="24"/>
        </w:rPr>
      </w:pPr>
      <w:r>
        <w:rPr>
          <w:rFonts w:asciiTheme="majorBidi" w:hAnsiTheme="majorBidi" w:cstheme="majorBidi"/>
          <w:sz w:val="24"/>
          <w:szCs w:val="24"/>
        </w:rPr>
        <w:t xml:space="preserve">Follow </w:t>
      </w:r>
      <w:r w:rsidRPr="000400C9">
        <w:rPr>
          <w:rFonts w:asciiTheme="majorBidi" w:hAnsiTheme="majorBidi" w:cstheme="majorBidi"/>
          <w:b/>
          <w:bCs/>
          <w:sz w:val="24"/>
          <w:szCs w:val="24"/>
          <w:u w:val="single"/>
        </w:rPr>
        <w:t>Appendix (A)</w:t>
      </w:r>
      <w:r>
        <w:rPr>
          <w:rFonts w:asciiTheme="majorBidi" w:hAnsiTheme="majorBidi" w:cstheme="majorBidi"/>
          <w:sz w:val="24"/>
          <w:szCs w:val="24"/>
        </w:rPr>
        <w:t xml:space="preserve"> to see Inventory management checklist.</w:t>
      </w:r>
    </w:p>
    <w:p w:rsidR="00902725" w:rsidRDefault="00902725" w:rsidP="00770475">
      <w:pPr>
        <w:jc w:val="both"/>
        <w:rPr>
          <w:rFonts w:asciiTheme="majorBidi" w:hAnsiTheme="majorBidi" w:cstheme="majorBidi"/>
          <w:sz w:val="24"/>
          <w:szCs w:val="24"/>
        </w:rPr>
      </w:pPr>
    </w:p>
    <w:p w:rsidR="00902725" w:rsidRDefault="00902725" w:rsidP="00770475">
      <w:pPr>
        <w:jc w:val="both"/>
        <w:rPr>
          <w:rFonts w:asciiTheme="majorBidi" w:hAnsiTheme="majorBidi" w:cstheme="majorBidi"/>
          <w:sz w:val="24"/>
          <w:szCs w:val="24"/>
          <w:rtl/>
        </w:rPr>
      </w:pPr>
    </w:p>
    <w:p w:rsidR="00EC6F30" w:rsidRDefault="00EC6F30" w:rsidP="00770475">
      <w:pPr>
        <w:jc w:val="both"/>
        <w:rPr>
          <w:rFonts w:asciiTheme="majorBidi" w:hAnsiTheme="majorBidi" w:cstheme="majorBidi"/>
          <w:sz w:val="24"/>
          <w:szCs w:val="24"/>
          <w:rtl/>
        </w:rPr>
      </w:pPr>
    </w:p>
    <w:p w:rsidR="00EC6F30" w:rsidRDefault="00EC6F30" w:rsidP="00770475">
      <w:pPr>
        <w:jc w:val="both"/>
        <w:rPr>
          <w:rFonts w:asciiTheme="majorBidi" w:hAnsiTheme="majorBidi" w:cstheme="majorBidi"/>
          <w:sz w:val="24"/>
          <w:szCs w:val="24"/>
          <w:rtl/>
        </w:rPr>
      </w:pPr>
    </w:p>
    <w:p w:rsidR="00EC6F30" w:rsidRDefault="00EC6F30" w:rsidP="00770475">
      <w:pPr>
        <w:jc w:val="both"/>
        <w:rPr>
          <w:rFonts w:asciiTheme="majorBidi" w:hAnsiTheme="majorBidi" w:cstheme="majorBidi"/>
          <w:sz w:val="24"/>
          <w:szCs w:val="24"/>
          <w:rtl/>
        </w:rPr>
      </w:pPr>
    </w:p>
    <w:p w:rsidR="00EC6F30" w:rsidRDefault="00EC6F30" w:rsidP="00770475">
      <w:pPr>
        <w:jc w:val="both"/>
        <w:rPr>
          <w:rFonts w:asciiTheme="majorBidi" w:hAnsiTheme="majorBidi" w:cstheme="majorBidi"/>
          <w:sz w:val="24"/>
          <w:szCs w:val="24"/>
          <w:rtl/>
        </w:rPr>
      </w:pPr>
    </w:p>
    <w:p w:rsidR="00EC6F30" w:rsidRDefault="00EC6F30" w:rsidP="00770475">
      <w:pPr>
        <w:jc w:val="both"/>
        <w:rPr>
          <w:rFonts w:asciiTheme="majorBidi" w:hAnsiTheme="majorBidi" w:cstheme="majorBidi"/>
          <w:sz w:val="24"/>
          <w:szCs w:val="24"/>
          <w:rtl/>
        </w:rPr>
      </w:pPr>
    </w:p>
    <w:p w:rsidR="00EC6F30" w:rsidRDefault="00EC6F30" w:rsidP="00770475">
      <w:pPr>
        <w:jc w:val="both"/>
        <w:rPr>
          <w:rFonts w:asciiTheme="majorBidi" w:hAnsiTheme="majorBidi" w:cstheme="majorBidi"/>
          <w:sz w:val="24"/>
          <w:szCs w:val="24"/>
        </w:rPr>
      </w:pPr>
    </w:p>
    <w:p w:rsidR="00902725" w:rsidRPr="008102B9" w:rsidRDefault="00902725" w:rsidP="00902725">
      <w:pPr>
        <w:pStyle w:val="1"/>
        <w:bidi w:val="0"/>
        <w:rPr>
          <w:rFonts w:asciiTheme="majorBidi" w:hAnsiTheme="majorBidi"/>
        </w:rPr>
      </w:pPr>
      <w:bookmarkStart w:id="677" w:name="_Toc355474045"/>
      <w:bookmarkStart w:id="678" w:name="_Toc355480586"/>
      <w:bookmarkStart w:id="679" w:name="_Toc355480852"/>
      <w:bookmarkStart w:id="680" w:name="_Toc355859989"/>
      <w:bookmarkStart w:id="681" w:name="_Toc356085651"/>
      <w:bookmarkStart w:id="682" w:name="_Toc356088742"/>
      <w:r w:rsidRPr="00C71D5D">
        <w:rPr>
          <w:rFonts w:asciiTheme="majorBidi" w:hAnsiTheme="majorBidi"/>
          <w:sz w:val="80"/>
          <w:szCs w:val="80"/>
        </w:rPr>
        <w:t>4.6 S</w:t>
      </w:r>
      <w:bookmarkEnd w:id="677"/>
      <w:r>
        <w:rPr>
          <w:rFonts w:asciiTheme="majorBidi" w:hAnsiTheme="majorBidi"/>
        </w:rPr>
        <w:t>AF</w:t>
      </w:r>
      <w:r w:rsidRPr="00C71D5D">
        <w:rPr>
          <w:rFonts w:asciiTheme="majorBidi" w:hAnsiTheme="majorBidi"/>
          <w:sz w:val="40"/>
          <w:szCs w:val="40"/>
        </w:rPr>
        <w:t>E</w:t>
      </w:r>
      <w:r>
        <w:rPr>
          <w:rFonts w:asciiTheme="majorBidi" w:hAnsiTheme="majorBidi"/>
        </w:rPr>
        <w:t xml:space="preserve">TY and </w:t>
      </w:r>
      <w:r w:rsidRPr="00C71D5D">
        <w:rPr>
          <w:rFonts w:asciiTheme="majorBidi" w:hAnsiTheme="majorBidi"/>
          <w:sz w:val="80"/>
          <w:szCs w:val="80"/>
        </w:rPr>
        <w:t>E</w:t>
      </w:r>
      <w:r>
        <w:rPr>
          <w:rFonts w:asciiTheme="majorBidi" w:hAnsiTheme="majorBidi"/>
        </w:rPr>
        <w:t>RGO</w:t>
      </w:r>
      <w:r w:rsidRPr="00C71D5D">
        <w:rPr>
          <w:rFonts w:asciiTheme="majorBidi" w:hAnsiTheme="majorBidi"/>
          <w:sz w:val="40"/>
          <w:szCs w:val="40"/>
        </w:rPr>
        <w:t>N</w:t>
      </w:r>
      <w:r>
        <w:rPr>
          <w:rFonts w:asciiTheme="majorBidi" w:hAnsiTheme="majorBidi"/>
        </w:rPr>
        <w:t>OMICS</w:t>
      </w:r>
      <w:bookmarkEnd w:id="678"/>
      <w:bookmarkEnd w:id="679"/>
      <w:bookmarkEnd w:id="680"/>
      <w:bookmarkEnd w:id="681"/>
      <w:bookmarkEnd w:id="682"/>
    </w:p>
    <w:p w:rsidR="00902725" w:rsidRPr="008102B9" w:rsidRDefault="00902725" w:rsidP="00902725">
      <w:pPr>
        <w:pStyle w:val="2"/>
        <w:bidi w:val="0"/>
        <w:rPr>
          <w:rFonts w:asciiTheme="majorBidi" w:hAnsiTheme="majorBidi"/>
        </w:rPr>
      </w:pPr>
      <w:bookmarkStart w:id="683" w:name="_Toc355474046"/>
      <w:bookmarkStart w:id="684" w:name="_Toc355480587"/>
      <w:bookmarkStart w:id="685" w:name="_Toc355480853"/>
      <w:bookmarkStart w:id="686" w:name="_Toc355859990"/>
      <w:bookmarkStart w:id="687" w:name="_Toc356085652"/>
      <w:bookmarkStart w:id="688" w:name="_Toc356088743"/>
      <w:r w:rsidRPr="008102B9">
        <w:rPr>
          <w:rFonts w:asciiTheme="majorBidi" w:hAnsiTheme="majorBidi"/>
        </w:rPr>
        <w:t>4.6.1 Introduction</w:t>
      </w:r>
      <w:bookmarkEnd w:id="683"/>
      <w:bookmarkEnd w:id="684"/>
      <w:bookmarkEnd w:id="685"/>
      <w:bookmarkEnd w:id="686"/>
      <w:bookmarkEnd w:id="687"/>
      <w:bookmarkEnd w:id="688"/>
      <w:r w:rsidRPr="008102B9">
        <w:rPr>
          <w:rFonts w:asciiTheme="majorBidi" w:hAnsiTheme="majorBidi"/>
        </w:rPr>
        <w:br/>
      </w:r>
    </w:p>
    <w:p w:rsidR="00902725" w:rsidRPr="008102B9" w:rsidRDefault="00902725" w:rsidP="00902725">
      <w:pPr>
        <w:rPr>
          <w:rFonts w:asciiTheme="majorBidi" w:hAnsiTheme="majorBidi" w:cstheme="majorBidi"/>
          <w:b/>
          <w:bCs/>
          <w:color w:val="365F91" w:themeColor="accent1" w:themeShade="BF"/>
          <w:sz w:val="24"/>
          <w:szCs w:val="24"/>
        </w:rPr>
      </w:pPr>
      <w:r w:rsidRPr="008102B9">
        <w:rPr>
          <w:rFonts w:asciiTheme="majorBidi" w:hAnsiTheme="majorBidi" w:cstheme="majorBidi"/>
          <w:b/>
          <w:bCs/>
          <w:sz w:val="24"/>
          <w:szCs w:val="24"/>
          <w:lang w:bidi="ar-JO"/>
        </w:rPr>
        <w:t xml:space="preserve">4.6.1.1 Overview </w:t>
      </w:r>
    </w:p>
    <w:p w:rsidR="00902725" w:rsidRPr="008102B9" w:rsidRDefault="00902725" w:rsidP="00902725">
      <w:pPr>
        <w:rPr>
          <w:rFonts w:asciiTheme="majorBidi" w:hAnsiTheme="majorBidi" w:cstheme="majorBidi"/>
          <w:sz w:val="24"/>
          <w:szCs w:val="24"/>
        </w:rPr>
      </w:pPr>
      <w:r w:rsidRPr="008102B9">
        <w:rPr>
          <w:rFonts w:asciiTheme="majorBidi" w:hAnsiTheme="majorBidi" w:cstheme="majorBidi"/>
          <w:sz w:val="24"/>
          <w:szCs w:val="24"/>
        </w:rPr>
        <w:t>Safety issues are an important topic in today's workplace, especially with the rise in accidents in places of work and business. Accidents may often be small, but they can also lead to life-altering results such as mutilation and even death. The most common type of safety issue in workplaces relates to tripping and falling, however, there are many other causes to be considered. An organization with a superior policy for dealing with safety issues should be considering topics such as ergonomics and the arrangement of the space so that the tasks best fit the people who complete them.</w:t>
      </w:r>
    </w:p>
    <w:p w:rsidR="00902725" w:rsidRPr="008102B9" w:rsidRDefault="00902725" w:rsidP="00902725">
      <w:pPr>
        <w:rPr>
          <w:rFonts w:asciiTheme="majorBidi" w:hAnsiTheme="majorBidi" w:cstheme="majorBidi"/>
          <w:sz w:val="24"/>
          <w:szCs w:val="24"/>
        </w:rPr>
      </w:pPr>
    </w:p>
    <w:p w:rsidR="00902725" w:rsidRPr="008102B9" w:rsidRDefault="00902725" w:rsidP="00902725">
      <w:pPr>
        <w:pStyle w:val="2"/>
        <w:bidi w:val="0"/>
        <w:rPr>
          <w:rFonts w:asciiTheme="majorBidi" w:hAnsiTheme="majorBidi"/>
        </w:rPr>
      </w:pPr>
      <w:bookmarkStart w:id="689" w:name="_Toc355474047"/>
      <w:bookmarkStart w:id="690" w:name="_Toc355480588"/>
      <w:bookmarkStart w:id="691" w:name="_Toc355480854"/>
      <w:bookmarkStart w:id="692" w:name="_Toc355859991"/>
      <w:bookmarkStart w:id="693" w:name="_Toc356085653"/>
      <w:bookmarkStart w:id="694" w:name="_Toc356088744"/>
      <w:r w:rsidRPr="008102B9">
        <w:rPr>
          <w:rFonts w:asciiTheme="majorBidi" w:hAnsiTheme="majorBidi"/>
        </w:rPr>
        <w:t>4.6.2Objective</w:t>
      </w:r>
      <w:bookmarkEnd w:id="689"/>
      <w:bookmarkEnd w:id="690"/>
      <w:bookmarkEnd w:id="691"/>
      <w:bookmarkEnd w:id="692"/>
      <w:bookmarkEnd w:id="693"/>
      <w:bookmarkEnd w:id="694"/>
      <w:r w:rsidRPr="008102B9">
        <w:rPr>
          <w:rFonts w:asciiTheme="majorBidi" w:hAnsiTheme="majorBidi"/>
        </w:rPr>
        <w:br/>
      </w:r>
    </w:p>
    <w:p w:rsidR="00902725" w:rsidRPr="008102B9" w:rsidRDefault="00902725" w:rsidP="00902725">
      <w:pPr>
        <w:rPr>
          <w:rFonts w:asciiTheme="majorBidi" w:hAnsiTheme="majorBidi" w:cstheme="majorBidi"/>
          <w:sz w:val="24"/>
          <w:szCs w:val="24"/>
          <w:lang w:bidi="ar-JO"/>
        </w:rPr>
      </w:pPr>
      <w:r w:rsidRPr="008102B9">
        <w:rPr>
          <w:rFonts w:asciiTheme="majorBidi" w:hAnsiTheme="majorBidi" w:cstheme="majorBidi"/>
          <w:color w:val="000000"/>
          <w:sz w:val="24"/>
          <w:szCs w:val="24"/>
          <w:shd w:val="clear" w:color="auto" w:fill="FFFFFF"/>
        </w:rPr>
        <w:t xml:space="preserve">A safe work environment impacts a project’s bottom line both directly and indirectly, and Employers should send their workers home in the same condition they came </w:t>
      </w:r>
      <w:proofErr w:type="spellStart"/>
      <w:r w:rsidRPr="008102B9">
        <w:rPr>
          <w:rFonts w:asciiTheme="majorBidi" w:hAnsiTheme="majorBidi" w:cstheme="majorBidi"/>
          <w:color w:val="000000"/>
          <w:sz w:val="24"/>
          <w:szCs w:val="24"/>
          <w:shd w:val="clear" w:color="auto" w:fill="FFFFFF"/>
        </w:rPr>
        <w:t>in</w:t>
      </w:r>
      <w:r w:rsidRPr="008102B9">
        <w:rPr>
          <w:rStyle w:val="apple-converted-space"/>
          <w:rFonts w:asciiTheme="majorBidi" w:hAnsiTheme="majorBidi" w:cstheme="majorBidi"/>
          <w:sz w:val="24"/>
          <w:szCs w:val="24"/>
          <w:lang w:bidi="ar-JO"/>
        </w:rPr>
        <w:t>.</w:t>
      </w:r>
      <w:r w:rsidRPr="008102B9">
        <w:rPr>
          <w:rFonts w:asciiTheme="majorBidi" w:hAnsiTheme="majorBidi" w:cstheme="majorBidi"/>
          <w:sz w:val="24"/>
          <w:szCs w:val="24"/>
        </w:rPr>
        <w:t>The</w:t>
      </w:r>
      <w:proofErr w:type="spellEnd"/>
      <w:r w:rsidRPr="008102B9">
        <w:rPr>
          <w:rFonts w:asciiTheme="majorBidi" w:hAnsiTheme="majorBidi" w:cstheme="majorBidi"/>
          <w:sz w:val="24"/>
          <w:szCs w:val="24"/>
        </w:rPr>
        <w:t xml:space="preserve"> most important objective of the safety checklist is </w:t>
      </w:r>
      <w:r w:rsidRPr="008102B9">
        <w:rPr>
          <w:rFonts w:asciiTheme="majorBidi" w:hAnsiTheme="majorBidi" w:cstheme="majorBidi"/>
          <w:sz w:val="24"/>
          <w:szCs w:val="24"/>
          <w:shd w:val="clear" w:color="auto" w:fill="FFFFFF"/>
        </w:rPr>
        <w:t>maintaining a safe work environment</w:t>
      </w:r>
      <w:r w:rsidRPr="008102B9">
        <w:rPr>
          <w:rStyle w:val="apple-converted-space"/>
          <w:rFonts w:asciiTheme="majorBidi" w:hAnsiTheme="majorBidi" w:cstheme="majorBidi"/>
          <w:color w:val="000000"/>
          <w:sz w:val="24"/>
          <w:szCs w:val="24"/>
          <w:shd w:val="clear" w:color="auto" w:fill="FFFFFF"/>
        </w:rPr>
        <w:t> </w:t>
      </w:r>
      <w:r w:rsidRPr="008102B9">
        <w:rPr>
          <w:rFonts w:asciiTheme="majorBidi" w:hAnsiTheme="majorBidi" w:cstheme="majorBidi"/>
          <w:sz w:val="24"/>
          <w:szCs w:val="24"/>
          <w:shd w:val="clear" w:color="auto" w:fill="FFFFFF"/>
        </w:rPr>
        <w:t>and so protecting workers and employees. This can be done by assessing the safety rules, conditions, and other important issues related to safety periodically to look for any room, or opportunity to improve safety in workplace and so maintaining it, and this is what this checklist is all about</w:t>
      </w:r>
      <w:r w:rsidRPr="008102B9">
        <w:rPr>
          <w:rFonts w:asciiTheme="majorBidi" w:hAnsiTheme="majorBidi" w:cstheme="majorBidi"/>
          <w:sz w:val="24"/>
          <w:szCs w:val="24"/>
          <w:lang w:bidi="ar-JO"/>
        </w:rPr>
        <w:t>.</w:t>
      </w:r>
    </w:p>
    <w:p w:rsidR="00902725" w:rsidRPr="008102B9" w:rsidRDefault="00902725" w:rsidP="00902725">
      <w:pPr>
        <w:rPr>
          <w:rFonts w:asciiTheme="majorBidi" w:hAnsiTheme="majorBidi" w:cstheme="majorBidi"/>
          <w:sz w:val="24"/>
          <w:szCs w:val="24"/>
          <w:lang w:bidi="ar-JO"/>
        </w:rPr>
      </w:pPr>
      <w:r w:rsidRPr="008102B9">
        <w:rPr>
          <w:rFonts w:asciiTheme="majorBidi" w:hAnsiTheme="majorBidi" w:cstheme="majorBidi"/>
          <w:sz w:val="24"/>
          <w:szCs w:val="24"/>
          <w:lang w:bidi="ar-JO"/>
        </w:rPr>
        <w:t>Maintaining a safe workplace brings many benefits of such:</w:t>
      </w:r>
    </w:p>
    <w:p w:rsidR="00902725" w:rsidRPr="008102B9" w:rsidRDefault="00902725" w:rsidP="00902725">
      <w:pPr>
        <w:rPr>
          <w:rFonts w:asciiTheme="majorBidi" w:hAnsiTheme="majorBidi" w:cstheme="majorBidi"/>
          <w:sz w:val="24"/>
          <w:szCs w:val="24"/>
          <w:lang w:bidi="ar-JO"/>
        </w:rPr>
      </w:pPr>
      <w:r w:rsidRPr="008102B9">
        <w:rPr>
          <w:rFonts w:asciiTheme="majorBidi" w:eastAsia="Times New Roman" w:hAnsiTheme="majorBidi" w:cstheme="majorBidi"/>
          <w:sz w:val="24"/>
          <w:szCs w:val="24"/>
          <w:bdr w:val="none" w:sz="0" w:space="0" w:color="auto" w:frame="1"/>
        </w:rPr>
        <w:t>Protects</w:t>
      </w:r>
      <w:r w:rsidRPr="008102B9">
        <w:rPr>
          <w:rFonts w:asciiTheme="majorBidi" w:eastAsia="Times New Roman" w:hAnsiTheme="majorBidi" w:cstheme="majorBidi"/>
          <w:sz w:val="24"/>
          <w:szCs w:val="24"/>
        </w:rPr>
        <w:t> employees and the employer from death or injury.</w:t>
      </w:r>
    </w:p>
    <w:p w:rsidR="00902725" w:rsidRPr="008102B9" w:rsidRDefault="00902725" w:rsidP="00902725">
      <w:pPr>
        <w:rPr>
          <w:rFonts w:asciiTheme="majorBidi" w:hAnsiTheme="majorBidi" w:cstheme="majorBidi"/>
          <w:sz w:val="24"/>
          <w:szCs w:val="24"/>
          <w:lang w:bidi="ar-JO"/>
        </w:rPr>
      </w:pPr>
      <w:r w:rsidRPr="008102B9">
        <w:rPr>
          <w:rFonts w:asciiTheme="majorBidi" w:eastAsia="Times New Roman" w:hAnsiTheme="majorBidi" w:cstheme="majorBidi"/>
          <w:sz w:val="24"/>
          <w:szCs w:val="24"/>
          <w:bdr w:val="none" w:sz="0" w:space="0" w:color="auto" w:frame="1"/>
        </w:rPr>
        <w:t>Teaches</w:t>
      </w:r>
      <w:r w:rsidRPr="008102B9">
        <w:rPr>
          <w:rFonts w:asciiTheme="majorBidi" w:eastAsia="Times New Roman" w:hAnsiTheme="majorBidi" w:cstheme="majorBidi"/>
          <w:sz w:val="24"/>
          <w:szCs w:val="24"/>
        </w:rPr>
        <w:t> the workers to pay attention to their surroundings.</w:t>
      </w:r>
    </w:p>
    <w:p w:rsidR="00902725" w:rsidRPr="008102B9" w:rsidRDefault="005479F7" w:rsidP="00902725">
      <w:pPr>
        <w:rPr>
          <w:rStyle w:val="apple-converted-space"/>
          <w:rFonts w:asciiTheme="majorBidi" w:hAnsiTheme="majorBidi" w:cstheme="majorBidi"/>
          <w:sz w:val="24"/>
          <w:szCs w:val="24"/>
          <w:lang w:bidi="ar-JO"/>
        </w:rPr>
      </w:pPr>
      <w:hyperlink r:id="rId31" w:tooltip="injury cost calculator" w:history="1">
        <w:r w:rsidR="00902725" w:rsidRPr="008102B9">
          <w:rPr>
            <w:rStyle w:val="Hyperlink"/>
            <w:rFonts w:asciiTheme="majorBidi" w:hAnsiTheme="majorBidi" w:cstheme="majorBidi"/>
            <w:sz w:val="24"/>
            <w:szCs w:val="24"/>
            <w:shd w:val="clear" w:color="auto" w:fill="FFFFFF"/>
          </w:rPr>
          <w:t>Costs associated with incidents</w:t>
        </w:r>
      </w:hyperlink>
      <w:r w:rsidR="00902725" w:rsidRPr="008102B9">
        <w:rPr>
          <w:rFonts w:asciiTheme="majorBidi" w:hAnsiTheme="majorBidi" w:cstheme="majorBidi"/>
          <w:sz w:val="24"/>
          <w:szCs w:val="24"/>
          <w:shd w:val="clear" w:color="auto" w:fill="FFFFFF"/>
        </w:rPr>
        <w:t>, including lost costs, worker’s comp claims, insurance costs and legal fees are minimized in a safe work environment.</w:t>
      </w:r>
    </w:p>
    <w:p w:rsidR="00902725" w:rsidRPr="008102B9" w:rsidRDefault="00902725" w:rsidP="00902725">
      <w:pPr>
        <w:rPr>
          <w:rStyle w:val="apple-converted-space"/>
          <w:rFonts w:asciiTheme="majorBidi" w:hAnsiTheme="majorBidi" w:cstheme="majorBidi"/>
          <w:sz w:val="24"/>
          <w:szCs w:val="24"/>
          <w:lang w:bidi="ar-JO"/>
        </w:rPr>
      </w:pPr>
      <w:r w:rsidRPr="008102B9">
        <w:rPr>
          <w:rStyle w:val="apple-converted-space"/>
          <w:rFonts w:asciiTheme="majorBidi" w:hAnsiTheme="majorBidi" w:cstheme="majorBidi"/>
          <w:sz w:val="24"/>
          <w:szCs w:val="24"/>
          <w:shd w:val="clear" w:color="auto" w:fill="FFFFFF"/>
        </w:rPr>
        <w:t xml:space="preserve">A </w:t>
      </w:r>
      <w:r w:rsidRPr="008102B9">
        <w:rPr>
          <w:rFonts w:asciiTheme="majorBidi" w:hAnsiTheme="majorBidi" w:cstheme="majorBidi"/>
          <w:sz w:val="24"/>
          <w:szCs w:val="24"/>
          <w:shd w:val="clear" w:color="auto" w:fill="FFFFFF"/>
        </w:rPr>
        <w:t>safe work environment boosts employee morale, which, in turn, increases productivity, efficiency and profit margins</w:t>
      </w:r>
      <w:r w:rsidRPr="008102B9">
        <w:rPr>
          <w:rStyle w:val="apple-converted-space"/>
          <w:rFonts w:asciiTheme="majorBidi" w:hAnsiTheme="majorBidi" w:cstheme="majorBidi"/>
          <w:sz w:val="24"/>
          <w:szCs w:val="24"/>
          <w:shd w:val="clear" w:color="auto" w:fill="FFFFFF"/>
        </w:rPr>
        <w:t>.</w:t>
      </w:r>
    </w:p>
    <w:p w:rsidR="00902725" w:rsidRPr="008102B9" w:rsidRDefault="00902725" w:rsidP="00902725">
      <w:pPr>
        <w:rPr>
          <w:rFonts w:asciiTheme="majorBidi" w:hAnsiTheme="majorBidi" w:cstheme="majorBidi"/>
          <w:sz w:val="24"/>
          <w:szCs w:val="24"/>
          <w:lang w:bidi="ar-JO"/>
        </w:rPr>
      </w:pPr>
      <w:r w:rsidRPr="008102B9">
        <w:rPr>
          <w:rFonts w:asciiTheme="majorBidi" w:hAnsiTheme="majorBidi" w:cstheme="majorBidi"/>
          <w:sz w:val="24"/>
          <w:szCs w:val="24"/>
          <w:shd w:val="clear" w:color="auto" w:fill="FFFFFF"/>
        </w:rPr>
        <w:t>A solid safety program can help protect a company’s reputation. Lost time means poor service quality, and this can lead to customer dissatisfaction and loss of future business.</w:t>
      </w:r>
    </w:p>
    <w:p w:rsidR="00902725" w:rsidRPr="008102B9" w:rsidRDefault="00902725" w:rsidP="00902725">
      <w:pPr>
        <w:pStyle w:val="2"/>
        <w:bidi w:val="0"/>
        <w:rPr>
          <w:rFonts w:asciiTheme="majorBidi" w:hAnsiTheme="majorBidi"/>
        </w:rPr>
      </w:pPr>
      <w:bookmarkStart w:id="695" w:name="_Toc355474048"/>
      <w:bookmarkStart w:id="696" w:name="_Toc355480589"/>
      <w:bookmarkStart w:id="697" w:name="_Toc355480855"/>
      <w:bookmarkStart w:id="698" w:name="_Toc355859992"/>
      <w:bookmarkStart w:id="699" w:name="_Toc356085654"/>
      <w:bookmarkStart w:id="700" w:name="_Toc356088745"/>
      <w:r w:rsidRPr="008102B9">
        <w:rPr>
          <w:rFonts w:asciiTheme="majorBidi" w:hAnsiTheme="majorBidi"/>
        </w:rPr>
        <w:t>4.6.3 Definitions</w:t>
      </w:r>
      <w:bookmarkEnd w:id="695"/>
      <w:bookmarkEnd w:id="696"/>
      <w:bookmarkEnd w:id="697"/>
      <w:bookmarkEnd w:id="698"/>
      <w:bookmarkEnd w:id="699"/>
      <w:bookmarkEnd w:id="700"/>
    </w:p>
    <w:p w:rsidR="00902725" w:rsidRPr="008102B9" w:rsidRDefault="00902725" w:rsidP="00902725">
      <w:pPr>
        <w:rPr>
          <w:rFonts w:asciiTheme="majorBidi" w:hAnsiTheme="majorBidi" w:cstheme="majorBidi"/>
          <w:sz w:val="24"/>
          <w:szCs w:val="24"/>
        </w:rPr>
      </w:pPr>
    </w:p>
    <w:p w:rsidR="00902725" w:rsidRPr="008102B9" w:rsidRDefault="00902725" w:rsidP="00902725">
      <w:pPr>
        <w:rPr>
          <w:rFonts w:asciiTheme="majorBidi" w:hAnsiTheme="majorBidi" w:cstheme="majorBidi"/>
          <w:sz w:val="24"/>
          <w:szCs w:val="24"/>
        </w:rPr>
      </w:pPr>
      <w:r w:rsidRPr="008102B9">
        <w:rPr>
          <w:rFonts w:asciiTheme="majorBidi" w:hAnsiTheme="majorBidi" w:cstheme="majorBidi"/>
          <w:b/>
          <w:bCs/>
          <w:sz w:val="24"/>
          <w:szCs w:val="24"/>
        </w:rPr>
        <w:t>Workplace safety</w:t>
      </w:r>
      <w:r w:rsidRPr="008102B9">
        <w:rPr>
          <w:rFonts w:asciiTheme="majorBidi" w:hAnsiTheme="majorBidi" w:cstheme="majorBidi"/>
          <w:sz w:val="24"/>
          <w:szCs w:val="24"/>
        </w:rPr>
        <w:t>:  is the practice of an employer using preventative measures to prevent hazards to the employees' health and personal safety. This practice includes creating plans and procedures for employees and managers in the workplace. In addition, workplace safety involves creating policies and keeping emergency materials available for employee and manager use while at a work site</w:t>
      </w:r>
    </w:p>
    <w:p w:rsidR="00902725" w:rsidRPr="008102B9" w:rsidRDefault="00902725" w:rsidP="00902725">
      <w:pPr>
        <w:rPr>
          <w:rFonts w:asciiTheme="majorBidi" w:hAnsiTheme="majorBidi" w:cstheme="majorBidi"/>
          <w:sz w:val="24"/>
          <w:szCs w:val="24"/>
        </w:rPr>
      </w:pPr>
      <w:r w:rsidRPr="008102B9">
        <w:rPr>
          <w:rFonts w:asciiTheme="majorBidi" w:hAnsiTheme="majorBidi" w:cstheme="majorBidi"/>
          <w:b/>
          <w:bCs/>
          <w:sz w:val="24"/>
          <w:szCs w:val="24"/>
        </w:rPr>
        <w:t>Ergonomics</w:t>
      </w:r>
      <w:r w:rsidRPr="008102B9">
        <w:rPr>
          <w:rFonts w:asciiTheme="majorBidi" w:hAnsiTheme="majorBidi" w:cstheme="majorBidi"/>
          <w:sz w:val="24"/>
          <w:szCs w:val="24"/>
        </w:rPr>
        <w:t xml:space="preserve">:  the science of fitting workplace conditions and job demands to the capabilities of the working population the science of work. So ergonomists, i.e. the practitioners of ergonomics, study work, how work is done and how to work better. </w:t>
      </w:r>
    </w:p>
    <w:p w:rsidR="00902725" w:rsidRPr="008102B9" w:rsidRDefault="00902725" w:rsidP="00902725">
      <w:pPr>
        <w:rPr>
          <w:rFonts w:asciiTheme="majorBidi" w:hAnsiTheme="majorBidi" w:cstheme="majorBidi"/>
          <w:color w:val="000000"/>
          <w:sz w:val="24"/>
          <w:szCs w:val="24"/>
          <w:lang w:bidi="ar-JO"/>
        </w:rPr>
      </w:pPr>
      <w:r w:rsidRPr="008102B9">
        <w:rPr>
          <w:rFonts w:asciiTheme="majorBidi" w:hAnsiTheme="majorBidi" w:cstheme="majorBidi"/>
          <w:b/>
          <w:bCs/>
          <w:color w:val="000000"/>
          <w:sz w:val="24"/>
          <w:szCs w:val="24"/>
        </w:rPr>
        <w:t>International Ergonomics Association</w:t>
      </w:r>
      <w:r w:rsidRPr="008102B9">
        <w:rPr>
          <w:rFonts w:asciiTheme="majorBidi" w:hAnsiTheme="majorBidi" w:cstheme="majorBidi"/>
          <w:color w:val="000000"/>
          <w:sz w:val="24"/>
          <w:szCs w:val="24"/>
        </w:rPr>
        <w:t xml:space="preserve"> defines ergonomics or human factors as follows: is the scientific discipline concerned with the understanding of interactions among humans and other elements of a system, and the profession that applies theory, principles, data and methods to design in order to optimize human well-being and overall system performance.</w:t>
      </w:r>
    </w:p>
    <w:p w:rsidR="00902725" w:rsidRPr="008102B9" w:rsidRDefault="00902725" w:rsidP="00902725">
      <w:pPr>
        <w:rPr>
          <w:rFonts w:asciiTheme="majorBidi" w:hAnsiTheme="majorBidi" w:cstheme="majorBidi"/>
          <w:sz w:val="24"/>
          <w:szCs w:val="24"/>
        </w:rPr>
      </w:pPr>
    </w:p>
    <w:p w:rsidR="00902725" w:rsidRPr="008102B9" w:rsidRDefault="00902725" w:rsidP="00902725">
      <w:pPr>
        <w:pStyle w:val="2"/>
        <w:bidi w:val="0"/>
        <w:rPr>
          <w:rFonts w:asciiTheme="majorBidi" w:hAnsiTheme="majorBidi"/>
          <w:lang w:bidi="ar-JO"/>
        </w:rPr>
      </w:pPr>
      <w:bookmarkStart w:id="701" w:name="_Toc355474049"/>
      <w:bookmarkStart w:id="702" w:name="_Toc355480590"/>
      <w:bookmarkStart w:id="703" w:name="_Toc355480856"/>
      <w:bookmarkStart w:id="704" w:name="_Toc355859993"/>
      <w:bookmarkStart w:id="705" w:name="_Toc356085655"/>
      <w:bookmarkStart w:id="706" w:name="_Toc356088746"/>
      <w:r w:rsidRPr="008102B9">
        <w:rPr>
          <w:rFonts w:asciiTheme="majorBidi" w:hAnsiTheme="majorBidi"/>
          <w:lang w:bidi="ar-JO"/>
        </w:rPr>
        <w:t>4.6.4 Design Safety Checklist</w:t>
      </w:r>
      <w:bookmarkEnd w:id="701"/>
      <w:bookmarkEnd w:id="702"/>
      <w:bookmarkEnd w:id="703"/>
      <w:bookmarkEnd w:id="704"/>
      <w:bookmarkEnd w:id="705"/>
      <w:bookmarkEnd w:id="706"/>
      <w:r w:rsidRPr="008102B9">
        <w:rPr>
          <w:rFonts w:asciiTheme="majorBidi" w:hAnsiTheme="majorBidi"/>
          <w:lang w:bidi="ar-JO"/>
        </w:rPr>
        <w:br/>
      </w:r>
    </w:p>
    <w:p w:rsidR="00902725" w:rsidRPr="008102B9" w:rsidRDefault="00902725" w:rsidP="00FA11E9">
      <w:pPr>
        <w:rPr>
          <w:rFonts w:asciiTheme="majorBidi" w:hAnsiTheme="majorBidi" w:cstheme="majorBidi"/>
          <w:sz w:val="24"/>
          <w:szCs w:val="24"/>
        </w:rPr>
      </w:pPr>
      <w:r w:rsidRPr="008102B9">
        <w:rPr>
          <w:rFonts w:asciiTheme="majorBidi" w:hAnsiTheme="majorBidi" w:cstheme="majorBidi"/>
          <w:sz w:val="24"/>
          <w:szCs w:val="24"/>
        </w:rPr>
        <w:t>A checklist which is consisted of several categories were conducted and developed to search for areas of improvement in many aspects relating safety and ergonomics.</w:t>
      </w:r>
      <w:r w:rsidRPr="008102B9">
        <w:rPr>
          <w:rFonts w:asciiTheme="majorBidi" w:hAnsiTheme="majorBidi" w:cstheme="majorBidi"/>
          <w:sz w:val="24"/>
          <w:szCs w:val="24"/>
        </w:rPr>
        <w:br/>
        <w:t xml:space="preserve">This </w:t>
      </w:r>
      <w:r w:rsidR="00FA11E9">
        <w:rPr>
          <w:rFonts w:asciiTheme="majorBidi" w:hAnsiTheme="majorBidi" w:cstheme="majorBidi"/>
          <w:sz w:val="24"/>
          <w:szCs w:val="24"/>
        </w:rPr>
        <w:t>safety</w:t>
      </w:r>
      <w:r w:rsidRPr="008102B9">
        <w:rPr>
          <w:rFonts w:asciiTheme="majorBidi" w:hAnsiTheme="majorBidi" w:cstheme="majorBidi"/>
          <w:sz w:val="24"/>
          <w:szCs w:val="24"/>
        </w:rPr>
        <w:t xml:space="preserve"> checklist is divided into </w:t>
      </w:r>
      <w:r w:rsidR="00FA11E9">
        <w:rPr>
          <w:rFonts w:asciiTheme="majorBidi" w:hAnsiTheme="majorBidi" w:cstheme="majorBidi"/>
          <w:sz w:val="24"/>
          <w:szCs w:val="24"/>
        </w:rPr>
        <w:t>8</w:t>
      </w:r>
      <w:r w:rsidRPr="008102B9">
        <w:rPr>
          <w:rFonts w:asciiTheme="majorBidi" w:hAnsiTheme="majorBidi" w:cstheme="majorBidi"/>
          <w:sz w:val="24"/>
          <w:szCs w:val="24"/>
        </w:rPr>
        <w:t xml:space="preserve"> main categories, each category addressing several questions for searching for any opportunity to be improved in that field </w:t>
      </w:r>
      <w:r w:rsidRPr="008102B9">
        <w:rPr>
          <w:rFonts w:asciiTheme="majorBidi" w:hAnsiTheme="majorBidi" w:cstheme="majorBidi"/>
          <w:sz w:val="24"/>
          <w:szCs w:val="24"/>
        </w:rPr>
        <w:br/>
        <w:t>The main topics that are covered though this checklist are as follows:</w:t>
      </w:r>
    </w:p>
    <w:p w:rsidR="00902725" w:rsidRDefault="00902725" w:rsidP="00902725">
      <w:pPr>
        <w:rPr>
          <w:rFonts w:asciiTheme="majorBidi" w:hAnsiTheme="majorBidi" w:cstheme="majorBidi"/>
          <w:sz w:val="24"/>
          <w:szCs w:val="24"/>
          <w:lang w:bidi="ar-JO"/>
        </w:rPr>
        <w:sectPr w:rsidR="00902725" w:rsidSect="00882530">
          <w:type w:val="continuous"/>
          <w:pgSz w:w="12240" w:h="15840"/>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rsidR="00902725" w:rsidRPr="008102B9" w:rsidRDefault="00902725" w:rsidP="00902725">
      <w:pPr>
        <w:rPr>
          <w:rFonts w:asciiTheme="majorBidi" w:hAnsiTheme="majorBidi" w:cstheme="majorBidi"/>
          <w:sz w:val="24"/>
          <w:szCs w:val="24"/>
          <w:lang w:bidi="ar-JO"/>
        </w:rPr>
      </w:pPr>
      <w:r w:rsidRPr="008102B9">
        <w:rPr>
          <w:rFonts w:asciiTheme="majorBidi" w:hAnsiTheme="majorBidi" w:cstheme="majorBidi"/>
          <w:sz w:val="24"/>
          <w:szCs w:val="24"/>
          <w:lang w:bidi="ar-JO"/>
        </w:rPr>
        <w:t>Occupational health and safety</w:t>
      </w:r>
    </w:p>
    <w:p w:rsidR="00902725" w:rsidRPr="008102B9" w:rsidRDefault="00902725" w:rsidP="00902725">
      <w:pPr>
        <w:rPr>
          <w:rFonts w:asciiTheme="majorBidi" w:hAnsiTheme="majorBidi" w:cstheme="majorBidi"/>
          <w:sz w:val="24"/>
          <w:szCs w:val="24"/>
          <w:lang w:bidi="ar-JO"/>
        </w:rPr>
      </w:pPr>
      <w:r w:rsidRPr="008102B9">
        <w:rPr>
          <w:rFonts w:asciiTheme="majorBidi" w:eastAsia="Times New Roman" w:hAnsiTheme="majorBidi" w:cstheme="majorBidi"/>
          <w:color w:val="000000"/>
          <w:sz w:val="24"/>
          <w:szCs w:val="24"/>
        </w:rPr>
        <w:t xml:space="preserve">Work environment </w:t>
      </w:r>
    </w:p>
    <w:p w:rsidR="00902725" w:rsidRPr="008102B9" w:rsidRDefault="00902725" w:rsidP="00902725">
      <w:pPr>
        <w:rPr>
          <w:rFonts w:asciiTheme="majorBidi" w:hAnsiTheme="majorBidi" w:cstheme="majorBidi"/>
          <w:sz w:val="24"/>
          <w:szCs w:val="24"/>
          <w:rtl/>
          <w:lang w:bidi="ar-JO"/>
        </w:rPr>
      </w:pPr>
      <w:r w:rsidRPr="008102B9">
        <w:rPr>
          <w:rFonts w:asciiTheme="majorBidi" w:hAnsiTheme="majorBidi" w:cstheme="majorBidi"/>
          <w:sz w:val="24"/>
          <w:szCs w:val="24"/>
          <w:lang w:bidi="ar-JO"/>
        </w:rPr>
        <w:t>Medical services and first aid</w:t>
      </w:r>
    </w:p>
    <w:p w:rsidR="00902725" w:rsidRPr="008102B9" w:rsidRDefault="00902725" w:rsidP="00902725">
      <w:pPr>
        <w:rPr>
          <w:rFonts w:asciiTheme="majorBidi" w:hAnsiTheme="majorBidi" w:cstheme="majorBidi"/>
          <w:sz w:val="24"/>
          <w:szCs w:val="24"/>
          <w:lang w:bidi="ar-JO"/>
        </w:rPr>
      </w:pPr>
      <w:r w:rsidRPr="008102B9">
        <w:rPr>
          <w:rFonts w:asciiTheme="majorBidi" w:eastAsia="Times New Roman" w:hAnsiTheme="majorBidi" w:cstheme="majorBidi"/>
          <w:color w:val="000000"/>
          <w:sz w:val="24"/>
          <w:szCs w:val="24"/>
        </w:rPr>
        <w:t>Ergonomics</w:t>
      </w:r>
    </w:p>
    <w:p w:rsidR="00902725" w:rsidRPr="008102B9" w:rsidRDefault="00902725" w:rsidP="00902725">
      <w:pPr>
        <w:rPr>
          <w:rFonts w:asciiTheme="majorBidi" w:hAnsiTheme="majorBidi" w:cstheme="majorBidi"/>
          <w:sz w:val="24"/>
          <w:szCs w:val="24"/>
          <w:lang w:bidi="ar-JO"/>
        </w:rPr>
      </w:pPr>
      <w:r w:rsidRPr="008102B9">
        <w:rPr>
          <w:rFonts w:asciiTheme="majorBidi" w:hAnsiTheme="majorBidi" w:cstheme="majorBidi"/>
          <w:sz w:val="24"/>
          <w:szCs w:val="24"/>
          <w:lang w:bidi="ar-JO"/>
        </w:rPr>
        <w:t>Protection and safety</w:t>
      </w:r>
    </w:p>
    <w:p w:rsidR="00902725" w:rsidRPr="008102B9" w:rsidRDefault="00902725" w:rsidP="00902725">
      <w:pPr>
        <w:rPr>
          <w:rFonts w:asciiTheme="majorBidi" w:hAnsiTheme="majorBidi" w:cstheme="majorBidi"/>
          <w:sz w:val="24"/>
          <w:szCs w:val="24"/>
          <w:lang w:bidi="ar-JO"/>
        </w:rPr>
      </w:pPr>
      <w:r w:rsidRPr="008102B9">
        <w:rPr>
          <w:rFonts w:asciiTheme="majorBidi" w:hAnsiTheme="majorBidi" w:cstheme="majorBidi"/>
          <w:sz w:val="24"/>
          <w:szCs w:val="24"/>
          <w:lang w:bidi="ar-JO"/>
        </w:rPr>
        <w:t>Hazardous Materials</w:t>
      </w:r>
    </w:p>
    <w:p w:rsidR="00902725" w:rsidRPr="008102B9" w:rsidRDefault="00902725" w:rsidP="00902725">
      <w:pPr>
        <w:rPr>
          <w:rFonts w:asciiTheme="majorBidi" w:hAnsiTheme="majorBidi" w:cstheme="majorBidi"/>
          <w:sz w:val="24"/>
          <w:szCs w:val="24"/>
          <w:lang w:bidi="ar-JO"/>
        </w:rPr>
      </w:pPr>
      <w:r w:rsidRPr="008102B9">
        <w:rPr>
          <w:rFonts w:asciiTheme="majorBidi" w:hAnsiTheme="majorBidi" w:cstheme="majorBidi"/>
          <w:sz w:val="24"/>
          <w:szCs w:val="24"/>
          <w:lang w:bidi="ar-JO"/>
        </w:rPr>
        <w:t>Flammable Materials</w:t>
      </w:r>
    </w:p>
    <w:p w:rsidR="00902725" w:rsidRPr="008102B9" w:rsidRDefault="00902725" w:rsidP="00902725">
      <w:pPr>
        <w:rPr>
          <w:rFonts w:asciiTheme="majorBidi" w:hAnsiTheme="majorBidi" w:cstheme="majorBidi"/>
          <w:sz w:val="24"/>
          <w:szCs w:val="24"/>
          <w:lang w:bidi="ar-JO"/>
        </w:rPr>
        <w:sectPr w:rsidR="00902725" w:rsidRPr="008102B9" w:rsidSect="00882530">
          <w:type w:val="continuous"/>
          <w:pgSz w:w="12240" w:h="15840"/>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num="2" w:space="708"/>
          <w:docGrid w:linePitch="360"/>
        </w:sectPr>
      </w:pPr>
      <w:r>
        <w:rPr>
          <w:rFonts w:asciiTheme="majorBidi" w:hAnsiTheme="majorBidi" w:cstheme="majorBidi"/>
          <w:sz w:val="24"/>
          <w:szCs w:val="24"/>
          <w:lang w:bidi="ar-JO"/>
        </w:rPr>
        <w:t>Fire system</w:t>
      </w:r>
    </w:p>
    <w:p w:rsidR="00902725" w:rsidRDefault="00902725" w:rsidP="00770475">
      <w:pPr>
        <w:jc w:val="both"/>
        <w:rPr>
          <w:rFonts w:asciiTheme="majorBidi" w:hAnsiTheme="majorBidi" w:cstheme="majorBidi"/>
          <w:sz w:val="24"/>
          <w:szCs w:val="24"/>
        </w:rPr>
      </w:pPr>
      <w:r>
        <w:rPr>
          <w:rFonts w:asciiTheme="majorBidi" w:hAnsiTheme="majorBidi" w:cstheme="majorBidi"/>
          <w:sz w:val="24"/>
          <w:szCs w:val="24"/>
        </w:rPr>
        <w:t xml:space="preserve">Follow </w:t>
      </w:r>
      <w:r w:rsidRPr="00FA11E9">
        <w:rPr>
          <w:rFonts w:asciiTheme="majorBidi" w:hAnsiTheme="majorBidi" w:cstheme="majorBidi"/>
          <w:b/>
          <w:bCs/>
          <w:sz w:val="24"/>
          <w:szCs w:val="24"/>
        </w:rPr>
        <w:t>Appendix (A)</w:t>
      </w:r>
      <w:r>
        <w:rPr>
          <w:rFonts w:asciiTheme="majorBidi" w:hAnsiTheme="majorBidi" w:cstheme="majorBidi"/>
          <w:sz w:val="24"/>
          <w:szCs w:val="24"/>
        </w:rPr>
        <w:t xml:space="preserve"> to see safety and ergonomics checklist.</w:t>
      </w:r>
    </w:p>
    <w:p w:rsidR="00902725" w:rsidRDefault="00902725" w:rsidP="00770475">
      <w:pPr>
        <w:jc w:val="both"/>
        <w:rPr>
          <w:rFonts w:asciiTheme="majorBidi" w:hAnsiTheme="majorBidi" w:cstheme="majorBidi"/>
          <w:sz w:val="24"/>
          <w:szCs w:val="24"/>
        </w:rPr>
      </w:pPr>
    </w:p>
    <w:p w:rsidR="00902725" w:rsidRPr="008102B9" w:rsidRDefault="00902725" w:rsidP="00902725">
      <w:pPr>
        <w:pStyle w:val="1"/>
        <w:bidi w:val="0"/>
        <w:rPr>
          <w:rFonts w:asciiTheme="majorBidi" w:hAnsiTheme="majorBidi"/>
        </w:rPr>
      </w:pPr>
      <w:bookmarkStart w:id="707" w:name="_Toc343773620"/>
      <w:bookmarkStart w:id="708" w:name="_Toc355474050"/>
      <w:bookmarkStart w:id="709" w:name="_Toc355480591"/>
      <w:bookmarkStart w:id="710" w:name="_Toc355480857"/>
      <w:bookmarkStart w:id="711" w:name="_Toc355859994"/>
      <w:bookmarkStart w:id="712" w:name="_Toc356085656"/>
      <w:bookmarkStart w:id="713" w:name="_Toc356088747"/>
      <w:r w:rsidRPr="00905DD5">
        <w:rPr>
          <w:rFonts w:asciiTheme="majorBidi" w:hAnsiTheme="majorBidi"/>
          <w:sz w:val="80"/>
          <w:szCs w:val="80"/>
        </w:rPr>
        <w:t>4.7 M</w:t>
      </w:r>
      <w:bookmarkEnd w:id="707"/>
      <w:bookmarkEnd w:id="708"/>
      <w:r>
        <w:rPr>
          <w:rFonts w:asciiTheme="majorBidi" w:hAnsiTheme="majorBidi"/>
        </w:rPr>
        <w:t xml:space="preserve">AINTENANCE </w:t>
      </w:r>
      <w:r w:rsidRPr="00905DD5">
        <w:rPr>
          <w:rFonts w:asciiTheme="majorBidi" w:hAnsiTheme="majorBidi"/>
          <w:sz w:val="80"/>
          <w:szCs w:val="80"/>
        </w:rPr>
        <w:t>M</w:t>
      </w:r>
      <w:r>
        <w:rPr>
          <w:rFonts w:asciiTheme="majorBidi" w:hAnsiTheme="majorBidi"/>
        </w:rPr>
        <w:t xml:space="preserve">ANAGEMENT </w:t>
      </w:r>
      <w:r w:rsidRPr="00905DD5">
        <w:rPr>
          <w:rFonts w:asciiTheme="majorBidi" w:hAnsiTheme="majorBidi"/>
          <w:sz w:val="80"/>
          <w:szCs w:val="80"/>
        </w:rPr>
        <w:t>S</w:t>
      </w:r>
      <w:r>
        <w:rPr>
          <w:rFonts w:asciiTheme="majorBidi" w:hAnsiTheme="majorBidi"/>
        </w:rPr>
        <w:t>YSTEM</w:t>
      </w:r>
      <w:bookmarkEnd w:id="709"/>
      <w:bookmarkEnd w:id="710"/>
      <w:bookmarkEnd w:id="711"/>
      <w:bookmarkEnd w:id="712"/>
      <w:bookmarkEnd w:id="713"/>
    </w:p>
    <w:p w:rsidR="00902725" w:rsidRPr="008102B9" w:rsidRDefault="00902725" w:rsidP="00902725">
      <w:pPr>
        <w:jc w:val="lowKashida"/>
        <w:rPr>
          <w:rFonts w:asciiTheme="majorBidi" w:hAnsiTheme="majorBidi" w:cstheme="majorBidi"/>
          <w:sz w:val="24"/>
          <w:szCs w:val="24"/>
        </w:rPr>
      </w:pPr>
    </w:p>
    <w:p w:rsidR="00902725" w:rsidRPr="008102B9" w:rsidRDefault="00902725" w:rsidP="00902725">
      <w:pPr>
        <w:pStyle w:val="2"/>
        <w:bidi w:val="0"/>
        <w:rPr>
          <w:rFonts w:asciiTheme="majorBidi" w:hAnsiTheme="majorBidi"/>
        </w:rPr>
      </w:pPr>
      <w:bookmarkStart w:id="714" w:name="_Toc355474051"/>
      <w:bookmarkStart w:id="715" w:name="_Toc355480592"/>
      <w:bookmarkStart w:id="716" w:name="_Toc355480858"/>
      <w:bookmarkStart w:id="717" w:name="_Toc355859995"/>
      <w:bookmarkStart w:id="718" w:name="_Toc356085657"/>
      <w:bookmarkStart w:id="719" w:name="_Toc356088748"/>
      <w:r w:rsidRPr="008102B9">
        <w:rPr>
          <w:rFonts w:asciiTheme="majorBidi" w:hAnsiTheme="majorBidi"/>
        </w:rPr>
        <w:t>4.7.1 Introduction</w:t>
      </w:r>
      <w:bookmarkEnd w:id="714"/>
      <w:bookmarkEnd w:id="715"/>
      <w:bookmarkEnd w:id="716"/>
      <w:bookmarkEnd w:id="717"/>
      <w:bookmarkEnd w:id="718"/>
      <w:bookmarkEnd w:id="719"/>
    </w:p>
    <w:p w:rsidR="00902725" w:rsidRPr="008102B9" w:rsidRDefault="00902725" w:rsidP="00902725">
      <w:pPr>
        <w:jc w:val="lowKashida"/>
        <w:rPr>
          <w:rFonts w:asciiTheme="majorBidi" w:hAnsiTheme="majorBidi" w:cstheme="majorBidi"/>
          <w:sz w:val="24"/>
          <w:szCs w:val="24"/>
        </w:rPr>
      </w:pPr>
    </w:p>
    <w:p w:rsidR="00902725" w:rsidRPr="008102B9" w:rsidRDefault="00902725" w:rsidP="00902725">
      <w:pPr>
        <w:jc w:val="lowKashida"/>
        <w:rPr>
          <w:rFonts w:asciiTheme="majorBidi" w:hAnsiTheme="majorBidi" w:cstheme="majorBidi"/>
          <w:sz w:val="24"/>
          <w:szCs w:val="24"/>
        </w:rPr>
      </w:pPr>
      <w:r w:rsidRPr="008102B9">
        <w:rPr>
          <w:rFonts w:asciiTheme="majorBidi" w:hAnsiTheme="majorBidi" w:cstheme="majorBidi"/>
          <w:sz w:val="24"/>
          <w:szCs w:val="24"/>
        </w:rPr>
        <w:t>There is a lot of work in the field of industry and construction that needs to have maintenance work, not any maintenance but maintenance that is successful. To do the inclusion of maintenance system, there is a need to delete or add or modify in storage operations, as well as in parts of alternative. Upon approval of any action we need to establish a comprehensive for all maintenance costs, so it is the duty of maintenance manager to do extensive evaluation process and re-consider and guide for all orders and equipment, materials and manpower. Since we live with the time of technological development, there are a lot of computerized maintenance programs available in the commercial market to help provide effective management systems and maintenance of existing assets with constructors. So must supervisor or manager maintenance department that the process control, supervision, and organize daily, monthly or annual basis, depending on the nature maintenance work or the impact on consumer and community service. Among so that the process of matching a comprehensive maintenance costs with the company's budget are available in that thing. Consciousness as well as making representations at the appropriate times, because any decision at the wrong time may result in appropriate sparked great destroys Company. Maintenance manager must do reports and match them with what is planned and proposed.</w:t>
      </w:r>
    </w:p>
    <w:p w:rsidR="00902725" w:rsidRPr="008102B9" w:rsidRDefault="00902725" w:rsidP="00902725">
      <w:pPr>
        <w:jc w:val="lowKashida"/>
        <w:rPr>
          <w:rFonts w:asciiTheme="majorBidi" w:hAnsiTheme="majorBidi" w:cstheme="majorBidi"/>
          <w:sz w:val="24"/>
          <w:szCs w:val="24"/>
        </w:rPr>
      </w:pPr>
      <w:bookmarkStart w:id="720" w:name="_Toc343773621"/>
    </w:p>
    <w:p w:rsidR="00902725" w:rsidRPr="008102B9" w:rsidRDefault="00902725" w:rsidP="00902725">
      <w:pPr>
        <w:pStyle w:val="2"/>
        <w:bidi w:val="0"/>
        <w:rPr>
          <w:rFonts w:asciiTheme="majorBidi" w:hAnsiTheme="majorBidi"/>
        </w:rPr>
      </w:pPr>
      <w:bookmarkStart w:id="721" w:name="_Toc355474052"/>
      <w:bookmarkStart w:id="722" w:name="_Toc355480593"/>
      <w:bookmarkStart w:id="723" w:name="_Toc355480859"/>
      <w:bookmarkStart w:id="724" w:name="_Toc355859996"/>
      <w:bookmarkStart w:id="725" w:name="_Toc356085658"/>
      <w:bookmarkStart w:id="726" w:name="_Toc356088749"/>
      <w:r w:rsidRPr="008102B9">
        <w:rPr>
          <w:rFonts w:asciiTheme="majorBidi" w:hAnsiTheme="majorBidi"/>
        </w:rPr>
        <w:t>4.7.2 Definitions of Maintenance</w:t>
      </w:r>
      <w:bookmarkEnd w:id="720"/>
      <w:bookmarkEnd w:id="721"/>
      <w:bookmarkEnd w:id="722"/>
      <w:bookmarkEnd w:id="723"/>
      <w:bookmarkEnd w:id="724"/>
      <w:bookmarkEnd w:id="725"/>
      <w:bookmarkEnd w:id="726"/>
    </w:p>
    <w:p w:rsidR="00902725" w:rsidRPr="008102B9" w:rsidRDefault="00902725" w:rsidP="00902725">
      <w:pPr>
        <w:jc w:val="lowKashida"/>
        <w:rPr>
          <w:rFonts w:asciiTheme="majorBidi" w:hAnsiTheme="majorBidi" w:cstheme="majorBidi"/>
          <w:sz w:val="24"/>
          <w:szCs w:val="24"/>
        </w:rPr>
      </w:pPr>
    </w:p>
    <w:p w:rsidR="00902725" w:rsidRPr="008102B9" w:rsidRDefault="00902725" w:rsidP="00902725">
      <w:pPr>
        <w:jc w:val="lowKashida"/>
        <w:rPr>
          <w:rFonts w:asciiTheme="majorBidi" w:eastAsia="Times New Roman" w:hAnsiTheme="majorBidi" w:cstheme="majorBidi"/>
          <w:color w:val="000000" w:themeColor="text1"/>
          <w:sz w:val="24"/>
          <w:szCs w:val="24"/>
        </w:rPr>
      </w:pPr>
      <w:r w:rsidRPr="008102B9">
        <w:rPr>
          <w:rFonts w:asciiTheme="majorBidi" w:hAnsiTheme="majorBidi" w:cstheme="majorBidi"/>
          <w:color w:val="000000" w:themeColor="text1"/>
          <w:sz w:val="24"/>
          <w:szCs w:val="24"/>
        </w:rPr>
        <w:t>“</w:t>
      </w:r>
      <w:hyperlink r:id="rId32" w:history="1">
        <w:r w:rsidRPr="008102B9">
          <w:rPr>
            <w:rFonts w:asciiTheme="majorBidi" w:eastAsia="Times New Roman" w:hAnsiTheme="majorBidi" w:cstheme="majorBidi"/>
            <w:color w:val="000000" w:themeColor="text1"/>
            <w:sz w:val="24"/>
            <w:szCs w:val="24"/>
          </w:rPr>
          <w:t>Administrative</w:t>
        </w:r>
      </w:hyperlink>
      <w:r w:rsidRPr="008102B9">
        <w:rPr>
          <w:rFonts w:asciiTheme="majorBidi" w:eastAsia="Times New Roman" w:hAnsiTheme="majorBidi" w:cstheme="majorBidi"/>
          <w:color w:val="000000" w:themeColor="text1"/>
          <w:sz w:val="24"/>
          <w:szCs w:val="24"/>
        </w:rPr>
        <w:t>, </w:t>
      </w:r>
      <w:hyperlink r:id="rId33" w:history="1">
        <w:r w:rsidRPr="008102B9">
          <w:rPr>
            <w:rFonts w:asciiTheme="majorBidi" w:eastAsia="Times New Roman" w:hAnsiTheme="majorBidi" w:cstheme="majorBidi"/>
            <w:color w:val="000000" w:themeColor="text1"/>
            <w:sz w:val="24"/>
            <w:szCs w:val="24"/>
          </w:rPr>
          <w:t>financial</w:t>
        </w:r>
      </w:hyperlink>
      <w:r w:rsidRPr="008102B9">
        <w:rPr>
          <w:rFonts w:asciiTheme="majorBidi" w:eastAsia="Times New Roman" w:hAnsiTheme="majorBidi" w:cstheme="majorBidi"/>
          <w:color w:val="000000" w:themeColor="text1"/>
          <w:sz w:val="24"/>
          <w:szCs w:val="24"/>
        </w:rPr>
        <w:t>, and </w:t>
      </w:r>
      <w:hyperlink r:id="rId34" w:history="1">
        <w:r w:rsidRPr="008102B9">
          <w:rPr>
            <w:rFonts w:asciiTheme="majorBidi" w:eastAsia="Times New Roman" w:hAnsiTheme="majorBidi" w:cstheme="majorBidi"/>
            <w:color w:val="000000" w:themeColor="text1"/>
            <w:sz w:val="24"/>
            <w:szCs w:val="24"/>
          </w:rPr>
          <w:t>technica</w:t>
        </w:r>
        <w:r w:rsidRPr="008102B9">
          <w:rPr>
            <w:rFonts w:asciiTheme="majorBidi" w:eastAsia="Times New Roman" w:hAnsiTheme="majorBidi" w:cstheme="majorBidi"/>
            <w:color w:val="000000" w:themeColor="text1"/>
            <w:sz w:val="24"/>
            <w:szCs w:val="24"/>
            <w:u w:val="single"/>
          </w:rPr>
          <w:t>l</w:t>
        </w:r>
      </w:hyperlink>
      <w:r w:rsidRPr="008102B9">
        <w:rPr>
          <w:rFonts w:asciiTheme="majorBidi" w:eastAsia="Times New Roman" w:hAnsiTheme="majorBidi" w:cstheme="majorBidi"/>
          <w:color w:val="000000" w:themeColor="text1"/>
          <w:sz w:val="24"/>
          <w:szCs w:val="24"/>
        </w:rPr>
        <w:t> </w:t>
      </w:r>
      <w:hyperlink r:id="rId35" w:history="1">
        <w:r w:rsidRPr="008102B9">
          <w:rPr>
            <w:rFonts w:asciiTheme="majorBidi" w:eastAsia="Times New Roman" w:hAnsiTheme="majorBidi" w:cstheme="majorBidi"/>
            <w:color w:val="000000" w:themeColor="text1"/>
            <w:sz w:val="24"/>
            <w:szCs w:val="24"/>
          </w:rPr>
          <w:t>framework</w:t>
        </w:r>
      </w:hyperlink>
      <w:r w:rsidRPr="008102B9">
        <w:rPr>
          <w:rFonts w:asciiTheme="majorBidi" w:eastAsia="Times New Roman" w:hAnsiTheme="majorBidi" w:cstheme="majorBidi"/>
          <w:color w:val="000000" w:themeColor="text1"/>
          <w:sz w:val="24"/>
          <w:szCs w:val="24"/>
        </w:rPr>
        <w:t xml:space="preserve"> for assessing and planning maintenance </w:t>
      </w:r>
      <w:hyperlink r:id="rId36" w:history="1">
        <w:r w:rsidRPr="008102B9">
          <w:rPr>
            <w:rFonts w:asciiTheme="majorBidi" w:eastAsia="Times New Roman" w:hAnsiTheme="majorBidi" w:cstheme="majorBidi"/>
            <w:color w:val="000000" w:themeColor="text1"/>
            <w:sz w:val="24"/>
            <w:szCs w:val="24"/>
          </w:rPr>
          <w:t>operations</w:t>
        </w:r>
      </w:hyperlink>
      <w:r w:rsidRPr="008102B9">
        <w:rPr>
          <w:rFonts w:asciiTheme="majorBidi" w:eastAsia="Times New Roman" w:hAnsiTheme="majorBidi" w:cstheme="majorBidi"/>
          <w:color w:val="000000" w:themeColor="text1"/>
          <w:sz w:val="24"/>
          <w:szCs w:val="24"/>
        </w:rPr>
        <w:t> on a scheduled basis”</w:t>
      </w:r>
      <w:sdt>
        <w:sdtPr>
          <w:rPr>
            <w:rFonts w:asciiTheme="majorBidi" w:eastAsia="Times New Roman" w:hAnsiTheme="majorBidi" w:cstheme="majorBidi"/>
            <w:color w:val="000000" w:themeColor="text1"/>
            <w:sz w:val="24"/>
            <w:szCs w:val="24"/>
          </w:rPr>
          <w:id w:val="72022511"/>
          <w:citation/>
        </w:sdtPr>
        <w:sdtContent>
          <w:r w:rsidR="005479F7" w:rsidRPr="008102B9">
            <w:rPr>
              <w:rFonts w:asciiTheme="majorBidi" w:eastAsia="Times New Roman" w:hAnsiTheme="majorBidi" w:cstheme="majorBidi"/>
              <w:color w:val="000000" w:themeColor="text1"/>
              <w:sz w:val="24"/>
              <w:szCs w:val="24"/>
            </w:rPr>
            <w:fldChar w:fldCharType="begin"/>
          </w:r>
          <w:r w:rsidRPr="008102B9">
            <w:rPr>
              <w:rFonts w:asciiTheme="majorBidi" w:eastAsia="Times New Roman" w:hAnsiTheme="majorBidi" w:cstheme="majorBidi"/>
              <w:color w:val="000000" w:themeColor="text1"/>
              <w:sz w:val="24"/>
              <w:szCs w:val="24"/>
            </w:rPr>
            <w:instrText xml:space="preserve"> CITATION joe89 \l 1033  </w:instrText>
          </w:r>
          <w:r w:rsidR="005479F7" w:rsidRPr="008102B9">
            <w:rPr>
              <w:rFonts w:asciiTheme="majorBidi" w:eastAsia="Times New Roman" w:hAnsiTheme="majorBidi" w:cstheme="majorBidi"/>
              <w:color w:val="000000" w:themeColor="text1"/>
              <w:sz w:val="24"/>
              <w:szCs w:val="24"/>
            </w:rPr>
            <w:fldChar w:fldCharType="separate"/>
          </w:r>
          <w:r w:rsidRPr="008102B9">
            <w:rPr>
              <w:rFonts w:asciiTheme="majorBidi" w:eastAsia="Times New Roman" w:hAnsiTheme="majorBidi" w:cstheme="majorBidi"/>
              <w:noProof/>
              <w:color w:val="000000" w:themeColor="text1"/>
              <w:sz w:val="24"/>
              <w:szCs w:val="24"/>
            </w:rPr>
            <w:t xml:space="preserve"> (Kanter, 1989)</w:t>
          </w:r>
          <w:r w:rsidR="005479F7" w:rsidRPr="008102B9">
            <w:rPr>
              <w:rFonts w:asciiTheme="majorBidi" w:eastAsia="Times New Roman" w:hAnsiTheme="majorBidi" w:cstheme="majorBidi"/>
              <w:color w:val="000000" w:themeColor="text1"/>
              <w:sz w:val="24"/>
              <w:szCs w:val="24"/>
            </w:rPr>
            <w:fldChar w:fldCharType="end"/>
          </w:r>
        </w:sdtContent>
      </w:sdt>
      <w:r w:rsidRPr="008102B9">
        <w:rPr>
          <w:rFonts w:asciiTheme="majorBidi" w:eastAsia="Times New Roman" w:hAnsiTheme="majorBidi" w:cstheme="majorBidi"/>
          <w:color w:val="000000" w:themeColor="text1"/>
          <w:sz w:val="24"/>
          <w:szCs w:val="24"/>
        </w:rPr>
        <w:t>.</w:t>
      </w:r>
    </w:p>
    <w:p w:rsidR="00902725" w:rsidRPr="008102B9" w:rsidRDefault="00902725" w:rsidP="00902725">
      <w:pPr>
        <w:jc w:val="lowKashida"/>
        <w:rPr>
          <w:rFonts w:asciiTheme="majorBidi" w:eastAsia="Times New Roman" w:hAnsiTheme="majorBidi" w:cstheme="majorBidi"/>
          <w:color w:val="000000" w:themeColor="text1"/>
          <w:sz w:val="24"/>
          <w:szCs w:val="24"/>
        </w:rPr>
      </w:pPr>
      <w:r w:rsidRPr="008102B9">
        <w:rPr>
          <w:rFonts w:asciiTheme="majorBidi" w:hAnsiTheme="majorBidi" w:cstheme="majorBidi"/>
          <w:color w:val="000000" w:themeColor="text1"/>
          <w:sz w:val="24"/>
          <w:szCs w:val="24"/>
        </w:rPr>
        <w:t>“Maintenance Management is an orderly and systematic approach to planning, organizing, monitoring and evaluating maintenance activities and their costs.  A good maintenance”</w:t>
      </w:r>
      <w:sdt>
        <w:sdtPr>
          <w:rPr>
            <w:rFonts w:asciiTheme="majorBidi" w:hAnsiTheme="majorBidi" w:cstheme="majorBidi"/>
            <w:color w:val="000000" w:themeColor="text1"/>
            <w:sz w:val="24"/>
            <w:szCs w:val="24"/>
          </w:rPr>
          <w:id w:val="247143648"/>
          <w:citation/>
        </w:sdtPr>
        <w:sdtContent>
          <w:r w:rsidR="005479F7" w:rsidRPr="008102B9">
            <w:rPr>
              <w:rFonts w:asciiTheme="majorBidi" w:hAnsiTheme="majorBidi" w:cstheme="majorBidi"/>
              <w:color w:val="000000" w:themeColor="text1"/>
              <w:sz w:val="24"/>
              <w:szCs w:val="24"/>
            </w:rPr>
            <w:fldChar w:fldCharType="begin"/>
          </w:r>
          <w:r w:rsidRPr="008102B9">
            <w:rPr>
              <w:rFonts w:asciiTheme="majorBidi" w:hAnsiTheme="majorBidi" w:cstheme="majorBidi"/>
              <w:color w:val="000000" w:themeColor="text1"/>
              <w:sz w:val="24"/>
              <w:szCs w:val="24"/>
            </w:rPr>
            <w:instrText xml:space="preserve"> CITATION Graon \l 1033  </w:instrText>
          </w:r>
          <w:r w:rsidR="005479F7" w:rsidRPr="008102B9">
            <w:rPr>
              <w:rFonts w:asciiTheme="majorBidi" w:hAnsiTheme="majorBidi" w:cstheme="majorBidi"/>
              <w:color w:val="000000" w:themeColor="text1"/>
              <w:sz w:val="24"/>
              <w:szCs w:val="24"/>
            </w:rPr>
            <w:fldChar w:fldCharType="separate"/>
          </w:r>
          <w:r w:rsidRPr="008102B9">
            <w:rPr>
              <w:rFonts w:asciiTheme="majorBidi" w:hAnsiTheme="majorBidi" w:cstheme="majorBidi"/>
              <w:noProof/>
              <w:color w:val="000000" w:themeColor="text1"/>
              <w:sz w:val="24"/>
              <w:szCs w:val="24"/>
            </w:rPr>
            <w:t xml:space="preserve"> (Palemar, 2006)</w:t>
          </w:r>
          <w:r w:rsidR="005479F7" w:rsidRPr="008102B9">
            <w:rPr>
              <w:rFonts w:asciiTheme="majorBidi" w:hAnsiTheme="majorBidi" w:cstheme="majorBidi"/>
              <w:color w:val="000000" w:themeColor="text1"/>
              <w:sz w:val="24"/>
              <w:szCs w:val="24"/>
            </w:rPr>
            <w:fldChar w:fldCharType="end"/>
          </w:r>
        </w:sdtContent>
      </w:sdt>
      <w:r w:rsidRPr="008102B9">
        <w:rPr>
          <w:rFonts w:asciiTheme="majorBidi" w:hAnsiTheme="majorBidi" w:cstheme="majorBidi"/>
          <w:color w:val="000000" w:themeColor="text1"/>
          <w:sz w:val="24"/>
          <w:szCs w:val="24"/>
        </w:rPr>
        <w:t>.</w:t>
      </w:r>
    </w:p>
    <w:p w:rsidR="00902725" w:rsidRPr="008102B9" w:rsidRDefault="00902725" w:rsidP="00902725">
      <w:pPr>
        <w:jc w:val="lowKashida"/>
        <w:rPr>
          <w:rFonts w:asciiTheme="majorBidi" w:eastAsia="Times New Roman" w:hAnsiTheme="majorBidi" w:cstheme="majorBidi"/>
          <w:color w:val="000000" w:themeColor="text1"/>
          <w:sz w:val="24"/>
          <w:szCs w:val="24"/>
        </w:rPr>
      </w:pPr>
      <w:r w:rsidRPr="008102B9">
        <w:rPr>
          <w:rFonts w:asciiTheme="majorBidi" w:eastAsia="Times New Roman" w:hAnsiTheme="majorBidi" w:cstheme="majorBidi"/>
          <w:color w:val="000000" w:themeColor="text1"/>
          <w:sz w:val="24"/>
          <w:szCs w:val="24"/>
        </w:rPr>
        <w:t>Maintenance is the process of planning, organizing, administration to direct, correct for all the money and resources and costs of materials, equipment and manpower in order to achieve the goals of the facility, and increase the effectiveness and availability of community service and reduce maintenance costs.</w:t>
      </w:r>
    </w:p>
    <w:p w:rsidR="00902725" w:rsidRPr="008102B9" w:rsidRDefault="00902725" w:rsidP="00902725">
      <w:pPr>
        <w:jc w:val="lowKashida"/>
        <w:rPr>
          <w:rFonts w:asciiTheme="majorBidi" w:eastAsia="Times New Roman" w:hAnsiTheme="majorBidi" w:cstheme="majorBidi"/>
          <w:color w:val="333333"/>
          <w:sz w:val="24"/>
          <w:szCs w:val="24"/>
        </w:rPr>
      </w:pPr>
    </w:p>
    <w:p w:rsidR="00902725" w:rsidRPr="008102B9" w:rsidRDefault="00902725" w:rsidP="00902725">
      <w:pPr>
        <w:pStyle w:val="2"/>
        <w:bidi w:val="0"/>
        <w:rPr>
          <w:rFonts w:asciiTheme="majorBidi" w:hAnsiTheme="majorBidi"/>
        </w:rPr>
      </w:pPr>
      <w:bookmarkStart w:id="727" w:name="_Toc343773622"/>
      <w:bookmarkStart w:id="728" w:name="_Toc355474053"/>
      <w:bookmarkStart w:id="729" w:name="_Toc355480594"/>
      <w:bookmarkStart w:id="730" w:name="_Toc355480860"/>
      <w:bookmarkStart w:id="731" w:name="_Toc355859997"/>
      <w:bookmarkStart w:id="732" w:name="_Toc356085659"/>
      <w:bookmarkStart w:id="733" w:name="_Toc356088750"/>
      <w:r w:rsidRPr="008102B9">
        <w:rPr>
          <w:rFonts w:asciiTheme="majorBidi" w:hAnsiTheme="majorBidi"/>
        </w:rPr>
        <w:t>4.7.3Maintenance Types</w:t>
      </w:r>
      <w:bookmarkEnd w:id="727"/>
      <w:bookmarkEnd w:id="728"/>
      <w:bookmarkEnd w:id="729"/>
      <w:bookmarkEnd w:id="730"/>
      <w:bookmarkEnd w:id="731"/>
      <w:bookmarkEnd w:id="732"/>
      <w:bookmarkEnd w:id="733"/>
    </w:p>
    <w:p w:rsidR="00902725" w:rsidRPr="008102B9" w:rsidRDefault="00902725" w:rsidP="00902725">
      <w:pPr>
        <w:rPr>
          <w:rFonts w:asciiTheme="majorBidi" w:hAnsiTheme="majorBidi" w:cstheme="majorBidi"/>
        </w:rPr>
      </w:pPr>
    </w:p>
    <w:p w:rsidR="00902725" w:rsidRPr="008102B9" w:rsidRDefault="00902725" w:rsidP="00902725">
      <w:pPr>
        <w:jc w:val="lowKashida"/>
        <w:rPr>
          <w:rFonts w:asciiTheme="majorBidi" w:hAnsiTheme="majorBidi" w:cstheme="majorBidi"/>
          <w:b/>
          <w:bCs/>
          <w:sz w:val="24"/>
          <w:szCs w:val="24"/>
        </w:rPr>
      </w:pPr>
      <w:bookmarkStart w:id="734" w:name="_Toc343773623"/>
      <w:r w:rsidRPr="008102B9">
        <w:rPr>
          <w:rFonts w:asciiTheme="majorBidi" w:hAnsiTheme="majorBidi" w:cstheme="majorBidi"/>
          <w:b/>
          <w:bCs/>
          <w:sz w:val="24"/>
          <w:szCs w:val="24"/>
        </w:rPr>
        <w:t>4.7.3.1General classification</w:t>
      </w:r>
      <w:bookmarkEnd w:id="734"/>
    </w:p>
    <w:p w:rsidR="00902725" w:rsidRPr="008102B9" w:rsidRDefault="00902725" w:rsidP="00902725">
      <w:pPr>
        <w:jc w:val="lowKashida"/>
        <w:rPr>
          <w:rFonts w:asciiTheme="majorBidi" w:hAnsiTheme="majorBidi" w:cstheme="majorBidi"/>
          <w:sz w:val="24"/>
          <w:szCs w:val="24"/>
        </w:rPr>
      </w:pPr>
    </w:p>
    <w:p w:rsidR="00902725" w:rsidRPr="008102B9" w:rsidRDefault="00902725" w:rsidP="00902725">
      <w:pPr>
        <w:jc w:val="lowKashida"/>
        <w:rPr>
          <w:rFonts w:asciiTheme="majorBidi" w:hAnsiTheme="majorBidi" w:cstheme="majorBidi"/>
          <w:sz w:val="24"/>
          <w:szCs w:val="24"/>
        </w:rPr>
      </w:pPr>
      <w:proofErr w:type="spellStart"/>
      <w:r w:rsidRPr="008102B9">
        <w:rPr>
          <w:rFonts w:asciiTheme="majorBidi" w:hAnsiTheme="majorBidi" w:cstheme="majorBidi"/>
          <w:sz w:val="24"/>
          <w:szCs w:val="24"/>
        </w:rPr>
        <w:t>Kanter</w:t>
      </w:r>
      <w:proofErr w:type="spellEnd"/>
      <w:r w:rsidRPr="008102B9">
        <w:rPr>
          <w:rFonts w:asciiTheme="majorBidi" w:hAnsiTheme="majorBidi" w:cstheme="majorBidi"/>
          <w:sz w:val="24"/>
          <w:szCs w:val="24"/>
        </w:rPr>
        <w:t xml:space="preserve"> (1989) has defined the process types of maintenance and has given a general and comprehensive explanation of Maintenance Management System</w:t>
      </w:r>
      <w:sdt>
        <w:sdtPr>
          <w:rPr>
            <w:rFonts w:asciiTheme="majorBidi" w:eastAsia="Times New Roman" w:hAnsiTheme="majorBidi" w:cstheme="majorBidi"/>
            <w:sz w:val="24"/>
            <w:szCs w:val="24"/>
          </w:rPr>
          <w:id w:val="247143649"/>
          <w:citation/>
        </w:sdtPr>
        <w:sdtContent>
          <w:r w:rsidR="005479F7" w:rsidRPr="008102B9">
            <w:rPr>
              <w:rFonts w:asciiTheme="majorBidi" w:eastAsia="Times New Roman" w:hAnsiTheme="majorBidi" w:cstheme="majorBidi"/>
              <w:sz w:val="24"/>
              <w:szCs w:val="24"/>
            </w:rPr>
            <w:fldChar w:fldCharType="begin"/>
          </w:r>
          <w:r w:rsidRPr="008102B9">
            <w:rPr>
              <w:rFonts w:asciiTheme="majorBidi" w:eastAsia="Times New Roman" w:hAnsiTheme="majorBidi" w:cstheme="majorBidi"/>
              <w:sz w:val="24"/>
              <w:szCs w:val="24"/>
            </w:rPr>
            <w:instrText xml:space="preserve"> CITATION joe89 \l 1033  </w:instrText>
          </w:r>
          <w:r w:rsidR="005479F7" w:rsidRPr="008102B9">
            <w:rPr>
              <w:rFonts w:asciiTheme="majorBidi" w:eastAsia="Times New Roman" w:hAnsiTheme="majorBidi" w:cstheme="majorBidi"/>
              <w:sz w:val="24"/>
              <w:szCs w:val="24"/>
            </w:rPr>
            <w:fldChar w:fldCharType="separate"/>
          </w:r>
          <w:r w:rsidRPr="008102B9">
            <w:rPr>
              <w:rFonts w:asciiTheme="majorBidi" w:eastAsia="Times New Roman" w:hAnsiTheme="majorBidi" w:cstheme="majorBidi"/>
              <w:noProof/>
              <w:sz w:val="24"/>
              <w:szCs w:val="24"/>
            </w:rPr>
            <w:t>(Kanter, 1989)</w:t>
          </w:r>
          <w:r w:rsidR="005479F7" w:rsidRPr="008102B9">
            <w:rPr>
              <w:rFonts w:asciiTheme="majorBidi" w:eastAsia="Times New Roman" w:hAnsiTheme="majorBidi" w:cstheme="majorBidi"/>
              <w:sz w:val="24"/>
              <w:szCs w:val="24"/>
            </w:rPr>
            <w:fldChar w:fldCharType="end"/>
          </w:r>
        </w:sdtContent>
      </w:sdt>
      <w:r w:rsidRPr="008102B9">
        <w:rPr>
          <w:rFonts w:asciiTheme="majorBidi" w:eastAsia="Times New Roman" w:hAnsiTheme="majorBidi" w:cstheme="majorBidi"/>
          <w:sz w:val="24"/>
          <w:szCs w:val="24"/>
        </w:rPr>
        <w:t>.</w:t>
      </w:r>
      <w:r w:rsidRPr="008102B9">
        <w:rPr>
          <w:rFonts w:asciiTheme="majorBidi" w:hAnsiTheme="majorBidi" w:cstheme="majorBidi"/>
          <w:sz w:val="24"/>
          <w:szCs w:val="24"/>
        </w:rPr>
        <w:t xml:space="preserve"> Type of maintenance represented as follows:</w:t>
      </w:r>
    </w:p>
    <w:p w:rsidR="00902725" w:rsidRPr="008102B9" w:rsidRDefault="00902725" w:rsidP="00902725">
      <w:pPr>
        <w:jc w:val="lowKashida"/>
        <w:rPr>
          <w:rFonts w:asciiTheme="majorBidi" w:hAnsiTheme="majorBidi" w:cstheme="majorBidi"/>
          <w:sz w:val="24"/>
          <w:szCs w:val="24"/>
        </w:rPr>
      </w:pPr>
      <w:r w:rsidRPr="008102B9">
        <w:rPr>
          <w:rFonts w:asciiTheme="majorBidi" w:hAnsiTheme="majorBidi" w:cstheme="majorBidi"/>
          <w:sz w:val="24"/>
          <w:szCs w:val="24"/>
          <w:u w:val="single"/>
        </w:rPr>
        <w:t>Routine</w:t>
      </w:r>
      <w:r w:rsidRPr="008102B9">
        <w:rPr>
          <w:rFonts w:asciiTheme="majorBidi" w:hAnsiTheme="majorBidi" w:cstheme="majorBidi"/>
          <w:sz w:val="24"/>
          <w:szCs w:val="24"/>
        </w:rPr>
        <w:t>: ongoing maintenance activities such as cleaning washrooms, grading roads, and mowing lawns, which are required because of continuing use of the facilities.</w:t>
      </w:r>
    </w:p>
    <w:p w:rsidR="00902725" w:rsidRPr="008102B9" w:rsidRDefault="00902725" w:rsidP="00902725">
      <w:pPr>
        <w:jc w:val="lowKashida"/>
        <w:rPr>
          <w:rFonts w:asciiTheme="majorBidi" w:hAnsiTheme="majorBidi" w:cstheme="majorBidi"/>
          <w:sz w:val="24"/>
          <w:szCs w:val="24"/>
        </w:rPr>
      </w:pPr>
      <w:r w:rsidRPr="008102B9">
        <w:rPr>
          <w:rFonts w:asciiTheme="majorBidi" w:hAnsiTheme="majorBidi" w:cstheme="majorBidi"/>
          <w:sz w:val="24"/>
          <w:szCs w:val="24"/>
          <w:u w:val="single"/>
        </w:rPr>
        <w:t>Preventive</w:t>
      </w:r>
      <w:r w:rsidRPr="008102B9">
        <w:rPr>
          <w:rFonts w:asciiTheme="majorBidi" w:hAnsiTheme="majorBidi" w:cstheme="majorBidi"/>
          <w:sz w:val="24"/>
          <w:szCs w:val="24"/>
        </w:rPr>
        <w:t>: periodic adjustment, lubrication and inspection of mechanical or other Equipment to ensure continuing working condition.</w:t>
      </w:r>
    </w:p>
    <w:p w:rsidR="00902725" w:rsidRPr="008102B9" w:rsidRDefault="00902725" w:rsidP="00902725">
      <w:pPr>
        <w:jc w:val="lowKashida"/>
        <w:rPr>
          <w:rFonts w:asciiTheme="majorBidi" w:hAnsiTheme="majorBidi" w:cstheme="majorBidi"/>
          <w:sz w:val="24"/>
          <w:szCs w:val="24"/>
        </w:rPr>
      </w:pPr>
      <w:r w:rsidRPr="008102B9">
        <w:rPr>
          <w:rFonts w:asciiTheme="majorBidi" w:hAnsiTheme="majorBidi" w:cstheme="majorBidi"/>
          <w:sz w:val="24"/>
          <w:szCs w:val="24"/>
          <w:u w:val="single"/>
        </w:rPr>
        <w:t>Major projects such as floor replacement</w:t>
      </w:r>
      <w:r w:rsidRPr="008102B9">
        <w:rPr>
          <w:rFonts w:asciiTheme="majorBidi" w:hAnsiTheme="majorBidi" w:cstheme="majorBidi"/>
          <w:sz w:val="24"/>
          <w:szCs w:val="24"/>
        </w:rPr>
        <w:t>, re-roofing, or complete re-painting which are performed once every few years.</w:t>
      </w:r>
    </w:p>
    <w:p w:rsidR="00902725" w:rsidRPr="008102B9" w:rsidRDefault="00902725" w:rsidP="00902725">
      <w:pPr>
        <w:jc w:val="lowKashida"/>
        <w:rPr>
          <w:rFonts w:asciiTheme="majorBidi" w:hAnsiTheme="majorBidi" w:cstheme="majorBidi"/>
          <w:sz w:val="24"/>
          <w:szCs w:val="24"/>
        </w:rPr>
      </w:pPr>
      <w:r w:rsidRPr="008102B9">
        <w:rPr>
          <w:rFonts w:asciiTheme="majorBidi" w:hAnsiTheme="majorBidi" w:cstheme="majorBidi"/>
          <w:sz w:val="24"/>
          <w:szCs w:val="24"/>
          <w:u w:val="single"/>
        </w:rPr>
        <w:t>Emergency</w:t>
      </w:r>
      <w:r w:rsidRPr="008102B9">
        <w:rPr>
          <w:rFonts w:asciiTheme="majorBidi" w:hAnsiTheme="majorBidi" w:cstheme="majorBidi"/>
          <w:sz w:val="24"/>
          <w:szCs w:val="24"/>
        </w:rPr>
        <w:t>: unexpected breakdowns of assets or equipment.</w:t>
      </w:r>
    </w:p>
    <w:p w:rsidR="00902725" w:rsidRPr="008102B9" w:rsidRDefault="00902725" w:rsidP="00902725">
      <w:pPr>
        <w:jc w:val="lowKashida"/>
        <w:rPr>
          <w:rFonts w:asciiTheme="majorBidi" w:hAnsiTheme="majorBidi" w:cstheme="majorBidi"/>
          <w:sz w:val="24"/>
          <w:szCs w:val="24"/>
        </w:rPr>
      </w:pPr>
      <w:bookmarkStart w:id="735" w:name="_Toc343773624"/>
      <w:r w:rsidRPr="008102B9">
        <w:rPr>
          <w:rFonts w:asciiTheme="majorBidi" w:hAnsiTheme="majorBidi" w:cstheme="majorBidi"/>
          <w:b/>
          <w:bCs/>
          <w:sz w:val="24"/>
          <w:szCs w:val="24"/>
        </w:rPr>
        <w:t>4.7.3.2 Specific Classification</w:t>
      </w:r>
      <w:bookmarkEnd w:id="735"/>
    </w:p>
    <w:p w:rsidR="00902725" w:rsidRPr="008102B9" w:rsidRDefault="00902725" w:rsidP="00902725">
      <w:pPr>
        <w:jc w:val="lowKashida"/>
        <w:rPr>
          <w:rFonts w:asciiTheme="majorBidi" w:hAnsiTheme="majorBidi" w:cstheme="majorBidi"/>
          <w:sz w:val="24"/>
          <w:szCs w:val="24"/>
        </w:rPr>
      </w:pPr>
    </w:p>
    <w:p w:rsidR="00902725" w:rsidRPr="008102B9" w:rsidRDefault="00902725" w:rsidP="00902725">
      <w:pPr>
        <w:jc w:val="lowKashida"/>
        <w:rPr>
          <w:rFonts w:asciiTheme="majorBidi" w:hAnsiTheme="majorBidi" w:cstheme="majorBidi"/>
          <w:sz w:val="24"/>
          <w:szCs w:val="24"/>
        </w:rPr>
      </w:pPr>
      <w:proofErr w:type="spellStart"/>
      <w:r w:rsidRPr="008102B9">
        <w:rPr>
          <w:rFonts w:asciiTheme="majorBidi" w:hAnsiTheme="majorBidi" w:cstheme="majorBidi"/>
          <w:sz w:val="24"/>
          <w:szCs w:val="24"/>
        </w:rPr>
        <w:t>Palemar</w:t>
      </w:r>
      <w:proofErr w:type="spellEnd"/>
      <w:r w:rsidRPr="008102B9">
        <w:rPr>
          <w:rFonts w:asciiTheme="majorBidi" w:hAnsiTheme="majorBidi" w:cstheme="majorBidi"/>
          <w:sz w:val="24"/>
          <w:szCs w:val="24"/>
        </w:rPr>
        <w:t xml:space="preserve"> (2006) has discussed in his book (planning and scheduling maintenance work) a division for maintenance work, so a specialist for each classification of work in maintenance</w:t>
      </w:r>
      <w:sdt>
        <w:sdtPr>
          <w:rPr>
            <w:rFonts w:asciiTheme="majorBidi" w:hAnsiTheme="majorBidi" w:cstheme="majorBidi"/>
            <w:sz w:val="24"/>
            <w:szCs w:val="24"/>
          </w:rPr>
          <w:id w:val="247143650"/>
          <w:citation/>
        </w:sdtPr>
        <w:sdtContent>
          <w:r w:rsidR="005479F7" w:rsidRPr="008102B9">
            <w:rPr>
              <w:rFonts w:asciiTheme="majorBidi" w:hAnsiTheme="majorBidi" w:cstheme="majorBidi"/>
              <w:sz w:val="24"/>
              <w:szCs w:val="24"/>
            </w:rPr>
            <w:fldChar w:fldCharType="begin"/>
          </w:r>
          <w:r w:rsidRPr="008102B9">
            <w:rPr>
              <w:rFonts w:asciiTheme="majorBidi" w:hAnsiTheme="majorBidi" w:cstheme="majorBidi"/>
              <w:sz w:val="24"/>
              <w:szCs w:val="24"/>
            </w:rPr>
            <w:instrText xml:space="preserve"> CITATION Graon \l 1033  </w:instrText>
          </w:r>
          <w:r w:rsidR="005479F7" w:rsidRPr="008102B9">
            <w:rPr>
              <w:rFonts w:asciiTheme="majorBidi" w:hAnsiTheme="majorBidi" w:cstheme="majorBidi"/>
              <w:sz w:val="24"/>
              <w:szCs w:val="24"/>
            </w:rPr>
            <w:fldChar w:fldCharType="separate"/>
          </w:r>
          <w:r w:rsidRPr="008102B9">
            <w:rPr>
              <w:rFonts w:asciiTheme="majorBidi" w:hAnsiTheme="majorBidi" w:cstheme="majorBidi"/>
              <w:noProof/>
              <w:sz w:val="24"/>
              <w:szCs w:val="24"/>
            </w:rPr>
            <w:t>(Palemar, 2006)</w:t>
          </w:r>
          <w:r w:rsidR="005479F7" w:rsidRPr="008102B9">
            <w:rPr>
              <w:rFonts w:asciiTheme="majorBidi" w:hAnsiTheme="majorBidi" w:cstheme="majorBidi"/>
              <w:sz w:val="24"/>
              <w:szCs w:val="24"/>
            </w:rPr>
            <w:fldChar w:fldCharType="end"/>
          </w:r>
        </w:sdtContent>
      </w:sdt>
      <w:r w:rsidRPr="008102B9">
        <w:rPr>
          <w:rFonts w:asciiTheme="majorBidi" w:hAnsiTheme="majorBidi" w:cstheme="majorBidi"/>
          <w:sz w:val="24"/>
          <w:szCs w:val="24"/>
        </w:rPr>
        <w:t>. Type of maintenance represented as follows:</w:t>
      </w:r>
    </w:p>
    <w:p w:rsidR="00902725" w:rsidRPr="008102B9" w:rsidRDefault="00902725" w:rsidP="00902725">
      <w:pPr>
        <w:jc w:val="lowKashida"/>
        <w:rPr>
          <w:rFonts w:asciiTheme="majorBidi" w:hAnsiTheme="majorBidi" w:cstheme="majorBidi"/>
          <w:sz w:val="24"/>
          <w:szCs w:val="24"/>
        </w:rPr>
      </w:pPr>
      <w:r w:rsidRPr="008102B9">
        <w:rPr>
          <w:rFonts w:asciiTheme="majorBidi" w:hAnsiTheme="majorBidi" w:cstheme="majorBidi"/>
          <w:sz w:val="24"/>
          <w:szCs w:val="24"/>
        </w:rPr>
        <w:t>Reactive maintenance or corrective maintenance or Break down maintenance.</w:t>
      </w:r>
      <w:r w:rsidRPr="008102B9">
        <w:rPr>
          <w:rStyle w:val="apple-converted-space"/>
          <w:rFonts w:asciiTheme="majorBidi" w:hAnsiTheme="majorBidi" w:cstheme="majorBidi"/>
          <w:sz w:val="24"/>
          <w:szCs w:val="24"/>
        </w:rPr>
        <w:t> </w:t>
      </w:r>
    </w:p>
    <w:p w:rsidR="00902725" w:rsidRPr="008102B9" w:rsidRDefault="00902725" w:rsidP="00902725">
      <w:pPr>
        <w:jc w:val="lowKashida"/>
        <w:rPr>
          <w:rFonts w:asciiTheme="majorBidi" w:hAnsiTheme="majorBidi" w:cstheme="majorBidi"/>
          <w:sz w:val="24"/>
          <w:szCs w:val="24"/>
        </w:rPr>
      </w:pPr>
      <w:r w:rsidRPr="008102B9">
        <w:rPr>
          <w:rFonts w:asciiTheme="majorBidi" w:hAnsiTheme="majorBidi" w:cstheme="majorBidi"/>
          <w:sz w:val="24"/>
          <w:szCs w:val="24"/>
        </w:rPr>
        <w:t>Preventive maintenance.</w:t>
      </w:r>
      <w:r w:rsidRPr="008102B9">
        <w:rPr>
          <w:rStyle w:val="apple-converted-space"/>
          <w:rFonts w:asciiTheme="majorBidi" w:hAnsiTheme="majorBidi" w:cstheme="majorBidi"/>
          <w:sz w:val="24"/>
          <w:szCs w:val="24"/>
        </w:rPr>
        <w:t> </w:t>
      </w:r>
    </w:p>
    <w:p w:rsidR="00902725" w:rsidRPr="008102B9" w:rsidRDefault="00902725" w:rsidP="00902725">
      <w:pPr>
        <w:jc w:val="lowKashida"/>
        <w:rPr>
          <w:rFonts w:asciiTheme="majorBidi" w:hAnsiTheme="majorBidi" w:cstheme="majorBidi"/>
          <w:sz w:val="24"/>
          <w:szCs w:val="24"/>
        </w:rPr>
      </w:pPr>
      <w:r w:rsidRPr="008102B9">
        <w:rPr>
          <w:rFonts w:asciiTheme="majorBidi" w:hAnsiTheme="majorBidi" w:cstheme="majorBidi"/>
          <w:sz w:val="24"/>
          <w:szCs w:val="24"/>
        </w:rPr>
        <w:t>Predictive maintenance.</w:t>
      </w:r>
      <w:r w:rsidRPr="008102B9">
        <w:rPr>
          <w:rStyle w:val="apple-converted-space"/>
          <w:rFonts w:asciiTheme="majorBidi" w:hAnsiTheme="majorBidi" w:cstheme="majorBidi"/>
          <w:sz w:val="24"/>
          <w:szCs w:val="24"/>
        </w:rPr>
        <w:t> </w:t>
      </w:r>
    </w:p>
    <w:p w:rsidR="00902725" w:rsidRPr="008102B9" w:rsidRDefault="00902725" w:rsidP="00902725">
      <w:pPr>
        <w:jc w:val="lowKashida"/>
        <w:rPr>
          <w:rFonts w:asciiTheme="majorBidi" w:hAnsiTheme="majorBidi" w:cstheme="majorBidi"/>
          <w:sz w:val="24"/>
          <w:szCs w:val="24"/>
        </w:rPr>
      </w:pPr>
      <w:r w:rsidRPr="008102B9">
        <w:rPr>
          <w:rFonts w:asciiTheme="majorBidi" w:hAnsiTheme="majorBidi" w:cstheme="majorBidi"/>
          <w:sz w:val="24"/>
          <w:szCs w:val="24"/>
        </w:rPr>
        <w:t>Proactive maintenance.</w:t>
      </w:r>
      <w:r w:rsidRPr="008102B9">
        <w:rPr>
          <w:rStyle w:val="apple-converted-space"/>
          <w:rFonts w:asciiTheme="majorBidi" w:hAnsiTheme="majorBidi" w:cstheme="majorBidi"/>
          <w:sz w:val="24"/>
          <w:szCs w:val="24"/>
        </w:rPr>
        <w:t> </w:t>
      </w:r>
    </w:p>
    <w:p w:rsidR="00902725" w:rsidRPr="008102B9" w:rsidRDefault="00902725" w:rsidP="00902725">
      <w:pPr>
        <w:jc w:val="lowKashida"/>
        <w:rPr>
          <w:rFonts w:asciiTheme="majorBidi" w:hAnsiTheme="majorBidi" w:cstheme="majorBidi"/>
          <w:b/>
          <w:bCs/>
          <w:sz w:val="24"/>
          <w:szCs w:val="24"/>
        </w:rPr>
      </w:pPr>
      <w:bookmarkStart w:id="736" w:name="_Toc343714858"/>
      <w:bookmarkStart w:id="737" w:name="_Toc343769837"/>
      <w:bookmarkStart w:id="738" w:name="_Toc343773625"/>
    </w:p>
    <w:p w:rsidR="00902725" w:rsidRPr="008102B9" w:rsidRDefault="00902725" w:rsidP="00902725">
      <w:pPr>
        <w:jc w:val="lowKashida"/>
        <w:rPr>
          <w:rFonts w:asciiTheme="majorBidi" w:hAnsiTheme="majorBidi" w:cstheme="majorBidi"/>
          <w:b/>
          <w:bCs/>
          <w:sz w:val="24"/>
          <w:szCs w:val="24"/>
        </w:rPr>
      </w:pPr>
    </w:p>
    <w:p w:rsidR="00902725" w:rsidRPr="008102B9" w:rsidRDefault="00902725" w:rsidP="00902725">
      <w:pPr>
        <w:jc w:val="lowKashida"/>
        <w:rPr>
          <w:rFonts w:asciiTheme="majorBidi" w:hAnsiTheme="majorBidi" w:cstheme="majorBidi"/>
          <w:b/>
          <w:bCs/>
          <w:sz w:val="24"/>
          <w:szCs w:val="24"/>
        </w:rPr>
      </w:pPr>
      <w:r w:rsidRPr="008102B9">
        <w:rPr>
          <w:rFonts w:asciiTheme="majorBidi" w:hAnsiTheme="majorBidi" w:cstheme="majorBidi"/>
          <w:b/>
          <w:bCs/>
          <w:sz w:val="24"/>
          <w:szCs w:val="24"/>
        </w:rPr>
        <w:t>Corrective maintenance</w:t>
      </w:r>
      <w:bookmarkEnd w:id="736"/>
      <w:bookmarkEnd w:id="737"/>
      <w:bookmarkEnd w:id="738"/>
    </w:p>
    <w:p w:rsidR="00902725" w:rsidRPr="008102B9" w:rsidRDefault="00902725" w:rsidP="00902725">
      <w:pPr>
        <w:jc w:val="lowKashida"/>
        <w:rPr>
          <w:rFonts w:asciiTheme="majorBidi" w:hAnsiTheme="majorBidi" w:cstheme="majorBidi"/>
          <w:sz w:val="24"/>
          <w:szCs w:val="24"/>
        </w:rPr>
      </w:pPr>
      <w:r w:rsidRPr="008102B9">
        <w:rPr>
          <w:rFonts w:asciiTheme="majorBidi" w:hAnsiTheme="majorBidi" w:cstheme="majorBidi"/>
          <w:sz w:val="24"/>
          <w:szCs w:val="24"/>
        </w:rPr>
        <w:t>Corrective maintenance is any maintenance activity which is required to correct a failure that has occurred or is the process of occurring. This activity may consist of repair, restoration or replacement of components</w:t>
      </w:r>
      <w:sdt>
        <w:sdtPr>
          <w:rPr>
            <w:rFonts w:asciiTheme="majorBidi" w:eastAsia="Times New Roman" w:hAnsiTheme="majorBidi" w:cstheme="majorBidi"/>
            <w:sz w:val="24"/>
            <w:szCs w:val="24"/>
          </w:rPr>
          <w:id w:val="87215386"/>
          <w:citation/>
        </w:sdtPr>
        <w:sdtContent>
          <w:r w:rsidR="005479F7" w:rsidRPr="008102B9">
            <w:rPr>
              <w:rFonts w:asciiTheme="majorBidi" w:eastAsia="Times New Roman" w:hAnsiTheme="majorBidi" w:cstheme="majorBidi"/>
              <w:sz w:val="24"/>
              <w:szCs w:val="24"/>
            </w:rPr>
            <w:fldChar w:fldCharType="begin"/>
          </w:r>
          <w:r w:rsidRPr="008102B9">
            <w:rPr>
              <w:rFonts w:asciiTheme="majorBidi" w:eastAsia="Times New Roman" w:hAnsiTheme="majorBidi" w:cstheme="majorBidi"/>
              <w:sz w:val="24"/>
              <w:szCs w:val="24"/>
            </w:rPr>
            <w:instrText xml:space="preserve"> CITATION joe89 \l 1033  </w:instrText>
          </w:r>
          <w:r w:rsidR="005479F7" w:rsidRPr="008102B9">
            <w:rPr>
              <w:rFonts w:asciiTheme="majorBidi" w:eastAsia="Times New Roman" w:hAnsiTheme="majorBidi" w:cstheme="majorBidi"/>
              <w:sz w:val="24"/>
              <w:szCs w:val="24"/>
            </w:rPr>
            <w:fldChar w:fldCharType="separate"/>
          </w:r>
          <w:r w:rsidRPr="008102B9">
            <w:rPr>
              <w:rFonts w:asciiTheme="majorBidi" w:eastAsia="Times New Roman" w:hAnsiTheme="majorBidi" w:cstheme="majorBidi"/>
              <w:noProof/>
              <w:sz w:val="24"/>
              <w:szCs w:val="24"/>
            </w:rPr>
            <w:t>(Kanter, 1989)</w:t>
          </w:r>
          <w:r w:rsidR="005479F7" w:rsidRPr="008102B9">
            <w:rPr>
              <w:rFonts w:asciiTheme="majorBidi" w:eastAsia="Times New Roman" w:hAnsiTheme="majorBidi" w:cstheme="majorBidi"/>
              <w:sz w:val="24"/>
              <w:szCs w:val="24"/>
            </w:rPr>
            <w:fldChar w:fldCharType="end"/>
          </w:r>
        </w:sdtContent>
      </w:sdt>
      <w:r w:rsidRPr="008102B9">
        <w:rPr>
          <w:rFonts w:asciiTheme="majorBidi" w:hAnsiTheme="majorBidi" w:cstheme="majorBidi"/>
          <w:sz w:val="24"/>
          <w:szCs w:val="24"/>
        </w:rPr>
        <w:t>.</w:t>
      </w:r>
    </w:p>
    <w:p w:rsidR="00902725" w:rsidRPr="008102B9" w:rsidRDefault="00902725" w:rsidP="00902725">
      <w:pPr>
        <w:jc w:val="lowKashida"/>
        <w:rPr>
          <w:rFonts w:asciiTheme="majorBidi" w:hAnsiTheme="majorBidi" w:cstheme="majorBidi"/>
          <w:b/>
          <w:bCs/>
          <w:sz w:val="24"/>
          <w:szCs w:val="24"/>
        </w:rPr>
      </w:pPr>
      <w:bookmarkStart w:id="739" w:name="_Toc343714859"/>
      <w:bookmarkStart w:id="740" w:name="_Toc343769838"/>
      <w:bookmarkStart w:id="741" w:name="_Toc343773626"/>
      <w:r w:rsidRPr="008102B9">
        <w:rPr>
          <w:rFonts w:asciiTheme="majorBidi" w:hAnsiTheme="majorBidi" w:cstheme="majorBidi"/>
          <w:b/>
          <w:bCs/>
          <w:sz w:val="24"/>
          <w:szCs w:val="24"/>
        </w:rPr>
        <w:t>Preventive maintenance</w:t>
      </w:r>
      <w:bookmarkEnd w:id="739"/>
      <w:bookmarkEnd w:id="740"/>
      <w:bookmarkEnd w:id="741"/>
    </w:p>
    <w:p w:rsidR="00902725" w:rsidRPr="008102B9" w:rsidRDefault="005479F7" w:rsidP="00902725">
      <w:pPr>
        <w:jc w:val="lowKashida"/>
        <w:rPr>
          <w:rFonts w:asciiTheme="majorBidi" w:hAnsiTheme="majorBidi" w:cstheme="majorBidi"/>
          <w:b/>
          <w:bCs/>
          <w:sz w:val="24"/>
          <w:szCs w:val="24"/>
        </w:rPr>
      </w:pPr>
      <w:hyperlink r:id="rId37" w:history="1">
        <w:bookmarkStart w:id="742" w:name="_Toc343714860"/>
        <w:bookmarkStart w:id="743" w:name="_Toc343769839"/>
        <w:bookmarkStart w:id="744" w:name="_Toc343773627"/>
        <w:r w:rsidR="00902725" w:rsidRPr="008102B9">
          <w:rPr>
            <w:rStyle w:val="Hyperlink"/>
            <w:rFonts w:asciiTheme="majorBidi" w:hAnsiTheme="majorBidi" w:cstheme="majorBidi"/>
            <w:sz w:val="24"/>
            <w:szCs w:val="24"/>
          </w:rPr>
          <w:t>Systematic</w:t>
        </w:r>
      </w:hyperlink>
      <w:r w:rsidR="00902725" w:rsidRPr="008102B9">
        <w:rPr>
          <w:rStyle w:val="apple-converted-space"/>
          <w:rFonts w:asciiTheme="majorBidi" w:hAnsiTheme="majorBidi" w:cstheme="majorBidi"/>
          <w:sz w:val="24"/>
          <w:szCs w:val="24"/>
        </w:rPr>
        <w:t> </w:t>
      </w:r>
      <w:hyperlink r:id="rId38" w:history="1">
        <w:r w:rsidR="00902725" w:rsidRPr="008102B9">
          <w:rPr>
            <w:rStyle w:val="Hyperlink"/>
            <w:rFonts w:asciiTheme="majorBidi" w:hAnsiTheme="majorBidi" w:cstheme="majorBidi"/>
            <w:sz w:val="24"/>
            <w:szCs w:val="24"/>
          </w:rPr>
          <w:t>inspection</w:t>
        </w:r>
      </w:hyperlink>
      <w:r w:rsidR="00902725" w:rsidRPr="008102B9">
        <w:rPr>
          <w:rFonts w:asciiTheme="majorBidi" w:hAnsiTheme="majorBidi" w:cstheme="majorBidi"/>
          <w:sz w:val="24"/>
          <w:szCs w:val="24"/>
        </w:rPr>
        <w:t>, detection,</w:t>
      </w:r>
      <w:r w:rsidR="00902725" w:rsidRPr="008102B9">
        <w:rPr>
          <w:rStyle w:val="apple-converted-space"/>
          <w:rFonts w:asciiTheme="majorBidi" w:hAnsiTheme="majorBidi" w:cstheme="majorBidi"/>
          <w:sz w:val="24"/>
          <w:szCs w:val="24"/>
        </w:rPr>
        <w:t> </w:t>
      </w:r>
      <w:hyperlink r:id="rId39" w:history="1">
        <w:r w:rsidR="00902725" w:rsidRPr="008102B9">
          <w:rPr>
            <w:rStyle w:val="Hyperlink"/>
            <w:rFonts w:asciiTheme="majorBidi" w:hAnsiTheme="majorBidi" w:cstheme="majorBidi"/>
            <w:sz w:val="24"/>
            <w:szCs w:val="24"/>
          </w:rPr>
          <w:t>correction</w:t>
        </w:r>
      </w:hyperlink>
      <w:r w:rsidR="00902725" w:rsidRPr="008102B9">
        <w:rPr>
          <w:rFonts w:asciiTheme="majorBidi" w:hAnsiTheme="majorBidi" w:cstheme="majorBidi"/>
          <w:sz w:val="24"/>
          <w:szCs w:val="24"/>
        </w:rPr>
        <w:t>, and</w:t>
      </w:r>
      <w:r w:rsidR="00902725" w:rsidRPr="008102B9">
        <w:rPr>
          <w:rStyle w:val="apple-converted-space"/>
          <w:rFonts w:asciiTheme="majorBidi" w:hAnsiTheme="majorBidi" w:cstheme="majorBidi"/>
          <w:sz w:val="24"/>
          <w:szCs w:val="24"/>
        </w:rPr>
        <w:t> </w:t>
      </w:r>
      <w:hyperlink r:id="rId40" w:history="1">
        <w:r w:rsidR="00902725" w:rsidRPr="008102B9">
          <w:rPr>
            <w:rStyle w:val="Hyperlink"/>
            <w:rFonts w:asciiTheme="majorBidi" w:hAnsiTheme="majorBidi" w:cstheme="majorBidi"/>
            <w:sz w:val="24"/>
            <w:szCs w:val="24"/>
          </w:rPr>
          <w:t>prevention</w:t>
        </w:r>
      </w:hyperlink>
      <w:r w:rsidR="00902725" w:rsidRPr="008102B9">
        <w:rPr>
          <w:rStyle w:val="apple-converted-space"/>
          <w:rFonts w:asciiTheme="majorBidi" w:hAnsiTheme="majorBidi" w:cstheme="majorBidi"/>
          <w:sz w:val="24"/>
          <w:szCs w:val="24"/>
        </w:rPr>
        <w:t> </w:t>
      </w:r>
      <w:r w:rsidR="00902725" w:rsidRPr="008102B9">
        <w:rPr>
          <w:rFonts w:asciiTheme="majorBidi" w:hAnsiTheme="majorBidi" w:cstheme="majorBidi"/>
          <w:sz w:val="24"/>
          <w:szCs w:val="24"/>
        </w:rPr>
        <w:t>of incipient</w:t>
      </w:r>
      <w:r w:rsidR="00902725" w:rsidRPr="008102B9">
        <w:rPr>
          <w:rStyle w:val="apple-converted-space"/>
          <w:rFonts w:asciiTheme="majorBidi" w:hAnsiTheme="majorBidi" w:cstheme="majorBidi"/>
          <w:sz w:val="24"/>
          <w:szCs w:val="24"/>
        </w:rPr>
        <w:t> </w:t>
      </w:r>
      <w:hyperlink r:id="rId41" w:history="1">
        <w:r w:rsidR="00902725" w:rsidRPr="008102B9">
          <w:rPr>
            <w:rStyle w:val="Hyperlink"/>
            <w:rFonts w:asciiTheme="majorBidi" w:hAnsiTheme="majorBidi" w:cstheme="majorBidi"/>
            <w:sz w:val="24"/>
            <w:szCs w:val="24"/>
          </w:rPr>
          <w:t>failures</w:t>
        </w:r>
      </w:hyperlink>
      <w:r w:rsidR="00902725" w:rsidRPr="008102B9">
        <w:rPr>
          <w:rFonts w:asciiTheme="majorBidi" w:hAnsiTheme="majorBidi" w:cstheme="majorBidi"/>
          <w:sz w:val="24"/>
          <w:szCs w:val="24"/>
        </w:rPr>
        <w:t>, before they become actual or major failures. Contrasted with</w:t>
      </w:r>
      <w:r w:rsidR="00902725" w:rsidRPr="008102B9">
        <w:rPr>
          <w:rStyle w:val="apple-converted-space"/>
          <w:rFonts w:asciiTheme="majorBidi" w:hAnsiTheme="majorBidi" w:cstheme="majorBidi"/>
          <w:sz w:val="24"/>
          <w:szCs w:val="24"/>
        </w:rPr>
        <w:t> </w:t>
      </w:r>
      <w:hyperlink r:id="rId42" w:history="1">
        <w:r w:rsidR="00902725" w:rsidRPr="008102B9">
          <w:rPr>
            <w:rStyle w:val="Hyperlink"/>
            <w:rFonts w:asciiTheme="majorBidi" w:hAnsiTheme="majorBidi" w:cstheme="majorBidi"/>
            <w:sz w:val="24"/>
            <w:szCs w:val="24"/>
          </w:rPr>
          <w:t>corrective maintenance</w:t>
        </w:r>
      </w:hyperlink>
      <w:sdt>
        <w:sdtPr>
          <w:rPr>
            <w:rFonts w:asciiTheme="majorBidi" w:eastAsia="Times New Roman" w:hAnsiTheme="majorBidi" w:cstheme="majorBidi"/>
            <w:b/>
            <w:bCs/>
            <w:sz w:val="24"/>
            <w:szCs w:val="24"/>
          </w:rPr>
          <w:id w:val="87215387"/>
          <w:citation/>
        </w:sdtPr>
        <w:sdtContent>
          <w:r w:rsidRPr="008102B9">
            <w:rPr>
              <w:rFonts w:asciiTheme="majorBidi" w:eastAsia="Times New Roman" w:hAnsiTheme="majorBidi" w:cstheme="majorBidi"/>
              <w:b/>
              <w:bCs/>
              <w:sz w:val="24"/>
              <w:szCs w:val="24"/>
            </w:rPr>
            <w:fldChar w:fldCharType="begin"/>
          </w:r>
          <w:r w:rsidR="00902725" w:rsidRPr="008102B9">
            <w:rPr>
              <w:rFonts w:asciiTheme="majorBidi" w:eastAsia="Times New Roman" w:hAnsiTheme="majorBidi" w:cstheme="majorBidi"/>
              <w:sz w:val="24"/>
              <w:szCs w:val="24"/>
            </w:rPr>
            <w:instrText xml:space="preserve"> CITATION joe89 \l 1033  </w:instrText>
          </w:r>
          <w:r w:rsidRPr="008102B9">
            <w:rPr>
              <w:rFonts w:asciiTheme="majorBidi" w:eastAsia="Times New Roman" w:hAnsiTheme="majorBidi" w:cstheme="majorBidi"/>
              <w:b/>
              <w:bCs/>
              <w:sz w:val="24"/>
              <w:szCs w:val="24"/>
            </w:rPr>
            <w:fldChar w:fldCharType="separate"/>
          </w:r>
          <w:r w:rsidR="00902725" w:rsidRPr="008102B9">
            <w:rPr>
              <w:rFonts w:asciiTheme="majorBidi" w:eastAsia="Times New Roman" w:hAnsiTheme="majorBidi" w:cstheme="majorBidi"/>
              <w:noProof/>
              <w:sz w:val="24"/>
              <w:szCs w:val="24"/>
            </w:rPr>
            <w:t>(Kanter, 1989)</w:t>
          </w:r>
          <w:r w:rsidRPr="008102B9">
            <w:rPr>
              <w:rFonts w:asciiTheme="majorBidi" w:eastAsia="Times New Roman" w:hAnsiTheme="majorBidi" w:cstheme="majorBidi"/>
              <w:b/>
              <w:bCs/>
              <w:sz w:val="24"/>
              <w:szCs w:val="24"/>
            </w:rPr>
            <w:fldChar w:fldCharType="end"/>
          </w:r>
        </w:sdtContent>
      </w:sdt>
      <w:r w:rsidR="00902725" w:rsidRPr="008102B9">
        <w:rPr>
          <w:rFonts w:asciiTheme="majorBidi" w:hAnsiTheme="majorBidi" w:cstheme="majorBidi"/>
          <w:sz w:val="24"/>
          <w:szCs w:val="24"/>
        </w:rPr>
        <w:t>.</w:t>
      </w:r>
      <w:bookmarkEnd w:id="742"/>
      <w:bookmarkEnd w:id="743"/>
      <w:bookmarkEnd w:id="744"/>
    </w:p>
    <w:p w:rsidR="00902725" w:rsidRPr="008102B9" w:rsidRDefault="00902725" w:rsidP="00902725">
      <w:pPr>
        <w:jc w:val="lowKashida"/>
        <w:rPr>
          <w:rFonts w:asciiTheme="majorBidi" w:hAnsiTheme="majorBidi" w:cstheme="majorBidi"/>
          <w:b/>
          <w:bCs/>
          <w:sz w:val="24"/>
          <w:szCs w:val="24"/>
        </w:rPr>
      </w:pPr>
      <w:bookmarkStart w:id="745" w:name="_Toc343714861"/>
      <w:bookmarkStart w:id="746" w:name="_Toc343769840"/>
      <w:bookmarkStart w:id="747" w:name="_Toc343773628"/>
    </w:p>
    <w:p w:rsidR="00902725" w:rsidRPr="008102B9" w:rsidRDefault="00902725" w:rsidP="00902725">
      <w:pPr>
        <w:jc w:val="lowKashida"/>
        <w:rPr>
          <w:rFonts w:asciiTheme="majorBidi" w:hAnsiTheme="majorBidi" w:cstheme="majorBidi"/>
          <w:b/>
          <w:bCs/>
          <w:sz w:val="24"/>
          <w:szCs w:val="24"/>
        </w:rPr>
      </w:pPr>
      <w:r w:rsidRPr="008102B9">
        <w:rPr>
          <w:rFonts w:asciiTheme="majorBidi" w:hAnsiTheme="majorBidi" w:cstheme="majorBidi"/>
          <w:b/>
          <w:bCs/>
          <w:sz w:val="24"/>
          <w:szCs w:val="24"/>
        </w:rPr>
        <w:t>Predictive maintenance</w:t>
      </w:r>
      <w:bookmarkEnd w:id="745"/>
      <w:bookmarkEnd w:id="746"/>
      <w:bookmarkEnd w:id="747"/>
    </w:p>
    <w:p w:rsidR="00902725" w:rsidRPr="008102B9" w:rsidRDefault="00902725" w:rsidP="00902725">
      <w:pPr>
        <w:jc w:val="lowKashida"/>
        <w:rPr>
          <w:rFonts w:asciiTheme="majorBidi" w:hAnsiTheme="majorBidi" w:cstheme="majorBidi"/>
          <w:sz w:val="24"/>
          <w:szCs w:val="24"/>
        </w:rPr>
      </w:pPr>
      <w:r w:rsidRPr="008102B9">
        <w:rPr>
          <w:rFonts w:asciiTheme="majorBidi" w:hAnsiTheme="majorBidi" w:cstheme="majorBidi"/>
          <w:sz w:val="24"/>
          <w:szCs w:val="24"/>
        </w:rPr>
        <w:t>Type of</w:t>
      </w:r>
      <w:r w:rsidRPr="008102B9">
        <w:rPr>
          <w:rStyle w:val="apple-converted-space"/>
          <w:rFonts w:asciiTheme="majorBidi" w:hAnsiTheme="majorBidi" w:cstheme="majorBidi"/>
          <w:sz w:val="24"/>
          <w:szCs w:val="24"/>
        </w:rPr>
        <w:t> </w:t>
      </w:r>
      <w:hyperlink r:id="rId43" w:history="1">
        <w:r w:rsidRPr="008102B9">
          <w:rPr>
            <w:rStyle w:val="Hyperlink"/>
            <w:rFonts w:asciiTheme="majorBidi" w:hAnsiTheme="majorBidi" w:cstheme="majorBidi"/>
            <w:sz w:val="24"/>
            <w:szCs w:val="24"/>
          </w:rPr>
          <w:t>preventive maintenance</w:t>
        </w:r>
      </w:hyperlink>
      <w:r w:rsidRPr="008102B9">
        <w:rPr>
          <w:rStyle w:val="apple-converted-space"/>
          <w:rFonts w:asciiTheme="majorBidi" w:hAnsiTheme="majorBidi" w:cstheme="majorBidi"/>
          <w:sz w:val="24"/>
          <w:szCs w:val="24"/>
        </w:rPr>
        <w:t> </w:t>
      </w:r>
      <w:r w:rsidRPr="008102B9">
        <w:rPr>
          <w:rFonts w:asciiTheme="majorBidi" w:hAnsiTheme="majorBidi" w:cstheme="majorBidi"/>
          <w:sz w:val="24"/>
          <w:szCs w:val="24"/>
        </w:rPr>
        <w:t>performed continuously or at intervals according to the</w:t>
      </w:r>
      <w:r w:rsidRPr="008102B9">
        <w:rPr>
          <w:rStyle w:val="apple-converted-space"/>
          <w:rFonts w:asciiTheme="majorBidi" w:hAnsiTheme="majorBidi" w:cstheme="majorBidi"/>
          <w:sz w:val="24"/>
          <w:szCs w:val="24"/>
        </w:rPr>
        <w:t> </w:t>
      </w:r>
      <w:hyperlink r:id="rId44" w:history="1">
        <w:r w:rsidRPr="008102B9">
          <w:rPr>
            <w:rStyle w:val="Hyperlink"/>
            <w:rFonts w:asciiTheme="majorBidi" w:hAnsiTheme="majorBidi" w:cstheme="majorBidi"/>
            <w:sz w:val="24"/>
            <w:szCs w:val="24"/>
          </w:rPr>
          <w:t>requirements</w:t>
        </w:r>
      </w:hyperlink>
      <w:r w:rsidRPr="008102B9">
        <w:rPr>
          <w:rStyle w:val="apple-converted-space"/>
          <w:rFonts w:asciiTheme="majorBidi" w:hAnsiTheme="majorBidi" w:cstheme="majorBidi"/>
          <w:sz w:val="24"/>
          <w:szCs w:val="24"/>
        </w:rPr>
        <w:t> </w:t>
      </w:r>
      <w:r w:rsidRPr="008102B9">
        <w:rPr>
          <w:rFonts w:asciiTheme="majorBidi" w:hAnsiTheme="majorBidi" w:cstheme="majorBidi"/>
          <w:sz w:val="24"/>
          <w:szCs w:val="24"/>
        </w:rPr>
        <w:t>to diagnose and</w:t>
      </w:r>
      <w:r w:rsidRPr="008102B9">
        <w:rPr>
          <w:rStyle w:val="apple-converted-space"/>
          <w:rFonts w:asciiTheme="majorBidi" w:hAnsiTheme="majorBidi" w:cstheme="majorBidi"/>
          <w:sz w:val="24"/>
          <w:szCs w:val="24"/>
        </w:rPr>
        <w:t> </w:t>
      </w:r>
      <w:hyperlink r:id="rId45" w:history="1">
        <w:r w:rsidRPr="008102B9">
          <w:rPr>
            <w:rStyle w:val="Hyperlink"/>
            <w:rFonts w:asciiTheme="majorBidi" w:hAnsiTheme="majorBidi" w:cstheme="majorBidi"/>
            <w:sz w:val="24"/>
            <w:szCs w:val="24"/>
          </w:rPr>
          <w:t>monitor</w:t>
        </w:r>
      </w:hyperlink>
      <w:r w:rsidRPr="008102B9">
        <w:rPr>
          <w:rStyle w:val="apple-converted-space"/>
          <w:rFonts w:asciiTheme="majorBidi" w:hAnsiTheme="majorBidi" w:cstheme="majorBidi"/>
          <w:sz w:val="24"/>
          <w:szCs w:val="24"/>
        </w:rPr>
        <w:t> </w:t>
      </w:r>
      <w:r w:rsidRPr="008102B9">
        <w:rPr>
          <w:rFonts w:asciiTheme="majorBidi" w:hAnsiTheme="majorBidi" w:cstheme="majorBidi"/>
          <w:sz w:val="24"/>
          <w:szCs w:val="24"/>
        </w:rPr>
        <w:t>a</w:t>
      </w:r>
      <w:r w:rsidRPr="008102B9">
        <w:rPr>
          <w:rStyle w:val="apple-converted-space"/>
          <w:rFonts w:asciiTheme="majorBidi" w:hAnsiTheme="majorBidi" w:cstheme="majorBidi"/>
          <w:sz w:val="24"/>
          <w:szCs w:val="24"/>
        </w:rPr>
        <w:t> </w:t>
      </w:r>
      <w:hyperlink r:id="rId46" w:history="1">
        <w:r w:rsidRPr="008102B9">
          <w:rPr>
            <w:rStyle w:val="Hyperlink"/>
            <w:rFonts w:asciiTheme="majorBidi" w:hAnsiTheme="majorBidi" w:cstheme="majorBidi"/>
            <w:sz w:val="24"/>
            <w:szCs w:val="24"/>
          </w:rPr>
          <w:t>condition</w:t>
        </w:r>
      </w:hyperlink>
      <w:r w:rsidRPr="008102B9">
        <w:rPr>
          <w:rStyle w:val="apple-converted-space"/>
          <w:rFonts w:asciiTheme="majorBidi" w:hAnsiTheme="majorBidi" w:cstheme="majorBidi"/>
          <w:sz w:val="24"/>
          <w:szCs w:val="24"/>
        </w:rPr>
        <w:t> </w:t>
      </w:r>
      <w:r w:rsidRPr="008102B9">
        <w:rPr>
          <w:rFonts w:asciiTheme="majorBidi" w:hAnsiTheme="majorBidi" w:cstheme="majorBidi"/>
          <w:sz w:val="24"/>
          <w:szCs w:val="24"/>
        </w:rPr>
        <w:t>or</w:t>
      </w:r>
      <w:r w:rsidRPr="008102B9">
        <w:rPr>
          <w:rStyle w:val="apple-converted-space"/>
          <w:rFonts w:asciiTheme="majorBidi" w:hAnsiTheme="majorBidi" w:cstheme="majorBidi"/>
          <w:sz w:val="24"/>
          <w:szCs w:val="24"/>
        </w:rPr>
        <w:t> </w:t>
      </w:r>
      <w:hyperlink r:id="rId47" w:history="1">
        <w:r w:rsidRPr="008102B9">
          <w:rPr>
            <w:rStyle w:val="Hyperlink"/>
            <w:rFonts w:asciiTheme="majorBidi" w:hAnsiTheme="majorBidi" w:cstheme="majorBidi"/>
            <w:sz w:val="24"/>
            <w:szCs w:val="24"/>
          </w:rPr>
          <w:t>system</w:t>
        </w:r>
      </w:hyperlink>
      <w:r w:rsidRPr="008102B9">
        <w:rPr>
          <w:rFonts w:asciiTheme="majorBidi" w:hAnsiTheme="majorBidi" w:cstheme="majorBidi"/>
          <w:sz w:val="24"/>
          <w:szCs w:val="24"/>
        </w:rPr>
        <w:t>. Also called condition based</w:t>
      </w:r>
      <w:r w:rsidRPr="008102B9">
        <w:rPr>
          <w:rStyle w:val="apple-converted-space"/>
          <w:rFonts w:asciiTheme="majorBidi" w:hAnsiTheme="majorBidi" w:cstheme="majorBidi"/>
          <w:sz w:val="24"/>
          <w:szCs w:val="24"/>
        </w:rPr>
        <w:t> </w:t>
      </w:r>
      <w:hyperlink r:id="rId48" w:history="1">
        <w:r w:rsidRPr="008102B9">
          <w:rPr>
            <w:rStyle w:val="Hyperlink"/>
            <w:rFonts w:asciiTheme="majorBidi" w:hAnsiTheme="majorBidi" w:cstheme="majorBidi"/>
            <w:sz w:val="24"/>
            <w:szCs w:val="24"/>
          </w:rPr>
          <w:t>maintenance</w:t>
        </w:r>
      </w:hyperlink>
      <w:r w:rsidRPr="008102B9">
        <w:rPr>
          <w:rFonts w:asciiTheme="majorBidi" w:hAnsiTheme="majorBidi" w:cstheme="majorBidi"/>
          <w:sz w:val="24"/>
          <w:szCs w:val="24"/>
        </w:rPr>
        <w:t>, condition monitored maintenance, or</w:t>
      </w:r>
      <w:r w:rsidRPr="008102B9">
        <w:rPr>
          <w:rStyle w:val="apple-converted-space"/>
          <w:rFonts w:asciiTheme="majorBidi" w:hAnsiTheme="majorBidi" w:cstheme="majorBidi"/>
          <w:sz w:val="24"/>
          <w:szCs w:val="24"/>
        </w:rPr>
        <w:t> </w:t>
      </w:r>
      <w:hyperlink r:id="rId49" w:history="1">
        <w:r w:rsidRPr="008102B9">
          <w:rPr>
            <w:rStyle w:val="Hyperlink"/>
            <w:rFonts w:asciiTheme="majorBidi" w:hAnsiTheme="majorBidi" w:cstheme="majorBidi"/>
            <w:sz w:val="24"/>
            <w:szCs w:val="24"/>
          </w:rPr>
          <w:t>on-condition maintenance</w:t>
        </w:r>
      </w:hyperlink>
      <w:sdt>
        <w:sdtPr>
          <w:rPr>
            <w:rFonts w:asciiTheme="majorBidi" w:eastAsia="Times New Roman" w:hAnsiTheme="majorBidi" w:cstheme="majorBidi"/>
            <w:sz w:val="24"/>
            <w:szCs w:val="24"/>
          </w:rPr>
          <w:id w:val="87215388"/>
          <w:citation/>
        </w:sdtPr>
        <w:sdtContent>
          <w:r w:rsidR="005479F7" w:rsidRPr="008102B9">
            <w:rPr>
              <w:rFonts w:asciiTheme="majorBidi" w:eastAsia="Times New Roman" w:hAnsiTheme="majorBidi" w:cstheme="majorBidi"/>
              <w:sz w:val="24"/>
              <w:szCs w:val="24"/>
            </w:rPr>
            <w:fldChar w:fldCharType="begin"/>
          </w:r>
          <w:r w:rsidRPr="008102B9">
            <w:rPr>
              <w:rFonts w:asciiTheme="majorBidi" w:eastAsia="Times New Roman" w:hAnsiTheme="majorBidi" w:cstheme="majorBidi"/>
              <w:sz w:val="24"/>
              <w:szCs w:val="24"/>
            </w:rPr>
            <w:instrText xml:space="preserve"> CITATION joe89 \l 1033  </w:instrText>
          </w:r>
          <w:r w:rsidR="005479F7" w:rsidRPr="008102B9">
            <w:rPr>
              <w:rFonts w:asciiTheme="majorBidi" w:eastAsia="Times New Roman" w:hAnsiTheme="majorBidi" w:cstheme="majorBidi"/>
              <w:sz w:val="24"/>
              <w:szCs w:val="24"/>
            </w:rPr>
            <w:fldChar w:fldCharType="separate"/>
          </w:r>
          <w:r w:rsidRPr="008102B9">
            <w:rPr>
              <w:rFonts w:asciiTheme="majorBidi" w:eastAsia="Times New Roman" w:hAnsiTheme="majorBidi" w:cstheme="majorBidi"/>
              <w:noProof/>
              <w:sz w:val="24"/>
              <w:szCs w:val="24"/>
            </w:rPr>
            <w:t>(Kanter, 1989)</w:t>
          </w:r>
          <w:r w:rsidR="005479F7" w:rsidRPr="008102B9">
            <w:rPr>
              <w:rFonts w:asciiTheme="majorBidi" w:eastAsia="Times New Roman" w:hAnsiTheme="majorBidi" w:cstheme="majorBidi"/>
              <w:sz w:val="24"/>
              <w:szCs w:val="24"/>
            </w:rPr>
            <w:fldChar w:fldCharType="end"/>
          </w:r>
        </w:sdtContent>
      </w:sdt>
      <w:r w:rsidRPr="008102B9">
        <w:rPr>
          <w:rFonts w:asciiTheme="majorBidi" w:hAnsiTheme="majorBidi" w:cstheme="majorBidi"/>
          <w:sz w:val="24"/>
          <w:szCs w:val="24"/>
        </w:rPr>
        <w:t>.</w:t>
      </w:r>
    </w:p>
    <w:p w:rsidR="00902725" w:rsidRPr="00EE4CBC" w:rsidRDefault="00902725" w:rsidP="00902725">
      <w:pPr>
        <w:jc w:val="lowKashida"/>
        <w:rPr>
          <w:rFonts w:asciiTheme="majorBidi" w:hAnsiTheme="majorBidi" w:cstheme="majorBidi"/>
          <w:b/>
          <w:bCs/>
          <w:sz w:val="24"/>
          <w:szCs w:val="24"/>
        </w:rPr>
      </w:pPr>
      <w:bookmarkStart w:id="748" w:name="_Toc343714862"/>
      <w:bookmarkStart w:id="749" w:name="_Toc343769841"/>
      <w:bookmarkStart w:id="750" w:name="_Toc343773629"/>
      <w:r w:rsidRPr="00EE4CBC">
        <w:rPr>
          <w:rFonts w:asciiTheme="majorBidi" w:hAnsiTheme="majorBidi" w:cstheme="majorBidi"/>
          <w:b/>
          <w:bCs/>
          <w:sz w:val="24"/>
          <w:szCs w:val="24"/>
        </w:rPr>
        <w:t>Proactive maintenance</w:t>
      </w:r>
      <w:bookmarkEnd w:id="748"/>
      <w:bookmarkEnd w:id="749"/>
      <w:bookmarkEnd w:id="750"/>
    </w:p>
    <w:p w:rsidR="00902725" w:rsidRPr="008102B9" w:rsidRDefault="00902725" w:rsidP="00902725">
      <w:pPr>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 xml:space="preserve"> A maintenance strategy for stabilizing the reliability of machine or equipment. Its central them involves directing corrective actions aimed at failure root </w:t>
      </w:r>
      <w:r w:rsidR="00EE4CBC" w:rsidRPr="008102B9">
        <w:rPr>
          <w:rFonts w:asciiTheme="majorBidi" w:hAnsiTheme="majorBidi" w:cstheme="majorBidi"/>
          <w:sz w:val="24"/>
          <w:szCs w:val="24"/>
          <w:lang w:bidi="ar-JO"/>
        </w:rPr>
        <w:t>cause,</w:t>
      </w:r>
      <w:r w:rsidRPr="008102B9">
        <w:rPr>
          <w:rFonts w:asciiTheme="majorBidi" w:hAnsiTheme="majorBidi" w:cstheme="majorBidi"/>
          <w:sz w:val="24"/>
          <w:szCs w:val="24"/>
          <w:lang w:bidi="ar-JO"/>
        </w:rPr>
        <w:t xml:space="preserve"> not active failure </w:t>
      </w:r>
      <w:r w:rsidR="00EE4CBC" w:rsidRPr="008102B9">
        <w:rPr>
          <w:rFonts w:asciiTheme="majorBidi" w:hAnsiTheme="majorBidi" w:cstheme="majorBidi"/>
          <w:sz w:val="24"/>
          <w:szCs w:val="24"/>
          <w:lang w:bidi="ar-JO"/>
        </w:rPr>
        <w:t>symptoms,</w:t>
      </w:r>
      <w:r w:rsidRPr="008102B9">
        <w:rPr>
          <w:rFonts w:asciiTheme="majorBidi" w:hAnsiTheme="majorBidi" w:cstheme="majorBidi"/>
          <w:sz w:val="24"/>
          <w:szCs w:val="24"/>
          <w:lang w:bidi="ar-JO"/>
        </w:rPr>
        <w:t xml:space="preserve"> faults, or machine wear condition</w:t>
      </w:r>
      <w:sdt>
        <w:sdtPr>
          <w:rPr>
            <w:rFonts w:asciiTheme="majorBidi" w:eastAsia="Times New Roman" w:hAnsiTheme="majorBidi" w:cstheme="majorBidi"/>
            <w:sz w:val="24"/>
            <w:szCs w:val="24"/>
          </w:rPr>
          <w:id w:val="19579391"/>
          <w:citation/>
        </w:sdtPr>
        <w:sdtContent>
          <w:r w:rsidR="005479F7" w:rsidRPr="008102B9">
            <w:rPr>
              <w:rFonts w:asciiTheme="majorBidi" w:eastAsia="Times New Roman" w:hAnsiTheme="majorBidi" w:cstheme="majorBidi"/>
              <w:sz w:val="24"/>
              <w:szCs w:val="24"/>
            </w:rPr>
            <w:fldChar w:fldCharType="begin"/>
          </w:r>
          <w:r w:rsidRPr="008102B9">
            <w:rPr>
              <w:rFonts w:asciiTheme="majorBidi" w:eastAsia="Times New Roman" w:hAnsiTheme="majorBidi" w:cstheme="majorBidi"/>
              <w:sz w:val="24"/>
              <w:szCs w:val="24"/>
            </w:rPr>
            <w:instrText xml:space="preserve"> CITATION joe89 \l 1033  </w:instrText>
          </w:r>
          <w:r w:rsidR="005479F7" w:rsidRPr="008102B9">
            <w:rPr>
              <w:rFonts w:asciiTheme="majorBidi" w:eastAsia="Times New Roman" w:hAnsiTheme="majorBidi" w:cstheme="majorBidi"/>
              <w:sz w:val="24"/>
              <w:szCs w:val="24"/>
            </w:rPr>
            <w:fldChar w:fldCharType="separate"/>
          </w:r>
          <w:r w:rsidRPr="008102B9">
            <w:rPr>
              <w:rFonts w:asciiTheme="majorBidi" w:eastAsia="Times New Roman" w:hAnsiTheme="majorBidi" w:cstheme="majorBidi"/>
              <w:noProof/>
              <w:sz w:val="24"/>
              <w:szCs w:val="24"/>
            </w:rPr>
            <w:t>(Kanter, 1989)</w:t>
          </w:r>
          <w:r w:rsidR="005479F7" w:rsidRPr="008102B9">
            <w:rPr>
              <w:rFonts w:asciiTheme="majorBidi" w:eastAsia="Times New Roman" w:hAnsiTheme="majorBidi" w:cstheme="majorBidi"/>
              <w:sz w:val="24"/>
              <w:szCs w:val="24"/>
            </w:rPr>
            <w:fldChar w:fldCharType="end"/>
          </w:r>
        </w:sdtContent>
      </w:sdt>
      <w:r w:rsidRPr="008102B9">
        <w:rPr>
          <w:rFonts w:asciiTheme="majorBidi" w:eastAsia="Times New Roman" w:hAnsiTheme="majorBidi" w:cstheme="majorBidi"/>
          <w:sz w:val="24"/>
          <w:szCs w:val="24"/>
        </w:rPr>
        <w:t>.</w:t>
      </w:r>
    </w:p>
    <w:p w:rsidR="00902725" w:rsidRPr="008102B9" w:rsidRDefault="00902725" w:rsidP="00902725">
      <w:pPr>
        <w:jc w:val="lowKashida"/>
        <w:rPr>
          <w:rFonts w:asciiTheme="majorBidi" w:hAnsiTheme="majorBidi" w:cstheme="majorBidi"/>
          <w:sz w:val="24"/>
          <w:szCs w:val="24"/>
        </w:rPr>
      </w:pPr>
    </w:p>
    <w:p w:rsidR="00902725" w:rsidRPr="008102B9" w:rsidRDefault="00902725" w:rsidP="00902725">
      <w:pPr>
        <w:pStyle w:val="2"/>
        <w:bidi w:val="0"/>
        <w:rPr>
          <w:rFonts w:asciiTheme="majorBidi" w:hAnsiTheme="majorBidi"/>
        </w:rPr>
      </w:pPr>
      <w:bookmarkStart w:id="751" w:name="_Toc343773630"/>
      <w:bookmarkStart w:id="752" w:name="_Toc355474054"/>
      <w:bookmarkStart w:id="753" w:name="_Toc355480595"/>
      <w:bookmarkStart w:id="754" w:name="_Toc355480861"/>
      <w:bookmarkStart w:id="755" w:name="_Toc355859998"/>
      <w:bookmarkStart w:id="756" w:name="_Toc356085660"/>
      <w:bookmarkStart w:id="757" w:name="_Toc356088751"/>
      <w:r w:rsidRPr="008102B9">
        <w:rPr>
          <w:rFonts w:asciiTheme="majorBidi" w:hAnsiTheme="majorBidi"/>
        </w:rPr>
        <w:t>4.7.4 Preparing a Maintenance Plan</w:t>
      </w:r>
      <w:bookmarkEnd w:id="751"/>
      <w:bookmarkEnd w:id="752"/>
      <w:bookmarkEnd w:id="753"/>
      <w:bookmarkEnd w:id="754"/>
      <w:bookmarkEnd w:id="755"/>
      <w:bookmarkEnd w:id="756"/>
      <w:bookmarkEnd w:id="757"/>
    </w:p>
    <w:p w:rsidR="00902725" w:rsidRPr="008102B9" w:rsidRDefault="00902725" w:rsidP="00902725">
      <w:pPr>
        <w:jc w:val="lowKashida"/>
        <w:rPr>
          <w:rFonts w:asciiTheme="majorBidi" w:hAnsiTheme="majorBidi" w:cstheme="majorBidi"/>
          <w:sz w:val="24"/>
          <w:szCs w:val="24"/>
        </w:rPr>
      </w:pPr>
    </w:p>
    <w:p w:rsidR="00902725" w:rsidRPr="008102B9" w:rsidRDefault="00902725" w:rsidP="00902725">
      <w:pPr>
        <w:jc w:val="lowKashida"/>
        <w:rPr>
          <w:rFonts w:asciiTheme="majorBidi" w:hAnsiTheme="majorBidi" w:cstheme="majorBidi"/>
          <w:sz w:val="24"/>
          <w:szCs w:val="24"/>
        </w:rPr>
      </w:pPr>
      <w:r w:rsidRPr="008102B9">
        <w:rPr>
          <w:rFonts w:asciiTheme="majorBidi" w:hAnsiTheme="majorBidi" w:cstheme="majorBidi"/>
          <w:sz w:val="24"/>
          <w:szCs w:val="24"/>
        </w:rPr>
        <w:t>Depending on the application and design of a maintenance system, the format and steps of preparing a maintenance plan can vary</w:t>
      </w:r>
      <w:sdt>
        <w:sdtPr>
          <w:rPr>
            <w:rFonts w:asciiTheme="majorBidi" w:hAnsiTheme="majorBidi" w:cstheme="majorBidi"/>
            <w:sz w:val="24"/>
            <w:szCs w:val="24"/>
          </w:rPr>
          <w:id w:val="247143651"/>
          <w:citation/>
        </w:sdtPr>
        <w:sdtContent>
          <w:r w:rsidR="005479F7" w:rsidRPr="008102B9">
            <w:rPr>
              <w:rFonts w:asciiTheme="majorBidi" w:hAnsiTheme="majorBidi" w:cstheme="majorBidi"/>
              <w:sz w:val="24"/>
              <w:szCs w:val="24"/>
            </w:rPr>
            <w:fldChar w:fldCharType="begin"/>
          </w:r>
          <w:r w:rsidRPr="008102B9">
            <w:rPr>
              <w:rFonts w:asciiTheme="majorBidi" w:hAnsiTheme="majorBidi" w:cstheme="majorBidi"/>
              <w:sz w:val="24"/>
              <w:szCs w:val="24"/>
            </w:rPr>
            <w:instrText xml:space="preserve"> CITATION Graon \l 1033  </w:instrText>
          </w:r>
          <w:r w:rsidR="005479F7" w:rsidRPr="008102B9">
            <w:rPr>
              <w:rFonts w:asciiTheme="majorBidi" w:hAnsiTheme="majorBidi" w:cstheme="majorBidi"/>
              <w:sz w:val="24"/>
              <w:szCs w:val="24"/>
            </w:rPr>
            <w:fldChar w:fldCharType="separate"/>
          </w:r>
          <w:r w:rsidRPr="008102B9">
            <w:rPr>
              <w:rFonts w:asciiTheme="majorBidi" w:hAnsiTheme="majorBidi" w:cstheme="majorBidi"/>
              <w:noProof/>
              <w:sz w:val="24"/>
              <w:szCs w:val="24"/>
            </w:rPr>
            <w:t>(Palemar, 2006)</w:t>
          </w:r>
          <w:r w:rsidR="005479F7" w:rsidRPr="008102B9">
            <w:rPr>
              <w:rFonts w:asciiTheme="majorBidi" w:hAnsiTheme="majorBidi" w:cstheme="majorBidi"/>
              <w:sz w:val="24"/>
              <w:szCs w:val="24"/>
            </w:rPr>
            <w:fldChar w:fldCharType="end"/>
          </w:r>
        </w:sdtContent>
      </w:sdt>
      <w:r w:rsidRPr="008102B9">
        <w:rPr>
          <w:rFonts w:asciiTheme="majorBidi" w:hAnsiTheme="majorBidi" w:cstheme="majorBidi"/>
          <w:sz w:val="24"/>
          <w:szCs w:val="24"/>
        </w:rPr>
        <w:t>.  The key steps in preparing a typical maintenance plan are:</w:t>
      </w:r>
    </w:p>
    <w:p w:rsidR="00902725" w:rsidRPr="008102B9" w:rsidRDefault="00902725" w:rsidP="00902725">
      <w:pPr>
        <w:jc w:val="lowKashida"/>
        <w:rPr>
          <w:rFonts w:asciiTheme="majorBidi" w:hAnsiTheme="majorBidi" w:cstheme="majorBidi"/>
          <w:sz w:val="24"/>
          <w:szCs w:val="24"/>
        </w:rPr>
        <w:sectPr w:rsidR="00902725" w:rsidRPr="008102B9" w:rsidSect="00882530">
          <w:type w:val="continuous"/>
          <w:pgSz w:w="12240" w:h="15840"/>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rsidR="00902725" w:rsidRPr="008102B9" w:rsidRDefault="00902725" w:rsidP="00902725">
      <w:pPr>
        <w:jc w:val="lowKashida"/>
        <w:rPr>
          <w:rFonts w:asciiTheme="majorBidi" w:hAnsiTheme="majorBidi" w:cstheme="majorBidi"/>
          <w:sz w:val="24"/>
          <w:szCs w:val="24"/>
        </w:rPr>
      </w:pPr>
      <w:r w:rsidRPr="008102B9">
        <w:rPr>
          <w:rFonts w:asciiTheme="majorBidi" w:hAnsiTheme="majorBidi" w:cstheme="majorBidi"/>
          <w:sz w:val="24"/>
          <w:szCs w:val="24"/>
        </w:rPr>
        <w:t>(1) Prepare an asset inventory.</w:t>
      </w:r>
    </w:p>
    <w:p w:rsidR="00902725" w:rsidRPr="008102B9" w:rsidRDefault="00902725" w:rsidP="00902725">
      <w:pPr>
        <w:jc w:val="lowKashida"/>
        <w:rPr>
          <w:rFonts w:asciiTheme="majorBidi" w:hAnsiTheme="majorBidi" w:cstheme="majorBidi"/>
          <w:sz w:val="24"/>
          <w:szCs w:val="24"/>
        </w:rPr>
      </w:pPr>
      <w:r w:rsidRPr="008102B9">
        <w:rPr>
          <w:rFonts w:asciiTheme="majorBidi" w:hAnsiTheme="majorBidi" w:cstheme="majorBidi"/>
          <w:sz w:val="24"/>
          <w:szCs w:val="24"/>
        </w:rPr>
        <w:t>(2) Identify maintenance activity and task.</w:t>
      </w:r>
    </w:p>
    <w:p w:rsidR="00902725" w:rsidRPr="008102B9" w:rsidRDefault="00902725" w:rsidP="00902725">
      <w:pPr>
        <w:jc w:val="lowKashida"/>
        <w:rPr>
          <w:rFonts w:asciiTheme="majorBidi" w:hAnsiTheme="majorBidi" w:cstheme="majorBidi"/>
          <w:sz w:val="24"/>
          <w:szCs w:val="24"/>
        </w:rPr>
      </w:pPr>
      <w:r w:rsidRPr="008102B9">
        <w:rPr>
          <w:rFonts w:asciiTheme="majorBidi" w:hAnsiTheme="majorBidi" w:cstheme="majorBidi"/>
          <w:sz w:val="24"/>
          <w:szCs w:val="24"/>
        </w:rPr>
        <w:t xml:space="preserve">(3) Identify the frequency of the task. </w:t>
      </w:r>
    </w:p>
    <w:p w:rsidR="00902725" w:rsidRPr="008102B9" w:rsidRDefault="00902725" w:rsidP="00902725">
      <w:pPr>
        <w:jc w:val="lowKashida"/>
        <w:rPr>
          <w:rFonts w:asciiTheme="majorBidi" w:hAnsiTheme="majorBidi" w:cstheme="majorBidi"/>
          <w:sz w:val="24"/>
          <w:szCs w:val="24"/>
        </w:rPr>
      </w:pPr>
      <w:r w:rsidRPr="008102B9">
        <w:rPr>
          <w:rFonts w:asciiTheme="majorBidi" w:hAnsiTheme="majorBidi" w:cstheme="majorBidi"/>
          <w:sz w:val="24"/>
          <w:szCs w:val="24"/>
        </w:rPr>
        <w:t xml:space="preserve">(4) Estimate the time required to complete the task. </w:t>
      </w:r>
    </w:p>
    <w:p w:rsidR="00902725" w:rsidRPr="008102B9" w:rsidRDefault="00902725" w:rsidP="00902725">
      <w:pPr>
        <w:jc w:val="lowKashida"/>
        <w:rPr>
          <w:rFonts w:asciiTheme="majorBidi" w:hAnsiTheme="majorBidi" w:cstheme="majorBidi"/>
          <w:sz w:val="24"/>
          <w:szCs w:val="24"/>
        </w:rPr>
      </w:pPr>
      <w:r w:rsidRPr="008102B9">
        <w:rPr>
          <w:rFonts w:asciiTheme="majorBidi" w:hAnsiTheme="majorBidi" w:cstheme="majorBidi"/>
          <w:sz w:val="24"/>
          <w:szCs w:val="24"/>
        </w:rPr>
        <w:t xml:space="preserve">(5) Develop an annual work schedule. </w:t>
      </w:r>
    </w:p>
    <w:p w:rsidR="00902725" w:rsidRPr="008102B9" w:rsidRDefault="00902725" w:rsidP="00902725">
      <w:pPr>
        <w:jc w:val="lowKashida"/>
        <w:rPr>
          <w:rFonts w:asciiTheme="majorBidi" w:hAnsiTheme="majorBidi" w:cstheme="majorBidi"/>
          <w:sz w:val="24"/>
          <w:szCs w:val="24"/>
        </w:rPr>
      </w:pPr>
      <w:r w:rsidRPr="008102B9">
        <w:rPr>
          <w:rFonts w:asciiTheme="majorBidi" w:hAnsiTheme="majorBidi" w:cstheme="majorBidi"/>
          <w:sz w:val="24"/>
          <w:szCs w:val="24"/>
        </w:rPr>
        <w:t xml:space="preserve">(6) Prepare and issue a work order. </w:t>
      </w:r>
    </w:p>
    <w:p w:rsidR="00902725" w:rsidRPr="008102B9" w:rsidRDefault="00902725" w:rsidP="00902725">
      <w:pPr>
        <w:jc w:val="lowKashida"/>
        <w:rPr>
          <w:rFonts w:asciiTheme="majorBidi" w:hAnsiTheme="majorBidi" w:cstheme="majorBidi"/>
          <w:sz w:val="24"/>
          <w:szCs w:val="24"/>
        </w:rPr>
      </w:pPr>
      <w:r w:rsidRPr="008102B9">
        <w:rPr>
          <w:rFonts w:asciiTheme="majorBidi" w:hAnsiTheme="majorBidi" w:cstheme="majorBidi"/>
          <w:sz w:val="24"/>
          <w:szCs w:val="24"/>
        </w:rPr>
        <w:t>(7) Determine a Budget.</w:t>
      </w:r>
    </w:p>
    <w:p w:rsidR="00902725" w:rsidRPr="008102B9" w:rsidRDefault="00902725" w:rsidP="00902725">
      <w:pPr>
        <w:jc w:val="lowKashida"/>
        <w:rPr>
          <w:rFonts w:asciiTheme="majorBidi" w:hAnsiTheme="majorBidi" w:cstheme="majorBidi"/>
          <w:sz w:val="24"/>
          <w:szCs w:val="24"/>
        </w:rPr>
        <w:sectPr w:rsidR="00902725" w:rsidRPr="008102B9" w:rsidSect="00882530">
          <w:type w:val="continuous"/>
          <w:pgSz w:w="12240" w:h="15840"/>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num="2" w:space="708"/>
          <w:docGrid w:linePitch="360"/>
        </w:sectPr>
      </w:pPr>
      <w:bookmarkStart w:id="758" w:name="_Toc343773632"/>
    </w:p>
    <w:p w:rsidR="00902725" w:rsidRPr="008102B9" w:rsidRDefault="00902725" w:rsidP="00902725">
      <w:pPr>
        <w:pStyle w:val="2"/>
        <w:bidi w:val="0"/>
        <w:rPr>
          <w:rFonts w:asciiTheme="majorBidi" w:hAnsiTheme="majorBidi"/>
        </w:rPr>
      </w:pPr>
      <w:bookmarkStart w:id="759" w:name="_Toc355474055"/>
      <w:bookmarkStart w:id="760" w:name="_Toc355480596"/>
      <w:bookmarkStart w:id="761" w:name="_Toc355480862"/>
      <w:bookmarkStart w:id="762" w:name="_Toc355859999"/>
      <w:bookmarkStart w:id="763" w:name="_Toc356085661"/>
      <w:bookmarkStart w:id="764" w:name="_Toc356088752"/>
      <w:r w:rsidRPr="008102B9">
        <w:rPr>
          <w:rFonts w:asciiTheme="majorBidi" w:hAnsiTheme="majorBidi"/>
        </w:rPr>
        <w:t>4.7.5 Maintenance management system objectives</w:t>
      </w:r>
      <w:bookmarkEnd w:id="758"/>
      <w:bookmarkEnd w:id="759"/>
      <w:bookmarkEnd w:id="760"/>
      <w:bookmarkEnd w:id="761"/>
      <w:bookmarkEnd w:id="762"/>
      <w:bookmarkEnd w:id="763"/>
      <w:bookmarkEnd w:id="764"/>
    </w:p>
    <w:p w:rsidR="00902725" w:rsidRPr="008102B9" w:rsidRDefault="00902725" w:rsidP="00902725">
      <w:pPr>
        <w:rPr>
          <w:rFonts w:asciiTheme="majorBidi" w:hAnsiTheme="majorBidi" w:cstheme="majorBidi"/>
        </w:rPr>
      </w:pPr>
    </w:p>
    <w:p w:rsidR="00902725" w:rsidRPr="008102B9" w:rsidRDefault="00902725" w:rsidP="00902725">
      <w:pPr>
        <w:jc w:val="lowKashida"/>
        <w:rPr>
          <w:rFonts w:asciiTheme="majorBidi" w:hAnsiTheme="majorBidi" w:cstheme="majorBidi"/>
          <w:b/>
          <w:bCs/>
          <w:sz w:val="24"/>
          <w:szCs w:val="24"/>
        </w:rPr>
      </w:pPr>
      <w:bookmarkStart w:id="765" w:name="_Toc343714866"/>
      <w:bookmarkStart w:id="766" w:name="_Toc343769845"/>
      <w:bookmarkStart w:id="767" w:name="_Toc343773633"/>
      <w:r w:rsidRPr="008102B9">
        <w:rPr>
          <w:rFonts w:asciiTheme="majorBidi" w:hAnsiTheme="majorBidi" w:cstheme="majorBidi"/>
          <w:sz w:val="24"/>
          <w:szCs w:val="24"/>
        </w:rPr>
        <w:t>There are many benefits and objective of maintenance management system MMS. It’s presented as followed:</w:t>
      </w:r>
      <w:bookmarkEnd w:id="765"/>
      <w:bookmarkEnd w:id="766"/>
      <w:bookmarkEnd w:id="767"/>
    </w:p>
    <w:p w:rsidR="00902725" w:rsidRPr="008102B9" w:rsidRDefault="00902725" w:rsidP="00902725">
      <w:pPr>
        <w:jc w:val="lowKashida"/>
        <w:rPr>
          <w:rFonts w:asciiTheme="majorBidi" w:hAnsiTheme="majorBidi" w:cstheme="majorBidi"/>
          <w:sz w:val="24"/>
          <w:szCs w:val="24"/>
        </w:rPr>
      </w:pPr>
      <w:bookmarkStart w:id="768" w:name="_Toc343714867"/>
      <w:bookmarkStart w:id="769" w:name="_Toc343769846"/>
      <w:bookmarkStart w:id="770" w:name="_Toc343773634"/>
      <w:r w:rsidRPr="008102B9">
        <w:rPr>
          <w:rFonts w:asciiTheme="majorBidi" w:hAnsiTheme="majorBidi" w:cstheme="majorBidi"/>
          <w:sz w:val="24"/>
          <w:szCs w:val="24"/>
        </w:rPr>
        <w:t>Monitoring and controlling</w:t>
      </w:r>
      <w:bookmarkEnd w:id="768"/>
      <w:bookmarkEnd w:id="769"/>
      <w:bookmarkEnd w:id="770"/>
    </w:p>
    <w:p w:rsidR="00902725" w:rsidRPr="008102B9" w:rsidRDefault="00902725" w:rsidP="00902725">
      <w:pPr>
        <w:jc w:val="lowKashida"/>
        <w:rPr>
          <w:rFonts w:asciiTheme="majorBidi" w:hAnsiTheme="majorBidi" w:cstheme="majorBidi"/>
          <w:sz w:val="24"/>
          <w:szCs w:val="24"/>
        </w:rPr>
      </w:pPr>
      <w:bookmarkStart w:id="771" w:name="_Toc343714868"/>
      <w:bookmarkStart w:id="772" w:name="_Toc343769847"/>
      <w:bookmarkStart w:id="773" w:name="_Toc343773635"/>
      <w:r w:rsidRPr="008102B9">
        <w:rPr>
          <w:rFonts w:asciiTheme="majorBidi" w:hAnsiTheme="majorBidi" w:cstheme="majorBidi"/>
          <w:sz w:val="24"/>
          <w:szCs w:val="24"/>
        </w:rPr>
        <w:t>Increase productivity</w:t>
      </w:r>
      <w:bookmarkEnd w:id="771"/>
      <w:bookmarkEnd w:id="772"/>
      <w:bookmarkEnd w:id="773"/>
    </w:p>
    <w:p w:rsidR="00902725" w:rsidRPr="008102B9" w:rsidRDefault="00902725" w:rsidP="00902725">
      <w:pPr>
        <w:jc w:val="lowKashida"/>
        <w:rPr>
          <w:rFonts w:asciiTheme="majorBidi" w:hAnsiTheme="majorBidi" w:cstheme="majorBidi"/>
          <w:sz w:val="24"/>
          <w:szCs w:val="24"/>
        </w:rPr>
      </w:pPr>
      <w:bookmarkStart w:id="774" w:name="_Toc343714869"/>
      <w:bookmarkStart w:id="775" w:name="_Toc343769848"/>
      <w:bookmarkStart w:id="776" w:name="_Toc343773636"/>
      <w:r w:rsidRPr="008102B9">
        <w:rPr>
          <w:rFonts w:asciiTheme="majorBidi" w:hAnsiTheme="majorBidi" w:cstheme="majorBidi"/>
          <w:sz w:val="24"/>
          <w:szCs w:val="24"/>
        </w:rPr>
        <w:t>Decrease cost</w:t>
      </w:r>
      <w:bookmarkEnd w:id="774"/>
      <w:bookmarkEnd w:id="775"/>
      <w:bookmarkEnd w:id="776"/>
    </w:p>
    <w:p w:rsidR="00902725" w:rsidRPr="008102B9" w:rsidRDefault="00902725" w:rsidP="00902725">
      <w:pPr>
        <w:jc w:val="lowKashida"/>
        <w:rPr>
          <w:rFonts w:asciiTheme="majorBidi" w:hAnsiTheme="majorBidi" w:cstheme="majorBidi"/>
          <w:b/>
          <w:bCs/>
          <w:sz w:val="24"/>
          <w:szCs w:val="24"/>
        </w:rPr>
      </w:pPr>
      <w:bookmarkStart w:id="777" w:name="_Toc343714870"/>
      <w:bookmarkStart w:id="778" w:name="_Toc343769849"/>
      <w:bookmarkStart w:id="779" w:name="_Toc343773637"/>
      <w:r w:rsidRPr="008102B9">
        <w:rPr>
          <w:rFonts w:asciiTheme="majorBidi" w:hAnsiTheme="majorBidi" w:cstheme="majorBidi"/>
          <w:sz w:val="24"/>
          <w:szCs w:val="24"/>
        </w:rPr>
        <w:t>Decrease scrap and rework out put</w:t>
      </w:r>
      <w:bookmarkEnd w:id="777"/>
      <w:bookmarkEnd w:id="778"/>
      <w:bookmarkEnd w:id="779"/>
    </w:p>
    <w:p w:rsidR="00902725" w:rsidRPr="008102B9" w:rsidRDefault="00902725" w:rsidP="00902725">
      <w:pPr>
        <w:jc w:val="lowKashida"/>
        <w:rPr>
          <w:rFonts w:asciiTheme="majorBidi" w:hAnsiTheme="majorBidi" w:cstheme="majorBidi"/>
          <w:b/>
          <w:bCs/>
          <w:sz w:val="24"/>
          <w:szCs w:val="24"/>
        </w:rPr>
      </w:pPr>
      <w:bookmarkStart w:id="780" w:name="_Toc343714871"/>
      <w:bookmarkStart w:id="781" w:name="_Toc343769850"/>
      <w:bookmarkStart w:id="782" w:name="_Toc343773638"/>
      <w:r w:rsidRPr="008102B9">
        <w:rPr>
          <w:rFonts w:asciiTheme="majorBidi" w:hAnsiTheme="majorBidi" w:cstheme="majorBidi"/>
          <w:sz w:val="24"/>
          <w:szCs w:val="24"/>
        </w:rPr>
        <w:t>Increase quality</w:t>
      </w:r>
      <w:bookmarkEnd w:id="780"/>
      <w:bookmarkEnd w:id="781"/>
      <w:bookmarkEnd w:id="782"/>
    </w:p>
    <w:p w:rsidR="00902725" w:rsidRPr="008102B9" w:rsidRDefault="00902725" w:rsidP="00902725">
      <w:pPr>
        <w:jc w:val="lowKashida"/>
        <w:rPr>
          <w:rFonts w:asciiTheme="majorBidi" w:hAnsiTheme="majorBidi" w:cstheme="majorBidi"/>
          <w:b/>
          <w:bCs/>
          <w:sz w:val="24"/>
          <w:szCs w:val="24"/>
        </w:rPr>
      </w:pPr>
      <w:bookmarkStart w:id="783" w:name="_Toc343714873"/>
      <w:bookmarkStart w:id="784" w:name="_Toc343769852"/>
      <w:bookmarkStart w:id="785" w:name="_Toc343773640"/>
      <w:r w:rsidRPr="008102B9">
        <w:rPr>
          <w:rFonts w:asciiTheme="majorBidi" w:hAnsiTheme="majorBidi" w:cstheme="majorBidi"/>
          <w:sz w:val="24"/>
          <w:szCs w:val="24"/>
        </w:rPr>
        <w:t>High efficiency and make system with high availability</w:t>
      </w:r>
      <w:bookmarkEnd w:id="783"/>
      <w:bookmarkEnd w:id="784"/>
      <w:bookmarkEnd w:id="785"/>
    </w:p>
    <w:p w:rsidR="00902725" w:rsidRPr="008102B9" w:rsidRDefault="00902725" w:rsidP="00902725">
      <w:pPr>
        <w:jc w:val="lowKashida"/>
        <w:rPr>
          <w:rFonts w:asciiTheme="majorBidi" w:hAnsiTheme="majorBidi" w:cstheme="majorBidi"/>
          <w:b/>
          <w:bCs/>
          <w:sz w:val="24"/>
          <w:szCs w:val="24"/>
        </w:rPr>
      </w:pPr>
      <w:bookmarkStart w:id="786" w:name="_Toc343714874"/>
      <w:bookmarkStart w:id="787" w:name="_Toc343769853"/>
      <w:bookmarkStart w:id="788" w:name="_Toc343773641"/>
      <w:r w:rsidRPr="008102B9">
        <w:rPr>
          <w:rFonts w:asciiTheme="majorBidi" w:hAnsiTheme="majorBidi" w:cstheme="majorBidi"/>
          <w:sz w:val="24"/>
          <w:szCs w:val="24"/>
        </w:rPr>
        <w:t>Decrease down time for system</w:t>
      </w:r>
      <w:bookmarkEnd w:id="786"/>
      <w:bookmarkEnd w:id="787"/>
      <w:bookmarkEnd w:id="788"/>
    </w:p>
    <w:p w:rsidR="00902725" w:rsidRPr="008102B9" w:rsidRDefault="00902725" w:rsidP="00902725">
      <w:pPr>
        <w:jc w:val="lowKashida"/>
        <w:rPr>
          <w:rFonts w:asciiTheme="majorBidi" w:hAnsiTheme="majorBidi" w:cstheme="majorBidi"/>
          <w:b/>
          <w:bCs/>
          <w:sz w:val="24"/>
          <w:szCs w:val="24"/>
        </w:rPr>
      </w:pPr>
      <w:bookmarkStart w:id="789" w:name="_Toc343714875"/>
      <w:bookmarkStart w:id="790" w:name="_Toc343769854"/>
      <w:bookmarkStart w:id="791" w:name="_Toc343773642"/>
      <w:r w:rsidRPr="008102B9">
        <w:rPr>
          <w:rFonts w:asciiTheme="majorBidi" w:hAnsiTheme="majorBidi" w:cstheme="majorBidi"/>
          <w:sz w:val="24"/>
          <w:szCs w:val="24"/>
        </w:rPr>
        <w:t>Preventive and corrective any errors before occurred</w:t>
      </w:r>
      <w:bookmarkEnd w:id="789"/>
      <w:bookmarkEnd w:id="790"/>
      <w:bookmarkEnd w:id="791"/>
    </w:p>
    <w:p w:rsidR="00902725" w:rsidRPr="008102B9" w:rsidRDefault="00902725" w:rsidP="00902725">
      <w:pPr>
        <w:jc w:val="lowKashida"/>
        <w:rPr>
          <w:rFonts w:asciiTheme="majorBidi" w:hAnsiTheme="majorBidi" w:cstheme="majorBidi"/>
          <w:b/>
          <w:bCs/>
          <w:sz w:val="24"/>
          <w:szCs w:val="24"/>
        </w:rPr>
      </w:pPr>
    </w:p>
    <w:p w:rsidR="00902725" w:rsidRPr="008102B9" w:rsidRDefault="00902725" w:rsidP="00902725">
      <w:pPr>
        <w:pStyle w:val="2"/>
        <w:bidi w:val="0"/>
        <w:rPr>
          <w:rFonts w:asciiTheme="majorBidi" w:hAnsiTheme="majorBidi"/>
        </w:rPr>
      </w:pPr>
      <w:bookmarkStart w:id="792" w:name="_Toc355474056"/>
      <w:bookmarkStart w:id="793" w:name="_Toc355480597"/>
      <w:bookmarkStart w:id="794" w:name="_Toc355480863"/>
      <w:bookmarkStart w:id="795" w:name="_Toc355860000"/>
      <w:bookmarkStart w:id="796" w:name="_Toc356085662"/>
      <w:bookmarkStart w:id="797" w:name="_Toc356088753"/>
      <w:r w:rsidRPr="008102B9">
        <w:rPr>
          <w:rFonts w:asciiTheme="majorBidi" w:hAnsiTheme="majorBidi"/>
        </w:rPr>
        <w:t>4.7.6 Design Maintenance Checklist</w:t>
      </w:r>
      <w:bookmarkEnd w:id="792"/>
      <w:bookmarkEnd w:id="793"/>
      <w:bookmarkEnd w:id="794"/>
      <w:bookmarkEnd w:id="795"/>
      <w:bookmarkEnd w:id="796"/>
      <w:bookmarkEnd w:id="797"/>
    </w:p>
    <w:p w:rsidR="00902725" w:rsidRPr="008102B9" w:rsidRDefault="00902725" w:rsidP="00902725">
      <w:pPr>
        <w:rPr>
          <w:rFonts w:asciiTheme="majorBidi" w:hAnsiTheme="majorBidi" w:cstheme="majorBidi"/>
        </w:rPr>
      </w:pPr>
    </w:p>
    <w:p w:rsidR="00902725" w:rsidRPr="008102B9" w:rsidRDefault="00902725" w:rsidP="00FA11E9">
      <w:pPr>
        <w:rPr>
          <w:rFonts w:asciiTheme="majorBidi" w:hAnsiTheme="majorBidi" w:cstheme="majorBidi"/>
          <w:sz w:val="24"/>
          <w:szCs w:val="24"/>
        </w:rPr>
      </w:pPr>
      <w:r w:rsidRPr="008102B9">
        <w:rPr>
          <w:rFonts w:asciiTheme="majorBidi" w:hAnsiTheme="majorBidi" w:cstheme="majorBidi"/>
          <w:sz w:val="24"/>
          <w:szCs w:val="24"/>
        </w:rPr>
        <w:t xml:space="preserve">     The other important topic to be covered and assessed throughout this assessment tool is the maintenance in the manufacturing institutes, where maintenance is addresser from several aspects.</w:t>
      </w:r>
      <w:r w:rsidRPr="008102B9">
        <w:rPr>
          <w:rFonts w:asciiTheme="majorBidi" w:hAnsiTheme="majorBidi" w:cstheme="majorBidi"/>
          <w:sz w:val="24"/>
          <w:szCs w:val="24"/>
        </w:rPr>
        <w:br/>
        <w:t xml:space="preserve">    A checklist which is consisted of several categories were conducted and developed to search for areas of improvement in many aspects relating to </w:t>
      </w:r>
      <w:proofErr w:type="spellStart"/>
      <w:r w:rsidR="00FA11E9">
        <w:rPr>
          <w:rFonts w:asciiTheme="majorBidi" w:hAnsiTheme="majorBidi" w:cstheme="majorBidi"/>
          <w:sz w:val="24"/>
          <w:szCs w:val="24"/>
        </w:rPr>
        <w:t>maintanence</w:t>
      </w:r>
      <w:proofErr w:type="spellEnd"/>
      <w:r w:rsidRPr="008102B9">
        <w:rPr>
          <w:rFonts w:asciiTheme="majorBidi" w:hAnsiTheme="majorBidi" w:cstheme="majorBidi"/>
          <w:sz w:val="24"/>
          <w:szCs w:val="24"/>
        </w:rPr>
        <w:t>.</w:t>
      </w:r>
      <w:r w:rsidRPr="008102B9">
        <w:rPr>
          <w:rFonts w:asciiTheme="majorBidi" w:hAnsiTheme="majorBidi" w:cstheme="majorBidi"/>
          <w:sz w:val="24"/>
          <w:szCs w:val="24"/>
        </w:rPr>
        <w:br/>
        <w:t xml:space="preserve">This </w:t>
      </w:r>
      <w:r w:rsidR="00FA11E9">
        <w:rPr>
          <w:rFonts w:asciiTheme="majorBidi" w:hAnsiTheme="majorBidi" w:cstheme="majorBidi"/>
          <w:sz w:val="24"/>
          <w:szCs w:val="24"/>
        </w:rPr>
        <w:t>maintenance</w:t>
      </w:r>
      <w:r w:rsidRPr="008102B9">
        <w:rPr>
          <w:rFonts w:asciiTheme="majorBidi" w:hAnsiTheme="majorBidi" w:cstheme="majorBidi"/>
          <w:sz w:val="24"/>
          <w:szCs w:val="24"/>
        </w:rPr>
        <w:t xml:space="preserve"> checklist is divided into </w:t>
      </w:r>
      <w:r w:rsidR="00FA11E9">
        <w:rPr>
          <w:rFonts w:asciiTheme="majorBidi" w:hAnsiTheme="majorBidi" w:cstheme="majorBidi"/>
          <w:sz w:val="24"/>
          <w:szCs w:val="24"/>
        </w:rPr>
        <w:t>7</w:t>
      </w:r>
      <w:r w:rsidRPr="008102B9">
        <w:rPr>
          <w:rFonts w:asciiTheme="majorBidi" w:hAnsiTheme="majorBidi" w:cstheme="majorBidi"/>
          <w:sz w:val="24"/>
          <w:szCs w:val="24"/>
        </w:rPr>
        <w:t xml:space="preserve"> main categories, each category addressing several questions for searching for any opportunity to be improved in that field </w:t>
      </w:r>
      <w:r w:rsidRPr="008102B9">
        <w:rPr>
          <w:rFonts w:asciiTheme="majorBidi" w:hAnsiTheme="majorBidi" w:cstheme="majorBidi"/>
          <w:sz w:val="24"/>
          <w:szCs w:val="24"/>
        </w:rPr>
        <w:br/>
        <w:t>The main topics that are covered though this checklist are as follows:</w:t>
      </w:r>
    </w:p>
    <w:p w:rsidR="00902725" w:rsidRPr="008102B9" w:rsidRDefault="00902725" w:rsidP="00902725">
      <w:pPr>
        <w:rPr>
          <w:rFonts w:asciiTheme="majorBidi" w:hAnsiTheme="majorBidi" w:cstheme="majorBidi"/>
          <w:sz w:val="24"/>
          <w:szCs w:val="24"/>
        </w:rPr>
        <w:sectPr w:rsidR="00902725" w:rsidRPr="008102B9" w:rsidSect="00EE4CBC">
          <w:pgSz w:w="12240" w:h="15840"/>
          <w:pgMar w:top="1440" w:right="1800" w:bottom="1440" w:left="18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92"/>
          <w:cols w:space="720"/>
          <w:docGrid w:linePitch="360"/>
        </w:sectPr>
      </w:pPr>
    </w:p>
    <w:p w:rsidR="00902725" w:rsidRPr="008102B9" w:rsidRDefault="00902725" w:rsidP="00902725">
      <w:pPr>
        <w:rPr>
          <w:rFonts w:asciiTheme="majorBidi" w:hAnsiTheme="majorBidi" w:cstheme="majorBidi"/>
          <w:sz w:val="24"/>
          <w:szCs w:val="24"/>
        </w:rPr>
      </w:pPr>
      <w:r w:rsidRPr="008102B9">
        <w:rPr>
          <w:rFonts w:asciiTheme="majorBidi" w:hAnsiTheme="majorBidi" w:cstheme="majorBidi"/>
          <w:sz w:val="24"/>
          <w:szCs w:val="24"/>
        </w:rPr>
        <w:t>Management responsibilities</w:t>
      </w:r>
    </w:p>
    <w:p w:rsidR="00902725" w:rsidRPr="008102B9" w:rsidRDefault="00902725" w:rsidP="00902725">
      <w:pPr>
        <w:rPr>
          <w:rFonts w:asciiTheme="majorBidi" w:hAnsiTheme="majorBidi" w:cstheme="majorBidi"/>
          <w:sz w:val="24"/>
          <w:szCs w:val="24"/>
        </w:rPr>
      </w:pPr>
      <w:r w:rsidRPr="008102B9">
        <w:rPr>
          <w:rFonts w:asciiTheme="majorBidi" w:hAnsiTheme="majorBidi" w:cstheme="majorBidi"/>
          <w:sz w:val="24"/>
          <w:szCs w:val="24"/>
        </w:rPr>
        <w:t>Planning</w:t>
      </w:r>
    </w:p>
    <w:p w:rsidR="00902725" w:rsidRPr="008102B9" w:rsidRDefault="00902725" w:rsidP="00902725">
      <w:pPr>
        <w:rPr>
          <w:rFonts w:asciiTheme="majorBidi" w:hAnsiTheme="majorBidi" w:cstheme="majorBidi"/>
          <w:sz w:val="24"/>
          <w:szCs w:val="24"/>
        </w:rPr>
      </w:pPr>
      <w:r w:rsidRPr="008102B9">
        <w:rPr>
          <w:rFonts w:asciiTheme="majorBidi" w:hAnsiTheme="majorBidi" w:cstheme="majorBidi"/>
          <w:sz w:val="24"/>
          <w:szCs w:val="24"/>
        </w:rPr>
        <w:t>Bank of information</w:t>
      </w:r>
    </w:p>
    <w:p w:rsidR="00902725" w:rsidRPr="008102B9" w:rsidRDefault="00902725" w:rsidP="00902725">
      <w:pPr>
        <w:rPr>
          <w:rFonts w:asciiTheme="majorBidi" w:hAnsiTheme="majorBidi" w:cstheme="majorBidi"/>
          <w:sz w:val="24"/>
          <w:szCs w:val="24"/>
        </w:rPr>
      </w:pPr>
      <w:r w:rsidRPr="008102B9">
        <w:rPr>
          <w:rFonts w:asciiTheme="majorBidi" w:hAnsiTheme="majorBidi" w:cstheme="majorBidi"/>
          <w:sz w:val="24"/>
          <w:szCs w:val="24"/>
        </w:rPr>
        <w:t>Records and reports</w:t>
      </w:r>
    </w:p>
    <w:p w:rsidR="00902725" w:rsidRPr="008102B9" w:rsidRDefault="00902725" w:rsidP="00902725">
      <w:pPr>
        <w:rPr>
          <w:rFonts w:asciiTheme="majorBidi" w:hAnsiTheme="majorBidi" w:cstheme="majorBidi"/>
          <w:sz w:val="24"/>
          <w:szCs w:val="24"/>
        </w:rPr>
      </w:pPr>
      <w:r w:rsidRPr="008102B9">
        <w:rPr>
          <w:rFonts w:asciiTheme="majorBidi" w:hAnsiTheme="majorBidi" w:cstheme="majorBidi"/>
          <w:sz w:val="24"/>
          <w:szCs w:val="24"/>
        </w:rPr>
        <w:t>The inspections</w:t>
      </w:r>
    </w:p>
    <w:p w:rsidR="00902725" w:rsidRPr="008102B9" w:rsidRDefault="00902725" w:rsidP="00902725">
      <w:pPr>
        <w:rPr>
          <w:rFonts w:asciiTheme="majorBidi" w:hAnsiTheme="majorBidi" w:cstheme="majorBidi"/>
          <w:sz w:val="24"/>
          <w:szCs w:val="24"/>
        </w:rPr>
      </w:pPr>
      <w:r w:rsidRPr="008102B9">
        <w:rPr>
          <w:rFonts w:asciiTheme="majorBidi" w:hAnsiTheme="majorBidi" w:cstheme="majorBidi"/>
          <w:sz w:val="24"/>
          <w:szCs w:val="24"/>
        </w:rPr>
        <w:t>Maintenance crew</w:t>
      </w:r>
    </w:p>
    <w:p w:rsidR="00902725" w:rsidRDefault="00902725" w:rsidP="00902725">
      <w:pPr>
        <w:rPr>
          <w:rFonts w:asciiTheme="majorBidi" w:hAnsiTheme="majorBidi" w:cstheme="majorBidi"/>
          <w:sz w:val="24"/>
          <w:szCs w:val="24"/>
        </w:rPr>
        <w:sectPr w:rsidR="00902725" w:rsidSect="00882530">
          <w:type w:val="continuous"/>
          <w:pgSz w:w="12240" w:h="15840"/>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0"/>
          <w:cols w:num="2" w:space="708"/>
          <w:titlePg/>
          <w:docGrid w:linePitch="360"/>
        </w:sectPr>
      </w:pPr>
      <w:r w:rsidRPr="008102B9">
        <w:rPr>
          <w:rFonts w:asciiTheme="majorBidi" w:hAnsiTheme="majorBidi" w:cstheme="majorBidi"/>
          <w:sz w:val="24"/>
          <w:szCs w:val="24"/>
        </w:rPr>
        <w:t>Spare parts</w:t>
      </w:r>
    </w:p>
    <w:p w:rsidR="00731F90" w:rsidRDefault="00902725" w:rsidP="00731F90">
      <w:pPr>
        <w:rPr>
          <w:rFonts w:asciiTheme="majorBidi" w:hAnsiTheme="majorBidi" w:cstheme="majorBidi"/>
          <w:sz w:val="24"/>
          <w:szCs w:val="24"/>
        </w:rPr>
      </w:pPr>
      <w:r>
        <w:rPr>
          <w:rFonts w:asciiTheme="majorBidi" w:hAnsiTheme="majorBidi" w:cstheme="majorBidi"/>
          <w:sz w:val="24"/>
          <w:szCs w:val="24"/>
        </w:rPr>
        <w:t xml:space="preserve">Follow </w:t>
      </w:r>
      <w:r w:rsidRPr="000400C9">
        <w:rPr>
          <w:rFonts w:asciiTheme="majorBidi" w:hAnsiTheme="majorBidi" w:cstheme="majorBidi"/>
          <w:b/>
          <w:bCs/>
          <w:sz w:val="24"/>
          <w:szCs w:val="24"/>
          <w:u w:val="single"/>
        </w:rPr>
        <w:t>Appendix (A)</w:t>
      </w:r>
      <w:r>
        <w:rPr>
          <w:rFonts w:asciiTheme="majorBidi" w:hAnsiTheme="majorBidi" w:cstheme="majorBidi"/>
          <w:sz w:val="24"/>
          <w:szCs w:val="24"/>
        </w:rPr>
        <w:t xml:space="preserve"> to see Maintenance checklist.</w:t>
      </w:r>
    </w:p>
    <w:p w:rsidR="00731F90" w:rsidRPr="008102B9" w:rsidRDefault="00731F90" w:rsidP="00731F90">
      <w:pPr>
        <w:pStyle w:val="1"/>
        <w:bidi w:val="0"/>
        <w:rPr>
          <w:rFonts w:asciiTheme="majorBidi" w:hAnsiTheme="majorBidi"/>
        </w:rPr>
      </w:pPr>
      <w:bookmarkStart w:id="798" w:name="_Toc355480598"/>
      <w:bookmarkStart w:id="799" w:name="_Toc355480864"/>
      <w:bookmarkStart w:id="800" w:name="_Toc356085663"/>
      <w:bookmarkStart w:id="801" w:name="_Toc356088754"/>
      <w:r w:rsidRPr="00580935">
        <w:rPr>
          <w:rFonts w:asciiTheme="majorBidi" w:hAnsiTheme="majorBidi"/>
          <w:sz w:val="80"/>
          <w:szCs w:val="80"/>
        </w:rPr>
        <w:t>5. S</w:t>
      </w:r>
      <w:r>
        <w:rPr>
          <w:rFonts w:asciiTheme="majorBidi" w:hAnsiTheme="majorBidi"/>
        </w:rPr>
        <w:t>ELF</w:t>
      </w:r>
      <w:r w:rsidRPr="00912A80">
        <w:rPr>
          <w:rFonts w:asciiTheme="majorBidi" w:hAnsiTheme="majorBidi"/>
          <w:sz w:val="40"/>
          <w:szCs w:val="40"/>
        </w:rPr>
        <w:t>-</w:t>
      </w:r>
      <w:r w:rsidRPr="00580935">
        <w:rPr>
          <w:rFonts w:asciiTheme="majorBidi" w:hAnsiTheme="majorBidi"/>
          <w:sz w:val="80"/>
          <w:szCs w:val="80"/>
        </w:rPr>
        <w:t>A</w:t>
      </w:r>
      <w:r>
        <w:rPr>
          <w:rFonts w:asciiTheme="majorBidi" w:hAnsiTheme="majorBidi"/>
        </w:rPr>
        <w:t xml:space="preserve">SSESSMENT </w:t>
      </w:r>
      <w:r w:rsidRPr="00580935">
        <w:rPr>
          <w:rFonts w:asciiTheme="majorBidi" w:hAnsiTheme="majorBidi"/>
          <w:sz w:val="80"/>
          <w:szCs w:val="80"/>
        </w:rPr>
        <w:t>T</w:t>
      </w:r>
      <w:r>
        <w:rPr>
          <w:rFonts w:asciiTheme="majorBidi" w:hAnsiTheme="majorBidi"/>
        </w:rPr>
        <w:t xml:space="preserve">OOLKIT </w:t>
      </w:r>
      <w:r w:rsidRPr="00580935">
        <w:rPr>
          <w:rFonts w:asciiTheme="majorBidi" w:hAnsiTheme="majorBidi"/>
          <w:sz w:val="80"/>
          <w:szCs w:val="80"/>
        </w:rPr>
        <w:t>T</w:t>
      </w:r>
      <w:r>
        <w:rPr>
          <w:rFonts w:asciiTheme="majorBidi" w:hAnsiTheme="majorBidi"/>
        </w:rPr>
        <w:t>ESTING</w:t>
      </w:r>
      <w:r w:rsidRPr="008102B9">
        <w:rPr>
          <w:rFonts w:asciiTheme="majorBidi" w:hAnsiTheme="majorBidi"/>
        </w:rPr>
        <w:t>.</w:t>
      </w:r>
      <w:bookmarkEnd w:id="798"/>
      <w:bookmarkEnd w:id="799"/>
      <w:bookmarkEnd w:id="800"/>
      <w:bookmarkEnd w:id="801"/>
    </w:p>
    <w:p w:rsidR="00731F90" w:rsidRPr="008102B9" w:rsidRDefault="00731F90" w:rsidP="00731F90">
      <w:pPr>
        <w:jc w:val="lowKashida"/>
        <w:rPr>
          <w:rFonts w:asciiTheme="majorBidi" w:hAnsiTheme="majorBidi" w:cstheme="majorBidi"/>
          <w:sz w:val="24"/>
          <w:szCs w:val="24"/>
        </w:rPr>
      </w:pPr>
    </w:p>
    <w:sdt>
      <w:sdtPr>
        <w:rPr>
          <w:rFonts w:asciiTheme="minorHAnsi" w:eastAsiaTheme="minorHAnsi" w:hAnsiTheme="minorHAnsi" w:cstheme="minorBidi"/>
          <w:b w:val="0"/>
          <w:bCs w:val="0"/>
          <w:color w:val="auto"/>
          <w:sz w:val="22"/>
          <w:szCs w:val="22"/>
          <w:lang w:eastAsia="en-US"/>
        </w:rPr>
        <w:id w:val="514194094"/>
        <w:docPartObj>
          <w:docPartGallery w:val="Table of Contents"/>
          <w:docPartUnique/>
        </w:docPartObj>
      </w:sdtPr>
      <w:sdtEndPr>
        <w:rPr>
          <w:noProof/>
        </w:rPr>
      </w:sdtEndPr>
      <w:sdtContent>
        <w:p w:rsidR="00731F90" w:rsidRDefault="00731F90" w:rsidP="00731F90">
          <w:pPr>
            <w:pStyle w:val="a8"/>
          </w:pPr>
          <w:r>
            <w:t>Contents</w:t>
          </w:r>
        </w:p>
        <w:p w:rsidR="00D55A91" w:rsidRPr="00D55A91" w:rsidRDefault="005479F7" w:rsidP="00D55A91">
          <w:pPr>
            <w:pStyle w:val="10"/>
            <w:rPr>
              <w:rFonts w:eastAsiaTheme="minorEastAsia"/>
            </w:rPr>
          </w:pPr>
          <w:r w:rsidRPr="005479F7">
            <w:fldChar w:fldCharType="begin"/>
          </w:r>
          <w:r w:rsidR="00731F90">
            <w:instrText xml:space="preserve"> TOC \o "1-3" \h \z \u </w:instrText>
          </w:r>
          <w:r w:rsidRPr="005479F7">
            <w:fldChar w:fldCharType="separate"/>
          </w:r>
          <w:hyperlink w:anchor="_Toc356085663" w:history="1">
            <w:r w:rsidR="00D55A91" w:rsidRPr="003931D5">
              <w:rPr>
                <w:rStyle w:val="Hyperlink"/>
              </w:rPr>
              <w:t>5. SELF-ASSESSMENT TOOLKIT TESTING.</w:t>
            </w:r>
            <w:r w:rsidR="00D55A91">
              <w:rPr>
                <w:webHidden/>
              </w:rPr>
              <w:tab/>
            </w:r>
            <w:r>
              <w:rPr>
                <w:webHidden/>
              </w:rPr>
              <w:fldChar w:fldCharType="begin"/>
            </w:r>
            <w:r w:rsidR="00D55A91">
              <w:rPr>
                <w:webHidden/>
              </w:rPr>
              <w:instrText xml:space="preserve"> PAGEREF _Toc356085663 \h </w:instrText>
            </w:r>
            <w:r>
              <w:rPr>
                <w:webHidden/>
              </w:rPr>
            </w:r>
            <w:r>
              <w:rPr>
                <w:webHidden/>
              </w:rPr>
              <w:fldChar w:fldCharType="separate"/>
            </w:r>
            <w:r w:rsidR="00AC27C4">
              <w:rPr>
                <w:webHidden/>
              </w:rPr>
              <w:t>93</w:t>
            </w:r>
            <w:r>
              <w:rPr>
                <w:webHidden/>
              </w:rPr>
              <w:fldChar w:fldCharType="end"/>
            </w:r>
          </w:hyperlink>
        </w:p>
        <w:p w:rsidR="00D55A91" w:rsidRDefault="005479F7">
          <w:pPr>
            <w:pStyle w:val="20"/>
            <w:tabs>
              <w:tab w:val="right" w:leader="dot" w:pos="9350"/>
            </w:tabs>
            <w:rPr>
              <w:rFonts w:eastAsiaTheme="minorEastAsia"/>
              <w:noProof/>
            </w:rPr>
          </w:pPr>
          <w:hyperlink w:anchor="_Toc356085664" w:history="1">
            <w:r w:rsidR="00D55A91" w:rsidRPr="003931D5">
              <w:rPr>
                <w:rStyle w:val="Hyperlink"/>
                <w:rFonts w:asciiTheme="majorBidi" w:hAnsiTheme="majorBidi"/>
                <w:noProof/>
              </w:rPr>
              <w:t>5.1 Testing Methodology</w:t>
            </w:r>
            <w:r w:rsidR="00D55A91">
              <w:rPr>
                <w:noProof/>
                <w:webHidden/>
              </w:rPr>
              <w:tab/>
            </w:r>
            <w:r>
              <w:rPr>
                <w:noProof/>
                <w:webHidden/>
              </w:rPr>
              <w:fldChar w:fldCharType="begin"/>
            </w:r>
            <w:r w:rsidR="00D55A91">
              <w:rPr>
                <w:noProof/>
                <w:webHidden/>
              </w:rPr>
              <w:instrText xml:space="preserve"> PAGEREF _Toc356085664 \h </w:instrText>
            </w:r>
            <w:r>
              <w:rPr>
                <w:noProof/>
                <w:webHidden/>
              </w:rPr>
            </w:r>
            <w:r>
              <w:rPr>
                <w:noProof/>
                <w:webHidden/>
              </w:rPr>
              <w:fldChar w:fldCharType="separate"/>
            </w:r>
            <w:r w:rsidR="00AC27C4">
              <w:rPr>
                <w:noProof/>
                <w:webHidden/>
              </w:rPr>
              <w:t>94</w:t>
            </w:r>
            <w:r>
              <w:rPr>
                <w:noProof/>
                <w:webHidden/>
              </w:rPr>
              <w:fldChar w:fldCharType="end"/>
            </w:r>
          </w:hyperlink>
        </w:p>
        <w:p w:rsidR="00D55A91" w:rsidRDefault="005479F7">
          <w:pPr>
            <w:pStyle w:val="30"/>
            <w:tabs>
              <w:tab w:val="right" w:leader="dot" w:pos="9350"/>
            </w:tabs>
            <w:rPr>
              <w:rFonts w:eastAsiaTheme="minorEastAsia"/>
              <w:noProof/>
            </w:rPr>
          </w:pPr>
          <w:hyperlink w:anchor="_Toc356085665" w:history="1">
            <w:r w:rsidR="00D55A91" w:rsidRPr="003931D5">
              <w:rPr>
                <w:rStyle w:val="Hyperlink"/>
                <w:rFonts w:asciiTheme="majorBidi" w:hAnsiTheme="majorBidi"/>
                <w:noProof/>
              </w:rPr>
              <w:t>5.1.1 Selecting Company</w:t>
            </w:r>
            <w:r w:rsidR="00D55A91">
              <w:rPr>
                <w:noProof/>
                <w:webHidden/>
              </w:rPr>
              <w:tab/>
            </w:r>
            <w:r>
              <w:rPr>
                <w:noProof/>
                <w:webHidden/>
              </w:rPr>
              <w:fldChar w:fldCharType="begin"/>
            </w:r>
            <w:r w:rsidR="00D55A91">
              <w:rPr>
                <w:noProof/>
                <w:webHidden/>
              </w:rPr>
              <w:instrText xml:space="preserve"> PAGEREF _Toc356085665 \h </w:instrText>
            </w:r>
            <w:r>
              <w:rPr>
                <w:noProof/>
                <w:webHidden/>
              </w:rPr>
            </w:r>
            <w:r>
              <w:rPr>
                <w:noProof/>
                <w:webHidden/>
              </w:rPr>
              <w:fldChar w:fldCharType="separate"/>
            </w:r>
            <w:r w:rsidR="00AC27C4">
              <w:rPr>
                <w:noProof/>
                <w:webHidden/>
              </w:rPr>
              <w:t>94</w:t>
            </w:r>
            <w:r>
              <w:rPr>
                <w:noProof/>
                <w:webHidden/>
              </w:rPr>
              <w:fldChar w:fldCharType="end"/>
            </w:r>
          </w:hyperlink>
        </w:p>
        <w:p w:rsidR="00D55A91" w:rsidRDefault="005479F7">
          <w:pPr>
            <w:pStyle w:val="30"/>
            <w:tabs>
              <w:tab w:val="right" w:leader="dot" w:pos="9350"/>
            </w:tabs>
            <w:rPr>
              <w:rFonts w:eastAsiaTheme="minorEastAsia"/>
              <w:noProof/>
            </w:rPr>
          </w:pPr>
          <w:hyperlink w:anchor="_Toc356085666" w:history="1">
            <w:r w:rsidR="00D55A91" w:rsidRPr="003931D5">
              <w:rPr>
                <w:rStyle w:val="Hyperlink"/>
                <w:rFonts w:asciiTheme="majorBidi" w:hAnsiTheme="majorBidi"/>
                <w:noProof/>
              </w:rPr>
              <w:t>5.1.2 Visits</w:t>
            </w:r>
            <w:r w:rsidR="00D55A91">
              <w:rPr>
                <w:noProof/>
                <w:webHidden/>
              </w:rPr>
              <w:tab/>
            </w:r>
            <w:r>
              <w:rPr>
                <w:noProof/>
                <w:webHidden/>
              </w:rPr>
              <w:fldChar w:fldCharType="begin"/>
            </w:r>
            <w:r w:rsidR="00D55A91">
              <w:rPr>
                <w:noProof/>
                <w:webHidden/>
              </w:rPr>
              <w:instrText xml:space="preserve"> PAGEREF _Toc356085666 \h </w:instrText>
            </w:r>
            <w:r>
              <w:rPr>
                <w:noProof/>
                <w:webHidden/>
              </w:rPr>
            </w:r>
            <w:r>
              <w:rPr>
                <w:noProof/>
                <w:webHidden/>
              </w:rPr>
              <w:fldChar w:fldCharType="separate"/>
            </w:r>
            <w:r w:rsidR="00AC27C4">
              <w:rPr>
                <w:noProof/>
                <w:webHidden/>
              </w:rPr>
              <w:t>94</w:t>
            </w:r>
            <w:r>
              <w:rPr>
                <w:noProof/>
                <w:webHidden/>
              </w:rPr>
              <w:fldChar w:fldCharType="end"/>
            </w:r>
          </w:hyperlink>
        </w:p>
        <w:p w:rsidR="00D55A91" w:rsidRDefault="005479F7">
          <w:pPr>
            <w:pStyle w:val="20"/>
            <w:tabs>
              <w:tab w:val="right" w:leader="dot" w:pos="9350"/>
            </w:tabs>
            <w:rPr>
              <w:rFonts w:eastAsiaTheme="minorEastAsia"/>
              <w:noProof/>
            </w:rPr>
          </w:pPr>
          <w:hyperlink w:anchor="_Toc356085667" w:history="1">
            <w:r w:rsidR="00D55A91" w:rsidRPr="003931D5">
              <w:rPr>
                <w:rStyle w:val="Hyperlink"/>
                <w:rFonts w:asciiTheme="majorBidi" w:hAnsiTheme="majorBidi"/>
                <w:noProof/>
                <w:lang w:bidi="ar-JO"/>
              </w:rPr>
              <w:t>5.2 Testing Results</w:t>
            </w:r>
            <w:r w:rsidR="00D55A91">
              <w:rPr>
                <w:noProof/>
                <w:webHidden/>
              </w:rPr>
              <w:tab/>
            </w:r>
            <w:r>
              <w:rPr>
                <w:noProof/>
                <w:webHidden/>
              </w:rPr>
              <w:fldChar w:fldCharType="begin"/>
            </w:r>
            <w:r w:rsidR="00D55A91">
              <w:rPr>
                <w:noProof/>
                <w:webHidden/>
              </w:rPr>
              <w:instrText xml:space="preserve"> PAGEREF _Toc356085667 \h </w:instrText>
            </w:r>
            <w:r>
              <w:rPr>
                <w:noProof/>
                <w:webHidden/>
              </w:rPr>
            </w:r>
            <w:r>
              <w:rPr>
                <w:noProof/>
                <w:webHidden/>
              </w:rPr>
              <w:fldChar w:fldCharType="separate"/>
            </w:r>
            <w:r w:rsidR="00AC27C4">
              <w:rPr>
                <w:noProof/>
                <w:webHidden/>
              </w:rPr>
              <w:t>95</w:t>
            </w:r>
            <w:r>
              <w:rPr>
                <w:noProof/>
                <w:webHidden/>
              </w:rPr>
              <w:fldChar w:fldCharType="end"/>
            </w:r>
          </w:hyperlink>
        </w:p>
        <w:p w:rsidR="00D55A91" w:rsidRDefault="005479F7">
          <w:pPr>
            <w:pStyle w:val="30"/>
            <w:tabs>
              <w:tab w:val="right" w:leader="dot" w:pos="9350"/>
            </w:tabs>
            <w:rPr>
              <w:rFonts w:eastAsiaTheme="minorEastAsia"/>
              <w:noProof/>
            </w:rPr>
          </w:pPr>
          <w:hyperlink w:anchor="_Toc356085668" w:history="1">
            <w:r w:rsidR="00D55A91" w:rsidRPr="003931D5">
              <w:rPr>
                <w:rStyle w:val="Hyperlink"/>
                <w:rFonts w:asciiTheme="majorBidi" w:hAnsiTheme="majorBidi"/>
                <w:noProof/>
                <w:lang w:bidi="ar-JO"/>
              </w:rPr>
              <w:t>5.2.1 Modifications on the Toolkit</w:t>
            </w:r>
            <w:r w:rsidR="00D55A91">
              <w:rPr>
                <w:noProof/>
                <w:webHidden/>
              </w:rPr>
              <w:tab/>
            </w:r>
            <w:r>
              <w:rPr>
                <w:noProof/>
                <w:webHidden/>
              </w:rPr>
              <w:fldChar w:fldCharType="begin"/>
            </w:r>
            <w:r w:rsidR="00D55A91">
              <w:rPr>
                <w:noProof/>
                <w:webHidden/>
              </w:rPr>
              <w:instrText xml:space="preserve"> PAGEREF _Toc356085668 \h </w:instrText>
            </w:r>
            <w:r>
              <w:rPr>
                <w:noProof/>
                <w:webHidden/>
              </w:rPr>
            </w:r>
            <w:r>
              <w:rPr>
                <w:noProof/>
                <w:webHidden/>
              </w:rPr>
              <w:fldChar w:fldCharType="separate"/>
            </w:r>
            <w:r w:rsidR="00AC27C4">
              <w:rPr>
                <w:noProof/>
                <w:webHidden/>
              </w:rPr>
              <w:t>95</w:t>
            </w:r>
            <w:r>
              <w:rPr>
                <w:noProof/>
                <w:webHidden/>
              </w:rPr>
              <w:fldChar w:fldCharType="end"/>
            </w:r>
          </w:hyperlink>
        </w:p>
        <w:p w:rsidR="00D55A91" w:rsidRDefault="005479F7">
          <w:pPr>
            <w:pStyle w:val="30"/>
            <w:tabs>
              <w:tab w:val="right" w:leader="dot" w:pos="9350"/>
            </w:tabs>
            <w:rPr>
              <w:rFonts w:eastAsiaTheme="minorEastAsia"/>
              <w:noProof/>
            </w:rPr>
          </w:pPr>
          <w:hyperlink w:anchor="_Toc356085669" w:history="1">
            <w:r w:rsidR="00D55A91" w:rsidRPr="003931D5">
              <w:rPr>
                <w:rStyle w:val="Hyperlink"/>
                <w:rFonts w:asciiTheme="majorBidi" w:hAnsiTheme="majorBidi"/>
                <w:noProof/>
                <w:lang w:bidi="ar-JO"/>
              </w:rPr>
              <w:t>5.2.2 Testing Recommendations for the factory (Analyses and Results)</w:t>
            </w:r>
            <w:r w:rsidR="00D55A91">
              <w:rPr>
                <w:noProof/>
                <w:webHidden/>
              </w:rPr>
              <w:tab/>
            </w:r>
            <w:r>
              <w:rPr>
                <w:noProof/>
                <w:webHidden/>
              </w:rPr>
              <w:fldChar w:fldCharType="begin"/>
            </w:r>
            <w:r w:rsidR="00D55A91">
              <w:rPr>
                <w:noProof/>
                <w:webHidden/>
              </w:rPr>
              <w:instrText xml:space="preserve"> PAGEREF _Toc356085669 \h </w:instrText>
            </w:r>
            <w:r>
              <w:rPr>
                <w:noProof/>
                <w:webHidden/>
              </w:rPr>
            </w:r>
            <w:r>
              <w:rPr>
                <w:noProof/>
                <w:webHidden/>
              </w:rPr>
              <w:fldChar w:fldCharType="separate"/>
            </w:r>
            <w:r w:rsidR="00AC27C4">
              <w:rPr>
                <w:noProof/>
                <w:webHidden/>
              </w:rPr>
              <w:t>97</w:t>
            </w:r>
            <w:r>
              <w:rPr>
                <w:noProof/>
                <w:webHidden/>
              </w:rPr>
              <w:fldChar w:fldCharType="end"/>
            </w:r>
          </w:hyperlink>
        </w:p>
        <w:p w:rsidR="00D55A91" w:rsidRDefault="005479F7">
          <w:pPr>
            <w:pStyle w:val="20"/>
            <w:tabs>
              <w:tab w:val="right" w:leader="dot" w:pos="9350"/>
            </w:tabs>
            <w:rPr>
              <w:rFonts w:eastAsiaTheme="minorEastAsia"/>
              <w:noProof/>
            </w:rPr>
          </w:pPr>
          <w:hyperlink w:anchor="_Toc356085670" w:history="1">
            <w:r w:rsidR="00D55A91" w:rsidRPr="003931D5">
              <w:rPr>
                <w:rStyle w:val="Hyperlink"/>
                <w:rFonts w:asciiTheme="majorBidi" w:hAnsiTheme="majorBidi"/>
                <w:noProof/>
              </w:rPr>
              <w:t>5.3 Scoring System</w:t>
            </w:r>
            <w:r w:rsidR="00D55A91">
              <w:rPr>
                <w:noProof/>
                <w:webHidden/>
              </w:rPr>
              <w:tab/>
            </w:r>
            <w:r>
              <w:rPr>
                <w:noProof/>
                <w:webHidden/>
              </w:rPr>
              <w:fldChar w:fldCharType="begin"/>
            </w:r>
            <w:r w:rsidR="00D55A91">
              <w:rPr>
                <w:noProof/>
                <w:webHidden/>
              </w:rPr>
              <w:instrText xml:space="preserve"> PAGEREF _Toc356085670 \h </w:instrText>
            </w:r>
            <w:r>
              <w:rPr>
                <w:noProof/>
                <w:webHidden/>
              </w:rPr>
            </w:r>
            <w:r>
              <w:rPr>
                <w:noProof/>
                <w:webHidden/>
              </w:rPr>
              <w:fldChar w:fldCharType="separate"/>
            </w:r>
            <w:r w:rsidR="00AC27C4">
              <w:rPr>
                <w:noProof/>
                <w:webHidden/>
              </w:rPr>
              <w:t>106</w:t>
            </w:r>
            <w:r>
              <w:rPr>
                <w:noProof/>
                <w:webHidden/>
              </w:rPr>
              <w:fldChar w:fldCharType="end"/>
            </w:r>
          </w:hyperlink>
        </w:p>
        <w:p w:rsidR="00D55A91" w:rsidRDefault="005479F7">
          <w:pPr>
            <w:pStyle w:val="30"/>
            <w:tabs>
              <w:tab w:val="right" w:leader="dot" w:pos="9350"/>
            </w:tabs>
            <w:rPr>
              <w:rFonts w:eastAsiaTheme="minorEastAsia"/>
              <w:noProof/>
            </w:rPr>
          </w:pPr>
          <w:hyperlink w:anchor="_Toc356085671" w:history="1">
            <w:r w:rsidR="00D55A91" w:rsidRPr="003931D5">
              <w:rPr>
                <w:rStyle w:val="Hyperlink"/>
                <w:rFonts w:asciiTheme="majorBidi" w:hAnsiTheme="majorBidi"/>
                <w:noProof/>
              </w:rPr>
              <w:t>5.3.1 Scoring System Mathodology</w:t>
            </w:r>
            <w:r w:rsidR="00D55A91">
              <w:rPr>
                <w:noProof/>
                <w:webHidden/>
              </w:rPr>
              <w:tab/>
            </w:r>
            <w:r>
              <w:rPr>
                <w:noProof/>
                <w:webHidden/>
              </w:rPr>
              <w:fldChar w:fldCharType="begin"/>
            </w:r>
            <w:r w:rsidR="00D55A91">
              <w:rPr>
                <w:noProof/>
                <w:webHidden/>
              </w:rPr>
              <w:instrText xml:space="preserve"> PAGEREF _Toc356085671 \h </w:instrText>
            </w:r>
            <w:r>
              <w:rPr>
                <w:noProof/>
                <w:webHidden/>
              </w:rPr>
            </w:r>
            <w:r>
              <w:rPr>
                <w:noProof/>
                <w:webHidden/>
              </w:rPr>
              <w:fldChar w:fldCharType="separate"/>
            </w:r>
            <w:r w:rsidR="00AC27C4">
              <w:rPr>
                <w:noProof/>
                <w:webHidden/>
              </w:rPr>
              <w:t>106</w:t>
            </w:r>
            <w:r>
              <w:rPr>
                <w:noProof/>
                <w:webHidden/>
              </w:rPr>
              <w:fldChar w:fldCharType="end"/>
            </w:r>
          </w:hyperlink>
        </w:p>
        <w:p w:rsidR="00731F90" w:rsidRPr="003A60F7" w:rsidRDefault="005479F7" w:rsidP="00D55A91">
          <w:pPr>
            <w:pStyle w:val="30"/>
            <w:tabs>
              <w:tab w:val="right" w:leader="dot" w:pos="9350"/>
            </w:tabs>
            <w:rPr>
              <w:rFonts w:eastAsiaTheme="minorEastAsia"/>
              <w:noProof/>
            </w:rPr>
          </w:pPr>
          <w:hyperlink w:anchor="_Toc356085672" w:history="1">
            <w:r w:rsidR="00D55A91" w:rsidRPr="003931D5">
              <w:rPr>
                <w:rStyle w:val="Hyperlink"/>
                <w:rFonts w:asciiTheme="majorBidi" w:hAnsiTheme="majorBidi"/>
                <w:noProof/>
              </w:rPr>
              <w:t>5.3.2 Scoring System Results</w:t>
            </w:r>
            <w:r w:rsidR="00D55A91">
              <w:rPr>
                <w:noProof/>
                <w:webHidden/>
              </w:rPr>
              <w:tab/>
            </w:r>
            <w:r>
              <w:rPr>
                <w:noProof/>
                <w:webHidden/>
              </w:rPr>
              <w:fldChar w:fldCharType="begin"/>
            </w:r>
            <w:r w:rsidR="00D55A91">
              <w:rPr>
                <w:noProof/>
                <w:webHidden/>
              </w:rPr>
              <w:instrText xml:space="preserve"> PAGEREF _Toc356085672 \h </w:instrText>
            </w:r>
            <w:r>
              <w:rPr>
                <w:noProof/>
                <w:webHidden/>
              </w:rPr>
            </w:r>
            <w:r>
              <w:rPr>
                <w:noProof/>
                <w:webHidden/>
              </w:rPr>
              <w:fldChar w:fldCharType="separate"/>
            </w:r>
            <w:r w:rsidR="00AC27C4">
              <w:rPr>
                <w:noProof/>
                <w:webHidden/>
              </w:rPr>
              <w:t>107</w:t>
            </w:r>
            <w:r>
              <w:rPr>
                <w:noProof/>
                <w:webHidden/>
              </w:rPr>
              <w:fldChar w:fldCharType="end"/>
            </w:r>
          </w:hyperlink>
          <w:r>
            <w:rPr>
              <w:b/>
              <w:bCs/>
              <w:noProof/>
            </w:rPr>
            <w:fldChar w:fldCharType="end"/>
          </w:r>
        </w:p>
      </w:sdtContent>
    </w:sdt>
    <w:p w:rsidR="00731F90" w:rsidRDefault="00731F90" w:rsidP="00731F90">
      <w:pPr>
        <w:pStyle w:val="2"/>
        <w:bidi w:val="0"/>
        <w:rPr>
          <w:rFonts w:asciiTheme="majorBidi" w:hAnsiTheme="majorBidi"/>
        </w:rPr>
      </w:pPr>
    </w:p>
    <w:p w:rsidR="00731F90" w:rsidRDefault="00731F90" w:rsidP="00731F90">
      <w:pPr>
        <w:pStyle w:val="2"/>
        <w:bidi w:val="0"/>
        <w:rPr>
          <w:rFonts w:asciiTheme="majorBidi" w:hAnsiTheme="majorBidi"/>
        </w:rPr>
      </w:pPr>
      <w:bookmarkStart w:id="802" w:name="_Toc355480600"/>
      <w:bookmarkStart w:id="803" w:name="_Toc355480866"/>
    </w:p>
    <w:p w:rsidR="00731F90" w:rsidRDefault="00731F90" w:rsidP="00731F90">
      <w:pPr>
        <w:pStyle w:val="2"/>
        <w:bidi w:val="0"/>
        <w:rPr>
          <w:rFonts w:asciiTheme="majorBidi" w:hAnsiTheme="majorBidi"/>
        </w:rPr>
      </w:pPr>
    </w:p>
    <w:p w:rsidR="00731F90" w:rsidRDefault="00731F90" w:rsidP="00731F90">
      <w:pPr>
        <w:pStyle w:val="2"/>
        <w:bidi w:val="0"/>
        <w:rPr>
          <w:rFonts w:asciiTheme="majorBidi" w:hAnsiTheme="majorBidi"/>
        </w:rPr>
      </w:pPr>
    </w:p>
    <w:p w:rsidR="00731F90" w:rsidRDefault="00731F90" w:rsidP="00731F90">
      <w:pPr>
        <w:pStyle w:val="2"/>
        <w:bidi w:val="0"/>
        <w:rPr>
          <w:rFonts w:asciiTheme="majorBidi" w:hAnsiTheme="majorBidi"/>
        </w:rPr>
      </w:pPr>
    </w:p>
    <w:p w:rsidR="00731F90" w:rsidRDefault="00731F90" w:rsidP="00731F90">
      <w:pPr>
        <w:pStyle w:val="2"/>
        <w:bidi w:val="0"/>
        <w:rPr>
          <w:rFonts w:asciiTheme="majorBidi" w:hAnsiTheme="majorBidi"/>
        </w:rPr>
      </w:pPr>
    </w:p>
    <w:p w:rsidR="00731F90" w:rsidRDefault="00731F90" w:rsidP="00731F90">
      <w:pPr>
        <w:pStyle w:val="2"/>
        <w:bidi w:val="0"/>
        <w:rPr>
          <w:rFonts w:asciiTheme="majorBidi" w:hAnsiTheme="majorBidi"/>
        </w:rPr>
      </w:pPr>
    </w:p>
    <w:p w:rsidR="00731F90" w:rsidRDefault="00731F90" w:rsidP="00731F90">
      <w:pPr>
        <w:pStyle w:val="2"/>
        <w:bidi w:val="0"/>
        <w:rPr>
          <w:rFonts w:asciiTheme="majorBidi" w:hAnsiTheme="majorBidi"/>
        </w:rPr>
      </w:pPr>
    </w:p>
    <w:p w:rsidR="00731F90" w:rsidRDefault="00731F90" w:rsidP="00731F90">
      <w:pPr>
        <w:pStyle w:val="2"/>
        <w:bidi w:val="0"/>
        <w:rPr>
          <w:rFonts w:asciiTheme="majorBidi" w:hAnsiTheme="majorBidi"/>
        </w:rPr>
      </w:pPr>
    </w:p>
    <w:p w:rsidR="00731F90" w:rsidRDefault="00731F90" w:rsidP="00731F90">
      <w:pPr>
        <w:pStyle w:val="2"/>
        <w:bidi w:val="0"/>
        <w:rPr>
          <w:rFonts w:asciiTheme="majorBidi" w:hAnsiTheme="majorBidi"/>
        </w:rPr>
      </w:pPr>
    </w:p>
    <w:p w:rsidR="00731F90" w:rsidRDefault="00731F90" w:rsidP="00731F90"/>
    <w:p w:rsidR="003A60F7" w:rsidRPr="00902725" w:rsidRDefault="003A60F7" w:rsidP="00731F90"/>
    <w:p w:rsidR="00731F90" w:rsidRPr="008102B9" w:rsidRDefault="00731F90" w:rsidP="00731F90">
      <w:pPr>
        <w:pStyle w:val="2"/>
        <w:bidi w:val="0"/>
        <w:rPr>
          <w:rFonts w:asciiTheme="majorBidi" w:hAnsiTheme="majorBidi"/>
        </w:rPr>
      </w:pPr>
      <w:bookmarkStart w:id="804" w:name="_Toc356085664"/>
      <w:bookmarkStart w:id="805" w:name="_Toc356088755"/>
      <w:r>
        <w:rPr>
          <w:rFonts w:asciiTheme="majorBidi" w:hAnsiTheme="majorBidi"/>
        </w:rPr>
        <w:t>5.1</w:t>
      </w:r>
      <w:r w:rsidRPr="008102B9">
        <w:rPr>
          <w:rFonts w:asciiTheme="majorBidi" w:hAnsiTheme="majorBidi"/>
        </w:rPr>
        <w:t xml:space="preserve"> Testing Methodology</w:t>
      </w:r>
      <w:bookmarkEnd w:id="802"/>
      <w:bookmarkEnd w:id="803"/>
      <w:bookmarkEnd w:id="804"/>
      <w:bookmarkEnd w:id="805"/>
    </w:p>
    <w:p w:rsidR="00731F90" w:rsidRPr="008102B9" w:rsidRDefault="00731F90" w:rsidP="00731F90">
      <w:pPr>
        <w:rPr>
          <w:rFonts w:asciiTheme="majorBidi" w:hAnsiTheme="majorBidi" w:cstheme="majorBidi"/>
        </w:rPr>
      </w:pPr>
    </w:p>
    <w:p w:rsidR="00731F90" w:rsidRPr="008102B9" w:rsidRDefault="00731F90" w:rsidP="00731F90">
      <w:pPr>
        <w:pStyle w:val="3"/>
        <w:bidi w:val="0"/>
        <w:rPr>
          <w:rFonts w:asciiTheme="majorBidi" w:hAnsiTheme="majorBidi"/>
        </w:rPr>
      </w:pPr>
      <w:bookmarkStart w:id="806" w:name="_Toc355480601"/>
      <w:bookmarkStart w:id="807" w:name="_Toc355480867"/>
      <w:bookmarkStart w:id="808" w:name="_Toc356085665"/>
      <w:bookmarkStart w:id="809" w:name="_Toc356088756"/>
      <w:r>
        <w:rPr>
          <w:rFonts w:asciiTheme="majorBidi" w:hAnsiTheme="majorBidi"/>
        </w:rPr>
        <w:t>5.1</w:t>
      </w:r>
      <w:r w:rsidRPr="008102B9">
        <w:rPr>
          <w:rFonts w:asciiTheme="majorBidi" w:hAnsiTheme="majorBidi"/>
        </w:rPr>
        <w:t>.1 Selecting Company</w:t>
      </w:r>
      <w:bookmarkEnd w:id="806"/>
      <w:bookmarkEnd w:id="807"/>
      <w:bookmarkEnd w:id="808"/>
      <w:bookmarkEnd w:id="809"/>
    </w:p>
    <w:p w:rsidR="00731F90" w:rsidRPr="008102B9" w:rsidRDefault="00731F90" w:rsidP="00731F90">
      <w:pPr>
        <w:jc w:val="lowKashida"/>
        <w:rPr>
          <w:rFonts w:asciiTheme="majorBidi" w:hAnsiTheme="majorBidi" w:cstheme="majorBidi"/>
          <w:sz w:val="24"/>
          <w:szCs w:val="24"/>
        </w:rPr>
      </w:pPr>
      <w:r w:rsidRPr="008102B9">
        <w:rPr>
          <w:rFonts w:asciiTheme="majorBidi" w:hAnsiTheme="majorBidi" w:cstheme="majorBidi"/>
          <w:sz w:val="24"/>
          <w:szCs w:val="24"/>
        </w:rPr>
        <w:t xml:space="preserve">The company selected </w:t>
      </w:r>
      <w:r>
        <w:rPr>
          <w:rFonts w:asciiTheme="majorBidi" w:hAnsiTheme="majorBidi" w:cstheme="majorBidi"/>
          <w:sz w:val="24"/>
          <w:szCs w:val="24"/>
        </w:rPr>
        <w:t>was</w:t>
      </w:r>
      <w:r w:rsidRPr="008102B9">
        <w:rPr>
          <w:rFonts w:asciiTheme="majorBidi" w:hAnsiTheme="majorBidi" w:cstheme="majorBidi"/>
          <w:sz w:val="24"/>
          <w:szCs w:val="24"/>
        </w:rPr>
        <w:t xml:space="preserve"> the National Carton Company</w:t>
      </w:r>
      <w:r>
        <w:rPr>
          <w:rFonts w:asciiTheme="majorBidi" w:hAnsiTheme="majorBidi" w:cstheme="majorBidi"/>
          <w:sz w:val="24"/>
          <w:szCs w:val="24"/>
        </w:rPr>
        <w:t xml:space="preserve"> in Nablus.</w:t>
      </w:r>
    </w:p>
    <w:p w:rsidR="00731F90" w:rsidRPr="008102B9" w:rsidRDefault="00731F90" w:rsidP="00731F90">
      <w:pPr>
        <w:jc w:val="lowKashida"/>
        <w:rPr>
          <w:rFonts w:asciiTheme="majorBidi" w:hAnsiTheme="majorBidi" w:cstheme="majorBidi"/>
          <w:sz w:val="24"/>
          <w:szCs w:val="24"/>
        </w:rPr>
      </w:pPr>
      <w:r w:rsidRPr="008102B9">
        <w:rPr>
          <w:rFonts w:asciiTheme="majorBidi" w:hAnsiTheme="majorBidi" w:cstheme="majorBidi"/>
          <w:sz w:val="24"/>
          <w:szCs w:val="24"/>
        </w:rPr>
        <w:t>The National Carton Industry Company (NCI).</w:t>
      </w:r>
    </w:p>
    <w:p w:rsidR="00731F90" w:rsidRPr="008102B9" w:rsidRDefault="00731F90" w:rsidP="00731F90">
      <w:pPr>
        <w:jc w:val="lowKashida"/>
        <w:rPr>
          <w:rFonts w:asciiTheme="majorBidi" w:hAnsiTheme="majorBidi" w:cstheme="majorBidi"/>
          <w:sz w:val="24"/>
          <w:szCs w:val="24"/>
        </w:rPr>
      </w:pPr>
      <w:r w:rsidRPr="008102B9">
        <w:rPr>
          <w:rFonts w:asciiTheme="majorBidi" w:hAnsiTheme="majorBidi" w:cstheme="majorBidi"/>
          <w:sz w:val="24"/>
          <w:szCs w:val="24"/>
        </w:rPr>
        <w:t xml:space="preserve">     NCI was founded in 1989 as a private company with a starting capital of 600000 Jordanian Dinars (JD).In 1993,the company raised new capital after becoming a public shareholding company, which positively impacted the performance and growth of  the company, and  its current capital is over five million JDs. NCI has two main production lines. The first is the production of corrugated cardboard in DD, CF, BF and EF types in addition to special paper roles for packaging furniture products. The second line of production is the transformation of these boards into their desired shapes and colors. NCI endeavors to meet the needs of a variety of sectors such as food and pharmaceuticals. In January 2009, NCI added a new production line of the` Flatbed Die Cutter` type open-cardboard boxes to fulfill the needs of a growing agricultural sector. The high-tech quality of this device, which produces over 7-10 million units a year, insures the high quality of the cardboard which is especially treated to package fruits and vegetables.                         </w:t>
      </w:r>
    </w:p>
    <w:p w:rsidR="00731F90" w:rsidRPr="008102B9" w:rsidRDefault="00731F90" w:rsidP="00731F90">
      <w:pPr>
        <w:jc w:val="lowKashida"/>
        <w:rPr>
          <w:rFonts w:asciiTheme="majorBidi" w:hAnsiTheme="majorBidi" w:cstheme="majorBidi"/>
          <w:b/>
          <w:bCs/>
          <w:sz w:val="24"/>
          <w:szCs w:val="24"/>
        </w:rPr>
      </w:pPr>
    </w:p>
    <w:p w:rsidR="00731F90" w:rsidRPr="008102B9" w:rsidRDefault="00731F90" w:rsidP="00731F90">
      <w:pPr>
        <w:pStyle w:val="3"/>
        <w:bidi w:val="0"/>
        <w:rPr>
          <w:rFonts w:asciiTheme="majorBidi" w:hAnsiTheme="majorBidi"/>
          <w:lang w:bidi="ar-JO"/>
        </w:rPr>
      </w:pPr>
      <w:bookmarkStart w:id="810" w:name="_Toc355480602"/>
      <w:bookmarkStart w:id="811" w:name="_Toc355480868"/>
      <w:bookmarkStart w:id="812" w:name="_Toc356085666"/>
      <w:bookmarkStart w:id="813" w:name="_Toc356088757"/>
      <w:r>
        <w:rPr>
          <w:rFonts w:asciiTheme="majorBidi" w:hAnsiTheme="majorBidi"/>
        </w:rPr>
        <w:t>5.1</w:t>
      </w:r>
      <w:r w:rsidRPr="008102B9">
        <w:rPr>
          <w:rFonts w:asciiTheme="majorBidi" w:hAnsiTheme="majorBidi"/>
        </w:rPr>
        <w:t>.2 Visits</w:t>
      </w:r>
      <w:bookmarkEnd w:id="810"/>
      <w:bookmarkEnd w:id="811"/>
      <w:bookmarkEnd w:id="812"/>
      <w:bookmarkEnd w:id="813"/>
    </w:p>
    <w:p w:rsidR="00731F90" w:rsidRPr="008102B9" w:rsidRDefault="00731F90" w:rsidP="00731F90">
      <w:pPr>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Project team visit to NCI Company:</w:t>
      </w:r>
    </w:p>
    <w:p w:rsidR="00731F90" w:rsidRPr="008102B9" w:rsidRDefault="00731F90" w:rsidP="00731F90">
      <w:pPr>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 xml:space="preserve">     NCI Company was chosen to apply and test the self-assessment tool. After that a meeting was held with the manager of the company Engineer </w:t>
      </w:r>
      <w:proofErr w:type="spellStart"/>
      <w:r w:rsidRPr="008102B9">
        <w:rPr>
          <w:rFonts w:asciiTheme="majorBidi" w:hAnsiTheme="majorBidi" w:cstheme="majorBidi"/>
          <w:sz w:val="24"/>
          <w:szCs w:val="24"/>
          <w:lang w:bidi="ar-JO"/>
        </w:rPr>
        <w:t>Ghalib</w:t>
      </w:r>
      <w:proofErr w:type="spellEnd"/>
      <w:r w:rsidRPr="008102B9">
        <w:rPr>
          <w:rFonts w:asciiTheme="majorBidi" w:hAnsiTheme="majorBidi" w:cstheme="majorBidi"/>
          <w:sz w:val="24"/>
          <w:szCs w:val="24"/>
          <w:lang w:bidi="ar-JO"/>
        </w:rPr>
        <w:t xml:space="preserve"> Fares. In that meeting a presentation about developing self-assessment tool project was presented by the project team.</w:t>
      </w:r>
    </w:p>
    <w:p w:rsidR="00731F90" w:rsidRPr="008102B9" w:rsidRDefault="00731F90" w:rsidP="00731F90">
      <w:pPr>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 xml:space="preserve">     Then the manager gave the perm</w:t>
      </w:r>
      <w:r>
        <w:rPr>
          <w:rFonts w:asciiTheme="majorBidi" w:hAnsiTheme="majorBidi" w:cstheme="majorBidi"/>
          <w:sz w:val="24"/>
          <w:szCs w:val="24"/>
          <w:lang w:bidi="ar-JO"/>
        </w:rPr>
        <w:t>iss</w:t>
      </w:r>
      <w:r w:rsidRPr="008102B9">
        <w:rPr>
          <w:rFonts w:asciiTheme="majorBidi" w:hAnsiTheme="majorBidi" w:cstheme="majorBidi"/>
          <w:sz w:val="24"/>
          <w:szCs w:val="24"/>
          <w:lang w:bidi="ar-JO"/>
        </w:rPr>
        <w:t xml:space="preserve">ion to test the toolkit in NCI Company, and appointed Engineer </w:t>
      </w:r>
      <w:proofErr w:type="spellStart"/>
      <w:r w:rsidRPr="008102B9">
        <w:rPr>
          <w:rFonts w:asciiTheme="majorBidi" w:hAnsiTheme="majorBidi" w:cstheme="majorBidi"/>
          <w:sz w:val="24"/>
          <w:szCs w:val="24"/>
          <w:lang w:bidi="ar-JO"/>
        </w:rPr>
        <w:t>Saad</w:t>
      </w:r>
      <w:proofErr w:type="spellEnd"/>
      <w:r w:rsidRPr="008102B9">
        <w:rPr>
          <w:rFonts w:asciiTheme="majorBidi" w:hAnsiTheme="majorBidi" w:cstheme="majorBidi"/>
          <w:sz w:val="24"/>
          <w:szCs w:val="24"/>
          <w:lang w:bidi="ar-JO"/>
        </w:rPr>
        <w:t xml:space="preserve"> Abu </w:t>
      </w:r>
      <w:proofErr w:type="spellStart"/>
      <w:r w:rsidRPr="008102B9">
        <w:rPr>
          <w:rFonts w:asciiTheme="majorBidi" w:hAnsiTheme="majorBidi" w:cstheme="majorBidi"/>
          <w:sz w:val="24"/>
          <w:szCs w:val="24"/>
          <w:lang w:bidi="ar-JO"/>
        </w:rPr>
        <w:t>Zant</w:t>
      </w:r>
      <w:proofErr w:type="spellEnd"/>
      <w:r w:rsidRPr="008102B9">
        <w:rPr>
          <w:rFonts w:asciiTheme="majorBidi" w:hAnsiTheme="majorBidi" w:cstheme="majorBidi"/>
          <w:sz w:val="24"/>
          <w:szCs w:val="24"/>
          <w:lang w:bidi="ar-JO"/>
        </w:rPr>
        <w:t xml:space="preserve"> as a supervisor to help and supervise the project team in testing the toolkit, to take notes and comments were used to do modifications on the toolkit</w:t>
      </w:r>
    </w:p>
    <w:p w:rsidR="00731F90" w:rsidRPr="008102B9" w:rsidRDefault="00731F90" w:rsidP="00731F90">
      <w:pPr>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Finally, ten visits to the company were arranged and conducted.</w:t>
      </w:r>
    </w:p>
    <w:p w:rsidR="00731F90" w:rsidRPr="008102B9" w:rsidRDefault="00731F90" w:rsidP="00731F90">
      <w:pPr>
        <w:jc w:val="lowKashida"/>
        <w:rPr>
          <w:rFonts w:asciiTheme="majorBidi" w:hAnsiTheme="majorBidi" w:cstheme="majorBidi"/>
          <w:sz w:val="24"/>
          <w:szCs w:val="24"/>
          <w:lang w:bidi="ar-JO"/>
        </w:rPr>
        <w:sectPr w:rsidR="00731F90" w:rsidRPr="008102B9" w:rsidSect="00EE4CBC">
          <w:type w:val="continuous"/>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92"/>
          <w:cols w:space="720"/>
          <w:docGrid w:linePitch="360"/>
        </w:sectPr>
      </w:pPr>
    </w:p>
    <w:p w:rsidR="00731F90" w:rsidRPr="008102B9" w:rsidRDefault="00731F90" w:rsidP="00731F90">
      <w:pPr>
        <w:pStyle w:val="2"/>
        <w:bidi w:val="0"/>
        <w:rPr>
          <w:rFonts w:asciiTheme="majorBidi" w:hAnsiTheme="majorBidi"/>
          <w:lang w:bidi="ar-JO"/>
        </w:rPr>
      </w:pPr>
      <w:bookmarkStart w:id="814" w:name="_Toc355480603"/>
      <w:bookmarkStart w:id="815" w:name="_Toc355480869"/>
      <w:bookmarkStart w:id="816" w:name="_Toc356085667"/>
      <w:bookmarkStart w:id="817" w:name="_Toc356088758"/>
      <w:r>
        <w:rPr>
          <w:rFonts w:asciiTheme="majorBidi" w:hAnsiTheme="majorBidi"/>
          <w:lang w:bidi="ar-JO"/>
        </w:rPr>
        <w:t>5.2</w:t>
      </w:r>
      <w:r w:rsidRPr="008102B9">
        <w:rPr>
          <w:rFonts w:asciiTheme="majorBidi" w:hAnsiTheme="majorBidi"/>
          <w:lang w:bidi="ar-JO"/>
        </w:rPr>
        <w:t xml:space="preserve"> Testing Results</w:t>
      </w:r>
      <w:bookmarkEnd w:id="814"/>
      <w:bookmarkEnd w:id="815"/>
      <w:bookmarkEnd w:id="816"/>
      <w:bookmarkEnd w:id="817"/>
    </w:p>
    <w:p w:rsidR="00731F90" w:rsidRDefault="00731F90" w:rsidP="00731F90">
      <w:pPr>
        <w:pStyle w:val="3"/>
        <w:bidi w:val="0"/>
        <w:rPr>
          <w:rFonts w:asciiTheme="majorBidi" w:hAnsiTheme="majorBidi"/>
          <w:lang w:bidi="ar-JO"/>
        </w:rPr>
      </w:pPr>
      <w:bookmarkStart w:id="818" w:name="_Toc355480604"/>
      <w:bookmarkStart w:id="819" w:name="_Toc355480870"/>
      <w:bookmarkStart w:id="820" w:name="_Toc356085668"/>
      <w:bookmarkStart w:id="821" w:name="_Toc356088759"/>
      <w:r>
        <w:rPr>
          <w:rFonts w:asciiTheme="majorBidi" w:hAnsiTheme="majorBidi"/>
          <w:lang w:bidi="ar-JO"/>
        </w:rPr>
        <w:t>5.2</w:t>
      </w:r>
      <w:r w:rsidRPr="008102B9">
        <w:rPr>
          <w:rFonts w:asciiTheme="majorBidi" w:hAnsiTheme="majorBidi"/>
          <w:lang w:bidi="ar-JO"/>
        </w:rPr>
        <w:t>.1 Modifications on the Toolkit</w:t>
      </w:r>
      <w:bookmarkEnd w:id="818"/>
      <w:bookmarkEnd w:id="819"/>
      <w:bookmarkEnd w:id="820"/>
      <w:bookmarkEnd w:id="821"/>
    </w:p>
    <w:p w:rsidR="00731F90" w:rsidRPr="001D2B9C" w:rsidRDefault="00731F90" w:rsidP="00731F90">
      <w:pPr>
        <w:rPr>
          <w:rFonts w:asciiTheme="majorBidi" w:hAnsiTheme="majorBidi" w:cstheme="majorBidi"/>
          <w:lang w:bidi="ar-JO"/>
        </w:rPr>
      </w:pPr>
      <w:r w:rsidRPr="001D2B9C">
        <w:rPr>
          <w:rFonts w:asciiTheme="majorBidi" w:hAnsiTheme="majorBidi" w:cstheme="majorBidi"/>
          <w:lang w:bidi="ar-JO"/>
        </w:rPr>
        <w:t xml:space="preserve">The following table summarizes the results of testing the tool on the tool itself. </w:t>
      </w:r>
    </w:p>
    <w:tbl>
      <w:tblPr>
        <w:tblW w:w="14212" w:type="dxa"/>
        <w:jc w:val="center"/>
        <w:tblLayout w:type="fixed"/>
        <w:tblLook w:val="04A0"/>
      </w:tblPr>
      <w:tblGrid>
        <w:gridCol w:w="671"/>
        <w:gridCol w:w="1928"/>
        <w:gridCol w:w="1928"/>
        <w:gridCol w:w="2160"/>
        <w:gridCol w:w="1928"/>
        <w:gridCol w:w="1928"/>
        <w:gridCol w:w="1741"/>
        <w:gridCol w:w="1928"/>
      </w:tblGrid>
      <w:tr w:rsidR="00731F90" w:rsidRPr="008102B9" w:rsidTr="00AC27C4">
        <w:trPr>
          <w:trHeight w:val="945"/>
          <w:jc w:val="center"/>
        </w:trPr>
        <w:tc>
          <w:tcPr>
            <w:tcW w:w="671" w:type="dxa"/>
            <w:vMerge w:val="restart"/>
            <w:tcBorders>
              <w:top w:val="single" w:sz="4" w:space="0" w:color="auto"/>
              <w:left w:val="single" w:sz="4" w:space="0" w:color="auto"/>
              <w:bottom w:val="single" w:sz="4" w:space="0" w:color="auto"/>
              <w:right w:val="single" w:sz="4" w:space="0" w:color="auto"/>
            </w:tcBorders>
            <w:shd w:val="clear" w:color="auto" w:fill="auto"/>
            <w:textDirection w:val="tbRl"/>
            <w:vAlign w:val="center"/>
            <w:hideMark/>
          </w:tcPr>
          <w:p w:rsidR="00731F90" w:rsidRPr="008102B9" w:rsidRDefault="00731F90" w:rsidP="001954A2">
            <w:pPr>
              <w:spacing w:after="0" w:line="240" w:lineRule="auto"/>
              <w:jc w:val="center"/>
              <w:rPr>
                <w:rFonts w:asciiTheme="majorBidi" w:eastAsia="Times New Roman" w:hAnsiTheme="majorBidi" w:cstheme="majorBidi"/>
                <w:b/>
                <w:bCs/>
                <w:color w:val="000000"/>
                <w:sz w:val="28"/>
                <w:szCs w:val="28"/>
              </w:rPr>
            </w:pPr>
            <w:r w:rsidRPr="008102B9">
              <w:rPr>
                <w:rFonts w:asciiTheme="majorBidi" w:eastAsia="Times New Roman" w:hAnsiTheme="majorBidi" w:cstheme="majorBidi"/>
                <w:b/>
                <w:bCs/>
                <w:color w:val="000000"/>
                <w:sz w:val="28"/>
                <w:szCs w:val="28"/>
              </w:rPr>
              <w:t>Modifications</w:t>
            </w:r>
          </w:p>
        </w:tc>
        <w:tc>
          <w:tcPr>
            <w:tcW w:w="1928" w:type="dxa"/>
            <w:tcBorders>
              <w:top w:val="single" w:sz="4" w:space="0" w:color="auto"/>
              <w:left w:val="nil"/>
              <w:bottom w:val="single" w:sz="4" w:space="0" w:color="auto"/>
              <w:right w:val="single" w:sz="4" w:space="0" w:color="auto"/>
            </w:tcBorders>
            <w:shd w:val="clear" w:color="auto" w:fill="auto"/>
            <w:vAlign w:val="center"/>
            <w:hideMark/>
          </w:tcPr>
          <w:p w:rsidR="00731F90" w:rsidRPr="008102B9" w:rsidRDefault="00731F90" w:rsidP="001954A2">
            <w:pPr>
              <w:spacing w:after="0" w:line="240" w:lineRule="auto"/>
              <w:jc w:val="center"/>
              <w:rPr>
                <w:rFonts w:asciiTheme="majorBidi" w:eastAsia="Times New Roman" w:hAnsiTheme="majorBidi" w:cstheme="majorBidi"/>
                <w:b/>
                <w:bCs/>
                <w:color w:val="000000"/>
                <w:sz w:val="24"/>
                <w:szCs w:val="24"/>
              </w:rPr>
            </w:pPr>
            <w:r w:rsidRPr="008102B9">
              <w:rPr>
                <w:rFonts w:asciiTheme="majorBidi" w:eastAsia="Times New Roman" w:hAnsiTheme="majorBidi" w:cstheme="majorBidi"/>
                <w:b/>
                <w:bCs/>
                <w:color w:val="000000"/>
                <w:sz w:val="24"/>
                <w:szCs w:val="24"/>
              </w:rPr>
              <w:t>Material Handling</w:t>
            </w:r>
            <w:r>
              <w:rPr>
                <w:rFonts w:asciiTheme="majorBidi" w:eastAsia="Times New Roman" w:hAnsiTheme="majorBidi" w:cstheme="majorBidi"/>
                <w:b/>
                <w:bCs/>
                <w:color w:val="000000"/>
                <w:sz w:val="24"/>
                <w:szCs w:val="24"/>
              </w:rPr>
              <w:t xml:space="preserve"> Checklist</w:t>
            </w:r>
          </w:p>
        </w:tc>
        <w:tc>
          <w:tcPr>
            <w:tcW w:w="1928" w:type="dxa"/>
            <w:tcBorders>
              <w:top w:val="single" w:sz="4" w:space="0" w:color="auto"/>
              <w:left w:val="nil"/>
              <w:bottom w:val="single" w:sz="4" w:space="0" w:color="auto"/>
              <w:right w:val="single" w:sz="4" w:space="0" w:color="auto"/>
            </w:tcBorders>
            <w:shd w:val="clear" w:color="auto" w:fill="auto"/>
            <w:vAlign w:val="center"/>
            <w:hideMark/>
          </w:tcPr>
          <w:p w:rsidR="00731F90" w:rsidRPr="008102B9" w:rsidRDefault="00731F90" w:rsidP="001954A2">
            <w:pPr>
              <w:spacing w:after="0" w:line="240" w:lineRule="auto"/>
              <w:jc w:val="center"/>
              <w:rPr>
                <w:rFonts w:asciiTheme="majorBidi" w:eastAsia="Times New Roman" w:hAnsiTheme="majorBidi" w:cstheme="majorBidi"/>
                <w:b/>
                <w:bCs/>
                <w:color w:val="000000"/>
                <w:sz w:val="24"/>
                <w:szCs w:val="24"/>
              </w:rPr>
            </w:pPr>
            <w:r w:rsidRPr="008102B9">
              <w:rPr>
                <w:rFonts w:asciiTheme="majorBidi" w:eastAsia="Times New Roman" w:hAnsiTheme="majorBidi" w:cstheme="majorBidi"/>
                <w:b/>
                <w:bCs/>
                <w:color w:val="000000"/>
                <w:sz w:val="24"/>
                <w:szCs w:val="24"/>
              </w:rPr>
              <w:t>Plant Layout</w:t>
            </w:r>
            <w:r>
              <w:rPr>
                <w:rFonts w:asciiTheme="majorBidi" w:eastAsia="Times New Roman" w:hAnsiTheme="majorBidi" w:cstheme="majorBidi"/>
                <w:b/>
                <w:bCs/>
                <w:color w:val="000000"/>
                <w:sz w:val="24"/>
                <w:szCs w:val="24"/>
              </w:rPr>
              <w:t xml:space="preserve"> Checklist</w:t>
            </w:r>
          </w:p>
        </w:tc>
        <w:tc>
          <w:tcPr>
            <w:tcW w:w="2160" w:type="dxa"/>
            <w:tcBorders>
              <w:top w:val="single" w:sz="4" w:space="0" w:color="auto"/>
              <w:left w:val="nil"/>
              <w:bottom w:val="single" w:sz="4" w:space="0" w:color="auto"/>
              <w:right w:val="single" w:sz="4" w:space="0" w:color="auto"/>
            </w:tcBorders>
            <w:shd w:val="clear" w:color="auto" w:fill="auto"/>
            <w:vAlign w:val="center"/>
            <w:hideMark/>
          </w:tcPr>
          <w:p w:rsidR="00731F90" w:rsidRPr="008102B9" w:rsidRDefault="00731F90" w:rsidP="00FA11E9">
            <w:pPr>
              <w:spacing w:after="0" w:line="240" w:lineRule="auto"/>
              <w:jc w:val="center"/>
              <w:rPr>
                <w:rFonts w:asciiTheme="majorBidi" w:eastAsia="Times New Roman" w:hAnsiTheme="majorBidi" w:cstheme="majorBidi"/>
                <w:b/>
                <w:bCs/>
                <w:color w:val="000000"/>
                <w:sz w:val="24"/>
                <w:szCs w:val="24"/>
              </w:rPr>
            </w:pPr>
            <w:r w:rsidRPr="008102B9">
              <w:rPr>
                <w:rFonts w:asciiTheme="majorBidi" w:eastAsia="Times New Roman" w:hAnsiTheme="majorBidi" w:cstheme="majorBidi"/>
                <w:b/>
                <w:bCs/>
                <w:color w:val="000000"/>
                <w:sz w:val="24"/>
                <w:szCs w:val="24"/>
              </w:rPr>
              <w:t xml:space="preserve">Material </w:t>
            </w:r>
            <w:r w:rsidR="00FA11E9">
              <w:rPr>
                <w:rFonts w:asciiTheme="majorBidi" w:eastAsia="Times New Roman" w:hAnsiTheme="majorBidi" w:cstheme="majorBidi"/>
                <w:b/>
                <w:bCs/>
                <w:color w:val="000000"/>
                <w:sz w:val="24"/>
                <w:szCs w:val="24"/>
              </w:rPr>
              <w:t>M</w:t>
            </w:r>
            <w:r w:rsidRPr="008102B9">
              <w:rPr>
                <w:rFonts w:asciiTheme="majorBidi" w:eastAsia="Times New Roman" w:hAnsiTheme="majorBidi" w:cstheme="majorBidi"/>
                <w:b/>
                <w:bCs/>
                <w:color w:val="000000"/>
                <w:sz w:val="24"/>
                <w:szCs w:val="24"/>
              </w:rPr>
              <w:t>anagement</w:t>
            </w:r>
            <w:r>
              <w:rPr>
                <w:rFonts w:asciiTheme="majorBidi" w:eastAsia="Times New Roman" w:hAnsiTheme="majorBidi" w:cstheme="majorBidi"/>
                <w:b/>
                <w:bCs/>
                <w:color w:val="000000"/>
                <w:sz w:val="24"/>
                <w:szCs w:val="24"/>
              </w:rPr>
              <w:t xml:space="preserve"> Checklist</w:t>
            </w:r>
          </w:p>
        </w:tc>
        <w:tc>
          <w:tcPr>
            <w:tcW w:w="1928" w:type="dxa"/>
            <w:tcBorders>
              <w:top w:val="single" w:sz="4" w:space="0" w:color="auto"/>
              <w:left w:val="nil"/>
              <w:bottom w:val="single" w:sz="4" w:space="0" w:color="auto"/>
              <w:right w:val="single" w:sz="4" w:space="0" w:color="auto"/>
            </w:tcBorders>
            <w:shd w:val="clear" w:color="auto" w:fill="auto"/>
            <w:vAlign w:val="center"/>
            <w:hideMark/>
          </w:tcPr>
          <w:p w:rsidR="00731F90" w:rsidRPr="008102B9" w:rsidRDefault="00731F90" w:rsidP="001954A2">
            <w:pPr>
              <w:spacing w:after="0" w:line="240" w:lineRule="auto"/>
              <w:jc w:val="center"/>
              <w:rPr>
                <w:rFonts w:asciiTheme="majorBidi" w:eastAsia="Times New Roman" w:hAnsiTheme="majorBidi" w:cstheme="majorBidi"/>
                <w:b/>
                <w:bCs/>
                <w:color w:val="000000"/>
                <w:sz w:val="24"/>
                <w:szCs w:val="24"/>
              </w:rPr>
            </w:pPr>
            <w:proofErr w:type="spellStart"/>
            <w:r w:rsidRPr="008102B9">
              <w:rPr>
                <w:rFonts w:asciiTheme="majorBidi" w:eastAsia="Times New Roman" w:hAnsiTheme="majorBidi" w:cstheme="majorBidi"/>
                <w:b/>
                <w:bCs/>
                <w:color w:val="000000"/>
                <w:sz w:val="24"/>
                <w:szCs w:val="24"/>
              </w:rPr>
              <w:t>Quality</w:t>
            </w:r>
            <w:r w:rsidR="00FA11E9">
              <w:rPr>
                <w:rFonts w:asciiTheme="majorBidi" w:eastAsia="Times New Roman" w:hAnsiTheme="majorBidi" w:cstheme="majorBidi"/>
                <w:b/>
                <w:bCs/>
                <w:color w:val="000000"/>
                <w:sz w:val="24"/>
                <w:szCs w:val="24"/>
              </w:rPr>
              <w:t>Management</w:t>
            </w:r>
            <w:proofErr w:type="spellEnd"/>
            <w:r w:rsidR="00FA11E9">
              <w:rPr>
                <w:rFonts w:asciiTheme="majorBidi" w:eastAsia="Times New Roman" w:hAnsiTheme="majorBidi" w:cstheme="majorBidi"/>
                <w:b/>
                <w:bCs/>
                <w:color w:val="000000"/>
                <w:sz w:val="24"/>
                <w:szCs w:val="24"/>
              </w:rPr>
              <w:t xml:space="preserve"> </w:t>
            </w:r>
            <w:r>
              <w:rPr>
                <w:rFonts w:asciiTheme="majorBidi" w:eastAsia="Times New Roman" w:hAnsiTheme="majorBidi" w:cstheme="majorBidi"/>
                <w:b/>
                <w:bCs/>
                <w:color w:val="000000"/>
                <w:sz w:val="24"/>
                <w:szCs w:val="24"/>
              </w:rPr>
              <w:t>Checklist</w:t>
            </w:r>
          </w:p>
        </w:tc>
        <w:tc>
          <w:tcPr>
            <w:tcW w:w="1928" w:type="dxa"/>
            <w:tcBorders>
              <w:top w:val="single" w:sz="4" w:space="0" w:color="auto"/>
              <w:left w:val="nil"/>
              <w:bottom w:val="single" w:sz="4" w:space="0" w:color="auto"/>
              <w:right w:val="single" w:sz="4" w:space="0" w:color="auto"/>
            </w:tcBorders>
            <w:shd w:val="clear" w:color="auto" w:fill="auto"/>
            <w:vAlign w:val="center"/>
            <w:hideMark/>
          </w:tcPr>
          <w:p w:rsidR="00731F90" w:rsidRPr="008102B9" w:rsidRDefault="00731F90" w:rsidP="001954A2">
            <w:pPr>
              <w:spacing w:after="0" w:line="240" w:lineRule="auto"/>
              <w:jc w:val="center"/>
              <w:rPr>
                <w:rFonts w:asciiTheme="majorBidi" w:eastAsia="Times New Roman" w:hAnsiTheme="majorBidi" w:cstheme="majorBidi"/>
                <w:b/>
                <w:bCs/>
                <w:color w:val="000000"/>
                <w:sz w:val="24"/>
                <w:szCs w:val="24"/>
              </w:rPr>
            </w:pPr>
            <w:proofErr w:type="spellStart"/>
            <w:r w:rsidRPr="008102B9">
              <w:rPr>
                <w:rFonts w:asciiTheme="majorBidi" w:eastAsia="Times New Roman" w:hAnsiTheme="majorBidi" w:cstheme="majorBidi"/>
                <w:b/>
                <w:bCs/>
                <w:color w:val="000000"/>
                <w:sz w:val="24"/>
                <w:szCs w:val="24"/>
              </w:rPr>
              <w:t>Inventory</w:t>
            </w:r>
            <w:r w:rsidR="00FA11E9">
              <w:rPr>
                <w:rFonts w:asciiTheme="majorBidi" w:eastAsia="Times New Roman" w:hAnsiTheme="majorBidi" w:cstheme="majorBidi"/>
                <w:b/>
                <w:bCs/>
                <w:color w:val="000000"/>
                <w:sz w:val="24"/>
                <w:szCs w:val="24"/>
              </w:rPr>
              <w:t>Management</w:t>
            </w:r>
            <w:proofErr w:type="spellEnd"/>
            <w:r w:rsidR="00FA11E9">
              <w:rPr>
                <w:rFonts w:asciiTheme="majorBidi" w:eastAsia="Times New Roman" w:hAnsiTheme="majorBidi" w:cstheme="majorBidi"/>
                <w:b/>
                <w:bCs/>
                <w:color w:val="000000"/>
                <w:sz w:val="24"/>
                <w:szCs w:val="24"/>
              </w:rPr>
              <w:t xml:space="preserve"> </w:t>
            </w:r>
            <w:r>
              <w:rPr>
                <w:rFonts w:asciiTheme="majorBidi" w:eastAsia="Times New Roman" w:hAnsiTheme="majorBidi" w:cstheme="majorBidi"/>
                <w:b/>
                <w:bCs/>
                <w:color w:val="000000"/>
                <w:sz w:val="24"/>
                <w:szCs w:val="24"/>
              </w:rPr>
              <w:t>Checklist</w:t>
            </w:r>
          </w:p>
        </w:tc>
        <w:tc>
          <w:tcPr>
            <w:tcW w:w="1741" w:type="dxa"/>
            <w:tcBorders>
              <w:top w:val="single" w:sz="4" w:space="0" w:color="auto"/>
              <w:left w:val="nil"/>
              <w:bottom w:val="single" w:sz="4" w:space="0" w:color="auto"/>
              <w:right w:val="single" w:sz="4" w:space="0" w:color="auto"/>
            </w:tcBorders>
            <w:shd w:val="clear" w:color="auto" w:fill="auto"/>
            <w:vAlign w:val="center"/>
            <w:hideMark/>
          </w:tcPr>
          <w:p w:rsidR="00731F90" w:rsidRPr="008102B9" w:rsidRDefault="00731F90" w:rsidP="001954A2">
            <w:pPr>
              <w:spacing w:after="0" w:line="240" w:lineRule="auto"/>
              <w:jc w:val="center"/>
              <w:rPr>
                <w:rFonts w:asciiTheme="majorBidi" w:eastAsia="Times New Roman" w:hAnsiTheme="majorBidi" w:cstheme="majorBidi"/>
                <w:b/>
                <w:bCs/>
                <w:color w:val="000000"/>
                <w:sz w:val="24"/>
                <w:szCs w:val="24"/>
              </w:rPr>
            </w:pPr>
            <w:r w:rsidRPr="008102B9">
              <w:rPr>
                <w:rFonts w:asciiTheme="majorBidi" w:eastAsia="Times New Roman" w:hAnsiTheme="majorBidi" w:cstheme="majorBidi"/>
                <w:b/>
                <w:bCs/>
                <w:color w:val="000000"/>
                <w:sz w:val="24"/>
                <w:szCs w:val="24"/>
              </w:rPr>
              <w:t>Safety</w:t>
            </w:r>
            <w:r w:rsidR="00FA11E9">
              <w:rPr>
                <w:rFonts w:asciiTheme="majorBidi" w:eastAsia="Times New Roman" w:hAnsiTheme="majorBidi" w:cstheme="majorBidi"/>
                <w:b/>
                <w:bCs/>
                <w:color w:val="000000"/>
                <w:sz w:val="24"/>
                <w:szCs w:val="24"/>
              </w:rPr>
              <w:t>&amp; Ergonomics</w:t>
            </w:r>
            <w:r>
              <w:rPr>
                <w:rFonts w:asciiTheme="majorBidi" w:eastAsia="Times New Roman" w:hAnsiTheme="majorBidi" w:cstheme="majorBidi"/>
                <w:b/>
                <w:bCs/>
                <w:color w:val="000000"/>
                <w:sz w:val="24"/>
                <w:szCs w:val="24"/>
              </w:rPr>
              <w:t xml:space="preserve"> Checklist</w:t>
            </w:r>
          </w:p>
        </w:tc>
        <w:tc>
          <w:tcPr>
            <w:tcW w:w="1928" w:type="dxa"/>
            <w:tcBorders>
              <w:top w:val="single" w:sz="4" w:space="0" w:color="auto"/>
              <w:left w:val="nil"/>
              <w:bottom w:val="single" w:sz="4" w:space="0" w:color="auto"/>
              <w:right w:val="single" w:sz="4" w:space="0" w:color="auto"/>
            </w:tcBorders>
            <w:shd w:val="clear" w:color="auto" w:fill="auto"/>
            <w:vAlign w:val="center"/>
            <w:hideMark/>
          </w:tcPr>
          <w:p w:rsidR="00731F90" w:rsidRPr="008102B9" w:rsidRDefault="00731F90" w:rsidP="001954A2">
            <w:pPr>
              <w:spacing w:after="0" w:line="240" w:lineRule="auto"/>
              <w:jc w:val="center"/>
              <w:rPr>
                <w:rFonts w:asciiTheme="majorBidi" w:eastAsia="Times New Roman" w:hAnsiTheme="majorBidi" w:cstheme="majorBidi"/>
                <w:b/>
                <w:bCs/>
                <w:color w:val="000000"/>
                <w:sz w:val="24"/>
                <w:szCs w:val="24"/>
              </w:rPr>
            </w:pPr>
            <w:proofErr w:type="spellStart"/>
            <w:r w:rsidRPr="008102B9">
              <w:rPr>
                <w:rFonts w:asciiTheme="majorBidi" w:eastAsia="Times New Roman" w:hAnsiTheme="majorBidi" w:cstheme="majorBidi"/>
                <w:b/>
                <w:bCs/>
                <w:color w:val="000000"/>
                <w:sz w:val="24"/>
                <w:szCs w:val="24"/>
              </w:rPr>
              <w:t>Maintenance</w:t>
            </w:r>
            <w:r w:rsidR="00FA11E9">
              <w:rPr>
                <w:rFonts w:asciiTheme="majorBidi" w:eastAsia="Times New Roman" w:hAnsiTheme="majorBidi" w:cstheme="majorBidi"/>
                <w:b/>
                <w:bCs/>
                <w:color w:val="000000"/>
                <w:sz w:val="24"/>
                <w:szCs w:val="24"/>
              </w:rPr>
              <w:t>Management</w:t>
            </w:r>
            <w:proofErr w:type="spellEnd"/>
            <w:r w:rsidR="00FA11E9">
              <w:rPr>
                <w:rFonts w:asciiTheme="majorBidi" w:eastAsia="Times New Roman" w:hAnsiTheme="majorBidi" w:cstheme="majorBidi"/>
                <w:b/>
                <w:bCs/>
                <w:color w:val="000000"/>
                <w:sz w:val="24"/>
                <w:szCs w:val="24"/>
              </w:rPr>
              <w:t xml:space="preserve"> </w:t>
            </w:r>
            <w:r>
              <w:rPr>
                <w:rFonts w:asciiTheme="majorBidi" w:eastAsia="Times New Roman" w:hAnsiTheme="majorBidi" w:cstheme="majorBidi"/>
                <w:b/>
                <w:bCs/>
                <w:color w:val="000000"/>
                <w:sz w:val="24"/>
                <w:szCs w:val="24"/>
              </w:rPr>
              <w:t>Checklist</w:t>
            </w:r>
          </w:p>
        </w:tc>
      </w:tr>
      <w:tr w:rsidR="00731F90" w:rsidRPr="008102B9" w:rsidTr="00AC27C4">
        <w:trPr>
          <w:trHeight w:val="5179"/>
          <w:jc w:val="center"/>
        </w:trPr>
        <w:tc>
          <w:tcPr>
            <w:tcW w:w="671" w:type="dxa"/>
            <w:vMerge/>
            <w:tcBorders>
              <w:top w:val="single" w:sz="4" w:space="0" w:color="auto"/>
              <w:left w:val="single" w:sz="4" w:space="0" w:color="auto"/>
              <w:bottom w:val="single" w:sz="4" w:space="0" w:color="auto"/>
              <w:right w:val="single" w:sz="4" w:space="0" w:color="auto"/>
            </w:tcBorders>
            <w:vAlign w:val="center"/>
            <w:hideMark/>
          </w:tcPr>
          <w:p w:rsidR="00731F90" w:rsidRPr="008102B9" w:rsidRDefault="00731F90" w:rsidP="001954A2">
            <w:pPr>
              <w:spacing w:after="0" w:line="240" w:lineRule="auto"/>
              <w:jc w:val="center"/>
              <w:rPr>
                <w:rFonts w:asciiTheme="majorBidi" w:eastAsia="Times New Roman" w:hAnsiTheme="majorBidi" w:cstheme="majorBidi"/>
                <w:color w:val="000000"/>
                <w:sz w:val="28"/>
                <w:szCs w:val="28"/>
              </w:rPr>
            </w:pPr>
          </w:p>
        </w:tc>
        <w:tc>
          <w:tcPr>
            <w:tcW w:w="1928" w:type="dxa"/>
            <w:tcBorders>
              <w:top w:val="single" w:sz="4" w:space="0" w:color="auto"/>
              <w:left w:val="nil"/>
              <w:bottom w:val="single" w:sz="4" w:space="0" w:color="auto"/>
              <w:right w:val="single" w:sz="4" w:space="0" w:color="auto"/>
            </w:tcBorders>
            <w:shd w:val="clear" w:color="auto" w:fill="auto"/>
            <w:vAlign w:val="center"/>
            <w:hideMark/>
          </w:tcPr>
          <w:p w:rsidR="00731F90" w:rsidRPr="008102B9" w:rsidRDefault="00731F90" w:rsidP="001954A2">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-Questions were translated into Arabic.</w:t>
            </w: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-Several questions were eliminated that doesn't contribute directly to the topic.</w:t>
            </w: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-repetitive questions were eliminated.</w:t>
            </w: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-the questions that have many choices were rearranged to fit the new layout of the checklist.</w:t>
            </w:r>
          </w:p>
          <w:p w:rsidR="00731F90" w:rsidRDefault="00731F90" w:rsidP="009B3266">
            <w:pPr>
              <w:spacing w:after="0" w:line="240" w:lineRule="auto"/>
              <w:rPr>
                <w:rFonts w:asciiTheme="majorBidi" w:eastAsia="Times New Roman" w:hAnsiTheme="majorBidi" w:cstheme="majorBidi"/>
                <w:color w:val="000000"/>
                <w:sz w:val="24"/>
                <w:szCs w:val="24"/>
              </w:rPr>
            </w:pPr>
          </w:p>
          <w:p w:rsidR="009B3266" w:rsidRDefault="009B3266" w:rsidP="009B3266">
            <w:pPr>
              <w:spacing w:after="0" w:line="240" w:lineRule="auto"/>
              <w:rPr>
                <w:rFonts w:asciiTheme="majorBidi" w:eastAsia="Times New Roman" w:hAnsiTheme="majorBidi" w:cstheme="majorBidi"/>
                <w:color w:val="000000"/>
                <w:sz w:val="24"/>
                <w:szCs w:val="24"/>
              </w:rPr>
            </w:pPr>
          </w:p>
          <w:p w:rsidR="009B3266" w:rsidRDefault="009B3266" w:rsidP="00606D27">
            <w:pPr>
              <w:spacing w:after="0" w:line="240" w:lineRule="auto"/>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Some pr</w:t>
            </w:r>
            <w:r w:rsidR="00606D27">
              <w:rPr>
                <w:rFonts w:asciiTheme="majorBidi" w:eastAsia="Times New Roman" w:hAnsiTheme="majorBidi" w:cstheme="majorBidi"/>
                <w:color w:val="000000"/>
                <w:sz w:val="24"/>
                <w:szCs w:val="24"/>
              </w:rPr>
              <w:t>i</w:t>
            </w:r>
            <w:r>
              <w:rPr>
                <w:rFonts w:asciiTheme="majorBidi" w:eastAsia="Times New Roman" w:hAnsiTheme="majorBidi" w:cstheme="majorBidi"/>
                <w:color w:val="000000"/>
                <w:sz w:val="24"/>
                <w:szCs w:val="24"/>
              </w:rPr>
              <w:t xml:space="preserve">nciples </w:t>
            </w:r>
            <w:proofErr w:type="spellStart"/>
            <w:r>
              <w:rPr>
                <w:rFonts w:asciiTheme="majorBidi" w:eastAsia="Times New Roman" w:hAnsiTheme="majorBidi" w:cstheme="majorBidi"/>
                <w:color w:val="000000"/>
                <w:sz w:val="24"/>
                <w:szCs w:val="24"/>
              </w:rPr>
              <w:t>marge</w:t>
            </w:r>
            <w:proofErr w:type="spellEnd"/>
            <w:r>
              <w:rPr>
                <w:rFonts w:asciiTheme="majorBidi" w:eastAsia="Times New Roman" w:hAnsiTheme="majorBidi" w:cstheme="majorBidi"/>
                <w:color w:val="000000"/>
                <w:sz w:val="24"/>
                <w:szCs w:val="24"/>
              </w:rPr>
              <w:t xml:space="preserve"> together such as </w:t>
            </w:r>
            <w:r w:rsidR="00606D27">
              <w:rPr>
                <w:rFonts w:asciiTheme="majorBidi" w:eastAsia="Times New Roman" w:hAnsiTheme="majorBidi" w:cstheme="majorBidi"/>
                <w:color w:val="000000"/>
                <w:sz w:val="24"/>
                <w:szCs w:val="24"/>
              </w:rPr>
              <w:t>(</w:t>
            </w:r>
            <w:proofErr w:type="spellStart"/>
            <w:r w:rsidR="00606D27">
              <w:rPr>
                <w:rFonts w:asciiTheme="majorBidi" w:eastAsia="Times New Roman" w:hAnsiTheme="majorBidi" w:cstheme="majorBidi"/>
                <w:color w:val="000000"/>
                <w:sz w:val="24"/>
                <w:szCs w:val="24"/>
              </w:rPr>
              <w:t>systemsand</w:t>
            </w:r>
            <w:proofErr w:type="spellEnd"/>
            <w:r>
              <w:rPr>
                <w:rFonts w:asciiTheme="majorBidi" w:eastAsia="Times New Roman" w:hAnsiTheme="majorBidi" w:cstheme="majorBidi"/>
                <w:color w:val="000000"/>
                <w:sz w:val="24"/>
                <w:szCs w:val="24"/>
              </w:rPr>
              <w:t xml:space="preserve"> storage units, orientation and planning, mechanization and gravity, motion and material flow).</w:t>
            </w:r>
          </w:p>
          <w:p w:rsidR="009B3266" w:rsidRDefault="009B3266" w:rsidP="009B3266">
            <w:pPr>
              <w:spacing w:after="0" w:line="240" w:lineRule="auto"/>
              <w:rPr>
                <w:rFonts w:asciiTheme="majorBidi" w:eastAsia="Times New Roman" w:hAnsiTheme="majorBidi" w:cstheme="majorBidi"/>
                <w:color w:val="000000"/>
                <w:sz w:val="24"/>
                <w:szCs w:val="24"/>
              </w:rPr>
            </w:pPr>
          </w:p>
          <w:p w:rsidR="009B3266" w:rsidRPr="008102B9" w:rsidRDefault="009B3266" w:rsidP="009B3266">
            <w:pPr>
              <w:spacing w:after="0" w:line="240" w:lineRule="auto"/>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xml:space="preserve">- Some principle were eliminated and there </w:t>
            </w:r>
            <w:r w:rsidR="00606D27">
              <w:rPr>
                <w:rFonts w:asciiTheme="majorBidi" w:eastAsia="Times New Roman" w:hAnsiTheme="majorBidi" w:cstheme="majorBidi"/>
                <w:color w:val="000000"/>
                <w:sz w:val="24"/>
                <w:szCs w:val="24"/>
              </w:rPr>
              <w:t>concepts merged</w:t>
            </w:r>
            <w:r>
              <w:rPr>
                <w:rFonts w:asciiTheme="majorBidi" w:eastAsia="Times New Roman" w:hAnsiTheme="majorBidi" w:cstheme="majorBidi"/>
                <w:color w:val="000000"/>
                <w:sz w:val="24"/>
                <w:szCs w:val="24"/>
              </w:rPr>
              <w:t xml:space="preserve"> with others such as ideal time and unit load. </w:t>
            </w:r>
          </w:p>
        </w:tc>
        <w:tc>
          <w:tcPr>
            <w:tcW w:w="1928" w:type="dxa"/>
            <w:tcBorders>
              <w:top w:val="single" w:sz="4" w:space="0" w:color="auto"/>
              <w:left w:val="nil"/>
              <w:bottom w:val="single" w:sz="4" w:space="0" w:color="auto"/>
              <w:right w:val="single" w:sz="4" w:space="0" w:color="auto"/>
            </w:tcBorders>
            <w:shd w:val="clear" w:color="auto" w:fill="auto"/>
            <w:vAlign w:val="center"/>
            <w:hideMark/>
          </w:tcPr>
          <w:p w:rsidR="00731F90" w:rsidRPr="008102B9" w:rsidRDefault="00731F90" w:rsidP="001954A2">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-Questions were translated into Arabic.</w:t>
            </w: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ind w:left="141" w:hanging="90"/>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Several questions were eliminated that doesn't contribute directly to the topic.</w:t>
            </w:r>
          </w:p>
          <w:p w:rsidR="00731F90" w:rsidRPr="008102B9" w:rsidRDefault="00731F90" w:rsidP="001954A2">
            <w:pPr>
              <w:spacing w:after="0" w:line="240" w:lineRule="auto"/>
              <w:ind w:left="141" w:hanging="90"/>
              <w:rPr>
                <w:rFonts w:asciiTheme="majorBidi" w:eastAsia="Times New Roman" w:hAnsiTheme="majorBidi" w:cstheme="majorBidi"/>
                <w:color w:val="000000"/>
                <w:sz w:val="24"/>
                <w:szCs w:val="24"/>
              </w:rPr>
            </w:pPr>
          </w:p>
          <w:p w:rsidR="00731F90" w:rsidRPr="008102B9" w:rsidRDefault="00731F90" w:rsidP="001954A2">
            <w:pPr>
              <w:spacing w:after="0" w:line="240" w:lineRule="auto"/>
              <w:ind w:left="141" w:hanging="90"/>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-the questions that have many choices were rearranged to fit the new layout of the checklist</w:t>
            </w:r>
          </w:p>
          <w:p w:rsidR="00731F90" w:rsidRDefault="00731F90" w:rsidP="001954A2">
            <w:pPr>
              <w:spacing w:after="0" w:line="240" w:lineRule="auto"/>
              <w:ind w:left="141" w:hanging="90"/>
              <w:rPr>
                <w:rFonts w:asciiTheme="majorBidi" w:eastAsia="Times New Roman" w:hAnsiTheme="majorBidi" w:cstheme="majorBidi"/>
                <w:color w:val="000000"/>
                <w:sz w:val="24"/>
                <w:szCs w:val="24"/>
              </w:rPr>
            </w:pPr>
          </w:p>
          <w:p w:rsidR="00606D27" w:rsidRDefault="00606D27" w:rsidP="001954A2">
            <w:pPr>
              <w:spacing w:after="0" w:line="240" w:lineRule="auto"/>
              <w:ind w:left="141" w:hanging="90"/>
              <w:rPr>
                <w:rFonts w:asciiTheme="majorBidi" w:eastAsia="Times New Roman" w:hAnsiTheme="majorBidi" w:cstheme="majorBidi"/>
                <w:color w:val="000000"/>
                <w:sz w:val="24"/>
                <w:szCs w:val="24"/>
              </w:rPr>
            </w:pPr>
          </w:p>
          <w:p w:rsidR="00606D27" w:rsidRDefault="00606D27" w:rsidP="001954A2">
            <w:pPr>
              <w:spacing w:after="0" w:line="240" w:lineRule="auto"/>
              <w:ind w:left="141" w:hanging="90"/>
              <w:rPr>
                <w:rFonts w:asciiTheme="majorBidi" w:eastAsia="Times New Roman" w:hAnsiTheme="majorBidi" w:cstheme="majorBidi"/>
                <w:color w:val="000000"/>
                <w:sz w:val="24"/>
                <w:szCs w:val="24"/>
              </w:rPr>
            </w:pPr>
          </w:p>
          <w:p w:rsidR="00606D27" w:rsidRDefault="00606D27" w:rsidP="001954A2">
            <w:pPr>
              <w:spacing w:after="0" w:line="240" w:lineRule="auto"/>
              <w:ind w:left="141" w:hanging="90"/>
              <w:rPr>
                <w:rFonts w:asciiTheme="majorBidi" w:eastAsia="Times New Roman" w:hAnsiTheme="majorBidi" w:cstheme="majorBidi"/>
                <w:color w:val="000000"/>
                <w:sz w:val="24"/>
                <w:szCs w:val="24"/>
              </w:rPr>
            </w:pPr>
          </w:p>
          <w:p w:rsidR="00606D27" w:rsidRPr="008102B9" w:rsidRDefault="00606D27" w:rsidP="001954A2">
            <w:pPr>
              <w:spacing w:after="0" w:line="240" w:lineRule="auto"/>
              <w:ind w:left="141" w:hanging="90"/>
              <w:rPr>
                <w:rFonts w:asciiTheme="majorBidi" w:eastAsia="Times New Roman" w:hAnsiTheme="majorBidi" w:cstheme="majorBidi"/>
                <w:color w:val="000000"/>
                <w:sz w:val="24"/>
                <w:szCs w:val="24"/>
              </w:rPr>
            </w:pPr>
          </w:p>
          <w:p w:rsidR="00731F90" w:rsidRPr="008102B9" w:rsidRDefault="00731F90" w:rsidP="00E903CE">
            <w:pPr>
              <w:spacing w:after="0" w:line="240" w:lineRule="auto"/>
              <w:ind w:left="141" w:hanging="90"/>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-some principles merged together such as versatility</w:t>
            </w:r>
            <w:r w:rsidR="000400C9" w:rsidRPr="008102B9">
              <w:rPr>
                <w:rFonts w:asciiTheme="majorBidi" w:eastAsia="Times New Roman" w:hAnsiTheme="majorBidi" w:cstheme="majorBidi"/>
                <w:color w:val="000000"/>
                <w:sz w:val="24"/>
                <w:szCs w:val="24"/>
              </w:rPr>
              <w:t>.</w:t>
            </w:r>
          </w:p>
        </w:tc>
        <w:tc>
          <w:tcPr>
            <w:tcW w:w="2160" w:type="dxa"/>
            <w:tcBorders>
              <w:top w:val="single" w:sz="4" w:space="0" w:color="auto"/>
              <w:left w:val="nil"/>
              <w:bottom w:val="single" w:sz="4" w:space="0" w:color="auto"/>
              <w:right w:val="single" w:sz="4" w:space="0" w:color="auto"/>
            </w:tcBorders>
            <w:shd w:val="clear" w:color="auto" w:fill="auto"/>
            <w:vAlign w:val="center"/>
            <w:hideMark/>
          </w:tcPr>
          <w:p w:rsidR="00731F90" w:rsidRPr="008102B9" w:rsidRDefault="00731F90" w:rsidP="001954A2">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-Several questions were eliminated that doesn't contribute directly to the topic.</w:t>
            </w: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-Questions were translated into Arabic.</w:t>
            </w: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-Additional Questions were added to each principle to fully cover the principles.</w:t>
            </w: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p>
        </w:tc>
        <w:tc>
          <w:tcPr>
            <w:tcW w:w="1928" w:type="dxa"/>
            <w:tcBorders>
              <w:top w:val="single" w:sz="4" w:space="0" w:color="auto"/>
              <w:left w:val="nil"/>
              <w:bottom w:val="single" w:sz="4" w:space="0" w:color="auto"/>
              <w:right w:val="single" w:sz="4" w:space="0" w:color="auto"/>
            </w:tcBorders>
            <w:shd w:val="clear" w:color="auto" w:fill="auto"/>
            <w:hideMark/>
          </w:tcPr>
          <w:p w:rsidR="00731F90" w:rsidRPr="008102B9" w:rsidRDefault="00731F90" w:rsidP="001954A2">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-Quality checklist was rearranged.</w:t>
            </w: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606D27">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xml:space="preserve">-Two more important </w:t>
            </w:r>
            <w:r w:rsidR="00606D27">
              <w:rPr>
                <w:rFonts w:asciiTheme="majorBidi" w:eastAsia="Times New Roman" w:hAnsiTheme="majorBidi" w:cstheme="majorBidi"/>
                <w:color w:val="000000"/>
                <w:sz w:val="24"/>
                <w:szCs w:val="24"/>
              </w:rPr>
              <w:t>principles</w:t>
            </w:r>
            <w:r w:rsidRPr="008102B9">
              <w:rPr>
                <w:rFonts w:asciiTheme="majorBidi" w:eastAsia="Times New Roman" w:hAnsiTheme="majorBidi" w:cstheme="majorBidi"/>
                <w:color w:val="000000"/>
                <w:sz w:val="24"/>
                <w:szCs w:val="24"/>
              </w:rPr>
              <w:t xml:space="preserve"> were added to be assessed.</w:t>
            </w: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ind w:left="362" w:hanging="450"/>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Questions were translated into Arabic</w:t>
            </w:r>
          </w:p>
          <w:p w:rsidR="00731F90" w:rsidRPr="008102B9" w:rsidRDefault="00731F90" w:rsidP="001954A2">
            <w:pPr>
              <w:spacing w:after="0" w:line="240" w:lineRule="auto"/>
              <w:ind w:left="362" w:hanging="450"/>
              <w:rPr>
                <w:rFonts w:asciiTheme="majorBidi" w:eastAsia="Times New Roman" w:hAnsiTheme="majorBidi" w:cstheme="majorBidi"/>
                <w:color w:val="000000"/>
                <w:sz w:val="24"/>
                <w:szCs w:val="24"/>
              </w:rPr>
            </w:pPr>
          </w:p>
          <w:p w:rsidR="00731F90" w:rsidRPr="008102B9" w:rsidRDefault="00731F90" w:rsidP="001954A2">
            <w:pPr>
              <w:spacing w:after="0" w:line="240" w:lineRule="auto"/>
              <w:ind w:left="362" w:hanging="450"/>
              <w:rPr>
                <w:rFonts w:asciiTheme="majorBidi" w:eastAsia="Times New Roman" w:hAnsiTheme="majorBidi" w:cstheme="majorBidi"/>
                <w:color w:val="000000"/>
                <w:sz w:val="24"/>
                <w:szCs w:val="24"/>
              </w:rPr>
            </w:pPr>
          </w:p>
          <w:p w:rsidR="00731F90" w:rsidRPr="008102B9" w:rsidRDefault="00731F90" w:rsidP="001954A2">
            <w:pPr>
              <w:spacing w:after="0" w:line="240" w:lineRule="auto"/>
              <w:ind w:left="362" w:hanging="450"/>
              <w:rPr>
                <w:rFonts w:asciiTheme="majorBidi" w:eastAsia="Times New Roman" w:hAnsiTheme="majorBidi" w:cstheme="majorBidi"/>
                <w:color w:val="000000"/>
                <w:sz w:val="24"/>
                <w:szCs w:val="24"/>
              </w:rPr>
            </w:pPr>
          </w:p>
          <w:p w:rsidR="00731F90" w:rsidRPr="008102B9" w:rsidRDefault="00731F90" w:rsidP="001954A2">
            <w:pPr>
              <w:spacing w:after="0" w:line="240" w:lineRule="auto"/>
              <w:ind w:left="362" w:hanging="450"/>
              <w:rPr>
                <w:rFonts w:asciiTheme="majorBidi" w:eastAsia="Times New Roman" w:hAnsiTheme="majorBidi" w:cstheme="majorBidi"/>
                <w:color w:val="000000"/>
                <w:sz w:val="24"/>
                <w:szCs w:val="24"/>
              </w:rPr>
            </w:pPr>
          </w:p>
          <w:p w:rsidR="00731F90" w:rsidRPr="008102B9" w:rsidRDefault="00731F90" w:rsidP="001954A2">
            <w:pPr>
              <w:spacing w:after="0" w:line="240" w:lineRule="auto"/>
              <w:ind w:left="362" w:hanging="450"/>
              <w:rPr>
                <w:rFonts w:asciiTheme="majorBidi" w:eastAsia="Times New Roman" w:hAnsiTheme="majorBidi" w:cstheme="majorBidi"/>
                <w:color w:val="000000"/>
                <w:sz w:val="24"/>
                <w:szCs w:val="24"/>
              </w:rPr>
            </w:pPr>
          </w:p>
          <w:p w:rsidR="00731F90" w:rsidRPr="008102B9" w:rsidRDefault="00731F90" w:rsidP="001954A2">
            <w:pPr>
              <w:spacing w:after="0" w:line="240" w:lineRule="auto"/>
              <w:ind w:left="362" w:hanging="450"/>
              <w:rPr>
                <w:rFonts w:asciiTheme="majorBidi" w:eastAsia="Times New Roman" w:hAnsiTheme="majorBidi" w:cstheme="majorBidi"/>
                <w:color w:val="000000"/>
                <w:sz w:val="24"/>
                <w:szCs w:val="24"/>
              </w:rPr>
            </w:pPr>
          </w:p>
          <w:p w:rsidR="00731F90" w:rsidRPr="008102B9" w:rsidRDefault="00731F90" w:rsidP="001954A2">
            <w:pPr>
              <w:spacing w:after="0" w:line="240" w:lineRule="auto"/>
              <w:ind w:left="362" w:hanging="450"/>
              <w:rPr>
                <w:rFonts w:asciiTheme="majorBidi" w:eastAsia="Times New Roman" w:hAnsiTheme="majorBidi" w:cstheme="majorBidi"/>
                <w:color w:val="000000"/>
                <w:sz w:val="24"/>
                <w:szCs w:val="24"/>
              </w:rPr>
            </w:pPr>
          </w:p>
          <w:p w:rsidR="00731F90" w:rsidRPr="008102B9" w:rsidRDefault="00731F90" w:rsidP="001954A2">
            <w:pPr>
              <w:spacing w:after="0" w:line="240" w:lineRule="auto"/>
              <w:ind w:left="362" w:hanging="450"/>
              <w:rPr>
                <w:rFonts w:asciiTheme="majorBidi" w:eastAsia="Times New Roman" w:hAnsiTheme="majorBidi" w:cstheme="majorBidi"/>
                <w:color w:val="000000"/>
                <w:sz w:val="24"/>
                <w:szCs w:val="24"/>
              </w:rPr>
            </w:pPr>
          </w:p>
          <w:p w:rsidR="00731F90" w:rsidRPr="008102B9" w:rsidRDefault="00731F90" w:rsidP="001954A2">
            <w:pPr>
              <w:spacing w:after="0" w:line="240" w:lineRule="auto"/>
              <w:ind w:left="362" w:hanging="450"/>
              <w:rPr>
                <w:rFonts w:asciiTheme="majorBidi" w:eastAsia="Times New Roman" w:hAnsiTheme="majorBidi" w:cstheme="majorBidi"/>
                <w:color w:val="000000"/>
                <w:sz w:val="24"/>
                <w:szCs w:val="24"/>
              </w:rPr>
            </w:pPr>
          </w:p>
          <w:p w:rsidR="00731F90" w:rsidRPr="008102B9" w:rsidRDefault="00731F90" w:rsidP="001954A2">
            <w:pPr>
              <w:spacing w:after="0" w:line="240" w:lineRule="auto"/>
              <w:ind w:left="362" w:hanging="450"/>
              <w:rPr>
                <w:rFonts w:asciiTheme="majorBidi" w:eastAsia="Times New Roman" w:hAnsiTheme="majorBidi" w:cstheme="majorBidi"/>
                <w:color w:val="000000"/>
                <w:sz w:val="24"/>
                <w:szCs w:val="24"/>
              </w:rPr>
            </w:pPr>
          </w:p>
          <w:p w:rsidR="00731F90" w:rsidRPr="008102B9" w:rsidRDefault="00731F90" w:rsidP="00E903CE">
            <w:pPr>
              <w:spacing w:after="0" w:line="240" w:lineRule="auto"/>
              <w:rPr>
                <w:rFonts w:asciiTheme="majorBidi" w:eastAsia="Times New Roman" w:hAnsiTheme="majorBidi" w:cstheme="majorBidi"/>
                <w:color w:val="000000"/>
                <w:sz w:val="24"/>
                <w:szCs w:val="24"/>
              </w:rPr>
            </w:pPr>
          </w:p>
        </w:tc>
        <w:tc>
          <w:tcPr>
            <w:tcW w:w="1928" w:type="dxa"/>
            <w:tcBorders>
              <w:top w:val="single" w:sz="4" w:space="0" w:color="auto"/>
              <w:left w:val="nil"/>
              <w:bottom w:val="single" w:sz="4" w:space="0" w:color="auto"/>
              <w:right w:val="single" w:sz="4" w:space="0" w:color="auto"/>
            </w:tcBorders>
            <w:shd w:val="clear" w:color="auto" w:fill="auto"/>
            <w:vAlign w:val="center"/>
            <w:hideMark/>
          </w:tcPr>
          <w:p w:rsidR="00731F90" w:rsidRPr="008102B9" w:rsidRDefault="00731F90" w:rsidP="001954A2">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-Questions were translated into Arabic.</w:t>
            </w: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-Some questions were deleted in control and flow of material.</w:t>
            </w: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-Some questions were added in planning and quality principles.</w:t>
            </w: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606D27" w:rsidP="001954A2">
            <w:pPr>
              <w:spacing w:after="0" w:line="240" w:lineRule="auto"/>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rPr>
              <w:t>- Some questions were modified in planning principle.</w:t>
            </w: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p>
        </w:tc>
        <w:tc>
          <w:tcPr>
            <w:tcW w:w="1741" w:type="dxa"/>
            <w:tcBorders>
              <w:top w:val="single" w:sz="4" w:space="0" w:color="auto"/>
              <w:left w:val="nil"/>
              <w:bottom w:val="single" w:sz="4" w:space="0" w:color="auto"/>
              <w:right w:val="single" w:sz="4" w:space="0" w:color="auto"/>
            </w:tcBorders>
            <w:shd w:val="clear" w:color="auto" w:fill="auto"/>
            <w:vAlign w:val="center"/>
            <w:hideMark/>
          </w:tcPr>
          <w:p w:rsidR="00731F90" w:rsidRPr="008102B9" w:rsidRDefault="00731F90" w:rsidP="00731F90">
            <w:pPr>
              <w:pStyle w:val="a6"/>
              <w:numPr>
                <w:ilvl w:val="0"/>
                <w:numId w:val="41"/>
              </w:numPr>
              <w:bidi w:val="0"/>
              <w:spacing w:after="0" w:line="240" w:lineRule="auto"/>
              <w:ind w:left="141" w:hanging="90"/>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Questions were translated into Arabic to be included in the project report.</w:t>
            </w:r>
          </w:p>
          <w:p w:rsidR="00731F90" w:rsidRPr="008102B9" w:rsidRDefault="00731F90" w:rsidP="001954A2">
            <w:pPr>
              <w:pStyle w:val="a6"/>
              <w:bidi w:val="0"/>
              <w:spacing w:after="0" w:line="240" w:lineRule="auto"/>
              <w:ind w:left="141"/>
              <w:rPr>
                <w:rFonts w:asciiTheme="majorBidi" w:eastAsia="Times New Roman" w:hAnsiTheme="majorBidi" w:cstheme="majorBidi"/>
                <w:color w:val="000000"/>
                <w:sz w:val="24"/>
                <w:szCs w:val="24"/>
              </w:rPr>
            </w:pPr>
          </w:p>
          <w:p w:rsidR="00731F90" w:rsidRDefault="00731F90" w:rsidP="009B3266">
            <w:pPr>
              <w:spacing w:after="0" w:line="240" w:lineRule="auto"/>
              <w:ind w:left="141" w:hanging="90"/>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-Several questions were eliminated that doesn't contribute directly to the topic.</w:t>
            </w:r>
          </w:p>
          <w:p w:rsidR="009B3266" w:rsidRDefault="009B3266" w:rsidP="009B3266">
            <w:pPr>
              <w:spacing w:after="0" w:line="240" w:lineRule="auto"/>
              <w:ind w:left="141" w:hanging="90"/>
              <w:rPr>
                <w:rFonts w:asciiTheme="majorBidi" w:eastAsia="Times New Roman" w:hAnsiTheme="majorBidi" w:cstheme="majorBidi"/>
                <w:color w:val="000000"/>
                <w:sz w:val="24"/>
                <w:szCs w:val="24"/>
              </w:rPr>
            </w:pPr>
          </w:p>
          <w:p w:rsidR="009B3266" w:rsidRPr="009B3266" w:rsidRDefault="009B3266" w:rsidP="009B3266">
            <w:pPr>
              <w:spacing w:after="0" w:line="240" w:lineRule="auto"/>
              <w:rPr>
                <w:rFonts w:asciiTheme="majorBidi" w:eastAsia="Times New Roman" w:hAnsiTheme="majorBidi" w:cstheme="majorBidi"/>
                <w:color w:val="000000"/>
                <w:sz w:val="24"/>
                <w:szCs w:val="24"/>
              </w:rPr>
            </w:pPr>
            <w:r w:rsidRPr="009B3266">
              <w:rPr>
                <w:rFonts w:asciiTheme="majorBidi" w:eastAsia="Times New Roman" w:hAnsiTheme="majorBidi" w:cstheme="majorBidi"/>
                <w:color w:val="000000"/>
                <w:sz w:val="24"/>
                <w:szCs w:val="24"/>
              </w:rPr>
              <w:t>-</w:t>
            </w:r>
            <w:r w:rsidR="00606D27">
              <w:rPr>
                <w:rFonts w:asciiTheme="majorBidi" w:eastAsia="Times New Roman" w:hAnsiTheme="majorBidi" w:cstheme="majorBidi"/>
                <w:color w:val="000000"/>
                <w:sz w:val="24"/>
                <w:szCs w:val="24"/>
              </w:rPr>
              <w:t>New</w:t>
            </w:r>
            <w:r>
              <w:rPr>
                <w:rFonts w:asciiTheme="majorBidi" w:eastAsia="Times New Roman" w:hAnsiTheme="majorBidi" w:cstheme="majorBidi"/>
                <w:color w:val="000000"/>
                <w:sz w:val="24"/>
                <w:szCs w:val="24"/>
              </w:rPr>
              <w:t xml:space="preserve"> principle </w:t>
            </w:r>
            <w:r w:rsidR="00606D27">
              <w:rPr>
                <w:rFonts w:asciiTheme="majorBidi" w:eastAsia="Times New Roman" w:hAnsiTheme="majorBidi" w:cstheme="majorBidi"/>
                <w:color w:val="000000"/>
                <w:sz w:val="24"/>
                <w:szCs w:val="24"/>
              </w:rPr>
              <w:t>was</w:t>
            </w:r>
            <w:r>
              <w:rPr>
                <w:rFonts w:asciiTheme="majorBidi" w:eastAsia="Times New Roman" w:hAnsiTheme="majorBidi" w:cstheme="majorBidi"/>
                <w:color w:val="000000"/>
                <w:sz w:val="24"/>
                <w:szCs w:val="24"/>
              </w:rPr>
              <w:t xml:space="preserve"> added, which is the </w:t>
            </w:r>
            <w:r w:rsidR="00606D27">
              <w:rPr>
                <w:rFonts w:asciiTheme="majorBidi" w:eastAsia="Times New Roman" w:hAnsiTheme="majorBidi" w:cstheme="majorBidi"/>
                <w:color w:val="000000"/>
                <w:sz w:val="24"/>
                <w:szCs w:val="24"/>
              </w:rPr>
              <w:t>hazardous</w:t>
            </w:r>
            <w:r>
              <w:rPr>
                <w:rFonts w:asciiTheme="majorBidi" w:eastAsia="Times New Roman" w:hAnsiTheme="majorBidi" w:cstheme="majorBidi"/>
                <w:color w:val="000000"/>
                <w:sz w:val="24"/>
                <w:szCs w:val="24"/>
              </w:rPr>
              <w:t xml:space="preserve"> material.</w:t>
            </w:r>
          </w:p>
          <w:p w:rsidR="00731F90" w:rsidRPr="008102B9" w:rsidRDefault="00731F90" w:rsidP="001954A2">
            <w:pPr>
              <w:pStyle w:val="a6"/>
              <w:bidi w:val="0"/>
              <w:spacing w:after="0" w:line="240" w:lineRule="auto"/>
              <w:ind w:left="360"/>
              <w:rPr>
                <w:rFonts w:asciiTheme="majorBidi" w:eastAsia="Times New Roman" w:hAnsiTheme="majorBidi" w:cstheme="majorBidi"/>
                <w:color w:val="000000"/>
                <w:sz w:val="24"/>
                <w:szCs w:val="24"/>
              </w:rPr>
            </w:pPr>
          </w:p>
          <w:p w:rsidR="00731F90" w:rsidRPr="008102B9" w:rsidRDefault="00731F90" w:rsidP="001954A2">
            <w:pPr>
              <w:pStyle w:val="a6"/>
              <w:bidi w:val="0"/>
              <w:spacing w:after="0" w:line="240" w:lineRule="auto"/>
              <w:ind w:left="360"/>
              <w:rPr>
                <w:rFonts w:asciiTheme="majorBidi" w:eastAsia="Times New Roman" w:hAnsiTheme="majorBidi" w:cstheme="majorBidi"/>
                <w:color w:val="000000"/>
                <w:sz w:val="24"/>
                <w:szCs w:val="24"/>
              </w:rPr>
            </w:pPr>
          </w:p>
          <w:p w:rsidR="00731F90" w:rsidRPr="008102B9" w:rsidRDefault="00731F90" w:rsidP="001954A2">
            <w:pPr>
              <w:pStyle w:val="a6"/>
              <w:bidi w:val="0"/>
              <w:spacing w:after="0" w:line="240" w:lineRule="auto"/>
              <w:ind w:left="360"/>
              <w:rPr>
                <w:rFonts w:asciiTheme="majorBidi" w:eastAsia="Times New Roman" w:hAnsiTheme="majorBidi" w:cstheme="majorBidi"/>
                <w:color w:val="000000"/>
                <w:sz w:val="24"/>
                <w:szCs w:val="24"/>
              </w:rPr>
            </w:pPr>
          </w:p>
          <w:p w:rsidR="00731F90" w:rsidRPr="00FE4BD2" w:rsidRDefault="00731F90" w:rsidP="001954A2">
            <w:pPr>
              <w:spacing w:after="0" w:line="240" w:lineRule="auto"/>
              <w:rPr>
                <w:rFonts w:asciiTheme="majorBidi" w:eastAsia="Times New Roman" w:hAnsiTheme="majorBidi" w:cstheme="majorBidi"/>
                <w:color w:val="000000"/>
                <w:sz w:val="24"/>
                <w:szCs w:val="24"/>
              </w:rPr>
            </w:pPr>
          </w:p>
        </w:tc>
        <w:tc>
          <w:tcPr>
            <w:tcW w:w="1928" w:type="dxa"/>
            <w:tcBorders>
              <w:top w:val="nil"/>
              <w:left w:val="nil"/>
              <w:bottom w:val="single" w:sz="4" w:space="0" w:color="auto"/>
              <w:right w:val="single" w:sz="4" w:space="0" w:color="auto"/>
            </w:tcBorders>
            <w:shd w:val="clear" w:color="auto" w:fill="auto"/>
            <w:vAlign w:val="center"/>
            <w:hideMark/>
          </w:tcPr>
          <w:p w:rsidR="00731F90" w:rsidRPr="008102B9" w:rsidRDefault="00731F90" w:rsidP="001954A2">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 Questions were translated into Arabic.</w:t>
            </w: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-The external maintenance principle was added.</w:t>
            </w: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D2AC4">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w:t>
            </w:r>
            <w:r w:rsidR="001D2AC4">
              <w:rPr>
                <w:rFonts w:asciiTheme="majorBidi" w:eastAsia="Times New Roman" w:hAnsiTheme="majorBidi" w:cstheme="majorBidi"/>
                <w:color w:val="000000"/>
                <w:sz w:val="24"/>
                <w:szCs w:val="24"/>
              </w:rPr>
              <w:t>Some</w:t>
            </w:r>
            <w:r w:rsidRPr="008102B9">
              <w:rPr>
                <w:rFonts w:asciiTheme="majorBidi" w:eastAsia="Times New Roman" w:hAnsiTheme="majorBidi" w:cstheme="majorBidi"/>
                <w:color w:val="000000"/>
                <w:sz w:val="24"/>
                <w:szCs w:val="24"/>
              </w:rPr>
              <w:t xml:space="preserve"> questions in management responsibilities principle were modified.</w:t>
            </w: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-Some questions in the inspection principle were deleted.</w:t>
            </w: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p>
        </w:tc>
      </w:tr>
      <w:tr w:rsidR="00731F90" w:rsidRPr="008102B9" w:rsidTr="001954A2">
        <w:trPr>
          <w:trHeight w:val="2299"/>
          <w:jc w:val="center"/>
        </w:trPr>
        <w:tc>
          <w:tcPr>
            <w:tcW w:w="671" w:type="dxa"/>
            <w:tcBorders>
              <w:top w:val="single" w:sz="4" w:space="0" w:color="auto"/>
              <w:left w:val="single" w:sz="4" w:space="0" w:color="auto"/>
              <w:bottom w:val="single" w:sz="4" w:space="0" w:color="auto"/>
              <w:right w:val="single" w:sz="4" w:space="0" w:color="auto"/>
            </w:tcBorders>
            <w:shd w:val="clear" w:color="auto" w:fill="auto"/>
            <w:textDirection w:val="tbRl"/>
            <w:vAlign w:val="center"/>
            <w:hideMark/>
          </w:tcPr>
          <w:p w:rsidR="00731F90" w:rsidRPr="008102B9" w:rsidRDefault="00731F90" w:rsidP="001954A2">
            <w:pPr>
              <w:spacing w:after="0" w:line="240" w:lineRule="auto"/>
              <w:jc w:val="center"/>
              <w:rPr>
                <w:rFonts w:asciiTheme="majorBidi" w:eastAsia="Times New Roman" w:hAnsiTheme="majorBidi" w:cstheme="majorBidi"/>
                <w:b/>
                <w:bCs/>
                <w:color w:val="000000"/>
                <w:sz w:val="28"/>
                <w:szCs w:val="28"/>
              </w:rPr>
            </w:pPr>
            <w:r w:rsidRPr="008102B9">
              <w:rPr>
                <w:rFonts w:asciiTheme="majorBidi" w:eastAsia="Times New Roman" w:hAnsiTheme="majorBidi" w:cstheme="majorBidi"/>
                <w:b/>
                <w:bCs/>
                <w:color w:val="000000"/>
                <w:sz w:val="28"/>
                <w:szCs w:val="28"/>
              </w:rPr>
              <w:t>NCI Comments on Toolkit</w:t>
            </w:r>
          </w:p>
        </w:tc>
        <w:tc>
          <w:tcPr>
            <w:tcW w:w="13541" w:type="dxa"/>
            <w:gridSpan w:val="7"/>
            <w:tcBorders>
              <w:top w:val="single" w:sz="4" w:space="0" w:color="auto"/>
              <w:left w:val="nil"/>
              <w:bottom w:val="single" w:sz="4" w:space="0" w:color="auto"/>
              <w:right w:val="single" w:sz="4" w:space="0" w:color="auto"/>
            </w:tcBorders>
            <w:shd w:val="clear" w:color="auto" w:fill="auto"/>
            <w:vAlign w:val="center"/>
            <w:hideMark/>
          </w:tcPr>
          <w:p w:rsidR="00731F90" w:rsidRPr="008102B9" w:rsidRDefault="00731F90" w:rsidP="001954A2">
            <w:pPr>
              <w:spacing w:after="0" w:line="240" w:lineRule="auto"/>
              <w:rPr>
                <w:rFonts w:asciiTheme="majorBidi" w:eastAsia="Times New Roman" w:hAnsiTheme="majorBidi" w:cstheme="majorBidi"/>
                <w:color w:val="000000"/>
                <w:sz w:val="24"/>
                <w:szCs w:val="24"/>
              </w:rPr>
            </w:pPr>
          </w:p>
          <w:p w:rsidR="00731F90" w:rsidRPr="008102B9" w:rsidRDefault="00731F90" w:rsidP="00731F90">
            <w:pPr>
              <w:pStyle w:val="a6"/>
              <w:numPr>
                <w:ilvl w:val="0"/>
                <w:numId w:val="40"/>
              </w:numPr>
              <w:bidi w:val="0"/>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It is a quick and an efficient toolkit.</w:t>
            </w:r>
          </w:p>
          <w:p w:rsidR="00731F90" w:rsidRPr="008102B9" w:rsidRDefault="00731F90" w:rsidP="00731F90">
            <w:pPr>
              <w:pStyle w:val="a6"/>
              <w:numPr>
                <w:ilvl w:val="0"/>
                <w:numId w:val="40"/>
              </w:numPr>
              <w:bidi w:val="0"/>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It is a good toolkit, but still need more checking and improvements.</w:t>
            </w:r>
          </w:p>
          <w:p w:rsidR="00731F90" w:rsidRPr="008102B9" w:rsidRDefault="00731F90" w:rsidP="00731F90">
            <w:pPr>
              <w:pStyle w:val="a6"/>
              <w:numPr>
                <w:ilvl w:val="0"/>
                <w:numId w:val="40"/>
              </w:numPr>
              <w:bidi w:val="0"/>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The questions are a bit direct, and it is better to delve more in the details, however it is a general toolkit that is used in the manufacturing companies.</w:t>
            </w:r>
          </w:p>
          <w:p w:rsidR="00731F90" w:rsidRPr="008102B9" w:rsidRDefault="00731F90" w:rsidP="00731F90">
            <w:pPr>
              <w:pStyle w:val="a6"/>
              <w:numPr>
                <w:ilvl w:val="0"/>
                <w:numId w:val="40"/>
              </w:numPr>
              <w:bidi w:val="0"/>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The idea of this toolkit should be developed as a benchmarking concept, but the toolkit adopted the fundamentals of industrial engineers.</w:t>
            </w:r>
          </w:p>
          <w:p w:rsidR="00731F90" w:rsidRPr="008102B9" w:rsidRDefault="00731F90" w:rsidP="00731F90">
            <w:pPr>
              <w:pStyle w:val="a6"/>
              <w:numPr>
                <w:ilvl w:val="0"/>
                <w:numId w:val="40"/>
              </w:numPr>
              <w:bidi w:val="0"/>
              <w:spacing w:after="0" w:line="240" w:lineRule="auto"/>
              <w:rPr>
                <w:rFonts w:asciiTheme="majorBidi" w:eastAsia="Times New Roman" w:hAnsiTheme="majorBidi" w:cstheme="majorBidi"/>
                <w:color w:val="000000"/>
                <w:sz w:val="24"/>
                <w:szCs w:val="24"/>
              </w:rPr>
            </w:pPr>
            <w:r w:rsidRPr="008102B9">
              <w:rPr>
                <w:rFonts w:asciiTheme="majorBidi" w:eastAsia="Times New Roman" w:hAnsiTheme="majorBidi" w:cstheme="majorBidi"/>
                <w:color w:val="000000"/>
                <w:sz w:val="24"/>
                <w:szCs w:val="24"/>
              </w:rPr>
              <w:t>The Toolkit could be expanded to include the assessment of more than the fundamentals that were addressed in the toolkit, like the management and other different departments.</w:t>
            </w:r>
          </w:p>
          <w:p w:rsidR="00731F90" w:rsidRPr="008102B9" w:rsidRDefault="00731F90" w:rsidP="001954A2">
            <w:pPr>
              <w:pStyle w:val="a6"/>
              <w:bidi w:val="0"/>
              <w:spacing w:after="0" w:line="240" w:lineRule="auto"/>
              <w:rPr>
                <w:rFonts w:asciiTheme="majorBidi" w:eastAsia="Times New Roman" w:hAnsiTheme="majorBidi" w:cstheme="majorBidi"/>
                <w:color w:val="000000"/>
                <w:sz w:val="24"/>
                <w:szCs w:val="24"/>
              </w:rPr>
            </w:pPr>
          </w:p>
          <w:p w:rsidR="00731F90" w:rsidRPr="008102B9" w:rsidRDefault="00731F90" w:rsidP="001954A2">
            <w:pPr>
              <w:spacing w:after="0" w:line="240" w:lineRule="auto"/>
              <w:rPr>
                <w:rFonts w:asciiTheme="majorBidi" w:eastAsia="Times New Roman" w:hAnsiTheme="majorBidi" w:cstheme="majorBidi"/>
                <w:color w:val="000000"/>
                <w:sz w:val="24"/>
                <w:szCs w:val="24"/>
              </w:rPr>
            </w:pPr>
          </w:p>
        </w:tc>
      </w:tr>
    </w:tbl>
    <w:p w:rsidR="00731F90" w:rsidRPr="008102B9" w:rsidRDefault="00731F90" w:rsidP="00731F90">
      <w:pPr>
        <w:jc w:val="lowKashida"/>
        <w:rPr>
          <w:rFonts w:asciiTheme="majorBidi" w:hAnsiTheme="majorBidi" w:cstheme="majorBidi"/>
          <w:sz w:val="24"/>
          <w:szCs w:val="24"/>
          <w:lang w:bidi="ar-JO"/>
        </w:rPr>
        <w:sectPr w:rsidR="00731F90" w:rsidRPr="008102B9" w:rsidSect="00882530">
          <w:pgSz w:w="15840" w:h="12240" w:orient="landscape"/>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pPr>
    </w:p>
    <w:p w:rsidR="00731F90" w:rsidRPr="00B63BE9" w:rsidRDefault="00731F90" w:rsidP="00731F90">
      <w:pPr>
        <w:pStyle w:val="3"/>
        <w:bidi w:val="0"/>
        <w:rPr>
          <w:rFonts w:asciiTheme="majorBidi" w:hAnsiTheme="majorBidi"/>
          <w:sz w:val="24"/>
          <w:szCs w:val="24"/>
          <w:lang w:bidi="ar-JO"/>
        </w:rPr>
      </w:pPr>
      <w:bookmarkStart w:id="822" w:name="_Toc355480605"/>
      <w:bookmarkStart w:id="823" w:name="_Toc355480871"/>
      <w:bookmarkStart w:id="824" w:name="_Toc356085669"/>
      <w:bookmarkStart w:id="825" w:name="_Toc356088760"/>
      <w:r w:rsidRPr="00B63BE9">
        <w:rPr>
          <w:rFonts w:asciiTheme="majorBidi" w:hAnsiTheme="majorBidi"/>
          <w:sz w:val="24"/>
          <w:szCs w:val="24"/>
          <w:lang w:bidi="ar-JO"/>
        </w:rPr>
        <w:t>5.2.2 Testing Recommendations for the factory (Analyses and Results)</w:t>
      </w:r>
      <w:bookmarkEnd w:id="822"/>
      <w:bookmarkEnd w:id="823"/>
      <w:bookmarkEnd w:id="824"/>
      <w:bookmarkEnd w:id="825"/>
    </w:p>
    <w:p w:rsidR="00731F90" w:rsidRPr="008102B9" w:rsidRDefault="00731F90" w:rsidP="00731F90">
      <w:pPr>
        <w:jc w:val="lowKashida"/>
        <w:rPr>
          <w:rFonts w:asciiTheme="majorBidi" w:hAnsiTheme="majorBidi" w:cstheme="majorBidi"/>
          <w:sz w:val="24"/>
          <w:szCs w:val="24"/>
          <w:lang w:bidi="ar-JO"/>
        </w:rPr>
      </w:pPr>
    </w:p>
    <w:p w:rsidR="00731F90" w:rsidRPr="008102B9" w:rsidRDefault="00731F90" w:rsidP="00731F90">
      <w:pPr>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 xml:space="preserve">     The self-assessment toolkit was tested; it was filled by the production manager in the NCI Company. The main aspects concerning the seven fundamental approaches were assessed and some rooms for improvement were captured. The attached checklist exhibits the evaluation results and the possible rooms for improvement for each aspect</w:t>
      </w:r>
    </w:p>
    <w:p w:rsidR="00731F90" w:rsidRPr="00FE4BD2" w:rsidRDefault="00731F90" w:rsidP="00731F90">
      <w:pPr>
        <w:jc w:val="lowKashida"/>
        <w:rPr>
          <w:rFonts w:asciiTheme="majorBidi" w:hAnsiTheme="majorBidi" w:cstheme="majorBidi"/>
          <w:sz w:val="24"/>
          <w:szCs w:val="24"/>
          <w:lang w:bidi="ar-JO"/>
        </w:rPr>
      </w:pPr>
      <w:r w:rsidRPr="00FE4BD2">
        <w:rPr>
          <w:rFonts w:asciiTheme="majorBidi" w:hAnsiTheme="majorBidi" w:cstheme="majorBidi"/>
          <w:sz w:val="24"/>
          <w:szCs w:val="24"/>
          <w:lang w:bidi="ar-JO"/>
        </w:rPr>
        <w:t>The following summarized the results and recommendations of applying the self-assessment tool on the company.</w:t>
      </w:r>
    </w:p>
    <w:p w:rsidR="00731F90" w:rsidRPr="008102B9" w:rsidRDefault="00731F90" w:rsidP="00731F90">
      <w:pPr>
        <w:pStyle w:val="a6"/>
        <w:numPr>
          <w:ilvl w:val="0"/>
          <w:numId w:val="39"/>
        </w:numPr>
        <w:bidi w:val="0"/>
        <w:jc w:val="lowKashida"/>
        <w:rPr>
          <w:rFonts w:asciiTheme="majorBidi" w:hAnsiTheme="majorBidi" w:cstheme="majorBidi"/>
          <w:b/>
          <w:bCs/>
          <w:sz w:val="24"/>
          <w:szCs w:val="24"/>
          <w:lang w:bidi="ar-JO"/>
        </w:rPr>
      </w:pPr>
      <w:r w:rsidRPr="008102B9">
        <w:rPr>
          <w:rFonts w:asciiTheme="majorBidi" w:hAnsiTheme="majorBidi" w:cstheme="majorBidi"/>
          <w:b/>
          <w:bCs/>
          <w:sz w:val="24"/>
          <w:szCs w:val="24"/>
          <w:lang w:bidi="ar-JO"/>
        </w:rPr>
        <w:t>Material Handling Checklist</w:t>
      </w:r>
    </w:p>
    <w:p w:rsidR="00731F90" w:rsidRPr="008102B9" w:rsidRDefault="00731F90" w:rsidP="00731F90">
      <w:pPr>
        <w:jc w:val="lowKashida"/>
        <w:rPr>
          <w:rFonts w:asciiTheme="majorBidi" w:hAnsiTheme="majorBidi" w:cstheme="majorBidi"/>
          <w:sz w:val="24"/>
          <w:szCs w:val="24"/>
        </w:rPr>
      </w:pPr>
      <w:r w:rsidRPr="008102B9">
        <w:rPr>
          <w:rFonts w:asciiTheme="majorBidi" w:hAnsiTheme="majorBidi" w:cstheme="majorBidi"/>
          <w:sz w:val="24"/>
          <w:szCs w:val="24"/>
        </w:rPr>
        <w:t>The analysis of the material handling checklist results and recommendations showed the following evaluations and areas to be improved:</w:t>
      </w:r>
    </w:p>
    <w:p w:rsidR="00731F90" w:rsidRPr="008102B9" w:rsidRDefault="00731F90" w:rsidP="00731F90">
      <w:pPr>
        <w:pStyle w:val="a6"/>
        <w:numPr>
          <w:ilvl w:val="0"/>
          <w:numId w:val="42"/>
        </w:numPr>
        <w:bidi w:val="0"/>
        <w:jc w:val="lowKashida"/>
        <w:rPr>
          <w:rFonts w:asciiTheme="majorBidi" w:hAnsiTheme="majorBidi" w:cstheme="majorBidi"/>
          <w:sz w:val="24"/>
          <w:szCs w:val="24"/>
          <w:lang w:bidi="ar-JO"/>
        </w:rPr>
      </w:pPr>
      <w:r w:rsidRPr="008102B9">
        <w:rPr>
          <w:rFonts w:asciiTheme="majorBidi" w:hAnsiTheme="majorBidi" w:cstheme="majorBidi"/>
          <w:sz w:val="24"/>
          <w:szCs w:val="24"/>
        </w:rPr>
        <w:t>The assessment of the</w:t>
      </w:r>
      <w:r w:rsidRPr="008102B9">
        <w:rPr>
          <w:rFonts w:asciiTheme="majorBidi" w:hAnsiTheme="majorBidi" w:cstheme="majorBidi"/>
          <w:sz w:val="24"/>
          <w:szCs w:val="24"/>
          <w:lang w:bidi="ar-JO"/>
        </w:rPr>
        <w:t xml:space="preserve"> planning and Orientation </w:t>
      </w:r>
      <w:r w:rsidRPr="008102B9">
        <w:rPr>
          <w:rFonts w:asciiTheme="majorBidi" w:hAnsiTheme="majorBidi" w:cstheme="majorBidi"/>
          <w:sz w:val="24"/>
          <w:szCs w:val="24"/>
        </w:rPr>
        <w:t xml:space="preserve">aspect showed </w:t>
      </w:r>
      <w:r w:rsidRPr="008102B9">
        <w:rPr>
          <w:rFonts w:asciiTheme="majorBidi" w:eastAsia="Times New Roman" w:hAnsiTheme="majorBidi" w:cstheme="majorBidi"/>
          <w:color w:val="000000"/>
          <w:sz w:val="24"/>
          <w:szCs w:val="24"/>
        </w:rPr>
        <w:t>that there</w:t>
      </w:r>
      <w:r w:rsidRPr="008102B9">
        <w:rPr>
          <w:rFonts w:asciiTheme="majorBidi" w:hAnsiTheme="majorBidi" w:cstheme="majorBidi"/>
          <w:sz w:val="24"/>
          <w:szCs w:val="24"/>
          <w:lang w:bidi="ar-JO"/>
        </w:rPr>
        <w:t xml:space="preserve"> is a good chance to focus on the future possible changes and also the employees training.</w:t>
      </w:r>
    </w:p>
    <w:p w:rsidR="00731F90" w:rsidRPr="008102B9" w:rsidRDefault="00731F90" w:rsidP="00731F90">
      <w:pPr>
        <w:pStyle w:val="a6"/>
        <w:jc w:val="lowKashida"/>
        <w:rPr>
          <w:rFonts w:asciiTheme="majorBidi" w:hAnsiTheme="majorBidi" w:cstheme="majorBidi"/>
          <w:sz w:val="24"/>
          <w:szCs w:val="24"/>
          <w:lang w:bidi="ar-JO"/>
        </w:rPr>
      </w:pPr>
    </w:p>
    <w:p w:rsidR="00731F90" w:rsidRPr="008102B9" w:rsidRDefault="00731F90" w:rsidP="00731F90">
      <w:pPr>
        <w:pStyle w:val="a6"/>
        <w:numPr>
          <w:ilvl w:val="0"/>
          <w:numId w:val="42"/>
        </w:numPr>
        <w:bidi w:val="0"/>
        <w:jc w:val="lowKashida"/>
        <w:rPr>
          <w:rFonts w:asciiTheme="majorBidi" w:hAnsiTheme="majorBidi" w:cstheme="majorBidi"/>
          <w:sz w:val="24"/>
          <w:szCs w:val="24"/>
          <w:lang w:bidi="ar-JO"/>
        </w:rPr>
      </w:pPr>
      <w:r w:rsidRPr="008102B9">
        <w:rPr>
          <w:rFonts w:asciiTheme="majorBidi" w:eastAsia="Times New Roman" w:hAnsiTheme="majorBidi" w:cstheme="majorBidi"/>
          <w:color w:val="000000"/>
          <w:sz w:val="24"/>
          <w:szCs w:val="24"/>
        </w:rPr>
        <w:t xml:space="preserve"> The assessment of the  space utilization aspect highlights that : </w:t>
      </w:r>
    </w:p>
    <w:p w:rsidR="00731F90" w:rsidRPr="008102B9" w:rsidRDefault="00731F90" w:rsidP="00731F90">
      <w:pPr>
        <w:pStyle w:val="a6"/>
        <w:numPr>
          <w:ilvl w:val="1"/>
          <w:numId w:val="42"/>
        </w:numPr>
        <w:bidi w:val="0"/>
        <w:jc w:val="lowKashida"/>
        <w:rPr>
          <w:rFonts w:asciiTheme="majorBidi" w:hAnsiTheme="majorBidi" w:cstheme="majorBidi"/>
          <w:sz w:val="24"/>
          <w:szCs w:val="24"/>
          <w:lang w:bidi="ar-JO"/>
        </w:rPr>
      </w:pPr>
      <w:r w:rsidRPr="008102B9">
        <w:rPr>
          <w:rFonts w:asciiTheme="majorBidi" w:eastAsia="Times New Roman" w:hAnsiTheme="majorBidi" w:cstheme="majorBidi"/>
          <w:color w:val="000000"/>
          <w:sz w:val="24"/>
          <w:szCs w:val="24"/>
        </w:rPr>
        <w:t>The material handling equipment faces difficulties while moving throughout the routes and the aisles in the factory.</w:t>
      </w:r>
    </w:p>
    <w:p w:rsidR="00731F90" w:rsidRPr="008102B9" w:rsidRDefault="00731F90" w:rsidP="00731F90">
      <w:pPr>
        <w:pStyle w:val="a6"/>
        <w:numPr>
          <w:ilvl w:val="1"/>
          <w:numId w:val="42"/>
        </w:numPr>
        <w:bidi w:val="0"/>
        <w:jc w:val="lowKashida"/>
        <w:rPr>
          <w:rFonts w:asciiTheme="majorBidi" w:hAnsiTheme="majorBidi" w:cstheme="majorBidi"/>
          <w:sz w:val="24"/>
          <w:szCs w:val="24"/>
          <w:lang w:bidi="ar-JO"/>
        </w:rPr>
      </w:pPr>
      <w:r w:rsidRPr="008102B9">
        <w:rPr>
          <w:rFonts w:asciiTheme="majorBidi" w:eastAsia="Times New Roman" w:hAnsiTheme="majorBidi" w:cstheme="majorBidi"/>
          <w:color w:val="000000"/>
          <w:sz w:val="24"/>
          <w:szCs w:val="24"/>
        </w:rPr>
        <w:t>The way by which the items are stacked can be improved.</w:t>
      </w:r>
    </w:p>
    <w:p w:rsidR="00731F90" w:rsidRPr="008102B9" w:rsidRDefault="00731F90" w:rsidP="00731F90">
      <w:pPr>
        <w:pStyle w:val="a6"/>
        <w:jc w:val="lowKashida"/>
        <w:rPr>
          <w:rFonts w:asciiTheme="majorBidi" w:hAnsiTheme="majorBidi" w:cstheme="majorBidi"/>
          <w:sz w:val="28"/>
          <w:szCs w:val="28"/>
          <w:lang w:bidi="ar-JO"/>
        </w:rPr>
      </w:pPr>
    </w:p>
    <w:p w:rsidR="00731F90" w:rsidRPr="008102B9" w:rsidRDefault="00731F90" w:rsidP="00731F90">
      <w:pPr>
        <w:pStyle w:val="a6"/>
        <w:numPr>
          <w:ilvl w:val="0"/>
          <w:numId w:val="42"/>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The aspect relating </w:t>
      </w:r>
      <w:r w:rsidRPr="008102B9">
        <w:rPr>
          <w:rFonts w:asciiTheme="majorBidi" w:eastAsia="Times New Roman" w:hAnsiTheme="majorBidi" w:cstheme="majorBidi"/>
          <w:color w:val="222222"/>
          <w:sz w:val="24"/>
          <w:szCs w:val="24"/>
        </w:rPr>
        <w:t xml:space="preserve">Gravity and mechanization </w:t>
      </w:r>
      <w:r w:rsidRPr="008102B9">
        <w:rPr>
          <w:rFonts w:asciiTheme="majorBidi" w:hAnsiTheme="majorBidi" w:cstheme="majorBidi"/>
          <w:sz w:val="24"/>
          <w:szCs w:val="24"/>
        </w:rPr>
        <w:t xml:space="preserve"> showed that:</w:t>
      </w:r>
    </w:p>
    <w:p w:rsidR="00731F90" w:rsidRPr="008102B9" w:rsidRDefault="00731F90" w:rsidP="00731F90">
      <w:pPr>
        <w:pStyle w:val="a6"/>
        <w:numPr>
          <w:ilvl w:val="1"/>
          <w:numId w:val="42"/>
        </w:numPr>
        <w:bidi w:val="0"/>
        <w:jc w:val="lowKashida"/>
        <w:rPr>
          <w:rFonts w:asciiTheme="majorBidi" w:hAnsiTheme="majorBidi" w:cstheme="majorBidi"/>
          <w:sz w:val="24"/>
          <w:szCs w:val="24"/>
          <w:lang w:bidi="ar-JO"/>
        </w:rPr>
      </w:pPr>
      <w:r w:rsidRPr="008102B9">
        <w:rPr>
          <w:rFonts w:asciiTheme="majorBidi" w:eastAsia="Times New Roman" w:hAnsiTheme="majorBidi" w:cstheme="majorBidi"/>
          <w:color w:val="222222"/>
          <w:sz w:val="24"/>
          <w:szCs w:val="24"/>
        </w:rPr>
        <w:t>some of the manual handling tasks might be mechanized</w:t>
      </w:r>
      <w:r w:rsidRPr="008102B9">
        <w:rPr>
          <w:rFonts w:asciiTheme="majorBidi" w:hAnsiTheme="majorBidi" w:cstheme="majorBidi"/>
          <w:sz w:val="24"/>
          <w:szCs w:val="24"/>
          <w:lang w:bidi="ar-JO"/>
        </w:rPr>
        <w:t xml:space="preserve"> based on the production quantities</w:t>
      </w:r>
    </w:p>
    <w:p w:rsidR="00731F90" w:rsidRPr="008102B9" w:rsidRDefault="00731F90" w:rsidP="00731F90">
      <w:pPr>
        <w:pStyle w:val="a6"/>
        <w:numPr>
          <w:ilvl w:val="1"/>
          <w:numId w:val="42"/>
        </w:numPr>
        <w:bidi w:val="0"/>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 xml:space="preserve"> highlights the possibility of using gravity as a cofactor in handling the items </w:t>
      </w:r>
    </w:p>
    <w:p w:rsidR="00731F90" w:rsidRPr="008102B9" w:rsidRDefault="00731F90" w:rsidP="00731F90">
      <w:pPr>
        <w:pStyle w:val="a6"/>
        <w:numPr>
          <w:ilvl w:val="1"/>
          <w:numId w:val="42"/>
        </w:numPr>
        <w:bidi w:val="0"/>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There are along distance between two successive operations</w:t>
      </w:r>
    </w:p>
    <w:p w:rsidR="00731F90" w:rsidRPr="008102B9" w:rsidRDefault="00731F90" w:rsidP="00731F90">
      <w:pPr>
        <w:pStyle w:val="a6"/>
        <w:numPr>
          <w:ilvl w:val="1"/>
          <w:numId w:val="42"/>
        </w:numPr>
        <w:bidi w:val="0"/>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 xml:space="preserve"> An excessive use of employees in material handling activities and repetition of some tasks that might be avoided. </w:t>
      </w:r>
    </w:p>
    <w:p w:rsidR="00731F90" w:rsidRPr="008102B9" w:rsidRDefault="00731F90" w:rsidP="00731F90">
      <w:pPr>
        <w:pStyle w:val="a6"/>
        <w:jc w:val="lowKashida"/>
        <w:rPr>
          <w:rFonts w:asciiTheme="majorBidi" w:hAnsiTheme="majorBidi" w:cstheme="majorBidi"/>
          <w:sz w:val="24"/>
          <w:szCs w:val="24"/>
          <w:lang w:bidi="ar-JO"/>
        </w:rPr>
      </w:pPr>
    </w:p>
    <w:p w:rsidR="00731F90" w:rsidRPr="008102B9" w:rsidRDefault="00731F90" w:rsidP="00731F90">
      <w:pPr>
        <w:pStyle w:val="a6"/>
        <w:numPr>
          <w:ilvl w:val="0"/>
          <w:numId w:val="42"/>
        </w:numPr>
        <w:bidi w:val="0"/>
        <w:jc w:val="lowKashida"/>
        <w:rPr>
          <w:rFonts w:asciiTheme="majorBidi" w:hAnsiTheme="majorBidi" w:cstheme="majorBidi"/>
          <w:sz w:val="24"/>
          <w:szCs w:val="24"/>
          <w:lang w:bidi="ar-JO"/>
        </w:rPr>
      </w:pPr>
      <w:r w:rsidRPr="008102B9">
        <w:rPr>
          <w:rFonts w:asciiTheme="majorBidi" w:hAnsiTheme="majorBidi" w:cstheme="majorBidi"/>
          <w:sz w:val="24"/>
          <w:szCs w:val="24"/>
        </w:rPr>
        <w:t xml:space="preserve">Regarding the standardization aspect the firm might </w:t>
      </w:r>
      <w:r w:rsidRPr="008102B9">
        <w:rPr>
          <w:rFonts w:asciiTheme="majorBidi" w:eastAsia="Times New Roman" w:hAnsiTheme="majorBidi" w:cstheme="majorBidi"/>
          <w:color w:val="000000"/>
          <w:sz w:val="24"/>
          <w:szCs w:val="24"/>
        </w:rPr>
        <w:t>unify sizes and types of the material handling equipment can be used to perform variety of tasks.</w:t>
      </w:r>
    </w:p>
    <w:p w:rsidR="00731F90" w:rsidRPr="008102B9" w:rsidRDefault="00731F90" w:rsidP="00731F90">
      <w:pPr>
        <w:pStyle w:val="a6"/>
        <w:jc w:val="lowKashida"/>
        <w:rPr>
          <w:rFonts w:asciiTheme="majorBidi" w:hAnsiTheme="majorBidi" w:cstheme="majorBidi"/>
          <w:sz w:val="24"/>
          <w:szCs w:val="24"/>
          <w:lang w:bidi="ar-JO"/>
        </w:rPr>
      </w:pPr>
    </w:p>
    <w:p w:rsidR="00731F90" w:rsidRPr="008102B9" w:rsidRDefault="00731F90" w:rsidP="00731F90">
      <w:pPr>
        <w:pStyle w:val="a6"/>
        <w:numPr>
          <w:ilvl w:val="0"/>
          <w:numId w:val="42"/>
        </w:numPr>
        <w:bidi w:val="0"/>
        <w:jc w:val="lowKashida"/>
        <w:rPr>
          <w:rFonts w:asciiTheme="majorBidi" w:hAnsiTheme="majorBidi" w:cstheme="majorBidi"/>
          <w:sz w:val="24"/>
          <w:szCs w:val="24"/>
          <w:lang w:bidi="ar-JO"/>
        </w:rPr>
      </w:pPr>
      <w:r w:rsidRPr="008102B9">
        <w:rPr>
          <w:rFonts w:asciiTheme="majorBidi" w:hAnsiTheme="majorBidi" w:cstheme="majorBidi"/>
          <w:sz w:val="24"/>
          <w:szCs w:val="24"/>
        </w:rPr>
        <w:t xml:space="preserve">The aspect relating </w:t>
      </w:r>
      <w:r w:rsidRPr="008102B9">
        <w:rPr>
          <w:rFonts w:asciiTheme="majorBidi" w:hAnsiTheme="majorBidi" w:cstheme="majorBidi"/>
          <w:sz w:val="24"/>
          <w:szCs w:val="24"/>
          <w:lang w:bidi="ar-JO"/>
        </w:rPr>
        <w:t xml:space="preserve">safety and ergonomics </w:t>
      </w:r>
      <w:r w:rsidRPr="008102B9">
        <w:rPr>
          <w:rFonts w:asciiTheme="majorBidi" w:hAnsiTheme="majorBidi" w:cstheme="majorBidi"/>
          <w:sz w:val="24"/>
          <w:szCs w:val="24"/>
        </w:rPr>
        <w:t>exhibits that</w:t>
      </w:r>
      <w:r w:rsidRPr="008102B9">
        <w:rPr>
          <w:rFonts w:asciiTheme="majorBidi" w:hAnsiTheme="majorBidi" w:cstheme="majorBidi"/>
          <w:sz w:val="24"/>
          <w:szCs w:val="24"/>
          <w:lang w:bidi="ar-JO"/>
        </w:rPr>
        <w:t>:</w:t>
      </w:r>
    </w:p>
    <w:p w:rsidR="00731F90" w:rsidRPr="008102B9" w:rsidRDefault="00731F90" w:rsidP="00731F90">
      <w:pPr>
        <w:pStyle w:val="a6"/>
        <w:numPr>
          <w:ilvl w:val="1"/>
          <w:numId w:val="42"/>
        </w:numPr>
        <w:bidi w:val="0"/>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The aisles and routes on which the material handling equipment  move are</w:t>
      </w:r>
      <w:r>
        <w:rPr>
          <w:rFonts w:asciiTheme="majorBidi" w:hAnsiTheme="majorBidi" w:cstheme="majorBidi"/>
          <w:sz w:val="24"/>
          <w:szCs w:val="24"/>
          <w:lang w:bidi="ar-JO"/>
        </w:rPr>
        <w:t xml:space="preserve"> not</w:t>
      </w:r>
      <w:r w:rsidRPr="008102B9">
        <w:rPr>
          <w:rFonts w:asciiTheme="majorBidi" w:hAnsiTheme="majorBidi" w:cstheme="majorBidi"/>
          <w:sz w:val="24"/>
          <w:szCs w:val="24"/>
          <w:lang w:bidi="ar-JO"/>
        </w:rPr>
        <w:t xml:space="preserve"> marked in a clear way </w:t>
      </w:r>
    </w:p>
    <w:p w:rsidR="00731F90" w:rsidRPr="008102B9" w:rsidRDefault="00731F90" w:rsidP="00731F90">
      <w:pPr>
        <w:pStyle w:val="a6"/>
        <w:numPr>
          <w:ilvl w:val="1"/>
          <w:numId w:val="42"/>
        </w:numPr>
        <w:bidi w:val="0"/>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 xml:space="preserve">For those which are specialized for walking they should be wider also they need extra care to be dry and clean otherwise mirrors can be used along the routes   . </w:t>
      </w:r>
    </w:p>
    <w:p w:rsidR="00731F90" w:rsidRPr="008102B9" w:rsidRDefault="00731F90" w:rsidP="00731F90">
      <w:pPr>
        <w:pStyle w:val="a6"/>
        <w:numPr>
          <w:ilvl w:val="1"/>
          <w:numId w:val="42"/>
        </w:numPr>
        <w:bidi w:val="0"/>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For the material handling equipment, a preventive maintenance and periodic inspection should be performed at a greater rate to decrease their failure rate.</w:t>
      </w:r>
    </w:p>
    <w:p w:rsidR="00731F90" w:rsidRPr="008102B9" w:rsidRDefault="00731F90" w:rsidP="00731F90">
      <w:pPr>
        <w:pStyle w:val="a6"/>
        <w:numPr>
          <w:ilvl w:val="1"/>
          <w:numId w:val="42"/>
        </w:numPr>
        <w:bidi w:val="0"/>
        <w:jc w:val="lowKashida"/>
        <w:rPr>
          <w:rFonts w:asciiTheme="majorBidi" w:hAnsiTheme="majorBidi" w:cstheme="majorBidi"/>
          <w:sz w:val="24"/>
          <w:szCs w:val="24"/>
          <w:lang w:bidi="ar-JO"/>
        </w:rPr>
      </w:pPr>
      <w:r>
        <w:rPr>
          <w:rFonts w:asciiTheme="majorBidi" w:hAnsiTheme="majorBidi" w:cstheme="majorBidi"/>
          <w:sz w:val="24"/>
          <w:szCs w:val="24"/>
          <w:lang w:bidi="ar-JO"/>
        </w:rPr>
        <w:t>For employees, they suffer</w:t>
      </w:r>
      <w:r w:rsidRPr="008102B9">
        <w:rPr>
          <w:rFonts w:asciiTheme="majorBidi" w:hAnsiTheme="majorBidi" w:cstheme="majorBidi"/>
          <w:sz w:val="24"/>
          <w:szCs w:val="24"/>
          <w:lang w:bidi="ar-JO"/>
        </w:rPr>
        <w:t xml:space="preserve"> from a lack of awareness about the  safe work instruction that must be follow</w:t>
      </w:r>
      <w:r>
        <w:rPr>
          <w:rFonts w:asciiTheme="majorBidi" w:hAnsiTheme="majorBidi" w:cstheme="majorBidi"/>
          <w:sz w:val="24"/>
          <w:szCs w:val="24"/>
          <w:lang w:bidi="ar-JO"/>
        </w:rPr>
        <w:t>ed</w:t>
      </w:r>
      <w:r w:rsidRPr="008102B9">
        <w:rPr>
          <w:rFonts w:asciiTheme="majorBidi" w:hAnsiTheme="majorBidi" w:cstheme="majorBidi"/>
          <w:sz w:val="24"/>
          <w:szCs w:val="24"/>
          <w:lang w:bidi="ar-JO"/>
        </w:rPr>
        <w:t xml:space="preserve"> to insure a good working status even though for those who has a direct contact with the hazardous materials  </w:t>
      </w:r>
    </w:p>
    <w:p w:rsidR="00731F90" w:rsidRPr="008102B9" w:rsidRDefault="00731F90" w:rsidP="00731F90">
      <w:pPr>
        <w:pStyle w:val="a6"/>
        <w:numPr>
          <w:ilvl w:val="1"/>
          <w:numId w:val="42"/>
        </w:numPr>
        <w:bidi w:val="0"/>
        <w:jc w:val="lowKashida"/>
        <w:rPr>
          <w:rFonts w:asciiTheme="majorBidi" w:hAnsiTheme="majorBidi" w:cstheme="majorBidi"/>
          <w:sz w:val="24"/>
          <w:szCs w:val="24"/>
          <w:lang w:bidi="ar-JO"/>
        </w:rPr>
      </w:pPr>
      <w:r w:rsidRPr="008102B9">
        <w:rPr>
          <w:rFonts w:asciiTheme="majorBidi" w:eastAsia="Times New Roman" w:hAnsiTheme="majorBidi" w:cstheme="majorBidi"/>
          <w:color w:val="000000"/>
          <w:sz w:val="24"/>
          <w:szCs w:val="24"/>
        </w:rPr>
        <w:t>Working surfaces  might be more adjustable to fit  the best handling heights</w:t>
      </w:r>
    </w:p>
    <w:p w:rsidR="00731F90" w:rsidRPr="008102B9" w:rsidRDefault="00731F90" w:rsidP="00731F90">
      <w:pPr>
        <w:pStyle w:val="a6"/>
        <w:numPr>
          <w:ilvl w:val="1"/>
          <w:numId w:val="42"/>
        </w:numPr>
        <w:bidi w:val="0"/>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 xml:space="preserve">Mechanized material handling could be used when needed </w:t>
      </w:r>
    </w:p>
    <w:p w:rsidR="00731F90" w:rsidRPr="008102B9" w:rsidRDefault="00731F90" w:rsidP="00731F90">
      <w:pPr>
        <w:pStyle w:val="a6"/>
        <w:numPr>
          <w:ilvl w:val="1"/>
          <w:numId w:val="42"/>
        </w:numPr>
        <w:bidi w:val="0"/>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Caution signs may be labeled on the equipment and doors</w:t>
      </w:r>
    </w:p>
    <w:p w:rsidR="00731F90" w:rsidRPr="008102B9" w:rsidRDefault="00731F90" w:rsidP="00731F90">
      <w:pPr>
        <w:pStyle w:val="a6"/>
        <w:ind w:left="1800"/>
        <w:jc w:val="lowKashida"/>
        <w:rPr>
          <w:rFonts w:asciiTheme="majorBidi" w:hAnsiTheme="majorBidi" w:cstheme="majorBidi"/>
          <w:sz w:val="24"/>
          <w:szCs w:val="24"/>
          <w:lang w:bidi="ar-JO"/>
        </w:rPr>
      </w:pPr>
    </w:p>
    <w:p w:rsidR="00731F90" w:rsidRPr="008102B9" w:rsidRDefault="00731F90" w:rsidP="00731F90">
      <w:pPr>
        <w:pStyle w:val="a6"/>
        <w:numPr>
          <w:ilvl w:val="0"/>
          <w:numId w:val="43"/>
        </w:numPr>
        <w:bidi w:val="0"/>
        <w:ind w:left="851"/>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The evaluation of the material flow and its motion appears that little modification to the factory layout could be done to ensure that the right material is delivered at the right time and at the right place.</w:t>
      </w:r>
    </w:p>
    <w:p w:rsidR="00731F90" w:rsidRPr="008102B9" w:rsidRDefault="00731F90" w:rsidP="00731F90">
      <w:pPr>
        <w:pStyle w:val="a6"/>
        <w:bidi w:val="0"/>
        <w:jc w:val="lowKashida"/>
        <w:rPr>
          <w:rFonts w:asciiTheme="majorBidi" w:hAnsiTheme="majorBidi" w:cstheme="majorBidi"/>
          <w:sz w:val="24"/>
          <w:szCs w:val="24"/>
          <w:lang w:bidi="ar-JO"/>
        </w:rPr>
      </w:pPr>
    </w:p>
    <w:p w:rsidR="00731F90" w:rsidRPr="008102B9" w:rsidRDefault="00731F90" w:rsidP="00731F90">
      <w:pPr>
        <w:pStyle w:val="a6"/>
        <w:numPr>
          <w:ilvl w:val="0"/>
          <w:numId w:val="39"/>
        </w:numPr>
        <w:bidi w:val="0"/>
        <w:jc w:val="lowKashida"/>
        <w:rPr>
          <w:rFonts w:asciiTheme="majorBidi" w:hAnsiTheme="majorBidi" w:cstheme="majorBidi"/>
          <w:b/>
          <w:bCs/>
          <w:sz w:val="24"/>
          <w:szCs w:val="24"/>
          <w:lang w:bidi="ar-JO"/>
        </w:rPr>
      </w:pPr>
      <w:r w:rsidRPr="008102B9">
        <w:rPr>
          <w:rFonts w:asciiTheme="majorBidi" w:hAnsiTheme="majorBidi" w:cstheme="majorBidi"/>
          <w:b/>
          <w:bCs/>
          <w:sz w:val="24"/>
          <w:szCs w:val="24"/>
          <w:lang w:bidi="ar-JO"/>
        </w:rPr>
        <w:t>Layout Checklist</w:t>
      </w:r>
    </w:p>
    <w:p w:rsidR="00731F90" w:rsidRPr="008102B9" w:rsidRDefault="00731F90" w:rsidP="00731F90">
      <w:pPr>
        <w:jc w:val="lowKashida"/>
        <w:rPr>
          <w:rFonts w:asciiTheme="majorBidi" w:hAnsiTheme="majorBidi" w:cstheme="majorBidi"/>
          <w:sz w:val="24"/>
          <w:szCs w:val="24"/>
        </w:rPr>
      </w:pPr>
      <w:r w:rsidRPr="008102B9">
        <w:rPr>
          <w:rFonts w:asciiTheme="majorBidi" w:hAnsiTheme="majorBidi" w:cstheme="majorBidi"/>
          <w:sz w:val="24"/>
          <w:szCs w:val="24"/>
        </w:rPr>
        <w:t>The analysis of the layout checklist results and recommendations showed the following evaluations and areas to be improved:</w:t>
      </w:r>
    </w:p>
    <w:p w:rsidR="00731F90" w:rsidRPr="008102B9" w:rsidRDefault="00731F90" w:rsidP="00731F90">
      <w:pPr>
        <w:pStyle w:val="a6"/>
        <w:numPr>
          <w:ilvl w:val="0"/>
          <w:numId w:val="42"/>
        </w:numPr>
        <w:bidi w:val="0"/>
        <w:jc w:val="lowKashida"/>
        <w:rPr>
          <w:rFonts w:asciiTheme="majorBidi" w:hAnsiTheme="majorBidi" w:cstheme="majorBidi"/>
          <w:sz w:val="24"/>
          <w:szCs w:val="24"/>
          <w:lang w:bidi="ar-JO"/>
        </w:rPr>
      </w:pPr>
      <w:r w:rsidRPr="008102B9">
        <w:rPr>
          <w:rFonts w:asciiTheme="majorBidi" w:eastAsia="Times New Roman" w:hAnsiTheme="majorBidi" w:cstheme="majorBidi"/>
          <w:color w:val="000000"/>
          <w:sz w:val="24"/>
          <w:szCs w:val="24"/>
        </w:rPr>
        <w:t xml:space="preserve"> The evaluation of the Integration aspect in the factory shows that for any </w:t>
      </w:r>
      <w:r w:rsidRPr="008102B9">
        <w:rPr>
          <w:rFonts w:asciiTheme="majorBidi" w:hAnsiTheme="majorBidi" w:cstheme="majorBidi"/>
          <w:sz w:val="24"/>
          <w:szCs w:val="24"/>
          <w:lang w:bidi="ar-JO"/>
        </w:rPr>
        <w:t>future improvement its necessary conducting training courses for employees so better results could be achieved.</w:t>
      </w:r>
    </w:p>
    <w:p w:rsidR="00731F90" w:rsidRPr="008102B9" w:rsidRDefault="00731F90" w:rsidP="00731F90">
      <w:pPr>
        <w:pStyle w:val="a6"/>
        <w:bidi w:val="0"/>
        <w:jc w:val="lowKashida"/>
        <w:rPr>
          <w:rFonts w:asciiTheme="majorBidi" w:hAnsiTheme="majorBidi" w:cstheme="majorBidi"/>
          <w:sz w:val="24"/>
          <w:szCs w:val="24"/>
          <w:lang w:bidi="ar-JO"/>
        </w:rPr>
      </w:pPr>
    </w:p>
    <w:p w:rsidR="00731F90" w:rsidRPr="008102B9" w:rsidRDefault="00731F90" w:rsidP="00731F90">
      <w:pPr>
        <w:pStyle w:val="a6"/>
        <w:numPr>
          <w:ilvl w:val="0"/>
          <w:numId w:val="42"/>
        </w:numPr>
        <w:bidi w:val="0"/>
        <w:jc w:val="lowKashida"/>
        <w:rPr>
          <w:rFonts w:asciiTheme="majorBidi" w:hAnsiTheme="majorBidi" w:cstheme="majorBidi"/>
          <w:sz w:val="24"/>
          <w:szCs w:val="24"/>
          <w:lang w:bidi="ar-JO"/>
        </w:rPr>
      </w:pPr>
      <w:r w:rsidRPr="008102B9">
        <w:rPr>
          <w:rFonts w:asciiTheme="majorBidi" w:hAnsiTheme="majorBidi" w:cstheme="majorBidi"/>
          <w:sz w:val="24"/>
          <w:szCs w:val="24"/>
        </w:rPr>
        <w:t xml:space="preserve">The aspect relating </w:t>
      </w:r>
      <w:r w:rsidRPr="008102B9">
        <w:rPr>
          <w:rFonts w:asciiTheme="majorBidi" w:eastAsia="Times New Roman" w:hAnsiTheme="majorBidi" w:cstheme="majorBidi"/>
          <w:color w:val="000000"/>
          <w:sz w:val="24"/>
          <w:szCs w:val="24"/>
        </w:rPr>
        <w:t>Utilization</w:t>
      </w:r>
      <w:r w:rsidRPr="008102B9">
        <w:rPr>
          <w:rFonts w:asciiTheme="majorBidi" w:hAnsiTheme="majorBidi" w:cstheme="majorBidi"/>
          <w:sz w:val="24"/>
          <w:szCs w:val="24"/>
        </w:rPr>
        <w:t xml:space="preserve"> exhibits that</w:t>
      </w:r>
      <w:r w:rsidRPr="008102B9">
        <w:rPr>
          <w:rFonts w:asciiTheme="majorBidi" w:hAnsiTheme="majorBidi" w:cstheme="majorBidi"/>
          <w:sz w:val="24"/>
          <w:szCs w:val="24"/>
          <w:lang w:bidi="ar-JO"/>
        </w:rPr>
        <w:t>:</w:t>
      </w:r>
    </w:p>
    <w:p w:rsidR="00731F90" w:rsidRPr="008102B9" w:rsidRDefault="00731F90" w:rsidP="00731F90">
      <w:pPr>
        <w:pStyle w:val="a6"/>
        <w:numPr>
          <w:ilvl w:val="0"/>
          <w:numId w:val="45"/>
        </w:numPr>
        <w:bidi w:val="0"/>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 xml:space="preserve">There are a some idle time that could be exploited  in some efficient ways either for employees or machines </w:t>
      </w:r>
    </w:p>
    <w:p w:rsidR="00731F90" w:rsidRPr="008102B9" w:rsidRDefault="00731F90" w:rsidP="00731F90">
      <w:pPr>
        <w:pStyle w:val="a6"/>
        <w:numPr>
          <w:ilvl w:val="0"/>
          <w:numId w:val="45"/>
        </w:numPr>
        <w:bidi w:val="0"/>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 xml:space="preserve"> There are some unused</w:t>
      </w:r>
      <w:r w:rsidRPr="008102B9">
        <w:rPr>
          <w:rFonts w:asciiTheme="majorBidi" w:eastAsia="Times New Roman" w:hAnsiTheme="majorBidi" w:cstheme="majorBidi"/>
          <w:color w:val="000000"/>
          <w:sz w:val="24"/>
          <w:szCs w:val="24"/>
        </w:rPr>
        <w:t xml:space="preserve"> spaces that can be utilized for more advantageous purposes</w:t>
      </w:r>
      <w:r w:rsidRPr="008102B9">
        <w:rPr>
          <w:rFonts w:asciiTheme="majorBidi" w:hAnsiTheme="majorBidi" w:cstheme="majorBidi"/>
          <w:sz w:val="24"/>
          <w:szCs w:val="24"/>
          <w:lang w:bidi="ar-JO"/>
        </w:rPr>
        <w:t>.</w:t>
      </w:r>
    </w:p>
    <w:p w:rsidR="00731F90" w:rsidRPr="008102B9" w:rsidRDefault="00731F90" w:rsidP="00731F90">
      <w:pPr>
        <w:pStyle w:val="a6"/>
        <w:bidi w:val="0"/>
        <w:ind w:left="1080"/>
        <w:jc w:val="lowKashida"/>
        <w:rPr>
          <w:rFonts w:asciiTheme="majorBidi" w:hAnsiTheme="majorBidi" w:cstheme="majorBidi"/>
          <w:sz w:val="24"/>
          <w:szCs w:val="24"/>
          <w:lang w:bidi="ar-JO"/>
        </w:rPr>
      </w:pPr>
    </w:p>
    <w:p w:rsidR="00731F90" w:rsidRPr="008102B9" w:rsidRDefault="00731F90" w:rsidP="00731F90">
      <w:pPr>
        <w:pStyle w:val="a6"/>
        <w:numPr>
          <w:ilvl w:val="0"/>
          <w:numId w:val="44"/>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The assessment of the </w:t>
      </w:r>
      <w:r w:rsidRPr="008102B9">
        <w:rPr>
          <w:rFonts w:asciiTheme="majorBidi" w:eastAsia="Times New Roman" w:hAnsiTheme="majorBidi" w:cstheme="majorBidi"/>
          <w:color w:val="000000"/>
          <w:sz w:val="24"/>
          <w:szCs w:val="24"/>
        </w:rPr>
        <w:t>Closeness</w:t>
      </w:r>
      <w:r w:rsidRPr="008102B9">
        <w:rPr>
          <w:rFonts w:asciiTheme="majorBidi" w:hAnsiTheme="majorBidi" w:cstheme="majorBidi"/>
          <w:sz w:val="24"/>
          <w:szCs w:val="24"/>
        </w:rPr>
        <w:t xml:space="preserve"> aspect resulted in the following points:</w:t>
      </w:r>
    </w:p>
    <w:p w:rsidR="00731F90" w:rsidRPr="008102B9" w:rsidRDefault="00731F90" w:rsidP="00731F90">
      <w:pPr>
        <w:pStyle w:val="a6"/>
        <w:numPr>
          <w:ilvl w:val="1"/>
          <w:numId w:val="42"/>
        </w:numPr>
        <w:bidi w:val="0"/>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 xml:space="preserve">The cycle time to produce each unit is relatively large so that  the tools  and equipment could be closer to the employees when they are needed </w:t>
      </w:r>
    </w:p>
    <w:p w:rsidR="00731F90" w:rsidRPr="008102B9" w:rsidRDefault="00731F90" w:rsidP="00731F90">
      <w:pPr>
        <w:pStyle w:val="a6"/>
        <w:numPr>
          <w:ilvl w:val="1"/>
          <w:numId w:val="42"/>
        </w:numPr>
        <w:bidi w:val="0"/>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 xml:space="preserve">The  </w:t>
      </w:r>
      <w:r w:rsidRPr="008102B9">
        <w:rPr>
          <w:rFonts w:asciiTheme="majorBidi" w:eastAsia="Times New Roman" w:hAnsiTheme="majorBidi" w:cstheme="majorBidi"/>
          <w:color w:val="000000"/>
          <w:sz w:val="24"/>
          <w:szCs w:val="24"/>
        </w:rPr>
        <w:t xml:space="preserve">material could be moved the shortest distance between two successive operations </w:t>
      </w:r>
    </w:p>
    <w:p w:rsidR="00731F90" w:rsidRPr="008102B9" w:rsidRDefault="00731F90" w:rsidP="00731F90">
      <w:pPr>
        <w:pStyle w:val="a6"/>
        <w:numPr>
          <w:ilvl w:val="1"/>
          <w:numId w:val="42"/>
        </w:numPr>
        <w:bidi w:val="0"/>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It is helpful to rearrange the sequence of the production processes.</w:t>
      </w:r>
    </w:p>
    <w:p w:rsidR="00731F90" w:rsidRPr="008102B9" w:rsidRDefault="00731F90" w:rsidP="00731F90">
      <w:pPr>
        <w:pStyle w:val="a6"/>
        <w:jc w:val="lowKashida"/>
        <w:rPr>
          <w:rFonts w:asciiTheme="majorBidi" w:hAnsiTheme="majorBidi" w:cstheme="majorBidi"/>
          <w:sz w:val="24"/>
          <w:szCs w:val="24"/>
          <w:lang w:bidi="ar-JO"/>
        </w:rPr>
      </w:pPr>
    </w:p>
    <w:p w:rsidR="00731F90" w:rsidRPr="008102B9" w:rsidRDefault="00731F90" w:rsidP="00731F90">
      <w:pPr>
        <w:pStyle w:val="a6"/>
        <w:numPr>
          <w:ilvl w:val="0"/>
          <w:numId w:val="42"/>
        </w:numPr>
        <w:bidi w:val="0"/>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 xml:space="preserve"> The assessment of the future expansion </w:t>
      </w:r>
      <w:r w:rsidRPr="008102B9">
        <w:rPr>
          <w:rFonts w:asciiTheme="majorBidi" w:hAnsiTheme="majorBidi" w:cstheme="majorBidi"/>
          <w:sz w:val="24"/>
          <w:szCs w:val="24"/>
        </w:rPr>
        <w:t>exhibits that the assessment of the planning principle showed good results whereas some aspects should be little enhanced</w:t>
      </w:r>
      <w:r w:rsidRPr="008102B9">
        <w:rPr>
          <w:rFonts w:asciiTheme="majorBidi" w:hAnsiTheme="majorBidi" w:cstheme="majorBidi"/>
          <w:sz w:val="24"/>
          <w:szCs w:val="24"/>
          <w:lang w:bidi="ar-JO"/>
        </w:rPr>
        <w:t>.</w:t>
      </w:r>
    </w:p>
    <w:p w:rsidR="00731F90" w:rsidRPr="008102B9" w:rsidRDefault="00731F90" w:rsidP="00731F90">
      <w:pPr>
        <w:pStyle w:val="a6"/>
        <w:numPr>
          <w:ilvl w:val="0"/>
          <w:numId w:val="42"/>
        </w:numPr>
        <w:bidi w:val="0"/>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The evaluation process of the safety and maintenance in the factory reflects a good condition but the machines could be rearrange in a better way so that its maintenance activates could be performed more easily.</w:t>
      </w:r>
    </w:p>
    <w:p w:rsidR="00731F90" w:rsidRPr="008102B9" w:rsidRDefault="00731F90" w:rsidP="00731F90">
      <w:pPr>
        <w:pStyle w:val="a6"/>
        <w:jc w:val="lowKashida"/>
        <w:rPr>
          <w:rFonts w:asciiTheme="majorBidi" w:hAnsiTheme="majorBidi" w:cstheme="majorBidi"/>
          <w:sz w:val="24"/>
          <w:szCs w:val="24"/>
          <w:lang w:bidi="ar-JO"/>
        </w:rPr>
      </w:pPr>
    </w:p>
    <w:p w:rsidR="00731F90" w:rsidRPr="008102B9" w:rsidRDefault="00731F90" w:rsidP="00731F90">
      <w:pPr>
        <w:pStyle w:val="a6"/>
        <w:bidi w:val="0"/>
        <w:jc w:val="lowKashida"/>
        <w:rPr>
          <w:rFonts w:asciiTheme="majorBidi" w:hAnsiTheme="majorBidi" w:cstheme="majorBidi"/>
          <w:sz w:val="24"/>
          <w:szCs w:val="24"/>
          <w:lang w:bidi="ar-JO"/>
        </w:rPr>
      </w:pPr>
      <w:r w:rsidRPr="008102B9">
        <w:rPr>
          <w:rFonts w:asciiTheme="majorBidi" w:hAnsiTheme="majorBidi" w:cstheme="majorBidi"/>
          <w:sz w:val="24"/>
          <w:szCs w:val="24"/>
          <w:lang w:bidi="ar-JO"/>
        </w:rPr>
        <w:t>Generally the cartoon industry heavily results waste or scrape so that it is necessary to bring some machines specialized in collecting or removing it from the production areas during the production process, furthermore some modifications can be done to facilitate the movement of the material and items in a smooth and sequential way.</w:t>
      </w:r>
    </w:p>
    <w:p w:rsidR="00731F90" w:rsidRPr="008102B9" w:rsidRDefault="00731F90" w:rsidP="00731F90">
      <w:pPr>
        <w:pStyle w:val="a6"/>
        <w:bidi w:val="0"/>
        <w:jc w:val="lowKashida"/>
        <w:rPr>
          <w:rFonts w:asciiTheme="majorBidi" w:hAnsiTheme="majorBidi" w:cstheme="majorBidi"/>
          <w:sz w:val="24"/>
          <w:szCs w:val="24"/>
          <w:lang w:bidi="ar-JO"/>
        </w:rPr>
      </w:pPr>
    </w:p>
    <w:p w:rsidR="00731F90" w:rsidRPr="008102B9" w:rsidRDefault="00731F90" w:rsidP="00731F90">
      <w:pPr>
        <w:pStyle w:val="a6"/>
        <w:numPr>
          <w:ilvl w:val="0"/>
          <w:numId w:val="39"/>
        </w:numPr>
        <w:bidi w:val="0"/>
        <w:jc w:val="lowKashida"/>
        <w:rPr>
          <w:rFonts w:asciiTheme="majorBidi" w:eastAsia="Times New Roman" w:hAnsiTheme="majorBidi" w:cstheme="majorBidi"/>
          <w:b/>
          <w:bCs/>
          <w:color w:val="000000"/>
          <w:sz w:val="24"/>
          <w:szCs w:val="24"/>
        </w:rPr>
      </w:pPr>
      <w:r w:rsidRPr="008102B9">
        <w:rPr>
          <w:rFonts w:asciiTheme="majorBidi" w:eastAsia="Times New Roman" w:hAnsiTheme="majorBidi" w:cstheme="majorBidi"/>
          <w:b/>
          <w:bCs/>
          <w:color w:val="000000"/>
          <w:sz w:val="24"/>
          <w:szCs w:val="24"/>
        </w:rPr>
        <w:t xml:space="preserve">Material Management </w:t>
      </w:r>
      <w:r w:rsidRPr="008102B9">
        <w:rPr>
          <w:rFonts w:asciiTheme="majorBidi" w:hAnsiTheme="majorBidi" w:cstheme="majorBidi"/>
          <w:b/>
          <w:bCs/>
          <w:sz w:val="24"/>
          <w:szCs w:val="24"/>
          <w:lang w:bidi="ar-JO"/>
        </w:rPr>
        <w:t>Checklist</w:t>
      </w:r>
    </w:p>
    <w:p w:rsidR="00731F90" w:rsidRPr="008102B9" w:rsidRDefault="00731F90" w:rsidP="00731F90">
      <w:pPr>
        <w:jc w:val="lowKashida"/>
        <w:rPr>
          <w:rFonts w:asciiTheme="majorBidi" w:hAnsiTheme="majorBidi" w:cstheme="majorBidi"/>
          <w:sz w:val="24"/>
          <w:szCs w:val="24"/>
        </w:rPr>
      </w:pPr>
      <w:r w:rsidRPr="008102B9">
        <w:rPr>
          <w:rFonts w:asciiTheme="majorBidi" w:hAnsiTheme="majorBidi" w:cstheme="majorBidi"/>
          <w:sz w:val="24"/>
          <w:szCs w:val="24"/>
        </w:rPr>
        <w:t>The analysis of the material management checklist results and recommendations showed the following evaluations and areas to be improved:</w:t>
      </w:r>
    </w:p>
    <w:p w:rsidR="00731F90" w:rsidRPr="008102B9" w:rsidRDefault="00731F90" w:rsidP="00731F90">
      <w:pPr>
        <w:pStyle w:val="a6"/>
        <w:numPr>
          <w:ilvl w:val="0"/>
          <w:numId w:val="46"/>
        </w:numPr>
        <w:bidi w:val="0"/>
        <w:jc w:val="lowKashida"/>
        <w:rPr>
          <w:rFonts w:asciiTheme="majorBidi" w:hAnsiTheme="majorBidi" w:cstheme="majorBidi"/>
          <w:sz w:val="24"/>
          <w:szCs w:val="24"/>
        </w:rPr>
      </w:pPr>
      <w:r w:rsidRPr="008102B9">
        <w:rPr>
          <w:rFonts w:asciiTheme="majorBidi" w:hAnsiTheme="majorBidi" w:cstheme="majorBidi"/>
          <w:sz w:val="24"/>
          <w:szCs w:val="24"/>
        </w:rPr>
        <w:t>The assessment of the planning principle showed good results whereas some aspects should be little enhanced.</w:t>
      </w:r>
    </w:p>
    <w:p w:rsidR="00731F90" w:rsidRPr="008102B9" w:rsidRDefault="00731F90" w:rsidP="00731F90">
      <w:pPr>
        <w:pStyle w:val="a6"/>
        <w:jc w:val="lowKashida"/>
        <w:rPr>
          <w:rFonts w:asciiTheme="majorBidi" w:hAnsiTheme="majorBidi" w:cstheme="majorBidi"/>
          <w:sz w:val="24"/>
          <w:szCs w:val="24"/>
        </w:rPr>
      </w:pPr>
    </w:p>
    <w:p w:rsidR="00731F90" w:rsidRPr="008102B9" w:rsidRDefault="00731F90" w:rsidP="00731F90">
      <w:pPr>
        <w:pStyle w:val="a6"/>
        <w:numPr>
          <w:ilvl w:val="0"/>
          <w:numId w:val="46"/>
        </w:numPr>
        <w:bidi w:val="0"/>
        <w:jc w:val="lowKashida"/>
        <w:rPr>
          <w:rFonts w:asciiTheme="majorBidi" w:hAnsiTheme="majorBidi" w:cstheme="majorBidi"/>
          <w:sz w:val="24"/>
          <w:szCs w:val="24"/>
        </w:rPr>
      </w:pPr>
      <w:r w:rsidRPr="008102B9">
        <w:rPr>
          <w:rFonts w:asciiTheme="majorBidi" w:hAnsiTheme="majorBidi" w:cstheme="majorBidi"/>
          <w:sz w:val="24"/>
          <w:szCs w:val="24"/>
        </w:rPr>
        <w:t>The assessment regarding the storage management of the materials showed that the  evaluation of this principle relatively good with some areas that need to be enhanced :</w:t>
      </w:r>
    </w:p>
    <w:p w:rsidR="00731F90" w:rsidRPr="008102B9" w:rsidRDefault="00731F90" w:rsidP="00731F90">
      <w:pPr>
        <w:pStyle w:val="a6"/>
        <w:numPr>
          <w:ilvl w:val="1"/>
          <w:numId w:val="46"/>
        </w:numPr>
        <w:bidi w:val="0"/>
        <w:jc w:val="lowKashida"/>
        <w:rPr>
          <w:rFonts w:asciiTheme="majorBidi" w:hAnsiTheme="majorBidi" w:cstheme="majorBidi"/>
          <w:sz w:val="24"/>
          <w:szCs w:val="24"/>
        </w:rPr>
      </w:pPr>
      <w:r w:rsidRPr="008102B9">
        <w:rPr>
          <w:rFonts w:asciiTheme="majorBidi" w:hAnsiTheme="majorBidi" w:cstheme="majorBidi"/>
          <w:sz w:val="24"/>
          <w:szCs w:val="24"/>
        </w:rPr>
        <w:t>Suitable area for each type of material should be properly allocated and defined.</w:t>
      </w:r>
    </w:p>
    <w:p w:rsidR="00731F90" w:rsidRPr="008102B9" w:rsidRDefault="00731F90" w:rsidP="00731F90">
      <w:pPr>
        <w:pStyle w:val="a6"/>
        <w:numPr>
          <w:ilvl w:val="1"/>
          <w:numId w:val="46"/>
        </w:numPr>
        <w:bidi w:val="0"/>
        <w:jc w:val="lowKashida"/>
        <w:rPr>
          <w:rFonts w:asciiTheme="majorBidi" w:hAnsiTheme="majorBidi" w:cstheme="majorBidi"/>
          <w:sz w:val="24"/>
          <w:szCs w:val="24"/>
        </w:rPr>
      </w:pPr>
      <w:r w:rsidRPr="008102B9">
        <w:rPr>
          <w:rFonts w:asciiTheme="majorBidi" w:hAnsiTheme="majorBidi" w:cstheme="majorBidi"/>
          <w:sz w:val="24"/>
          <w:szCs w:val="24"/>
        </w:rPr>
        <w:t>A material requirement plan should be made to ensure th</w:t>
      </w:r>
      <w:r w:rsidRPr="008102B9">
        <w:rPr>
          <w:rFonts w:asciiTheme="majorBidi" w:hAnsiTheme="majorBidi" w:cstheme="majorBidi"/>
          <w:color w:val="000000"/>
          <w:sz w:val="24"/>
          <w:szCs w:val="24"/>
        </w:rPr>
        <w:t>at all products and materials are all in line</w:t>
      </w:r>
      <w:r w:rsidRPr="008102B9">
        <w:rPr>
          <w:rFonts w:asciiTheme="majorBidi" w:hAnsiTheme="majorBidi" w:cstheme="majorBidi"/>
          <w:sz w:val="24"/>
          <w:szCs w:val="24"/>
        </w:rPr>
        <w:t xml:space="preserve"> and getting produced.</w:t>
      </w:r>
    </w:p>
    <w:p w:rsidR="00731F90" w:rsidRPr="008102B9" w:rsidRDefault="00731F90" w:rsidP="00731F90">
      <w:pPr>
        <w:pStyle w:val="a6"/>
        <w:numPr>
          <w:ilvl w:val="1"/>
          <w:numId w:val="46"/>
        </w:numPr>
        <w:bidi w:val="0"/>
        <w:jc w:val="lowKashida"/>
        <w:rPr>
          <w:rFonts w:asciiTheme="majorBidi" w:hAnsiTheme="majorBidi" w:cstheme="majorBidi"/>
          <w:sz w:val="24"/>
          <w:szCs w:val="24"/>
        </w:rPr>
      </w:pPr>
      <w:r w:rsidRPr="008102B9">
        <w:rPr>
          <w:rFonts w:asciiTheme="majorBidi" w:hAnsiTheme="majorBidi" w:cstheme="majorBidi"/>
          <w:sz w:val="24"/>
          <w:szCs w:val="24"/>
        </w:rPr>
        <w:t>The</w:t>
      </w:r>
      <w:r w:rsidRPr="008102B9">
        <w:rPr>
          <w:rFonts w:asciiTheme="majorBidi" w:eastAsia="Times New Roman" w:hAnsiTheme="majorBidi" w:cstheme="majorBidi"/>
          <w:color w:val="000000"/>
          <w:sz w:val="24"/>
          <w:szCs w:val="24"/>
        </w:rPr>
        <w:t xml:space="preserve"> firm should highlight the stock accumulation, and up normal consumption in order to </w:t>
      </w:r>
      <w:r w:rsidRPr="008102B9">
        <w:rPr>
          <w:rFonts w:asciiTheme="majorBidi" w:hAnsiTheme="majorBidi" w:cstheme="majorBidi"/>
          <w:sz w:val="24"/>
          <w:szCs w:val="24"/>
        </w:rPr>
        <w:t>always provide a minimum safety stock.</w:t>
      </w:r>
    </w:p>
    <w:p w:rsidR="00731F90" w:rsidRPr="008102B9" w:rsidRDefault="00731F90" w:rsidP="00731F90">
      <w:pPr>
        <w:pStyle w:val="a6"/>
        <w:ind w:left="1440"/>
        <w:jc w:val="lowKashida"/>
        <w:rPr>
          <w:rFonts w:asciiTheme="majorBidi" w:hAnsiTheme="majorBidi" w:cstheme="majorBidi"/>
          <w:sz w:val="24"/>
          <w:szCs w:val="24"/>
        </w:rPr>
      </w:pPr>
    </w:p>
    <w:p w:rsidR="00731F90" w:rsidRPr="008102B9" w:rsidRDefault="00731F90" w:rsidP="00731F90">
      <w:pPr>
        <w:pStyle w:val="a6"/>
        <w:numPr>
          <w:ilvl w:val="0"/>
          <w:numId w:val="46"/>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The assessment of the purchasing principle exhibits that 85%  of  this principle is well applied ,on the other hand some areas has to be improved as the following points shows: </w:t>
      </w:r>
    </w:p>
    <w:p w:rsidR="00731F90" w:rsidRPr="008102B9" w:rsidRDefault="00731F90" w:rsidP="00731F90">
      <w:pPr>
        <w:pStyle w:val="a6"/>
        <w:numPr>
          <w:ilvl w:val="1"/>
          <w:numId w:val="46"/>
        </w:numPr>
        <w:bidi w:val="0"/>
        <w:jc w:val="lowKashida"/>
        <w:rPr>
          <w:rFonts w:asciiTheme="majorBidi" w:hAnsiTheme="majorBidi" w:cstheme="majorBidi"/>
          <w:sz w:val="24"/>
          <w:szCs w:val="24"/>
        </w:rPr>
      </w:pPr>
      <w:r w:rsidRPr="008102B9">
        <w:rPr>
          <w:rFonts w:asciiTheme="majorBidi" w:hAnsiTheme="majorBidi" w:cstheme="majorBidi"/>
          <w:sz w:val="24"/>
          <w:szCs w:val="24"/>
        </w:rPr>
        <w:t>The firm should expand the number of its certified suppliers from one supplier to more suppliers in case of emergencies.</w:t>
      </w:r>
    </w:p>
    <w:p w:rsidR="00731F90" w:rsidRPr="008102B9" w:rsidRDefault="00731F90" w:rsidP="00731F90">
      <w:pPr>
        <w:pStyle w:val="a6"/>
        <w:numPr>
          <w:ilvl w:val="1"/>
          <w:numId w:val="46"/>
        </w:numPr>
        <w:bidi w:val="0"/>
        <w:jc w:val="lowKashida"/>
        <w:rPr>
          <w:rFonts w:asciiTheme="majorBidi" w:hAnsiTheme="majorBidi" w:cstheme="majorBidi"/>
          <w:sz w:val="24"/>
          <w:szCs w:val="24"/>
        </w:rPr>
      </w:pPr>
      <w:r w:rsidRPr="008102B9">
        <w:rPr>
          <w:rFonts w:asciiTheme="majorBidi" w:hAnsiTheme="majorBidi" w:cstheme="majorBidi"/>
          <w:sz w:val="24"/>
          <w:szCs w:val="24"/>
        </w:rPr>
        <w:t>The firm should form a committee to evaluate the suppliers technically and financially.</w:t>
      </w:r>
    </w:p>
    <w:p w:rsidR="00731F90" w:rsidRPr="008102B9" w:rsidRDefault="00731F90" w:rsidP="00731F90">
      <w:pPr>
        <w:pStyle w:val="a6"/>
        <w:numPr>
          <w:ilvl w:val="1"/>
          <w:numId w:val="46"/>
        </w:numPr>
        <w:bidi w:val="0"/>
        <w:jc w:val="lowKashida"/>
        <w:rPr>
          <w:rFonts w:asciiTheme="majorBidi" w:hAnsiTheme="majorBidi" w:cstheme="majorBidi"/>
          <w:sz w:val="24"/>
          <w:szCs w:val="24"/>
        </w:rPr>
      </w:pPr>
      <w:r w:rsidRPr="008102B9">
        <w:rPr>
          <w:rFonts w:asciiTheme="majorBidi" w:hAnsiTheme="majorBidi" w:cstheme="majorBidi"/>
          <w:sz w:val="24"/>
          <w:szCs w:val="24"/>
        </w:rPr>
        <w:t>Suppliers should be periodically evaluated, and notes and recommendations about suppliers should be documented for further use.</w:t>
      </w:r>
    </w:p>
    <w:p w:rsidR="00731F90" w:rsidRPr="008102B9" w:rsidRDefault="00731F90" w:rsidP="00731F90">
      <w:pPr>
        <w:pStyle w:val="a6"/>
        <w:numPr>
          <w:ilvl w:val="1"/>
          <w:numId w:val="46"/>
        </w:numPr>
        <w:bidi w:val="0"/>
        <w:jc w:val="lowKashida"/>
        <w:rPr>
          <w:rFonts w:asciiTheme="majorBidi" w:hAnsiTheme="majorBidi" w:cstheme="majorBidi"/>
          <w:sz w:val="24"/>
          <w:szCs w:val="24"/>
        </w:rPr>
      </w:pPr>
      <w:r w:rsidRPr="008102B9">
        <w:rPr>
          <w:rFonts w:asciiTheme="majorBidi" w:hAnsiTheme="majorBidi" w:cstheme="majorBidi"/>
          <w:sz w:val="24"/>
          <w:szCs w:val="24"/>
        </w:rPr>
        <w:t>The firm should work more efficiently on its delivery times.</w:t>
      </w:r>
    </w:p>
    <w:p w:rsidR="00731F90" w:rsidRPr="008102B9" w:rsidRDefault="00731F90" w:rsidP="00731F90">
      <w:pPr>
        <w:pStyle w:val="a6"/>
        <w:ind w:left="1440"/>
        <w:jc w:val="lowKashida"/>
        <w:rPr>
          <w:rFonts w:asciiTheme="majorBidi" w:hAnsiTheme="majorBidi" w:cstheme="majorBidi"/>
          <w:sz w:val="24"/>
          <w:szCs w:val="24"/>
        </w:rPr>
      </w:pPr>
    </w:p>
    <w:p w:rsidR="00731F90" w:rsidRPr="008102B9" w:rsidRDefault="00731F90" w:rsidP="00731F90">
      <w:pPr>
        <w:pStyle w:val="a6"/>
        <w:numPr>
          <w:ilvl w:val="0"/>
          <w:numId w:val="46"/>
        </w:numPr>
        <w:bidi w:val="0"/>
        <w:jc w:val="lowKashida"/>
        <w:rPr>
          <w:rFonts w:asciiTheme="majorBidi" w:hAnsiTheme="majorBidi" w:cstheme="majorBidi"/>
          <w:sz w:val="24"/>
          <w:szCs w:val="24"/>
        </w:rPr>
      </w:pPr>
      <w:r w:rsidRPr="008102B9">
        <w:rPr>
          <w:rFonts w:asciiTheme="majorBidi" w:hAnsiTheme="majorBidi" w:cstheme="majorBidi"/>
          <w:sz w:val="24"/>
          <w:szCs w:val="24"/>
        </w:rPr>
        <w:t>Regarding the assessment of both the usability and value analysis principles, the evaluations showed that:</w:t>
      </w:r>
    </w:p>
    <w:p w:rsidR="00731F90" w:rsidRPr="008102B9" w:rsidRDefault="00731F90" w:rsidP="00731F90">
      <w:pPr>
        <w:pStyle w:val="a6"/>
        <w:numPr>
          <w:ilvl w:val="1"/>
          <w:numId w:val="46"/>
        </w:numPr>
        <w:bidi w:val="0"/>
        <w:jc w:val="lowKashida"/>
        <w:rPr>
          <w:rFonts w:asciiTheme="majorBidi" w:hAnsiTheme="majorBidi" w:cstheme="majorBidi"/>
          <w:sz w:val="24"/>
          <w:szCs w:val="24"/>
        </w:rPr>
      </w:pPr>
      <w:r w:rsidRPr="008102B9">
        <w:rPr>
          <w:rFonts w:asciiTheme="majorBidi" w:hAnsiTheme="majorBidi" w:cstheme="majorBidi"/>
          <w:sz w:val="24"/>
          <w:szCs w:val="24"/>
        </w:rPr>
        <w:t>The firm should pay more attention to efficiently use the carton scrap and to the usability of the recycle process.</w:t>
      </w:r>
    </w:p>
    <w:p w:rsidR="00731F90" w:rsidRPr="008102B9" w:rsidRDefault="00731F90" w:rsidP="00731F90">
      <w:pPr>
        <w:pStyle w:val="a6"/>
        <w:numPr>
          <w:ilvl w:val="1"/>
          <w:numId w:val="46"/>
        </w:numPr>
        <w:bidi w:val="0"/>
        <w:jc w:val="lowKashida"/>
        <w:rPr>
          <w:rFonts w:asciiTheme="majorBidi" w:hAnsiTheme="majorBidi" w:cstheme="majorBidi"/>
          <w:sz w:val="24"/>
          <w:szCs w:val="24"/>
        </w:rPr>
      </w:pPr>
      <w:r w:rsidRPr="008102B9">
        <w:rPr>
          <w:rFonts w:asciiTheme="majorBidi" w:hAnsiTheme="majorBidi" w:cstheme="majorBidi"/>
          <w:sz w:val="24"/>
          <w:szCs w:val="24"/>
        </w:rPr>
        <w:t>The firm should look for a lower cost raw material if possible.</w:t>
      </w:r>
    </w:p>
    <w:p w:rsidR="00731F90" w:rsidRPr="008102B9" w:rsidRDefault="00731F90" w:rsidP="00731F90">
      <w:pPr>
        <w:pStyle w:val="a6"/>
        <w:ind w:left="1440"/>
        <w:jc w:val="lowKashida"/>
        <w:rPr>
          <w:rFonts w:asciiTheme="majorBidi" w:hAnsiTheme="majorBidi" w:cstheme="majorBidi"/>
          <w:sz w:val="24"/>
          <w:szCs w:val="24"/>
        </w:rPr>
      </w:pPr>
    </w:p>
    <w:p w:rsidR="00731F90" w:rsidRPr="008102B9" w:rsidRDefault="00731F90" w:rsidP="00731F90">
      <w:pPr>
        <w:pStyle w:val="a6"/>
        <w:numPr>
          <w:ilvl w:val="0"/>
          <w:numId w:val="46"/>
        </w:numPr>
        <w:bidi w:val="0"/>
        <w:jc w:val="lowKashida"/>
        <w:rPr>
          <w:rFonts w:asciiTheme="majorBidi" w:hAnsiTheme="majorBidi" w:cstheme="majorBidi"/>
          <w:sz w:val="24"/>
          <w:szCs w:val="24"/>
        </w:rPr>
      </w:pPr>
      <w:r w:rsidRPr="008102B9">
        <w:rPr>
          <w:rFonts w:asciiTheme="majorBidi" w:hAnsiTheme="majorBidi" w:cstheme="majorBidi"/>
          <w:sz w:val="24"/>
          <w:szCs w:val="24"/>
        </w:rPr>
        <w:t>The assessment of the safety and ergonomics principle shows several areas to be improved relating the following issues:</w:t>
      </w:r>
    </w:p>
    <w:p w:rsidR="00731F90" w:rsidRPr="008102B9" w:rsidRDefault="00731F90" w:rsidP="00731F90">
      <w:pPr>
        <w:pStyle w:val="a6"/>
        <w:numPr>
          <w:ilvl w:val="1"/>
          <w:numId w:val="46"/>
        </w:numPr>
        <w:bidi w:val="0"/>
        <w:jc w:val="lowKashida"/>
        <w:rPr>
          <w:rFonts w:asciiTheme="majorBidi" w:hAnsiTheme="majorBidi" w:cstheme="majorBidi"/>
          <w:sz w:val="24"/>
          <w:szCs w:val="24"/>
        </w:rPr>
      </w:pPr>
      <w:r w:rsidRPr="008102B9">
        <w:rPr>
          <w:rFonts w:asciiTheme="majorBidi" w:hAnsiTheme="majorBidi" w:cstheme="majorBidi"/>
          <w:sz w:val="24"/>
          <w:szCs w:val="24"/>
        </w:rPr>
        <w:t>The firm should provide adequate and appropriate safety tools when dealing with chemical materials, and workers should be protected from the direct exposure to these chemicals when it's used.</w:t>
      </w:r>
    </w:p>
    <w:p w:rsidR="00731F90" w:rsidRPr="008102B9" w:rsidRDefault="00731F90" w:rsidP="00731F90">
      <w:pPr>
        <w:pStyle w:val="a6"/>
        <w:numPr>
          <w:ilvl w:val="1"/>
          <w:numId w:val="46"/>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Stores should be ventilated in a better way for the safety of the workers. </w:t>
      </w:r>
    </w:p>
    <w:p w:rsidR="00731F90" w:rsidRPr="008102B9" w:rsidRDefault="00731F90" w:rsidP="00731F90">
      <w:pPr>
        <w:pStyle w:val="a6"/>
        <w:bidi w:val="0"/>
        <w:jc w:val="lowKashida"/>
        <w:rPr>
          <w:rFonts w:asciiTheme="majorBidi" w:eastAsia="Times New Roman" w:hAnsiTheme="majorBidi" w:cstheme="majorBidi"/>
          <w:color w:val="000000"/>
          <w:sz w:val="24"/>
          <w:szCs w:val="24"/>
        </w:rPr>
      </w:pPr>
    </w:p>
    <w:p w:rsidR="00731F90" w:rsidRPr="008102B9" w:rsidRDefault="00731F90" w:rsidP="00731F90">
      <w:pPr>
        <w:pStyle w:val="a6"/>
        <w:numPr>
          <w:ilvl w:val="0"/>
          <w:numId w:val="39"/>
        </w:numPr>
        <w:bidi w:val="0"/>
        <w:jc w:val="lowKashida"/>
        <w:rPr>
          <w:rFonts w:asciiTheme="majorBidi" w:eastAsia="Times New Roman" w:hAnsiTheme="majorBidi" w:cstheme="majorBidi"/>
          <w:b/>
          <w:bCs/>
          <w:color w:val="000000"/>
          <w:sz w:val="24"/>
          <w:szCs w:val="24"/>
        </w:rPr>
      </w:pPr>
      <w:r w:rsidRPr="008102B9">
        <w:rPr>
          <w:rFonts w:asciiTheme="majorBidi" w:eastAsia="Times New Roman" w:hAnsiTheme="majorBidi" w:cstheme="majorBidi"/>
          <w:b/>
          <w:bCs/>
          <w:color w:val="000000"/>
          <w:sz w:val="24"/>
          <w:szCs w:val="24"/>
        </w:rPr>
        <w:t xml:space="preserve">Quality </w:t>
      </w:r>
      <w:r w:rsidRPr="008102B9">
        <w:rPr>
          <w:rFonts w:asciiTheme="majorBidi" w:hAnsiTheme="majorBidi" w:cstheme="majorBidi"/>
          <w:b/>
          <w:bCs/>
          <w:sz w:val="24"/>
          <w:szCs w:val="24"/>
          <w:lang w:bidi="ar-JO"/>
        </w:rPr>
        <w:t>Checklist</w:t>
      </w:r>
    </w:p>
    <w:p w:rsidR="00731F90" w:rsidRPr="008102B9" w:rsidRDefault="00731F90" w:rsidP="00731F90">
      <w:pPr>
        <w:jc w:val="lowKashida"/>
        <w:rPr>
          <w:rFonts w:asciiTheme="majorBidi" w:hAnsiTheme="majorBidi" w:cstheme="majorBidi"/>
          <w:sz w:val="24"/>
          <w:szCs w:val="24"/>
        </w:rPr>
      </w:pPr>
      <w:r w:rsidRPr="008102B9">
        <w:rPr>
          <w:rFonts w:asciiTheme="majorBidi" w:hAnsiTheme="majorBidi" w:cstheme="majorBidi"/>
          <w:sz w:val="24"/>
          <w:szCs w:val="24"/>
        </w:rPr>
        <w:t xml:space="preserve">The analysis of the </w:t>
      </w:r>
      <w:r w:rsidRPr="008102B9">
        <w:rPr>
          <w:rFonts w:asciiTheme="majorBidi" w:hAnsiTheme="majorBidi" w:cstheme="majorBidi"/>
          <w:lang w:bidi="ar-JO"/>
        </w:rPr>
        <w:t xml:space="preserve">quality checklist </w:t>
      </w:r>
      <w:r w:rsidRPr="008102B9">
        <w:rPr>
          <w:rFonts w:asciiTheme="majorBidi" w:hAnsiTheme="majorBidi" w:cstheme="majorBidi"/>
          <w:sz w:val="24"/>
          <w:szCs w:val="24"/>
        </w:rPr>
        <w:t>results and recommendations showed the following evaluations and areas to be improved:</w:t>
      </w:r>
    </w:p>
    <w:p w:rsidR="00731F90" w:rsidRPr="008102B9" w:rsidRDefault="00731F90" w:rsidP="00731F90">
      <w:pPr>
        <w:pStyle w:val="a6"/>
        <w:numPr>
          <w:ilvl w:val="0"/>
          <w:numId w:val="44"/>
        </w:numPr>
        <w:bidi w:val="0"/>
        <w:jc w:val="lowKashida"/>
        <w:rPr>
          <w:rFonts w:asciiTheme="majorBidi" w:hAnsiTheme="majorBidi" w:cstheme="majorBidi"/>
          <w:sz w:val="24"/>
          <w:szCs w:val="24"/>
        </w:rPr>
      </w:pPr>
      <w:r w:rsidRPr="008102B9">
        <w:rPr>
          <w:rFonts w:asciiTheme="majorBidi" w:hAnsiTheme="majorBidi" w:cstheme="majorBidi"/>
          <w:sz w:val="24"/>
          <w:szCs w:val="24"/>
        </w:rPr>
        <w:t>The assessment of the continuous improvement aspect showed that there are some areas that should be improved:</w:t>
      </w:r>
    </w:p>
    <w:p w:rsidR="00731F90" w:rsidRPr="008102B9" w:rsidRDefault="00731F90" w:rsidP="00731F90">
      <w:pPr>
        <w:pStyle w:val="a6"/>
        <w:numPr>
          <w:ilvl w:val="1"/>
          <w:numId w:val="44"/>
        </w:numPr>
        <w:bidi w:val="0"/>
        <w:jc w:val="lowKashida"/>
        <w:rPr>
          <w:rFonts w:asciiTheme="majorBidi" w:hAnsiTheme="majorBidi" w:cstheme="majorBidi"/>
          <w:sz w:val="24"/>
          <w:szCs w:val="24"/>
        </w:rPr>
      </w:pPr>
      <w:r w:rsidRPr="008102B9">
        <w:rPr>
          <w:rFonts w:asciiTheme="majorBidi" w:hAnsiTheme="majorBidi" w:cstheme="majorBidi"/>
          <w:sz w:val="24"/>
          <w:szCs w:val="24"/>
        </w:rPr>
        <w:t>The firm should seek to get certification of ISO to improve the quality of its systems.</w:t>
      </w:r>
    </w:p>
    <w:p w:rsidR="00731F90" w:rsidRPr="008102B9" w:rsidRDefault="00731F90" w:rsidP="00731F90">
      <w:pPr>
        <w:pStyle w:val="a6"/>
        <w:numPr>
          <w:ilvl w:val="1"/>
          <w:numId w:val="44"/>
        </w:numPr>
        <w:bidi w:val="0"/>
        <w:rPr>
          <w:rFonts w:asciiTheme="majorBidi" w:hAnsiTheme="majorBidi" w:cstheme="majorBidi"/>
          <w:sz w:val="24"/>
          <w:szCs w:val="24"/>
        </w:rPr>
      </w:pPr>
      <w:r w:rsidRPr="008102B9">
        <w:rPr>
          <w:rFonts w:asciiTheme="majorBidi" w:hAnsiTheme="majorBidi" w:cstheme="majorBidi"/>
          <w:sz w:val="24"/>
          <w:szCs w:val="24"/>
        </w:rPr>
        <w:t>The firm should periodically estimate budgets for the expected improvements to evaluate them well.</w:t>
      </w:r>
      <w:r w:rsidRPr="008102B9">
        <w:rPr>
          <w:rFonts w:asciiTheme="majorBidi" w:hAnsiTheme="majorBidi" w:cstheme="majorBidi"/>
          <w:sz w:val="24"/>
          <w:szCs w:val="24"/>
        </w:rPr>
        <w:br/>
      </w:r>
    </w:p>
    <w:p w:rsidR="00731F90" w:rsidRPr="008102B9" w:rsidRDefault="00731F90" w:rsidP="00731F90">
      <w:pPr>
        <w:pStyle w:val="a6"/>
        <w:numPr>
          <w:ilvl w:val="0"/>
          <w:numId w:val="44"/>
        </w:numPr>
        <w:bidi w:val="0"/>
        <w:jc w:val="lowKashida"/>
        <w:rPr>
          <w:rFonts w:asciiTheme="majorBidi" w:hAnsiTheme="majorBidi" w:cstheme="majorBidi"/>
          <w:sz w:val="24"/>
          <w:szCs w:val="24"/>
        </w:rPr>
      </w:pPr>
      <w:r w:rsidRPr="008102B9">
        <w:rPr>
          <w:rFonts w:asciiTheme="majorBidi" w:hAnsiTheme="majorBidi" w:cstheme="majorBidi"/>
          <w:sz w:val="24"/>
          <w:szCs w:val="24"/>
        </w:rPr>
        <w:t>The assessment of the human resource aspect resulted in the following opportunity:</w:t>
      </w:r>
    </w:p>
    <w:p w:rsidR="00731F90" w:rsidRPr="008102B9" w:rsidRDefault="00731F90" w:rsidP="00731F90">
      <w:pPr>
        <w:pStyle w:val="a6"/>
        <w:numPr>
          <w:ilvl w:val="1"/>
          <w:numId w:val="44"/>
        </w:numPr>
        <w:bidi w:val="0"/>
        <w:rPr>
          <w:rFonts w:asciiTheme="majorBidi" w:hAnsiTheme="majorBidi" w:cstheme="majorBidi"/>
          <w:sz w:val="24"/>
          <w:szCs w:val="24"/>
        </w:rPr>
      </w:pPr>
      <w:r w:rsidRPr="008102B9">
        <w:rPr>
          <w:rFonts w:asciiTheme="majorBidi" w:hAnsiTheme="majorBidi" w:cstheme="majorBidi"/>
          <w:sz w:val="24"/>
          <w:szCs w:val="24"/>
        </w:rPr>
        <w:t>The workers should be trained well on the manufacturing processes and the calibration of the tools, the firm doesn’t provide that sort of training, and more attention should be paid to this issue.</w:t>
      </w:r>
      <w:r w:rsidRPr="008102B9">
        <w:rPr>
          <w:rFonts w:asciiTheme="majorBidi" w:hAnsiTheme="majorBidi" w:cstheme="majorBidi"/>
          <w:sz w:val="24"/>
          <w:szCs w:val="24"/>
        </w:rPr>
        <w:br/>
      </w:r>
    </w:p>
    <w:p w:rsidR="00731F90" w:rsidRPr="008102B9" w:rsidRDefault="00731F90" w:rsidP="00731F90">
      <w:pPr>
        <w:pStyle w:val="a6"/>
        <w:numPr>
          <w:ilvl w:val="0"/>
          <w:numId w:val="44"/>
        </w:numPr>
        <w:bidi w:val="0"/>
        <w:rPr>
          <w:rFonts w:asciiTheme="majorBidi" w:hAnsiTheme="majorBidi" w:cstheme="majorBidi"/>
          <w:sz w:val="24"/>
          <w:szCs w:val="24"/>
        </w:rPr>
      </w:pPr>
      <w:r w:rsidRPr="008102B9">
        <w:rPr>
          <w:rFonts w:asciiTheme="majorBidi" w:hAnsiTheme="majorBidi" w:cstheme="majorBidi"/>
          <w:sz w:val="24"/>
          <w:szCs w:val="24"/>
        </w:rPr>
        <w:t>Regarding the product quality dimensions aspect the firm should pay more attention to the specifications of the products and orders they deliver and their compliance to the desired specifications.</w:t>
      </w:r>
      <w:r w:rsidRPr="008102B9">
        <w:rPr>
          <w:rFonts w:asciiTheme="majorBidi" w:hAnsiTheme="majorBidi" w:cstheme="majorBidi"/>
          <w:sz w:val="24"/>
          <w:szCs w:val="24"/>
        </w:rPr>
        <w:br/>
      </w:r>
    </w:p>
    <w:p w:rsidR="00731F90" w:rsidRPr="008102B9" w:rsidRDefault="00731F90" w:rsidP="00731F90">
      <w:pPr>
        <w:pStyle w:val="a6"/>
        <w:numPr>
          <w:ilvl w:val="0"/>
          <w:numId w:val="44"/>
        </w:numPr>
        <w:bidi w:val="0"/>
        <w:jc w:val="lowKashida"/>
        <w:rPr>
          <w:rFonts w:asciiTheme="majorBidi" w:hAnsiTheme="majorBidi" w:cstheme="majorBidi"/>
          <w:sz w:val="24"/>
          <w:szCs w:val="24"/>
        </w:rPr>
      </w:pPr>
      <w:r w:rsidRPr="008102B9">
        <w:rPr>
          <w:rFonts w:asciiTheme="majorBidi" w:hAnsiTheme="majorBidi" w:cstheme="majorBidi"/>
          <w:sz w:val="24"/>
          <w:szCs w:val="24"/>
        </w:rPr>
        <w:t>The aspect relating quality during production showed that:</w:t>
      </w:r>
    </w:p>
    <w:p w:rsidR="00731F90" w:rsidRPr="008102B9" w:rsidRDefault="00731F90" w:rsidP="00731F90">
      <w:pPr>
        <w:pStyle w:val="a6"/>
        <w:numPr>
          <w:ilvl w:val="1"/>
          <w:numId w:val="44"/>
        </w:numPr>
        <w:bidi w:val="0"/>
        <w:rPr>
          <w:rFonts w:asciiTheme="majorBidi" w:hAnsiTheme="majorBidi" w:cstheme="majorBidi"/>
          <w:sz w:val="24"/>
          <w:szCs w:val="24"/>
        </w:rPr>
      </w:pPr>
      <w:r w:rsidRPr="008102B9">
        <w:rPr>
          <w:rFonts w:asciiTheme="majorBidi" w:hAnsiTheme="majorBidi" w:cstheme="majorBidi"/>
          <w:sz w:val="24"/>
          <w:szCs w:val="24"/>
        </w:rPr>
        <w:t>Process control chart should be used to have a full control on the manufacturing process, and facilitate the discovery of potential problems and causes when a process goes out of control.</w:t>
      </w:r>
      <w:r w:rsidRPr="008102B9">
        <w:rPr>
          <w:rFonts w:asciiTheme="majorBidi" w:hAnsiTheme="majorBidi" w:cstheme="majorBidi"/>
          <w:sz w:val="24"/>
          <w:szCs w:val="24"/>
        </w:rPr>
        <w:br/>
      </w:r>
    </w:p>
    <w:p w:rsidR="00731F90" w:rsidRPr="008102B9" w:rsidRDefault="00731F90" w:rsidP="00731F90">
      <w:pPr>
        <w:pStyle w:val="a6"/>
        <w:numPr>
          <w:ilvl w:val="0"/>
          <w:numId w:val="44"/>
        </w:numPr>
        <w:bidi w:val="0"/>
        <w:jc w:val="lowKashida"/>
        <w:rPr>
          <w:rFonts w:asciiTheme="majorBidi" w:hAnsiTheme="majorBidi" w:cstheme="majorBidi"/>
          <w:sz w:val="24"/>
          <w:szCs w:val="24"/>
        </w:rPr>
      </w:pPr>
      <w:r w:rsidRPr="008102B9">
        <w:rPr>
          <w:rFonts w:asciiTheme="majorBidi" w:hAnsiTheme="majorBidi" w:cstheme="majorBidi"/>
          <w:sz w:val="24"/>
          <w:szCs w:val="24"/>
        </w:rPr>
        <w:t>The aspect relating the quality in the final product exhibits that:</w:t>
      </w:r>
    </w:p>
    <w:p w:rsidR="00731F90" w:rsidRPr="008102B9" w:rsidRDefault="00731F90" w:rsidP="00731F90">
      <w:pPr>
        <w:pStyle w:val="a6"/>
        <w:numPr>
          <w:ilvl w:val="1"/>
          <w:numId w:val="44"/>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 The firm should pay more attention to the quality of the packaging material and the inspection process for these materials so that it doesn't affect the quality of the product itself.</w:t>
      </w:r>
    </w:p>
    <w:p w:rsidR="00731F90" w:rsidRPr="008102B9" w:rsidRDefault="00731F90" w:rsidP="00731F90">
      <w:pPr>
        <w:pStyle w:val="a6"/>
        <w:numPr>
          <w:ilvl w:val="1"/>
          <w:numId w:val="44"/>
        </w:numPr>
        <w:bidi w:val="0"/>
        <w:rPr>
          <w:rFonts w:asciiTheme="majorBidi" w:hAnsiTheme="majorBidi" w:cstheme="majorBidi"/>
          <w:sz w:val="24"/>
          <w:szCs w:val="24"/>
        </w:rPr>
      </w:pPr>
      <w:r w:rsidRPr="008102B9">
        <w:rPr>
          <w:rFonts w:asciiTheme="majorBidi" w:hAnsiTheme="majorBidi" w:cstheme="majorBidi"/>
          <w:sz w:val="24"/>
          <w:szCs w:val="24"/>
        </w:rPr>
        <w:t>The firm also should work more on the availability of the packaging material when it’s needed.</w:t>
      </w:r>
      <w:r w:rsidRPr="008102B9">
        <w:rPr>
          <w:rFonts w:asciiTheme="majorBidi" w:hAnsiTheme="majorBidi" w:cstheme="majorBidi"/>
          <w:sz w:val="24"/>
          <w:szCs w:val="24"/>
        </w:rPr>
        <w:br/>
      </w:r>
    </w:p>
    <w:p w:rsidR="00731F90" w:rsidRPr="008102B9" w:rsidRDefault="00731F90" w:rsidP="00731F90">
      <w:pPr>
        <w:pStyle w:val="a6"/>
        <w:numPr>
          <w:ilvl w:val="0"/>
          <w:numId w:val="44"/>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 The evaluation of the quality systems aspect reveals several important and necessary rooms to be improved and enhanced as the following points describes:</w:t>
      </w:r>
    </w:p>
    <w:p w:rsidR="00731F90" w:rsidRPr="008102B9" w:rsidRDefault="00731F90" w:rsidP="00731F90">
      <w:pPr>
        <w:pStyle w:val="a6"/>
        <w:numPr>
          <w:ilvl w:val="1"/>
          <w:numId w:val="44"/>
        </w:numPr>
        <w:bidi w:val="0"/>
        <w:jc w:val="lowKashida"/>
        <w:rPr>
          <w:rFonts w:asciiTheme="majorBidi" w:hAnsiTheme="majorBidi" w:cstheme="majorBidi"/>
          <w:sz w:val="24"/>
          <w:szCs w:val="24"/>
        </w:rPr>
      </w:pPr>
      <w:r w:rsidRPr="008102B9">
        <w:rPr>
          <w:rFonts w:asciiTheme="majorBidi" w:hAnsiTheme="majorBidi" w:cstheme="majorBidi"/>
          <w:sz w:val="24"/>
          <w:szCs w:val="24"/>
        </w:rPr>
        <w:t>The firm should define properly the quality standards and measures, and should document and deploy them to ensure that these standards are well understood and followed to reach a high level in the quality of the products and services the firm offers.</w:t>
      </w:r>
    </w:p>
    <w:p w:rsidR="00731F90" w:rsidRPr="008102B9" w:rsidRDefault="00731F90" w:rsidP="00731F90">
      <w:pPr>
        <w:pStyle w:val="a6"/>
        <w:numPr>
          <w:ilvl w:val="1"/>
          <w:numId w:val="44"/>
        </w:numPr>
        <w:bidi w:val="0"/>
        <w:jc w:val="lowKashida"/>
        <w:rPr>
          <w:rFonts w:asciiTheme="majorBidi" w:hAnsiTheme="majorBidi" w:cstheme="majorBidi"/>
          <w:sz w:val="24"/>
          <w:szCs w:val="24"/>
        </w:rPr>
      </w:pPr>
      <w:r w:rsidRPr="008102B9">
        <w:rPr>
          <w:rFonts w:asciiTheme="majorBidi" w:hAnsiTheme="majorBidi" w:cstheme="majorBidi"/>
          <w:sz w:val="24"/>
          <w:szCs w:val="24"/>
        </w:rPr>
        <w:t>The firm should focus on the matter of customer satisfaction evaluation, because it's a very important part in the improving quality process. The firm should evaluate and measure periodically the satisfaction of their customers and analyze it properly as part of its continuous improvement process.</w:t>
      </w:r>
    </w:p>
    <w:p w:rsidR="00731F90" w:rsidRPr="008102B9" w:rsidRDefault="00731F90" w:rsidP="00731F90">
      <w:pPr>
        <w:pStyle w:val="a6"/>
        <w:numPr>
          <w:ilvl w:val="1"/>
          <w:numId w:val="44"/>
        </w:numPr>
        <w:bidi w:val="0"/>
        <w:jc w:val="lowKashida"/>
        <w:rPr>
          <w:rFonts w:asciiTheme="majorBidi" w:hAnsiTheme="majorBidi" w:cstheme="majorBidi"/>
          <w:sz w:val="24"/>
          <w:szCs w:val="24"/>
        </w:rPr>
      </w:pPr>
      <w:r w:rsidRPr="008102B9">
        <w:rPr>
          <w:rFonts w:asciiTheme="majorBidi" w:hAnsiTheme="majorBidi" w:cstheme="majorBidi"/>
          <w:sz w:val="24"/>
          <w:szCs w:val="24"/>
        </w:rPr>
        <w:t>Another issue needed to be focused on is customer complains, customer complains should be received, documented in its intended form, tracked, corrected, and replied through a separate section that is responsible for the customer complaints and their consequences.</w:t>
      </w:r>
    </w:p>
    <w:p w:rsidR="00731F90" w:rsidRPr="008102B9" w:rsidRDefault="00731F90" w:rsidP="00731F90">
      <w:pPr>
        <w:pStyle w:val="a6"/>
        <w:numPr>
          <w:ilvl w:val="1"/>
          <w:numId w:val="44"/>
        </w:numPr>
        <w:bidi w:val="0"/>
        <w:jc w:val="lowKashida"/>
        <w:rPr>
          <w:rFonts w:asciiTheme="majorBidi" w:hAnsiTheme="majorBidi" w:cstheme="majorBidi"/>
          <w:sz w:val="24"/>
          <w:szCs w:val="24"/>
        </w:rPr>
      </w:pPr>
      <w:r w:rsidRPr="008102B9">
        <w:rPr>
          <w:rFonts w:asciiTheme="majorBidi" w:hAnsiTheme="majorBidi" w:cstheme="majorBidi"/>
          <w:sz w:val="24"/>
          <w:szCs w:val="24"/>
        </w:rPr>
        <w:t>The firm should work on developing performance measures for the customer evaluation process, and for the customer complains through specific periods, as it supports the quality the firm delivers.</w:t>
      </w:r>
    </w:p>
    <w:p w:rsidR="00731F90" w:rsidRPr="008102B9" w:rsidRDefault="00731F90" w:rsidP="00731F90">
      <w:pPr>
        <w:pStyle w:val="a6"/>
        <w:numPr>
          <w:ilvl w:val="1"/>
          <w:numId w:val="44"/>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The firm should have a quality manual that defines the standards, the procedures, the specifications. This manual is very important to be structured, it represents the reference to any evaluation process concerning improving quality and so it supports the quality system existed in the firm. </w:t>
      </w:r>
    </w:p>
    <w:p w:rsidR="00731F90" w:rsidRPr="008102B9" w:rsidRDefault="00731F90" w:rsidP="00731F90">
      <w:pPr>
        <w:pStyle w:val="a6"/>
        <w:numPr>
          <w:ilvl w:val="1"/>
          <w:numId w:val="44"/>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 The firm should provide documented evidence that it supports the quality system it has, and it make sure that's well implemented, followed, and reviewed by the firm.</w:t>
      </w:r>
    </w:p>
    <w:p w:rsidR="00731F90" w:rsidRPr="008102B9" w:rsidRDefault="00731F90" w:rsidP="00731F90">
      <w:pPr>
        <w:pStyle w:val="a6"/>
        <w:ind w:left="1440"/>
        <w:jc w:val="lowKashida"/>
        <w:rPr>
          <w:rFonts w:asciiTheme="majorBidi" w:hAnsiTheme="majorBidi" w:cstheme="majorBidi"/>
          <w:sz w:val="24"/>
          <w:szCs w:val="24"/>
        </w:rPr>
      </w:pPr>
    </w:p>
    <w:p w:rsidR="00731F90" w:rsidRPr="008102B9" w:rsidRDefault="00731F90" w:rsidP="00731F90">
      <w:pPr>
        <w:pStyle w:val="a6"/>
        <w:numPr>
          <w:ilvl w:val="0"/>
          <w:numId w:val="44"/>
        </w:numPr>
        <w:bidi w:val="0"/>
        <w:jc w:val="lowKashida"/>
        <w:rPr>
          <w:rFonts w:asciiTheme="majorBidi" w:hAnsiTheme="majorBidi" w:cstheme="majorBidi"/>
          <w:sz w:val="24"/>
          <w:szCs w:val="24"/>
        </w:rPr>
      </w:pPr>
      <w:r w:rsidRPr="008102B9">
        <w:rPr>
          <w:rFonts w:asciiTheme="majorBidi" w:hAnsiTheme="majorBidi" w:cstheme="majorBidi"/>
          <w:sz w:val="24"/>
          <w:szCs w:val="24"/>
        </w:rPr>
        <w:t>Regarding the measurement tools aspect, the assessment of this aspect shade the light on some important issue to take a look at which is the maintenance and calibrations of these tools. the following points describe these issues to be improved:</w:t>
      </w:r>
    </w:p>
    <w:p w:rsidR="00731F90" w:rsidRPr="008102B9" w:rsidRDefault="00731F90" w:rsidP="00731F90">
      <w:pPr>
        <w:pStyle w:val="a6"/>
        <w:numPr>
          <w:ilvl w:val="1"/>
          <w:numId w:val="44"/>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 The firm should periodically maintain and calibrate these measurement tools.</w:t>
      </w:r>
    </w:p>
    <w:p w:rsidR="007D5EE0" w:rsidRDefault="00731F90" w:rsidP="00E05ACE">
      <w:pPr>
        <w:pStyle w:val="a6"/>
        <w:numPr>
          <w:ilvl w:val="1"/>
          <w:numId w:val="44"/>
        </w:numPr>
        <w:bidi w:val="0"/>
        <w:jc w:val="lowKashida"/>
        <w:rPr>
          <w:rFonts w:asciiTheme="majorBidi" w:hAnsiTheme="majorBidi" w:cstheme="majorBidi"/>
          <w:sz w:val="24"/>
          <w:szCs w:val="24"/>
        </w:rPr>
      </w:pPr>
      <w:r w:rsidRPr="008102B9">
        <w:rPr>
          <w:rFonts w:asciiTheme="majorBidi" w:hAnsiTheme="majorBidi" w:cstheme="majorBidi"/>
          <w:sz w:val="24"/>
          <w:szCs w:val="24"/>
        </w:rPr>
        <w:t>The firm should pay more attention on the availability of these tools when they are needed.</w:t>
      </w:r>
    </w:p>
    <w:p w:rsidR="00E05ACE" w:rsidRPr="00E05ACE" w:rsidRDefault="00E05ACE" w:rsidP="00E05ACE">
      <w:pPr>
        <w:jc w:val="lowKashida"/>
        <w:rPr>
          <w:rFonts w:asciiTheme="majorBidi" w:hAnsiTheme="majorBidi" w:cstheme="majorBidi"/>
          <w:sz w:val="24"/>
          <w:szCs w:val="24"/>
        </w:rPr>
      </w:pPr>
    </w:p>
    <w:p w:rsidR="007D5EE0" w:rsidRPr="008102B9" w:rsidRDefault="007D5EE0" w:rsidP="007D5EE0">
      <w:pPr>
        <w:pStyle w:val="a6"/>
        <w:numPr>
          <w:ilvl w:val="0"/>
          <w:numId w:val="39"/>
        </w:numPr>
        <w:bidi w:val="0"/>
        <w:jc w:val="lowKashida"/>
        <w:rPr>
          <w:rFonts w:asciiTheme="majorBidi" w:eastAsia="Times New Roman" w:hAnsiTheme="majorBidi" w:cstheme="majorBidi"/>
          <w:b/>
          <w:bCs/>
          <w:color w:val="000000"/>
          <w:sz w:val="24"/>
          <w:szCs w:val="24"/>
        </w:rPr>
      </w:pPr>
      <w:r w:rsidRPr="008102B9">
        <w:rPr>
          <w:rFonts w:asciiTheme="majorBidi" w:eastAsia="Times New Roman" w:hAnsiTheme="majorBidi" w:cstheme="majorBidi"/>
          <w:b/>
          <w:bCs/>
          <w:color w:val="000000"/>
          <w:sz w:val="24"/>
          <w:szCs w:val="24"/>
        </w:rPr>
        <w:t xml:space="preserve">Inventory </w:t>
      </w:r>
      <w:r w:rsidRPr="008102B9">
        <w:rPr>
          <w:rFonts w:asciiTheme="majorBidi" w:hAnsiTheme="majorBidi" w:cstheme="majorBidi"/>
          <w:b/>
          <w:bCs/>
          <w:sz w:val="24"/>
          <w:szCs w:val="24"/>
          <w:lang w:bidi="ar-JO"/>
        </w:rPr>
        <w:t>Checklist</w:t>
      </w:r>
    </w:p>
    <w:p w:rsidR="007D5EE0" w:rsidRPr="008102B9" w:rsidRDefault="007D5EE0" w:rsidP="007D5EE0">
      <w:pPr>
        <w:jc w:val="lowKashida"/>
        <w:rPr>
          <w:rFonts w:asciiTheme="majorBidi" w:hAnsiTheme="majorBidi" w:cstheme="majorBidi"/>
          <w:sz w:val="24"/>
          <w:szCs w:val="24"/>
        </w:rPr>
      </w:pPr>
      <w:r w:rsidRPr="008102B9">
        <w:rPr>
          <w:rFonts w:asciiTheme="majorBidi" w:hAnsiTheme="majorBidi" w:cstheme="majorBidi"/>
          <w:sz w:val="24"/>
          <w:szCs w:val="24"/>
        </w:rPr>
        <w:t>The analysis of the maintenance checklist results and recommendations showed the following evaluations and areas to be improved:</w:t>
      </w:r>
    </w:p>
    <w:p w:rsidR="007D5EE0" w:rsidRPr="008102B9" w:rsidRDefault="007D5EE0" w:rsidP="007D5EE0">
      <w:pPr>
        <w:pStyle w:val="a6"/>
        <w:numPr>
          <w:ilvl w:val="0"/>
          <w:numId w:val="47"/>
        </w:numPr>
        <w:bidi w:val="0"/>
        <w:jc w:val="lowKashida"/>
        <w:rPr>
          <w:rFonts w:asciiTheme="majorBidi" w:hAnsiTheme="majorBidi" w:cstheme="majorBidi"/>
          <w:sz w:val="24"/>
          <w:szCs w:val="24"/>
        </w:rPr>
      </w:pPr>
      <w:r w:rsidRPr="008102B9">
        <w:rPr>
          <w:rFonts w:asciiTheme="majorBidi" w:hAnsiTheme="majorBidi" w:cstheme="majorBidi"/>
          <w:sz w:val="24"/>
          <w:szCs w:val="24"/>
        </w:rPr>
        <w:t>The assessment of the Planning aspect relating to the inventory shows that :</w:t>
      </w:r>
    </w:p>
    <w:p w:rsidR="007D5EE0" w:rsidRPr="008102B9" w:rsidRDefault="007D5EE0" w:rsidP="007D5EE0">
      <w:pPr>
        <w:pStyle w:val="a6"/>
        <w:numPr>
          <w:ilvl w:val="0"/>
          <w:numId w:val="48"/>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There is no regular maintenance processes for the stores </w:t>
      </w:r>
    </w:p>
    <w:p w:rsidR="007D5EE0" w:rsidRPr="008102B9" w:rsidRDefault="007D5EE0" w:rsidP="007D5EE0">
      <w:pPr>
        <w:pStyle w:val="a6"/>
        <w:numPr>
          <w:ilvl w:val="0"/>
          <w:numId w:val="48"/>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Training courses for the workers working in the inventory to face any changes.  </w:t>
      </w:r>
    </w:p>
    <w:p w:rsidR="007D5EE0" w:rsidRPr="008102B9" w:rsidRDefault="007D5EE0" w:rsidP="007D5EE0">
      <w:pPr>
        <w:pStyle w:val="a6"/>
        <w:bidi w:val="0"/>
        <w:ind w:left="1440"/>
        <w:jc w:val="lowKashida"/>
        <w:rPr>
          <w:rFonts w:asciiTheme="majorBidi" w:hAnsiTheme="majorBidi" w:cstheme="majorBidi"/>
          <w:sz w:val="24"/>
          <w:szCs w:val="24"/>
        </w:rPr>
      </w:pPr>
    </w:p>
    <w:p w:rsidR="007D5EE0" w:rsidRPr="008102B9" w:rsidRDefault="007D5EE0" w:rsidP="007D5EE0">
      <w:pPr>
        <w:pStyle w:val="a6"/>
        <w:numPr>
          <w:ilvl w:val="0"/>
          <w:numId w:val="47"/>
        </w:numPr>
        <w:bidi w:val="0"/>
        <w:jc w:val="lowKashida"/>
        <w:rPr>
          <w:rFonts w:asciiTheme="majorBidi" w:hAnsiTheme="majorBidi" w:cstheme="majorBidi"/>
          <w:b/>
          <w:bCs/>
          <w:sz w:val="24"/>
          <w:szCs w:val="24"/>
        </w:rPr>
      </w:pPr>
      <w:r w:rsidRPr="008102B9">
        <w:rPr>
          <w:rFonts w:asciiTheme="majorBidi" w:hAnsiTheme="majorBidi" w:cstheme="majorBidi"/>
          <w:sz w:val="24"/>
          <w:szCs w:val="24"/>
        </w:rPr>
        <w:t>The evaluation of the Material Handling and motions in the stores shows that the fist in first out principle could be used</w:t>
      </w:r>
      <w:r w:rsidRPr="008102B9">
        <w:rPr>
          <w:rFonts w:asciiTheme="majorBidi" w:hAnsiTheme="majorBidi" w:cstheme="majorBidi"/>
          <w:b/>
          <w:bCs/>
          <w:sz w:val="24"/>
          <w:szCs w:val="24"/>
        </w:rPr>
        <w:t xml:space="preserve">.     </w:t>
      </w:r>
    </w:p>
    <w:p w:rsidR="007D5EE0" w:rsidRPr="008102B9" w:rsidRDefault="007D5EE0" w:rsidP="007D5EE0">
      <w:pPr>
        <w:pStyle w:val="a6"/>
        <w:bidi w:val="0"/>
        <w:ind w:left="786"/>
        <w:jc w:val="lowKashida"/>
        <w:rPr>
          <w:rFonts w:asciiTheme="majorBidi" w:hAnsiTheme="majorBidi" w:cstheme="majorBidi"/>
          <w:b/>
          <w:bCs/>
          <w:sz w:val="24"/>
          <w:szCs w:val="24"/>
        </w:rPr>
      </w:pPr>
    </w:p>
    <w:p w:rsidR="007D5EE0" w:rsidRPr="008102B9" w:rsidRDefault="007D5EE0" w:rsidP="007D5EE0">
      <w:pPr>
        <w:pStyle w:val="a6"/>
        <w:numPr>
          <w:ilvl w:val="0"/>
          <w:numId w:val="47"/>
        </w:numPr>
        <w:bidi w:val="0"/>
        <w:jc w:val="lowKashida"/>
        <w:rPr>
          <w:rFonts w:asciiTheme="majorBidi" w:hAnsiTheme="majorBidi" w:cstheme="majorBidi"/>
          <w:b/>
          <w:bCs/>
          <w:sz w:val="24"/>
          <w:szCs w:val="24"/>
        </w:rPr>
      </w:pPr>
      <w:r w:rsidRPr="008102B9">
        <w:rPr>
          <w:rFonts w:asciiTheme="majorBidi" w:hAnsiTheme="majorBidi" w:cstheme="majorBidi"/>
          <w:sz w:val="24"/>
          <w:szCs w:val="24"/>
        </w:rPr>
        <w:t xml:space="preserve">Regarding the aspect the spaces in the stores could be divided according to the types of the products and raw materials. </w:t>
      </w:r>
    </w:p>
    <w:p w:rsidR="007D5EE0" w:rsidRPr="008102B9" w:rsidRDefault="007D5EE0" w:rsidP="007D5EE0">
      <w:pPr>
        <w:pStyle w:val="a6"/>
        <w:jc w:val="lowKashida"/>
        <w:rPr>
          <w:rFonts w:asciiTheme="majorBidi" w:hAnsiTheme="majorBidi" w:cstheme="majorBidi"/>
          <w:sz w:val="24"/>
          <w:szCs w:val="24"/>
        </w:rPr>
      </w:pPr>
    </w:p>
    <w:p w:rsidR="007D5EE0" w:rsidRPr="008102B9" w:rsidRDefault="007D5EE0" w:rsidP="007D5EE0">
      <w:pPr>
        <w:pStyle w:val="a6"/>
        <w:numPr>
          <w:ilvl w:val="0"/>
          <w:numId w:val="47"/>
        </w:numPr>
        <w:bidi w:val="0"/>
        <w:jc w:val="lowKashida"/>
        <w:rPr>
          <w:rFonts w:asciiTheme="majorBidi" w:hAnsiTheme="majorBidi" w:cstheme="majorBidi"/>
          <w:b/>
          <w:bCs/>
          <w:sz w:val="24"/>
          <w:szCs w:val="24"/>
        </w:rPr>
      </w:pPr>
      <w:r w:rsidRPr="008102B9">
        <w:rPr>
          <w:rFonts w:asciiTheme="majorBidi" w:hAnsiTheme="majorBidi" w:cstheme="majorBidi"/>
          <w:sz w:val="24"/>
          <w:szCs w:val="24"/>
        </w:rPr>
        <w:t>For the Internal layout special shelves might be used for storing packs; therefore better arrangement of stored material can be achieved</w:t>
      </w:r>
      <w:r w:rsidRPr="008102B9">
        <w:rPr>
          <w:rFonts w:asciiTheme="majorBidi" w:hAnsiTheme="majorBidi" w:cstheme="majorBidi"/>
          <w:sz w:val="26"/>
          <w:szCs w:val="26"/>
        </w:rPr>
        <w:t>.</w:t>
      </w:r>
    </w:p>
    <w:p w:rsidR="007D5EE0" w:rsidRPr="008102B9" w:rsidRDefault="007D5EE0" w:rsidP="007D5EE0">
      <w:pPr>
        <w:pStyle w:val="a6"/>
        <w:jc w:val="lowKashida"/>
        <w:rPr>
          <w:rFonts w:asciiTheme="majorBidi" w:hAnsiTheme="majorBidi" w:cstheme="majorBidi"/>
          <w:sz w:val="24"/>
          <w:szCs w:val="24"/>
        </w:rPr>
      </w:pPr>
    </w:p>
    <w:p w:rsidR="007D5EE0" w:rsidRPr="008102B9" w:rsidRDefault="007D5EE0" w:rsidP="007D5EE0">
      <w:pPr>
        <w:pStyle w:val="a6"/>
        <w:numPr>
          <w:ilvl w:val="0"/>
          <w:numId w:val="47"/>
        </w:numPr>
        <w:bidi w:val="0"/>
        <w:jc w:val="lowKashida"/>
        <w:rPr>
          <w:rFonts w:asciiTheme="majorBidi" w:hAnsiTheme="majorBidi" w:cstheme="majorBidi"/>
          <w:b/>
          <w:bCs/>
          <w:sz w:val="24"/>
          <w:szCs w:val="24"/>
        </w:rPr>
      </w:pPr>
      <w:r w:rsidRPr="008102B9">
        <w:rPr>
          <w:rFonts w:asciiTheme="majorBidi" w:hAnsiTheme="majorBidi" w:cstheme="majorBidi"/>
          <w:sz w:val="24"/>
          <w:szCs w:val="24"/>
        </w:rPr>
        <w:t xml:space="preserve">The assessment of the Safety and Ergonomics aspect exhibits that :     </w:t>
      </w:r>
    </w:p>
    <w:p w:rsidR="007D5EE0" w:rsidRPr="008102B9" w:rsidRDefault="007D5EE0" w:rsidP="007D5EE0">
      <w:pPr>
        <w:pStyle w:val="a6"/>
        <w:numPr>
          <w:ilvl w:val="0"/>
          <w:numId w:val="49"/>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The temperature, humidity and ventilation are not suitable for storing the material in stores. </w:t>
      </w:r>
    </w:p>
    <w:p w:rsidR="007D5EE0" w:rsidRPr="008102B9" w:rsidRDefault="007D5EE0" w:rsidP="007D5EE0">
      <w:pPr>
        <w:pStyle w:val="a6"/>
        <w:numPr>
          <w:ilvl w:val="0"/>
          <w:numId w:val="49"/>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The inventory’s floor could be cleaner. </w:t>
      </w:r>
    </w:p>
    <w:p w:rsidR="007D5EE0" w:rsidRPr="008102B9" w:rsidRDefault="007D5EE0" w:rsidP="007D5EE0">
      <w:pPr>
        <w:pStyle w:val="a6"/>
        <w:bidi w:val="0"/>
        <w:ind w:left="1440"/>
        <w:jc w:val="lowKashida"/>
        <w:rPr>
          <w:rFonts w:asciiTheme="majorBidi" w:hAnsiTheme="majorBidi" w:cstheme="majorBidi"/>
          <w:sz w:val="24"/>
          <w:szCs w:val="24"/>
        </w:rPr>
      </w:pPr>
    </w:p>
    <w:p w:rsidR="007D5EE0" w:rsidRPr="008102B9" w:rsidRDefault="007D5EE0" w:rsidP="007D5EE0">
      <w:pPr>
        <w:pStyle w:val="a6"/>
        <w:numPr>
          <w:ilvl w:val="0"/>
          <w:numId w:val="39"/>
        </w:numPr>
        <w:bidi w:val="0"/>
        <w:jc w:val="lowKashida"/>
        <w:rPr>
          <w:rFonts w:asciiTheme="majorBidi" w:eastAsia="Times New Roman" w:hAnsiTheme="majorBidi" w:cstheme="majorBidi"/>
          <w:b/>
          <w:bCs/>
          <w:color w:val="000000"/>
          <w:sz w:val="24"/>
          <w:szCs w:val="24"/>
        </w:rPr>
      </w:pPr>
      <w:r w:rsidRPr="008102B9">
        <w:rPr>
          <w:rFonts w:asciiTheme="majorBidi" w:eastAsia="Times New Roman" w:hAnsiTheme="majorBidi" w:cstheme="majorBidi"/>
          <w:b/>
          <w:bCs/>
          <w:color w:val="000000"/>
          <w:sz w:val="24"/>
          <w:szCs w:val="24"/>
        </w:rPr>
        <w:t xml:space="preserve">Safety </w:t>
      </w:r>
      <w:r w:rsidRPr="008102B9">
        <w:rPr>
          <w:rFonts w:asciiTheme="majorBidi" w:hAnsiTheme="majorBidi" w:cstheme="majorBidi"/>
          <w:b/>
          <w:bCs/>
          <w:sz w:val="24"/>
          <w:szCs w:val="24"/>
          <w:lang w:bidi="ar-JO"/>
        </w:rPr>
        <w:t>Checklist</w:t>
      </w:r>
    </w:p>
    <w:p w:rsidR="007D5EE0" w:rsidRPr="008102B9" w:rsidRDefault="007D5EE0" w:rsidP="007D5EE0">
      <w:pPr>
        <w:jc w:val="lowKashida"/>
        <w:rPr>
          <w:rFonts w:asciiTheme="majorBidi" w:hAnsiTheme="majorBidi" w:cstheme="majorBidi"/>
          <w:sz w:val="24"/>
          <w:szCs w:val="24"/>
        </w:rPr>
      </w:pPr>
      <w:r w:rsidRPr="008102B9">
        <w:rPr>
          <w:rFonts w:asciiTheme="majorBidi" w:hAnsiTheme="majorBidi" w:cstheme="majorBidi"/>
          <w:sz w:val="24"/>
          <w:szCs w:val="24"/>
        </w:rPr>
        <w:t>The analysis of the Safety checklist results and recommendations showed the following evaluations and areas to be improved:</w:t>
      </w:r>
    </w:p>
    <w:p w:rsidR="007D5EE0" w:rsidRPr="008102B9" w:rsidRDefault="007D5EE0" w:rsidP="007D5EE0">
      <w:pPr>
        <w:jc w:val="lowKashida"/>
        <w:rPr>
          <w:rFonts w:asciiTheme="majorBidi" w:hAnsiTheme="majorBidi" w:cstheme="majorBidi"/>
        </w:rPr>
      </w:pPr>
    </w:p>
    <w:p w:rsidR="007D5EE0" w:rsidRPr="008102B9" w:rsidRDefault="007D5EE0" w:rsidP="007D5EE0">
      <w:pPr>
        <w:pStyle w:val="a6"/>
        <w:numPr>
          <w:ilvl w:val="0"/>
          <w:numId w:val="58"/>
        </w:numPr>
        <w:bidi w:val="0"/>
        <w:jc w:val="lowKashida"/>
        <w:rPr>
          <w:rFonts w:asciiTheme="majorBidi" w:hAnsiTheme="majorBidi" w:cstheme="majorBidi"/>
        </w:rPr>
      </w:pPr>
      <w:r w:rsidRPr="008102B9">
        <w:rPr>
          <w:rFonts w:asciiTheme="majorBidi" w:hAnsiTheme="majorBidi" w:cstheme="majorBidi"/>
          <w:sz w:val="24"/>
          <w:szCs w:val="24"/>
        </w:rPr>
        <w:t>The assessment of the Occupational safety management aspect showed that there are some areas that should be improved:</w:t>
      </w:r>
    </w:p>
    <w:p w:rsidR="007D5EE0" w:rsidRPr="008102B9" w:rsidRDefault="007D5EE0" w:rsidP="007D5EE0">
      <w:pPr>
        <w:pStyle w:val="a6"/>
        <w:jc w:val="lowKashida"/>
        <w:rPr>
          <w:rFonts w:asciiTheme="majorBidi" w:hAnsiTheme="majorBidi" w:cstheme="majorBidi"/>
        </w:rPr>
      </w:pPr>
    </w:p>
    <w:p w:rsidR="007D5EE0" w:rsidRPr="008102B9" w:rsidRDefault="007D5EE0" w:rsidP="007D5EE0">
      <w:pPr>
        <w:pStyle w:val="a6"/>
        <w:numPr>
          <w:ilvl w:val="0"/>
          <w:numId w:val="51"/>
        </w:numPr>
        <w:bidi w:val="0"/>
        <w:jc w:val="lowKashida"/>
        <w:rPr>
          <w:rFonts w:asciiTheme="majorBidi" w:hAnsiTheme="majorBidi" w:cstheme="majorBidi"/>
          <w:sz w:val="24"/>
          <w:szCs w:val="24"/>
        </w:rPr>
      </w:pPr>
      <w:r w:rsidRPr="008102B9">
        <w:rPr>
          <w:rFonts w:asciiTheme="majorBidi" w:hAnsiTheme="majorBidi" w:cstheme="majorBidi"/>
          <w:sz w:val="24"/>
          <w:szCs w:val="24"/>
        </w:rPr>
        <w:t>The firm should assign a supervisor to supervise and enforce safety practices.</w:t>
      </w:r>
    </w:p>
    <w:p w:rsidR="007D5EE0" w:rsidRPr="008102B9" w:rsidRDefault="007D5EE0" w:rsidP="007D5EE0">
      <w:pPr>
        <w:pStyle w:val="a6"/>
        <w:numPr>
          <w:ilvl w:val="0"/>
          <w:numId w:val="51"/>
        </w:numPr>
        <w:tabs>
          <w:tab w:val="left" w:pos="7110"/>
        </w:tabs>
        <w:bidi w:val="0"/>
        <w:jc w:val="lowKashida"/>
        <w:rPr>
          <w:rFonts w:asciiTheme="majorBidi" w:hAnsiTheme="majorBidi" w:cstheme="majorBidi"/>
          <w:sz w:val="24"/>
          <w:szCs w:val="24"/>
        </w:rPr>
      </w:pPr>
      <w:r w:rsidRPr="008102B9">
        <w:rPr>
          <w:rFonts w:asciiTheme="majorBidi" w:hAnsiTheme="majorBidi" w:cstheme="majorBidi"/>
          <w:sz w:val="24"/>
          <w:szCs w:val="24"/>
        </w:rPr>
        <w:t>The firm has an opportunity to develop programs that rewards employee for outstanding contributions to the safety efforts, because this will increase employee’s commitment to safety Instructions.</w:t>
      </w:r>
    </w:p>
    <w:p w:rsidR="007D5EE0" w:rsidRPr="008102B9" w:rsidRDefault="007D5EE0" w:rsidP="007D5EE0">
      <w:pPr>
        <w:pStyle w:val="a6"/>
        <w:numPr>
          <w:ilvl w:val="0"/>
          <w:numId w:val="51"/>
        </w:numPr>
        <w:bidi w:val="0"/>
        <w:jc w:val="lowKashida"/>
        <w:rPr>
          <w:rFonts w:asciiTheme="majorBidi" w:hAnsiTheme="majorBidi" w:cstheme="majorBidi"/>
          <w:sz w:val="24"/>
          <w:szCs w:val="24"/>
        </w:rPr>
      </w:pPr>
      <w:r w:rsidRPr="008102B9">
        <w:rPr>
          <w:rFonts w:asciiTheme="majorBidi" w:hAnsiTheme="majorBidi" w:cstheme="majorBidi"/>
          <w:sz w:val="24"/>
          <w:szCs w:val="24"/>
        </w:rPr>
        <w:t>The firm should assign safety and health professionals to evaluate the workplace and to identify any new hazards periodically, so preventive actions could be taken to maintain safety.</w:t>
      </w:r>
    </w:p>
    <w:p w:rsidR="007D5EE0" w:rsidRPr="008102B9" w:rsidRDefault="007D5EE0" w:rsidP="007D5EE0">
      <w:pPr>
        <w:pStyle w:val="a6"/>
        <w:numPr>
          <w:ilvl w:val="0"/>
          <w:numId w:val="51"/>
        </w:numPr>
        <w:bidi w:val="0"/>
        <w:jc w:val="lowKashida"/>
        <w:rPr>
          <w:rFonts w:asciiTheme="majorBidi" w:hAnsiTheme="majorBidi" w:cstheme="majorBidi"/>
          <w:sz w:val="24"/>
          <w:szCs w:val="24"/>
        </w:rPr>
      </w:pPr>
      <w:r w:rsidRPr="008102B9">
        <w:rPr>
          <w:rFonts w:asciiTheme="majorBidi" w:hAnsiTheme="majorBidi" w:cstheme="majorBidi"/>
          <w:sz w:val="24"/>
          <w:szCs w:val="24"/>
        </w:rPr>
        <w:t>The firm must identify Hazardous material and their symptoms, when someone exposed to it.</w:t>
      </w:r>
    </w:p>
    <w:p w:rsidR="007D5EE0" w:rsidRPr="008102B9" w:rsidRDefault="007D5EE0" w:rsidP="007D5EE0">
      <w:pPr>
        <w:pStyle w:val="a6"/>
        <w:jc w:val="lowKashida"/>
        <w:rPr>
          <w:rFonts w:asciiTheme="majorBidi" w:hAnsiTheme="majorBidi" w:cstheme="majorBidi"/>
          <w:sz w:val="24"/>
          <w:szCs w:val="24"/>
        </w:rPr>
      </w:pPr>
    </w:p>
    <w:p w:rsidR="007D5EE0" w:rsidRPr="008102B9" w:rsidRDefault="007D5EE0" w:rsidP="007D5EE0">
      <w:pPr>
        <w:pStyle w:val="a6"/>
        <w:numPr>
          <w:ilvl w:val="0"/>
          <w:numId w:val="58"/>
        </w:numPr>
        <w:bidi w:val="0"/>
        <w:jc w:val="lowKashida"/>
        <w:rPr>
          <w:rFonts w:asciiTheme="majorBidi" w:hAnsiTheme="majorBidi" w:cstheme="majorBidi"/>
          <w:sz w:val="24"/>
          <w:szCs w:val="24"/>
        </w:rPr>
      </w:pPr>
      <w:r w:rsidRPr="008102B9">
        <w:rPr>
          <w:rFonts w:asciiTheme="majorBidi" w:hAnsiTheme="majorBidi" w:cstheme="majorBidi"/>
          <w:sz w:val="24"/>
          <w:szCs w:val="24"/>
        </w:rPr>
        <w:t>The aspect relating to Work environment showed that:</w:t>
      </w:r>
    </w:p>
    <w:p w:rsidR="007D5EE0" w:rsidRPr="008102B9" w:rsidRDefault="007D5EE0" w:rsidP="007D5EE0">
      <w:pPr>
        <w:pStyle w:val="a6"/>
        <w:ind w:left="360"/>
        <w:jc w:val="lowKashida"/>
        <w:rPr>
          <w:rFonts w:asciiTheme="majorBidi" w:hAnsiTheme="majorBidi" w:cstheme="majorBidi"/>
          <w:sz w:val="24"/>
          <w:szCs w:val="24"/>
        </w:rPr>
      </w:pPr>
    </w:p>
    <w:p w:rsidR="007D5EE0" w:rsidRPr="008102B9" w:rsidRDefault="007D5EE0" w:rsidP="007D5EE0">
      <w:pPr>
        <w:pStyle w:val="a6"/>
        <w:numPr>
          <w:ilvl w:val="0"/>
          <w:numId w:val="54"/>
        </w:numPr>
        <w:bidi w:val="0"/>
        <w:jc w:val="lowKashida"/>
        <w:rPr>
          <w:rFonts w:asciiTheme="majorBidi" w:hAnsiTheme="majorBidi" w:cstheme="majorBidi"/>
          <w:sz w:val="24"/>
          <w:szCs w:val="24"/>
        </w:rPr>
      </w:pPr>
      <w:r w:rsidRPr="008102B9">
        <w:rPr>
          <w:rFonts w:asciiTheme="majorBidi" w:hAnsiTheme="majorBidi" w:cstheme="majorBidi"/>
          <w:sz w:val="24"/>
          <w:szCs w:val="24"/>
        </w:rPr>
        <w:t>All work areas should be clean and well organized.</w:t>
      </w:r>
    </w:p>
    <w:p w:rsidR="007D5EE0" w:rsidRPr="008102B9" w:rsidRDefault="007D5EE0" w:rsidP="007D5EE0">
      <w:pPr>
        <w:pStyle w:val="a6"/>
        <w:numPr>
          <w:ilvl w:val="0"/>
          <w:numId w:val="54"/>
        </w:numPr>
        <w:bidi w:val="0"/>
        <w:jc w:val="lowKashida"/>
        <w:rPr>
          <w:rFonts w:asciiTheme="majorBidi" w:hAnsiTheme="majorBidi" w:cstheme="majorBidi"/>
          <w:sz w:val="24"/>
          <w:szCs w:val="24"/>
        </w:rPr>
      </w:pPr>
      <w:r w:rsidRPr="008102B9">
        <w:rPr>
          <w:rFonts w:asciiTheme="majorBidi" w:hAnsiTheme="majorBidi" w:cstheme="majorBidi"/>
          <w:sz w:val="24"/>
          <w:szCs w:val="24"/>
        </w:rPr>
        <w:t>Wet surfaces should be covered with non-slip materials.</w:t>
      </w:r>
    </w:p>
    <w:p w:rsidR="007D5EE0" w:rsidRPr="008102B9" w:rsidRDefault="007D5EE0" w:rsidP="007D5EE0">
      <w:pPr>
        <w:pStyle w:val="a6"/>
        <w:numPr>
          <w:ilvl w:val="0"/>
          <w:numId w:val="54"/>
        </w:numPr>
        <w:bidi w:val="0"/>
        <w:jc w:val="lowKashida"/>
        <w:rPr>
          <w:rFonts w:asciiTheme="majorBidi" w:hAnsiTheme="majorBidi" w:cstheme="majorBidi"/>
          <w:sz w:val="24"/>
          <w:szCs w:val="24"/>
        </w:rPr>
      </w:pPr>
      <w:r w:rsidRPr="008102B9">
        <w:rPr>
          <w:rFonts w:asciiTheme="majorBidi" w:hAnsiTheme="majorBidi" w:cstheme="majorBidi"/>
          <w:sz w:val="24"/>
          <w:szCs w:val="24"/>
        </w:rPr>
        <w:t>Employees who operate vehicles must have operator licenses, to insure fewer accidents in workplace.</w:t>
      </w:r>
    </w:p>
    <w:p w:rsidR="007D5EE0" w:rsidRPr="008102B9" w:rsidRDefault="007D5EE0" w:rsidP="007D5EE0">
      <w:pPr>
        <w:pStyle w:val="a6"/>
        <w:numPr>
          <w:ilvl w:val="0"/>
          <w:numId w:val="54"/>
        </w:numPr>
        <w:bidi w:val="0"/>
        <w:jc w:val="lowKashida"/>
        <w:rPr>
          <w:rFonts w:asciiTheme="majorBidi" w:hAnsiTheme="majorBidi" w:cstheme="majorBidi"/>
          <w:sz w:val="24"/>
          <w:szCs w:val="24"/>
        </w:rPr>
      </w:pPr>
      <w:r w:rsidRPr="008102B9">
        <w:rPr>
          <w:rFonts w:asciiTheme="majorBidi" w:hAnsiTheme="majorBidi" w:cstheme="majorBidi"/>
          <w:sz w:val="24"/>
          <w:szCs w:val="24"/>
        </w:rPr>
        <w:t>The work area ventilation system should be more appropriate for the work being performed.</w:t>
      </w:r>
    </w:p>
    <w:p w:rsidR="007D5EE0" w:rsidRPr="008102B9" w:rsidRDefault="007D5EE0" w:rsidP="007D5EE0">
      <w:pPr>
        <w:pStyle w:val="a6"/>
        <w:numPr>
          <w:ilvl w:val="0"/>
          <w:numId w:val="54"/>
        </w:numPr>
        <w:bidi w:val="0"/>
        <w:jc w:val="lowKashida"/>
        <w:rPr>
          <w:rFonts w:asciiTheme="majorBidi" w:hAnsiTheme="majorBidi" w:cstheme="majorBidi"/>
          <w:sz w:val="24"/>
          <w:szCs w:val="24"/>
        </w:rPr>
      </w:pPr>
      <w:r w:rsidRPr="008102B9">
        <w:rPr>
          <w:rFonts w:asciiTheme="majorBidi" w:hAnsiTheme="majorBidi" w:cstheme="majorBidi"/>
          <w:sz w:val="24"/>
          <w:szCs w:val="24"/>
        </w:rPr>
        <w:t>The firm should provide personal protective equipment (e.g. helmet, gloves, and respirators).</w:t>
      </w:r>
    </w:p>
    <w:p w:rsidR="007D5EE0" w:rsidRPr="008102B9" w:rsidRDefault="007D5EE0" w:rsidP="007D5EE0">
      <w:pPr>
        <w:pStyle w:val="a6"/>
        <w:bidi w:val="0"/>
        <w:ind w:left="1080"/>
        <w:jc w:val="lowKashida"/>
        <w:rPr>
          <w:rFonts w:asciiTheme="majorBidi" w:hAnsiTheme="majorBidi" w:cstheme="majorBidi"/>
          <w:sz w:val="24"/>
          <w:szCs w:val="24"/>
        </w:rPr>
      </w:pPr>
    </w:p>
    <w:p w:rsidR="007D5EE0" w:rsidRPr="008102B9" w:rsidRDefault="007D5EE0" w:rsidP="007D5EE0">
      <w:pPr>
        <w:pStyle w:val="a6"/>
        <w:numPr>
          <w:ilvl w:val="0"/>
          <w:numId w:val="58"/>
        </w:numPr>
        <w:bidi w:val="0"/>
        <w:jc w:val="lowKashida"/>
        <w:rPr>
          <w:rFonts w:asciiTheme="majorBidi" w:hAnsiTheme="majorBidi" w:cstheme="majorBidi"/>
          <w:sz w:val="24"/>
          <w:szCs w:val="24"/>
        </w:rPr>
      </w:pPr>
      <w:r w:rsidRPr="008102B9">
        <w:rPr>
          <w:rFonts w:asciiTheme="majorBidi" w:hAnsiTheme="majorBidi" w:cstheme="majorBidi"/>
          <w:sz w:val="24"/>
          <w:szCs w:val="24"/>
        </w:rPr>
        <w:t>The assessment of the Medical services and first aid principle exhibits that only 35 %  of  this principle is applied ,that means high opportunities of improvements that the firm should take into consideration as shown:</w:t>
      </w:r>
    </w:p>
    <w:p w:rsidR="007D5EE0" w:rsidRPr="008102B9" w:rsidRDefault="007D5EE0" w:rsidP="007D5EE0">
      <w:pPr>
        <w:pStyle w:val="a6"/>
        <w:ind w:left="360"/>
        <w:jc w:val="lowKashida"/>
        <w:rPr>
          <w:rFonts w:asciiTheme="majorBidi" w:hAnsiTheme="majorBidi" w:cstheme="majorBidi"/>
          <w:sz w:val="24"/>
          <w:szCs w:val="24"/>
        </w:rPr>
      </w:pPr>
    </w:p>
    <w:p w:rsidR="007D5EE0" w:rsidRPr="008102B9" w:rsidRDefault="007D5EE0" w:rsidP="007D5EE0">
      <w:pPr>
        <w:pStyle w:val="a6"/>
        <w:numPr>
          <w:ilvl w:val="0"/>
          <w:numId w:val="55"/>
        </w:numPr>
        <w:bidi w:val="0"/>
        <w:jc w:val="lowKashida"/>
        <w:rPr>
          <w:rFonts w:asciiTheme="majorBidi" w:hAnsiTheme="majorBidi" w:cstheme="majorBidi"/>
          <w:sz w:val="24"/>
          <w:szCs w:val="24"/>
        </w:rPr>
      </w:pPr>
      <w:r w:rsidRPr="008102B9">
        <w:rPr>
          <w:rFonts w:asciiTheme="majorBidi" w:hAnsiTheme="majorBidi" w:cstheme="majorBidi"/>
          <w:sz w:val="24"/>
          <w:szCs w:val="24"/>
        </w:rPr>
        <w:t>The firm should establish a clinic equipped to deal with the various incidents, or at least emergency medical plans are developed, and in all case workers should be given first aid course.</w:t>
      </w:r>
    </w:p>
    <w:p w:rsidR="007D5EE0" w:rsidRPr="008102B9" w:rsidRDefault="007D5EE0" w:rsidP="007D5EE0">
      <w:pPr>
        <w:pStyle w:val="a6"/>
        <w:numPr>
          <w:ilvl w:val="0"/>
          <w:numId w:val="55"/>
        </w:numPr>
        <w:bidi w:val="0"/>
        <w:jc w:val="lowKashida"/>
        <w:rPr>
          <w:rFonts w:asciiTheme="majorBidi" w:hAnsiTheme="majorBidi" w:cstheme="majorBidi"/>
          <w:sz w:val="24"/>
          <w:szCs w:val="24"/>
        </w:rPr>
      </w:pPr>
      <w:r w:rsidRPr="008102B9">
        <w:rPr>
          <w:rFonts w:asciiTheme="majorBidi" w:hAnsiTheme="majorBidi" w:cstheme="majorBidi"/>
          <w:sz w:val="24"/>
          <w:szCs w:val="24"/>
        </w:rPr>
        <w:t>Emergency phone numbers must be posted in all work areas.</w:t>
      </w:r>
    </w:p>
    <w:p w:rsidR="007D5EE0" w:rsidRPr="008102B9" w:rsidRDefault="007D5EE0" w:rsidP="007D5EE0">
      <w:pPr>
        <w:pStyle w:val="a6"/>
        <w:numPr>
          <w:ilvl w:val="0"/>
          <w:numId w:val="55"/>
        </w:numPr>
        <w:bidi w:val="0"/>
        <w:jc w:val="lowKashida"/>
        <w:rPr>
          <w:rFonts w:asciiTheme="majorBidi" w:hAnsiTheme="majorBidi" w:cstheme="majorBidi"/>
          <w:sz w:val="24"/>
          <w:szCs w:val="24"/>
        </w:rPr>
      </w:pPr>
      <w:r w:rsidRPr="008102B9">
        <w:rPr>
          <w:rFonts w:asciiTheme="majorBidi" w:hAnsiTheme="majorBidi" w:cstheme="majorBidi"/>
          <w:sz w:val="24"/>
          <w:szCs w:val="24"/>
        </w:rPr>
        <w:t>Appropriate tools and medical equipment should be available, continuously maintained and sterilized.</w:t>
      </w:r>
    </w:p>
    <w:p w:rsidR="007D5EE0" w:rsidRPr="008102B9" w:rsidRDefault="007D5EE0" w:rsidP="007D5EE0">
      <w:pPr>
        <w:pStyle w:val="a6"/>
        <w:numPr>
          <w:ilvl w:val="0"/>
          <w:numId w:val="55"/>
        </w:numPr>
        <w:bidi w:val="0"/>
        <w:jc w:val="lowKashida"/>
        <w:rPr>
          <w:rFonts w:asciiTheme="majorBidi" w:hAnsiTheme="majorBidi" w:cstheme="majorBidi"/>
          <w:sz w:val="24"/>
          <w:szCs w:val="24"/>
        </w:rPr>
      </w:pPr>
      <w:r w:rsidRPr="008102B9">
        <w:rPr>
          <w:rFonts w:asciiTheme="majorBidi" w:hAnsiTheme="majorBidi" w:cstheme="majorBidi"/>
          <w:sz w:val="24"/>
          <w:szCs w:val="24"/>
        </w:rPr>
        <w:t>Clear and documented procedures for the selection and use of the appropriate medical equipment should be available.</w:t>
      </w:r>
    </w:p>
    <w:p w:rsidR="007D5EE0" w:rsidRPr="008102B9" w:rsidRDefault="007D5EE0" w:rsidP="007D5EE0">
      <w:pPr>
        <w:pStyle w:val="a6"/>
        <w:jc w:val="lowKashida"/>
        <w:rPr>
          <w:rFonts w:asciiTheme="majorBidi" w:hAnsiTheme="majorBidi" w:cstheme="majorBidi"/>
          <w:sz w:val="24"/>
          <w:szCs w:val="24"/>
        </w:rPr>
      </w:pPr>
    </w:p>
    <w:p w:rsidR="007D5EE0" w:rsidRPr="008102B9" w:rsidRDefault="007D5EE0" w:rsidP="007D5EE0">
      <w:pPr>
        <w:pStyle w:val="a6"/>
        <w:jc w:val="lowKashida"/>
        <w:rPr>
          <w:rFonts w:asciiTheme="majorBidi" w:hAnsiTheme="majorBidi" w:cstheme="majorBidi"/>
          <w:sz w:val="24"/>
          <w:szCs w:val="24"/>
        </w:rPr>
      </w:pPr>
    </w:p>
    <w:p w:rsidR="007D5EE0" w:rsidRPr="008102B9" w:rsidRDefault="007D5EE0" w:rsidP="007D5EE0">
      <w:pPr>
        <w:pStyle w:val="a6"/>
        <w:numPr>
          <w:ilvl w:val="0"/>
          <w:numId w:val="44"/>
        </w:numPr>
        <w:bidi w:val="0"/>
        <w:jc w:val="lowKashida"/>
        <w:rPr>
          <w:rFonts w:asciiTheme="majorBidi" w:hAnsiTheme="majorBidi" w:cstheme="majorBidi"/>
          <w:sz w:val="24"/>
          <w:szCs w:val="24"/>
        </w:rPr>
      </w:pPr>
      <w:r w:rsidRPr="008102B9">
        <w:rPr>
          <w:rFonts w:asciiTheme="majorBidi" w:hAnsiTheme="majorBidi" w:cstheme="majorBidi"/>
          <w:sz w:val="24"/>
          <w:szCs w:val="24"/>
        </w:rPr>
        <w:t>The assessment of the Ergonomics aspect resulted in the following opportunity:</w:t>
      </w:r>
    </w:p>
    <w:p w:rsidR="007D5EE0" w:rsidRPr="008102B9" w:rsidRDefault="007D5EE0" w:rsidP="007D5EE0">
      <w:pPr>
        <w:pStyle w:val="a6"/>
        <w:jc w:val="lowKashida"/>
        <w:rPr>
          <w:rFonts w:asciiTheme="majorBidi" w:hAnsiTheme="majorBidi" w:cstheme="majorBidi"/>
          <w:sz w:val="24"/>
          <w:szCs w:val="24"/>
        </w:rPr>
      </w:pPr>
    </w:p>
    <w:p w:rsidR="007D5EE0" w:rsidRPr="008102B9" w:rsidRDefault="007D5EE0" w:rsidP="007D5EE0">
      <w:pPr>
        <w:pStyle w:val="a6"/>
        <w:numPr>
          <w:ilvl w:val="0"/>
          <w:numId w:val="59"/>
        </w:numPr>
        <w:bidi w:val="0"/>
        <w:jc w:val="lowKashida"/>
        <w:rPr>
          <w:rFonts w:asciiTheme="majorBidi" w:hAnsiTheme="majorBidi" w:cstheme="majorBidi"/>
          <w:sz w:val="24"/>
          <w:szCs w:val="24"/>
        </w:rPr>
      </w:pPr>
      <w:r w:rsidRPr="008102B9">
        <w:rPr>
          <w:rFonts w:asciiTheme="majorBidi" w:hAnsiTheme="majorBidi" w:cstheme="majorBidi"/>
          <w:sz w:val="24"/>
          <w:szCs w:val="24"/>
        </w:rPr>
        <w:t>The firm should give more attention to give workers sufficient rest breaks to relieve stress from repetitive-motion tasks.</w:t>
      </w:r>
    </w:p>
    <w:p w:rsidR="007D5EE0" w:rsidRPr="008102B9" w:rsidRDefault="007D5EE0" w:rsidP="007D5EE0">
      <w:pPr>
        <w:pStyle w:val="a6"/>
        <w:numPr>
          <w:ilvl w:val="0"/>
          <w:numId w:val="53"/>
        </w:numPr>
        <w:bidi w:val="0"/>
        <w:jc w:val="lowKashida"/>
        <w:rPr>
          <w:rFonts w:asciiTheme="majorBidi" w:hAnsiTheme="majorBidi" w:cstheme="majorBidi"/>
          <w:sz w:val="24"/>
          <w:szCs w:val="24"/>
        </w:rPr>
      </w:pPr>
      <w:r w:rsidRPr="008102B9">
        <w:rPr>
          <w:rFonts w:asciiTheme="majorBidi" w:hAnsiTheme="majorBidi" w:cstheme="majorBidi"/>
          <w:sz w:val="24"/>
          <w:szCs w:val="24"/>
        </w:rPr>
        <w:t>Workers should perform their work with less work eye strain or glare.</w:t>
      </w:r>
    </w:p>
    <w:p w:rsidR="007D5EE0" w:rsidRPr="008102B9" w:rsidRDefault="007D5EE0" w:rsidP="007D5EE0">
      <w:pPr>
        <w:pStyle w:val="a6"/>
        <w:numPr>
          <w:ilvl w:val="0"/>
          <w:numId w:val="53"/>
        </w:numPr>
        <w:bidi w:val="0"/>
        <w:jc w:val="lowKashida"/>
        <w:rPr>
          <w:rFonts w:asciiTheme="majorBidi" w:hAnsiTheme="majorBidi" w:cstheme="majorBidi"/>
          <w:sz w:val="24"/>
          <w:szCs w:val="24"/>
        </w:rPr>
      </w:pPr>
      <w:r w:rsidRPr="008102B9">
        <w:rPr>
          <w:rFonts w:asciiTheme="majorBidi" w:hAnsiTheme="majorBidi" w:cstheme="majorBidi"/>
          <w:sz w:val="24"/>
          <w:szCs w:val="24"/>
        </w:rPr>
        <w:t>Equipment’s must be easy to carry and accessible comfortably.</w:t>
      </w:r>
    </w:p>
    <w:p w:rsidR="007D5EE0" w:rsidRDefault="007D5EE0" w:rsidP="00BB59C9">
      <w:pPr>
        <w:pStyle w:val="a6"/>
        <w:numPr>
          <w:ilvl w:val="0"/>
          <w:numId w:val="53"/>
        </w:numPr>
        <w:bidi w:val="0"/>
        <w:jc w:val="lowKashida"/>
        <w:rPr>
          <w:rFonts w:asciiTheme="majorBidi" w:hAnsiTheme="majorBidi" w:cstheme="majorBidi"/>
          <w:sz w:val="24"/>
          <w:szCs w:val="24"/>
        </w:rPr>
      </w:pPr>
      <w:r w:rsidRPr="008102B9">
        <w:rPr>
          <w:rFonts w:asciiTheme="majorBidi" w:hAnsiTheme="majorBidi" w:cstheme="majorBidi"/>
          <w:sz w:val="24"/>
          <w:szCs w:val="24"/>
        </w:rPr>
        <w:t>The firm should pay attention that the workplace is suitable to workers body, to perform their work without the need of bending motions.</w:t>
      </w:r>
    </w:p>
    <w:p w:rsidR="00BB59C9" w:rsidRPr="00BB59C9" w:rsidRDefault="00BB59C9" w:rsidP="00BB59C9">
      <w:pPr>
        <w:jc w:val="lowKashida"/>
        <w:rPr>
          <w:rFonts w:asciiTheme="majorBidi" w:hAnsiTheme="majorBidi" w:cstheme="majorBidi"/>
          <w:sz w:val="24"/>
          <w:szCs w:val="24"/>
        </w:rPr>
      </w:pPr>
    </w:p>
    <w:p w:rsidR="007D5EE0" w:rsidRPr="008102B9" w:rsidRDefault="007D5EE0" w:rsidP="007D5EE0">
      <w:pPr>
        <w:pStyle w:val="a6"/>
        <w:numPr>
          <w:ilvl w:val="0"/>
          <w:numId w:val="46"/>
        </w:numPr>
        <w:bidi w:val="0"/>
        <w:ind w:left="360"/>
        <w:jc w:val="lowKashida"/>
        <w:rPr>
          <w:rFonts w:asciiTheme="majorBidi" w:hAnsiTheme="majorBidi" w:cstheme="majorBidi"/>
          <w:sz w:val="24"/>
          <w:szCs w:val="24"/>
        </w:rPr>
      </w:pPr>
      <w:r w:rsidRPr="008102B9">
        <w:rPr>
          <w:rFonts w:asciiTheme="majorBidi" w:hAnsiTheme="majorBidi" w:cstheme="majorBidi"/>
          <w:sz w:val="24"/>
          <w:szCs w:val="24"/>
        </w:rPr>
        <w:t xml:space="preserve">The assessment of the Firefighting system principle exhibits that 81.3%  of  this principle is well applied ,on the other hand some areas has to be improved as the following points shows: </w:t>
      </w:r>
    </w:p>
    <w:p w:rsidR="007D5EE0" w:rsidRPr="008102B9" w:rsidRDefault="007D5EE0" w:rsidP="007D5EE0">
      <w:pPr>
        <w:pStyle w:val="a6"/>
        <w:ind w:left="360"/>
        <w:jc w:val="lowKashida"/>
        <w:rPr>
          <w:rFonts w:asciiTheme="majorBidi" w:hAnsiTheme="majorBidi" w:cstheme="majorBidi"/>
          <w:sz w:val="24"/>
          <w:szCs w:val="24"/>
        </w:rPr>
      </w:pPr>
    </w:p>
    <w:p w:rsidR="007D5EE0" w:rsidRPr="008102B9" w:rsidRDefault="007D5EE0" w:rsidP="007D5EE0">
      <w:pPr>
        <w:pStyle w:val="a6"/>
        <w:numPr>
          <w:ilvl w:val="0"/>
          <w:numId w:val="52"/>
        </w:numPr>
        <w:bidi w:val="0"/>
        <w:ind w:left="1080"/>
        <w:jc w:val="lowKashida"/>
        <w:rPr>
          <w:rFonts w:asciiTheme="majorBidi" w:hAnsiTheme="majorBidi" w:cstheme="majorBidi"/>
          <w:sz w:val="24"/>
          <w:szCs w:val="24"/>
        </w:rPr>
      </w:pPr>
      <w:r w:rsidRPr="008102B9">
        <w:rPr>
          <w:rFonts w:asciiTheme="majorBidi" w:hAnsiTheme="majorBidi" w:cstheme="majorBidi"/>
          <w:sz w:val="24"/>
          <w:szCs w:val="24"/>
        </w:rPr>
        <w:t>Sufficient number of thermal suits should be distributed in suitable places.</w:t>
      </w:r>
    </w:p>
    <w:p w:rsidR="007D5EE0" w:rsidRPr="008102B9" w:rsidRDefault="007D5EE0" w:rsidP="007D5EE0">
      <w:pPr>
        <w:pStyle w:val="a6"/>
        <w:numPr>
          <w:ilvl w:val="0"/>
          <w:numId w:val="52"/>
        </w:numPr>
        <w:bidi w:val="0"/>
        <w:ind w:left="1080"/>
        <w:jc w:val="lowKashida"/>
        <w:rPr>
          <w:rFonts w:asciiTheme="majorBidi" w:hAnsiTheme="majorBidi" w:cstheme="majorBidi"/>
          <w:sz w:val="24"/>
          <w:szCs w:val="24"/>
        </w:rPr>
      </w:pPr>
      <w:r w:rsidRPr="008102B9">
        <w:rPr>
          <w:rFonts w:asciiTheme="majorBidi" w:hAnsiTheme="majorBidi" w:cstheme="majorBidi"/>
          <w:sz w:val="24"/>
          <w:szCs w:val="24"/>
        </w:rPr>
        <w:t>There should be an easy and fast way to contact the Supervisor and the maintenance department if a fire occurs.</w:t>
      </w:r>
    </w:p>
    <w:p w:rsidR="007D5EE0" w:rsidRPr="008102B9" w:rsidRDefault="007D5EE0" w:rsidP="007D5EE0">
      <w:pPr>
        <w:pStyle w:val="a6"/>
        <w:numPr>
          <w:ilvl w:val="0"/>
          <w:numId w:val="52"/>
        </w:numPr>
        <w:bidi w:val="0"/>
        <w:ind w:left="1080"/>
        <w:jc w:val="lowKashida"/>
        <w:rPr>
          <w:rFonts w:asciiTheme="majorBidi" w:hAnsiTheme="majorBidi" w:cstheme="majorBidi"/>
          <w:sz w:val="24"/>
          <w:szCs w:val="24"/>
        </w:rPr>
      </w:pPr>
      <w:r w:rsidRPr="008102B9">
        <w:rPr>
          <w:rFonts w:asciiTheme="majorBidi" w:hAnsiTheme="majorBidi" w:cstheme="majorBidi"/>
          <w:sz w:val="24"/>
          <w:szCs w:val="24"/>
        </w:rPr>
        <w:t>There should be a training courses provided for the workers to deal with fire, and to use fire extinguishers and fire protection equipment on a regular basis.</w:t>
      </w:r>
    </w:p>
    <w:p w:rsidR="007D5EE0" w:rsidRPr="008102B9" w:rsidRDefault="007D5EE0" w:rsidP="007D5EE0">
      <w:pPr>
        <w:pStyle w:val="a6"/>
        <w:ind w:left="1080"/>
        <w:jc w:val="lowKashida"/>
        <w:rPr>
          <w:rFonts w:asciiTheme="majorBidi" w:hAnsiTheme="majorBidi" w:cstheme="majorBidi"/>
          <w:sz w:val="24"/>
          <w:szCs w:val="24"/>
        </w:rPr>
      </w:pPr>
    </w:p>
    <w:p w:rsidR="007D5EE0" w:rsidRPr="008102B9" w:rsidRDefault="007D5EE0" w:rsidP="007D5EE0">
      <w:pPr>
        <w:pStyle w:val="a6"/>
        <w:numPr>
          <w:ilvl w:val="0"/>
          <w:numId w:val="57"/>
        </w:numPr>
        <w:bidi w:val="0"/>
        <w:jc w:val="lowKashida"/>
        <w:rPr>
          <w:rFonts w:asciiTheme="majorBidi" w:hAnsiTheme="majorBidi" w:cstheme="majorBidi"/>
          <w:sz w:val="24"/>
          <w:szCs w:val="24"/>
        </w:rPr>
      </w:pPr>
      <w:r w:rsidRPr="008102B9">
        <w:rPr>
          <w:rFonts w:asciiTheme="majorBidi" w:hAnsiTheme="majorBidi" w:cstheme="majorBidi"/>
          <w:sz w:val="24"/>
          <w:szCs w:val="24"/>
        </w:rPr>
        <w:t>For the Protection and safety the assessment shows that :</w:t>
      </w:r>
    </w:p>
    <w:p w:rsidR="007D5EE0" w:rsidRPr="008102B9" w:rsidRDefault="007D5EE0" w:rsidP="007D5EE0">
      <w:pPr>
        <w:pStyle w:val="a6"/>
        <w:ind w:left="360"/>
        <w:jc w:val="lowKashida"/>
        <w:rPr>
          <w:rFonts w:asciiTheme="majorBidi" w:hAnsiTheme="majorBidi" w:cstheme="majorBidi"/>
          <w:sz w:val="24"/>
          <w:szCs w:val="24"/>
        </w:rPr>
      </w:pPr>
    </w:p>
    <w:p w:rsidR="007D5EE0" w:rsidRPr="008102B9" w:rsidRDefault="007D5EE0" w:rsidP="007D5EE0">
      <w:pPr>
        <w:pStyle w:val="a6"/>
        <w:numPr>
          <w:ilvl w:val="0"/>
          <w:numId w:val="56"/>
        </w:numPr>
        <w:bidi w:val="0"/>
        <w:ind w:left="1080"/>
        <w:jc w:val="lowKashida"/>
        <w:rPr>
          <w:rFonts w:asciiTheme="majorBidi" w:hAnsiTheme="majorBidi" w:cstheme="majorBidi"/>
          <w:sz w:val="24"/>
          <w:szCs w:val="24"/>
        </w:rPr>
      </w:pPr>
      <w:r w:rsidRPr="008102B9">
        <w:rPr>
          <w:rFonts w:asciiTheme="majorBidi" w:hAnsiTheme="majorBidi" w:cstheme="majorBidi"/>
          <w:sz w:val="24"/>
          <w:szCs w:val="24"/>
        </w:rPr>
        <w:t>Tags, stickers and posters should be used to warn of the seriousness use of the dangerous materials.</w:t>
      </w:r>
    </w:p>
    <w:p w:rsidR="007D5EE0" w:rsidRPr="008102B9" w:rsidRDefault="007D5EE0" w:rsidP="007D5EE0">
      <w:pPr>
        <w:pStyle w:val="a6"/>
        <w:numPr>
          <w:ilvl w:val="0"/>
          <w:numId w:val="56"/>
        </w:numPr>
        <w:bidi w:val="0"/>
        <w:ind w:left="1080"/>
        <w:jc w:val="lowKashida"/>
        <w:rPr>
          <w:rFonts w:asciiTheme="majorBidi" w:hAnsiTheme="majorBidi" w:cstheme="majorBidi"/>
          <w:sz w:val="24"/>
          <w:szCs w:val="24"/>
        </w:rPr>
      </w:pPr>
      <w:r w:rsidRPr="008102B9">
        <w:rPr>
          <w:rFonts w:asciiTheme="majorBidi" w:hAnsiTheme="majorBidi" w:cstheme="majorBidi"/>
          <w:sz w:val="24"/>
          <w:szCs w:val="24"/>
        </w:rPr>
        <w:t xml:space="preserve">There </w:t>
      </w:r>
      <w:r w:rsidRPr="008102B9">
        <w:rPr>
          <w:rFonts w:asciiTheme="majorBidi" w:hAnsiTheme="majorBidi" w:cstheme="majorBidi"/>
        </w:rPr>
        <w:t>should be</w:t>
      </w:r>
      <w:r w:rsidRPr="008102B9">
        <w:rPr>
          <w:rFonts w:asciiTheme="majorBidi" w:hAnsiTheme="majorBidi" w:cstheme="majorBidi"/>
          <w:sz w:val="24"/>
          <w:szCs w:val="24"/>
        </w:rPr>
        <w:t xml:space="preserve"> clear signs to prevent smoking in all working areas</w:t>
      </w:r>
      <w:r w:rsidRPr="008102B9">
        <w:rPr>
          <w:rFonts w:asciiTheme="majorBidi" w:hAnsiTheme="majorBidi" w:cstheme="majorBidi"/>
        </w:rPr>
        <w:t>.</w:t>
      </w:r>
    </w:p>
    <w:p w:rsidR="007D5EE0" w:rsidRPr="008102B9" w:rsidRDefault="007D5EE0" w:rsidP="007D5EE0">
      <w:pPr>
        <w:pStyle w:val="a6"/>
        <w:numPr>
          <w:ilvl w:val="0"/>
          <w:numId w:val="56"/>
        </w:numPr>
        <w:bidi w:val="0"/>
        <w:ind w:left="1080"/>
        <w:jc w:val="lowKashida"/>
        <w:rPr>
          <w:rFonts w:asciiTheme="majorBidi" w:hAnsiTheme="majorBidi" w:cstheme="majorBidi"/>
          <w:sz w:val="24"/>
          <w:szCs w:val="24"/>
        </w:rPr>
      </w:pPr>
      <w:r w:rsidRPr="008102B9">
        <w:rPr>
          <w:rFonts w:asciiTheme="majorBidi" w:hAnsiTheme="majorBidi" w:cstheme="majorBidi"/>
          <w:sz w:val="24"/>
          <w:szCs w:val="24"/>
        </w:rPr>
        <w:t>There should be safety and protection equipment for workers when dealing with dangerous substances.</w:t>
      </w:r>
    </w:p>
    <w:p w:rsidR="007D5EE0" w:rsidRPr="008102B9" w:rsidRDefault="007D5EE0" w:rsidP="007D5EE0">
      <w:pPr>
        <w:pStyle w:val="a6"/>
        <w:numPr>
          <w:ilvl w:val="0"/>
          <w:numId w:val="56"/>
        </w:numPr>
        <w:bidi w:val="0"/>
        <w:ind w:left="1080"/>
        <w:jc w:val="lowKashida"/>
        <w:rPr>
          <w:rFonts w:asciiTheme="majorBidi" w:hAnsiTheme="majorBidi" w:cstheme="majorBidi"/>
          <w:sz w:val="24"/>
          <w:szCs w:val="24"/>
        </w:rPr>
      </w:pPr>
      <w:r w:rsidRPr="008102B9">
        <w:rPr>
          <w:rFonts w:asciiTheme="majorBidi" w:hAnsiTheme="majorBidi" w:cstheme="majorBidi"/>
          <w:sz w:val="24"/>
          <w:szCs w:val="24"/>
        </w:rPr>
        <w:t>Accidents should be documented and investigation must be performed to find out their reasons.</w:t>
      </w:r>
    </w:p>
    <w:p w:rsidR="007D5EE0" w:rsidRDefault="007D5EE0" w:rsidP="007D5EE0">
      <w:pPr>
        <w:pStyle w:val="a6"/>
        <w:numPr>
          <w:ilvl w:val="0"/>
          <w:numId w:val="56"/>
        </w:numPr>
        <w:bidi w:val="0"/>
        <w:ind w:left="1080"/>
        <w:jc w:val="lowKashida"/>
        <w:rPr>
          <w:rFonts w:asciiTheme="majorBidi" w:hAnsiTheme="majorBidi" w:cstheme="majorBidi"/>
          <w:sz w:val="24"/>
          <w:szCs w:val="24"/>
        </w:rPr>
      </w:pPr>
      <w:r w:rsidRPr="008102B9">
        <w:rPr>
          <w:rFonts w:asciiTheme="majorBidi" w:hAnsiTheme="majorBidi" w:cstheme="majorBidi"/>
          <w:sz w:val="24"/>
          <w:szCs w:val="24"/>
        </w:rPr>
        <w:t>Safety instructions and awareness campaigns should be given to workers to keep them safe.</w:t>
      </w:r>
    </w:p>
    <w:p w:rsidR="000E5FA3" w:rsidRPr="000E5FA3" w:rsidRDefault="000E5FA3" w:rsidP="000E5FA3">
      <w:pPr>
        <w:jc w:val="lowKashida"/>
        <w:rPr>
          <w:rFonts w:asciiTheme="majorBidi" w:hAnsiTheme="majorBidi" w:cstheme="majorBidi"/>
          <w:sz w:val="24"/>
          <w:szCs w:val="24"/>
        </w:rPr>
      </w:pPr>
    </w:p>
    <w:p w:rsidR="000E5FA3" w:rsidRPr="000E5FA3" w:rsidRDefault="000E5FA3" w:rsidP="000E5FA3">
      <w:pPr>
        <w:pStyle w:val="a6"/>
        <w:numPr>
          <w:ilvl w:val="0"/>
          <w:numId w:val="46"/>
        </w:numPr>
        <w:bidi w:val="0"/>
        <w:spacing w:before="15"/>
        <w:textAlignment w:val="top"/>
        <w:rPr>
          <w:rFonts w:asciiTheme="majorBidi" w:hAnsiTheme="majorBidi" w:cstheme="majorBidi"/>
          <w:sz w:val="24"/>
          <w:szCs w:val="24"/>
        </w:rPr>
      </w:pPr>
      <w:r w:rsidRPr="000E5FA3">
        <w:rPr>
          <w:rFonts w:asciiTheme="majorBidi" w:hAnsiTheme="majorBidi" w:cstheme="majorBidi"/>
          <w:sz w:val="24"/>
          <w:szCs w:val="24"/>
        </w:rPr>
        <w:t>For the Hazardous Materials principle the company had the lowest rate, it is not due to the inattention to this principle from the company, but because this principle is not applicable because they don’t have hazardous materials.</w:t>
      </w:r>
    </w:p>
    <w:p w:rsidR="007D5EE0" w:rsidRPr="000E5FA3" w:rsidRDefault="007D5EE0" w:rsidP="000E5FA3">
      <w:pPr>
        <w:jc w:val="lowKashida"/>
        <w:rPr>
          <w:rFonts w:asciiTheme="majorBidi" w:hAnsiTheme="majorBidi" w:cstheme="majorBidi"/>
          <w:sz w:val="24"/>
          <w:szCs w:val="24"/>
        </w:rPr>
      </w:pPr>
    </w:p>
    <w:p w:rsidR="007D5EE0" w:rsidRPr="008102B9" w:rsidRDefault="007D5EE0" w:rsidP="007D5EE0">
      <w:pPr>
        <w:pStyle w:val="a6"/>
        <w:numPr>
          <w:ilvl w:val="0"/>
          <w:numId w:val="39"/>
        </w:numPr>
        <w:bidi w:val="0"/>
        <w:jc w:val="lowKashida"/>
        <w:rPr>
          <w:rFonts w:asciiTheme="majorBidi" w:hAnsiTheme="majorBidi" w:cstheme="majorBidi"/>
          <w:b/>
          <w:bCs/>
          <w:sz w:val="24"/>
          <w:szCs w:val="24"/>
          <w:lang w:bidi="ar-JO"/>
        </w:rPr>
      </w:pPr>
      <w:r w:rsidRPr="008102B9">
        <w:rPr>
          <w:rFonts w:asciiTheme="majorBidi" w:eastAsia="Times New Roman" w:hAnsiTheme="majorBidi" w:cstheme="majorBidi"/>
          <w:b/>
          <w:bCs/>
          <w:color w:val="000000"/>
          <w:sz w:val="24"/>
          <w:szCs w:val="24"/>
        </w:rPr>
        <w:t xml:space="preserve">Maintenance </w:t>
      </w:r>
      <w:r w:rsidRPr="008102B9">
        <w:rPr>
          <w:rFonts w:asciiTheme="majorBidi" w:hAnsiTheme="majorBidi" w:cstheme="majorBidi"/>
          <w:b/>
          <w:bCs/>
          <w:sz w:val="24"/>
          <w:szCs w:val="24"/>
          <w:lang w:bidi="ar-JO"/>
        </w:rPr>
        <w:t>Checklist</w:t>
      </w:r>
    </w:p>
    <w:p w:rsidR="007D5EE0" w:rsidRPr="008102B9" w:rsidRDefault="007D5EE0" w:rsidP="007D5EE0">
      <w:pPr>
        <w:jc w:val="lowKashida"/>
        <w:rPr>
          <w:rFonts w:asciiTheme="majorBidi" w:hAnsiTheme="majorBidi" w:cstheme="majorBidi"/>
          <w:sz w:val="24"/>
          <w:szCs w:val="24"/>
        </w:rPr>
      </w:pPr>
      <w:r w:rsidRPr="008102B9">
        <w:rPr>
          <w:rFonts w:asciiTheme="majorBidi" w:hAnsiTheme="majorBidi" w:cstheme="majorBidi"/>
          <w:sz w:val="24"/>
          <w:szCs w:val="24"/>
        </w:rPr>
        <w:t>The analysis of the maintenance checklist results and recommendations showed the following evaluations and areas to be improved:</w:t>
      </w:r>
    </w:p>
    <w:p w:rsidR="007D5EE0" w:rsidRPr="008102B9" w:rsidRDefault="007D5EE0" w:rsidP="007D5EE0">
      <w:pPr>
        <w:pStyle w:val="a6"/>
        <w:numPr>
          <w:ilvl w:val="0"/>
          <w:numId w:val="46"/>
        </w:numPr>
        <w:bidi w:val="0"/>
        <w:jc w:val="lowKashida"/>
        <w:rPr>
          <w:rFonts w:asciiTheme="majorBidi" w:hAnsiTheme="majorBidi" w:cstheme="majorBidi"/>
          <w:sz w:val="24"/>
          <w:szCs w:val="24"/>
        </w:rPr>
      </w:pPr>
      <w:r w:rsidRPr="008102B9">
        <w:rPr>
          <w:rFonts w:asciiTheme="majorBidi" w:hAnsiTheme="majorBidi" w:cstheme="majorBidi"/>
          <w:sz w:val="24"/>
          <w:szCs w:val="24"/>
        </w:rPr>
        <w:t>The assessment of the Management Responsibilities aspect shows several areas to be improved relating the following issues:</w:t>
      </w:r>
    </w:p>
    <w:p w:rsidR="007D5EE0" w:rsidRPr="008102B9" w:rsidRDefault="007D5EE0" w:rsidP="007D5EE0">
      <w:pPr>
        <w:pStyle w:val="a6"/>
        <w:numPr>
          <w:ilvl w:val="0"/>
          <w:numId w:val="60"/>
        </w:numPr>
        <w:bidi w:val="0"/>
        <w:jc w:val="lowKashida"/>
        <w:rPr>
          <w:rFonts w:asciiTheme="majorBidi" w:hAnsiTheme="majorBidi" w:cstheme="majorBidi"/>
          <w:sz w:val="24"/>
          <w:szCs w:val="24"/>
        </w:rPr>
      </w:pPr>
      <w:r w:rsidRPr="008102B9">
        <w:rPr>
          <w:rFonts w:asciiTheme="majorBidi" w:hAnsiTheme="majorBidi" w:cstheme="majorBidi"/>
          <w:sz w:val="24"/>
          <w:szCs w:val="24"/>
        </w:rPr>
        <w:t>The organizational structure doesn’t support the maintenance department.</w:t>
      </w:r>
    </w:p>
    <w:p w:rsidR="007D5EE0" w:rsidRPr="008102B9" w:rsidRDefault="007D5EE0" w:rsidP="007D5EE0">
      <w:pPr>
        <w:pStyle w:val="a6"/>
        <w:numPr>
          <w:ilvl w:val="0"/>
          <w:numId w:val="60"/>
        </w:numPr>
        <w:bidi w:val="0"/>
        <w:jc w:val="lowKashida"/>
        <w:rPr>
          <w:rFonts w:asciiTheme="majorBidi" w:hAnsiTheme="majorBidi" w:cstheme="majorBidi"/>
          <w:sz w:val="24"/>
          <w:szCs w:val="24"/>
        </w:rPr>
      </w:pPr>
      <w:r w:rsidRPr="008102B9">
        <w:rPr>
          <w:rFonts w:asciiTheme="majorBidi" w:hAnsiTheme="majorBidi" w:cstheme="majorBidi"/>
          <w:sz w:val="24"/>
          <w:szCs w:val="24"/>
        </w:rPr>
        <w:t>There was no periodical revision of the targets of the maintenance plans.</w:t>
      </w:r>
    </w:p>
    <w:p w:rsidR="007D5EE0" w:rsidRPr="008102B9" w:rsidRDefault="007D5EE0" w:rsidP="007D5EE0">
      <w:pPr>
        <w:pStyle w:val="a6"/>
        <w:numPr>
          <w:ilvl w:val="0"/>
          <w:numId w:val="60"/>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 Responsibilities and authorities are not fairly distributed.</w:t>
      </w:r>
    </w:p>
    <w:p w:rsidR="007D5EE0" w:rsidRPr="008102B9" w:rsidRDefault="007D5EE0" w:rsidP="007D5EE0">
      <w:pPr>
        <w:jc w:val="lowKashida"/>
        <w:rPr>
          <w:rFonts w:asciiTheme="majorBidi" w:hAnsiTheme="majorBidi" w:cstheme="majorBidi"/>
          <w:sz w:val="24"/>
          <w:szCs w:val="24"/>
        </w:rPr>
      </w:pPr>
    </w:p>
    <w:p w:rsidR="007D5EE0" w:rsidRPr="008102B9" w:rsidRDefault="007D5EE0" w:rsidP="007D5EE0">
      <w:pPr>
        <w:pStyle w:val="a6"/>
        <w:numPr>
          <w:ilvl w:val="0"/>
          <w:numId w:val="50"/>
        </w:numPr>
        <w:bidi w:val="0"/>
        <w:ind w:firstLine="66"/>
        <w:jc w:val="lowKashida"/>
        <w:rPr>
          <w:rFonts w:asciiTheme="majorBidi" w:hAnsiTheme="majorBidi" w:cstheme="majorBidi"/>
          <w:sz w:val="24"/>
          <w:szCs w:val="24"/>
        </w:rPr>
      </w:pPr>
      <w:r w:rsidRPr="008102B9">
        <w:rPr>
          <w:rFonts w:asciiTheme="majorBidi" w:hAnsiTheme="majorBidi" w:cstheme="majorBidi"/>
          <w:sz w:val="24"/>
          <w:szCs w:val="24"/>
        </w:rPr>
        <w:t>The assessment of the Planning aspect in the factory reflects that there is no coordination with other department, especially production, purchasing and inventory departments.</w:t>
      </w:r>
    </w:p>
    <w:p w:rsidR="007D5EE0" w:rsidRPr="008102B9" w:rsidRDefault="007D5EE0" w:rsidP="007D5EE0">
      <w:pPr>
        <w:pStyle w:val="a6"/>
        <w:ind w:left="1080"/>
        <w:jc w:val="lowKashida"/>
        <w:rPr>
          <w:rFonts w:asciiTheme="majorBidi" w:hAnsiTheme="majorBidi" w:cstheme="majorBidi"/>
          <w:sz w:val="24"/>
          <w:szCs w:val="24"/>
        </w:rPr>
      </w:pPr>
    </w:p>
    <w:p w:rsidR="007D5EE0" w:rsidRPr="008102B9" w:rsidRDefault="007D5EE0" w:rsidP="007D5EE0">
      <w:pPr>
        <w:pStyle w:val="a6"/>
        <w:numPr>
          <w:ilvl w:val="0"/>
          <w:numId w:val="50"/>
        </w:numPr>
        <w:bidi w:val="0"/>
        <w:ind w:firstLine="66"/>
        <w:jc w:val="lowKashida"/>
        <w:rPr>
          <w:rFonts w:asciiTheme="majorBidi" w:hAnsiTheme="majorBidi" w:cstheme="majorBidi"/>
          <w:sz w:val="24"/>
          <w:szCs w:val="24"/>
        </w:rPr>
      </w:pPr>
      <w:r w:rsidRPr="008102B9">
        <w:rPr>
          <w:rFonts w:asciiTheme="majorBidi" w:hAnsiTheme="majorBidi" w:cstheme="majorBidi"/>
          <w:sz w:val="24"/>
          <w:szCs w:val="24"/>
        </w:rPr>
        <w:t xml:space="preserve"> The assessment process of the information bank shows that : </w:t>
      </w:r>
    </w:p>
    <w:p w:rsidR="007D5EE0" w:rsidRPr="008102B9" w:rsidRDefault="007D5EE0" w:rsidP="007D5EE0">
      <w:pPr>
        <w:pStyle w:val="a6"/>
        <w:numPr>
          <w:ilvl w:val="1"/>
          <w:numId w:val="50"/>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There is no clear description of the procedures of the maintenance processes. </w:t>
      </w:r>
    </w:p>
    <w:p w:rsidR="007D5EE0" w:rsidRPr="008102B9" w:rsidRDefault="007D5EE0" w:rsidP="007D5EE0">
      <w:pPr>
        <w:pStyle w:val="a6"/>
        <w:numPr>
          <w:ilvl w:val="1"/>
          <w:numId w:val="50"/>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There isn't manual describes the methods and the techniques of using and joining the spare parts of the machines. </w:t>
      </w:r>
    </w:p>
    <w:p w:rsidR="007D5EE0" w:rsidRPr="008102B9" w:rsidRDefault="007D5EE0" w:rsidP="007D5EE0">
      <w:pPr>
        <w:jc w:val="lowKashida"/>
        <w:rPr>
          <w:rFonts w:asciiTheme="majorBidi" w:hAnsiTheme="majorBidi" w:cstheme="majorBidi"/>
          <w:sz w:val="24"/>
          <w:szCs w:val="24"/>
        </w:rPr>
      </w:pPr>
    </w:p>
    <w:p w:rsidR="007D5EE0" w:rsidRPr="008102B9" w:rsidRDefault="007D5EE0" w:rsidP="007D5EE0">
      <w:pPr>
        <w:pStyle w:val="a6"/>
        <w:numPr>
          <w:ilvl w:val="0"/>
          <w:numId w:val="50"/>
        </w:numPr>
        <w:bidi w:val="0"/>
        <w:jc w:val="lowKashida"/>
        <w:rPr>
          <w:rFonts w:asciiTheme="majorBidi" w:hAnsiTheme="majorBidi" w:cstheme="majorBidi"/>
          <w:sz w:val="24"/>
          <w:szCs w:val="24"/>
        </w:rPr>
      </w:pPr>
      <w:r w:rsidRPr="008102B9">
        <w:rPr>
          <w:rFonts w:asciiTheme="majorBidi" w:hAnsiTheme="majorBidi" w:cstheme="majorBidi"/>
          <w:sz w:val="24"/>
          <w:szCs w:val="24"/>
        </w:rPr>
        <w:t>The aspect relating Records and Reports showed that:</w:t>
      </w:r>
    </w:p>
    <w:p w:rsidR="007D5EE0" w:rsidRPr="008102B9" w:rsidRDefault="007D5EE0" w:rsidP="007D5EE0">
      <w:pPr>
        <w:pStyle w:val="a6"/>
        <w:numPr>
          <w:ilvl w:val="1"/>
          <w:numId w:val="50"/>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There are no records showing the historical data for each machine. </w:t>
      </w:r>
    </w:p>
    <w:p w:rsidR="007D5EE0" w:rsidRPr="008102B9" w:rsidRDefault="007D5EE0" w:rsidP="007D5EE0">
      <w:pPr>
        <w:pStyle w:val="a6"/>
        <w:numPr>
          <w:ilvl w:val="1"/>
          <w:numId w:val="50"/>
        </w:numPr>
        <w:bidi w:val="0"/>
        <w:jc w:val="lowKashida"/>
        <w:rPr>
          <w:rFonts w:asciiTheme="majorBidi" w:hAnsiTheme="majorBidi" w:cstheme="majorBidi"/>
          <w:sz w:val="24"/>
          <w:szCs w:val="24"/>
        </w:rPr>
      </w:pPr>
      <w:r w:rsidRPr="008102B9">
        <w:rPr>
          <w:rFonts w:asciiTheme="majorBidi" w:hAnsiTheme="majorBidi" w:cstheme="majorBidi"/>
          <w:sz w:val="24"/>
          <w:szCs w:val="24"/>
        </w:rPr>
        <w:t>There is no computerized documentation of the records.</w:t>
      </w:r>
    </w:p>
    <w:p w:rsidR="007D5EE0" w:rsidRPr="008102B9" w:rsidRDefault="007D5EE0" w:rsidP="007D5EE0">
      <w:pPr>
        <w:pStyle w:val="a6"/>
        <w:ind w:left="1800"/>
        <w:jc w:val="lowKashida"/>
        <w:rPr>
          <w:rFonts w:asciiTheme="majorBidi" w:hAnsiTheme="majorBidi" w:cstheme="majorBidi"/>
          <w:sz w:val="24"/>
          <w:szCs w:val="24"/>
        </w:rPr>
      </w:pPr>
    </w:p>
    <w:p w:rsidR="007D5EE0" w:rsidRPr="008102B9" w:rsidRDefault="007D5EE0" w:rsidP="007D5EE0">
      <w:pPr>
        <w:pStyle w:val="a6"/>
        <w:numPr>
          <w:ilvl w:val="0"/>
          <w:numId w:val="50"/>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The assessment of the Work Scheduling shows that there is no particular demand reorder point for spare parts. </w:t>
      </w:r>
    </w:p>
    <w:p w:rsidR="007D5EE0" w:rsidRPr="008102B9" w:rsidRDefault="007D5EE0" w:rsidP="007D5EE0">
      <w:pPr>
        <w:pStyle w:val="a6"/>
        <w:ind w:left="1080"/>
        <w:jc w:val="lowKashida"/>
        <w:rPr>
          <w:rFonts w:asciiTheme="majorBidi" w:hAnsiTheme="majorBidi" w:cstheme="majorBidi"/>
          <w:sz w:val="24"/>
          <w:szCs w:val="24"/>
        </w:rPr>
      </w:pPr>
    </w:p>
    <w:p w:rsidR="007D5EE0" w:rsidRPr="008102B9" w:rsidRDefault="007D5EE0" w:rsidP="007D5EE0">
      <w:pPr>
        <w:pStyle w:val="a6"/>
        <w:numPr>
          <w:ilvl w:val="0"/>
          <w:numId w:val="61"/>
        </w:numPr>
        <w:bidi w:val="0"/>
        <w:jc w:val="lowKashida"/>
        <w:rPr>
          <w:rFonts w:asciiTheme="majorBidi" w:hAnsiTheme="majorBidi" w:cstheme="majorBidi"/>
          <w:sz w:val="24"/>
          <w:szCs w:val="24"/>
        </w:rPr>
      </w:pPr>
      <w:r w:rsidRPr="008102B9">
        <w:rPr>
          <w:rFonts w:asciiTheme="majorBidi" w:hAnsiTheme="majorBidi" w:cstheme="majorBidi"/>
          <w:sz w:val="24"/>
          <w:szCs w:val="24"/>
        </w:rPr>
        <w:t>For the Inspection processes the assessment shows that :</w:t>
      </w:r>
    </w:p>
    <w:p w:rsidR="007D5EE0" w:rsidRPr="008102B9" w:rsidRDefault="007D5EE0" w:rsidP="007D5EE0">
      <w:pPr>
        <w:pStyle w:val="a6"/>
        <w:numPr>
          <w:ilvl w:val="0"/>
          <w:numId w:val="63"/>
        </w:numPr>
        <w:bidi w:val="0"/>
        <w:ind w:left="1080"/>
        <w:jc w:val="lowKashida"/>
        <w:rPr>
          <w:rFonts w:asciiTheme="majorBidi" w:hAnsiTheme="majorBidi" w:cstheme="majorBidi"/>
          <w:sz w:val="24"/>
          <w:szCs w:val="24"/>
        </w:rPr>
      </w:pPr>
      <w:r w:rsidRPr="008102B9">
        <w:rPr>
          <w:rFonts w:asciiTheme="majorBidi" w:hAnsiTheme="majorBidi" w:cstheme="majorBidi"/>
          <w:sz w:val="24"/>
          <w:szCs w:val="24"/>
        </w:rPr>
        <w:t>There is no assurance inspection of the maintenance tools.</w:t>
      </w:r>
    </w:p>
    <w:p w:rsidR="007D5EE0" w:rsidRPr="008102B9" w:rsidRDefault="007D5EE0" w:rsidP="007D5EE0">
      <w:pPr>
        <w:pStyle w:val="a6"/>
        <w:numPr>
          <w:ilvl w:val="0"/>
          <w:numId w:val="63"/>
        </w:numPr>
        <w:bidi w:val="0"/>
        <w:ind w:left="1080"/>
        <w:jc w:val="lowKashida"/>
        <w:rPr>
          <w:rFonts w:asciiTheme="majorBidi" w:hAnsiTheme="majorBidi" w:cstheme="majorBidi"/>
          <w:sz w:val="24"/>
          <w:szCs w:val="24"/>
        </w:rPr>
      </w:pPr>
      <w:r w:rsidRPr="008102B9">
        <w:rPr>
          <w:rFonts w:asciiTheme="majorBidi" w:hAnsiTheme="majorBidi" w:cstheme="majorBidi"/>
          <w:sz w:val="24"/>
          <w:szCs w:val="24"/>
        </w:rPr>
        <w:t xml:space="preserve">There is no quality inspection of spare parts. </w:t>
      </w:r>
    </w:p>
    <w:p w:rsidR="007D5EE0" w:rsidRPr="008102B9" w:rsidRDefault="007D5EE0" w:rsidP="007D5EE0">
      <w:pPr>
        <w:pStyle w:val="a6"/>
        <w:numPr>
          <w:ilvl w:val="0"/>
          <w:numId w:val="63"/>
        </w:numPr>
        <w:bidi w:val="0"/>
        <w:ind w:left="1080"/>
        <w:jc w:val="lowKashida"/>
        <w:rPr>
          <w:rFonts w:asciiTheme="majorBidi" w:hAnsiTheme="majorBidi" w:cstheme="majorBidi"/>
          <w:sz w:val="24"/>
          <w:szCs w:val="24"/>
        </w:rPr>
      </w:pPr>
      <w:r w:rsidRPr="008102B9">
        <w:rPr>
          <w:rFonts w:asciiTheme="majorBidi" w:hAnsiTheme="majorBidi" w:cstheme="majorBidi"/>
          <w:sz w:val="24"/>
          <w:szCs w:val="24"/>
        </w:rPr>
        <w:t>They suffer from a lack in the data needed before the maintenance process.</w:t>
      </w:r>
    </w:p>
    <w:p w:rsidR="007D5EE0" w:rsidRPr="008102B9" w:rsidRDefault="007D5EE0" w:rsidP="007D5EE0">
      <w:pPr>
        <w:ind w:left="360"/>
        <w:jc w:val="lowKashida"/>
        <w:rPr>
          <w:rFonts w:asciiTheme="majorBidi" w:hAnsiTheme="majorBidi" w:cstheme="majorBidi"/>
          <w:sz w:val="24"/>
          <w:szCs w:val="24"/>
        </w:rPr>
      </w:pPr>
    </w:p>
    <w:p w:rsidR="007D5EE0" w:rsidRPr="008102B9" w:rsidRDefault="007D5EE0" w:rsidP="007D5EE0">
      <w:pPr>
        <w:pStyle w:val="a6"/>
        <w:numPr>
          <w:ilvl w:val="0"/>
          <w:numId w:val="62"/>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The assessment regarding the Maintenance Staff </w:t>
      </w:r>
    </w:p>
    <w:p w:rsidR="007D5EE0" w:rsidRPr="008102B9" w:rsidRDefault="007D5EE0" w:rsidP="007D5EE0">
      <w:pPr>
        <w:pStyle w:val="a6"/>
        <w:numPr>
          <w:ilvl w:val="1"/>
          <w:numId w:val="62"/>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 Supervisor should be hired to monitor the maintenance process.</w:t>
      </w:r>
    </w:p>
    <w:p w:rsidR="007D5EE0" w:rsidRPr="008102B9" w:rsidRDefault="007D5EE0" w:rsidP="007D5EE0">
      <w:pPr>
        <w:pStyle w:val="a6"/>
        <w:numPr>
          <w:ilvl w:val="1"/>
          <w:numId w:val="62"/>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 Maintenance training courses might be provided to the staff regularly.</w:t>
      </w:r>
    </w:p>
    <w:p w:rsidR="007D5EE0" w:rsidRPr="008102B9" w:rsidRDefault="007D5EE0" w:rsidP="007D5EE0">
      <w:pPr>
        <w:pStyle w:val="a6"/>
        <w:numPr>
          <w:ilvl w:val="1"/>
          <w:numId w:val="62"/>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 The maintenance staff might be participating in forming, developing and scheduling plans. </w:t>
      </w:r>
    </w:p>
    <w:p w:rsidR="007D5EE0" w:rsidRPr="008102B9" w:rsidRDefault="007D5EE0" w:rsidP="007D5EE0">
      <w:pPr>
        <w:pStyle w:val="a6"/>
        <w:numPr>
          <w:ilvl w:val="1"/>
          <w:numId w:val="62"/>
        </w:numPr>
        <w:bidi w:val="0"/>
        <w:jc w:val="lowKashida"/>
        <w:rPr>
          <w:rFonts w:asciiTheme="majorBidi" w:hAnsiTheme="majorBidi" w:cstheme="majorBidi"/>
          <w:sz w:val="24"/>
          <w:szCs w:val="24"/>
        </w:rPr>
      </w:pPr>
      <w:r w:rsidRPr="008102B9">
        <w:rPr>
          <w:rFonts w:asciiTheme="majorBidi" w:hAnsiTheme="majorBidi" w:cstheme="majorBidi"/>
          <w:sz w:val="24"/>
          <w:szCs w:val="24"/>
        </w:rPr>
        <w:t xml:space="preserve">The maintenance staff doesn’t prepare reports after the maintenance processes.  </w:t>
      </w:r>
    </w:p>
    <w:p w:rsidR="007D5EE0" w:rsidRPr="008102B9" w:rsidRDefault="007D5EE0" w:rsidP="007D5EE0">
      <w:pPr>
        <w:pStyle w:val="a6"/>
        <w:ind w:left="360"/>
        <w:jc w:val="lowKashida"/>
        <w:rPr>
          <w:rFonts w:asciiTheme="majorBidi" w:hAnsiTheme="majorBidi" w:cstheme="majorBidi"/>
          <w:sz w:val="24"/>
          <w:szCs w:val="24"/>
        </w:rPr>
      </w:pPr>
    </w:p>
    <w:p w:rsidR="007D5EE0" w:rsidRPr="008102B9" w:rsidRDefault="007D5EE0" w:rsidP="007D5EE0">
      <w:pPr>
        <w:pStyle w:val="a6"/>
        <w:numPr>
          <w:ilvl w:val="1"/>
          <w:numId w:val="64"/>
        </w:numPr>
        <w:bidi w:val="0"/>
        <w:ind w:left="360"/>
        <w:jc w:val="lowKashida"/>
        <w:rPr>
          <w:rFonts w:asciiTheme="majorBidi" w:hAnsiTheme="majorBidi" w:cstheme="majorBidi"/>
          <w:sz w:val="24"/>
          <w:szCs w:val="24"/>
        </w:rPr>
      </w:pPr>
      <w:r w:rsidRPr="008102B9">
        <w:rPr>
          <w:rFonts w:asciiTheme="majorBidi" w:hAnsiTheme="majorBidi" w:cstheme="majorBidi"/>
          <w:sz w:val="24"/>
          <w:szCs w:val="24"/>
        </w:rPr>
        <w:t>The assessment of the Spare Parts aspect shows that :</w:t>
      </w:r>
    </w:p>
    <w:p w:rsidR="00E05ACE" w:rsidRDefault="007D5EE0" w:rsidP="00E05ACE">
      <w:pPr>
        <w:pStyle w:val="a6"/>
        <w:numPr>
          <w:ilvl w:val="1"/>
          <w:numId w:val="65"/>
        </w:numPr>
        <w:bidi w:val="0"/>
        <w:jc w:val="lowKashida"/>
        <w:rPr>
          <w:rFonts w:asciiTheme="majorBidi" w:hAnsiTheme="majorBidi" w:cstheme="majorBidi"/>
          <w:sz w:val="24"/>
          <w:szCs w:val="24"/>
        </w:rPr>
      </w:pPr>
      <w:r w:rsidRPr="008102B9">
        <w:rPr>
          <w:rFonts w:asciiTheme="majorBidi" w:hAnsiTheme="majorBidi" w:cstheme="majorBidi"/>
          <w:sz w:val="24"/>
          <w:szCs w:val="24"/>
        </w:rPr>
        <w:t>There aren't special stores for keeping spare parts in the inventory.</w:t>
      </w:r>
    </w:p>
    <w:p w:rsidR="00AB33FE" w:rsidRDefault="007D5EE0" w:rsidP="00AB33FE">
      <w:pPr>
        <w:pStyle w:val="a6"/>
        <w:numPr>
          <w:ilvl w:val="1"/>
          <w:numId w:val="65"/>
        </w:numPr>
        <w:bidi w:val="0"/>
        <w:jc w:val="lowKashida"/>
        <w:rPr>
          <w:rFonts w:asciiTheme="majorBidi" w:hAnsiTheme="majorBidi" w:cstheme="majorBidi"/>
          <w:sz w:val="24"/>
          <w:szCs w:val="24"/>
        </w:rPr>
      </w:pPr>
      <w:r w:rsidRPr="00E05ACE">
        <w:rPr>
          <w:rFonts w:asciiTheme="majorBidi" w:hAnsiTheme="majorBidi" w:cstheme="majorBidi"/>
          <w:sz w:val="24"/>
          <w:szCs w:val="24"/>
        </w:rPr>
        <w:t>Bar codes can be used</w:t>
      </w:r>
      <w:bookmarkStart w:id="826" w:name="_Toc355474065"/>
      <w:bookmarkStart w:id="827" w:name="_Toc355480606"/>
      <w:bookmarkStart w:id="828" w:name="_Toc355480872"/>
      <w:bookmarkStart w:id="829" w:name="_Toc355860008"/>
      <w:r w:rsidR="00AB33FE">
        <w:rPr>
          <w:rFonts w:asciiTheme="majorBidi" w:hAnsiTheme="majorBidi" w:cstheme="majorBidi"/>
          <w:sz w:val="24"/>
          <w:szCs w:val="24"/>
        </w:rPr>
        <w:t xml:space="preserve"> for Spare parts classification.</w:t>
      </w:r>
    </w:p>
    <w:p w:rsidR="00AB33FE" w:rsidRPr="00AB33FE" w:rsidRDefault="00AB33FE" w:rsidP="00AB33FE">
      <w:pPr>
        <w:pStyle w:val="a6"/>
        <w:bidi w:val="0"/>
        <w:ind w:left="1080"/>
        <w:jc w:val="lowKashida"/>
        <w:rPr>
          <w:rFonts w:asciiTheme="majorBidi" w:hAnsiTheme="majorBidi" w:cstheme="majorBidi"/>
          <w:sz w:val="24"/>
          <w:szCs w:val="24"/>
        </w:rPr>
      </w:pPr>
    </w:p>
    <w:p w:rsidR="00D55A91" w:rsidRPr="00D55A91" w:rsidRDefault="00D55A91" w:rsidP="00D55A91">
      <w:pPr>
        <w:pStyle w:val="a6"/>
        <w:bidi w:val="0"/>
        <w:spacing w:before="15"/>
        <w:ind w:left="360"/>
        <w:textAlignment w:val="top"/>
        <w:rPr>
          <w:rFonts w:asciiTheme="majorBidi" w:hAnsiTheme="majorBidi" w:cstheme="majorBidi"/>
          <w:sz w:val="24"/>
          <w:szCs w:val="24"/>
        </w:rPr>
      </w:pPr>
    </w:p>
    <w:p w:rsidR="00D55A91" w:rsidRPr="00D55A91" w:rsidRDefault="00D55A91" w:rsidP="00D55A91">
      <w:pPr>
        <w:pStyle w:val="2"/>
        <w:bidi w:val="0"/>
        <w:rPr>
          <w:rFonts w:asciiTheme="majorBidi" w:hAnsiTheme="majorBidi"/>
          <w:sz w:val="28"/>
          <w:szCs w:val="28"/>
        </w:rPr>
      </w:pPr>
      <w:bookmarkStart w:id="830" w:name="_Toc356085670"/>
      <w:bookmarkStart w:id="831" w:name="_Toc356088761"/>
      <w:r>
        <w:rPr>
          <w:rFonts w:asciiTheme="majorBidi" w:hAnsiTheme="majorBidi"/>
          <w:sz w:val="28"/>
          <w:szCs w:val="28"/>
        </w:rPr>
        <w:t>5.3 Scoring System</w:t>
      </w:r>
      <w:bookmarkEnd w:id="830"/>
      <w:bookmarkEnd w:id="831"/>
    </w:p>
    <w:p w:rsidR="00D55A91" w:rsidRPr="00D55A91" w:rsidRDefault="00D55A91" w:rsidP="00D55A91"/>
    <w:p w:rsidR="00D55A91" w:rsidRDefault="00D55A91" w:rsidP="00374B83">
      <w:pPr>
        <w:pStyle w:val="a6"/>
        <w:bidi w:val="0"/>
        <w:ind w:left="360"/>
        <w:jc w:val="lowKashida"/>
        <w:rPr>
          <w:rFonts w:asciiTheme="majorBidi" w:hAnsiTheme="majorBidi" w:cstheme="majorBidi"/>
          <w:sz w:val="24"/>
          <w:szCs w:val="24"/>
        </w:rPr>
      </w:pPr>
      <w:r w:rsidRPr="00D55A91">
        <w:rPr>
          <w:rFonts w:asciiTheme="majorBidi" w:hAnsiTheme="majorBidi" w:cstheme="majorBidi"/>
          <w:sz w:val="24"/>
          <w:szCs w:val="24"/>
        </w:rPr>
        <w:t xml:space="preserve">A scoring system was designed for each checklist through </w:t>
      </w:r>
      <w:proofErr w:type="spellStart"/>
      <w:r w:rsidRPr="00D55A91">
        <w:rPr>
          <w:rFonts w:asciiTheme="majorBidi" w:hAnsiTheme="majorBidi" w:cstheme="majorBidi"/>
          <w:sz w:val="24"/>
          <w:szCs w:val="24"/>
        </w:rPr>
        <w:t>programing</w:t>
      </w:r>
      <w:proofErr w:type="spellEnd"/>
      <w:r w:rsidRPr="00D55A91">
        <w:rPr>
          <w:rFonts w:asciiTheme="majorBidi" w:hAnsiTheme="majorBidi" w:cstheme="majorBidi"/>
          <w:sz w:val="24"/>
          <w:szCs w:val="24"/>
        </w:rPr>
        <w:t xml:space="preserve"> </w:t>
      </w:r>
      <w:r w:rsidR="0028685E">
        <w:rPr>
          <w:rFonts w:asciiTheme="majorBidi" w:hAnsiTheme="majorBidi" w:cstheme="majorBidi"/>
          <w:sz w:val="24"/>
          <w:szCs w:val="24"/>
        </w:rPr>
        <w:t xml:space="preserve">the </w:t>
      </w:r>
      <w:r w:rsidRPr="00D55A91">
        <w:rPr>
          <w:rFonts w:asciiTheme="majorBidi" w:hAnsiTheme="majorBidi" w:cstheme="majorBidi"/>
          <w:sz w:val="24"/>
          <w:szCs w:val="24"/>
        </w:rPr>
        <w:t xml:space="preserve">checklists </w:t>
      </w:r>
      <w:r w:rsidR="0028685E">
        <w:rPr>
          <w:rFonts w:asciiTheme="majorBidi" w:hAnsiTheme="majorBidi" w:cstheme="majorBidi"/>
          <w:sz w:val="24"/>
          <w:szCs w:val="24"/>
        </w:rPr>
        <w:t>by using</w:t>
      </w:r>
      <w:r w:rsidRPr="00D55A91">
        <w:rPr>
          <w:rFonts w:asciiTheme="majorBidi" w:hAnsiTheme="majorBidi" w:cstheme="majorBidi"/>
          <w:sz w:val="24"/>
          <w:szCs w:val="24"/>
        </w:rPr>
        <w:t xml:space="preserve"> excel sheets. Each principle or aspect in the checklists is followed by a rate which represent how w</w:t>
      </w:r>
      <w:r w:rsidR="0028685E">
        <w:rPr>
          <w:rFonts w:asciiTheme="majorBidi" w:hAnsiTheme="majorBidi" w:cstheme="majorBidi"/>
          <w:sz w:val="24"/>
          <w:szCs w:val="24"/>
        </w:rPr>
        <w:t>ill each principle or aspect</w:t>
      </w:r>
      <w:r w:rsidRPr="00D55A91">
        <w:rPr>
          <w:rFonts w:asciiTheme="majorBidi" w:hAnsiTheme="majorBidi" w:cstheme="majorBidi"/>
          <w:sz w:val="24"/>
          <w:szCs w:val="24"/>
        </w:rPr>
        <w:t xml:space="preserve"> applied.  Moreover at the end of each checklist there is the final score of the </w:t>
      </w:r>
      <w:r w:rsidR="00606D27" w:rsidRPr="00D55A91">
        <w:rPr>
          <w:rFonts w:asciiTheme="majorBidi" w:hAnsiTheme="majorBidi" w:cstheme="majorBidi"/>
          <w:sz w:val="24"/>
          <w:szCs w:val="24"/>
        </w:rPr>
        <w:t>whole</w:t>
      </w:r>
      <w:r w:rsidRPr="00D55A91">
        <w:rPr>
          <w:rFonts w:asciiTheme="majorBidi" w:hAnsiTheme="majorBidi" w:cstheme="majorBidi"/>
          <w:sz w:val="24"/>
          <w:szCs w:val="24"/>
        </w:rPr>
        <w:t xml:space="preserve"> approach that the checklist is intended to </w:t>
      </w:r>
      <w:r w:rsidR="00606D27" w:rsidRPr="00D55A91">
        <w:rPr>
          <w:rFonts w:asciiTheme="majorBidi" w:hAnsiTheme="majorBidi" w:cstheme="majorBidi"/>
          <w:sz w:val="24"/>
          <w:szCs w:val="24"/>
        </w:rPr>
        <w:t>assess,</w:t>
      </w:r>
      <w:r w:rsidRPr="00D55A91">
        <w:rPr>
          <w:rFonts w:asciiTheme="majorBidi" w:hAnsiTheme="majorBidi" w:cstheme="majorBidi"/>
          <w:sz w:val="24"/>
          <w:szCs w:val="24"/>
        </w:rPr>
        <w:t xml:space="preserve"> this final score express the final assessment score for each fundamental </w:t>
      </w:r>
      <w:r w:rsidR="00606D27" w:rsidRPr="00D55A91">
        <w:rPr>
          <w:rFonts w:asciiTheme="majorBidi" w:hAnsiTheme="majorBidi" w:cstheme="majorBidi"/>
          <w:sz w:val="24"/>
          <w:szCs w:val="24"/>
        </w:rPr>
        <w:t>approach</w:t>
      </w:r>
      <w:r w:rsidRPr="00D55A91">
        <w:rPr>
          <w:rFonts w:asciiTheme="majorBidi" w:hAnsiTheme="majorBidi" w:cstheme="majorBidi"/>
          <w:sz w:val="24"/>
          <w:szCs w:val="24"/>
        </w:rPr>
        <w:t xml:space="preserve"> which was </w:t>
      </w:r>
      <w:r w:rsidR="00606D27" w:rsidRPr="00D55A91">
        <w:rPr>
          <w:rFonts w:asciiTheme="majorBidi" w:hAnsiTheme="majorBidi" w:cstheme="majorBidi"/>
          <w:sz w:val="24"/>
          <w:szCs w:val="24"/>
        </w:rPr>
        <w:t>assessed</w:t>
      </w:r>
      <w:r w:rsidRPr="00D55A91">
        <w:rPr>
          <w:rFonts w:asciiTheme="majorBidi" w:hAnsiTheme="majorBidi" w:cstheme="majorBidi"/>
          <w:sz w:val="24"/>
          <w:szCs w:val="24"/>
        </w:rPr>
        <w:t xml:space="preserve"> and evaluated through the seven checklists.</w:t>
      </w:r>
    </w:p>
    <w:p w:rsidR="00D55A91" w:rsidRPr="00D55A91" w:rsidRDefault="00D55A91" w:rsidP="00D55A91">
      <w:pPr>
        <w:pStyle w:val="a6"/>
        <w:bidi w:val="0"/>
        <w:ind w:left="360"/>
        <w:rPr>
          <w:rFonts w:asciiTheme="majorBidi" w:hAnsiTheme="majorBidi" w:cstheme="majorBidi"/>
          <w:sz w:val="24"/>
          <w:szCs w:val="24"/>
        </w:rPr>
      </w:pPr>
    </w:p>
    <w:p w:rsidR="00D55A91" w:rsidRDefault="00D55A91" w:rsidP="00D55A91">
      <w:pPr>
        <w:pStyle w:val="3"/>
        <w:bidi w:val="0"/>
        <w:rPr>
          <w:rFonts w:asciiTheme="majorBidi" w:hAnsiTheme="majorBidi"/>
          <w:sz w:val="24"/>
          <w:szCs w:val="24"/>
        </w:rPr>
      </w:pPr>
      <w:bookmarkStart w:id="832" w:name="_Toc356085671"/>
      <w:bookmarkStart w:id="833" w:name="_Toc356088762"/>
      <w:r w:rsidRPr="00D55A91">
        <w:rPr>
          <w:rFonts w:asciiTheme="majorBidi" w:hAnsiTheme="majorBidi"/>
          <w:sz w:val="24"/>
          <w:szCs w:val="24"/>
        </w:rPr>
        <w:t xml:space="preserve">5.3.1 Scoring System </w:t>
      </w:r>
      <w:bookmarkEnd w:id="832"/>
      <w:r w:rsidR="00606D27" w:rsidRPr="00D55A91">
        <w:rPr>
          <w:rFonts w:asciiTheme="majorBidi" w:hAnsiTheme="majorBidi"/>
          <w:sz w:val="24"/>
          <w:szCs w:val="24"/>
        </w:rPr>
        <w:t>Methodology</w:t>
      </w:r>
      <w:bookmarkEnd w:id="833"/>
    </w:p>
    <w:p w:rsidR="00D55A91" w:rsidRPr="00D55A91" w:rsidRDefault="00D55A91" w:rsidP="00D55A91"/>
    <w:p w:rsidR="00D55A91" w:rsidRPr="00D55A91" w:rsidRDefault="00D55A91" w:rsidP="00D55A91">
      <w:pPr>
        <w:pStyle w:val="a6"/>
        <w:bidi w:val="0"/>
        <w:ind w:left="360"/>
        <w:rPr>
          <w:rFonts w:asciiTheme="majorBidi" w:hAnsiTheme="majorBidi" w:cstheme="majorBidi"/>
          <w:sz w:val="24"/>
          <w:szCs w:val="24"/>
          <w:lang w:bidi="ar-JO"/>
        </w:rPr>
      </w:pPr>
      <w:r w:rsidRPr="00D55A91">
        <w:rPr>
          <w:rFonts w:asciiTheme="majorBidi" w:hAnsiTheme="majorBidi" w:cstheme="majorBidi"/>
          <w:sz w:val="24"/>
          <w:szCs w:val="24"/>
          <w:lang w:bidi="ar-JO"/>
        </w:rPr>
        <w:t>The scoring system was designed based on four ratings that are</w:t>
      </w:r>
      <w:r>
        <w:rPr>
          <w:rFonts w:asciiTheme="majorBidi" w:hAnsiTheme="majorBidi" w:cstheme="majorBidi"/>
          <w:sz w:val="24"/>
          <w:szCs w:val="24"/>
          <w:lang w:bidi="ar-JO"/>
        </w:rPr>
        <w:t xml:space="preserve"> captured by each question;</w:t>
      </w:r>
    </w:p>
    <w:tbl>
      <w:tblPr>
        <w:tblStyle w:val="-2"/>
        <w:bidiVisual/>
        <w:tblW w:w="0" w:type="auto"/>
        <w:tblInd w:w="668" w:type="dxa"/>
        <w:tblLook w:val="04A0"/>
      </w:tblPr>
      <w:tblGrid>
        <w:gridCol w:w="3593"/>
        <w:gridCol w:w="3211"/>
      </w:tblGrid>
      <w:tr w:rsidR="0028685E" w:rsidRPr="00D55A91" w:rsidTr="00D55A91">
        <w:trPr>
          <w:cnfStyle w:val="100000000000"/>
        </w:trPr>
        <w:tc>
          <w:tcPr>
            <w:cnfStyle w:val="001000000000"/>
            <w:tcW w:w="3593" w:type="dxa"/>
          </w:tcPr>
          <w:p w:rsidR="0028685E" w:rsidRPr="00D55A91" w:rsidRDefault="0028685E" w:rsidP="00606D27">
            <w:pPr>
              <w:jc w:val="center"/>
              <w:rPr>
                <w:rFonts w:asciiTheme="majorBidi" w:hAnsiTheme="majorBidi"/>
                <w:sz w:val="24"/>
                <w:szCs w:val="24"/>
                <w:lang w:bidi="ar-JO"/>
              </w:rPr>
            </w:pPr>
            <w:r>
              <w:rPr>
                <w:rFonts w:asciiTheme="majorBidi" w:hAnsiTheme="majorBidi"/>
                <w:sz w:val="24"/>
                <w:szCs w:val="24"/>
                <w:lang w:bidi="ar-JO"/>
              </w:rPr>
              <w:t>Rate</w:t>
            </w:r>
          </w:p>
        </w:tc>
        <w:tc>
          <w:tcPr>
            <w:tcW w:w="3211" w:type="dxa"/>
          </w:tcPr>
          <w:p w:rsidR="0028685E" w:rsidRPr="00D55A91" w:rsidRDefault="0028685E" w:rsidP="00606D27">
            <w:pPr>
              <w:jc w:val="center"/>
              <w:cnfStyle w:val="100000000000"/>
              <w:rPr>
                <w:rFonts w:asciiTheme="majorBidi" w:hAnsiTheme="majorBidi"/>
                <w:sz w:val="24"/>
                <w:szCs w:val="24"/>
                <w:rtl/>
                <w:lang w:bidi="ar-JO"/>
              </w:rPr>
            </w:pPr>
            <w:r>
              <w:rPr>
                <w:rFonts w:asciiTheme="majorBidi" w:hAnsiTheme="majorBidi"/>
                <w:sz w:val="24"/>
                <w:szCs w:val="24"/>
                <w:lang w:bidi="ar-JO"/>
              </w:rPr>
              <w:t>Score</w:t>
            </w:r>
          </w:p>
        </w:tc>
      </w:tr>
      <w:tr w:rsidR="00D55A91" w:rsidRPr="00D55A91" w:rsidTr="00D55A91">
        <w:trPr>
          <w:cnfStyle w:val="000000100000"/>
        </w:trPr>
        <w:tc>
          <w:tcPr>
            <w:cnfStyle w:val="001000000000"/>
            <w:tcW w:w="3593" w:type="dxa"/>
          </w:tcPr>
          <w:p w:rsidR="00D55A91" w:rsidRPr="00D55A91" w:rsidRDefault="00D55A91" w:rsidP="00606D27">
            <w:pPr>
              <w:jc w:val="center"/>
              <w:rPr>
                <w:rFonts w:asciiTheme="majorBidi" w:hAnsiTheme="majorBidi"/>
                <w:sz w:val="24"/>
                <w:szCs w:val="24"/>
                <w:lang w:bidi="ar-JO"/>
              </w:rPr>
            </w:pPr>
            <w:r w:rsidRPr="00D55A91">
              <w:rPr>
                <w:rFonts w:asciiTheme="majorBidi" w:hAnsiTheme="majorBidi"/>
                <w:sz w:val="24"/>
                <w:szCs w:val="24"/>
                <w:lang w:bidi="ar-JO"/>
              </w:rPr>
              <w:t xml:space="preserve"> high</w:t>
            </w:r>
          </w:p>
        </w:tc>
        <w:tc>
          <w:tcPr>
            <w:tcW w:w="3211" w:type="dxa"/>
          </w:tcPr>
          <w:p w:rsidR="00D55A91" w:rsidRPr="00D55A91" w:rsidRDefault="00D55A91" w:rsidP="00606D27">
            <w:pPr>
              <w:jc w:val="center"/>
              <w:cnfStyle w:val="000000100000"/>
              <w:rPr>
                <w:rFonts w:asciiTheme="majorBidi" w:hAnsiTheme="majorBidi"/>
                <w:sz w:val="24"/>
                <w:szCs w:val="24"/>
                <w:rtl/>
                <w:lang w:bidi="ar-JO"/>
              </w:rPr>
            </w:pPr>
            <w:r w:rsidRPr="00D55A91">
              <w:rPr>
                <w:rFonts w:asciiTheme="majorBidi" w:hAnsiTheme="majorBidi" w:hint="cs"/>
                <w:sz w:val="24"/>
                <w:szCs w:val="24"/>
                <w:rtl/>
                <w:lang w:bidi="ar-JO"/>
              </w:rPr>
              <w:t>100</w:t>
            </w:r>
          </w:p>
        </w:tc>
      </w:tr>
      <w:tr w:rsidR="00D55A91" w:rsidRPr="00D55A91" w:rsidTr="00D55A91">
        <w:trPr>
          <w:cnfStyle w:val="000000010000"/>
        </w:trPr>
        <w:tc>
          <w:tcPr>
            <w:cnfStyle w:val="001000000000"/>
            <w:tcW w:w="3593" w:type="dxa"/>
          </w:tcPr>
          <w:p w:rsidR="00D55A91" w:rsidRPr="00D55A91" w:rsidRDefault="00D55A91" w:rsidP="00606D27">
            <w:pPr>
              <w:jc w:val="center"/>
              <w:rPr>
                <w:rFonts w:asciiTheme="majorBidi" w:hAnsiTheme="majorBidi"/>
                <w:sz w:val="24"/>
                <w:szCs w:val="24"/>
                <w:lang w:bidi="ar-JO"/>
              </w:rPr>
            </w:pPr>
            <w:r w:rsidRPr="00D55A91">
              <w:rPr>
                <w:rFonts w:asciiTheme="majorBidi" w:hAnsiTheme="majorBidi"/>
                <w:sz w:val="24"/>
                <w:szCs w:val="24"/>
                <w:lang w:bidi="ar-JO"/>
              </w:rPr>
              <w:t>medium</w:t>
            </w:r>
          </w:p>
        </w:tc>
        <w:tc>
          <w:tcPr>
            <w:tcW w:w="3211" w:type="dxa"/>
          </w:tcPr>
          <w:p w:rsidR="00D55A91" w:rsidRPr="00D55A91" w:rsidRDefault="00D55A91" w:rsidP="00606D27">
            <w:pPr>
              <w:jc w:val="center"/>
              <w:cnfStyle w:val="000000010000"/>
              <w:rPr>
                <w:rFonts w:asciiTheme="majorBidi" w:hAnsiTheme="majorBidi" w:cstheme="majorBidi"/>
                <w:b/>
                <w:bCs/>
                <w:sz w:val="24"/>
                <w:szCs w:val="24"/>
                <w:rtl/>
                <w:lang w:bidi="ar-JO"/>
              </w:rPr>
            </w:pPr>
            <w:r w:rsidRPr="00D55A91">
              <w:rPr>
                <w:rFonts w:asciiTheme="majorBidi" w:hAnsiTheme="majorBidi" w:cstheme="majorBidi" w:hint="cs"/>
                <w:b/>
                <w:bCs/>
                <w:sz w:val="24"/>
                <w:szCs w:val="24"/>
                <w:rtl/>
                <w:lang w:bidi="ar-JO"/>
              </w:rPr>
              <w:t>50</w:t>
            </w:r>
          </w:p>
        </w:tc>
      </w:tr>
      <w:tr w:rsidR="00D55A91" w:rsidRPr="00D55A91" w:rsidTr="00D55A91">
        <w:trPr>
          <w:cnfStyle w:val="000000100000"/>
        </w:trPr>
        <w:tc>
          <w:tcPr>
            <w:cnfStyle w:val="001000000000"/>
            <w:tcW w:w="3593" w:type="dxa"/>
          </w:tcPr>
          <w:p w:rsidR="00D55A91" w:rsidRPr="00D55A91" w:rsidRDefault="00D55A91" w:rsidP="00606D27">
            <w:pPr>
              <w:jc w:val="center"/>
              <w:rPr>
                <w:rFonts w:asciiTheme="majorBidi" w:hAnsiTheme="majorBidi"/>
                <w:sz w:val="24"/>
                <w:szCs w:val="24"/>
                <w:lang w:bidi="ar-JO"/>
              </w:rPr>
            </w:pPr>
            <w:r w:rsidRPr="00D55A91">
              <w:rPr>
                <w:rFonts w:asciiTheme="majorBidi" w:hAnsiTheme="majorBidi"/>
                <w:sz w:val="24"/>
                <w:szCs w:val="24"/>
                <w:lang w:bidi="ar-JO"/>
              </w:rPr>
              <w:t>few</w:t>
            </w:r>
          </w:p>
        </w:tc>
        <w:tc>
          <w:tcPr>
            <w:tcW w:w="3211" w:type="dxa"/>
          </w:tcPr>
          <w:p w:rsidR="00D55A91" w:rsidRPr="00D55A91" w:rsidRDefault="00D55A91" w:rsidP="00606D27">
            <w:pPr>
              <w:jc w:val="center"/>
              <w:cnfStyle w:val="000000100000"/>
              <w:rPr>
                <w:rFonts w:asciiTheme="majorBidi" w:hAnsiTheme="majorBidi" w:cstheme="majorBidi"/>
                <w:b/>
                <w:bCs/>
                <w:sz w:val="24"/>
                <w:szCs w:val="24"/>
                <w:rtl/>
                <w:lang w:bidi="ar-JO"/>
              </w:rPr>
            </w:pPr>
            <w:r w:rsidRPr="00D55A91">
              <w:rPr>
                <w:rFonts w:asciiTheme="majorBidi" w:hAnsiTheme="majorBidi" w:cstheme="majorBidi" w:hint="cs"/>
                <w:b/>
                <w:bCs/>
                <w:sz w:val="24"/>
                <w:szCs w:val="24"/>
                <w:rtl/>
                <w:lang w:bidi="ar-JO"/>
              </w:rPr>
              <w:t>75</w:t>
            </w:r>
          </w:p>
        </w:tc>
      </w:tr>
      <w:tr w:rsidR="00D55A91" w:rsidRPr="00D55A91" w:rsidTr="00D55A91">
        <w:trPr>
          <w:cnfStyle w:val="000000010000"/>
        </w:trPr>
        <w:tc>
          <w:tcPr>
            <w:cnfStyle w:val="001000000000"/>
            <w:tcW w:w="3593" w:type="dxa"/>
          </w:tcPr>
          <w:p w:rsidR="00D55A91" w:rsidRPr="00D55A91" w:rsidRDefault="00D55A91" w:rsidP="00606D27">
            <w:pPr>
              <w:jc w:val="center"/>
              <w:rPr>
                <w:rFonts w:asciiTheme="majorBidi" w:hAnsiTheme="majorBidi"/>
                <w:sz w:val="24"/>
                <w:szCs w:val="24"/>
                <w:lang w:bidi="ar-JO"/>
              </w:rPr>
            </w:pPr>
            <w:r w:rsidRPr="00D55A91">
              <w:rPr>
                <w:rFonts w:asciiTheme="majorBidi" w:hAnsiTheme="majorBidi"/>
                <w:sz w:val="24"/>
                <w:szCs w:val="24"/>
                <w:lang w:bidi="ar-JO"/>
              </w:rPr>
              <w:t>Not exist</w:t>
            </w:r>
          </w:p>
        </w:tc>
        <w:tc>
          <w:tcPr>
            <w:tcW w:w="3211" w:type="dxa"/>
          </w:tcPr>
          <w:p w:rsidR="00D55A91" w:rsidRPr="00D55A91" w:rsidRDefault="00D55A91" w:rsidP="00606D27">
            <w:pPr>
              <w:jc w:val="center"/>
              <w:cnfStyle w:val="000000010000"/>
              <w:rPr>
                <w:rFonts w:asciiTheme="majorBidi" w:hAnsiTheme="majorBidi" w:cstheme="majorBidi"/>
                <w:b/>
                <w:bCs/>
                <w:sz w:val="24"/>
                <w:szCs w:val="24"/>
                <w:rtl/>
                <w:lang w:bidi="ar-JO"/>
              </w:rPr>
            </w:pPr>
            <w:r w:rsidRPr="00D55A91">
              <w:rPr>
                <w:rFonts w:asciiTheme="majorBidi" w:hAnsiTheme="majorBidi" w:cstheme="majorBidi" w:hint="cs"/>
                <w:b/>
                <w:bCs/>
                <w:sz w:val="24"/>
                <w:szCs w:val="24"/>
                <w:rtl/>
                <w:lang w:bidi="ar-JO"/>
              </w:rPr>
              <w:t>25</w:t>
            </w:r>
          </w:p>
        </w:tc>
      </w:tr>
    </w:tbl>
    <w:p w:rsidR="00D55A91" w:rsidRPr="00D55A91" w:rsidRDefault="00D55A91" w:rsidP="00D55A91">
      <w:pPr>
        <w:jc w:val="right"/>
        <w:rPr>
          <w:rFonts w:asciiTheme="majorBidi" w:hAnsiTheme="majorBidi" w:cstheme="majorBidi"/>
          <w:sz w:val="24"/>
          <w:szCs w:val="24"/>
          <w:rtl/>
          <w:lang w:bidi="ar-JO"/>
        </w:rPr>
      </w:pPr>
    </w:p>
    <w:p w:rsidR="00D55A91" w:rsidRDefault="00D55A91" w:rsidP="00374B83">
      <w:pPr>
        <w:pStyle w:val="a6"/>
        <w:bidi w:val="0"/>
        <w:ind w:left="360"/>
        <w:jc w:val="lowKashida"/>
        <w:rPr>
          <w:rFonts w:asciiTheme="majorBidi" w:hAnsiTheme="majorBidi" w:cstheme="majorBidi"/>
          <w:sz w:val="24"/>
          <w:szCs w:val="24"/>
          <w:lang w:bidi="ar-JO"/>
        </w:rPr>
      </w:pPr>
      <w:r w:rsidRPr="00D55A91">
        <w:rPr>
          <w:rFonts w:asciiTheme="majorBidi" w:hAnsiTheme="majorBidi" w:cstheme="majorBidi"/>
          <w:sz w:val="24"/>
          <w:szCs w:val="24"/>
          <w:lang w:bidi="ar-JO"/>
        </w:rPr>
        <w:t>Each  fundamental approach consists of many principles , each principle also consists of several questions , based on the scores that are captured by each question of a certain principle</w:t>
      </w:r>
      <w:r w:rsidR="0028685E">
        <w:rPr>
          <w:rFonts w:asciiTheme="majorBidi" w:hAnsiTheme="majorBidi" w:cstheme="majorBidi"/>
          <w:sz w:val="24"/>
          <w:szCs w:val="24"/>
          <w:lang w:bidi="ar-JO"/>
        </w:rPr>
        <w:t>,</w:t>
      </w:r>
      <w:r w:rsidRPr="00D55A91">
        <w:rPr>
          <w:rFonts w:asciiTheme="majorBidi" w:hAnsiTheme="majorBidi" w:cstheme="majorBidi"/>
          <w:sz w:val="24"/>
          <w:szCs w:val="24"/>
          <w:lang w:bidi="ar-JO"/>
        </w:rPr>
        <w:t xml:space="preserve"> the rate of the related principle is calculated by taking the average of the recorded scores based </w:t>
      </w:r>
      <w:r w:rsidR="0028685E">
        <w:rPr>
          <w:rFonts w:asciiTheme="majorBidi" w:hAnsiTheme="majorBidi" w:cstheme="majorBidi"/>
          <w:sz w:val="24"/>
          <w:szCs w:val="24"/>
          <w:lang w:bidi="ar-JO"/>
        </w:rPr>
        <w:t>on the designed excel software</w:t>
      </w:r>
      <w:r w:rsidRPr="00D55A91">
        <w:rPr>
          <w:rFonts w:asciiTheme="majorBidi" w:hAnsiTheme="majorBidi" w:cstheme="majorBidi"/>
          <w:sz w:val="24"/>
          <w:szCs w:val="24"/>
          <w:lang w:bidi="ar-JO"/>
        </w:rPr>
        <w:t>, then the average score of each fundamental  approach is cal</w:t>
      </w:r>
      <w:r w:rsidR="0028685E">
        <w:rPr>
          <w:rFonts w:asciiTheme="majorBidi" w:hAnsiTheme="majorBidi" w:cstheme="majorBidi"/>
          <w:sz w:val="24"/>
          <w:szCs w:val="24"/>
          <w:lang w:bidi="ar-JO"/>
        </w:rPr>
        <w:t xml:space="preserve">culated relay on its principles, </w:t>
      </w:r>
      <w:r w:rsidRPr="00D55A91">
        <w:rPr>
          <w:rFonts w:asciiTheme="majorBidi" w:hAnsiTheme="majorBidi" w:cstheme="majorBidi"/>
          <w:sz w:val="24"/>
          <w:szCs w:val="24"/>
          <w:lang w:bidi="ar-JO"/>
        </w:rPr>
        <w:t>finally the overall actual situation of th</w:t>
      </w:r>
      <w:r w:rsidR="0028685E">
        <w:rPr>
          <w:rFonts w:asciiTheme="majorBidi" w:hAnsiTheme="majorBidi" w:cstheme="majorBidi"/>
          <w:sz w:val="24"/>
          <w:szCs w:val="24"/>
          <w:lang w:bidi="ar-JO"/>
        </w:rPr>
        <w:t>e intended factory is evaluated</w:t>
      </w:r>
      <w:r w:rsidRPr="00D55A91">
        <w:rPr>
          <w:rFonts w:asciiTheme="majorBidi" w:hAnsiTheme="majorBidi" w:cstheme="majorBidi"/>
          <w:sz w:val="24"/>
          <w:szCs w:val="24"/>
          <w:lang w:bidi="ar-JO"/>
        </w:rPr>
        <w:t>, by comparing the actual situation to the target</w:t>
      </w:r>
      <w:r w:rsidR="0028685E">
        <w:rPr>
          <w:rFonts w:asciiTheme="majorBidi" w:hAnsiTheme="majorBidi" w:cstheme="majorBidi"/>
          <w:sz w:val="24"/>
          <w:szCs w:val="24"/>
          <w:lang w:bidi="ar-JO"/>
        </w:rPr>
        <w:t>ed</w:t>
      </w:r>
      <w:r w:rsidRPr="00D55A91">
        <w:rPr>
          <w:rFonts w:asciiTheme="majorBidi" w:hAnsiTheme="majorBidi" w:cstheme="majorBidi"/>
          <w:sz w:val="24"/>
          <w:szCs w:val="24"/>
          <w:lang w:bidi="ar-JO"/>
        </w:rPr>
        <w:t xml:space="preserve"> value ( max sco</w:t>
      </w:r>
      <w:r w:rsidR="00374B83">
        <w:rPr>
          <w:rFonts w:asciiTheme="majorBidi" w:hAnsiTheme="majorBidi" w:cstheme="majorBidi"/>
          <w:sz w:val="24"/>
          <w:szCs w:val="24"/>
          <w:lang w:bidi="ar-JO"/>
        </w:rPr>
        <w:t>re ) possible gap might appears</w:t>
      </w:r>
      <w:r w:rsidRPr="00D55A91">
        <w:rPr>
          <w:rFonts w:asciiTheme="majorBidi" w:hAnsiTheme="majorBidi" w:cstheme="majorBidi"/>
          <w:sz w:val="24"/>
          <w:szCs w:val="24"/>
          <w:lang w:bidi="ar-JO"/>
        </w:rPr>
        <w:t>.</w:t>
      </w:r>
    </w:p>
    <w:p w:rsidR="00D55A91" w:rsidRPr="00D55A91" w:rsidRDefault="00D55A91" w:rsidP="00D55A91">
      <w:pPr>
        <w:pStyle w:val="a6"/>
        <w:bidi w:val="0"/>
        <w:ind w:left="360"/>
        <w:rPr>
          <w:rFonts w:asciiTheme="majorBidi" w:hAnsiTheme="majorBidi" w:cstheme="majorBidi"/>
          <w:sz w:val="24"/>
          <w:szCs w:val="24"/>
        </w:rPr>
      </w:pPr>
    </w:p>
    <w:p w:rsidR="000F1A09" w:rsidRPr="00D55A91" w:rsidRDefault="00D55A91" w:rsidP="00D55A91">
      <w:pPr>
        <w:pStyle w:val="3"/>
        <w:bidi w:val="0"/>
        <w:rPr>
          <w:rFonts w:asciiTheme="majorBidi" w:hAnsiTheme="majorBidi"/>
          <w:sz w:val="24"/>
          <w:szCs w:val="24"/>
        </w:rPr>
      </w:pPr>
      <w:bookmarkStart w:id="834" w:name="_Toc356085672"/>
      <w:bookmarkStart w:id="835" w:name="_Toc356088763"/>
      <w:r w:rsidRPr="00D55A91">
        <w:rPr>
          <w:rFonts w:asciiTheme="majorBidi" w:hAnsiTheme="majorBidi"/>
          <w:sz w:val="24"/>
          <w:szCs w:val="24"/>
        </w:rPr>
        <w:t>5.3.2 Scoring System Results</w:t>
      </w:r>
      <w:bookmarkEnd w:id="834"/>
      <w:bookmarkEnd w:id="835"/>
    </w:p>
    <w:p w:rsidR="00D55A91" w:rsidRDefault="00D55A91" w:rsidP="00D55A91"/>
    <w:p w:rsidR="00D55A91" w:rsidRPr="00073B74" w:rsidRDefault="00D55A91" w:rsidP="00D55A91">
      <w:pPr>
        <w:rPr>
          <w:rFonts w:asciiTheme="majorBidi" w:hAnsiTheme="majorBidi" w:cstheme="majorBidi"/>
          <w:sz w:val="24"/>
          <w:szCs w:val="24"/>
        </w:rPr>
      </w:pPr>
      <w:r w:rsidRPr="00073B74">
        <w:rPr>
          <w:rFonts w:asciiTheme="majorBidi" w:hAnsiTheme="majorBidi" w:cstheme="majorBidi"/>
          <w:sz w:val="24"/>
          <w:szCs w:val="24"/>
        </w:rPr>
        <w:t>The following table</w:t>
      </w:r>
      <w:r w:rsidR="0028685E">
        <w:rPr>
          <w:rFonts w:asciiTheme="majorBidi" w:hAnsiTheme="majorBidi" w:cstheme="majorBidi"/>
          <w:sz w:val="24"/>
          <w:szCs w:val="24"/>
        </w:rPr>
        <w:t>s: table(1) and table (2) exhibit</w:t>
      </w:r>
      <w:r w:rsidRPr="00073B74">
        <w:rPr>
          <w:rFonts w:asciiTheme="majorBidi" w:hAnsiTheme="majorBidi" w:cstheme="majorBidi"/>
          <w:sz w:val="24"/>
          <w:szCs w:val="24"/>
        </w:rPr>
        <w:t xml:space="preserve"> the scoring</w:t>
      </w:r>
      <w:r>
        <w:rPr>
          <w:rFonts w:asciiTheme="majorBidi" w:hAnsiTheme="majorBidi" w:cstheme="majorBidi"/>
          <w:sz w:val="24"/>
          <w:szCs w:val="24"/>
        </w:rPr>
        <w:t xml:space="preserve"> assessment</w:t>
      </w:r>
      <w:r w:rsidRPr="00073B74">
        <w:rPr>
          <w:rFonts w:asciiTheme="majorBidi" w:hAnsiTheme="majorBidi" w:cstheme="majorBidi"/>
          <w:sz w:val="24"/>
          <w:szCs w:val="24"/>
        </w:rPr>
        <w:t xml:space="preserve"> results</w:t>
      </w:r>
      <w:r>
        <w:rPr>
          <w:rFonts w:asciiTheme="majorBidi" w:hAnsiTheme="majorBidi" w:cstheme="majorBidi"/>
          <w:sz w:val="24"/>
          <w:szCs w:val="24"/>
        </w:rPr>
        <w:t xml:space="preserve"> for the NCI </w:t>
      </w:r>
      <w:r w:rsidR="00606D27">
        <w:rPr>
          <w:rFonts w:asciiTheme="majorBidi" w:hAnsiTheme="majorBidi" w:cstheme="majorBidi"/>
          <w:sz w:val="24"/>
          <w:szCs w:val="24"/>
        </w:rPr>
        <w:t>Company</w:t>
      </w:r>
      <w:r>
        <w:rPr>
          <w:rFonts w:asciiTheme="majorBidi" w:hAnsiTheme="majorBidi" w:cstheme="majorBidi"/>
          <w:sz w:val="24"/>
          <w:szCs w:val="24"/>
        </w:rPr>
        <w:t>.</w:t>
      </w:r>
    </w:p>
    <w:p w:rsidR="00D55A91" w:rsidRDefault="00D55A91" w:rsidP="00D55A91">
      <w:pPr>
        <w:jc w:val="center"/>
        <w:rPr>
          <w:rFonts w:asciiTheme="majorBidi" w:hAnsiTheme="majorBidi" w:cstheme="majorBidi"/>
          <w:b/>
          <w:bCs/>
          <w:sz w:val="24"/>
          <w:szCs w:val="24"/>
        </w:rPr>
      </w:pPr>
      <w:r>
        <w:rPr>
          <w:rFonts w:asciiTheme="majorBidi" w:hAnsiTheme="majorBidi" w:cstheme="majorBidi"/>
          <w:b/>
          <w:bCs/>
          <w:sz w:val="24"/>
          <w:szCs w:val="24"/>
        </w:rPr>
        <w:t>Table (1)</w:t>
      </w:r>
    </w:p>
    <w:tbl>
      <w:tblPr>
        <w:tblStyle w:val="-2"/>
        <w:tblW w:w="4246" w:type="dxa"/>
        <w:jc w:val="center"/>
        <w:tblLook w:val="04A0"/>
      </w:tblPr>
      <w:tblGrid>
        <w:gridCol w:w="3332"/>
        <w:gridCol w:w="914"/>
      </w:tblGrid>
      <w:tr w:rsidR="00D55A91" w:rsidRPr="007928EC" w:rsidTr="00D55A91">
        <w:trPr>
          <w:cnfStyle w:val="100000000000"/>
          <w:trHeight w:val="420"/>
          <w:jc w:val="center"/>
        </w:trPr>
        <w:tc>
          <w:tcPr>
            <w:cnfStyle w:val="001000000000"/>
            <w:tcW w:w="3332" w:type="dxa"/>
            <w:noWrap/>
            <w:hideMark/>
          </w:tcPr>
          <w:p w:rsidR="00D55A91" w:rsidRPr="00073B74" w:rsidRDefault="00D55A91" w:rsidP="00606D27">
            <w:pPr>
              <w:rPr>
                <w:rFonts w:asciiTheme="majorBidi" w:eastAsia="Times New Roman" w:hAnsiTheme="majorBidi"/>
                <w:color w:val="000000"/>
                <w:sz w:val="24"/>
                <w:szCs w:val="24"/>
              </w:rPr>
            </w:pPr>
            <w:r w:rsidRPr="00073B74">
              <w:rPr>
                <w:rFonts w:asciiTheme="majorBidi" w:eastAsia="Times New Roman" w:hAnsiTheme="majorBidi"/>
                <w:color w:val="000000"/>
                <w:sz w:val="24"/>
                <w:szCs w:val="24"/>
              </w:rPr>
              <w:t>Approach</w:t>
            </w:r>
          </w:p>
        </w:tc>
        <w:tc>
          <w:tcPr>
            <w:tcW w:w="914" w:type="dxa"/>
            <w:noWrap/>
            <w:hideMark/>
          </w:tcPr>
          <w:p w:rsidR="00D55A91" w:rsidRPr="00073B74" w:rsidRDefault="00D55A91" w:rsidP="00606D27">
            <w:pPr>
              <w:jc w:val="center"/>
              <w:cnfStyle w:val="100000000000"/>
              <w:rPr>
                <w:rFonts w:asciiTheme="majorBidi" w:eastAsia="Times New Roman" w:hAnsiTheme="majorBidi"/>
                <w:color w:val="000000"/>
                <w:sz w:val="24"/>
                <w:szCs w:val="24"/>
              </w:rPr>
            </w:pPr>
            <w:r w:rsidRPr="00073B74">
              <w:rPr>
                <w:rFonts w:asciiTheme="majorBidi" w:eastAsia="Times New Roman" w:hAnsiTheme="majorBidi"/>
                <w:color w:val="000000"/>
                <w:sz w:val="24"/>
                <w:szCs w:val="24"/>
              </w:rPr>
              <w:t>Rate</w:t>
            </w:r>
          </w:p>
        </w:tc>
      </w:tr>
      <w:tr w:rsidR="00D55A91" w:rsidRPr="007928EC" w:rsidTr="00D55A91">
        <w:trPr>
          <w:cnfStyle w:val="000000100000"/>
          <w:trHeight w:val="420"/>
          <w:jc w:val="center"/>
        </w:trPr>
        <w:tc>
          <w:tcPr>
            <w:cnfStyle w:val="001000000000"/>
            <w:tcW w:w="3332" w:type="dxa"/>
            <w:noWrap/>
            <w:hideMark/>
          </w:tcPr>
          <w:p w:rsidR="00D55A91" w:rsidRPr="00073B74" w:rsidRDefault="00D55A91" w:rsidP="00606D27">
            <w:pPr>
              <w:rPr>
                <w:rFonts w:asciiTheme="majorBidi" w:eastAsia="Times New Roman" w:hAnsiTheme="majorBidi"/>
                <w:b w:val="0"/>
                <w:bCs w:val="0"/>
                <w:color w:val="000000"/>
                <w:sz w:val="24"/>
                <w:szCs w:val="24"/>
              </w:rPr>
            </w:pPr>
            <w:r w:rsidRPr="00073B74">
              <w:rPr>
                <w:rFonts w:asciiTheme="majorBidi" w:eastAsia="Times New Roman" w:hAnsiTheme="majorBidi"/>
                <w:b w:val="0"/>
                <w:bCs w:val="0"/>
                <w:color w:val="000000"/>
                <w:sz w:val="24"/>
                <w:szCs w:val="24"/>
              </w:rPr>
              <w:t>Material Handling</w:t>
            </w:r>
          </w:p>
        </w:tc>
        <w:tc>
          <w:tcPr>
            <w:tcW w:w="914" w:type="dxa"/>
            <w:noWrap/>
            <w:hideMark/>
          </w:tcPr>
          <w:p w:rsidR="00D55A91" w:rsidRPr="00073B74" w:rsidRDefault="00D55A91" w:rsidP="00606D27">
            <w:pPr>
              <w:jc w:val="center"/>
              <w:cnfStyle w:val="000000100000"/>
              <w:rPr>
                <w:rFonts w:asciiTheme="majorBidi" w:eastAsia="Times New Roman" w:hAnsiTheme="majorBidi" w:cstheme="majorBidi"/>
                <w:b/>
                <w:bCs/>
                <w:color w:val="000000"/>
                <w:sz w:val="24"/>
                <w:szCs w:val="24"/>
              </w:rPr>
            </w:pPr>
            <w:r w:rsidRPr="00073B74">
              <w:rPr>
                <w:rFonts w:asciiTheme="majorBidi" w:eastAsia="Times New Roman" w:hAnsiTheme="majorBidi" w:cstheme="majorBidi"/>
                <w:b/>
                <w:bCs/>
                <w:color w:val="000000"/>
                <w:sz w:val="24"/>
                <w:szCs w:val="24"/>
              </w:rPr>
              <w:t>70.8</w:t>
            </w:r>
          </w:p>
        </w:tc>
      </w:tr>
      <w:tr w:rsidR="00D55A91" w:rsidRPr="007928EC" w:rsidTr="00D55A91">
        <w:trPr>
          <w:cnfStyle w:val="000000010000"/>
          <w:trHeight w:val="420"/>
          <w:jc w:val="center"/>
        </w:trPr>
        <w:tc>
          <w:tcPr>
            <w:cnfStyle w:val="001000000000"/>
            <w:tcW w:w="3332" w:type="dxa"/>
            <w:noWrap/>
            <w:hideMark/>
          </w:tcPr>
          <w:p w:rsidR="00D55A91" w:rsidRPr="00073B74" w:rsidRDefault="00D55A91" w:rsidP="00606D27">
            <w:pPr>
              <w:rPr>
                <w:rFonts w:asciiTheme="majorBidi" w:eastAsia="Times New Roman" w:hAnsiTheme="majorBidi"/>
                <w:b w:val="0"/>
                <w:bCs w:val="0"/>
                <w:color w:val="000000"/>
                <w:sz w:val="24"/>
                <w:szCs w:val="24"/>
              </w:rPr>
            </w:pPr>
            <w:r w:rsidRPr="00073B74">
              <w:rPr>
                <w:rFonts w:asciiTheme="majorBidi" w:eastAsia="Times New Roman" w:hAnsiTheme="majorBidi"/>
                <w:b w:val="0"/>
                <w:bCs w:val="0"/>
                <w:color w:val="000000"/>
                <w:sz w:val="24"/>
                <w:szCs w:val="24"/>
              </w:rPr>
              <w:t>Layout</w:t>
            </w:r>
          </w:p>
        </w:tc>
        <w:tc>
          <w:tcPr>
            <w:tcW w:w="914" w:type="dxa"/>
            <w:noWrap/>
            <w:hideMark/>
          </w:tcPr>
          <w:p w:rsidR="00D55A91" w:rsidRPr="00073B74" w:rsidRDefault="00D55A91" w:rsidP="00606D27">
            <w:pPr>
              <w:jc w:val="center"/>
              <w:cnfStyle w:val="000000010000"/>
              <w:rPr>
                <w:rFonts w:asciiTheme="majorBidi" w:eastAsia="Times New Roman" w:hAnsiTheme="majorBidi" w:cstheme="majorBidi"/>
                <w:b/>
                <w:bCs/>
                <w:color w:val="000000"/>
                <w:sz w:val="24"/>
                <w:szCs w:val="24"/>
              </w:rPr>
            </w:pPr>
            <w:r w:rsidRPr="00073B74">
              <w:rPr>
                <w:rFonts w:asciiTheme="majorBidi" w:eastAsia="Times New Roman" w:hAnsiTheme="majorBidi" w:cstheme="majorBidi"/>
                <w:b/>
                <w:bCs/>
                <w:color w:val="000000"/>
                <w:sz w:val="24"/>
                <w:szCs w:val="24"/>
              </w:rPr>
              <w:t>81.4</w:t>
            </w:r>
          </w:p>
        </w:tc>
      </w:tr>
      <w:tr w:rsidR="00D55A91" w:rsidRPr="007928EC" w:rsidTr="00D55A91">
        <w:trPr>
          <w:cnfStyle w:val="000000100000"/>
          <w:trHeight w:val="420"/>
          <w:jc w:val="center"/>
        </w:trPr>
        <w:tc>
          <w:tcPr>
            <w:cnfStyle w:val="001000000000"/>
            <w:tcW w:w="3332" w:type="dxa"/>
            <w:noWrap/>
            <w:hideMark/>
          </w:tcPr>
          <w:p w:rsidR="00D55A91" w:rsidRPr="00073B74" w:rsidRDefault="00D55A91" w:rsidP="00606D27">
            <w:pPr>
              <w:rPr>
                <w:rFonts w:asciiTheme="majorBidi" w:eastAsia="Times New Roman" w:hAnsiTheme="majorBidi"/>
                <w:b w:val="0"/>
                <w:bCs w:val="0"/>
                <w:color w:val="000000"/>
                <w:sz w:val="24"/>
                <w:szCs w:val="24"/>
              </w:rPr>
            </w:pPr>
            <w:r w:rsidRPr="00073B74">
              <w:rPr>
                <w:rFonts w:asciiTheme="majorBidi" w:eastAsia="Times New Roman" w:hAnsiTheme="majorBidi"/>
                <w:b w:val="0"/>
                <w:bCs w:val="0"/>
                <w:color w:val="000000"/>
                <w:sz w:val="24"/>
                <w:szCs w:val="24"/>
              </w:rPr>
              <w:t>Material Management</w:t>
            </w:r>
          </w:p>
        </w:tc>
        <w:tc>
          <w:tcPr>
            <w:tcW w:w="914" w:type="dxa"/>
            <w:noWrap/>
            <w:hideMark/>
          </w:tcPr>
          <w:p w:rsidR="00D55A91" w:rsidRPr="00073B74" w:rsidRDefault="00D55A91" w:rsidP="00606D27">
            <w:pPr>
              <w:jc w:val="center"/>
              <w:cnfStyle w:val="000000100000"/>
              <w:rPr>
                <w:rFonts w:asciiTheme="majorBidi" w:eastAsia="Times New Roman" w:hAnsiTheme="majorBidi" w:cstheme="majorBidi"/>
                <w:b/>
                <w:bCs/>
                <w:color w:val="000000"/>
                <w:sz w:val="24"/>
                <w:szCs w:val="24"/>
              </w:rPr>
            </w:pPr>
            <w:r w:rsidRPr="00073B74">
              <w:rPr>
                <w:rFonts w:asciiTheme="majorBidi" w:eastAsia="Times New Roman" w:hAnsiTheme="majorBidi" w:cstheme="majorBidi"/>
                <w:b/>
                <w:bCs/>
                <w:color w:val="000000"/>
                <w:sz w:val="24"/>
                <w:szCs w:val="24"/>
              </w:rPr>
              <w:t>81.3</w:t>
            </w:r>
          </w:p>
        </w:tc>
      </w:tr>
      <w:tr w:rsidR="00D55A91" w:rsidRPr="007928EC" w:rsidTr="00D55A91">
        <w:trPr>
          <w:cnfStyle w:val="000000010000"/>
          <w:trHeight w:val="420"/>
          <w:jc w:val="center"/>
        </w:trPr>
        <w:tc>
          <w:tcPr>
            <w:cnfStyle w:val="001000000000"/>
            <w:tcW w:w="3332" w:type="dxa"/>
            <w:noWrap/>
            <w:hideMark/>
          </w:tcPr>
          <w:p w:rsidR="00D55A91" w:rsidRPr="00073B74" w:rsidRDefault="00D55A91" w:rsidP="00606D27">
            <w:pPr>
              <w:rPr>
                <w:rFonts w:asciiTheme="majorBidi" w:eastAsia="Times New Roman" w:hAnsiTheme="majorBidi"/>
                <w:b w:val="0"/>
                <w:bCs w:val="0"/>
                <w:color w:val="000000"/>
                <w:sz w:val="24"/>
                <w:szCs w:val="24"/>
              </w:rPr>
            </w:pPr>
            <w:r w:rsidRPr="00073B74">
              <w:rPr>
                <w:rFonts w:asciiTheme="majorBidi" w:eastAsia="Times New Roman" w:hAnsiTheme="majorBidi"/>
                <w:b w:val="0"/>
                <w:bCs w:val="0"/>
                <w:color w:val="000000"/>
                <w:sz w:val="24"/>
                <w:szCs w:val="24"/>
              </w:rPr>
              <w:t>Quality</w:t>
            </w:r>
          </w:p>
        </w:tc>
        <w:tc>
          <w:tcPr>
            <w:tcW w:w="914" w:type="dxa"/>
            <w:noWrap/>
            <w:hideMark/>
          </w:tcPr>
          <w:p w:rsidR="00D55A91" w:rsidRPr="00073B74" w:rsidRDefault="00D55A91" w:rsidP="00606D27">
            <w:pPr>
              <w:jc w:val="center"/>
              <w:cnfStyle w:val="000000010000"/>
              <w:rPr>
                <w:rFonts w:asciiTheme="majorBidi" w:eastAsia="Times New Roman" w:hAnsiTheme="majorBidi" w:cstheme="majorBidi"/>
                <w:b/>
                <w:bCs/>
                <w:color w:val="000000"/>
                <w:sz w:val="24"/>
                <w:szCs w:val="24"/>
              </w:rPr>
            </w:pPr>
            <w:r w:rsidRPr="00073B74">
              <w:rPr>
                <w:rFonts w:asciiTheme="majorBidi" w:eastAsia="Times New Roman" w:hAnsiTheme="majorBidi" w:cstheme="majorBidi"/>
                <w:b/>
                <w:bCs/>
                <w:color w:val="000000"/>
                <w:sz w:val="24"/>
                <w:szCs w:val="24"/>
              </w:rPr>
              <w:t>72.2</w:t>
            </w:r>
          </w:p>
        </w:tc>
      </w:tr>
      <w:tr w:rsidR="00D55A91" w:rsidRPr="007928EC" w:rsidTr="00D55A91">
        <w:trPr>
          <w:cnfStyle w:val="000000100000"/>
          <w:trHeight w:val="420"/>
          <w:jc w:val="center"/>
        </w:trPr>
        <w:tc>
          <w:tcPr>
            <w:cnfStyle w:val="001000000000"/>
            <w:tcW w:w="3332" w:type="dxa"/>
            <w:noWrap/>
            <w:hideMark/>
          </w:tcPr>
          <w:p w:rsidR="00D55A91" w:rsidRPr="00073B74" w:rsidRDefault="00D55A91" w:rsidP="00606D27">
            <w:pPr>
              <w:rPr>
                <w:rFonts w:asciiTheme="majorBidi" w:eastAsia="Times New Roman" w:hAnsiTheme="majorBidi"/>
                <w:b w:val="0"/>
                <w:bCs w:val="0"/>
                <w:color w:val="000000"/>
                <w:sz w:val="24"/>
                <w:szCs w:val="24"/>
              </w:rPr>
            </w:pPr>
            <w:r w:rsidRPr="00073B74">
              <w:rPr>
                <w:rFonts w:asciiTheme="majorBidi" w:eastAsia="Times New Roman" w:hAnsiTheme="majorBidi"/>
                <w:b w:val="0"/>
                <w:bCs w:val="0"/>
                <w:color w:val="000000"/>
                <w:sz w:val="24"/>
                <w:szCs w:val="24"/>
              </w:rPr>
              <w:t>Inventory</w:t>
            </w:r>
          </w:p>
        </w:tc>
        <w:tc>
          <w:tcPr>
            <w:tcW w:w="914" w:type="dxa"/>
            <w:noWrap/>
            <w:hideMark/>
          </w:tcPr>
          <w:p w:rsidR="00D55A91" w:rsidRPr="00073B74" w:rsidRDefault="00D55A91" w:rsidP="00606D27">
            <w:pPr>
              <w:jc w:val="center"/>
              <w:cnfStyle w:val="000000100000"/>
              <w:rPr>
                <w:rFonts w:asciiTheme="majorBidi" w:eastAsia="Times New Roman" w:hAnsiTheme="majorBidi" w:cstheme="majorBidi"/>
                <w:b/>
                <w:bCs/>
                <w:color w:val="000000"/>
                <w:sz w:val="24"/>
                <w:szCs w:val="24"/>
              </w:rPr>
            </w:pPr>
            <w:r w:rsidRPr="00073B74">
              <w:rPr>
                <w:rFonts w:asciiTheme="majorBidi" w:eastAsia="Times New Roman" w:hAnsiTheme="majorBidi" w:cstheme="majorBidi"/>
                <w:b/>
                <w:bCs/>
                <w:color w:val="000000"/>
                <w:sz w:val="24"/>
                <w:szCs w:val="24"/>
              </w:rPr>
              <w:t>75.0</w:t>
            </w:r>
          </w:p>
        </w:tc>
      </w:tr>
      <w:tr w:rsidR="00D55A91" w:rsidRPr="007928EC" w:rsidTr="00D55A91">
        <w:trPr>
          <w:cnfStyle w:val="000000010000"/>
          <w:trHeight w:val="420"/>
          <w:jc w:val="center"/>
        </w:trPr>
        <w:tc>
          <w:tcPr>
            <w:cnfStyle w:val="001000000000"/>
            <w:tcW w:w="3332" w:type="dxa"/>
            <w:noWrap/>
            <w:hideMark/>
          </w:tcPr>
          <w:p w:rsidR="00D55A91" w:rsidRPr="00073B74" w:rsidRDefault="00D55A91" w:rsidP="00606D27">
            <w:pPr>
              <w:rPr>
                <w:rFonts w:asciiTheme="majorBidi" w:eastAsia="Times New Roman" w:hAnsiTheme="majorBidi"/>
                <w:b w:val="0"/>
                <w:bCs w:val="0"/>
                <w:color w:val="000000"/>
                <w:sz w:val="24"/>
                <w:szCs w:val="24"/>
              </w:rPr>
            </w:pPr>
            <w:r w:rsidRPr="00073B74">
              <w:rPr>
                <w:rFonts w:asciiTheme="majorBidi" w:eastAsia="Times New Roman" w:hAnsiTheme="majorBidi"/>
                <w:b w:val="0"/>
                <w:bCs w:val="0"/>
                <w:color w:val="000000"/>
                <w:sz w:val="24"/>
                <w:szCs w:val="24"/>
              </w:rPr>
              <w:t>Safety</w:t>
            </w:r>
          </w:p>
        </w:tc>
        <w:tc>
          <w:tcPr>
            <w:tcW w:w="914" w:type="dxa"/>
            <w:noWrap/>
            <w:hideMark/>
          </w:tcPr>
          <w:p w:rsidR="00D55A91" w:rsidRPr="00073B74" w:rsidRDefault="00D55A91" w:rsidP="00606D27">
            <w:pPr>
              <w:jc w:val="center"/>
              <w:cnfStyle w:val="000000010000"/>
              <w:rPr>
                <w:rFonts w:asciiTheme="majorBidi" w:eastAsia="Times New Roman" w:hAnsiTheme="majorBidi" w:cstheme="majorBidi"/>
                <w:b/>
                <w:bCs/>
                <w:color w:val="000000"/>
                <w:sz w:val="24"/>
                <w:szCs w:val="24"/>
              </w:rPr>
            </w:pPr>
            <w:r w:rsidRPr="00073B74">
              <w:rPr>
                <w:rFonts w:asciiTheme="majorBidi" w:eastAsia="Times New Roman" w:hAnsiTheme="majorBidi" w:cstheme="majorBidi"/>
                <w:b/>
                <w:bCs/>
                <w:color w:val="000000"/>
                <w:sz w:val="24"/>
                <w:szCs w:val="24"/>
              </w:rPr>
              <w:t>57.8</w:t>
            </w:r>
          </w:p>
        </w:tc>
      </w:tr>
      <w:tr w:rsidR="00D55A91" w:rsidRPr="007928EC" w:rsidTr="00D55A91">
        <w:trPr>
          <w:cnfStyle w:val="000000100000"/>
          <w:trHeight w:val="420"/>
          <w:jc w:val="center"/>
        </w:trPr>
        <w:tc>
          <w:tcPr>
            <w:cnfStyle w:val="001000000000"/>
            <w:tcW w:w="3332" w:type="dxa"/>
            <w:noWrap/>
            <w:hideMark/>
          </w:tcPr>
          <w:p w:rsidR="00D55A91" w:rsidRPr="00073B74" w:rsidRDefault="00D55A91" w:rsidP="00606D27">
            <w:pPr>
              <w:rPr>
                <w:rFonts w:asciiTheme="majorBidi" w:eastAsia="Times New Roman" w:hAnsiTheme="majorBidi"/>
                <w:b w:val="0"/>
                <w:bCs w:val="0"/>
                <w:color w:val="000000"/>
                <w:sz w:val="24"/>
                <w:szCs w:val="24"/>
              </w:rPr>
            </w:pPr>
            <w:r w:rsidRPr="00073B74">
              <w:rPr>
                <w:rFonts w:asciiTheme="majorBidi" w:eastAsia="Times New Roman" w:hAnsiTheme="majorBidi"/>
                <w:b w:val="0"/>
                <w:bCs w:val="0"/>
                <w:color w:val="000000"/>
                <w:sz w:val="24"/>
                <w:szCs w:val="24"/>
              </w:rPr>
              <w:t>Maintenance</w:t>
            </w:r>
          </w:p>
        </w:tc>
        <w:tc>
          <w:tcPr>
            <w:tcW w:w="914" w:type="dxa"/>
            <w:noWrap/>
            <w:hideMark/>
          </w:tcPr>
          <w:p w:rsidR="00D55A91" w:rsidRPr="00073B74" w:rsidRDefault="00D55A91" w:rsidP="00606D27">
            <w:pPr>
              <w:jc w:val="center"/>
              <w:cnfStyle w:val="000000100000"/>
              <w:rPr>
                <w:rFonts w:asciiTheme="majorBidi" w:eastAsia="Times New Roman" w:hAnsiTheme="majorBidi" w:cstheme="majorBidi"/>
                <w:b/>
                <w:bCs/>
                <w:color w:val="000000"/>
                <w:sz w:val="24"/>
                <w:szCs w:val="24"/>
              </w:rPr>
            </w:pPr>
            <w:r w:rsidRPr="00073B74">
              <w:rPr>
                <w:rFonts w:asciiTheme="majorBidi" w:eastAsia="Times New Roman" w:hAnsiTheme="majorBidi" w:cstheme="majorBidi"/>
                <w:b/>
                <w:bCs/>
                <w:color w:val="000000"/>
                <w:sz w:val="24"/>
                <w:szCs w:val="24"/>
              </w:rPr>
              <w:t>58.6</w:t>
            </w:r>
          </w:p>
        </w:tc>
      </w:tr>
    </w:tbl>
    <w:p w:rsidR="00D55A91" w:rsidRDefault="00D55A91" w:rsidP="00D55A91">
      <w:pPr>
        <w:rPr>
          <w:rFonts w:asciiTheme="majorBidi" w:hAnsiTheme="majorBidi" w:cstheme="majorBidi"/>
          <w:sz w:val="24"/>
          <w:szCs w:val="24"/>
        </w:rPr>
      </w:pPr>
    </w:p>
    <w:p w:rsidR="00D55A91" w:rsidRDefault="00606D27" w:rsidP="00B63BE9">
      <w:pPr>
        <w:rPr>
          <w:rFonts w:asciiTheme="majorBidi" w:hAnsiTheme="majorBidi" w:cstheme="majorBidi"/>
          <w:sz w:val="24"/>
          <w:szCs w:val="24"/>
        </w:rPr>
      </w:pPr>
      <w:r w:rsidRPr="00073B74">
        <w:rPr>
          <w:rFonts w:asciiTheme="majorBidi" w:hAnsiTheme="majorBidi" w:cstheme="majorBidi"/>
          <w:sz w:val="24"/>
          <w:szCs w:val="24"/>
        </w:rPr>
        <w:t>Table (1) demonstrates</w:t>
      </w:r>
      <w:r w:rsidR="00D55A91" w:rsidRPr="00073B74">
        <w:rPr>
          <w:rFonts w:asciiTheme="majorBidi" w:hAnsiTheme="majorBidi" w:cstheme="majorBidi"/>
          <w:sz w:val="24"/>
          <w:szCs w:val="24"/>
        </w:rPr>
        <w:t xml:space="preserve"> the resulted rates for each </w:t>
      </w:r>
      <w:r w:rsidRPr="00073B74">
        <w:rPr>
          <w:rFonts w:asciiTheme="majorBidi" w:hAnsiTheme="majorBidi" w:cstheme="majorBidi"/>
          <w:sz w:val="24"/>
          <w:szCs w:val="24"/>
        </w:rPr>
        <w:t>approach, obtained</w:t>
      </w:r>
      <w:r w:rsidR="00D55A91" w:rsidRPr="00073B74">
        <w:rPr>
          <w:rFonts w:asciiTheme="majorBidi" w:hAnsiTheme="majorBidi" w:cstheme="majorBidi"/>
          <w:sz w:val="24"/>
          <w:szCs w:val="24"/>
        </w:rPr>
        <w:t xml:space="preserve"> through testing these fundamental approaches in the NCI Company</w:t>
      </w:r>
      <w:r w:rsidR="00B63BE9">
        <w:rPr>
          <w:rFonts w:asciiTheme="majorBidi" w:hAnsiTheme="majorBidi" w:cstheme="majorBidi"/>
          <w:sz w:val="24"/>
          <w:szCs w:val="24"/>
        </w:rPr>
        <w:t xml:space="preserve">, </w:t>
      </w:r>
      <w:r w:rsidR="00B63BE9" w:rsidRPr="00B63BE9">
        <w:rPr>
          <w:rFonts w:asciiTheme="majorBidi" w:hAnsiTheme="majorBidi" w:cstheme="majorBidi"/>
          <w:b/>
          <w:bCs/>
          <w:sz w:val="24"/>
          <w:szCs w:val="24"/>
        </w:rPr>
        <w:t>see appendix (c)</w:t>
      </w:r>
      <w:r w:rsidR="00D55A91" w:rsidRPr="00073B74">
        <w:rPr>
          <w:rFonts w:asciiTheme="majorBidi" w:hAnsiTheme="majorBidi" w:cstheme="majorBidi"/>
          <w:sz w:val="24"/>
          <w:szCs w:val="24"/>
        </w:rPr>
        <w:t xml:space="preserve">. The </w:t>
      </w:r>
      <w:r w:rsidRPr="00073B74">
        <w:rPr>
          <w:rFonts w:asciiTheme="majorBidi" w:hAnsiTheme="majorBidi" w:cstheme="majorBidi"/>
          <w:sz w:val="24"/>
          <w:szCs w:val="24"/>
        </w:rPr>
        <w:t>assessm</w:t>
      </w:r>
      <w:r>
        <w:rPr>
          <w:rFonts w:asciiTheme="majorBidi" w:hAnsiTheme="majorBidi" w:cstheme="majorBidi"/>
          <w:sz w:val="24"/>
          <w:szCs w:val="24"/>
        </w:rPr>
        <w:t>ent</w:t>
      </w:r>
      <w:r w:rsidR="00D55A91" w:rsidRPr="00073B74">
        <w:rPr>
          <w:rFonts w:asciiTheme="majorBidi" w:hAnsiTheme="majorBidi" w:cstheme="majorBidi"/>
          <w:sz w:val="24"/>
          <w:szCs w:val="24"/>
        </w:rPr>
        <w:t xml:space="preserve"> of the lay</w:t>
      </w:r>
      <w:r w:rsidR="00D55A91">
        <w:rPr>
          <w:rFonts w:asciiTheme="majorBidi" w:hAnsiTheme="majorBidi" w:cstheme="majorBidi"/>
          <w:sz w:val="24"/>
          <w:szCs w:val="24"/>
        </w:rPr>
        <w:t xml:space="preserve">out and </w:t>
      </w:r>
      <w:r w:rsidR="00AC27C4">
        <w:rPr>
          <w:rFonts w:asciiTheme="majorBidi" w:hAnsiTheme="majorBidi" w:cstheme="majorBidi"/>
          <w:sz w:val="24"/>
          <w:szCs w:val="24"/>
        </w:rPr>
        <w:t>m</w:t>
      </w:r>
      <w:r w:rsidR="00D55A91">
        <w:rPr>
          <w:rFonts w:asciiTheme="majorBidi" w:hAnsiTheme="majorBidi" w:cstheme="majorBidi"/>
          <w:sz w:val="24"/>
          <w:szCs w:val="24"/>
        </w:rPr>
        <w:t xml:space="preserve">aterial handling resulted in </w:t>
      </w:r>
      <w:r w:rsidR="00D55A91" w:rsidRPr="00073B74">
        <w:rPr>
          <w:rFonts w:asciiTheme="majorBidi" w:hAnsiTheme="majorBidi" w:cstheme="majorBidi"/>
          <w:sz w:val="24"/>
          <w:szCs w:val="24"/>
        </w:rPr>
        <w:t xml:space="preserve">the </w:t>
      </w:r>
      <w:r w:rsidRPr="00073B74">
        <w:rPr>
          <w:rFonts w:asciiTheme="majorBidi" w:hAnsiTheme="majorBidi" w:cstheme="majorBidi"/>
          <w:sz w:val="24"/>
          <w:szCs w:val="24"/>
        </w:rPr>
        <w:t>heig</w:t>
      </w:r>
      <w:r>
        <w:rPr>
          <w:rFonts w:asciiTheme="majorBidi" w:hAnsiTheme="majorBidi" w:cstheme="majorBidi"/>
          <w:sz w:val="24"/>
          <w:szCs w:val="24"/>
        </w:rPr>
        <w:t>ht</w:t>
      </w:r>
      <w:r w:rsidR="00D55A91">
        <w:rPr>
          <w:rFonts w:asciiTheme="majorBidi" w:hAnsiTheme="majorBidi" w:cstheme="majorBidi"/>
          <w:sz w:val="24"/>
          <w:szCs w:val="24"/>
        </w:rPr>
        <w:t xml:space="preserve"> score among the other scores, while the assessment result for the safety </w:t>
      </w:r>
      <w:r w:rsidR="00AC27C4">
        <w:rPr>
          <w:rFonts w:asciiTheme="majorBidi" w:hAnsiTheme="majorBidi" w:cstheme="majorBidi"/>
          <w:sz w:val="24"/>
          <w:szCs w:val="24"/>
        </w:rPr>
        <w:t xml:space="preserve">and maintenance </w:t>
      </w:r>
      <w:r>
        <w:rPr>
          <w:rFonts w:asciiTheme="majorBidi" w:hAnsiTheme="majorBidi" w:cstheme="majorBidi"/>
          <w:sz w:val="24"/>
          <w:szCs w:val="24"/>
        </w:rPr>
        <w:t>approaches</w:t>
      </w:r>
      <w:r w:rsidR="00D55A91">
        <w:rPr>
          <w:rFonts w:asciiTheme="majorBidi" w:hAnsiTheme="majorBidi" w:cstheme="majorBidi"/>
          <w:sz w:val="24"/>
          <w:szCs w:val="24"/>
        </w:rPr>
        <w:t xml:space="preserve"> showed the </w:t>
      </w:r>
      <w:r>
        <w:rPr>
          <w:rFonts w:asciiTheme="majorBidi" w:hAnsiTheme="majorBidi" w:cstheme="majorBidi"/>
          <w:sz w:val="24"/>
          <w:szCs w:val="24"/>
        </w:rPr>
        <w:t>lowest</w:t>
      </w:r>
      <w:r w:rsidR="00D55A91">
        <w:rPr>
          <w:rFonts w:asciiTheme="majorBidi" w:hAnsiTheme="majorBidi" w:cstheme="majorBidi"/>
          <w:sz w:val="24"/>
          <w:szCs w:val="24"/>
        </w:rPr>
        <w:t xml:space="preserve"> score. </w:t>
      </w:r>
    </w:p>
    <w:p w:rsidR="00D55A91" w:rsidRPr="00073B74" w:rsidRDefault="00D55A91" w:rsidP="00D55A91">
      <w:pPr>
        <w:jc w:val="center"/>
        <w:rPr>
          <w:rFonts w:asciiTheme="majorBidi" w:hAnsiTheme="majorBidi" w:cstheme="majorBidi"/>
          <w:b/>
          <w:bCs/>
          <w:sz w:val="24"/>
          <w:szCs w:val="24"/>
        </w:rPr>
      </w:pPr>
      <w:r w:rsidRPr="00073B74">
        <w:rPr>
          <w:rFonts w:asciiTheme="majorBidi" w:hAnsiTheme="majorBidi" w:cstheme="majorBidi"/>
          <w:b/>
          <w:bCs/>
          <w:sz w:val="24"/>
          <w:szCs w:val="24"/>
        </w:rPr>
        <w:t>Table (2)</w:t>
      </w:r>
    </w:p>
    <w:tbl>
      <w:tblPr>
        <w:tblStyle w:val="-2"/>
        <w:tblpPr w:leftFromText="180" w:rightFromText="180" w:vertAnchor="text" w:horzAnchor="page" w:tblpXSpec="center" w:tblpY="89"/>
        <w:tblW w:w="3424" w:type="dxa"/>
        <w:tblLook w:val="04A0"/>
      </w:tblPr>
      <w:tblGrid>
        <w:gridCol w:w="2718"/>
        <w:gridCol w:w="706"/>
      </w:tblGrid>
      <w:tr w:rsidR="00D55A91" w:rsidRPr="00073B74" w:rsidTr="00D55A91">
        <w:trPr>
          <w:cnfStyle w:val="100000000000"/>
          <w:trHeight w:val="375"/>
        </w:trPr>
        <w:tc>
          <w:tcPr>
            <w:cnfStyle w:val="001000000000"/>
            <w:tcW w:w="2718" w:type="dxa"/>
            <w:noWrap/>
            <w:hideMark/>
          </w:tcPr>
          <w:p w:rsidR="00D55A91" w:rsidRPr="00073B74" w:rsidRDefault="00D55A91" w:rsidP="00606D27">
            <w:pPr>
              <w:rPr>
                <w:rFonts w:asciiTheme="majorBidi" w:eastAsia="Times New Roman" w:hAnsiTheme="majorBidi"/>
                <w:color w:val="000000"/>
                <w:sz w:val="24"/>
                <w:szCs w:val="24"/>
              </w:rPr>
            </w:pPr>
            <w:r w:rsidRPr="00073B74">
              <w:rPr>
                <w:rFonts w:asciiTheme="majorBidi" w:eastAsia="Times New Roman" w:hAnsiTheme="majorBidi"/>
                <w:color w:val="000000"/>
                <w:sz w:val="24"/>
                <w:szCs w:val="24"/>
              </w:rPr>
              <w:t xml:space="preserve">Actual  </w:t>
            </w:r>
            <w:r w:rsidR="0028685E">
              <w:rPr>
                <w:rFonts w:asciiTheme="majorBidi" w:eastAsia="Times New Roman" w:hAnsiTheme="majorBidi"/>
                <w:color w:val="000000"/>
                <w:sz w:val="24"/>
                <w:szCs w:val="24"/>
              </w:rPr>
              <w:t xml:space="preserve">Average </w:t>
            </w:r>
            <w:r w:rsidRPr="00073B74">
              <w:rPr>
                <w:rFonts w:asciiTheme="majorBidi" w:eastAsia="Times New Roman" w:hAnsiTheme="majorBidi"/>
                <w:color w:val="000000"/>
                <w:sz w:val="24"/>
                <w:szCs w:val="24"/>
              </w:rPr>
              <w:t>Score</w:t>
            </w:r>
          </w:p>
        </w:tc>
        <w:tc>
          <w:tcPr>
            <w:tcW w:w="706" w:type="dxa"/>
            <w:noWrap/>
            <w:hideMark/>
          </w:tcPr>
          <w:p w:rsidR="00D55A91" w:rsidRPr="00073B74" w:rsidRDefault="00D55A91" w:rsidP="00606D27">
            <w:pPr>
              <w:jc w:val="right"/>
              <w:cnfStyle w:val="100000000000"/>
              <w:rPr>
                <w:rFonts w:asciiTheme="majorBidi" w:eastAsia="Times New Roman" w:hAnsiTheme="majorBidi"/>
                <w:color w:val="FF0000"/>
                <w:sz w:val="24"/>
                <w:szCs w:val="24"/>
              </w:rPr>
            </w:pPr>
            <w:r w:rsidRPr="00073B74">
              <w:rPr>
                <w:rFonts w:asciiTheme="majorBidi" w:eastAsia="Times New Roman" w:hAnsiTheme="majorBidi"/>
                <w:color w:val="FF0000"/>
                <w:sz w:val="24"/>
                <w:szCs w:val="24"/>
              </w:rPr>
              <w:t>71.0</w:t>
            </w:r>
          </w:p>
        </w:tc>
      </w:tr>
      <w:tr w:rsidR="00D55A91" w:rsidRPr="00073B74" w:rsidTr="00D55A91">
        <w:trPr>
          <w:cnfStyle w:val="000000100000"/>
          <w:trHeight w:val="375"/>
        </w:trPr>
        <w:tc>
          <w:tcPr>
            <w:cnfStyle w:val="001000000000"/>
            <w:tcW w:w="2718" w:type="dxa"/>
            <w:noWrap/>
            <w:hideMark/>
          </w:tcPr>
          <w:p w:rsidR="00D55A91" w:rsidRPr="00073B74" w:rsidRDefault="00D55A91" w:rsidP="00606D27">
            <w:pPr>
              <w:rPr>
                <w:rFonts w:asciiTheme="majorBidi" w:eastAsia="Times New Roman" w:hAnsiTheme="majorBidi"/>
                <w:color w:val="000000"/>
                <w:sz w:val="24"/>
                <w:szCs w:val="24"/>
              </w:rPr>
            </w:pPr>
            <w:r w:rsidRPr="00073B74">
              <w:rPr>
                <w:rFonts w:asciiTheme="majorBidi" w:eastAsia="Times New Roman" w:hAnsiTheme="majorBidi"/>
                <w:color w:val="000000"/>
                <w:sz w:val="24"/>
                <w:szCs w:val="24"/>
              </w:rPr>
              <w:t>Max Score (Target)</w:t>
            </w:r>
          </w:p>
        </w:tc>
        <w:tc>
          <w:tcPr>
            <w:tcW w:w="706" w:type="dxa"/>
            <w:noWrap/>
            <w:hideMark/>
          </w:tcPr>
          <w:p w:rsidR="00D55A91" w:rsidRPr="00073B74" w:rsidRDefault="00D55A91" w:rsidP="00606D27">
            <w:pPr>
              <w:jc w:val="right"/>
              <w:cnfStyle w:val="000000100000"/>
              <w:rPr>
                <w:rFonts w:asciiTheme="majorBidi" w:eastAsia="Times New Roman" w:hAnsiTheme="majorBidi" w:cstheme="majorBidi"/>
                <w:b/>
                <w:bCs/>
                <w:color w:val="000000"/>
                <w:sz w:val="24"/>
                <w:szCs w:val="24"/>
              </w:rPr>
            </w:pPr>
            <w:r w:rsidRPr="00073B74">
              <w:rPr>
                <w:rFonts w:asciiTheme="majorBidi" w:eastAsia="Times New Roman" w:hAnsiTheme="majorBidi" w:cstheme="majorBidi"/>
                <w:b/>
                <w:bCs/>
                <w:color w:val="000000"/>
                <w:sz w:val="24"/>
                <w:szCs w:val="24"/>
              </w:rPr>
              <w:t>100</w:t>
            </w:r>
          </w:p>
        </w:tc>
      </w:tr>
      <w:tr w:rsidR="00D55A91" w:rsidRPr="00073B74" w:rsidTr="00D55A91">
        <w:trPr>
          <w:cnfStyle w:val="000000010000"/>
          <w:trHeight w:val="375"/>
        </w:trPr>
        <w:tc>
          <w:tcPr>
            <w:cnfStyle w:val="001000000000"/>
            <w:tcW w:w="2718" w:type="dxa"/>
            <w:noWrap/>
            <w:hideMark/>
          </w:tcPr>
          <w:p w:rsidR="00D55A91" w:rsidRPr="00073B74" w:rsidRDefault="00D55A91" w:rsidP="00606D27">
            <w:pPr>
              <w:rPr>
                <w:rFonts w:asciiTheme="majorBidi" w:eastAsia="Times New Roman" w:hAnsiTheme="majorBidi"/>
                <w:color w:val="000000"/>
                <w:sz w:val="24"/>
                <w:szCs w:val="24"/>
              </w:rPr>
            </w:pPr>
            <w:r w:rsidRPr="00073B74">
              <w:rPr>
                <w:rFonts w:asciiTheme="majorBidi" w:eastAsia="Times New Roman" w:hAnsiTheme="majorBidi"/>
                <w:color w:val="000000"/>
                <w:sz w:val="24"/>
                <w:szCs w:val="24"/>
              </w:rPr>
              <w:t xml:space="preserve">Min Score </w:t>
            </w:r>
          </w:p>
        </w:tc>
        <w:tc>
          <w:tcPr>
            <w:tcW w:w="706" w:type="dxa"/>
            <w:noWrap/>
            <w:hideMark/>
          </w:tcPr>
          <w:p w:rsidR="00D55A91" w:rsidRPr="00073B74" w:rsidRDefault="00D55A91" w:rsidP="00606D27">
            <w:pPr>
              <w:jc w:val="right"/>
              <w:cnfStyle w:val="000000010000"/>
              <w:rPr>
                <w:rFonts w:asciiTheme="majorBidi" w:eastAsia="Times New Roman" w:hAnsiTheme="majorBidi" w:cstheme="majorBidi"/>
                <w:b/>
                <w:bCs/>
                <w:color w:val="000000"/>
                <w:sz w:val="24"/>
                <w:szCs w:val="24"/>
              </w:rPr>
            </w:pPr>
            <w:r w:rsidRPr="00073B74">
              <w:rPr>
                <w:rFonts w:asciiTheme="majorBidi" w:eastAsia="Times New Roman" w:hAnsiTheme="majorBidi" w:cstheme="majorBidi"/>
                <w:b/>
                <w:bCs/>
                <w:color w:val="000000"/>
                <w:sz w:val="24"/>
                <w:szCs w:val="24"/>
              </w:rPr>
              <w:t>25</w:t>
            </w:r>
          </w:p>
        </w:tc>
      </w:tr>
      <w:tr w:rsidR="00D55A91" w:rsidRPr="00073B74" w:rsidTr="00D55A91">
        <w:trPr>
          <w:cnfStyle w:val="000000100000"/>
          <w:trHeight w:val="375"/>
        </w:trPr>
        <w:tc>
          <w:tcPr>
            <w:cnfStyle w:val="001000000000"/>
            <w:tcW w:w="2718" w:type="dxa"/>
            <w:noWrap/>
            <w:hideMark/>
          </w:tcPr>
          <w:p w:rsidR="00D55A91" w:rsidRPr="00073B74" w:rsidRDefault="00D55A91" w:rsidP="00606D27">
            <w:pPr>
              <w:rPr>
                <w:rFonts w:asciiTheme="majorBidi" w:eastAsia="Times New Roman" w:hAnsiTheme="majorBidi"/>
                <w:color w:val="000000"/>
                <w:sz w:val="24"/>
                <w:szCs w:val="24"/>
              </w:rPr>
            </w:pPr>
            <w:r w:rsidRPr="00073B74">
              <w:rPr>
                <w:rFonts w:asciiTheme="majorBidi" w:eastAsia="Times New Roman" w:hAnsiTheme="majorBidi"/>
                <w:color w:val="000000"/>
                <w:sz w:val="24"/>
                <w:szCs w:val="24"/>
              </w:rPr>
              <w:t xml:space="preserve">Gap </w:t>
            </w:r>
          </w:p>
        </w:tc>
        <w:tc>
          <w:tcPr>
            <w:tcW w:w="706" w:type="dxa"/>
            <w:noWrap/>
            <w:hideMark/>
          </w:tcPr>
          <w:p w:rsidR="00D55A91" w:rsidRPr="00073B74" w:rsidRDefault="00D55A91" w:rsidP="00606D27">
            <w:pPr>
              <w:jc w:val="right"/>
              <w:cnfStyle w:val="000000100000"/>
              <w:rPr>
                <w:rFonts w:asciiTheme="majorBidi" w:eastAsia="Times New Roman" w:hAnsiTheme="majorBidi" w:cstheme="majorBidi"/>
                <w:b/>
                <w:bCs/>
                <w:color w:val="002060"/>
                <w:sz w:val="24"/>
                <w:szCs w:val="24"/>
              </w:rPr>
            </w:pPr>
            <w:r w:rsidRPr="00073B74">
              <w:rPr>
                <w:rFonts w:asciiTheme="majorBidi" w:eastAsia="Times New Roman" w:hAnsiTheme="majorBidi" w:cstheme="majorBidi"/>
                <w:b/>
                <w:bCs/>
                <w:color w:val="002060"/>
                <w:sz w:val="24"/>
                <w:szCs w:val="24"/>
              </w:rPr>
              <w:t>29.0</w:t>
            </w:r>
          </w:p>
        </w:tc>
      </w:tr>
    </w:tbl>
    <w:p w:rsidR="00D55A91" w:rsidRPr="007928EC" w:rsidRDefault="00D55A91" w:rsidP="00D55A91">
      <w:pPr>
        <w:jc w:val="center"/>
        <w:rPr>
          <w:rFonts w:asciiTheme="majorBidi" w:hAnsiTheme="majorBidi" w:cstheme="majorBidi"/>
          <w:b/>
          <w:bCs/>
          <w:sz w:val="24"/>
          <w:szCs w:val="24"/>
        </w:rPr>
      </w:pPr>
    </w:p>
    <w:p w:rsidR="00D55A91" w:rsidRDefault="00D55A91" w:rsidP="00D55A91">
      <w:pPr>
        <w:jc w:val="center"/>
        <w:rPr>
          <w:rFonts w:asciiTheme="majorBidi" w:hAnsiTheme="majorBidi" w:cstheme="majorBidi"/>
          <w:b/>
          <w:bCs/>
          <w:sz w:val="24"/>
          <w:szCs w:val="24"/>
        </w:rPr>
      </w:pPr>
    </w:p>
    <w:p w:rsidR="00D55A91" w:rsidRDefault="00D55A91" w:rsidP="00D55A91">
      <w:pPr>
        <w:jc w:val="center"/>
        <w:rPr>
          <w:rFonts w:asciiTheme="majorBidi" w:hAnsiTheme="majorBidi" w:cstheme="majorBidi"/>
          <w:b/>
          <w:bCs/>
          <w:sz w:val="24"/>
          <w:szCs w:val="24"/>
        </w:rPr>
      </w:pPr>
    </w:p>
    <w:p w:rsidR="00D55A91" w:rsidRDefault="00D55A91" w:rsidP="00D55A91">
      <w:pPr>
        <w:jc w:val="center"/>
        <w:rPr>
          <w:rFonts w:asciiTheme="majorBidi" w:hAnsiTheme="majorBidi" w:cstheme="majorBidi"/>
          <w:b/>
          <w:bCs/>
          <w:sz w:val="24"/>
          <w:szCs w:val="24"/>
        </w:rPr>
      </w:pPr>
    </w:p>
    <w:p w:rsidR="00B63BE9" w:rsidRDefault="00606D27" w:rsidP="004B7484">
      <w:pPr>
        <w:rPr>
          <w:rFonts w:asciiTheme="majorBidi" w:hAnsiTheme="majorBidi" w:cstheme="majorBidi"/>
          <w:sz w:val="24"/>
          <w:szCs w:val="24"/>
        </w:rPr>
      </w:pPr>
      <w:r>
        <w:rPr>
          <w:rFonts w:asciiTheme="majorBidi" w:hAnsiTheme="majorBidi" w:cstheme="majorBidi"/>
          <w:sz w:val="24"/>
          <w:szCs w:val="24"/>
        </w:rPr>
        <w:t>Table (2) demonstrates</w:t>
      </w:r>
      <w:r w:rsidR="00D55A91">
        <w:rPr>
          <w:rFonts w:asciiTheme="majorBidi" w:hAnsiTheme="majorBidi" w:cstheme="majorBidi"/>
          <w:sz w:val="24"/>
          <w:szCs w:val="24"/>
        </w:rPr>
        <w:t xml:space="preserve"> the </w:t>
      </w:r>
      <w:r w:rsidR="00D55A91" w:rsidRPr="00073B74">
        <w:rPr>
          <w:rFonts w:asciiTheme="majorBidi" w:hAnsiTheme="majorBidi" w:cstheme="majorBidi"/>
          <w:sz w:val="24"/>
          <w:szCs w:val="24"/>
        </w:rPr>
        <w:t xml:space="preserve">final </w:t>
      </w:r>
      <w:r w:rsidR="0028685E">
        <w:rPr>
          <w:rFonts w:asciiTheme="majorBidi" w:hAnsiTheme="majorBidi" w:cstheme="majorBidi"/>
          <w:sz w:val="24"/>
          <w:szCs w:val="24"/>
        </w:rPr>
        <w:t xml:space="preserve">average </w:t>
      </w:r>
      <w:r w:rsidR="00D55A91" w:rsidRPr="00073B74">
        <w:rPr>
          <w:rFonts w:asciiTheme="majorBidi" w:hAnsiTheme="majorBidi" w:cstheme="majorBidi"/>
          <w:sz w:val="24"/>
          <w:szCs w:val="24"/>
        </w:rPr>
        <w:t>scor</w:t>
      </w:r>
      <w:r w:rsidR="00D55A91">
        <w:rPr>
          <w:rFonts w:asciiTheme="majorBidi" w:hAnsiTheme="majorBidi" w:cstheme="majorBidi"/>
          <w:sz w:val="24"/>
          <w:szCs w:val="24"/>
        </w:rPr>
        <w:t>e ob</w:t>
      </w:r>
      <w:r w:rsidR="00D55A91" w:rsidRPr="00073B74">
        <w:rPr>
          <w:rFonts w:asciiTheme="majorBidi" w:hAnsiTheme="majorBidi" w:cstheme="majorBidi"/>
          <w:sz w:val="24"/>
          <w:szCs w:val="24"/>
        </w:rPr>
        <w:t>tained by the NIC Company, and</w:t>
      </w:r>
      <w:r w:rsidR="00D55A91">
        <w:rPr>
          <w:rFonts w:asciiTheme="majorBidi" w:hAnsiTheme="majorBidi" w:cstheme="majorBidi"/>
          <w:sz w:val="24"/>
          <w:szCs w:val="24"/>
        </w:rPr>
        <w:t xml:space="preserve"> it exhibits</w:t>
      </w:r>
      <w:r w:rsidR="00D55A91" w:rsidRPr="00073B74">
        <w:rPr>
          <w:rFonts w:asciiTheme="majorBidi" w:hAnsiTheme="majorBidi" w:cstheme="majorBidi"/>
          <w:sz w:val="24"/>
          <w:szCs w:val="24"/>
        </w:rPr>
        <w:t xml:space="preserve"> the gap </w:t>
      </w:r>
      <w:r w:rsidR="00D55A91">
        <w:rPr>
          <w:rFonts w:asciiTheme="majorBidi" w:hAnsiTheme="majorBidi" w:cstheme="majorBidi"/>
          <w:sz w:val="24"/>
          <w:szCs w:val="24"/>
        </w:rPr>
        <w:t xml:space="preserve">(difference) </w:t>
      </w:r>
      <w:r w:rsidR="00D55A91" w:rsidRPr="00073B74">
        <w:rPr>
          <w:rFonts w:asciiTheme="majorBidi" w:hAnsiTheme="majorBidi" w:cstheme="majorBidi"/>
          <w:sz w:val="24"/>
          <w:szCs w:val="24"/>
        </w:rPr>
        <w:t>between the ideal and the fina</w:t>
      </w:r>
      <w:r w:rsidR="00D55A91">
        <w:rPr>
          <w:rFonts w:asciiTheme="majorBidi" w:hAnsiTheme="majorBidi" w:cstheme="majorBidi"/>
          <w:sz w:val="24"/>
          <w:szCs w:val="24"/>
        </w:rPr>
        <w:t xml:space="preserve">l score which is </w:t>
      </w:r>
      <w:r w:rsidR="00D55A91" w:rsidRPr="00D55A91">
        <w:rPr>
          <w:rFonts w:asciiTheme="majorBidi" w:hAnsiTheme="majorBidi" w:cstheme="majorBidi"/>
          <w:b/>
          <w:bCs/>
          <w:sz w:val="24"/>
          <w:szCs w:val="24"/>
        </w:rPr>
        <w:t>(29</w:t>
      </w:r>
      <w:r w:rsidRPr="00D55A91">
        <w:rPr>
          <w:rFonts w:asciiTheme="majorBidi" w:hAnsiTheme="majorBidi" w:cstheme="majorBidi"/>
          <w:b/>
          <w:bCs/>
          <w:sz w:val="24"/>
          <w:szCs w:val="24"/>
        </w:rPr>
        <w:t>)</w:t>
      </w:r>
      <w:r>
        <w:rPr>
          <w:rFonts w:asciiTheme="majorBidi" w:hAnsiTheme="majorBidi" w:cstheme="majorBidi"/>
          <w:sz w:val="24"/>
          <w:szCs w:val="24"/>
        </w:rPr>
        <w:t>.</w:t>
      </w:r>
    </w:p>
    <w:p w:rsidR="00B63BE9" w:rsidRPr="00B63BE9" w:rsidRDefault="00B63BE9" w:rsidP="00B63BE9">
      <w:pPr>
        <w:rPr>
          <w:rFonts w:asciiTheme="majorBidi" w:hAnsiTheme="majorBidi" w:cstheme="majorBidi"/>
          <w:b/>
          <w:bCs/>
          <w:sz w:val="24"/>
          <w:szCs w:val="24"/>
        </w:rPr>
      </w:pPr>
      <w:r w:rsidRPr="00B63BE9">
        <w:rPr>
          <w:rFonts w:asciiTheme="majorBidi" w:hAnsiTheme="majorBidi" w:cstheme="majorBidi"/>
          <w:b/>
          <w:bCs/>
          <w:sz w:val="24"/>
          <w:szCs w:val="24"/>
        </w:rPr>
        <w:t xml:space="preserve">A further tool was used to </w:t>
      </w:r>
      <w:r w:rsidR="00606D27" w:rsidRPr="00B63BE9">
        <w:rPr>
          <w:rFonts w:asciiTheme="majorBidi" w:hAnsiTheme="majorBidi" w:cstheme="majorBidi"/>
          <w:b/>
          <w:bCs/>
          <w:sz w:val="24"/>
          <w:szCs w:val="24"/>
        </w:rPr>
        <w:t>clarify</w:t>
      </w:r>
      <w:r w:rsidRPr="00B63BE9">
        <w:rPr>
          <w:rFonts w:asciiTheme="majorBidi" w:hAnsiTheme="majorBidi" w:cstheme="majorBidi"/>
          <w:b/>
          <w:bCs/>
          <w:sz w:val="24"/>
          <w:szCs w:val="24"/>
        </w:rPr>
        <w:t xml:space="preserve"> the results of the assessment process, </w:t>
      </w:r>
      <w:r w:rsidR="00606D27" w:rsidRPr="00B63BE9">
        <w:rPr>
          <w:rFonts w:asciiTheme="majorBidi" w:hAnsiTheme="majorBidi" w:cstheme="majorBidi"/>
          <w:b/>
          <w:bCs/>
          <w:sz w:val="24"/>
          <w:szCs w:val="24"/>
        </w:rPr>
        <w:t>this</w:t>
      </w:r>
      <w:r w:rsidRPr="00B63BE9">
        <w:rPr>
          <w:rFonts w:asciiTheme="majorBidi" w:hAnsiTheme="majorBidi" w:cstheme="majorBidi"/>
          <w:b/>
          <w:bCs/>
          <w:sz w:val="24"/>
          <w:szCs w:val="24"/>
        </w:rPr>
        <w:t xml:space="preserve"> tool is called a spider shape which</w:t>
      </w:r>
      <w:r w:rsidR="00606D27" w:rsidRPr="00B63BE9">
        <w:rPr>
          <w:rFonts w:asciiTheme="majorBidi" w:hAnsiTheme="majorBidi" w:cstheme="majorBidi"/>
          <w:b/>
          <w:bCs/>
          <w:sz w:val="24"/>
          <w:szCs w:val="24"/>
        </w:rPr>
        <w:t>, shows</w:t>
      </w:r>
      <w:r w:rsidRPr="00B63BE9">
        <w:rPr>
          <w:rFonts w:asciiTheme="majorBidi" w:hAnsiTheme="majorBidi" w:cstheme="majorBidi"/>
          <w:b/>
          <w:bCs/>
          <w:sz w:val="24"/>
          <w:szCs w:val="24"/>
        </w:rPr>
        <w:t xml:space="preserve"> each rate from 100</w:t>
      </w:r>
    </w:p>
    <w:p w:rsidR="00851F2E" w:rsidRDefault="00B63BE9" w:rsidP="00851F2E">
      <w:pPr>
        <w:keepNext/>
        <w:jc w:val="center"/>
      </w:pPr>
      <w:r>
        <w:rPr>
          <w:noProof/>
        </w:rPr>
        <w:drawing>
          <wp:inline distT="0" distB="0" distL="0" distR="0">
            <wp:extent cx="4548249" cy="3550723"/>
            <wp:effectExtent l="0" t="0" r="24130" b="1206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B63BE9" w:rsidRPr="00851F2E" w:rsidRDefault="00851F2E" w:rsidP="00851F2E">
      <w:pPr>
        <w:pStyle w:val="a7"/>
        <w:bidi w:val="0"/>
        <w:jc w:val="center"/>
        <w:rPr>
          <w:rFonts w:asciiTheme="majorBidi" w:hAnsiTheme="majorBidi" w:cstheme="majorBidi"/>
          <w:b w:val="0"/>
          <w:bCs w:val="0"/>
          <w:sz w:val="24"/>
          <w:szCs w:val="24"/>
        </w:rPr>
      </w:pPr>
      <w:r w:rsidRPr="00851F2E">
        <w:rPr>
          <w:rFonts w:asciiTheme="majorBidi" w:hAnsiTheme="majorBidi" w:cstheme="majorBidi"/>
        </w:rPr>
        <w:t>Figure 5.1</w:t>
      </w:r>
      <w:r>
        <w:rPr>
          <w:rFonts w:asciiTheme="majorBidi" w:hAnsiTheme="majorBidi" w:cstheme="majorBidi"/>
          <w:noProof/>
        </w:rPr>
        <w:t>: Spider Shape Shows the</w:t>
      </w:r>
      <w:r w:rsidRPr="00851F2E">
        <w:rPr>
          <w:rFonts w:asciiTheme="majorBidi" w:hAnsiTheme="majorBidi" w:cstheme="majorBidi"/>
          <w:noProof/>
        </w:rPr>
        <w:t xml:space="preserve"> Results of the Assessment</w:t>
      </w:r>
    </w:p>
    <w:p w:rsidR="00851F2E" w:rsidRDefault="00851F2E" w:rsidP="00B63BE9">
      <w:pPr>
        <w:rPr>
          <w:rFonts w:asciiTheme="majorBidi" w:hAnsiTheme="majorBidi" w:cstheme="majorBidi"/>
          <w:b/>
          <w:bCs/>
          <w:sz w:val="24"/>
          <w:szCs w:val="24"/>
          <w:u w:val="single"/>
        </w:rPr>
      </w:pPr>
    </w:p>
    <w:p w:rsidR="00B63BE9" w:rsidRPr="00851F2E" w:rsidRDefault="00F83AC1" w:rsidP="00B63BE9">
      <w:pPr>
        <w:rPr>
          <w:rFonts w:asciiTheme="majorBidi" w:hAnsiTheme="majorBidi" w:cstheme="majorBidi"/>
          <w:b/>
          <w:bCs/>
          <w:sz w:val="24"/>
          <w:szCs w:val="24"/>
          <w:u w:val="single"/>
        </w:rPr>
      </w:pPr>
      <w:r>
        <w:rPr>
          <w:rFonts w:asciiTheme="majorBidi" w:hAnsiTheme="majorBidi" w:cstheme="majorBidi"/>
          <w:b/>
          <w:bCs/>
          <w:sz w:val="24"/>
          <w:szCs w:val="24"/>
          <w:u w:val="single"/>
        </w:rPr>
        <w:t>Follo</w:t>
      </w:r>
      <w:r w:rsidR="00851F2E" w:rsidRPr="00851F2E">
        <w:rPr>
          <w:rFonts w:asciiTheme="majorBidi" w:hAnsiTheme="majorBidi" w:cstheme="majorBidi"/>
          <w:b/>
          <w:bCs/>
          <w:sz w:val="24"/>
          <w:szCs w:val="24"/>
          <w:u w:val="single"/>
        </w:rPr>
        <w:t xml:space="preserve">w Appendix (c) </w:t>
      </w:r>
    </w:p>
    <w:p w:rsidR="00B63BE9" w:rsidRPr="00AA2C46" w:rsidRDefault="00B63BE9" w:rsidP="00B63BE9">
      <w:pPr>
        <w:tabs>
          <w:tab w:val="right" w:pos="1260"/>
        </w:tabs>
        <w:rPr>
          <w:rFonts w:asciiTheme="majorBidi" w:hAnsiTheme="majorBidi" w:cstheme="majorBidi"/>
          <w:sz w:val="24"/>
          <w:szCs w:val="24"/>
        </w:rPr>
      </w:pPr>
      <w:r>
        <w:rPr>
          <w:rFonts w:asciiTheme="majorBidi" w:hAnsiTheme="majorBidi" w:cstheme="majorBidi"/>
          <w:sz w:val="24"/>
          <w:szCs w:val="24"/>
        </w:rPr>
        <w:tab/>
        <w:t>This toolkit aims mainly to capture the rooms for improvement within each of the fundamental approaches being assessed, however this scoring system adds value to the self - assessment process, and helps identifying the real condition of the firm and gives priority for the issues to be improved.</w:t>
      </w:r>
    </w:p>
    <w:p w:rsidR="00B63BE9" w:rsidRPr="00D55A91" w:rsidRDefault="00B63BE9" w:rsidP="00B63BE9"/>
    <w:p w:rsidR="000F1A09" w:rsidRDefault="000F1A09" w:rsidP="000F1A09">
      <w:pPr>
        <w:pStyle w:val="1"/>
        <w:bidi w:val="0"/>
        <w:rPr>
          <w:rFonts w:asciiTheme="majorBidi" w:hAnsiTheme="majorBidi"/>
          <w:sz w:val="80"/>
          <w:szCs w:val="80"/>
        </w:rPr>
      </w:pPr>
    </w:p>
    <w:p w:rsidR="000F1A09" w:rsidRDefault="000F1A09" w:rsidP="000F1A09"/>
    <w:p w:rsidR="00231F51" w:rsidRDefault="00231F51" w:rsidP="000F1A09">
      <w:pPr>
        <w:pStyle w:val="1"/>
        <w:bidi w:val="0"/>
        <w:rPr>
          <w:rFonts w:asciiTheme="majorBidi" w:hAnsiTheme="majorBidi"/>
          <w:sz w:val="40"/>
          <w:szCs w:val="40"/>
        </w:rPr>
      </w:pPr>
      <w:bookmarkStart w:id="836" w:name="_Toc356085673"/>
      <w:bookmarkStart w:id="837" w:name="_Toc356088764"/>
      <w:r w:rsidRPr="00231F51">
        <w:rPr>
          <w:rFonts w:asciiTheme="majorBidi" w:hAnsiTheme="majorBidi"/>
          <w:sz w:val="80"/>
          <w:szCs w:val="80"/>
        </w:rPr>
        <w:t>C</w:t>
      </w:r>
      <w:r w:rsidRPr="00231F51">
        <w:rPr>
          <w:rFonts w:asciiTheme="majorBidi" w:hAnsiTheme="majorBidi"/>
          <w:sz w:val="40"/>
          <w:szCs w:val="40"/>
        </w:rPr>
        <w:t>O</w:t>
      </w:r>
      <w:r w:rsidRPr="00231F51">
        <w:rPr>
          <w:rFonts w:asciiTheme="majorBidi" w:hAnsiTheme="majorBidi"/>
          <w:sz w:val="50"/>
          <w:szCs w:val="50"/>
        </w:rPr>
        <w:t>N</w:t>
      </w:r>
      <w:r w:rsidRPr="00231F51">
        <w:rPr>
          <w:rFonts w:asciiTheme="majorBidi" w:hAnsiTheme="majorBidi"/>
          <w:sz w:val="40"/>
          <w:szCs w:val="40"/>
        </w:rPr>
        <w:t>CLU</w:t>
      </w:r>
      <w:r w:rsidRPr="00231F51">
        <w:rPr>
          <w:rFonts w:asciiTheme="majorBidi" w:hAnsiTheme="majorBidi"/>
          <w:sz w:val="50"/>
          <w:szCs w:val="50"/>
        </w:rPr>
        <w:t>S</w:t>
      </w:r>
      <w:r w:rsidRPr="00231F51">
        <w:rPr>
          <w:rFonts w:asciiTheme="majorBidi" w:hAnsiTheme="majorBidi"/>
          <w:sz w:val="40"/>
          <w:szCs w:val="40"/>
        </w:rPr>
        <w:t xml:space="preserve">ION </w:t>
      </w:r>
      <w:r>
        <w:rPr>
          <w:rFonts w:asciiTheme="majorBidi" w:hAnsiTheme="majorBidi"/>
          <w:sz w:val="40"/>
          <w:szCs w:val="40"/>
        </w:rPr>
        <w:t>&amp;</w:t>
      </w:r>
      <w:r w:rsidRPr="008102B9">
        <w:rPr>
          <w:rFonts w:asciiTheme="majorBidi" w:hAnsiTheme="majorBidi"/>
          <w:sz w:val="80"/>
          <w:szCs w:val="80"/>
        </w:rPr>
        <w:t>R</w:t>
      </w:r>
      <w:r w:rsidRPr="008102B9">
        <w:rPr>
          <w:rFonts w:asciiTheme="majorBidi" w:hAnsiTheme="majorBidi"/>
          <w:sz w:val="40"/>
          <w:szCs w:val="40"/>
        </w:rPr>
        <w:t>ECU</w:t>
      </w:r>
      <w:r w:rsidRPr="008102B9">
        <w:rPr>
          <w:rFonts w:asciiTheme="majorBidi" w:hAnsiTheme="majorBidi"/>
          <w:sz w:val="50"/>
          <w:szCs w:val="50"/>
        </w:rPr>
        <w:t>M</w:t>
      </w:r>
      <w:r w:rsidRPr="008102B9">
        <w:rPr>
          <w:rFonts w:asciiTheme="majorBidi" w:hAnsiTheme="majorBidi"/>
          <w:sz w:val="40"/>
          <w:szCs w:val="40"/>
        </w:rPr>
        <w:t>MEN</w:t>
      </w:r>
      <w:r w:rsidRPr="008102B9">
        <w:rPr>
          <w:rFonts w:asciiTheme="majorBidi" w:hAnsiTheme="majorBidi"/>
          <w:sz w:val="50"/>
          <w:szCs w:val="50"/>
        </w:rPr>
        <w:t>D</w:t>
      </w:r>
      <w:r w:rsidRPr="008102B9">
        <w:rPr>
          <w:rFonts w:asciiTheme="majorBidi" w:hAnsiTheme="majorBidi"/>
          <w:sz w:val="40"/>
          <w:szCs w:val="40"/>
        </w:rPr>
        <w:t>ATIO</w:t>
      </w:r>
      <w:r w:rsidRPr="008102B9">
        <w:rPr>
          <w:rFonts w:asciiTheme="majorBidi" w:hAnsiTheme="majorBidi"/>
          <w:sz w:val="50"/>
          <w:szCs w:val="50"/>
        </w:rPr>
        <w:t>N</w:t>
      </w:r>
      <w:r w:rsidRPr="008102B9">
        <w:rPr>
          <w:rFonts w:asciiTheme="majorBidi" w:hAnsiTheme="majorBidi"/>
          <w:sz w:val="40"/>
          <w:szCs w:val="40"/>
        </w:rPr>
        <w:t>S</w:t>
      </w:r>
      <w:bookmarkEnd w:id="826"/>
      <w:bookmarkEnd w:id="827"/>
      <w:bookmarkEnd w:id="828"/>
      <w:bookmarkEnd w:id="829"/>
      <w:bookmarkEnd w:id="836"/>
      <w:bookmarkEnd w:id="837"/>
    </w:p>
    <w:p w:rsidR="00231F51" w:rsidRDefault="00231F51" w:rsidP="00231F51"/>
    <w:p w:rsidR="00EB4296" w:rsidRDefault="00EB4296" w:rsidP="00EB4296">
      <w:r w:rsidRPr="00EB4296">
        <w:rPr>
          <w:rFonts w:ascii="Times New Roman" w:hAnsi="Times New Roman" w:cs="Times New Roman"/>
          <w:sz w:val="24"/>
          <w:szCs w:val="24"/>
        </w:rPr>
        <w:t>Through developing and testing this toolkit, main conclusions were drawn in mind, and main points was recommended to be followed</w:t>
      </w:r>
      <w:r w:rsidRPr="00EB4296">
        <w:t>:</w:t>
      </w:r>
    </w:p>
    <w:p w:rsidR="00EB4296" w:rsidRDefault="00EB4296" w:rsidP="00EB4296"/>
    <w:p w:rsidR="00231F51" w:rsidRPr="00166EA9" w:rsidRDefault="00231F51" w:rsidP="00457F4A">
      <w:pPr>
        <w:pStyle w:val="a6"/>
        <w:numPr>
          <w:ilvl w:val="0"/>
          <w:numId w:val="66"/>
        </w:numPr>
        <w:bidi w:val="0"/>
        <w:rPr>
          <w:rFonts w:asciiTheme="majorBidi" w:hAnsiTheme="majorBidi" w:cstheme="majorBidi"/>
          <w:sz w:val="24"/>
          <w:szCs w:val="24"/>
        </w:rPr>
      </w:pPr>
      <w:r w:rsidRPr="00166EA9">
        <w:rPr>
          <w:rFonts w:asciiTheme="majorBidi" w:hAnsiTheme="majorBidi" w:cstheme="majorBidi"/>
          <w:sz w:val="24"/>
          <w:szCs w:val="24"/>
        </w:rPr>
        <w:t>The tool testing process and results showed that it can be used easily by companies.</w:t>
      </w:r>
    </w:p>
    <w:p w:rsidR="00231F51" w:rsidRPr="00166EA9" w:rsidRDefault="00231F51" w:rsidP="00457F4A">
      <w:pPr>
        <w:pStyle w:val="a6"/>
        <w:numPr>
          <w:ilvl w:val="0"/>
          <w:numId w:val="66"/>
        </w:numPr>
        <w:bidi w:val="0"/>
        <w:rPr>
          <w:rFonts w:asciiTheme="majorBidi" w:hAnsiTheme="majorBidi" w:cstheme="majorBidi"/>
          <w:sz w:val="24"/>
          <w:szCs w:val="24"/>
        </w:rPr>
      </w:pPr>
      <w:r w:rsidRPr="00166EA9">
        <w:rPr>
          <w:rFonts w:asciiTheme="majorBidi" w:hAnsiTheme="majorBidi" w:cstheme="majorBidi"/>
          <w:sz w:val="24"/>
          <w:szCs w:val="24"/>
        </w:rPr>
        <w:t xml:space="preserve">The tool has been developed in the seven areas, and it is recommend </w:t>
      </w:r>
      <w:r w:rsidR="00166EA9" w:rsidRPr="00166EA9">
        <w:rPr>
          <w:rFonts w:asciiTheme="majorBidi" w:hAnsiTheme="majorBidi" w:cstheme="majorBidi"/>
          <w:sz w:val="24"/>
          <w:szCs w:val="24"/>
        </w:rPr>
        <w:t>adding</w:t>
      </w:r>
      <w:r w:rsidRPr="00166EA9">
        <w:rPr>
          <w:rFonts w:asciiTheme="majorBidi" w:hAnsiTheme="majorBidi" w:cstheme="majorBidi"/>
          <w:sz w:val="24"/>
          <w:szCs w:val="24"/>
        </w:rPr>
        <w:t xml:space="preserve"> other areas like, product design, production.</w:t>
      </w:r>
    </w:p>
    <w:p w:rsidR="00231F51" w:rsidRPr="00166EA9" w:rsidRDefault="00166EA9" w:rsidP="00457F4A">
      <w:pPr>
        <w:pStyle w:val="a6"/>
        <w:numPr>
          <w:ilvl w:val="0"/>
          <w:numId w:val="66"/>
        </w:numPr>
        <w:bidi w:val="0"/>
        <w:rPr>
          <w:rFonts w:asciiTheme="majorBidi" w:hAnsiTheme="majorBidi" w:cstheme="majorBidi"/>
          <w:sz w:val="24"/>
          <w:szCs w:val="24"/>
        </w:rPr>
      </w:pPr>
      <w:r w:rsidRPr="00166EA9">
        <w:rPr>
          <w:rFonts w:asciiTheme="majorBidi" w:hAnsiTheme="majorBidi" w:cstheme="majorBidi"/>
          <w:sz w:val="24"/>
          <w:szCs w:val="24"/>
        </w:rPr>
        <w:t>The tool has to be tested in 2-3 different companies to be improved.</w:t>
      </w:r>
    </w:p>
    <w:p w:rsidR="00166EA9" w:rsidRPr="00166EA9" w:rsidRDefault="00166EA9" w:rsidP="00457F4A">
      <w:pPr>
        <w:pStyle w:val="a6"/>
        <w:numPr>
          <w:ilvl w:val="0"/>
          <w:numId w:val="66"/>
        </w:numPr>
        <w:bidi w:val="0"/>
        <w:rPr>
          <w:rFonts w:asciiTheme="majorBidi" w:hAnsiTheme="majorBidi" w:cstheme="majorBidi"/>
          <w:sz w:val="24"/>
          <w:szCs w:val="24"/>
        </w:rPr>
      </w:pPr>
      <w:r w:rsidRPr="00166EA9">
        <w:rPr>
          <w:rFonts w:asciiTheme="majorBidi" w:hAnsiTheme="majorBidi" w:cstheme="majorBidi"/>
          <w:sz w:val="24"/>
          <w:szCs w:val="24"/>
        </w:rPr>
        <w:t>It is recommended at any company there should be a department/ employee who concentrates on the developmental issues.</w:t>
      </w:r>
    </w:p>
    <w:p w:rsidR="00590F98" w:rsidRDefault="00166EA9" w:rsidP="00457F4A">
      <w:pPr>
        <w:pStyle w:val="a6"/>
        <w:numPr>
          <w:ilvl w:val="0"/>
          <w:numId w:val="66"/>
        </w:numPr>
        <w:bidi w:val="0"/>
        <w:rPr>
          <w:rFonts w:asciiTheme="majorBidi" w:hAnsiTheme="majorBidi" w:cstheme="majorBidi"/>
          <w:sz w:val="24"/>
          <w:szCs w:val="24"/>
        </w:rPr>
      </w:pPr>
      <w:r w:rsidRPr="00166EA9">
        <w:rPr>
          <w:rFonts w:asciiTheme="majorBidi" w:hAnsiTheme="majorBidi" w:cstheme="majorBidi"/>
          <w:sz w:val="24"/>
          <w:szCs w:val="24"/>
        </w:rPr>
        <w:t>Finally, it is recommended to develop self-assessment tool for service companies.</w:t>
      </w:r>
    </w:p>
    <w:p w:rsidR="001A1AFE" w:rsidRDefault="001A1AFE" w:rsidP="001A1AFE">
      <w:pPr>
        <w:rPr>
          <w:rFonts w:asciiTheme="majorBidi" w:hAnsiTheme="majorBidi" w:cstheme="majorBidi"/>
          <w:sz w:val="24"/>
          <w:szCs w:val="24"/>
        </w:rPr>
      </w:pPr>
    </w:p>
    <w:p w:rsidR="001A1AFE" w:rsidRDefault="001A1AFE" w:rsidP="001A1AFE">
      <w:pPr>
        <w:rPr>
          <w:rFonts w:asciiTheme="majorBidi" w:hAnsiTheme="majorBidi" w:cstheme="majorBidi"/>
          <w:sz w:val="24"/>
          <w:szCs w:val="24"/>
        </w:rPr>
      </w:pPr>
    </w:p>
    <w:p w:rsidR="001A1AFE" w:rsidRDefault="001A1AFE" w:rsidP="001A1AFE">
      <w:pPr>
        <w:rPr>
          <w:rFonts w:asciiTheme="majorBidi" w:hAnsiTheme="majorBidi" w:cstheme="majorBidi"/>
          <w:sz w:val="24"/>
          <w:szCs w:val="24"/>
        </w:rPr>
      </w:pPr>
    </w:p>
    <w:p w:rsidR="001A1AFE" w:rsidRDefault="001A1AFE" w:rsidP="001A1AFE">
      <w:pPr>
        <w:rPr>
          <w:rFonts w:asciiTheme="majorBidi" w:hAnsiTheme="majorBidi" w:cstheme="majorBidi"/>
          <w:sz w:val="24"/>
          <w:szCs w:val="24"/>
        </w:rPr>
      </w:pPr>
    </w:p>
    <w:p w:rsidR="001A1AFE" w:rsidRDefault="001A1AFE" w:rsidP="001A1AFE">
      <w:pPr>
        <w:rPr>
          <w:rFonts w:asciiTheme="majorBidi" w:hAnsiTheme="majorBidi" w:cstheme="majorBidi"/>
          <w:sz w:val="24"/>
          <w:szCs w:val="24"/>
        </w:rPr>
      </w:pPr>
    </w:p>
    <w:p w:rsidR="001A1AFE" w:rsidRDefault="001A1AFE" w:rsidP="001A1AFE">
      <w:pPr>
        <w:rPr>
          <w:rFonts w:asciiTheme="majorBidi" w:hAnsiTheme="majorBidi" w:cstheme="majorBidi"/>
          <w:sz w:val="24"/>
          <w:szCs w:val="24"/>
        </w:rPr>
      </w:pPr>
    </w:p>
    <w:p w:rsidR="001A1AFE" w:rsidRDefault="001A1AFE" w:rsidP="001A1AFE">
      <w:pPr>
        <w:rPr>
          <w:rFonts w:asciiTheme="majorBidi" w:hAnsiTheme="majorBidi" w:cstheme="majorBidi"/>
          <w:sz w:val="24"/>
          <w:szCs w:val="24"/>
        </w:rPr>
      </w:pPr>
    </w:p>
    <w:p w:rsidR="001A1AFE" w:rsidRDefault="001A1AFE" w:rsidP="001A1AFE">
      <w:pPr>
        <w:rPr>
          <w:rFonts w:asciiTheme="majorBidi" w:hAnsiTheme="majorBidi" w:cstheme="majorBidi"/>
          <w:sz w:val="24"/>
          <w:szCs w:val="24"/>
        </w:rPr>
      </w:pPr>
    </w:p>
    <w:p w:rsidR="000F1A09" w:rsidRDefault="000F1A09" w:rsidP="001A1AFE">
      <w:pPr>
        <w:rPr>
          <w:rFonts w:asciiTheme="majorBidi" w:hAnsiTheme="majorBidi" w:cstheme="majorBidi"/>
          <w:sz w:val="24"/>
          <w:szCs w:val="24"/>
        </w:rPr>
      </w:pPr>
    </w:p>
    <w:p w:rsidR="000F1A09" w:rsidRDefault="000F1A09" w:rsidP="001A1AFE">
      <w:pPr>
        <w:rPr>
          <w:rFonts w:asciiTheme="majorBidi" w:hAnsiTheme="majorBidi" w:cstheme="majorBidi"/>
          <w:sz w:val="24"/>
          <w:szCs w:val="24"/>
        </w:rPr>
      </w:pPr>
    </w:p>
    <w:p w:rsidR="000F1A09" w:rsidRDefault="000F1A09" w:rsidP="001A1AFE">
      <w:pPr>
        <w:rPr>
          <w:rFonts w:asciiTheme="majorBidi" w:hAnsiTheme="majorBidi" w:cstheme="majorBidi"/>
          <w:sz w:val="24"/>
          <w:szCs w:val="24"/>
        </w:rPr>
      </w:pPr>
    </w:p>
    <w:p w:rsidR="000F1A09" w:rsidRDefault="000F1A09" w:rsidP="001A1AFE">
      <w:pPr>
        <w:rPr>
          <w:rFonts w:asciiTheme="majorBidi" w:hAnsiTheme="majorBidi" w:cstheme="majorBidi"/>
          <w:sz w:val="24"/>
          <w:szCs w:val="24"/>
        </w:rPr>
      </w:pPr>
    </w:p>
    <w:p w:rsidR="001A1AFE" w:rsidRDefault="001A1AFE" w:rsidP="001A1AFE">
      <w:pPr>
        <w:pStyle w:val="1"/>
        <w:bidi w:val="0"/>
      </w:pPr>
      <w:bookmarkStart w:id="838" w:name="_Toc355860009"/>
      <w:bookmarkStart w:id="839" w:name="_Toc356085674"/>
      <w:bookmarkStart w:id="840" w:name="_Toc356088765"/>
      <w:r>
        <w:t>APPENDIXES</w:t>
      </w:r>
      <w:bookmarkEnd w:id="838"/>
      <w:bookmarkEnd w:id="839"/>
      <w:bookmarkEnd w:id="840"/>
    </w:p>
    <w:p w:rsidR="001A1AFE" w:rsidRPr="001A1AFE" w:rsidRDefault="001A1AFE" w:rsidP="001A1AFE"/>
    <w:p w:rsidR="001A1AFE" w:rsidRPr="001A1AFE" w:rsidRDefault="001A1AFE" w:rsidP="001A1AFE">
      <w:pPr>
        <w:rPr>
          <w:rFonts w:asciiTheme="majorBidi" w:hAnsiTheme="majorBidi" w:cstheme="majorBidi"/>
          <w:sz w:val="24"/>
          <w:szCs w:val="24"/>
        </w:rPr>
      </w:pPr>
      <w:r>
        <w:rPr>
          <w:rFonts w:asciiTheme="majorBidi" w:hAnsiTheme="majorBidi" w:cstheme="majorBidi"/>
          <w:sz w:val="24"/>
          <w:szCs w:val="24"/>
        </w:rPr>
        <w:t>APPENDIX (A): English Toolkit Model.</w:t>
      </w:r>
    </w:p>
    <w:p w:rsidR="001A1AFE" w:rsidRPr="001A1AFE" w:rsidRDefault="001A1AFE" w:rsidP="001A1AFE">
      <w:pPr>
        <w:rPr>
          <w:rFonts w:asciiTheme="majorBidi" w:hAnsiTheme="majorBidi" w:cstheme="majorBidi"/>
          <w:sz w:val="24"/>
          <w:szCs w:val="24"/>
        </w:rPr>
      </w:pPr>
      <w:r>
        <w:rPr>
          <w:rFonts w:asciiTheme="majorBidi" w:hAnsiTheme="majorBidi" w:cstheme="majorBidi"/>
          <w:sz w:val="24"/>
          <w:szCs w:val="24"/>
        </w:rPr>
        <w:t>APPENDIX (B): Arabic Toolkit Model.</w:t>
      </w:r>
    </w:p>
    <w:p w:rsidR="00166EA9" w:rsidRPr="001A1AFE" w:rsidRDefault="001A1AFE" w:rsidP="001A1AFE">
      <w:pPr>
        <w:rPr>
          <w:rFonts w:asciiTheme="majorBidi" w:hAnsiTheme="majorBidi" w:cstheme="majorBidi"/>
          <w:sz w:val="24"/>
          <w:szCs w:val="24"/>
        </w:rPr>
      </w:pPr>
      <w:r>
        <w:rPr>
          <w:rFonts w:asciiTheme="majorBidi" w:hAnsiTheme="majorBidi" w:cstheme="majorBidi"/>
          <w:sz w:val="24"/>
          <w:szCs w:val="24"/>
        </w:rPr>
        <w:t>APPENDIX (C): NIC Results.</w:t>
      </w:r>
    </w:p>
    <w:p w:rsidR="00166EA9" w:rsidRDefault="00166EA9" w:rsidP="00166EA9"/>
    <w:p w:rsidR="00817D89" w:rsidRDefault="00817D89" w:rsidP="00166EA9"/>
    <w:p w:rsidR="00817D89" w:rsidRDefault="00817D89" w:rsidP="00166EA9"/>
    <w:p w:rsidR="00817D89" w:rsidRDefault="00817D89" w:rsidP="00166EA9"/>
    <w:p w:rsidR="00817D89" w:rsidRDefault="00817D89" w:rsidP="00166EA9"/>
    <w:p w:rsidR="00817D89" w:rsidRDefault="00817D89" w:rsidP="00166EA9"/>
    <w:p w:rsidR="00817D89" w:rsidRDefault="00817D89" w:rsidP="00166EA9"/>
    <w:p w:rsidR="00817D89" w:rsidRDefault="00817D89" w:rsidP="00166EA9"/>
    <w:p w:rsidR="00817D89" w:rsidRDefault="00817D89" w:rsidP="00166EA9"/>
    <w:p w:rsidR="00817D89" w:rsidRDefault="00817D89" w:rsidP="00166EA9"/>
    <w:p w:rsidR="00817D89" w:rsidRDefault="00817D89" w:rsidP="00166EA9"/>
    <w:p w:rsidR="00817D89" w:rsidRDefault="00817D89" w:rsidP="00166EA9"/>
    <w:p w:rsidR="00817D89" w:rsidRDefault="00817D89" w:rsidP="00166EA9"/>
    <w:p w:rsidR="00817D89" w:rsidRDefault="00817D89" w:rsidP="00166EA9"/>
    <w:p w:rsidR="00817D89" w:rsidRDefault="00817D89" w:rsidP="00166EA9"/>
    <w:p w:rsidR="00817D89" w:rsidRDefault="00817D89" w:rsidP="00166EA9"/>
    <w:p w:rsidR="00817D89" w:rsidRDefault="00817D89" w:rsidP="00166EA9"/>
    <w:p w:rsidR="00817D89" w:rsidRDefault="00817D89" w:rsidP="00166EA9"/>
    <w:p w:rsidR="00817D89" w:rsidRDefault="00817D89" w:rsidP="00166EA9"/>
    <w:p w:rsidR="00817D89" w:rsidRDefault="00817D89" w:rsidP="00166EA9"/>
    <w:p w:rsidR="00817D89" w:rsidRDefault="00817D89" w:rsidP="00166EA9">
      <w:pPr>
        <w:sectPr w:rsidR="00817D89" w:rsidSect="00BB6154">
          <w:type w:val="continuous"/>
          <w:pgSz w:w="12240" w:h="15840"/>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97"/>
          <w:cols w:space="708"/>
          <w:docGrid w:linePitch="360"/>
        </w:sectPr>
      </w:pPr>
    </w:p>
    <w:p w:rsidR="00817D89" w:rsidRDefault="00817D89" w:rsidP="00166EA9"/>
    <w:p w:rsidR="00817D89" w:rsidRDefault="00817D89" w:rsidP="00166EA9"/>
    <w:p w:rsidR="00817D89" w:rsidRDefault="00817D89" w:rsidP="00166EA9"/>
    <w:p w:rsidR="00817D89" w:rsidRDefault="00817D89" w:rsidP="00166EA9"/>
    <w:p w:rsidR="00817D89" w:rsidRDefault="00817D89" w:rsidP="00166EA9"/>
    <w:p w:rsidR="00817D89" w:rsidRDefault="00817D89" w:rsidP="000F1A09">
      <w:pPr>
        <w:rPr>
          <w:rFonts w:asciiTheme="majorBidi" w:hAnsiTheme="majorBidi" w:cstheme="majorBidi"/>
          <w:b/>
          <w:bCs/>
          <w:sz w:val="52"/>
          <w:szCs w:val="52"/>
        </w:rPr>
      </w:pPr>
    </w:p>
    <w:p w:rsidR="00817D89" w:rsidRPr="000F1A09" w:rsidRDefault="00817D89" w:rsidP="000F1A09">
      <w:pPr>
        <w:pStyle w:val="2"/>
        <w:bidi w:val="0"/>
        <w:jc w:val="center"/>
        <w:rPr>
          <w:rFonts w:asciiTheme="majorBidi" w:hAnsiTheme="majorBidi"/>
        </w:rPr>
      </w:pPr>
      <w:bookmarkStart w:id="841" w:name="_Toc356085675"/>
      <w:bookmarkStart w:id="842" w:name="_Toc356088766"/>
      <w:r w:rsidRPr="000F1A09">
        <w:rPr>
          <w:rFonts w:asciiTheme="majorBidi" w:hAnsiTheme="majorBidi"/>
          <w:sz w:val="52"/>
          <w:szCs w:val="52"/>
        </w:rPr>
        <w:t>APPENDIX (A): English Toolkit Model</w:t>
      </w:r>
      <w:bookmarkEnd w:id="841"/>
      <w:bookmarkEnd w:id="842"/>
    </w:p>
    <w:p w:rsidR="00817D89" w:rsidRDefault="00817D89" w:rsidP="00817D89">
      <w:pPr>
        <w:jc w:val="center"/>
        <w:rPr>
          <w:rFonts w:asciiTheme="majorBidi" w:hAnsiTheme="majorBidi" w:cstheme="majorBidi"/>
          <w:b/>
          <w:bCs/>
          <w:sz w:val="52"/>
          <w:szCs w:val="52"/>
        </w:rPr>
      </w:pPr>
    </w:p>
    <w:p w:rsidR="00817D89" w:rsidRDefault="00817D89" w:rsidP="00817D89">
      <w:pPr>
        <w:jc w:val="center"/>
        <w:rPr>
          <w:rFonts w:asciiTheme="majorBidi" w:hAnsiTheme="majorBidi" w:cstheme="majorBidi"/>
          <w:b/>
          <w:bCs/>
          <w:sz w:val="52"/>
          <w:szCs w:val="52"/>
        </w:rPr>
      </w:pPr>
    </w:p>
    <w:p w:rsidR="00817D89" w:rsidRDefault="00817D89" w:rsidP="00817D89">
      <w:pPr>
        <w:jc w:val="center"/>
        <w:rPr>
          <w:rFonts w:asciiTheme="majorBidi" w:hAnsiTheme="majorBidi" w:cstheme="majorBidi"/>
          <w:b/>
          <w:bCs/>
          <w:sz w:val="52"/>
          <w:szCs w:val="52"/>
        </w:rPr>
      </w:pPr>
    </w:p>
    <w:p w:rsidR="00817D89" w:rsidRDefault="00817D89" w:rsidP="00166EA9">
      <w:pPr>
        <w:sectPr w:rsidR="00817D89" w:rsidSect="00BB6154">
          <w:headerReference w:type="first" r:id="rId51"/>
          <w:pgSz w:w="15840" w:h="12240" w:orient="landscape"/>
          <w:pgMar w:top="1800" w:right="1440" w:bottom="1800" w:left="144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11"/>
          <w:cols w:space="708"/>
          <w:titlePg/>
          <w:docGrid w:linePitch="360"/>
        </w:sectPr>
      </w:pPr>
    </w:p>
    <w:tbl>
      <w:tblPr>
        <w:tblStyle w:val="ac"/>
        <w:tblpPr w:leftFromText="180" w:rightFromText="180" w:vertAnchor="page" w:horzAnchor="margin" w:tblpXSpec="center" w:tblpY="1527"/>
        <w:bidiVisual/>
        <w:tblW w:w="14317" w:type="dxa"/>
        <w:tblInd w:w="1216" w:type="dxa"/>
        <w:tblLayout w:type="fixed"/>
        <w:tblLook w:val="04A0"/>
      </w:tblPr>
      <w:tblGrid>
        <w:gridCol w:w="1843"/>
        <w:gridCol w:w="1984"/>
        <w:gridCol w:w="1418"/>
        <w:gridCol w:w="708"/>
        <w:gridCol w:w="709"/>
        <w:gridCol w:w="992"/>
        <w:gridCol w:w="709"/>
        <w:gridCol w:w="4155"/>
        <w:gridCol w:w="1169"/>
        <w:gridCol w:w="630"/>
      </w:tblGrid>
      <w:tr w:rsidR="003A60F7" w:rsidRPr="001954A2" w:rsidTr="00851F2E">
        <w:trPr>
          <w:trHeight w:val="145"/>
        </w:trPr>
        <w:tc>
          <w:tcPr>
            <w:tcW w:w="1843" w:type="dxa"/>
            <w:vMerge w:val="restart"/>
            <w:shd w:val="clear" w:color="auto" w:fill="C6D9F1" w:themeFill="text2" w:themeFillTint="33"/>
            <w:vAlign w:val="center"/>
          </w:tcPr>
          <w:p w:rsidR="003A60F7" w:rsidRPr="001954A2" w:rsidRDefault="003A60F7" w:rsidP="001954A2">
            <w:pPr>
              <w:jc w:val="center"/>
              <w:rPr>
                <w:rFonts w:asciiTheme="majorBidi" w:hAnsiTheme="majorBidi" w:cstheme="majorBidi"/>
                <w:sz w:val="20"/>
                <w:szCs w:val="20"/>
                <w:rtl/>
                <w:lang w:bidi="ar-JO"/>
              </w:rPr>
            </w:pPr>
            <w:r w:rsidRPr="001954A2">
              <w:rPr>
                <w:rFonts w:asciiTheme="majorBidi" w:hAnsiTheme="majorBidi" w:cstheme="majorBidi"/>
                <w:b/>
                <w:bCs/>
                <w:sz w:val="20"/>
                <w:szCs w:val="20"/>
                <w:lang w:bidi="ar-JO"/>
              </w:rPr>
              <w:t>Recommendations</w:t>
            </w:r>
          </w:p>
        </w:tc>
        <w:tc>
          <w:tcPr>
            <w:tcW w:w="1984" w:type="dxa"/>
            <w:vMerge w:val="restart"/>
            <w:shd w:val="clear" w:color="auto" w:fill="C6D9F1" w:themeFill="text2" w:themeFillTint="33"/>
            <w:vAlign w:val="center"/>
          </w:tcPr>
          <w:p w:rsidR="003A60F7" w:rsidRPr="001954A2" w:rsidRDefault="003A60F7" w:rsidP="001954A2">
            <w:pPr>
              <w:jc w:val="center"/>
              <w:rPr>
                <w:rFonts w:asciiTheme="majorBidi" w:hAnsiTheme="majorBidi" w:cstheme="majorBidi"/>
                <w:sz w:val="20"/>
                <w:szCs w:val="20"/>
                <w:rtl/>
                <w:lang w:bidi="ar-JO"/>
              </w:rPr>
            </w:pPr>
            <w:r w:rsidRPr="001954A2">
              <w:rPr>
                <w:rFonts w:asciiTheme="majorBidi" w:hAnsiTheme="majorBidi" w:cstheme="majorBidi"/>
                <w:b/>
                <w:bCs/>
                <w:sz w:val="20"/>
                <w:szCs w:val="20"/>
                <w:lang w:bidi="ar-JO"/>
              </w:rPr>
              <w:t>Description of the current status</w:t>
            </w:r>
          </w:p>
        </w:tc>
        <w:tc>
          <w:tcPr>
            <w:tcW w:w="1418" w:type="dxa"/>
            <w:vMerge w:val="restart"/>
            <w:shd w:val="clear" w:color="auto" w:fill="C6D9F1" w:themeFill="text2" w:themeFillTint="33"/>
            <w:vAlign w:val="center"/>
          </w:tcPr>
          <w:p w:rsidR="003A60F7" w:rsidRPr="001954A2" w:rsidRDefault="003A60F7" w:rsidP="001954A2">
            <w:pPr>
              <w:jc w:val="center"/>
              <w:rPr>
                <w:rFonts w:asciiTheme="majorBidi" w:hAnsiTheme="majorBidi" w:cstheme="majorBidi"/>
                <w:b/>
                <w:bCs/>
                <w:sz w:val="20"/>
                <w:szCs w:val="20"/>
                <w:lang w:bidi="ar-JO"/>
              </w:rPr>
            </w:pPr>
            <w:r w:rsidRPr="001954A2">
              <w:rPr>
                <w:rFonts w:asciiTheme="majorBidi" w:hAnsiTheme="majorBidi" w:cstheme="majorBidi"/>
                <w:b/>
                <w:bCs/>
                <w:sz w:val="20"/>
                <w:szCs w:val="20"/>
                <w:lang w:bidi="ar-JO"/>
              </w:rPr>
              <w:t>Degree of importance</w:t>
            </w:r>
          </w:p>
        </w:tc>
        <w:tc>
          <w:tcPr>
            <w:tcW w:w="3118" w:type="dxa"/>
            <w:gridSpan w:val="4"/>
            <w:shd w:val="clear" w:color="auto" w:fill="C6D9F1" w:themeFill="text2" w:themeFillTint="33"/>
          </w:tcPr>
          <w:p w:rsidR="003A60F7" w:rsidRPr="001954A2" w:rsidRDefault="003A60F7" w:rsidP="003A60F7">
            <w:pPr>
              <w:rPr>
                <w:rFonts w:asciiTheme="majorBidi" w:hAnsiTheme="majorBidi" w:cstheme="majorBidi"/>
                <w:b/>
                <w:bCs/>
                <w:sz w:val="20"/>
                <w:szCs w:val="20"/>
                <w:lang w:bidi="ar-JO"/>
              </w:rPr>
            </w:pPr>
            <w:r w:rsidRPr="001954A2">
              <w:rPr>
                <w:rFonts w:asciiTheme="majorBidi" w:hAnsiTheme="majorBidi" w:cstheme="majorBidi"/>
                <w:b/>
                <w:bCs/>
                <w:sz w:val="20"/>
                <w:szCs w:val="20"/>
                <w:lang w:bidi="ar-JO"/>
              </w:rPr>
              <w:t xml:space="preserve"> Evaluation</w:t>
            </w:r>
          </w:p>
        </w:tc>
        <w:tc>
          <w:tcPr>
            <w:tcW w:w="4155" w:type="dxa"/>
            <w:vMerge w:val="restart"/>
            <w:shd w:val="clear" w:color="auto" w:fill="C6D9F1" w:themeFill="text2" w:themeFillTint="33"/>
            <w:vAlign w:val="center"/>
          </w:tcPr>
          <w:p w:rsidR="003A60F7" w:rsidRPr="001954A2" w:rsidRDefault="003A60F7" w:rsidP="003A60F7">
            <w:pPr>
              <w:jc w:val="center"/>
              <w:rPr>
                <w:rFonts w:asciiTheme="majorBidi" w:hAnsiTheme="majorBidi" w:cstheme="majorBidi"/>
                <w:b/>
                <w:bCs/>
                <w:sz w:val="20"/>
                <w:szCs w:val="20"/>
                <w:rtl/>
                <w:lang w:bidi="ar-JO"/>
              </w:rPr>
            </w:pPr>
            <w:r w:rsidRPr="001954A2">
              <w:rPr>
                <w:rFonts w:asciiTheme="majorBidi" w:hAnsiTheme="majorBidi" w:cstheme="majorBidi"/>
                <w:b/>
                <w:bCs/>
                <w:sz w:val="20"/>
                <w:szCs w:val="20"/>
                <w:lang w:bidi="ar-JO"/>
              </w:rPr>
              <w:t>Material Handling Question</w:t>
            </w:r>
            <w:r w:rsidR="001954A2">
              <w:rPr>
                <w:rFonts w:asciiTheme="majorBidi" w:hAnsiTheme="majorBidi" w:cstheme="majorBidi"/>
                <w:b/>
                <w:bCs/>
                <w:sz w:val="20"/>
                <w:szCs w:val="20"/>
                <w:lang w:bidi="ar-JO"/>
              </w:rPr>
              <w:t>s</w:t>
            </w:r>
          </w:p>
        </w:tc>
        <w:tc>
          <w:tcPr>
            <w:tcW w:w="1169" w:type="dxa"/>
            <w:vMerge w:val="restart"/>
            <w:shd w:val="clear" w:color="auto" w:fill="C6D9F1" w:themeFill="text2" w:themeFillTint="33"/>
            <w:vAlign w:val="center"/>
          </w:tcPr>
          <w:p w:rsidR="003A60F7" w:rsidRPr="001954A2" w:rsidRDefault="003A60F7" w:rsidP="00707C18">
            <w:pPr>
              <w:jc w:val="center"/>
              <w:rPr>
                <w:rFonts w:asciiTheme="majorBidi" w:hAnsiTheme="majorBidi" w:cstheme="majorBidi"/>
                <w:b/>
                <w:bCs/>
                <w:sz w:val="20"/>
                <w:szCs w:val="20"/>
                <w:lang w:bidi="ar-JO"/>
              </w:rPr>
            </w:pPr>
            <w:r w:rsidRPr="001954A2">
              <w:rPr>
                <w:rFonts w:asciiTheme="majorBidi" w:hAnsiTheme="majorBidi" w:cstheme="majorBidi"/>
                <w:b/>
                <w:bCs/>
                <w:sz w:val="20"/>
                <w:szCs w:val="20"/>
                <w:lang w:bidi="ar-JO"/>
              </w:rPr>
              <w:t>Principle</w:t>
            </w:r>
          </w:p>
        </w:tc>
        <w:tc>
          <w:tcPr>
            <w:tcW w:w="630" w:type="dxa"/>
            <w:vMerge w:val="restart"/>
            <w:shd w:val="clear" w:color="auto" w:fill="C6D9F1" w:themeFill="text2" w:themeFillTint="33"/>
          </w:tcPr>
          <w:p w:rsidR="003A60F7" w:rsidRPr="001954A2" w:rsidRDefault="003A60F7" w:rsidP="001954A2">
            <w:pPr>
              <w:jc w:val="center"/>
              <w:rPr>
                <w:rFonts w:ascii="Times New Roman" w:hAnsi="Times New Roman" w:cs="Times New Roman"/>
                <w:b/>
                <w:bCs/>
                <w:sz w:val="20"/>
                <w:szCs w:val="20"/>
                <w:lang w:bidi="ar-JO"/>
              </w:rPr>
            </w:pPr>
          </w:p>
          <w:p w:rsidR="003A60F7" w:rsidRPr="001954A2" w:rsidRDefault="003A60F7" w:rsidP="001954A2">
            <w:pPr>
              <w:bidi/>
              <w:jc w:val="center"/>
              <w:rPr>
                <w:rFonts w:ascii="Times New Roman" w:hAnsi="Times New Roman" w:cs="Times New Roman"/>
                <w:b/>
                <w:bCs/>
                <w:sz w:val="20"/>
                <w:szCs w:val="20"/>
                <w:lang w:bidi="ar-JO"/>
              </w:rPr>
            </w:pPr>
            <w:r w:rsidRPr="001954A2">
              <w:rPr>
                <w:rFonts w:ascii="Times New Roman" w:hAnsi="Times New Roman" w:cs="Times New Roman"/>
                <w:b/>
                <w:bCs/>
                <w:sz w:val="20"/>
                <w:szCs w:val="20"/>
                <w:lang w:bidi="ar-JO"/>
              </w:rPr>
              <w:t>No</w:t>
            </w:r>
          </w:p>
        </w:tc>
      </w:tr>
      <w:tr w:rsidR="003A60F7" w:rsidRPr="001954A2" w:rsidTr="00851F2E">
        <w:trPr>
          <w:trHeight w:val="145"/>
        </w:trPr>
        <w:tc>
          <w:tcPr>
            <w:tcW w:w="1843" w:type="dxa"/>
            <w:vMerge/>
          </w:tcPr>
          <w:p w:rsidR="003A60F7" w:rsidRPr="001954A2" w:rsidRDefault="003A60F7" w:rsidP="001954A2">
            <w:pPr>
              <w:jc w:val="right"/>
              <w:rPr>
                <w:sz w:val="20"/>
                <w:szCs w:val="20"/>
                <w:rtl/>
                <w:lang w:bidi="ar-JO"/>
              </w:rPr>
            </w:pPr>
          </w:p>
        </w:tc>
        <w:tc>
          <w:tcPr>
            <w:tcW w:w="1984" w:type="dxa"/>
            <w:vMerge/>
          </w:tcPr>
          <w:p w:rsidR="003A60F7" w:rsidRPr="001954A2" w:rsidRDefault="003A60F7" w:rsidP="001954A2">
            <w:pPr>
              <w:jc w:val="right"/>
              <w:rPr>
                <w:sz w:val="20"/>
                <w:szCs w:val="20"/>
                <w:rtl/>
                <w:lang w:bidi="ar-JO"/>
              </w:rPr>
            </w:pPr>
          </w:p>
        </w:tc>
        <w:tc>
          <w:tcPr>
            <w:tcW w:w="1418" w:type="dxa"/>
            <w:vMerge/>
          </w:tcPr>
          <w:p w:rsidR="003A60F7" w:rsidRPr="001954A2" w:rsidRDefault="003A60F7" w:rsidP="001954A2">
            <w:pPr>
              <w:jc w:val="right"/>
              <w:rPr>
                <w:sz w:val="20"/>
                <w:szCs w:val="20"/>
                <w:rtl/>
                <w:lang w:bidi="ar-JO"/>
              </w:rPr>
            </w:pPr>
          </w:p>
        </w:tc>
        <w:tc>
          <w:tcPr>
            <w:tcW w:w="708" w:type="dxa"/>
            <w:shd w:val="clear" w:color="auto" w:fill="C6D9F1" w:themeFill="text2" w:themeFillTint="33"/>
          </w:tcPr>
          <w:p w:rsidR="003A60F7" w:rsidRPr="001954A2" w:rsidRDefault="003A60F7" w:rsidP="001954A2">
            <w:pPr>
              <w:jc w:val="center"/>
              <w:rPr>
                <w:rFonts w:asciiTheme="majorBidi" w:hAnsiTheme="majorBidi" w:cstheme="majorBidi"/>
                <w:b/>
                <w:bCs/>
                <w:sz w:val="20"/>
                <w:szCs w:val="20"/>
                <w:lang w:bidi="ar-JO"/>
              </w:rPr>
            </w:pPr>
            <w:r w:rsidRPr="001954A2">
              <w:rPr>
                <w:rFonts w:asciiTheme="majorBidi" w:hAnsiTheme="majorBidi" w:cstheme="majorBidi"/>
                <w:b/>
                <w:bCs/>
                <w:sz w:val="20"/>
                <w:szCs w:val="20"/>
                <w:lang w:bidi="ar-JO"/>
              </w:rPr>
              <w:t>Not exist</w:t>
            </w:r>
          </w:p>
        </w:tc>
        <w:tc>
          <w:tcPr>
            <w:tcW w:w="709" w:type="dxa"/>
            <w:shd w:val="clear" w:color="auto" w:fill="C6D9F1" w:themeFill="text2" w:themeFillTint="33"/>
          </w:tcPr>
          <w:p w:rsidR="003A60F7" w:rsidRPr="001954A2" w:rsidRDefault="00AC27C4" w:rsidP="00374B83">
            <w:pPr>
              <w:jc w:val="center"/>
              <w:rPr>
                <w:rFonts w:asciiTheme="majorBidi" w:hAnsiTheme="majorBidi" w:cstheme="majorBidi"/>
                <w:b/>
                <w:bCs/>
                <w:sz w:val="20"/>
                <w:szCs w:val="20"/>
                <w:rtl/>
                <w:lang w:bidi="ar-JO"/>
              </w:rPr>
            </w:pPr>
            <w:r>
              <w:rPr>
                <w:rFonts w:asciiTheme="majorBidi" w:hAnsiTheme="majorBidi" w:cstheme="majorBidi"/>
                <w:b/>
                <w:bCs/>
                <w:sz w:val="20"/>
                <w:szCs w:val="20"/>
                <w:lang w:bidi="ar-JO"/>
              </w:rPr>
              <w:t>few</w:t>
            </w:r>
          </w:p>
        </w:tc>
        <w:tc>
          <w:tcPr>
            <w:tcW w:w="992" w:type="dxa"/>
            <w:shd w:val="clear" w:color="auto" w:fill="C6D9F1" w:themeFill="text2" w:themeFillTint="33"/>
          </w:tcPr>
          <w:p w:rsidR="003A60F7" w:rsidRPr="001954A2" w:rsidRDefault="003A60F7" w:rsidP="00374B83">
            <w:pPr>
              <w:jc w:val="center"/>
              <w:rPr>
                <w:rFonts w:asciiTheme="majorBidi" w:hAnsiTheme="majorBidi" w:cstheme="majorBidi"/>
                <w:b/>
                <w:bCs/>
                <w:sz w:val="20"/>
                <w:szCs w:val="20"/>
                <w:rtl/>
                <w:lang w:bidi="ar-JO"/>
              </w:rPr>
            </w:pPr>
            <w:r w:rsidRPr="001954A2">
              <w:rPr>
                <w:rFonts w:asciiTheme="majorBidi" w:hAnsiTheme="majorBidi" w:cstheme="majorBidi"/>
                <w:b/>
                <w:bCs/>
                <w:sz w:val="20"/>
                <w:szCs w:val="20"/>
                <w:lang w:bidi="ar-JO"/>
              </w:rPr>
              <w:t>medium</w:t>
            </w:r>
          </w:p>
        </w:tc>
        <w:tc>
          <w:tcPr>
            <w:tcW w:w="709" w:type="dxa"/>
            <w:shd w:val="clear" w:color="auto" w:fill="C6D9F1" w:themeFill="text2" w:themeFillTint="33"/>
          </w:tcPr>
          <w:p w:rsidR="003A60F7" w:rsidRPr="001954A2" w:rsidRDefault="00AC27C4" w:rsidP="00374B83">
            <w:pPr>
              <w:jc w:val="center"/>
              <w:rPr>
                <w:rFonts w:asciiTheme="majorBidi" w:hAnsiTheme="majorBidi" w:cstheme="majorBidi"/>
                <w:b/>
                <w:bCs/>
                <w:sz w:val="20"/>
                <w:szCs w:val="20"/>
                <w:lang w:bidi="ar-JO"/>
              </w:rPr>
            </w:pPr>
            <w:r>
              <w:rPr>
                <w:rFonts w:asciiTheme="majorBidi" w:hAnsiTheme="majorBidi" w:cstheme="majorBidi"/>
                <w:b/>
                <w:bCs/>
                <w:sz w:val="20"/>
                <w:szCs w:val="20"/>
                <w:lang w:bidi="ar-JO"/>
              </w:rPr>
              <w:t>high</w:t>
            </w:r>
          </w:p>
        </w:tc>
        <w:tc>
          <w:tcPr>
            <w:tcW w:w="4155" w:type="dxa"/>
            <w:vMerge/>
          </w:tcPr>
          <w:p w:rsidR="003A60F7" w:rsidRPr="001954A2" w:rsidRDefault="003A60F7" w:rsidP="003A60F7">
            <w:pPr>
              <w:rPr>
                <w:sz w:val="20"/>
                <w:szCs w:val="20"/>
                <w:rtl/>
                <w:lang w:bidi="ar-JO"/>
              </w:rPr>
            </w:pPr>
          </w:p>
        </w:tc>
        <w:tc>
          <w:tcPr>
            <w:tcW w:w="1169" w:type="dxa"/>
            <w:vMerge/>
          </w:tcPr>
          <w:p w:rsidR="003A60F7" w:rsidRPr="001954A2" w:rsidRDefault="003A60F7" w:rsidP="00707C18">
            <w:pPr>
              <w:jc w:val="center"/>
              <w:rPr>
                <w:b/>
                <w:bCs/>
                <w:sz w:val="20"/>
                <w:szCs w:val="20"/>
                <w:rtl/>
                <w:lang w:bidi="ar-JO"/>
              </w:rPr>
            </w:pPr>
          </w:p>
        </w:tc>
        <w:tc>
          <w:tcPr>
            <w:tcW w:w="630" w:type="dxa"/>
            <w:vMerge/>
          </w:tcPr>
          <w:p w:rsidR="003A60F7" w:rsidRPr="001954A2" w:rsidRDefault="003A60F7" w:rsidP="001954A2">
            <w:pPr>
              <w:jc w:val="right"/>
              <w:rPr>
                <w:rFonts w:ascii="Times New Roman" w:hAnsi="Times New Roman" w:cs="Times New Roman"/>
                <w:b/>
                <w:bCs/>
                <w:sz w:val="20"/>
                <w:szCs w:val="20"/>
                <w:rtl/>
                <w:lang w:bidi="ar-JO"/>
              </w:rPr>
            </w:pPr>
          </w:p>
        </w:tc>
      </w:tr>
      <w:tr w:rsidR="003A60F7" w:rsidRPr="001954A2" w:rsidTr="00851F2E">
        <w:trPr>
          <w:trHeight w:val="458"/>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tl/>
                <w:lang w:bidi="ar-JO"/>
              </w:rPr>
            </w:pPr>
            <w:r w:rsidRPr="001954A2">
              <w:rPr>
                <w:rFonts w:asciiTheme="majorBidi" w:eastAsia="Times New Roman" w:hAnsiTheme="majorBidi" w:cstheme="majorBidi"/>
                <w:color w:val="000000"/>
                <w:sz w:val="20"/>
                <w:szCs w:val="20"/>
              </w:rPr>
              <w:t>The physical and economic constraints are considered</w:t>
            </w:r>
          </w:p>
        </w:tc>
        <w:tc>
          <w:tcPr>
            <w:tcW w:w="1169" w:type="dxa"/>
            <w:vMerge w:val="restart"/>
            <w:shd w:val="clear" w:color="auto" w:fill="DBE5F1" w:themeFill="accent1" w:themeFillTint="33"/>
            <w:textDirection w:val="btLr"/>
          </w:tcPr>
          <w:p w:rsidR="003A60F7" w:rsidRPr="001954A2" w:rsidRDefault="003A60F7" w:rsidP="00707C18">
            <w:pPr>
              <w:ind w:left="113" w:right="113"/>
              <w:jc w:val="center"/>
              <w:rPr>
                <w:rFonts w:asciiTheme="majorBidi" w:eastAsia="Times New Roman" w:hAnsiTheme="majorBidi" w:cstheme="majorBidi"/>
                <w:b/>
                <w:bCs/>
                <w:color w:val="000000"/>
                <w:sz w:val="20"/>
                <w:szCs w:val="20"/>
              </w:rPr>
            </w:pPr>
          </w:p>
          <w:p w:rsidR="003A60F7" w:rsidRPr="001954A2" w:rsidRDefault="003A60F7" w:rsidP="00707C18">
            <w:pPr>
              <w:ind w:left="113" w:right="113"/>
              <w:jc w:val="center"/>
              <w:rPr>
                <w:rFonts w:ascii="Times New Roman" w:hAnsi="Times New Roman" w:cs="Times New Roman"/>
                <w:b/>
                <w:bCs/>
                <w:sz w:val="20"/>
                <w:szCs w:val="20"/>
                <w:rtl/>
                <w:lang w:bidi="ar-JO"/>
              </w:rPr>
            </w:pPr>
            <w:r w:rsidRPr="001954A2">
              <w:rPr>
                <w:rFonts w:asciiTheme="majorBidi" w:eastAsia="Times New Roman" w:hAnsiTheme="majorBidi" w:cstheme="majorBidi"/>
                <w:b/>
                <w:bCs/>
                <w:color w:val="000000"/>
                <w:sz w:val="20"/>
                <w:szCs w:val="20"/>
              </w:rPr>
              <w:t>Orientation and panning</w:t>
            </w:r>
          </w:p>
          <w:p w:rsidR="003A60F7" w:rsidRPr="001954A2" w:rsidRDefault="003A60F7" w:rsidP="00707C18">
            <w:pPr>
              <w:ind w:left="113" w:right="113"/>
              <w:jc w:val="center"/>
              <w:rPr>
                <w:rFonts w:ascii="Times New Roman" w:hAnsi="Times New Roman" w:cs="Times New Roman"/>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lang w:bidi="ar-JO"/>
              </w:rPr>
            </w:pPr>
            <w:r w:rsidRPr="001954A2">
              <w:rPr>
                <w:rFonts w:ascii="Times New Roman" w:hAnsi="Times New Roman" w:cs="Times New Roman"/>
                <w:b/>
                <w:bCs/>
                <w:sz w:val="20"/>
                <w:szCs w:val="20"/>
                <w:lang w:bidi="ar-JO"/>
              </w:rPr>
              <w:t>1</w:t>
            </w:r>
          </w:p>
        </w:tc>
      </w:tr>
      <w:tr w:rsidR="003A60F7" w:rsidRPr="001954A2" w:rsidTr="00851F2E">
        <w:trPr>
          <w:trHeight w:val="458"/>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hAnsiTheme="majorBidi" w:cstheme="majorBidi"/>
                <w:sz w:val="20"/>
                <w:szCs w:val="20"/>
              </w:rPr>
            </w:pPr>
            <w:r w:rsidRPr="001954A2">
              <w:rPr>
                <w:rFonts w:asciiTheme="majorBidi" w:eastAsia="Times New Roman" w:hAnsiTheme="majorBidi" w:cstheme="majorBidi"/>
                <w:color w:val="000000"/>
                <w:sz w:val="20"/>
                <w:szCs w:val="20"/>
              </w:rPr>
              <w:t>The possible future  requirements  and changes on machines ,material , and also work areas  are  considered</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rtl/>
                <w:lang w:bidi="ar-JO"/>
              </w:rPr>
              <w:t>2</w:t>
            </w:r>
          </w:p>
        </w:tc>
      </w:tr>
      <w:tr w:rsidR="003A60F7" w:rsidRPr="001954A2" w:rsidTr="00851F2E">
        <w:trPr>
          <w:trHeight w:val="550"/>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hAnsiTheme="majorBidi" w:cstheme="majorBidi"/>
                <w:sz w:val="20"/>
                <w:szCs w:val="20"/>
              </w:rPr>
            </w:pPr>
            <w:r w:rsidRPr="001954A2">
              <w:rPr>
                <w:rFonts w:asciiTheme="majorBidi" w:eastAsia="Times New Roman" w:hAnsiTheme="majorBidi" w:cstheme="majorBidi"/>
                <w:color w:val="000000"/>
                <w:sz w:val="20"/>
                <w:szCs w:val="20"/>
              </w:rPr>
              <w:t>Operators are trained on material handling equipment’s to meet the required skills</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rtl/>
                <w:lang w:bidi="ar-JO"/>
              </w:rPr>
              <w:t>3</w:t>
            </w:r>
          </w:p>
        </w:tc>
      </w:tr>
      <w:tr w:rsidR="003A60F7" w:rsidRPr="001954A2" w:rsidTr="00851F2E">
        <w:trPr>
          <w:trHeight w:val="545"/>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Material Handling Equipment  that are currently used suits the internal layout of the plant</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hint="cs"/>
                <w:b/>
                <w:bCs/>
                <w:sz w:val="20"/>
                <w:szCs w:val="20"/>
                <w:rtl/>
                <w:lang w:bidi="ar-JO"/>
              </w:rPr>
              <w:t>4</w:t>
            </w:r>
          </w:p>
        </w:tc>
      </w:tr>
      <w:tr w:rsidR="003A60F7" w:rsidRPr="001954A2" w:rsidTr="00851F2E">
        <w:trPr>
          <w:trHeight w:val="545"/>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appropriate handling equipment are used in  emergencies  (increase in production, damaged, excess inventory)</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hint="cs"/>
                <w:b/>
                <w:bCs/>
                <w:sz w:val="20"/>
                <w:szCs w:val="20"/>
                <w:rtl/>
                <w:lang w:bidi="ar-JO"/>
              </w:rPr>
              <w:t>5</w:t>
            </w:r>
          </w:p>
        </w:tc>
      </w:tr>
      <w:tr w:rsidR="003A60F7" w:rsidRPr="001954A2" w:rsidTr="00851F2E">
        <w:trPr>
          <w:trHeight w:val="243"/>
        </w:trPr>
        <w:tc>
          <w:tcPr>
            <w:tcW w:w="14317" w:type="dxa"/>
            <w:gridSpan w:val="10"/>
            <w:shd w:val="clear" w:color="auto" w:fill="FDE9D9" w:themeFill="accent6" w:themeFillTint="33"/>
          </w:tcPr>
          <w:p w:rsidR="003A60F7" w:rsidRPr="001954A2" w:rsidRDefault="003A60F7" w:rsidP="00707C18">
            <w:pPr>
              <w:jc w:val="center"/>
              <w:rPr>
                <w:rFonts w:ascii="Times New Roman" w:hAnsi="Times New Roman" w:cs="Times New Roman"/>
                <w:b/>
                <w:bCs/>
                <w:sz w:val="20"/>
                <w:szCs w:val="20"/>
                <w:lang w:bidi="ar-JO"/>
              </w:rPr>
            </w:pPr>
            <w:r w:rsidRPr="001954A2">
              <w:rPr>
                <w:rFonts w:ascii="Times New Roman" w:hAnsi="Times New Roman" w:cs="Times New Roman"/>
                <w:b/>
                <w:bCs/>
                <w:sz w:val="20"/>
                <w:szCs w:val="20"/>
                <w:lang w:bidi="ar-JO"/>
              </w:rPr>
              <w:t>Rate</w:t>
            </w:r>
          </w:p>
        </w:tc>
      </w:tr>
      <w:tr w:rsidR="003A60F7" w:rsidRPr="001954A2" w:rsidTr="00851F2E">
        <w:trPr>
          <w:trHeight w:val="243"/>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There are an integrated material handling system that linking production, assembly, packaging, handling and  warehousing</w:t>
            </w:r>
          </w:p>
        </w:tc>
        <w:tc>
          <w:tcPr>
            <w:tcW w:w="1169" w:type="dxa"/>
            <w:vMerge w:val="restart"/>
            <w:shd w:val="clear" w:color="auto" w:fill="DBE5F1" w:themeFill="accent1" w:themeFillTint="33"/>
            <w:textDirection w:val="btLr"/>
          </w:tcPr>
          <w:p w:rsidR="003A60F7" w:rsidRPr="001954A2" w:rsidRDefault="003A60F7" w:rsidP="00707C18">
            <w:pPr>
              <w:ind w:left="113" w:right="113"/>
              <w:jc w:val="center"/>
              <w:rPr>
                <w:rFonts w:asciiTheme="majorBidi" w:eastAsia="Times New Roman" w:hAnsiTheme="majorBidi" w:cstheme="majorBidi"/>
                <w:b/>
                <w:bCs/>
                <w:color w:val="000000"/>
                <w:sz w:val="20"/>
                <w:szCs w:val="20"/>
                <w:rtl/>
              </w:rPr>
            </w:pPr>
          </w:p>
          <w:p w:rsidR="003A60F7" w:rsidRPr="001954A2" w:rsidRDefault="003A60F7" w:rsidP="00707C18">
            <w:pPr>
              <w:ind w:left="113" w:right="113"/>
              <w:jc w:val="center"/>
              <w:rPr>
                <w:rFonts w:ascii="Times New Roman" w:hAnsi="Times New Roman" w:cs="Times New Roman"/>
                <w:b/>
                <w:bCs/>
                <w:sz w:val="20"/>
                <w:szCs w:val="20"/>
                <w:lang w:bidi="ar-JO"/>
              </w:rPr>
            </w:pPr>
            <w:r w:rsidRPr="001954A2">
              <w:rPr>
                <w:rFonts w:asciiTheme="majorBidi" w:eastAsia="Times New Roman" w:hAnsiTheme="majorBidi" w:cstheme="majorBidi"/>
                <w:b/>
                <w:bCs/>
                <w:color w:val="000000"/>
                <w:sz w:val="20"/>
                <w:szCs w:val="20"/>
              </w:rPr>
              <w:t>Systems</w:t>
            </w:r>
          </w:p>
          <w:p w:rsidR="003A60F7" w:rsidRPr="001954A2" w:rsidRDefault="003A60F7" w:rsidP="00707C18">
            <w:pPr>
              <w:ind w:left="113" w:right="113"/>
              <w:jc w:val="center"/>
              <w:rPr>
                <w:rFonts w:ascii="Times New Roman" w:hAnsi="Times New Roman" w:cs="Times New Roman"/>
                <w:b/>
                <w:bCs/>
                <w:sz w:val="20"/>
                <w:szCs w:val="20"/>
                <w:lang w:bidi="ar-JO"/>
              </w:rPr>
            </w:pPr>
            <w:r w:rsidRPr="001954A2">
              <w:rPr>
                <w:rFonts w:ascii="Times New Roman" w:hAnsi="Times New Roman" w:cs="Times New Roman"/>
                <w:b/>
                <w:bCs/>
                <w:sz w:val="20"/>
                <w:szCs w:val="20"/>
                <w:lang w:bidi="ar-JO"/>
              </w:rPr>
              <w:t>And storage units</w:t>
            </w:r>
          </w:p>
          <w:p w:rsidR="003A60F7" w:rsidRPr="001954A2" w:rsidRDefault="003A60F7" w:rsidP="00707C18">
            <w:pPr>
              <w:ind w:left="113" w:right="113"/>
              <w:jc w:val="center"/>
              <w:rPr>
                <w:rFonts w:ascii="Times New Roman" w:hAnsi="Times New Roman" w:cs="Times New Roman"/>
                <w:b/>
                <w:bCs/>
                <w:sz w:val="20"/>
                <w:szCs w:val="20"/>
                <w:lang w:bidi="ar-JO"/>
              </w:rPr>
            </w:pPr>
          </w:p>
          <w:p w:rsidR="003A60F7" w:rsidRPr="001954A2" w:rsidRDefault="003A60F7" w:rsidP="00707C18">
            <w:pPr>
              <w:ind w:left="113" w:right="113"/>
              <w:jc w:val="center"/>
              <w:rPr>
                <w:rFonts w:ascii="Times New Roman" w:hAnsi="Times New Roman" w:cs="Times New Roman"/>
                <w:b/>
                <w:bCs/>
                <w:sz w:val="20"/>
                <w:szCs w:val="20"/>
                <w:lang w:bidi="ar-JO"/>
              </w:rPr>
            </w:pPr>
          </w:p>
          <w:p w:rsidR="003A60F7" w:rsidRPr="001954A2" w:rsidRDefault="003A60F7" w:rsidP="00707C18">
            <w:pPr>
              <w:ind w:left="113" w:right="113"/>
              <w:jc w:val="center"/>
              <w:rPr>
                <w:rFonts w:ascii="Times New Roman" w:hAnsi="Times New Roman" w:cs="Times New Roman"/>
                <w:b/>
                <w:bCs/>
                <w:sz w:val="20"/>
                <w:szCs w:val="20"/>
                <w:lang w:bidi="ar-JO"/>
              </w:rPr>
            </w:pPr>
          </w:p>
          <w:p w:rsidR="003A60F7" w:rsidRPr="001954A2" w:rsidRDefault="003A60F7" w:rsidP="00707C18">
            <w:pPr>
              <w:ind w:left="113" w:right="113"/>
              <w:jc w:val="center"/>
              <w:rPr>
                <w:rFonts w:ascii="Times New Roman" w:hAnsi="Times New Roman" w:cs="Times New Roman"/>
                <w:b/>
                <w:bCs/>
                <w:sz w:val="20"/>
                <w:szCs w:val="20"/>
                <w:lang w:bidi="ar-JO"/>
              </w:rPr>
            </w:pPr>
          </w:p>
          <w:p w:rsidR="003A60F7" w:rsidRPr="001954A2" w:rsidRDefault="003A60F7" w:rsidP="00707C18">
            <w:pPr>
              <w:ind w:left="113" w:right="113"/>
              <w:jc w:val="center"/>
              <w:rPr>
                <w:rFonts w:ascii="Times New Roman" w:hAnsi="Times New Roman" w:cs="Times New Roman"/>
                <w:b/>
                <w:bCs/>
                <w:sz w:val="20"/>
                <w:szCs w:val="20"/>
                <w:lang w:bidi="ar-JO"/>
              </w:rPr>
            </w:pPr>
          </w:p>
          <w:p w:rsidR="003A60F7" w:rsidRPr="001954A2" w:rsidRDefault="003A60F7" w:rsidP="00707C18">
            <w:pPr>
              <w:ind w:left="113" w:right="113"/>
              <w:jc w:val="center"/>
              <w:rPr>
                <w:rFonts w:ascii="Times New Roman" w:hAnsi="Times New Roman" w:cs="Times New Roman"/>
                <w:b/>
                <w:bCs/>
                <w:sz w:val="20"/>
                <w:szCs w:val="20"/>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hint="cs"/>
                <w:b/>
                <w:bCs/>
                <w:sz w:val="20"/>
                <w:szCs w:val="20"/>
                <w:rtl/>
                <w:lang w:bidi="ar-JO"/>
              </w:rPr>
              <w:t>6</w:t>
            </w:r>
          </w:p>
        </w:tc>
      </w:tr>
      <w:tr w:rsidR="003A60F7" w:rsidRPr="001954A2" w:rsidTr="00851F2E">
        <w:trPr>
          <w:trHeight w:val="243"/>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tl/>
                <w:lang w:bidi="ar-JO"/>
              </w:rPr>
            </w:pPr>
            <w:r w:rsidRPr="001954A2">
              <w:rPr>
                <w:rFonts w:asciiTheme="majorBidi" w:eastAsia="Times New Roman" w:hAnsiTheme="majorBidi" w:cstheme="majorBidi"/>
                <w:color w:val="000000"/>
                <w:sz w:val="20"/>
                <w:szCs w:val="20"/>
                <w:lang w:bidi="ar-JO"/>
              </w:rPr>
              <w:t xml:space="preserve">volumes of the products intended partially or completely that transferred between operations  are planned </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hint="cs"/>
                <w:b/>
                <w:bCs/>
                <w:sz w:val="20"/>
                <w:szCs w:val="20"/>
                <w:rtl/>
                <w:lang w:bidi="ar-JO"/>
              </w:rPr>
              <w:t>7</w:t>
            </w:r>
          </w:p>
        </w:tc>
      </w:tr>
      <w:tr w:rsidR="003A60F7" w:rsidRPr="001954A2" w:rsidTr="00851F2E">
        <w:trPr>
          <w:trHeight w:val="479"/>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tl/>
                <w:lang w:bidi="ar-JO"/>
              </w:rPr>
            </w:pPr>
            <w:r w:rsidRPr="001954A2">
              <w:rPr>
                <w:rFonts w:asciiTheme="majorBidi" w:eastAsia="Times New Roman" w:hAnsiTheme="majorBidi" w:cstheme="majorBidi"/>
                <w:color w:val="000000"/>
                <w:sz w:val="20"/>
                <w:szCs w:val="20"/>
                <w:lang w:bidi="ar-JO"/>
              </w:rPr>
              <w:t>factory uses storage unites (pallets ,boxes , packaged units ) in an appropriate manner</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hint="cs"/>
                <w:b/>
                <w:bCs/>
                <w:sz w:val="20"/>
                <w:szCs w:val="20"/>
                <w:rtl/>
                <w:lang w:bidi="ar-JO"/>
              </w:rPr>
              <w:t>8</w:t>
            </w:r>
          </w:p>
        </w:tc>
      </w:tr>
      <w:tr w:rsidR="003A60F7" w:rsidRPr="001954A2" w:rsidTr="00851F2E">
        <w:trPr>
          <w:trHeight w:val="219"/>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lang w:bidi="ar-JO"/>
              </w:rPr>
            </w:pPr>
            <w:r w:rsidRPr="001954A2">
              <w:rPr>
                <w:rFonts w:asciiTheme="majorBidi" w:eastAsia="Times New Roman" w:hAnsiTheme="majorBidi" w:cstheme="majorBidi"/>
                <w:color w:val="000000"/>
                <w:sz w:val="20"/>
                <w:szCs w:val="20"/>
                <w:lang w:bidi="ar-JO"/>
              </w:rPr>
              <w:t xml:space="preserve">Buffers between operations are low </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hint="cs"/>
                <w:b/>
                <w:bCs/>
                <w:sz w:val="20"/>
                <w:szCs w:val="20"/>
                <w:rtl/>
                <w:lang w:bidi="ar-JO"/>
              </w:rPr>
              <w:t>9</w:t>
            </w:r>
          </w:p>
        </w:tc>
      </w:tr>
      <w:tr w:rsidR="003A60F7" w:rsidRPr="001954A2" w:rsidTr="00851F2E">
        <w:trPr>
          <w:trHeight w:val="258"/>
        </w:trPr>
        <w:tc>
          <w:tcPr>
            <w:tcW w:w="14317" w:type="dxa"/>
            <w:gridSpan w:val="10"/>
            <w:shd w:val="clear" w:color="auto" w:fill="FDE9D9" w:themeFill="accent6" w:themeFillTint="33"/>
          </w:tcPr>
          <w:p w:rsidR="003A60F7" w:rsidRPr="001954A2" w:rsidRDefault="003A60F7" w:rsidP="00707C18">
            <w:pPr>
              <w:jc w:val="center"/>
              <w:rPr>
                <w:rFonts w:ascii="Times New Roman" w:hAnsi="Times New Roman" w:cs="Times New Roman"/>
                <w:b/>
                <w:bCs/>
                <w:sz w:val="20"/>
                <w:szCs w:val="20"/>
                <w:lang w:bidi="ar-JO"/>
              </w:rPr>
            </w:pPr>
            <w:r w:rsidRPr="001954A2">
              <w:rPr>
                <w:rFonts w:ascii="Times New Roman" w:hAnsi="Times New Roman" w:cs="Times New Roman"/>
                <w:b/>
                <w:bCs/>
                <w:sz w:val="20"/>
                <w:szCs w:val="20"/>
                <w:lang w:bidi="ar-JO"/>
              </w:rPr>
              <w:t>Rate</w:t>
            </w:r>
          </w:p>
        </w:tc>
      </w:tr>
      <w:tr w:rsidR="003A60F7" w:rsidRPr="001954A2" w:rsidTr="00851F2E">
        <w:trPr>
          <w:trHeight w:val="258"/>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lang w:bidi="ar-JO"/>
              </w:rPr>
            </w:pPr>
            <w:r w:rsidRPr="001954A2">
              <w:rPr>
                <w:rFonts w:asciiTheme="majorBidi" w:eastAsia="Times New Roman" w:hAnsiTheme="majorBidi" w:cstheme="majorBidi"/>
                <w:color w:val="000000"/>
                <w:sz w:val="20"/>
                <w:szCs w:val="20"/>
              </w:rPr>
              <w:t>There are no difficulties while moving material handling equipment throughout the factory</w:t>
            </w:r>
          </w:p>
        </w:tc>
        <w:tc>
          <w:tcPr>
            <w:tcW w:w="1169" w:type="dxa"/>
            <w:vMerge w:val="restart"/>
            <w:shd w:val="clear" w:color="auto" w:fill="DBE5F1" w:themeFill="accent1" w:themeFillTint="33"/>
            <w:textDirection w:val="btLr"/>
          </w:tcPr>
          <w:p w:rsidR="003A60F7" w:rsidRPr="001954A2" w:rsidRDefault="003A60F7" w:rsidP="00707C18">
            <w:pPr>
              <w:ind w:left="113" w:right="113"/>
              <w:jc w:val="center"/>
              <w:rPr>
                <w:rFonts w:asciiTheme="majorBidi" w:eastAsia="Times New Roman" w:hAnsiTheme="majorBidi" w:cstheme="majorBidi"/>
                <w:b/>
                <w:bCs/>
                <w:color w:val="000000"/>
                <w:sz w:val="20"/>
                <w:szCs w:val="20"/>
              </w:rPr>
            </w:pPr>
          </w:p>
          <w:p w:rsidR="003A60F7" w:rsidRPr="001954A2" w:rsidRDefault="003A60F7" w:rsidP="00707C18">
            <w:pPr>
              <w:ind w:left="113" w:right="113"/>
              <w:jc w:val="center"/>
              <w:rPr>
                <w:rFonts w:ascii="Times New Roman" w:hAnsi="Times New Roman" w:cs="Times New Roman"/>
                <w:b/>
                <w:bCs/>
                <w:sz w:val="20"/>
                <w:szCs w:val="20"/>
                <w:rtl/>
                <w:lang w:bidi="ar-JO"/>
              </w:rPr>
            </w:pPr>
            <w:r w:rsidRPr="001954A2">
              <w:rPr>
                <w:rFonts w:asciiTheme="majorBidi" w:eastAsia="Times New Roman" w:hAnsiTheme="majorBidi" w:cstheme="majorBidi"/>
                <w:b/>
                <w:bCs/>
                <w:color w:val="000000"/>
                <w:sz w:val="20"/>
                <w:szCs w:val="20"/>
              </w:rPr>
              <w:t>Space Utilization</w:t>
            </w:r>
          </w:p>
          <w:p w:rsidR="003A60F7" w:rsidRPr="001954A2" w:rsidRDefault="003A60F7" w:rsidP="00707C18">
            <w:pPr>
              <w:ind w:left="113" w:right="113"/>
              <w:jc w:val="center"/>
              <w:rPr>
                <w:rFonts w:ascii="Times New Roman" w:hAnsi="Times New Roman" w:cs="Times New Roman"/>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hint="cs"/>
                <w:b/>
                <w:bCs/>
                <w:sz w:val="20"/>
                <w:szCs w:val="20"/>
                <w:rtl/>
                <w:lang w:bidi="ar-JO"/>
              </w:rPr>
              <w:t>10</w:t>
            </w:r>
          </w:p>
        </w:tc>
      </w:tr>
      <w:tr w:rsidR="003A60F7" w:rsidRPr="001954A2" w:rsidTr="00851F2E">
        <w:trPr>
          <w:trHeight w:val="258"/>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tl/>
                <w:lang w:bidi="ar-JO"/>
              </w:rPr>
            </w:pPr>
            <w:r w:rsidRPr="001954A2">
              <w:rPr>
                <w:rFonts w:asciiTheme="majorBidi" w:eastAsia="Times New Roman" w:hAnsiTheme="majorBidi" w:cstheme="majorBidi"/>
                <w:color w:val="000000"/>
                <w:sz w:val="20"/>
                <w:szCs w:val="20"/>
              </w:rPr>
              <w:t xml:space="preserve">Material Handling Equipment size commensurate with the space allocated for its movement </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hint="cs"/>
                <w:b/>
                <w:bCs/>
                <w:sz w:val="20"/>
                <w:szCs w:val="20"/>
                <w:rtl/>
                <w:lang w:bidi="ar-JO"/>
              </w:rPr>
              <w:t>11</w:t>
            </w:r>
          </w:p>
        </w:tc>
      </w:tr>
      <w:tr w:rsidR="003A60F7" w:rsidRPr="001954A2" w:rsidTr="00851F2E">
        <w:trPr>
          <w:trHeight w:val="256"/>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tl/>
                <w:lang w:bidi="ar-JO"/>
              </w:rPr>
            </w:pPr>
            <w:r w:rsidRPr="001954A2">
              <w:rPr>
                <w:rFonts w:asciiTheme="majorBidi" w:eastAsia="Times New Roman" w:hAnsiTheme="majorBidi" w:cstheme="majorBidi"/>
                <w:color w:val="000000"/>
                <w:sz w:val="20"/>
                <w:szCs w:val="20"/>
              </w:rPr>
              <w:t xml:space="preserve"> Stacking methods ( Racks   Containers  Pallets )are</w:t>
            </w:r>
            <w:r w:rsidRPr="001954A2">
              <w:rPr>
                <w:rFonts w:asciiTheme="majorBidi" w:eastAsia="Times New Roman" w:hAnsiTheme="majorBidi" w:cstheme="majorBidi"/>
                <w:color w:val="000000"/>
                <w:sz w:val="20"/>
                <w:szCs w:val="20"/>
                <w:lang w:bidi="ar-JO"/>
              </w:rPr>
              <w:t xml:space="preserve"> suitable </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hint="cs"/>
                <w:b/>
                <w:bCs/>
                <w:sz w:val="20"/>
                <w:szCs w:val="20"/>
                <w:rtl/>
                <w:lang w:bidi="ar-JO"/>
              </w:rPr>
              <w:t>12</w:t>
            </w:r>
          </w:p>
        </w:tc>
      </w:tr>
      <w:tr w:rsidR="003A60F7" w:rsidRPr="001954A2" w:rsidTr="00851F2E">
        <w:trPr>
          <w:trHeight w:val="258"/>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865C8D" w:rsidP="003A60F7">
            <w:pPr>
              <w:rPr>
                <w:rFonts w:asciiTheme="majorBidi" w:eastAsia="Times New Roman" w:hAnsiTheme="majorBidi" w:cstheme="majorBidi"/>
                <w:color w:val="000000"/>
                <w:sz w:val="20"/>
                <w:szCs w:val="20"/>
                <w:rtl/>
                <w:lang w:bidi="ar-JO"/>
              </w:rPr>
            </w:pPr>
            <w:proofErr w:type="spellStart"/>
            <w:r w:rsidRPr="001954A2">
              <w:rPr>
                <w:rFonts w:asciiTheme="majorBidi" w:eastAsia="Times New Roman" w:hAnsiTheme="majorBidi" w:cstheme="majorBidi"/>
                <w:color w:val="000000"/>
                <w:sz w:val="20"/>
                <w:szCs w:val="20"/>
              </w:rPr>
              <w:t>Storesare</w:t>
            </w:r>
            <w:proofErr w:type="spellEnd"/>
            <w:r w:rsidRPr="001954A2">
              <w:rPr>
                <w:rFonts w:asciiTheme="majorBidi" w:eastAsia="Times New Roman" w:hAnsiTheme="majorBidi" w:cstheme="majorBidi"/>
                <w:color w:val="000000"/>
                <w:sz w:val="20"/>
                <w:szCs w:val="20"/>
              </w:rPr>
              <w:t xml:space="preserve"> being</w:t>
            </w:r>
            <w:r w:rsidR="003A60F7" w:rsidRPr="001954A2">
              <w:rPr>
                <w:rFonts w:asciiTheme="majorBidi" w:eastAsia="Times New Roman" w:hAnsiTheme="majorBidi" w:cstheme="majorBidi"/>
                <w:color w:val="000000"/>
                <w:sz w:val="20"/>
                <w:szCs w:val="20"/>
              </w:rPr>
              <w:t xml:space="preserve"> checked </w:t>
            </w:r>
            <w:r w:rsidRPr="001954A2">
              <w:rPr>
                <w:rFonts w:asciiTheme="majorBidi" w:eastAsia="Times New Roman" w:hAnsiTheme="majorBidi" w:cstheme="majorBidi"/>
                <w:color w:val="000000"/>
                <w:sz w:val="20"/>
                <w:szCs w:val="20"/>
              </w:rPr>
              <w:t>frequently (</w:t>
            </w:r>
            <w:proofErr w:type="spellStart"/>
            <w:r w:rsidRPr="001954A2">
              <w:rPr>
                <w:rFonts w:asciiTheme="majorBidi" w:eastAsia="Times New Roman" w:hAnsiTheme="majorBidi" w:cstheme="majorBidi"/>
                <w:color w:val="000000"/>
                <w:sz w:val="20"/>
                <w:szCs w:val="20"/>
              </w:rPr>
              <w:t>weekly,monthly</w:t>
            </w:r>
            <w:proofErr w:type="spellEnd"/>
            <w:r w:rsidRPr="001954A2">
              <w:rPr>
                <w:rFonts w:asciiTheme="majorBidi" w:eastAsia="Times New Roman" w:hAnsiTheme="majorBidi" w:cstheme="majorBidi"/>
                <w:color w:val="000000"/>
                <w:sz w:val="20"/>
                <w:szCs w:val="20"/>
              </w:rPr>
              <w:t>)</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hint="cs"/>
                <w:b/>
                <w:bCs/>
                <w:sz w:val="20"/>
                <w:szCs w:val="20"/>
                <w:rtl/>
                <w:lang w:bidi="ar-JO"/>
              </w:rPr>
              <w:t>13</w:t>
            </w:r>
          </w:p>
        </w:tc>
      </w:tr>
      <w:tr w:rsidR="003A60F7" w:rsidRPr="001954A2" w:rsidTr="00851F2E">
        <w:trPr>
          <w:trHeight w:val="258"/>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 xml:space="preserve"> The overhead equipment  are used</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hint="cs"/>
                <w:b/>
                <w:bCs/>
                <w:sz w:val="20"/>
                <w:szCs w:val="20"/>
                <w:rtl/>
                <w:lang w:bidi="ar-JO"/>
              </w:rPr>
              <w:t>14</w:t>
            </w:r>
          </w:p>
        </w:tc>
      </w:tr>
      <w:tr w:rsidR="003A60F7" w:rsidRPr="001954A2" w:rsidTr="00851F2E">
        <w:trPr>
          <w:trHeight w:val="258"/>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tl/>
                <w:lang w:bidi="ar-JO"/>
              </w:rPr>
            </w:pPr>
            <w:r w:rsidRPr="001954A2">
              <w:rPr>
                <w:rFonts w:asciiTheme="majorBidi" w:eastAsia="Times New Roman" w:hAnsiTheme="majorBidi" w:cstheme="majorBidi"/>
                <w:color w:val="000000"/>
                <w:sz w:val="20"/>
                <w:szCs w:val="20"/>
              </w:rPr>
              <w:t xml:space="preserve"> The containers being used are Stackable , </w:t>
            </w:r>
            <w:r w:rsidR="00865C8D" w:rsidRPr="001954A2">
              <w:rPr>
                <w:rFonts w:asciiTheme="majorBidi" w:eastAsia="Times New Roman" w:hAnsiTheme="majorBidi" w:cstheme="majorBidi"/>
                <w:color w:val="000000"/>
                <w:sz w:val="20"/>
                <w:szCs w:val="20"/>
              </w:rPr>
              <w:t>instable</w:t>
            </w:r>
            <w:r w:rsidRPr="001954A2">
              <w:rPr>
                <w:rFonts w:asciiTheme="majorBidi" w:eastAsia="Times New Roman" w:hAnsiTheme="majorBidi" w:cstheme="majorBidi"/>
                <w:color w:val="000000"/>
                <w:sz w:val="20"/>
                <w:szCs w:val="20"/>
              </w:rPr>
              <w:t xml:space="preserve"> , Collapsible          </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hint="cs"/>
                <w:b/>
                <w:bCs/>
                <w:sz w:val="20"/>
                <w:szCs w:val="20"/>
                <w:rtl/>
                <w:lang w:bidi="ar-JO"/>
              </w:rPr>
              <w:t>15</w:t>
            </w:r>
          </w:p>
        </w:tc>
      </w:tr>
      <w:tr w:rsidR="003A60F7" w:rsidRPr="001954A2" w:rsidTr="00851F2E">
        <w:trPr>
          <w:trHeight w:val="208"/>
        </w:trPr>
        <w:tc>
          <w:tcPr>
            <w:tcW w:w="14317" w:type="dxa"/>
            <w:gridSpan w:val="10"/>
            <w:shd w:val="clear" w:color="auto" w:fill="FDE9D9" w:themeFill="accent6" w:themeFillTint="33"/>
          </w:tcPr>
          <w:p w:rsidR="003A60F7" w:rsidRPr="001954A2" w:rsidRDefault="003A60F7" w:rsidP="00707C18">
            <w:pPr>
              <w:jc w:val="center"/>
              <w:rPr>
                <w:rFonts w:ascii="Times New Roman" w:hAnsi="Times New Roman" w:cs="Times New Roman"/>
                <w:b/>
                <w:bCs/>
                <w:sz w:val="20"/>
                <w:szCs w:val="20"/>
                <w:lang w:bidi="ar-JO"/>
              </w:rPr>
            </w:pPr>
            <w:r w:rsidRPr="001954A2">
              <w:rPr>
                <w:rFonts w:ascii="Times New Roman" w:hAnsi="Times New Roman" w:cs="Times New Roman"/>
                <w:b/>
                <w:bCs/>
                <w:sz w:val="20"/>
                <w:szCs w:val="20"/>
                <w:lang w:bidi="ar-JO"/>
              </w:rPr>
              <w:t>Rate</w:t>
            </w:r>
          </w:p>
        </w:tc>
      </w:tr>
      <w:tr w:rsidR="003A60F7" w:rsidRPr="001954A2" w:rsidTr="00851F2E">
        <w:trPr>
          <w:trHeight w:val="994"/>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p>
          <w:p w:rsidR="003A60F7" w:rsidRPr="001954A2" w:rsidRDefault="003A60F7" w:rsidP="003A60F7">
            <w:pPr>
              <w:rPr>
                <w:rFonts w:asciiTheme="majorBidi" w:eastAsia="Times New Roman" w:hAnsiTheme="majorBidi" w:cstheme="majorBidi"/>
                <w:color w:val="000000"/>
                <w:sz w:val="20"/>
                <w:szCs w:val="20"/>
                <w:rtl/>
                <w:lang w:bidi="ar-JO"/>
              </w:rPr>
            </w:pPr>
            <w:r w:rsidRPr="001954A2">
              <w:rPr>
                <w:rFonts w:asciiTheme="majorBidi" w:eastAsia="Times New Roman" w:hAnsiTheme="majorBidi" w:cstheme="majorBidi"/>
                <w:color w:val="000000"/>
                <w:sz w:val="20"/>
                <w:szCs w:val="20"/>
              </w:rPr>
              <w:t>Identical  Material handling equipment are  being used to perform variety of tasks</w:t>
            </w:r>
          </w:p>
        </w:tc>
        <w:tc>
          <w:tcPr>
            <w:tcW w:w="1169" w:type="dxa"/>
            <w:vMerge w:val="restart"/>
            <w:shd w:val="clear" w:color="auto" w:fill="DBE5F1" w:themeFill="accent1" w:themeFillTint="33"/>
            <w:textDirection w:val="btLr"/>
          </w:tcPr>
          <w:p w:rsidR="003A60F7" w:rsidRPr="001954A2" w:rsidRDefault="003A60F7" w:rsidP="00707C18">
            <w:pPr>
              <w:ind w:left="113" w:right="113"/>
              <w:jc w:val="center"/>
              <w:rPr>
                <w:rFonts w:asciiTheme="majorBidi" w:eastAsia="Times New Roman" w:hAnsiTheme="majorBidi" w:cstheme="majorBidi"/>
                <w:b/>
                <w:bCs/>
                <w:color w:val="000000"/>
                <w:sz w:val="20"/>
                <w:szCs w:val="20"/>
              </w:rPr>
            </w:pPr>
          </w:p>
          <w:p w:rsidR="003A60F7" w:rsidRPr="001954A2" w:rsidRDefault="003A60F7" w:rsidP="00707C18">
            <w:pPr>
              <w:ind w:left="113" w:right="113"/>
              <w:jc w:val="center"/>
              <w:rPr>
                <w:rFonts w:ascii="Times New Roman" w:hAnsi="Times New Roman" w:cs="Times New Roman"/>
                <w:b/>
                <w:bCs/>
                <w:sz w:val="20"/>
                <w:szCs w:val="20"/>
                <w:lang w:bidi="ar-JO"/>
              </w:rPr>
            </w:pPr>
            <w:r w:rsidRPr="001954A2">
              <w:rPr>
                <w:rFonts w:asciiTheme="majorBidi" w:eastAsia="Times New Roman" w:hAnsiTheme="majorBidi" w:cstheme="majorBidi"/>
                <w:b/>
                <w:bCs/>
                <w:color w:val="000000"/>
                <w:sz w:val="20"/>
                <w:szCs w:val="20"/>
              </w:rPr>
              <w:t>Standardization</w:t>
            </w:r>
          </w:p>
          <w:p w:rsidR="003A60F7" w:rsidRPr="001954A2" w:rsidRDefault="003A60F7" w:rsidP="00707C18">
            <w:pPr>
              <w:ind w:left="113" w:right="113"/>
              <w:jc w:val="center"/>
              <w:rPr>
                <w:rFonts w:ascii="Times New Roman" w:hAnsi="Times New Roman" w:cs="Times New Roman"/>
                <w:b/>
                <w:bCs/>
                <w:sz w:val="20"/>
                <w:szCs w:val="20"/>
                <w:lang w:bidi="ar-JO"/>
              </w:rPr>
            </w:pPr>
          </w:p>
          <w:p w:rsidR="003A60F7" w:rsidRPr="001954A2" w:rsidRDefault="003A60F7" w:rsidP="00707C18">
            <w:pPr>
              <w:ind w:left="113" w:right="113"/>
              <w:jc w:val="center"/>
              <w:rPr>
                <w:rFonts w:ascii="Times New Roman" w:hAnsi="Times New Roman" w:cs="Times New Roman"/>
                <w:b/>
                <w:bCs/>
                <w:sz w:val="20"/>
                <w:szCs w:val="20"/>
                <w:lang w:bidi="ar-JO"/>
              </w:rPr>
            </w:pPr>
          </w:p>
          <w:p w:rsidR="003A60F7" w:rsidRPr="001954A2" w:rsidRDefault="003A60F7" w:rsidP="00707C18">
            <w:pPr>
              <w:ind w:left="113" w:right="113"/>
              <w:jc w:val="center"/>
              <w:rPr>
                <w:rFonts w:ascii="Times New Roman" w:hAnsi="Times New Roman" w:cs="Times New Roman"/>
                <w:b/>
                <w:bCs/>
                <w:sz w:val="20"/>
                <w:szCs w:val="20"/>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hint="cs"/>
                <w:b/>
                <w:bCs/>
                <w:sz w:val="20"/>
                <w:szCs w:val="20"/>
                <w:rtl/>
                <w:lang w:bidi="ar-JO"/>
              </w:rPr>
              <w:t>16</w:t>
            </w:r>
          </w:p>
        </w:tc>
      </w:tr>
      <w:tr w:rsidR="003A60F7" w:rsidRPr="001954A2" w:rsidTr="00851F2E">
        <w:trPr>
          <w:trHeight w:val="992"/>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lang w:bidi="ar-JO"/>
              </w:rPr>
            </w:pPr>
          </w:p>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The firm uses standard size of ballet, containers, and boxes</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hint="cs"/>
                <w:b/>
                <w:bCs/>
                <w:sz w:val="20"/>
                <w:szCs w:val="20"/>
                <w:rtl/>
                <w:lang w:bidi="ar-JO"/>
              </w:rPr>
              <w:t>17</w:t>
            </w:r>
          </w:p>
        </w:tc>
      </w:tr>
      <w:tr w:rsidR="003A60F7" w:rsidRPr="001954A2" w:rsidTr="00851F2E">
        <w:trPr>
          <w:trHeight w:val="269"/>
        </w:trPr>
        <w:tc>
          <w:tcPr>
            <w:tcW w:w="14317" w:type="dxa"/>
            <w:gridSpan w:val="10"/>
            <w:shd w:val="clear" w:color="auto" w:fill="FDE9D9" w:themeFill="accent6" w:themeFillTint="33"/>
          </w:tcPr>
          <w:p w:rsidR="003A60F7" w:rsidRPr="001954A2" w:rsidRDefault="003A60F7" w:rsidP="00707C18">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Rate</w:t>
            </w:r>
          </w:p>
        </w:tc>
      </w:tr>
      <w:tr w:rsidR="003A60F7" w:rsidRPr="001954A2" w:rsidTr="00851F2E">
        <w:trPr>
          <w:trHeight w:val="564"/>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tl/>
                <w:lang w:bidi="ar-JO"/>
              </w:rPr>
            </w:pPr>
            <w:r w:rsidRPr="001954A2">
              <w:rPr>
                <w:rFonts w:asciiTheme="majorBidi" w:eastAsia="Times New Roman" w:hAnsiTheme="majorBidi" w:cstheme="majorBidi"/>
                <w:color w:val="000000"/>
                <w:sz w:val="20"/>
                <w:szCs w:val="20"/>
                <w:lang w:bidi="ar-JO"/>
              </w:rPr>
              <w:t xml:space="preserve"> Production quantities do not require mechanization of some handling equipment </w:t>
            </w:r>
          </w:p>
        </w:tc>
        <w:tc>
          <w:tcPr>
            <w:tcW w:w="1169" w:type="dxa"/>
            <w:vMerge w:val="restart"/>
            <w:shd w:val="clear" w:color="auto" w:fill="DBE5F1" w:themeFill="accent1" w:themeFillTint="33"/>
            <w:textDirection w:val="btLr"/>
          </w:tcPr>
          <w:p w:rsidR="003A60F7" w:rsidRPr="001954A2" w:rsidRDefault="003A60F7" w:rsidP="00707C18">
            <w:pPr>
              <w:ind w:left="113" w:right="113"/>
              <w:jc w:val="center"/>
              <w:rPr>
                <w:rFonts w:asciiTheme="majorBidi" w:eastAsia="Times New Roman" w:hAnsiTheme="majorBidi" w:cstheme="majorBidi"/>
                <w:b/>
                <w:bCs/>
                <w:color w:val="000000"/>
                <w:sz w:val="20"/>
                <w:szCs w:val="20"/>
                <w:rtl/>
              </w:rPr>
            </w:pPr>
          </w:p>
          <w:p w:rsidR="003A60F7" w:rsidRPr="001954A2" w:rsidRDefault="003A60F7" w:rsidP="00707C18">
            <w:pPr>
              <w:ind w:left="113" w:right="113"/>
              <w:jc w:val="center"/>
              <w:rPr>
                <w:rFonts w:asciiTheme="majorBidi" w:hAnsiTheme="majorBidi" w:cstheme="majorBidi"/>
                <w:b/>
                <w:bCs/>
                <w:sz w:val="20"/>
                <w:szCs w:val="20"/>
                <w:lang w:bidi="ar-JO"/>
              </w:rPr>
            </w:pPr>
            <w:r w:rsidRPr="001954A2">
              <w:rPr>
                <w:rFonts w:asciiTheme="majorBidi" w:hAnsiTheme="majorBidi" w:cstheme="majorBidi"/>
                <w:b/>
                <w:bCs/>
                <w:sz w:val="20"/>
                <w:szCs w:val="20"/>
                <w:lang w:bidi="ar-JO"/>
              </w:rPr>
              <w:t>Mechanization and</w:t>
            </w:r>
          </w:p>
          <w:p w:rsidR="003A60F7" w:rsidRPr="001954A2" w:rsidRDefault="003A60F7" w:rsidP="00707C18">
            <w:pPr>
              <w:ind w:left="113" w:right="113"/>
              <w:jc w:val="center"/>
              <w:rPr>
                <w:b/>
                <w:bCs/>
                <w:sz w:val="20"/>
                <w:szCs w:val="20"/>
                <w:rtl/>
                <w:lang w:bidi="ar-JO"/>
              </w:rPr>
            </w:pPr>
            <w:r w:rsidRPr="001954A2">
              <w:rPr>
                <w:rFonts w:asciiTheme="majorBidi" w:eastAsia="Times New Roman" w:hAnsiTheme="majorBidi" w:cstheme="majorBidi"/>
                <w:b/>
                <w:bCs/>
                <w:color w:val="000000"/>
                <w:sz w:val="20"/>
                <w:szCs w:val="20"/>
              </w:rPr>
              <w:t>Gravity</w:t>
            </w:r>
          </w:p>
          <w:p w:rsidR="003A60F7" w:rsidRPr="001954A2" w:rsidRDefault="003A60F7" w:rsidP="00707C18">
            <w:pPr>
              <w:ind w:left="113" w:right="113"/>
              <w:jc w:val="center"/>
              <w:rPr>
                <w:b/>
                <w:bCs/>
                <w:sz w:val="20"/>
                <w:szCs w:val="20"/>
                <w:lang w:bidi="ar-JO"/>
              </w:rPr>
            </w:pPr>
          </w:p>
          <w:p w:rsidR="003A60F7" w:rsidRPr="001954A2" w:rsidRDefault="003A60F7" w:rsidP="00707C18">
            <w:pPr>
              <w:ind w:left="113" w:right="113"/>
              <w:jc w:val="center"/>
              <w:rPr>
                <w:b/>
                <w:bCs/>
                <w:sz w:val="20"/>
                <w:szCs w:val="20"/>
                <w:rtl/>
                <w:lang w:bidi="ar-JO"/>
              </w:rPr>
            </w:pPr>
          </w:p>
          <w:p w:rsidR="003A60F7" w:rsidRPr="001954A2" w:rsidRDefault="003A60F7" w:rsidP="00707C18">
            <w:pPr>
              <w:ind w:left="113" w:right="113"/>
              <w:jc w:val="center"/>
              <w:rPr>
                <w:rFonts w:asciiTheme="majorBidi" w:eastAsia="Times New Roman" w:hAnsiTheme="majorBidi" w:cstheme="majorBidi"/>
                <w:b/>
                <w:bCs/>
                <w:color w:val="000000"/>
                <w:sz w:val="20"/>
                <w:szCs w:val="20"/>
              </w:rPr>
            </w:pPr>
          </w:p>
          <w:p w:rsidR="003A60F7" w:rsidRPr="001954A2" w:rsidRDefault="003A60F7" w:rsidP="00707C18">
            <w:pPr>
              <w:ind w:left="113" w:right="113"/>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hint="cs"/>
                <w:b/>
                <w:bCs/>
                <w:sz w:val="20"/>
                <w:szCs w:val="20"/>
                <w:rtl/>
                <w:lang w:bidi="ar-JO"/>
              </w:rPr>
              <w:t>19</w:t>
            </w:r>
          </w:p>
        </w:tc>
      </w:tr>
      <w:tr w:rsidR="003A60F7" w:rsidRPr="001954A2" w:rsidTr="00851F2E">
        <w:trPr>
          <w:trHeight w:val="402"/>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lang w:bidi="ar-JO"/>
              </w:rPr>
            </w:pPr>
            <w:r w:rsidRPr="001954A2">
              <w:rPr>
                <w:rFonts w:asciiTheme="majorBidi" w:eastAsia="Times New Roman" w:hAnsiTheme="majorBidi" w:cstheme="majorBidi"/>
                <w:color w:val="000000"/>
                <w:sz w:val="20"/>
                <w:szCs w:val="20"/>
              </w:rPr>
              <w:t xml:space="preserve">Movements between operations do not require long distances </w:t>
            </w:r>
          </w:p>
        </w:tc>
        <w:tc>
          <w:tcPr>
            <w:tcW w:w="1169" w:type="dxa"/>
            <w:vMerge/>
            <w:shd w:val="clear" w:color="auto" w:fill="DBE5F1" w:themeFill="accent1" w:themeFillTint="33"/>
          </w:tcPr>
          <w:p w:rsidR="003A60F7" w:rsidRPr="001954A2" w:rsidRDefault="003A60F7" w:rsidP="00707C18">
            <w:pPr>
              <w:ind w:left="113" w:right="113"/>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hint="cs"/>
                <w:b/>
                <w:bCs/>
                <w:sz w:val="20"/>
                <w:szCs w:val="20"/>
                <w:rtl/>
                <w:lang w:bidi="ar-JO"/>
              </w:rPr>
              <w:t>20</w:t>
            </w:r>
          </w:p>
        </w:tc>
      </w:tr>
      <w:tr w:rsidR="003A60F7" w:rsidRPr="001954A2" w:rsidTr="00851F2E">
        <w:trPr>
          <w:trHeight w:val="402"/>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tl/>
                <w:lang w:bidi="ar-JO"/>
              </w:rPr>
            </w:pPr>
            <w:r w:rsidRPr="001954A2">
              <w:rPr>
                <w:rFonts w:asciiTheme="majorBidi" w:eastAsia="Times New Roman" w:hAnsiTheme="majorBidi" w:cstheme="majorBidi"/>
                <w:color w:val="000000"/>
                <w:sz w:val="20"/>
                <w:szCs w:val="20"/>
              </w:rPr>
              <w:t xml:space="preserve">There are no  High – effort, hazardous, difficult activities </w:t>
            </w:r>
          </w:p>
        </w:tc>
        <w:tc>
          <w:tcPr>
            <w:tcW w:w="1169" w:type="dxa"/>
            <w:vMerge/>
            <w:shd w:val="clear" w:color="auto" w:fill="DBE5F1" w:themeFill="accent1" w:themeFillTint="33"/>
          </w:tcPr>
          <w:p w:rsidR="003A60F7" w:rsidRPr="001954A2" w:rsidRDefault="003A60F7" w:rsidP="00707C18">
            <w:pPr>
              <w:ind w:left="113" w:right="113"/>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hint="cs"/>
                <w:b/>
                <w:bCs/>
                <w:sz w:val="20"/>
                <w:szCs w:val="20"/>
                <w:rtl/>
                <w:lang w:bidi="ar-JO"/>
              </w:rPr>
              <w:t>21</w:t>
            </w:r>
          </w:p>
        </w:tc>
      </w:tr>
      <w:tr w:rsidR="003A60F7" w:rsidRPr="001954A2" w:rsidTr="00851F2E">
        <w:trPr>
          <w:trHeight w:val="373"/>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tl/>
                <w:lang w:bidi="ar-JO"/>
              </w:rPr>
            </w:pPr>
            <w:r w:rsidRPr="001954A2">
              <w:rPr>
                <w:rFonts w:asciiTheme="majorBidi" w:eastAsia="Times New Roman" w:hAnsiTheme="majorBidi" w:cstheme="majorBidi"/>
                <w:color w:val="000000"/>
                <w:sz w:val="20"/>
                <w:szCs w:val="20"/>
              </w:rPr>
              <w:t>There are no repetitive working tasks o activities</w:t>
            </w:r>
          </w:p>
        </w:tc>
        <w:tc>
          <w:tcPr>
            <w:tcW w:w="1169" w:type="dxa"/>
            <w:vMerge/>
            <w:shd w:val="clear" w:color="auto" w:fill="DBE5F1" w:themeFill="accent1" w:themeFillTint="33"/>
          </w:tcPr>
          <w:p w:rsidR="003A60F7" w:rsidRPr="001954A2" w:rsidRDefault="003A60F7" w:rsidP="00707C18">
            <w:pPr>
              <w:ind w:left="113" w:right="113"/>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hint="cs"/>
                <w:b/>
                <w:bCs/>
                <w:sz w:val="20"/>
                <w:szCs w:val="20"/>
                <w:rtl/>
                <w:lang w:bidi="ar-JO"/>
              </w:rPr>
              <w:t>22</w:t>
            </w:r>
          </w:p>
        </w:tc>
      </w:tr>
      <w:tr w:rsidR="003A60F7" w:rsidRPr="001954A2" w:rsidTr="00851F2E">
        <w:trPr>
          <w:trHeight w:val="279"/>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222222"/>
                <w:sz w:val="20"/>
                <w:szCs w:val="20"/>
                <w:lang w:bidi="ar-JO"/>
              </w:rPr>
            </w:pPr>
            <w:r w:rsidRPr="001954A2">
              <w:rPr>
                <w:rFonts w:asciiTheme="majorBidi" w:eastAsia="Times New Roman" w:hAnsiTheme="majorBidi" w:cstheme="majorBidi"/>
                <w:color w:val="222222"/>
                <w:sz w:val="20"/>
                <w:szCs w:val="20"/>
                <w:lang w:bidi="ar-JO"/>
              </w:rPr>
              <w:t xml:space="preserve"> There are no  </w:t>
            </w:r>
            <w:r w:rsidRPr="001954A2">
              <w:rPr>
                <w:rFonts w:asciiTheme="majorBidi" w:eastAsia="Times New Roman" w:hAnsiTheme="majorBidi" w:cstheme="majorBidi"/>
                <w:color w:val="222222"/>
                <w:sz w:val="20"/>
                <w:szCs w:val="20"/>
              </w:rPr>
              <w:t>two – man lifting /moving  tasks</w:t>
            </w:r>
          </w:p>
        </w:tc>
        <w:tc>
          <w:tcPr>
            <w:tcW w:w="1169" w:type="dxa"/>
            <w:vMerge/>
            <w:shd w:val="clear" w:color="auto" w:fill="DBE5F1" w:themeFill="accent1" w:themeFillTint="33"/>
          </w:tcPr>
          <w:p w:rsidR="003A60F7" w:rsidRPr="001954A2" w:rsidRDefault="003A60F7" w:rsidP="00707C18">
            <w:pPr>
              <w:ind w:left="113" w:right="113"/>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hint="cs"/>
                <w:b/>
                <w:bCs/>
                <w:sz w:val="20"/>
                <w:szCs w:val="20"/>
                <w:rtl/>
                <w:lang w:bidi="ar-JO"/>
              </w:rPr>
              <w:t>23</w:t>
            </w:r>
          </w:p>
        </w:tc>
      </w:tr>
      <w:tr w:rsidR="003A60F7" w:rsidRPr="001954A2" w:rsidTr="00851F2E">
        <w:trPr>
          <w:trHeight w:val="584"/>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 xml:space="preserve"> The firm uses Roller , wheel conveyors, slides chute, etc., between operations</w:t>
            </w:r>
          </w:p>
        </w:tc>
        <w:tc>
          <w:tcPr>
            <w:tcW w:w="1169" w:type="dxa"/>
            <w:vMerge/>
            <w:shd w:val="clear" w:color="auto" w:fill="DBE5F1" w:themeFill="accent1" w:themeFillTint="33"/>
            <w:textDirection w:val="btLr"/>
          </w:tcPr>
          <w:p w:rsidR="003A60F7" w:rsidRPr="001954A2" w:rsidRDefault="003A60F7" w:rsidP="00707C18">
            <w:pPr>
              <w:ind w:left="113" w:right="113"/>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hint="cs"/>
                <w:b/>
                <w:bCs/>
                <w:sz w:val="20"/>
                <w:szCs w:val="20"/>
                <w:rtl/>
                <w:lang w:bidi="ar-JO"/>
              </w:rPr>
              <w:t>24</w:t>
            </w:r>
          </w:p>
        </w:tc>
      </w:tr>
      <w:tr w:rsidR="003A60F7" w:rsidRPr="001954A2" w:rsidTr="00851F2E">
        <w:trPr>
          <w:trHeight w:val="348"/>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 xml:space="preserve">The firm uses slides and  moving conveyers to connect the different levels while handling material and items </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hint="cs"/>
                <w:b/>
                <w:bCs/>
                <w:sz w:val="20"/>
                <w:szCs w:val="20"/>
                <w:rtl/>
                <w:lang w:bidi="ar-JO"/>
              </w:rPr>
              <w:t>25</w:t>
            </w:r>
          </w:p>
        </w:tc>
      </w:tr>
      <w:tr w:rsidR="003A60F7" w:rsidRPr="001954A2" w:rsidTr="00851F2E">
        <w:trPr>
          <w:trHeight w:val="309"/>
        </w:trPr>
        <w:tc>
          <w:tcPr>
            <w:tcW w:w="14317" w:type="dxa"/>
            <w:gridSpan w:val="10"/>
            <w:shd w:val="clear" w:color="auto" w:fill="FDE9D9" w:themeFill="accent6" w:themeFillTint="33"/>
          </w:tcPr>
          <w:p w:rsidR="003A60F7" w:rsidRPr="001954A2" w:rsidRDefault="003A60F7" w:rsidP="00707C18">
            <w:pPr>
              <w:jc w:val="center"/>
              <w:rPr>
                <w:rFonts w:ascii="Times New Roman" w:hAnsi="Times New Roman" w:cs="Times New Roman"/>
                <w:b/>
                <w:bCs/>
                <w:sz w:val="20"/>
                <w:szCs w:val="20"/>
                <w:rtl/>
                <w:lang w:bidi="ar-JO"/>
              </w:rPr>
            </w:pPr>
            <w:r w:rsidRPr="001954A2">
              <w:rPr>
                <w:rFonts w:asciiTheme="majorBidi" w:hAnsiTheme="majorBidi" w:cstheme="majorBidi"/>
                <w:b/>
                <w:bCs/>
                <w:sz w:val="20"/>
                <w:szCs w:val="20"/>
                <w:lang w:bidi="ar-JO"/>
              </w:rPr>
              <w:t>Rate</w:t>
            </w:r>
          </w:p>
        </w:tc>
      </w:tr>
      <w:tr w:rsidR="003A60F7" w:rsidRPr="001954A2" w:rsidTr="00851F2E">
        <w:trPr>
          <w:trHeight w:val="548"/>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Aisles are permanently marked and kept clear to allow unhindered passage</w:t>
            </w:r>
          </w:p>
        </w:tc>
        <w:tc>
          <w:tcPr>
            <w:tcW w:w="1169" w:type="dxa"/>
            <w:vMerge w:val="restart"/>
            <w:shd w:val="clear" w:color="auto" w:fill="DBE5F1" w:themeFill="accent1" w:themeFillTint="33"/>
            <w:textDirection w:val="btLr"/>
          </w:tcPr>
          <w:p w:rsidR="003A60F7" w:rsidRPr="001954A2" w:rsidRDefault="003A60F7" w:rsidP="00707C18">
            <w:pPr>
              <w:ind w:left="113" w:right="113"/>
              <w:jc w:val="center"/>
              <w:rPr>
                <w:rFonts w:asciiTheme="majorBidi" w:hAnsiTheme="majorBidi" w:cstheme="majorBidi"/>
                <w:b/>
                <w:bCs/>
                <w:sz w:val="20"/>
                <w:szCs w:val="20"/>
                <w:lang w:bidi="ar-JO"/>
              </w:rPr>
            </w:pPr>
          </w:p>
          <w:p w:rsidR="003A60F7" w:rsidRPr="001954A2" w:rsidRDefault="003A60F7" w:rsidP="00707C18">
            <w:pPr>
              <w:ind w:left="113" w:right="113"/>
              <w:jc w:val="center"/>
              <w:rPr>
                <w:rFonts w:asciiTheme="majorBidi" w:hAnsiTheme="majorBidi" w:cstheme="majorBidi"/>
                <w:b/>
                <w:bCs/>
                <w:sz w:val="20"/>
                <w:szCs w:val="20"/>
                <w:rtl/>
                <w:lang w:bidi="ar-JO"/>
              </w:rPr>
            </w:pPr>
            <w:r w:rsidRPr="001954A2">
              <w:rPr>
                <w:rFonts w:asciiTheme="majorBidi" w:hAnsiTheme="majorBidi" w:cstheme="majorBidi"/>
                <w:b/>
                <w:bCs/>
                <w:sz w:val="20"/>
                <w:szCs w:val="20"/>
                <w:lang w:bidi="ar-JO"/>
              </w:rPr>
              <w:t>Safety and ergonomics</w:t>
            </w: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26</w:t>
            </w:r>
          </w:p>
        </w:tc>
      </w:tr>
      <w:tr w:rsidR="003A60F7" w:rsidRPr="001954A2" w:rsidTr="00851F2E">
        <w:trPr>
          <w:trHeight w:val="311"/>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 xml:space="preserve">The failure rate of the material handling equipment is low </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lang w:bidi="ar-JO"/>
              </w:rPr>
            </w:pPr>
            <w:r w:rsidRPr="001954A2">
              <w:rPr>
                <w:rFonts w:ascii="Times New Roman" w:hAnsi="Times New Roman" w:cs="Times New Roman"/>
                <w:b/>
                <w:bCs/>
                <w:sz w:val="20"/>
                <w:szCs w:val="20"/>
                <w:lang w:bidi="ar-JO"/>
              </w:rPr>
              <w:t>27</w:t>
            </w:r>
          </w:p>
        </w:tc>
      </w:tr>
      <w:tr w:rsidR="003A60F7" w:rsidRPr="001954A2" w:rsidTr="00851F2E">
        <w:trPr>
          <w:trHeight w:val="548"/>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 xml:space="preserve">Working instructions are available for workers who has direct contact with hazardous materials </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lang w:bidi="ar-JO"/>
              </w:rPr>
            </w:pPr>
            <w:r w:rsidRPr="001954A2">
              <w:rPr>
                <w:rFonts w:ascii="Times New Roman" w:hAnsi="Times New Roman" w:cs="Times New Roman"/>
                <w:b/>
                <w:bCs/>
                <w:sz w:val="20"/>
                <w:szCs w:val="20"/>
                <w:lang w:bidi="ar-JO"/>
              </w:rPr>
              <w:t>28</w:t>
            </w:r>
          </w:p>
        </w:tc>
      </w:tr>
      <w:tr w:rsidR="003A60F7" w:rsidRPr="001954A2" w:rsidTr="00851F2E">
        <w:trPr>
          <w:trHeight w:val="326"/>
        </w:trPr>
        <w:tc>
          <w:tcPr>
            <w:tcW w:w="1843" w:type="dxa"/>
          </w:tcPr>
          <w:p w:rsidR="003A60F7" w:rsidRPr="001954A2" w:rsidRDefault="003A60F7" w:rsidP="001954A2">
            <w:pPr>
              <w:jc w:val="right"/>
              <w:rPr>
                <w:sz w:val="20"/>
                <w:szCs w:val="20"/>
                <w:rtl/>
                <w:lang w:bidi="ar-JO"/>
              </w:rPr>
            </w:pPr>
          </w:p>
        </w:tc>
        <w:tc>
          <w:tcPr>
            <w:tcW w:w="1984" w:type="dxa"/>
          </w:tcPr>
          <w:p w:rsidR="003A60F7" w:rsidRPr="001954A2" w:rsidRDefault="003A60F7" w:rsidP="001954A2">
            <w:pPr>
              <w:jc w:val="right"/>
              <w:rPr>
                <w:sz w:val="20"/>
                <w:szCs w:val="20"/>
                <w:rtl/>
                <w:lang w:bidi="ar-JO"/>
              </w:rPr>
            </w:pPr>
          </w:p>
        </w:tc>
        <w:tc>
          <w:tcPr>
            <w:tcW w:w="1418" w:type="dxa"/>
          </w:tcPr>
          <w:p w:rsidR="003A60F7" w:rsidRPr="001954A2" w:rsidRDefault="003A60F7" w:rsidP="001954A2">
            <w:pPr>
              <w:jc w:val="right"/>
              <w:rPr>
                <w:sz w:val="20"/>
                <w:szCs w:val="20"/>
                <w:rtl/>
                <w:lang w:bidi="ar-JO"/>
              </w:rPr>
            </w:pPr>
          </w:p>
        </w:tc>
        <w:tc>
          <w:tcPr>
            <w:tcW w:w="708" w:type="dxa"/>
          </w:tcPr>
          <w:p w:rsidR="003A60F7" w:rsidRPr="001954A2" w:rsidRDefault="003A60F7" w:rsidP="001954A2">
            <w:pPr>
              <w:jc w:val="right"/>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 xml:space="preserve">Safety standards are implemented properly  </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lang w:bidi="ar-JO"/>
              </w:rPr>
            </w:pPr>
            <w:r w:rsidRPr="001954A2">
              <w:rPr>
                <w:rFonts w:ascii="Times New Roman" w:hAnsi="Times New Roman" w:cs="Times New Roman"/>
                <w:b/>
                <w:bCs/>
                <w:sz w:val="20"/>
                <w:szCs w:val="20"/>
                <w:lang w:bidi="ar-JO"/>
              </w:rPr>
              <w:t>29</w:t>
            </w:r>
          </w:p>
        </w:tc>
      </w:tr>
      <w:tr w:rsidR="003A60F7" w:rsidRPr="001954A2" w:rsidTr="00851F2E">
        <w:trPr>
          <w:trHeight w:val="486"/>
        </w:trPr>
        <w:tc>
          <w:tcPr>
            <w:tcW w:w="1843" w:type="dxa"/>
          </w:tcPr>
          <w:p w:rsidR="003A60F7" w:rsidRPr="001954A2" w:rsidRDefault="003A60F7" w:rsidP="001954A2">
            <w:pPr>
              <w:rPr>
                <w:sz w:val="20"/>
                <w:szCs w:val="20"/>
                <w:rtl/>
                <w:lang w:bidi="ar-JO"/>
              </w:rPr>
            </w:pPr>
          </w:p>
        </w:tc>
        <w:tc>
          <w:tcPr>
            <w:tcW w:w="1984" w:type="dxa"/>
          </w:tcPr>
          <w:p w:rsidR="003A60F7" w:rsidRPr="001954A2" w:rsidRDefault="003A60F7" w:rsidP="001954A2">
            <w:pPr>
              <w:rPr>
                <w:sz w:val="20"/>
                <w:szCs w:val="20"/>
                <w:rtl/>
                <w:lang w:bidi="ar-JO"/>
              </w:rPr>
            </w:pPr>
          </w:p>
        </w:tc>
        <w:tc>
          <w:tcPr>
            <w:tcW w:w="1418" w:type="dxa"/>
          </w:tcPr>
          <w:p w:rsidR="003A60F7" w:rsidRPr="001954A2" w:rsidRDefault="003A60F7" w:rsidP="001954A2">
            <w:pPr>
              <w:rPr>
                <w:sz w:val="20"/>
                <w:szCs w:val="20"/>
                <w:rtl/>
                <w:lang w:bidi="ar-JO"/>
              </w:rPr>
            </w:pPr>
          </w:p>
        </w:tc>
        <w:tc>
          <w:tcPr>
            <w:tcW w:w="708" w:type="dxa"/>
          </w:tcPr>
          <w:p w:rsidR="003A60F7" w:rsidRPr="001954A2" w:rsidRDefault="003A60F7" w:rsidP="001954A2">
            <w:pPr>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Motorized  vehicles are  and mechanized equipment inspected daily or  prior to use</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30</w:t>
            </w:r>
          </w:p>
        </w:tc>
      </w:tr>
      <w:tr w:rsidR="003A60F7" w:rsidRPr="001954A2" w:rsidTr="00851F2E">
        <w:trPr>
          <w:trHeight w:val="203"/>
        </w:trPr>
        <w:tc>
          <w:tcPr>
            <w:tcW w:w="1843" w:type="dxa"/>
          </w:tcPr>
          <w:p w:rsidR="003A60F7" w:rsidRPr="001954A2" w:rsidRDefault="003A60F7" w:rsidP="001954A2">
            <w:pPr>
              <w:rPr>
                <w:sz w:val="20"/>
                <w:szCs w:val="20"/>
                <w:rtl/>
                <w:lang w:bidi="ar-JO"/>
              </w:rPr>
            </w:pPr>
          </w:p>
        </w:tc>
        <w:tc>
          <w:tcPr>
            <w:tcW w:w="1984" w:type="dxa"/>
          </w:tcPr>
          <w:p w:rsidR="003A60F7" w:rsidRPr="001954A2" w:rsidRDefault="003A60F7" w:rsidP="001954A2">
            <w:pPr>
              <w:rPr>
                <w:sz w:val="20"/>
                <w:szCs w:val="20"/>
                <w:rtl/>
                <w:lang w:bidi="ar-JO"/>
              </w:rPr>
            </w:pPr>
          </w:p>
        </w:tc>
        <w:tc>
          <w:tcPr>
            <w:tcW w:w="1418" w:type="dxa"/>
          </w:tcPr>
          <w:p w:rsidR="003A60F7" w:rsidRPr="001954A2" w:rsidRDefault="003A60F7" w:rsidP="001954A2">
            <w:pPr>
              <w:rPr>
                <w:sz w:val="20"/>
                <w:szCs w:val="20"/>
                <w:rtl/>
                <w:lang w:bidi="ar-JO"/>
              </w:rPr>
            </w:pPr>
          </w:p>
        </w:tc>
        <w:tc>
          <w:tcPr>
            <w:tcW w:w="708" w:type="dxa"/>
          </w:tcPr>
          <w:p w:rsidR="003A60F7" w:rsidRPr="001954A2" w:rsidRDefault="003A60F7" w:rsidP="001954A2">
            <w:pPr>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lang w:bidi="ar-JO"/>
              </w:rPr>
            </w:pPr>
            <w:r w:rsidRPr="001954A2">
              <w:rPr>
                <w:rFonts w:asciiTheme="majorBidi" w:eastAsia="Times New Roman" w:hAnsiTheme="majorBidi" w:cstheme="majorBidi"/>
                <w:color w:val="000000"/>
                <w:sz w:val="20"/>
                <w:szCs w:val="20"/>
              </w:rPr>
              <w:t xml:space="preserve">The walking surfaces are level,  Wide enough and also kept dry and clean              </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31</w:t>
            </w:r>
          </w:p>
        </w:tc>
      </w:tr>
      <w:tr w:rsidR="003A60F7" w:rsidRPr="001954A2" w:rsidTr="00851F2E">
        <w:trPr>
          <w:trHeight w:val="256"/>
        </w:trPr>
        <w:tc>
          <w:tcPr>
            <w:tcW w:w="1843" w:type="dxa"/>
          </w:tcPr>
          <w:p w:rsidR="003A60F7" w:rsidRPr="001954A2" w:rsidRDefault="003A60F7" w:rsidP="001954A2">
            <w:pPr>
              <w:rPr>
                <w:sz w:val="20"/>
                <w:szCs w:val="20"/>
                <w:rtl/>
                <w:lang w:bidi="ar-JO"/>
              </w:rPr>
            </w:pPr>
          </w:p>
        </w:tc>
        <w:tc>
          <w:tcPr>
            <w:tcW w:w="1984" w:type="dxa"/>
          </w:tcPr>
          <w:p w:rsidR="003A60F7" w:rsidRPr="001954A2" w:rsidRDefault="003A60F7" w:rsidP="001954A2">
            <w:pPr>
              <w:rPr>
                <w:sz w:val="20"/>
                <w:szCs w:val="20"/>
                <w:rtl/>
                <w:lang w:bidi="ar-JO"/>
              </w:rPr>
            </w:pPr>
          </w:p>
        </w:tc>
        <w:tc>
          <w:tcPr>
            <w:tcW w:w="1418" w:type="dxa"/>
          </w:tcPr>
          <w:p w:rsidR="003A60F7" w:rsidRPr="001954A2" w:rsidRDefault="003A60F7" w:rsidP="001954A2">
            <w:pPr>
              <w:rPr>
                <w:sz w:val="20"/>
                <w:szCs w:val="20"/>
                <w:rtl/>
                <w:lang w:bidi="ar-JO"/>
              </w:rPr>
            </w:pPr>
          </w:p>
        </w:tc>
        <w:tc>
          <w:tcPr>
            <w:tcW w:w="708" w:type="dxa"/>
          </w:tcPr>
          <w:p w:rsidR="003A60F7" w:rsidRPr="001954A2" w:rsidRDefault="003A60F7" w:rsidP="001954A2">
            <w:pPr>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lang w:bidi="ar-JO"/>
              </w:rPr>
              <w:t>M</w:t>
            </w:r>
            <w:r w:rsidRPr="001954A2">
              <w:rPr>
                <w:rFonts w:asciiTheme="majorBidi" w:eastAsia="Times New Roman" w:hAnsiTheme="majorBidi" w:cstheme="majorBidi"/>
                <w:color w:val="000000"/>
                <w:sz w:val="20"/>
                <w:szCs w:val="20"/>
              </w:rPr>
              <w:t>echanical aids are used whenever possible</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32</w:t>
            </w:r>
          </w:p>
        </w:tc>
      </w:tr>
      <w:tr w:rsidR="003A60F7" w:rsidRPr="001954A2" w:rsidTr="00851F2E">
        <w:trPr>
          <w:trHeight w:val="486"/>
        </w:trPr>
        <w:tc>
          <w:tcPr>
            <w:tcW w:w="1843" w:type="dxa"/>
          </w:tcPr>
          <w:p w:rsidR="003A60F7" w:rsidRPr="001954A2" w:rsidRDefault="003A60F7" w:rsidP="001954A2">
            <w:pPr>
              <w:rPr>
                <w:sz w:val="20"/>
                <w:szCs w:val="20"/>
                <w:rtl/>
                <w:lang w:bidi="ar-JO"/>
              </w:rPr>
            </w:pPr>
          </w:p>
        </w:tc>
        <w:tc>
          <w:tcPr>
            <w:tcW w:w="1984" w:type="dxa"/>
          </w:tcPr>
          <w:p w:rsidR="003A60F7" w:rsidRPr="001954A2" w:rsidRDefault="003A60F7" w:rsidP="001954A2">
            <w:pPr>
              <w:rPr>
                <w:sz w:val="20"/>
                <w:szCs w:val="20"/>
                <w:rtl/>
                <w:lang w:bidi="ar-JO"/>
              </w:rPr>
            </w:pPr>
          </w:p>
        </w:tc>
        <w:tc>
          <w:tcPr>
            <w:tcW w:w="1418" w:type="dxa"/>
          </w:tcPr>
          <w:p w:rsidR="003A60F7" w:rsidRPr="001954A2" w:rsidRDefault="003A60F7" w:rsidP="001954A2">
            <w:pPr>
              <w:rPr>
                <w:sz w:val="20"/>
                <w:szCs w:val="20"/>
                <w:rtl/>
                <w:lang w:bidi="ar-JO"/>
              </w:rPr>
            </w:pPr>
          </w:p>
        </w:tc>
        <w:tc>
          <w:tcPr>
            <w:tcW w:w="708" w:type="dxa"/>
          </w:tcPr>
          <w:p w:rsidR="003A60F7" w:rsidRPr="001954A2" w:rsidRDefault="003A60F7" w:rsidP="001954A2">
            <w:pPr>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Working surfaces are adjustable to the best handling heights</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33</w:t>
            </w:r>
          </w:p>
        </w:tc>
      </w:tr>
      <w:tr w:rsidR="003A60F7" w:rsidRPr="001954A2" w:rsidTr="00851F2E">
        <w:trPr>
          <w:trHeight w:val="486"/>
        </w:trPr>
        <w:tc>
          <w:tcPr>
            <w:tcW w:w="1843" w:type="dxa"/>
          </w:tcPr>
          <w:p w:rsidR="003A60F7" w:rsidRPr="001954A2" w:rsidRDefault="003A60F7" w:rsidP="001954A2">
            <w:pPr>
              <w:rPr>
                <w:sz w:val="20"/>
                <w:szCs w:val="20"/>
                <w:rtl/>
                <w:lang w:bidi="ar-JO"/>
              </w:rPr>
            </w:pPr>
          </w:p>
        </w:tc>
        <w:tc>
          <w:tcPr>
            <w:tcW w:w="1984" w:type="dxa"/>
          </w:tcPr>
          <w:p w:rsidR="003A60F7" w:rsidRPr="001954A2" w:rsidRDefault="003A60F7" w:rsidP="001954A2">
            <w:pPr>
              <w:rPr>
                <w:sz w:val="20"/>
                <w:szCs w:val="20"/>
                <w:rtl/>
                <w:lang w:bidi="ar-JO"/>
              </w:rPr>
            </w:pPr>
          </w:p>
        </w:tc>
        <w:tc>
          <w:tcPr>
            <w:tcW w:w="1418" w:type="dxa"/>
          </w:tcPr>
          <w:p w:rsidR="003A60F7" w:rsidRPr="001954A2" w:rsidRDefault="003A60F7" w:rsidP="001954A2">
            <w:pPr>
              <w:rPr>
                <w:sz w:val="20"/>
                <w:szCs w:val="20"/>
                <w:rtl/>
                <w:lang w:bidi="ar-JO"/>
              </w:rPr>
            </w:pPr>
          </w:p>
        </w:tc>
        <w:tc>
          <w:tcPr>
            <w:tcW w:w="708" w:type="dxa"/>
          </w:tcPr>
          <w:p w:rsidR="003A60F7" w:rsidRPr="001954A2" w:rsidRDefault="003A60F7" w:rsidP="001954A2">
            <w:pPr>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 xml:space="preserve">Workers are trained in correct handling and lifting procedures </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34</w:t>
            </w:r>
          </w:p>
        </w:tc>
      </w:tr>
      <w:tr w:rsidR="003A60F7" w:rsidRPr="001954A2" w:rsidTr="00851F2E">
        <w:trPr>
          <w:trHeight w:val="260"/>
        </w:trPr>
        <w:tc>
          <w:tcPr>
            <w:tcW w:w="1843" w:type="dxa"/>
          </w:tcPr>
          <w:p w:rsidR="003A60F7" w:rsidRPr="001954A2" w:rsidRDefault="003A60F7" w:rsidP="001954A2">
            <w:pPr>
              <w:rPr>
                <w:sz w:val="20"/>
                <w:szCs w:val="20"/>
                <w:rtl/>
                <w:lang w:bidi="ar-JO"/>
              </w:rPr>
            </w:pPr>
          </w:p>
        </w:tc>
        <w:tc>
          <w:tcPr>
            <w:tcW w:w="1984" w:type="dxa"/>
          </w:tcPr>
          <w:p w:rsidR="003A60F7" w:rsidRPr="001954A2" w:rsidRDefault="003A60F7" w:rsidP="001954A2">
            <w:pPr>
              <w:rPr>
                <w:sz w:val="20"/>
                <w:szCs w:val="20"/>
                <w:rtl/>
                <w:lang w:bidi="ar-JO"/>
              </w:rPr>
            </w:pPr>
          </w:p>
        </w:tc>
        <w:tc>
          <w:tcPr>
            <w:tcW w:w="1418" w:type="dxa"/>
          </w:tcPr>
          <w:p w:rsidR="003A60F7" w:rsidRPr="001954A2" w:rsidRDefault="003A60F7" w:rsidP="001954A2">
            <w:pPr>
              <w:rPr>
                <w:sz w:val="20"/>
                <w:szCs w:val="20"/>
                <w:rtl/>
                <w:lang w:bidi="ar-JO"/>
              </w:rPr>
            </w:pPr>
          </w:p>
        </w:tc>
        <w:tc>
          <w:tcPr>
            <w:tcW w:w="708" w:type="dxa"/>
          </w:tcPr>
          <w:p w:rsidR="003A60F7" w:rsidRPr="001954A2" w:rsidRDefault="003A60F7" w:rsidP="001954A2">
            <w:pPr>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 xml:space="preserve"> There are  visibility warnings at intersections doors</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35</w:t>
            </w:r>
          </w:p>
        </w:tc>
      </w:tr>
      <w:tr w:rsidR="003A60F7" w:rsidRPr="001954A2" w:rsidTr="00851F2E">
        <w:trPr>
          <w:trHeight w:val="486"/>
        </w:trPr>
        <w:tc>
          <w:tcPr>
            <w:tcW w:w="1843" w:type="dxa"/>
          </w:tcPr>
          <w:p w:rsidR="003A60F7" w:rsidRPr="001954A2" w:rsidRDefault="003A60F7" w:rsidP="001954A2">
            <w:pPr>
              <w:rPr>
                <w:sz w:val="20"/>
                <w:szCs w:val="20"/>
                <w:rtl/>
                <w:lang w:bidi="ar-JO"/>
              </w:rPr>
            </w:pPr>
          </w:p>
        </w:tc>
        <w:tc>
          <w:tcPr>
            <w:tcW w:w="1984" w:type="dxa"/>
          </w:tcPr>
          <w:p w:rsidR="003A60F7" w:rsidRPr="001954A2" w:rsidRDefault="003A60F7" w:rsidP="001954A2">
            <w:pPr>
              <w:rPr>
                <w:sz w:val="20"/>
                <w:szCs w:val="20"/>
                <w:rtl/>
                <w:lang w:bidi="ar-JO"/>
              </w:rPr>
            </w:pPr>
          </w:p>
        </w:tc>
        <w:tc>
          <w:tcPr>
            <w:tcW w:w="1418" w:type="dxa"/>
          </w:tcPr>
          <w:p w:rsidR="003A60F7" w:rsidRPr="001954A2" w:rsidRDefault="003A60F7" w:rsidP="001954A2">
            <w:pPr>
              <w:rPr>
                <w:sz w:val="20"/>
                <w:szCs w:val="20"/>
                <w:rtl/>
                <w:lang w:bidi="ar-JO"/>
              </w:rPr>
            </w:pPr>
          </w:p>
        </w:tc>
        <w:tc>
          <w:tcPr>
            <w:tcW w:w="708" w:type="dxa"/>
          </w:tcPr>
          <w:p w:rsidR="003A60F7" w:rsidRPr="001954A2" w:rsidRDefault="003A60F7" w:rsidP="001954A2">
            <w:pPr>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The load is suitable for the material handling equipment capacity</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36</w:t>
            </w:r>
          </w:p>
        </w:tc>
      </w:tr>
      <w:tr w:rsidR="003A60F7" w:rsidRPr="001954A2" w:rsidTr="00851F2E">
        <w:trPr>
          <w:trHeight w:val="486"/>
        </w:trPr>
        <w:tc>
          <w:tcPr>
            <w:tcW w:w="1843" w:type="dxa"/>
          </w:tcPr>
          <w:p w:rsidR="003A60F7" w:rsidRPr="001954A2" w:rsidRDefault="003A60F7" w:rsidP="001954A2">
            <w:pPr>
              <w:rPr>
                <w:sz w:val="20"/>
                <w:szCs w:val="20"/>
                <w:rtl/>
                <w:lang w:bidi="ar-JO"/>
              </w:rPr>
            </w:pPr>
          </w:p>
        </w:tc>
        <w:tc>
          <w:tcPr>
            <w:tcW w:w="1984" w:type="dxa"/>
          </w:tcPr>
          <w:p w:rsidR="003A60F7" w:rsidRPr="001954A2" w:rsidRDefault="003A60F7" w:rsidP="001954A2">
            <w:pPr>
              <w:rPr>
                <w:sz w:val="20"/>
                <w:szCs w:val="20"/>
                <w:rtl/>
                <w:lang w:bidi="ar-JO"/>
              </w:rPr>
            </w:pPr>
          </w:p>
        </w:tc>
        <w:tc>
          <w:tcPr>
            <w:tcW w:w="1418" w:type="dxa"/>
          </w:tcPr>
          <w:p w:rsidR="003A60F7" w:rsidRPr="001954A2" w:rsidRDefault="003A60F7" w:rsidP="001954A2">
            <w:pPr>
              <w:rPr>
                <w:sz w:val="20"/>
                <w:szCs w:val="20"/>
                <w:rtl/>
                <w:lang w:bidi="ar-JO"/>
              </w:rPr>
            </w:pPr>
          </w:p>
        </w:tc>
        <w:tc>
          <w:tcPr>
            <w:tcW w:w="708" w:type="dxa"/>
          </w:tcPr>
          <w:p w:rsidR="003A60F7" w:rsidRPr="001954A2" w:rsidRDefault="003A60F7" w:rsidP="001954A2">
            <w:pPr>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There is safe work procedures have already been implemented</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37</w:t>
            </w:r>
          </w:p>
        </w:tc>
      </w:tr>
      <w:tr w:rsidR="003A60F7" w:rsidRPr="001954A2" w:rsidTr="00851F2E">
        <w:trPr>
          <w:trHeight w:val="562"/>
        </w:trPr>
        <w:tc>
          <w:tcPr>
            <w:tcW w:w="1843" w:type="dxa"/>
          </w:tcPr>
          <w:p w:rsidR="003A60F7" w:rsidRPr="001954A2" w:rsidRDefault="003A60F7" w:rsidP="001954A2">
            <w:pPr>
              <w:rPr>
                <w:sz w:val="20"/>
                <w:szCs w:val="20"/>
                <w:rtl/>
                <w:lang w:bidi="ar-JO"/>
              </w:rPr>
            </w:pPr>
          </w:p>
        </w:tc>
        <w:tc>
          <w:tcPr>
            <w:tcW w:w="1984" w:type="dxa"/>
          </w:tcPr>
          <w:p w:rsidR="003A60F7" w:rsidRPr="001954A2" w:rsidRDefault="003A60F7" w:rsidP="001954A2">
            <w:pPr>
              <w:rPr>
                <w:sz w:val="20"/>
                <w:szCs w:val="20"/>
                <w:rtl/>
                <w:lang w:bidi="ar-JO"/>
              </w:rPr>
            </w:pPr>
          </w:p>
        </w:tc>
        <w:tc>
          <w:tcPr>
            <w:tcW w:w="1418" w:type="dxa"/>
          </w:tcPr>
          <w:p w:rsidR="003A60F7" w:rsidRPr="001954A2" w:rsidRDefault="003A60F7" w:rsidP="001954A2">
            <w:pPr>
              <w:rPr>
                <w:sz w:val="20"/>
                <w:szCs w:val="20"/>
                <w:rtl/>
                <w:lang w:bidi="ar-JO"/>
              </w:rPr>
            </w:pPr>
          </w:p>
        </w:tc>
        <w:tc>
          <w:tcPr>
            <w:tcW w:w="708" w:type="dxa"/>
          </w:tcPr>
          <w:p w:rsidR="003A60F7" w:rsidRPr="001954A2" w:rsidRDefault="003A60F7" w:rsidP="001954A2">
            <w:pPr>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 xml:space="preserve"> Mirrors are used at aisles intersections and material handling equipment when necessary</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38</w:t>
            </w:r>
          </w:p>
        </w:tc>
      </w:tr>
      <w:tr w:rsidR="003A60F7" w:rsidRPr="001954A2" w:rsidTr="00851F2E">
        <w:trPr>
          <w:trHeight w:val="486"/>
        </w:trPr>
        <w:tc>
          <w:tcPr>
            <w:tcW w:w="1843" w:type="dxa"/>
          </w:tcPr>
          <w:p w:rsidR="003A60F7" w:rsidRPr="001954A2" w:rsidRDefault="003A60F7" w:rsidP="001954A2">
            <w:pPr>
              <w:rPr>
                <w:sz w:val="20"/>
                <w:szCs w:val="20"/>
                <w:rtl/>
                <w:lang w:bidi="ar-JO"/>
              </w:rPr>
            </w:pPr>
          </w:p>
        </w:tc>
        <w:tc>
          <w:tcPr>
            <w:tcW w:w="1984" w:type="dxa"/>
          </w:tcPr>
          <w:p w:rsidR="003A60F7" w:rsidRPr="001954A2" w:rsidRDefault="003A60F7" w:rsidP="001954A2">
            <w:pPr>
              <w:rPr>
                <w:sz w:val="20"/>
                <w:szCs w:val="20"/>
                <w:rtl/>
                <w:lang w:bidi="ar-JO"/>
              </w:rPr>
            </w:pPr>
          </w:p>
        </w:tc>
        <w:tc>
          <w:tcPr>
            <w:tcW w:w="1418" w:type="dxa"/>
          </w:tcPr>
          <w:p w:rsidR="003A60F7" w:rsidRPr="001954A2" w:rsidRDefault="003A60F7" w:rsidP="001954A2">
            <w:pPr>
              <w:rPr>
                <w:sz w:val="20"/>
                <w:szCs w:val="20"/>
                <w:rtl/>
                <w:lang w:bidi="ar-JO"/>
              </w:rPr>
            </w:pPr>
          </w:p>
        </w:tc>
        <w:tc>
          <w:tcPr>
            <w:tcW w:w="708" w:type="dxa"/>
          </w:tcPr>
          <w:p w:rsidR="003A60F7" w:rsidRPr="001954A2" w:rsidRDefault="003A60F7" w:rsidP="001954A2">
            <w:pPr>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707C18">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 xml:space="preserve"> Workers are aware of the safe body movements </w:t>
            </w:r>
            <w:r w:rsidR="00865C8D" w:rsidRPr="001954A2">
              <w:rPr>
                <w:rFonts w:asciiTheme="majorBidi" w:eastAsia="Times New Roman" w:hAnsiTheme="majorBidi" w:cstheme="majorBidi"/>
                <w:color w:val="000000"/>
                <w:sz w:val="20"/>
                <w:szCs w:val="20"/>
              </w:rPr>
              <w:t>while performing</w:t>
            </w:r>
            <w:r w:rsidRPr="001954A2">
              <w:rPr>
                <w:rFonts w:asciiTheme="majorBidi" w:eastAsia="Times New Roman" w:hAnsiTheme="majorBidi" w:cstheme="majorBidi"/>
                <w:color w:val="000000"/>
                <w:sz w:val="20"/>
                <w:szCs w:val="20"/>
              </w:rPr>
              <w:t xml:space="preserve"> handling activities (Sudden movements during </w:t>
            </w:r>
            <w:r w:rsidR="00707C18" w:rsidRPr="001954A2">
              <w:rPr>
                <w:rFonts w:asciiTheme="majorBidi" w:eastAsia="Times New Roman" w:hAnsiTheme="majorBidi" w:cstheme="majorBidi"/>
                <w:color w:val="000000"/>
                <w:sz w:val="20"/>
                <w:szCs w:val="20"/>
              </w:rPr>
              <w:t>handling,</w:t>
            </w:r>
            <w:r w:rsidRPr="001954A2">
              <w:rPr>
                <w:rFonts w:asciiTheme="majorBidi" w:eastAsia="Times New Roman" w:hAnsiTheme="majorBidi" w:cstheme="majorBidi"/>
                <w:color w:val="000000"/>
                <w:sz w:val="20"/>
                <w:szCs w:val="20"/>
              </w:rPr>
              <w:t xml:space="preserve"> static muscle </w:t>
            </w:r>
            <w:r w:rsidR="00707C18" w:rsidRPr="001954A2">
              <w:rPr>
                <w:rFonts w:asciiTheme="majorBidi" w:eastAsia="Times New Roman" w:hAnsiTheme="majorBidi" w:cstheme="majorBidi"/>
                <w:color w:val="000000"/>
                <w:sz w:val="20"/>
                <w:szCs w:val="20"/>
              </w:rPr>
              <w:t>loading,</w:t>
            </w:r>
            <w:r w:rsidRPr="001954A2">
              <w:rPr>
                <w:rFonts w:asciiTheme="majorBidi" w:eastAsia="Times New Roman" w:hAnsiTheme="majorBidi" w:cstheme="majorBidi"/>
                <w:color w:val="000000"/>
                <w:sz w:val="20"/>
                <w:szCs w:val="20"/>
              </w:rPr>
              <w:t xml:space="preserve"> Twisting at the </w:t>
            </w:r>
            <w:r w:rsidR="00707C18" w:rsidRPr="001954A2">
              <w:rPr>
                <w:rFonts w:asciiTheme="majorBidi" w:eastAsia="Times New Roman" w:hAnsiTheme="majorBidi" w:cstheme="majorBidi"/>
                <w:color w:val="000000"/>
                <w:sz w:val="20"/>
                <w:szCs w:val="20"/>
              </w:rPr>
              <w:t>waist and</w:t>
            </w:r>
            <w:r w:rsidRPr="001954A2">
              <w:rPr>
                <w:rFonts w:asciiTheme="majorBidi" w:eastAsia="Times New Roman" w:hAnsiTheme="majorBidi" w:cstheme="majorBidi"/>
                <w:color w:val="000000"/>
                <w:sz w:val="20"/>
                <w:szCs w:val="20"/>
              </w:rPr>
              <w:t xml:space="preserve"> Extended </w:t>
            </w:r>
            <w:r w:rsidR="00707C18">
              <w:rPr>
                <w:rFonts w:asciiTheme="majorBidi" w:eastAsia="Times New Roman" w:hAnsiTheme="majorBidi" w:cstheme="majorBidi"/>
                <w:color w:val="000000"/>
                <w:sz w:val="20"/>
                <w:szCs w:val="20"/>
              </w:rPr>
              <w:t>reaching</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39</w:t>
            </w:r>
          </w:p>
        </w:tc>
      </w:tr>
      <w:tr w:rsidR="003A60F7" w:rsidRPr="001954A2" w:rsidTr="00851F2E">
        <w:trPr>
          <w:trHeight w:val="281"/>
        </w:trPr>
        <w:tc>
          <w:tcPr>
            <w:tcW w:w="14317" w:type="dxa"/>
            <w:gridSpan w:val="10"/>
            <w:shd w:val="clear" w:color="auto" w:fill="FDE9D9" w:themeFill="accent6" w:themeFillTint="33"/>
          </w:tcPr>
          <w:p w:rsidR="003A60F7" w:rsidRPr="001954A2" w:rsidRDefault="003A60F7" w:rsidP="00707C18">
            <w:pPr>
              <w:jc w:val="center"/>
              <w:rPr>
                <w:rFonts w:ascii="Times New Roman" w:hAnsi="Times New Roman" w:cs="Times New Roman"/>
                <w:b/>
                <w:bCs/>
                <w:sz w:val="20"/>
                <w:szCs w:val="20"/>
                <w:rtl/>
                <w:lang w:bidi="ar-JO"/>
              </w:rPr>
            </w:pPr>
            <w:r w:rsidRPr="001954A2">
              <w:rPr>
                <w:rFonts w:asciiTheme="majorBidi" w:hAnsiTheme="majorBidi" w:cstheme="majorBidi"/>
                <w:b/>
                <w:bCs/>
                <w:sz w:val="20"/>
                <w:szCs w:val="20"/>
                <w:lang w:bidi="ar-JO"/>
              </w:rPr>
              <w:t>Rate</w:t>
            </w:r>
          </w:p>
        </w:tc>
      </w:tr>
      <w:tr w:rsidR="003A60F7" w:rsidRPr="001954A2" w:rsidTr="00851F2E">
        <w:trPr>
          <w:trHeight w:val="787"/>
        </w:trPr>
        <w:tc>
          <w:tcPr>
            <w:tcW w:w="1843" w:type="dxa"/>
          </w:tcPr>
          <w:p w:rsidR="003A60F7" w:rsidRPr="001954A2" w:rsidRDefault="003A60F7" w:rsidP="001954A2">
            <w:pPr>
              <w:rPr>
                <w:sz w:val="20"/>
                <w:szCs w:val="20"/>
                <w:rtl/>
                <w:lang w:bidi="ar-JO"/>
              </w:rPr>
            </w:pPr>
          </w:p>
        </w:tc>
        <w:tc>
          <w:tcPr>
            <w:tcW w:w="1984" w:type="dxa"/>
          </w:tcPr>
          <w:p w:rsidR="003A60F7" w:rsidRPr="001954A2" w:rsidRDefault="003A60F7" w:rsidP="001954A2">
            <w:pPr>
              <w:rPr>
                <w:sz w:val="20"/>
                <w:szCs w:val="20"/>
                <w:rtl/>
                <w:lang w:bidi="ar-JO"/>
              </w:rPr>
            </w:pPr>
          </w:p>
        </w:tc>
        <w:tc>
          <w:tcPr>
            <w:tcW w:w="1418" w:type="dxa"/>
          </w:tcPr>
          <w:p w:rsidR="003A60F7" w:rsidRPr="001954A2" w:rsidRDefault="003A60F7" w:rsidP="001954A2">
            <w:pPr>
              <w:rPr>
                <w:sz w:val="20"/>
                <w:szCs w:val="20"/>
                <w:rtl/>
                <w:lang w:bidi="ar-JO"/>
              </w:rPr>
            </w:pPr>
          </w:p>
        </w:tc>
        <w:tc>
          <w:tcPr>
            <w:tcW w:w="708" w:type="dxa"/>
          </w:tcPr>
          <w:p w:rsidR="003A60F7" w:rsidRPr="001954A2" w:rsidRDefault="003A60F7" w:rsidP="001954A2">
            <w:pPr>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p>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A long-range plan is prepared for replacement of the equipment when it becomes obsolete</w:t>
            </w:r>
          </w:p>
        </w:tc>
        <w:tc>
          <w:tcPr>
            <w:tcW w:w="1169" w:type="dxa"/>
            <w:vMerge w:val="restart"/>
            <w:shd w:val="clear" w:color="auto" w:fill="DBE5F1" w:themeFill="accent1" w:themeFillTint="33"/>
            <w:textDirection w:val="btLr"/>
          </w:tcPr>
          <w:p w:rsidR="003A60F7" w:rsidRPr="001954A2" w:rsidRDefault="003A60F7" w:rsidP="00707C18">
            <w:pPr>
              <w:ind w:left="113" w:right="113"/>
              <w:jc w:val="center"/>
              <w:rPr>
                <w:rFonts w:asciiTheme="majorBidi" w:eastAsia="Times New Roman" w:hAnsiTheme="majorBidi" w:cstheme="majorBidi"/>
                <w:b/>
                <w:bCs/>
                <w:color w:val="000000"/>
                <w:sz w:val="20"/>
                <w:szCs w:val="20"/>
              </w:rPr>
            </w:pPr>
          </w:p>
          <w:p w:rsidR="003A60F7" w:rsidRPr="001954A2" w:rsidRDefault="003A60F7" w:rsidP="00707C18">
            <w:pPr>
              <w:ind w:left="113" w:right="113"/>
              <w:jc w:val="center"/>
              <w:rPr>
                <w:b/>
                <w:bCs/>
                <w:sz w:val="20"/>
                <w:szCs w:val="20"/>
                <w:rtl/>
                <w:lang w:bidi="ar-JO"/>
              </w:rPr>
            </w:pPr>
            <w:r w:rsidRPr="001954A2">
              <w:rPr>
                <w:rFonts w:asciiTheme="majorBidi" w:eastAsia="Times New Roman" w:hAnsiTheme="majorBidi" w:cstheme="majorBidi"/>
                <w:b/>
                <w:bCs/>
                <w:color w:val="000000"/>
                <w:sz w:val="20"/>
                <w:szCs w:val="20"/>
              </w:rPr>
              <w:t>Maintenance &amp; Reliability</w:t>
            </w: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40</w:t>
            </w:r>
          </w:p>
        </w:tc>
      </w:tr>
      <w:tr w:rsidR="003A60F7" w:rsidRPr="001954A2" w:rsidTr="00851F2E">
        <w:trPr>
          <w:trHeight w:val="281"/>
        </w:trPr>
        <w:tc>
          <w:tcPr>
            <w:tcW w:w="1843" w:type="dxa"/>
          </w:tcPr>
          <w:p w:rsidR="003A60F7" w:rsidRPr="001954A2" w:rsidRDefault="003A60F7" w:rsidP="001954A2">
            <w:pPr>
              <w:rPr>
                <w:sz w:val="20"/>
                <w:szCs w:val="20"/>
                <w:rtl/>
                <w:lang w:bidi="ar-JO"/>
              </w:rPr>
            </w:pPr>
          </w:p>
        </w:tc>
        <w:tc>
          <w:tcPr>
            <w:tcW w:w="1984" w:type="dxa"/>
          </w:tcPr>
          <w:p w:rsidR="003A60F7" w:rsidRPr="001954A2" w:rsidRDefault="003A60F7" w:rsidP="001954A2">
            <w:pPr>
              <w:rPr>
                <w:sz w:val="20"/>
                <w:szCs w:val="20"/>
                <w:rtl/>
                <w:lang w:bidi="ar-JO"/>
              </w:rPr>
            </w:pPr>
          </w:p>
        </w:tc>
        <w:tc>
          <w:tcPr>
            <w:tcW w:w="1418" w:type="dxa"/>
          </w:tcPr>
          <w:p w:rsidR="003A60F7" w:rsidRPr="001954A2" w:rsidRDefault="003A60F7" w:rsidP="001954A2">
            <w:pPr>
              <w:rPr>
                <w:sz w:val="20"/>
                <w:szCs w:val="20"/>
                <w:rtl/>
                <w:lang w:bidi="ar-JO"/>
              </w:rPr>
            </w:pPr>
          </w:p>
        </w:tc>
        <w:tc>
          <w:tcPr>
            <w:tcW w:w="708" w:type="dxa"/>
          </w:tcPr>
          <w:p w:rsidR="003A60F7" w:rsidRPr="001954A2" w:rsidRDefault="003A60F7" w:rsidP="001954A2">
            <w:pPr>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lang w:bidi="ar-JO"/>
              </w:rPr>
              <w:t xml:space="preserve">A </w:t>
            </w:r>
            <w:r w:rsidRPr="001954A2">
              <w:rPr>
                <w:rFonts w:asciiTheme="majorBidi" w:eastAsia="Times New Roman" w:hAnsiTheme="majorBidi" w:cstheme="majorBidi"/>
                <w:color w:val="000000"/>
                <w:sz w:val="20"/>
                <w:szCs w:val="20"/>
              </w:rPr>
              <w:t>plan for preventive and predictive maintenance is prepared for the equipment</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41</w:t>
            </w:r>
          </w:p>
        </w:tc>
      </w:tr>
      <w:tr w:rsidR="003A60F7" w:rsidRPr="001954A2" w:rsidTr="00851F2E">
        <w:trPr>
          <w:trHeight w:val="281"/>
        </w:trPr>
        <w:tc>
          <w:tcPr>
            <w:tcW w:w="1843" w:type="dxa"/>
          </w:tcPr>
          <w:p w:rsidR="003A60F7" w:rsidRPr="001954A2" w:rsidRDefault="003A60F7" w:rsidP="001954A2">
            <w:pPr>
              <w:rPr>
                <w:sz w:val="20"/>
                <w:szCs w:val="20"/>
                <w:rtl/>
                <w:lang w:bidi="ar-JO"/>
              </w:rPr>
            </w:pPr>
          </w:p>
        </w:tc>
        <w:tc>
          <w:tcPr>
            <w:tcW w:w="1984" w:type="dxa"/>
          </w:tcPr>
          <w:p w:rsidR="003A60F7" w:rsidRPr="001954A2" w:rsidRDefault="003A60F7" w:rsidP="001954A2">
            <w:pPr>
              <w:rPr>
                <w:sz w:val="20"/>
                <w:szCs w:val="20"/>
                <w:rtl/>
                <w:lang w:bidi="ar-JO"/>
              </w:rPr>
            </w:pPr>
          </w:p>
        </w:tc>
        <w:tc>
          <w:tcPr>
            <w:tcW w:w="1418" w:type="dxa"/>
          </w:tcPr>
          <w:p w:rsidR="003A60F7" w:rsidRPr="001954A2" w:rsidRDefault="003A60F7" w:rsidP="001954A2">
            <w:pPr>
              <w:rPr>
                <w:sz w:val="20"/>
                <w:szCs w:val="20"/>
                <w:rtl/>
                <w:lang w:bidi="ar-JO"/>
              </w:rPr>
            </w:pPr>
          </w:p>
        </w:tc>
        <w:tc>
          <w:tcPr>
            <w:tcW w:w="708" w:type="dxa"/>
          </w:tcPr>
          <w:p w:rsidR="003A60F7" w:rsidRPr="001954A2" w:rsidRDefault="003A60F7" w:rsidP="001954A2">
            <w:pPr>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The estimated cost of maintenance and spare parts are includes in the economic analysis</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42</w:t>
            </w:r>
          </w:p>
        </w:tc>
      </w:tr>
      <w:tr w:rsidR="003A60F7" w:rsidRPr="001954A2" w:rsidTr="00851F2E">
        <w:trPr>
          <w:trHeight w:val="281"/>
        </w:trPr>
        <w:tc>
          <w:tcPr>
            <w:tcW w:w="1843" w:type="dxa"/>
          </w:tcPr>
          <w:p w:rsidR="003A60F7" w:rsidRPr="001954A2" w:rsidRDefault="003A60F7" w:rsidP="001954A2">
            <w:pPr>
              <w:rPr>
                <w:sz w:val="20"/>
                <w:szCs w:val="20"/>
                <w:rtl/>
                <w:lang w:bidi="ar-JO"/>
              </w:rPr>
            </w:pPr>
          </w:p>
        </w:tc>
        <w:tc>
          <w:tcPr>
            <w:tcW w:w="1984" w:type="dxa"/>
          </w:tcPr>
          <w:p w:rsidR="003A60F7" w:rsidRPr="001954A2" w:rsidRDefault="003A60F7" w:rsidP="001954A2">
            <w:pPr>
              <w:rPr>
                <w:sz w:val="20"/>
                <w:szCs w:val="20"/>
                <w:rtl/>
                <w:lang w:bidi="ar-JO"/>
              </w:rPr>
            </w:pPr>
          </w:p>
        </w:tc>
        <w:tc>
          <w:tcPr>
            <w:tcW w:w="1418" w:type="dxa"/>
          </w:tcPr>
          <w:p w:rsidR="003A60F7" w:rsidRPr="001954A2" w:rsidRDefault="003A60F7" w:rsidP="001954A2">
            <w:pPr>
              <w:rPr>
                <w:sz w:val="20"/>
                <w:szCs w:val="20"/>
                <w:rtl/>
                <w:lang w:bidi="ar-JO"/>
              </w:rPr>
            </w:pPr>
          </w:p>
        </w:tc>
        <w:tc>
          <w:tcPr>
            <w:tcW w:w="708" w:type="dxa"/>
          </w:tcPr>
          <w:p w:rsidR="003A60F7" w:rsidRPr="001954A2" w:rsidRDefault="003A60F7" w:rsidP="001954A2">
            <w:pPr>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checkups, repairing and maintenance of the existing material handling equipment are made periodically</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43</w:t>
            </w:r>
          </w:p>
        </w:tc>
      </w:tr>
      <w:tr w:rsidR="003A60F7" w:rsidRPr="001954A2" w:rsidTr="00851F2E">
        <w:trPr>
          <w:trHeight w:val="281"/>
        </w:trPr>
        <w:tc>
          <w:tcPr>
            <w:tcW w:w="14317" w:type="dxa"/>
            <w:gridSpan w:val="10"/>
            <w:shd w:val="clear" w:color="auto" w:fill="FDE9D9" w:themeFill="accent6" w:themeFillTint="33"/>
          </w:tcPr>
          <w:p w:rsidR="003A60F7" w:rsidRPr="001954A2" w:rsidRDefault="003A60F7" w:rsidP="00707C18">
            <w:pPr>
              <w:jc w:val="center"/>
              <w:rPr>
                <w:rFonts w:ascii="Times New Roman" w:hAnsi="Times New Roman" w:cs="Times New Roman"/>
                <w:b/>
                <w:bCs/>
                <w:sz w:val="20"/>
                <w:szCs w:val="20"/>
                <w:rtl/>
                <w:lang w:bidi="ar-JO"/>
              </w:rPr>
            </w:pPr>
            <w:r w:rsidRPr="001954A2">
              <w:rPr>
                <w:rFonts w:asciiTheme="majorBidi" w:hAnsiTheme="majorBidi" w:cstheme="majorBidi"/>
                <w:b/>
                <w:bCs/>
                <w:sz w:val="20"/>
                <w:szCs w:val="20"/>
                <w:lang w:bidi="ar-JO"/>
              </w:rPr>
              <w:t>Rate</w:t>
            </w:r>
          </w:p>
        </w:tc>
      </w:tr>
      <w:tr w:rsidR="003A60F7" w:rsidRPr="001954A2" w:rsidTr="00851F2E">
        <w:trPr>
          <w:trHeight w:val="562"/>
        </w:trPr>
        <w:tc>
          <w:tcPr>
            <w:tcW w:w="1843" w:type="dxa"/>
          </w:tcPr>
          <w:p w:rsidR="003A60F7" w:rsidRPr="001954A2" w:rsidRDefault="003A60F7" w:rsidP="001954A2">
            <w:pPr>
              <w:rPr>
                <w:sz w:val="20"/>
                <w:szCs w:val="20"/>
                <w:rtl/>
                <w:lang w:bidi="ar-JO"/>
              </w:rPr>
            </w:pPr>
          </w:p>
        </w:tc>
        <w:tc>
          <w:tcPr>
            <w:tcW w:w="1984" w:type="dxa"/>
          </w:tcPr>
          <w:p w:rsidR="003A60F7" w:rsidRPr="001954A2" w:rsidRDefault="003A60F7" w:rsidP="001954A2">
            <w:pPr>
              <w:rPr>
                <w:sz w:val="20"/>
                <w:szCs w:val="20"/>
                <w:rtl/>
                <w:lang w:bidi="ar-JO"/>
              </w:rPr>
            </w:pPr>
          </w:p>
        </w:tc>
        <w:tc>
          <w:tcPr>
            <w:tcW w:w="1418" w:type="dxa"/>
          </w:tcPr>
          <w:p w:rsidR="003A60F7" w:rsidRPr="001954A2" w:rsidRDefault="003A60F7" w:rsidP="001954A2">
            <w:pPr>
              <w:rPr>
                <w:sz w:val="20"/>
                <w:szCs w:val="20"/>
                <w:rtl/>
                <w:lang w:bidi="ar-JO"/>
              </w:rPr>
            </w:pPr>
          </w:p>
        </w:tc>
        <w:tc>
          <w:tcPr>
            <w:tcW w:w="708" w:type="dxa"/>
          </w:tcPr>
          <w:p w:rsidR="003A60F7" w:rsidRPr="001954A2" w:rsidRDefault="003A60F7" w:rsidP="001954A2">
            <w:pPr>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The related work areas  are close together</w:t>
            </w:r>
          </w:p>
        </w:tc>
        <w:tc>
          <w:tcPr>
            <w:tcW w:w="1169" w:type="dxa"/>
            <w:vMerge w:val="restart"/>
            <w:shd w:val="clear" w:color="auto" w:fill="DBE5F1" w:themeFill="accent1" w:themeFillTint="33"/>
            <w:textDirection w:val="btLr"/>
          </w:tcPr>
          <w:p w:rsidR="003A60F7" w:rsidRPr="001954A2" w:rsidRDefault="003A60F7" w:rsidP="00707C18">
            <w:pPr>
              <w:ind w:left="113" w:right="113"/>
              <w:jc w:val="center"/>
              <w:rPr>
                <w:rFonts w:asciiTheme="majorBidi" w:eastAsia="Times New Roman" w:hAnsiTheme="majorBidi" w:cstheme="majorBidi"/>
                <w:b/>
                <w:bCs/>
                <w:color w:val="000000"/>
                <w:sz w:val="20"/>
                <w:szCs w:val="20"/>
              </w:rPr>
            </w:pPr>
          </w:p>
          <w:p w:rsidR="003A60F7" w:rsidRPr="001954A2" w:rsidRDefault="003A60F7" w:rsidP="00707C18">
            <w:pPr>
              <w:ind w:left="113" w:right="113"/>
              <w:jc w:val="center"/>
              <w:rPr>
                <w:b/>
                <w:bCs/>
                <w:sz w:val="20"/>
                <w:szCs w:val="20"/>
                <w:rtl/>
                <w:lang w:bidi="ar-JO"/>
              </w:rPr>
            </w:pPr>
            <w:r w:rsidRPr="001954A2">
              <w:rPr>
                <w:rFonts w:asciiTheme="majorBidi" w:hAnsiTheme="majorBidi" w:cstheme="majorBidi"/>
                <w:b/>
                <w:bCs/>
                <w:sz w:val="20"/>
                <w:szCs w:val="20"/>
                <w:lang w:bidi="ar-JO"/>
              </w:rPr>
              <w:t>Motion</w:t>
            </w:r>
            <w:r w:rsidRPr="001954A2">
              <w:rPr>
                <w:rFonts w:asciiTheme="majorBidi" w:eastAsia="Times New Roman" w:hAnsiTheme="majorBidi" w:cstheme="majorBidi"/>
                <w:b/>
                <w:bCs/>
                <w:color w:val="000000"/>
                <w:sz w:val="20"/>
                <w:szCs w:val="20"/>
              </w:rPr>
              <w:t xml:space="preserve">  and Material Flow</w:t>
            </w:r>
          </w:p>
          <w:p w:rsidR="003A60F7" w:rsidRPr="001954A2" w:rsidRDefault="003A60F7" w:rsidP="00707C18">
            <w:pPr>
              <w:ind w:left="113" w:right="113"/>
              <w:jc w:val="center"/>
              <w:rPr>
                <w:rFonts w:asciiTheme="majorBidi" w:hAnsiTheme="majorBidi" w:cstheme="majorBidi"/>
                <w:b/>
                <w:bCs/>
                <w:sz w:val="20"/>
                <w:szCs w:val="20"/>
                <w:lang w:bidi="ar-JO"/>
              </w:rPr>
            </w:pPr>
          </w:p>
          <w:p w:rsidR="003A60F7" w:rsidRPr="001954A2" w:rsidRDefault="003A60F7" w:rsidP="00707C18">
            <w:pPr>
              <w:ind w:left="113" w:right="113"/>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44</w:t>
            </w:r>
          </w:p>
        </w:tc>
      </w:tr>
      <w:tr w:rsidR="003A60F7" w:rsidRPr="001954A2" w:rsidTr="00851F2E">
        <w:trPr>
          <w:trHeight w:val="281"/>
        </w:trPr>
        <w:tc>
          <w:tcPr>
            <w:tcW w:w="1843" w:type="dxa"/>
          </w:tcPr>
          <w:p w:rsidR="003A60F7" w:rsidRPr="001954A2" w:rsidRDefault="003A60F7" w:rsidP="001954A2">
            <w:pPr>
              <w:rPr>
                <w:sz w:val="20"/>
                <w:szCs w:val="20"/>
                <w:rtl/>
                <w:lang w:bidi="ar-JO"/>
              </w:rPr>
            </w:pPr>
          </w:p>
        </w:tc>
        <w:tc>
          <w:tcPr>
            <w:tcW w:w="1984" w:type="dxa"/>
          </w:tcPr>
          <w:p w:rsidR="003A60F7" w:rsidRPr="001954A2" w:rsidRDefault="003A60F7" w:rsidP="001954A2">
            <w:pPr>
              <w:rPr>
                <w:sz w:val="20"/>
                <w:szCs w:val="20"/>
                <w:rtl/>
                <w:lang w:bidi="ar-JO"/>
              </w:rPr>
            </w:pPr>
          </w:p>
        </w:tc>
        <w:tc>
          <w:tcPr>
            <w:tcW w:w="1418" w:type="dxa"/>
          </w:tcPr>
          <w:p w:rsidR="003A60F7" w:rsidRPr="001954A2" w:rsidRDefault="003A60F7" w:rsidP="001954A2">
            <w:pPr>
              <w:rPr>
                <w:sz w:val="20"/>
                <w:szCs w:val="20"/>
                <w:rtl/>
                <w:lang w:bidi="ar-JO"/>
              </w:rPr>
            </w:pPr>
          </w:p>
        </w:tc>
        <w:tc>
          <w:tcPr>
            <w:tcW w:w="708" w:type="dxa"/>
          </w:tcPr>
          <w:p w:rsidR="003A60F7" w:rsidRPr="001954A2" w:rsidRDefault="003A60F7" w:rsidP="001954A2">
            <w:pPr>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 xml:space="preserve"> The factory seeks to combine Operations when possible </w:t>
            </w:r>
          </w:p>
        </w:tc>
        <w:tc>
          <w:tcPr>
            <w:tcW w:w="1169" w:type="dxa"/>
            <w:vMerge/>
            <w:shd w:val="clear" w:color="auto" w:fill="DBE5F1" w:themeFill="accent1" w:themeFillTint="33"/>
          </w:tcPr>
          <w:p w:rsidR="003A60F7" w:rsidRPr="001954A2" w:rsidRDefault="003A60F7" w:rsidP="00707C18">
            <w:pPr>
              <w:ind w:left="113" w:right="113"/>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45</w:t>
            </w:r>
          </w:p>
        </w:tc>
      </w:tr>
      <w:tr w:rsidR="003A60F7" w:rsidRPr="001954A2" w:rsidTr="00851F2E">
        <w:trPr>
          <w:trHeight w:val="281"/>
        </w:trPr>
        <w:tc>
          <w:tcPr>
            <w:tcW w:w="1843" w:type="dxa"/>
          </w:tcPr>
          <w:p w:rsidR="003A60F7" w:rsidRPr="001954A2" w:rsidRDefault="003A60F7" w:rsidP="001954A2">
            <w:pPr>
              <w:rPr>
                <w:sz w:val="20"/>
                <w:szCs w:val="20"/>
                <w:rtl/>
                <w:lang w:bidi="ar-JO"/>
              </w:rPr>
            </w:pPr>
          </w:p>
        </w:tc>
        <w:tc>
          <w:tcPr>
            <w:tcW w:w="1984" w:type="dxa"/>
          </w:tcPr>
          <w:p w:rsidR="003A60F7" w:rsidRPr="001954A2" w:rsidRDefault="003A60F7" w:rsidP="001954A2">
            <w:pPr>
              <w:rPr>
                <w:sz w:val="20"/>
                <w:szCs w:val="20"/>
                <w:rtl/>
                <w:lang w:bidi="ar-JO"/>
              </w:rPr>
            </w:pPr>
          </w:p>
        </w:tc>
        <w:tc>
          <w:tcPr>
            <w:tcW w:w="1418" w:type="dxa"/>
          </w:tcPr>
          <w:p w:rsidR="003A60F7" w:rsidRPr="001954A2" w:rsidRDefault="003A60F7" w:rsidP="001954A2">
            <w:pPr>
              <w:rPr>
                <w:sz w:val="20"/>
                <w:szCs w:val="20"/>
                <w:rtl/>
                <w:lang w:bidi="ar-JO"/>
              </w:rPr>
            </w:pPr>
          </w:p>
        </w:tc>
        <w:tc>
          <w:tcPr>
            <w:tcW w:w="708" w:type="dxa"/>
          </w:tcPr>
          <w:p w:rsidR="003A60F7" w:rsidRPr="001954A2" w:rsidRDefault="003A60F7" w:rsidP="001954A2">
            <w:pPr>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Materials are  moved over  the minimum distances</w:t>
            </w:r>
          </w:p>
        </w:tc>
        <w:tc>
          <w:tcPr>
            <w:tcW w:w="1169" w:type="dxa"/>
            <w:vMerge/>
            <w:shd w:val="clear" w:color="auto" w:fill="DBE5F1" w:themeFill="accent1" w:themeFillTint="33"/>
          </w:tcPr>
          <w:p w:rsidR="003A60F7" w:rsidRPr="001954A2" w:rsidRDefault="003A60F7" w:rsidP="00707C18">
            <w:pPr>
              <w:ind w:left="113" w:right="113"/>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46</w:t>
            </w:r>
          </w:p>
        </w:tc>
      </w:tr>
      <w:tr w:rsidR="003A60F7" w:rsidRPr="001954A2" w:rsidTr="00851F2E">
        <w:trPr>
          <w:trHeight w:val="281"/>
        </w:trPr>
        <w:tc>
          <w:tcPr>
            <w:tcW w:w="1843" w:type="dxa"/>
          </w:tcPr>
          <w:p w:rsidR="003A60F7" w:rsidRPr="001954A2" w:rsidRDefault="003A60F7" w:rsidP="001954A2">
            <w:pPr>
              <w:rPr>
                <w:sz w:val="20"/>
                <w:szCs w:val="20"/>
                <w:rtl/>
                <w:lang w:bidi="ar-JO"/>
              </w:rPr>
            </w:pPr>
          </w:p>
        </w:tc>
        <w:tc>
          <w:tcPr>
            <w:tcW w:w="1984" w:type="dxa"/>
          </w:tcPr>
          <w:p w:rsidR="003A60F7" w:rsidRPr="001954A2" w:rsidRDefault="003A60F7" w:rsidP="001954A2">
            <w:pPr>
              <w:rPr>
                <w:sz w:val="20"/>
                <w:szCs w:val="20"/>
                <w:rtl/>
                <w:lang w:bidi="ar-JO"/>
              </w:rPr>
            </w:pPr>
          </w:p>
        </w:tc>
        <w:tc>
          <w:tcPr>
            <w:tcW w:w="1418" w:type="dxa"/>
          </w:tcPr>
          <w:p w:rsidR="003A60F7" w:rsidRPr="001954A2" w:rsidRDefault="003A60F7" w:rsidP="001954A2">
            <w:pPr>
              <w:rPr>
                <w:sz w:val="20"/>
                <w:szCs w:val="20"/>
                <w:rtl/>
                <w:lang w:bidi="ar-JO"/>
              </w:rPr>
            </w:pPr>
          </w:p>
        </w:tc>
        <w:tc>
          <w:tcPr>
            <w:tcW w:w="708" w:type="dxa"/>
          </w:tcPr>
          <w:p w:rsidR="003A60F7" w:rsidRPr="001954A2" w:rsidRDefault="003A60F7" w:rsidP="001954A2">
            <w:pPr>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Materials are  moved through the facility in direct flow patterns, minimizing zigzagging or backtracking</w:t>
            </w:r>
          </w:p>
        </w:tc>
        <w:tc>
          <w:tcPr>
            <w:tcW w:w="1169" w:type="dxa"/>
            <w:vMerge/>
            <w:shd w:val="clear" w:color="auto" w:fill="DBE5F1" w:themeFill="accent1" w:themeFillTint="33"/>
          </w:tcPr>
          <w:p w:rsidR="003A60F7" w:rsidRPr="001954A2" w:rsidRDefault="003A60F7" w:rsidP="00707C18">
            <w:pPr>
              <w:ind w:left="113" w:right="113"/>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47</w:t>
            </w:r>
          </w:p>
        </w:tc>
      </w:tr>
      <w:tr w:rsidR="003A60F7" w:rsidRPr="001954A2" w:rsidTr="00851F2E">
        <w:trPr>
          <w:trHeight w:val="281"/>
        </w:trPr>
        <w:tc>
          <w:tcPr>
            <w:tcW w:w="1843" w:type="dxa"/>
          </w:tcPr>
          <w:p w:rsidR="003A60F7" w:rsidRPr="001954A2" w:rsidRDefault="003A60F7" w:rsidP="001954A2">
            <w:pPr>
              <w:rPr>
                <w:sz w:val="20"/>
                <w:szCs w:val="20"/>
                <w:rtl/>
                <w:lang w:bidi="ar-JO"/>
              </w:rPr>
            </w:pPr>
          </w:p>
        </w:tc>
        <w:tc>
          <w:tcPr>
            <w:tcW w:w="1984" w:type="dxa"/>
          </w:tcPr>
          <w:p w:rsidR="003A60F7" w:rsidRPr="001954A2" w:rsidRDefault="003A60F7" w:rsidP="001954A2">
            <w:pPr>
              <w:rPr>
                <w:sz w:val="20"/>
                <w:szCs w:val="20"/>
                <w:rtl/>
                <w:lang w:bidi="ar-JO"/>
              </w:rPr>
            </w:pPr>
          </w:p>
        </w:tc>
        <w:tc>
          <w:tcPr>
            <w:tcW w:w="1418" w:type="dxa"/>
          </w:tcPr>
          <w:p w:rsidR="003A60F7" w:rsidRPr="001954A2" w:rsidRDefault="003A60F7" w:rsidP="001954A2">
            <w:pPr>
              <w:rPr>
                <w:sz w:val="20"/>
                <w:szCs w:val="20"/>
                <w:rtl/>
                <w:lang w:bidi="ar-JO"/>
              </w:rPr>
            </w:pPr>
          </w:p>
        </w:tc>
        <w:tc>
          <w:tcPr>
            <w:tcW w:w="708" w:type="dxa"/>
          </w:tcPr>
          <w:p w:rsidR="003A60F7" w:rsidRPr="001954A2" w:rsidRDefault="003A60F7" w:rsidP="001954A2">
            <w:pPr>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There are  no obstacles in the way of the material flow</w:t>
            </w:r>
          </w:p>
        </w:tc>
        <w:tc>
          <w:tcPr>
            <w:tcW w:w="1169" w:type="dxa"/>
            <w:vMerge/>
            <w:shd w:val="clear" w:color="auto" w:fill="DBE5F1" w:themeFill="accent1" w:themeFillTint="33"/>
          </w:tcPr>
          <w:p w:rsidR="003A60F7" w:rsidRPr="001954A2" w:rsidRDefault="003A60F7" w:rsidP="00707C18">
            <w:pPr>
              <w:ind w:left="113" w:right="113"/>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48</w:t>
            </w:r>
          </w:p>
        </w:tc>
      </w:tr>
      <w:tr w:rsidR="003A60F7" w:rsidRPr="001954A2" w:rsidTr="00851F2E">
        <w:trPr>
          <w:trHeight w:val="281"/>
        </w:trPr>
        <w:tc>
          <w:tcPr>
            <w:tcW w:w="1843" w:type="dxa"/>
          </w:tcPr>
          <w:p w:rsidR="003A60F7" w:rsidRPr="001954A2" w:rsidRDefault="003A60F7" w:rsidP="001954A2">
            <w:pPr>
              <w:rPr>
                <w:sz w:val="20"/>
                <w:szCs w:val="20"/>
                <w:rtl/>
                <w:lang w:bidi="ar-JO"/>
              </w:rPr>
            </w:pPr>
          </w:p>
        </w:tc>
        <w:tc>
          <w:tcPr>
            <w:tcW w:w="1984" w:type="dxa"/>
          </w:tcPr>
          <w:p w:rsidR="003A60F7" w:rsidRPr="001954A2" w:rsidRDefault="003A60F7" w:rsidP="001954A2">
            <w:pPr>
              <w:rPr>
                <w:sz w:val="20"/>
                <w:szCs w:val="20"/>
                <w:rtl/>
                <w:lang w:bidi="ar-JO"/>
              </w:rPr>
            </w:pPr>
          </w:p>
        </w:tc>
        <w:tc>
          <w:tcPr>
            <w:tcW w:w="1418" w:type="dxa"/>
          </w:tcPr>
          <w:p w:rsidR="003A60F7" w:rsidRPr="001954A2" w:rsidRDefault="003A60F7" w:rsidP="001954A2">
            <w:pPr>
              <w:rPr>
                <w:sz w:val="20"/>
                <w:szCs w:val="20"/>
                <w:rtl/>
                <w:lang w:bidi="ar-JO"/>
              </w:rPr>
            </w:pPr>
          </w:p>
        </w:tc>
        <w:tc>
          <w:tcPr>
            <w:tcW w:w="708" w:type="dxa"/>
          </w:tcPr>
          <w:p w:rsidR="003A60F7" w:rsidRPr="001954A2" w:rsidRDefault="003A60F7" w:rsidP="001954A2">
            <w:pPr>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processing heavy/bulky materials are</w:t>
            </w:r>
            <w:r w:rsidRPr="001954A2">
              <w:rPr>
                <w:rFonts w:asciiTheme="majorBidi" w:eastAsia="Times New Roman" w:hAnsiTheme="majorBidi" w:cstheme="majorBidi"/>
                <w:color w:val="000000"/>
                <w:sz w:val="20"/>
                <w:szCs w:val="20"/>
              </w:rPr>
              <w:br/>
              <w:t>closed to receiving area</w:t>
            </w:r>
          </w:p>
        </w:tc>
        <w:tc>
          <w:tcPr>
            <w:tcW w:w="1169" w:type="dxa"/>
            <w:vMerge/>
            <w:shd w:val="clear" w:color="auto" w:fill="DBE5F1" w:themeFill="accent1" w:themeFillTint="33"/>
          </w:tcPr>
          <w:p w:rsidR="003A60F7" w:rsidRPr="001954A2" w:rsidRDefault="003A60F7" w:rsidP="00707C18">
            <w:pPr>
              <w:ind w:left="113" w:right="113"/>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49</w:t>
            </w:r>
          </w:p>
        </w:tc>
      </w:tr>
      <w:tr w:rsidR="003A60F7" w:rsidRPr="001954A2" w:rsidTr="00851F2E">
        <w:trPr>
          <w:trHeight w:val="281"/>
        </w:trPr>
        <w:tc>
          <w:tcPr>
            <w:tcW w:w="1843" w:type="dxa"/>
          </w:tcPr>
          <w:p w:rsidR="003A60F7" w:rsidRPr="001954A2" w:rsidRDefault="003A60F7" w:rsidP="001954A2">
            <w:pPr>
              <w:rPr>
                <w:sz w:val="20"/>
                <w:szCs w:val="20"/>
                <w:rtl/>
                <w:lang w:bidi="ar-JO"/>
              </w:rPr>
            </w:pPr>
          </w:p>
        </w:tc>
        <w:tc>
          <w:tcPr>
            <w:tcW w:w="1984" w:type="dxa"/>
          </w:tcPr>
          <w:p w:rsidR="003A60F7" w:rsidRPr="001954A2" w:rsidRDefault="003A60F7" w:rsidP="001954A2">
            <w:pPr>
              <w:rPr>
                <w:sz w:val="20"/>
                <w:szCs w:val="20"/>
                <w:rtl/>
                <w:lang w:bidi="ar-JO"/>
              </w:rPr>
            </w:pPr>
          </w:p>
        </w:tc>
        <w:tc>
          <w:tcPr>
            <w:tcW w:w="1418" w:type="dxa"/>
          </w:tcPr>
          <w:p w:rsidR="003A60F7" w:rsidRPr="001954A2" w:rsidRDefault="003A60F7" w:rsidP="001954A2">
            <w:pPr>
              <w:rPr>
                <w:sz w:val="20"/>
                <w:szCs w:val="20"/>
                <w:rtl/>
                <w:lang w:bidi="ar-JO"/>
              </w:rPr>
            </w:pPr>
          </w:p>
        </w:tc>
        <w:tc>
          <w:tcPr>
            <w:tcW w:w="708" w:type="dxa"/>
          </w:tcPr>
          <w:p w:rsidR="003A60F7" w:rsidRPr="001954A2" w:rsidRDefault="003A60F7" w:rsidP="001954A2">
            <w:pPr>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Loading and unloading time are taken into consideration</w:t>
            </w:r>
          </w:p>
        </w:tc>
        <w:tc>
          <w:tcPr>
            <w:tcW w:w="1169" w:type="dxa"/>
            <w:vMerge/>
            <w:shd w:val="clear" w:color="auto" w:fill="DBE5F1" w:themeFill="accent1" w:themeFillTint="33"/>
            <w:textDirection w:val="btLr"/>
          </w:tcPr>
          <w:p w:rsidR="003A60F7" w:rsidRPr="001954A2" w:rsidRDefault="003A60F7" w:rsidP="00707C18">
            <w:pPr>
              <w:ind w:left="113" w:right="113"/>
              <w:jc w:val="center"/>
              <w:rPr>
                <w:rFonts w:asciiTheme="majorBidi" w:hAnsiTheme="majorBidi" w:cstheme="majorBidi"/>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50</w:t>
            </w:r>
          </w:p>
        </w:tc>
      </w:tr>
      <w:tr w:rsidR="003A60F7" w:rsidRPr="001954A2" w:rsidTr="00851F2E">
        <w:trPr>
          <w:trHeight w:val="432"/>
        </w:trPr>
        <w:tc>
          <w:tcPr>
            <w:tcW w:w="1843" w:type="dxa"/>
          </w:tcPr>
          <w:p w:rsidR="003A60F7" w:rsidRPr="001954A2" w:rsidRDefault="003A60F7" w:rsidP="001954A2">
            <w:pPr>
              <w:rPr>
                <w:sz w:val="20"/>
                <w:szCs w:val="20"/>
                <w:rtl/>
                <w:lang w:bidi="ar-JO"/>
              </w:rPr>
            </w:pPr>
          </w:p>
        </w:tc>
        <w:tc>
          <w:tcPr>
            <w:tcW w:w="1984" w:type="dxa"/>
          </w:tcPr>
          <w:p w:rsidR="003A60F7" w:rsidRPr="001954A2" w:rsidRDefault="003A60F7" w:rsidP="001954A2">
            <w:pPr>
              <w:rPr>
                <w:sz w:val="20"/>
                <w:szCs w:val="20"/>
                <w:rtl/>
                <w:lang w:bidi="ar-JO"/>
              </w:rPr>
            </w:pPr>
          </w:p>
        </w:tc>
        <w:tc>
          <w:tcPr>
            <w:tcW w:w="1418" w:type="dxa"/>
          </w:tcPr>
          <w:p w:rsidR="003A60F7" w:rsidRPr="001954A2" w:rsidRDefault="003A60F7" w:rsidP="001954A2">
            <w:pPr>
              <w:rPr>
                <w:sz w:val="20"/>
                <w:szCs w:val="20"/>
                <w:rtl/>
                <w:lang w:bidi="ar-JO"/>
              </w:rPr>
            </w:pPr>
          </w:p>
        </w:tc>
        <w:tc>
          <w:tcPr>
            <w:tcW w:w="708" w:type="dxa"/>
          </w:tcPr>
          <w:p w:rsidR="003A60F7" w:rsidRPr="001954A2" w:rsidRDefault="003A60F7" w:rsidP="001954A2">
            <w:pPr>
              <w:rPr>
                <w:sz w:val="20"/>
                <w:szCs w:val="20"/>
                <w:rtl/>
                <w:lang w:bidi="ar-JO"/>
              </w:rPr>
            </w:pPr>
          </w:p>
        </w:tc>
        <w:tc>
          <w:tcPr>
            <w:tcW w:w="709" w:type="dxa"/>
          </w:tcPr>
          <w:p w:rsidR="003A60F7" w:rsidRPr="001954A2" w:rsidRDefault="003A60F7" w:rsidP="003A60F7">
            <w:pPr>
              <w:rPr>
                <w:sz w:val="20"/>
                <w:szCs w:val="20"/>
                <w:rtl/>
                <w:lang w:bidi="ar-JO"/>
              </w:rPr>
            </w:pPr>
          </w:p>
        </w:tc>
        <w:tc>
          <w:tcPr>
            <w:tcW w:w="992" w:type="dxa"/>
          </w:tcPr>
          <w:p w:rsidR="003A60F7" w:rsidRPr="001954A2" w:rsidRDefault="003A60F7" w:rsidP="003A60F7">
            <w:pPr>
              <w:rPr>
                <w:sz w:val="20"/>
                <w:szCs w:val="20"/>
                <w:rtl/>
                <w:lang w:bidi="ar-JO"/>
              </w:rPr>
            </w:pPr>
          </w:p>
        </w:tc>
        <w:tc>
          <w:tcPr>
            <w:tcW w:w="709" w:type="dxa"/>
          </w:tcPr>
          <w:p w:rsidR="003A60F7" w:rsidRPr="001954A2" w:rsidRDefault="003A60F7" w:rsidP="003A60F7">
            <w:pPr>
              <w:rPr>
                <w:sz w:val="20"/>
                <w:szCs w:val="20"/>
                <w:rtl/>
                <w:lang w:bidi="ar-JO"/>
              </w:rPr>
            </w:pPr>
          </w:p>
        </w:tc>
        <w:tc>
          <w:tcPr>
            <w:tcW w:w="4155" w:type="dxa"/>
          </w:tcPr>
          <w:p w:rsidR="003A60F7" w:rsidRPr="001954A2" w:rsidRDefault="003A60F7" w:rsidP="003A60F7">
            <w:pPr>
              <w:rPr>
                <w:rFonts w:asciiTheme="majorBidi" w:eastAsia="Times New Roman" w:hAnsiTheme="majorBidi" w:cstheme="majorBidi"/>
                <w:color w:val="000000"/>
                <w:sz w:val="20"/>
                <w:szCs w:val="20"/>
              </w:rPr>
            </w:pPr>
            <w:r w:rsidRPr="001954A2">
              <w:rPr>
                <w:rFonts w:asciiTheme="majorBidi" w:eastAsia="Times New Roman" w:hAnsiTheme="majorBidi" w:cstheme="majorBidi"/>
                <w:color w:val="000000"/>
                <w:sz w:val="20"/>
                <w:szCs w:val="20"/>
              </w:rPr>
              <w:t>Product is avoided to be  handled repetitively throughout the workplace</w:t>
            </w:r>
          </w:p>
        </w:tc>
        <w:tc>
          <w:tcPr>
            <w:tcW w:w="1169" w:type="dxa"/>
            <w:vMerge/>
            <w:shd w:val="clear" w:color="auto" w:fill="DBE5F1" w:themeFill="accent1" w:themeFillTint="33"/>
          </w:tcPr>
          <w:p w:rsidR="003A60F7" w:rsidRPr="001954A2" w:rsidRDefault="003A60F7" w:rsidP="00707C18">
            <w:pPr>
              <w:jc w:val="center"/>
              <w:rPr>
                <w:b/>
                <w:bCs/>
                <w:sz w:val="20"/>
                <w:szCs w:val="20"/>
                <w:rtl/>
                <w:lang w:bidi="ar-JO"/>
              </w:rPr>
            </w:pPr>
          </w:p>
        </w:tc>
        <w:tc>
          <w:tcPr>
            <w:tcW w:w="630" w:type="dxa"/>
          </w:tcPr>
          <w:p w:rsidR="003A60F7" w:rsidRPr="001954A2" w:rsidRDefault="003A60F7" w:rsidP="001954A2">
            <w:pPr>
              <w:jc w:val="center"/>
              <w:rPr>
                <w:rFonts w:ascii="Times New Roman" w:hAnsi="Times New Roman" w:cs="Times New Roman"/>
                <w:b/>
                <w:bCs/>
                <w:sz w:val="20"/>
                <w:szCs w:val="20"/>
                <w:rtl/>
                <w:lang w:bidi="ar-JO"/>
              </w:rPr>
            </w:pPr>
            <w:r w:rsidRPr="001954A2">
              <w:rPr>
                <w:rFonts w:ascii="Times New Roman" w:hAnsi="Times New Roman" w:cs="Times New Roman"/>
                <w:b/>
                <w:bCs/>
                <w:sz w:val="20"/>
                <w:szCs w:val="20"/>
                <w:lang w:bidi="ar-JO"/>
              </w:rPr>
              <w:t>51</w:t>
            </w:r>
          </w:p>
        </w:tc>
      </w:tr>
      <w:tr w:rsidR="003A60F7" w:rsidRPr="001954A2" w:rsidTr="00851F2E">
        <w:trPr>
          <w:trHeight w:val="258"/>
        </w:trPr>
        <w:tc>
          <w:tcPr>
            <w:tcW w:w="14317" w:type="dxa"/>
            <w:gridSpan w:val="10"/>
            <w:tcBorders>
              <w:bottom w:val="single" w:sz="4" w:space="0" w:color="auto"/>
            </w:tcBorders>
            <w:shd w:val="clear" w:color="auto" w:fill="FDE9D9" w:themeFill="accent6" w:themeFillTint="33"/>
          </w:tcPr>
          <w:p w:rsidR="003A60F7" w:rsidRPr="001954A2" w:rsidRDefault="003A60F7" w:rsidP="00707C18">
            <w:pPr>
              <w:jc w:val="center"/>
              <w:rPr>
                <w:rFonts w:ascii="Times New Roman" w:hAnsi="Times New Roman" w:cs="Times New Roman"/>
                <w:b/>
                <w:bCs/>
                <w:sz w:val="20"/>
                <w:szCs w:val="20"/>
                <w:lang w:bidi="ar-JO"/>
              </w:rPr>
            </w:pPr>
            <w:r w:rsidRPr="001954A2">
              <w:rPr>
                <w:rFonts w:ascii="Times New Roman" w:hAnsi="Times New Roman" w:cs="Times New Roman"/>
                <w:b/>
                <w:bCs/>
                <w:sz w:val="20"/>
                <w:szCs w:val="20"/>
                <w:lang w:bidi="ar-JO"/>
              </w:rPr>
              <w:t>Rate</w:t>
            </w:r>
          </w:p>
        </w:tc>
      </w:tr>
      <w:tr w:rsidR="00137A8D" w:rsidRPr="001954A2" w:rsidTr="00851F2E">
        <w:trPr>
          <w:trHeight w:val="258"/>
        </w:trPr>
        <w:tc>
          <w:tcPr>
            <w:tcW w:w="14317" w:type="dxa"/>
            <w:gridSpan w:val="10"/>
            <w:shd w:val="clear" w:color="auto" w:fill="C2D69B" w:themeFill="accent3" w:themeFillTint="99"/>
          </w:tcPr>
          <w:p w:rsidR="00137A8D" w:rsidRPr="001954A2" w:rsidRDefault="00137A8D" w:rsidP="00707C18">
            <w:pPr>
              <w:jc w:val="center"/>
              <w:rPr>
                <w:rFonts w:ascii="Times New Roman" w:hAnsi="Times New Roman" w:cs="Times New Roman"/>
                <w:b/>
                <w:bCs/>
                <w:sz w:val="20"/>
                <w:szCs w:val="20"/>
                <w:lang w:bidi="ar-JO"/>
              </w:rPr>
            </w:pPr>
            <w:r>
              <w:rPr>
                <w:rFonts w:ascii="Times New Roman" w:hAnsi="Times New Roman" w:cs="Times New Roman"/>
                <w:b/>
                <w:bCs/>
                <w:sz w:val="20"/>
                <w:szCs w:val="20"/>
                <w:lang w:bidi="ar-JO"/>
              </w:rPr>
              <w:t>Final Rate</w:t>
            </w:r>
          </w:p>
        </w:tc>
      </w:tr>
    </w:tbl>
    <w:p w:rsidR="00817D89" w:rsidRDefault="00817D89" w:rsidP="00166EA9">
      <w:pPr>
        <w:rPr>
          <w:rFonts w:asciiTheme="majorBidi" w:hAnsiTheme="majorBidi" w:cstheme="majorBidi"/>
          <w:sz w:val="24"/>
          <w:szCs w:val="24"/>
        </w:rPr>
      </w:pPr>
    </w:p>
    <w:p w:rsidR="001954A2" w:rsidRDefault="001954A2" w:rsidP="00166EA9">
      <w:pPr>
        <w:rPr>
          <w:rFonts w:asciiTheme="majorBidi" w:hAnsiTheme="majorBidi" w:cstheme="majorBidi"/>
          <w:sz w:val="24"/>
          <w:szCs w:val="24"/>
        </w:rPr>
        <w:sectPr w:rsidR="001954A2" w:rsidSect="00CD5DBB">
          <w:pgSz w:w="15840" w:h="12240" w:orient="landscape"/>
          <w:pgMar w:top="1800" w:right="1440" w:bottom="1800" w:left="144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12"/>
          <w:cols w:space="708"/>
          <w:titlePg/>
          <w:docGrid w:linePitch="360"/>
        </w:sectPr>
      </w:pPr>
    </w:p>
    <w:tbl>
      <w:tblPr>
        <w:tblStyle w:val="ac"/>
        <w:tblpPr w:leftFromText="180" w:rightFromText="180" w:vertAnchor="page" w:horzAnchor="margin" w:tblpXSpec="center" w:tblpY="1527"/>
        <w:bidiVisual/>
        <w:tblW w:w="14317" w:type="dxa"/>
        <w:tblInd w:w="143" w:type="dxa"/>
        <w:tblLayout w:type="fixed"/>
        <w:tblLook w:val="04A0"/>
      </w:tblPr>
      <w:tblGrid>
        <w:gridCol w:w="1843"/>
        <w:gridCol w:w="1984"/>
        <w:gridCol w:w="1418"/>
        <w:gridCol w:w="708"/>
        <w:gridCol w:w="709"/>
        <w:gridCol w:w="992"/>
        <w:gridCol w:w="709"/>
        <w:gridCol w:w="4394"/>
        <w:gridCol w:w="1072"/>
        <w:gridCol w:w="488"/>
      </w:tblGrid>
      <w:tr w:rsidR="001954A2" w:rsidRPr="00BE1B58" w:rsidTr="00EB4296">
        <w:trPr>
          <w:trHeight w:val="145"/>
        </w:trPr>
        <w:tc>
          <w:tcPr>
            <w:tcW w:w="1843" w:type="dxa"/>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1954A2" w:rsidRPr="00BE1B58" w:rsidRDefault="001954A2" w:rsidP="001954A2">
            <w:pPr>
              <w:jc w:val="center"/>
              <w:rPr>
                <w:rFonts w:asciiTheme="majorBidi" w:hAnsiTheme="majorBidi" w:cstheme="majorBidi"/>
                <w:sz w:val="20"/>
                <w:szCs w:val="20"/>
                <w:lang w:bidi="ar-JO"/>
              </w:rPr>
            </w:pPr>
            <w:r w:rsidRPr="00BE1B58">
              <w:rPr>
                <w:rFonts w:asciiTheme="majorBidi" w:hAnsiTheme="majorBidi" w:cstheme="majorBidi"/>
                <w:b/>
                <w:bCs/>
                <w:sz w:val="20"/>
                <w:szCs w:val="20"/>
                <w:lang w:bidi="ar-JO"/>
              </w:rPr>
              <w:t>Recommendations</w:t>
            </w:r>
          </w:p>
        </w:tc>
        <w:tc>
          <w:tcPr>
            <w:tcW w:w="1984" w:type="dxa"/>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1954A2" w:rsidRPr="00BE1B58" w:rsidRDefault="001954A2" w:rsidP="001954A2">
            <w:pPr>
              <w:jc w:val="center"/>
              <w:rPr>
                <w:rFonts w:asciiTheme="majorBidi" w:hAnsiTheme="majorBidi" w:cstheme="majorBidi"/>
                <w:sz w:val="20"/>
                <w:szCs w:val="20"/>
                <w:lang w:bidi="ar-JO"/>
              </w:rPr>
            </w:pPr>
            <w:r w:rsidRPr="00BE1B58">
              <w:rPr>
                <w:rFonts w:asciiTheme="majorBidi" w:hAnsiTheme="majorBidi" w:cstheme="majorBidi"/>
                <w:b/>
                <w:bCs/>
                <w:sz w:val="20"/>
                <w:szCs w:val="20"/>
                <w:lang w:bidi="ar-JO"/>
              </w:rPr>
              <w:t>Description of the current status</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1954A2" w:rsidRPr="00BE1B58" w:rsidRDefault="001954A2" w:rsidP="00374B83">
            <w:pPr>
              <w:jc w:val="center"/>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Degree of importance</w:t>
            </w:r>
          </w:p>
        </w:tc>
        <w:tc>
          <w:tcPr>
            <w:tcW w:w="3118" w:type="dxa"/>
            <w:gridSpan w:val="4"/>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1954A2" w:rsidRPr="00BE1B58" w:rsidRDefault="001954A2" w:rsidP="00374B83">
            <w:pPr>
              <w:jc w:val="center"/>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Evaluation</w:t>
            </w:r>
          </w:p>
        </w:tc>
        <w:tc>
          <w:tcPr>
            <w:tcW w:w="4394" w:type="dxa"/>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1954A2" w:rsidRPr="00BE1B58" w:rsidRDefault="001954A2" w:rsidP="001954A2">
            <w:pPr>
              <w:jc w:val="center"/>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Layout Questions</w:t>
            </w:r>
          </w:p>
        </w:tc>
        <w:tc>
          <w:tcPr>
            <w:tcW w:w="1072" w:type="dxa"/>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rsidR="001954A2" w:rsidRPr="00BE1B58" w:rsidRDefault="001954A2" w:rsidP="001954A2">
            <w:pPr>
              <w:jc w:val="center"/>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Principle</w:t>
            </w:r>
          </w:p>
        </w:tc>
        <w:tc>
          <w:tcPr>
            <w:tcW w:w="488" w:type="dxa"/>
            <w:vMerge w:val="restart"/>
            <w:tcBorders>
              <w:top w:val="single" w:sz="4" w:space="0" w:color="auto"/>
              <w:left w:val="single" w:sz="4" w:space="0" w:color="auto"/>
              <w:bottom w:val="single" w:sz="4" w:space="0" w:color="auto"/>
              <w:right w:val="single" w:sz="4" w:space="0" w:color="auto"/>
            </w:tcBorders>
            <w:shd w:val="clear" w:color="auto" w:fill="C6D9F1" w:themeFill="text2" w:themeFillTint="33"/>
          </w:tcPr>
          <w:p w:rsidR="001954A2" w:rsidRPr="00BE1B58" w:rsidRDefault="001954A2" w:rsidP="001954A2">
            <w:pPr>
              <w:jc w:val="center"/>
              <w:rPr>
                <w:rFonts w:asciiTheme="majorBidi" w:hAnsiTheme="majorBidi" w:cstheme="majorBidi"/>
                <w:b/>
                <w:bCs/>
                <w:sz w:val="20"/>
                <w:szCs w:val="20"/>
                <w:rtl/>
                <w:lang w:bidi="ar-JO"/>
              </w:rPr>
            </w:pPr>
          </w:p>
          <w:p w:rsidR="001954A2" w:rsidRPr="00BE1B58" w:rsidRDefault="001954A2" w:rsidP="001954A2">
            <w:pPr>
              <w:jc w:val="center"/>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No</w:t>
            </w:r>
          </w:p>
        </w:tc>
      </w:tr>
      <w:tr w:rsidR="001954A2" w:rsidRPr="00BE1B58" w:rsidTr="00EB4296">
        <w:trPr>
          <w:trHeight w:val="145"/>
        </w:trPr>
        <w:tc>
          <w:tcPr>
            <w:tcW w:w="1843" w:type="dxa"/>
            <w:vMerge/>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hAnsiTheme="majorBidi" w:cstheme="majorBidi"/>
                <w:sz w:val="20"/>
                <w:szCs w:val="20"/>
                <w:lang w:bidi="ar-JO"/>
              </w:rPr>
            </w:pPr>
          </w:p>
        </w:tc>
        <w:tc>
          <w:tcPr>
            <w:tcW w:w="1984" w:type="dxa"/>
            <w:vMerge/>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hAnsiTheme="majorBidi" w:cstheme="majorBidi"/>
                <w:sz w:val="20"/>
                <w:szCs w:val="20"/>
                <w:lang w:bidi="ar-JO"/>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374B83">
            <w:pPr>
              <w:jc w:val="center"/>
              <w:rPr>
                <w:rFonts w:asciiTheme="majorBidi" w:hAnsiTheme="majorBidi" w:cstheme="majorBidi"/>
                <w:b/>
                <w:bCs/>
                <w:sz w:val="20"/>
                <w:szCs w:val="20"/>
                <w:lang w:bidi="ar-JO"/>
              </w:rPr>
            </w:pPr>
          </w:p>
        </w:tc>
        <w:tc>
          <w:tcPr>
            <w:tcW w:w="70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1954A2" w:rsidRPr="00BE1B58" w:rsidRDefault="001954A2" w:rsidP="00374B83">
            <w:pPr>
              <w:jc w:val="center"/>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Not exist</w:t>
            </w:r>
          </w:p>
        </w:tc>
        <w:tc>
          <w:tcPr>
            <w:tcW w:w="709"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1954A2" w:rsidRPr="00BE1B58" w:rsidRDefault="00AC27C4" w:rsidP="00374B83">
            <w:pPr>
              <w:jc w:val="center"/>
              <w:rPr>
                <w:rFonts w:asciiTheme="majorBidi" w:hAnsiTheme="majorBidi" w:cstheme="majorBidi"/>
                <w:b/>
                <w:bCs/>
                <w:sz w:val="20"/>
                <w:szCs w:val="20"/>
                <w:lang w:bidi="ar-JO"/>
              </w:rPr>
            </w:pPr>
            <w:r>
              <w:rPr>
                <w:rFonts w:asciiTheme="majorBidi" w:hAnsiTheme="majorBidi" w:cstheme="majorBidi"/>
                <w:b/>
                <w:bCs/>
                <w:sz w:val="20"/>
                <w:szCs w:val="20"/>
                <w:lang w:bidi="ar-JO"/>
              </w:rPr>
              <w:t>few</w:t>
            </w:r>
          </w:p>
        </w:tc>
        <w:tc>
          <w:tcPr>
            <w:tcW w:w="992"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1954A2" w:rsidRPr="00BE1B58" w:rsidRDefault="001954A2" w:rsidP="00374B83">
            <w:pPr>
              <w:jc w:val="center"/>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medium</w:t>
            </w:r>
          </w:p>
        </w:tc>
        <w:tc>
          <w:tcPr>
            <w:tcW w:w="709"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1954A2" w:rsidRPr="00BE1B58" w:rsidRDefault="00AC27C4" w:rsidP="00374B83">
            <w:pPr>
              <w:jc w:val="center"/>
              <w:rPr>
                <w:rFonts w:asciiTheme="majorBidi" w:hAnsiTheme="majorBidi" w:cstheme="majorBidi"/>
                <w:b/>
                <w:bCs/>
                <w:sz w:val="20"/>
                <w:szCs w:val="20"/>
                <w:lang w:bidi="ar-JO"/>
              </w:rPr>
            </w:pPr>
            <w:r>
              <w:rPr>
                <w:rFonts w:asciiTheme="majorBidi" w:hAnsiTheme="majorBidi" w:cstheme="majorBidi"/>
                <w:b/>
                <w:bCs/>
                <w:sz w:val="20"/>
                <w:szCs w:val="20"/>
                <w:lang w:bidi="ar-JO"/>
              </w:rPr>
              <w:t>high</w:t>
            </w:r>
          </w:p>
        </w:tc>
        <w:tc>
          <w:tcPr>
            <w:tcW w:w="4394" w:type="dxa"/>
            <w:vMerge/>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hAnsiTheme="majorBidi" w:cstheme="majorBidi"/>
                <w:b/>
                <w:bCs/>
                <w:sz w:val="20"/>
                <w:szCs w:val="20"/>
                <w:lang w:bidi="ar-JO"/>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hAnsiTheme="majorBidi" w:cstheme="majorBidi"/>
                <w:b/>
                <w:bCs/>
                <w:sz w:val="20"/>
                <w:szCs w:val="20"/>
                <w:lang w:bidi="ar-JO"/>
              </w:rPr>
            </w:pPr>
          </w:p>
        </w:tc>
        <w:tc>
          <w:tcPr>
            <w:tcW w:w="488" w:type="dxa"/>
            <w:vMerge/>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hAnsiTheme="majorBidi" w:cstheme="majorBidi"/>
                <w:b/>
                <w:bCs/>
                <w:sz w:val="20"/>
                <w:szCs w:val="20"/>
                <w:lang w:bidi="ar-JO"/>
              </w:rPr>
            </w:pPr>
          </w:p>
        </w:tc>
      </w:tr>
      <w:tr w:rsidR="001954A2" w:rsidRPr="00BE1B58" w:rsidTr="00EB4296">
        <w:trPr>
          <w:trHeight w:val="458"/>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 company takes into consideration future layout changes</w:t>
            </w:r>
          </w:p>
        </w:tc>
        <w:tc>
          <w:tcPr>
            <w:tcW w:w="1072" w:type="dxa"/>
            <w:vMerge w:val="restart"/>
            <w:tcBorders>
              <w:top w:val="single" w:sz="4" w:space="0" w:color="auto"/>
              <w:left w:val="single" w:sz="4" w:space="0" w:color="auto"/>
              <w:right w:val="single" w:sz="4" w:space="0" w:color="auto"/>
            </w:tcBorders>
            <w:shd w:val="clear" w:color="auto" w:fill="DBE5F1" w:themeFill="accent1" w:themeFillTint="33"/>
            <w:textDirection w:val="btLr"/>
          </w:tcPr>
          <w:p w:rsidR="001954A2" w:rsidRPr="00BE1B58" w:rsidRDefault="001954A2" w:rsidP="001954A2">
            <w:pPr>
              <w:ind w:left="113" w:right="113"/>
              <w:jc w:val="center"/>
              <w:rPr>
                <w:rFonts w:asciiTheme="majorBidi" w:eastAsia="Times New Roman" w:hAnsiTheme="majorBidi" w:cstheme="majorBidi"/>
                <w:b/>
                <w:bCs/>
                <w:color w:val="000000"/>
                <w:sz w:val="20"/>
                <w:szCs w:val="20"/>
              </w:rPr>
            </w:pPr>
            <w:r w:rsidRPr="00BE1B58">
              <w:rPr>
                <w:rFonts w:asciiTheme="majorBidi" w:eastAsia="Times New Roman" w:hAnsiTheme="majorBidi" w:cstheme="majorBidi"/>
                <w:b/>
                <w:bCs/>
                <w:color w:val="000000"/>
                <w:sz w:val="20"/>
                <w:szCs w:val="20"/>
              </w:rPr>
              <w:t>Integration</w:t>
            </w:r>
          </w:p>
        </w:tc>
        <w:tc>
          <w:tcPr>
            <w:tcW w:w="48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center"/>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1</w:t>
            </w:r>
          </w:p>
        </w:tc>
      </w:tr>
      <w:tr w:rsidR="001954A2" w:rsidRPr="00BE1B58" w:rsidTr="00EB4296">
        <w:trPr>
          <w:trHeight w:val="458"/>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 company establish  training course for the employees when new production lines are developed</w:t>
            </w:r>
          </w:p>
        </w:tc>
        <w:tc>
          <w:tcPr>
            <w:tcW w:w="1072" w:type="dxa"/>
            <w:vMerge/>
            <w:tcBorders>
              <w:left w:val="single" w:sz="4" w:space="0" w:color="auto"/>
              <w:right w:val="single" w:sz="4" w:space="0" w:color="auto"/>
            </w:tcBorders>
            <w:shd w:val="clear" w:color="auto" w:fill="DBE5F1" w:themeFill="accent1" w:themeFillTint="33"/>
            <w:textDirection w:val="btLr"/>
            <w:hideMark/>
          </w:tcPr>
          <w:p w:rsidR="001954A2" w:rsidRPr="00BE1B58" w:rsidRDefault="001954A2" w:rsidP="001954A2">
            <w:pPr>
              <w:ind w:left="113" w:right="113"/>
              <w:jc w:val="center"/>
              <w:rPr>
                <w:rFonts w:asciiTheme="majorBidi" w:hAnsiTheme="majorBidi" w:cstheme="majorBidi"/>
                <w:b/>
                <w:bCs/>
                <w:sz w:val="20"/>
                <w:szCs w:val="20"/>
                <w:lang w:bidi="ar-JO"/>
              </w:rPr>
            </w:pPr>
          </w:p>
        </w:tc>
        <w:tc>
          <w:tcPr>
            <w:tcW w:w="48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center"/>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2</w:t>
            </w:r>
          </w:p>
        </w:tc>
      </w:tr>
      <w:tr w:rsidR="001954A2" w:rsidRPr="00BE1B58" w:rsidTr="00EB4296">
        <w:trPr>
          <w:trHeight w:val="458"/>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 xml:space="preserve">There is a consistency and harmony between labor, machine, and material </w:t>
            </w:r>
          </w:p>
        </w:tc>
        <w:tc>
          <w:tcPr>
            <w:tcW w:w="1072" w:type="dxa"/>
            <w:vMerge/>
            <w:tcBorders>
              <w:left w:val="single" w:sz="4" w:space="0" w:color="auto"/>
              <w:right w:val="single" w:sz="4" w:space="0" w:color="auto"/>
            </w:tcBorders>
            <w:vAlign w:val="center"/>
            <w:hideMark/>
          </w:tcPr>
          <w:p w:rsidR="001954A2" w:rsidRPr="00BE1B58" w:rsidRDefault="001954A2" w:rsidP="001954A2">
            <w:pPr>
              <w:rPr>
                <w:rFonts w:asciiTheme="majorBidi" w:hAnsiTheme="majorBidi" w:cstheme="majorBidi"/>
                <w:b/>
                <w:bCs/>
                <w:sz w:val="20"/>
                <w:szCs w:val="20"/>
                <w:lang w:bidi="ar-JO"/>
              </w:rPr>
            </w:pPr>
          </w:p>
        </w:tc>
        <w:tc>
          <w:tcPr>
            <w:tcW w:w="48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center"/>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3</w:t>
            </w:r>
          </w:p>
        </w:tc>
      </w:tr>
      <w:tr w:rsidR="001954A2" w:rsidRPr="00BE1B58" w:rsidTr="00EB4296">
        <w:trPr>
          <w:trHeight w:val="458"/>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 xml:space="preserve"> Material, labor and equipment are available when needed at the right time</w:t>
            </w:r>
          </w:p>
        </w:tc>
        <w:tc>
          <w:tcPr>
            <w:tcW w:w="1072" w:type="dxa"/>
            <w:vMerge/>
            <w:tcBorders>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hAnsiTheme="majorBidi" w:cstheme="majorBidi"/>
                <w:b/>
                <w:bCs/>
                <w:sz w:val="20"/>
                <w:szCs w:val="20"/>
                <w:lang w:bidi="ar-JO"/>
              </w:rPr>
            </w:pPr>
          </w:p>
        </w:tc>
        <w:tc>
          <w:tcPr>
            <w:tcW w:w="48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center"/>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4</w:t>
            </w:r>
          </w:p>
        </w:tc>
      </w:tr>
      <w:tr w:rsidR="001954A2" w:rsidRPr="00BE1B58" w:rsidTr="00EB4296">
        <w:trPr>
          <w:trHeight w:val="243"/>
        </w:trPr>
        <w:tc>
          <w:tcPr>
            <w:tcW w:w="14317" w:type="dxa"/>
            <w:gridSpan w:val="10"/>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1954A2" w:rsidRPr="00BE1B58" w:rsidRDefault="001954A2" w:rsidP="001954A2">
            <w:pPr>
              <w:jc w:val="center"/>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Rate</w:t>
            </w:r>
          </w:p>
        </w:tc>
      </w:tr>
      <w:tr w:rsidR="001954A2" w:rsidRPr="00BE1B58" w:rsidTr="00EB4296">
        <w:trPr>
          <w:trHeight w:val="243"/>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rPr>
                <w:rFonts w:asciiTheme="majorBidi" w:hAnsiTheme="majorBidi" w:cstheme="majorBidi"/>
                <w:sz w:val="20"/>
                <w:szCs w:val="20"/>
              </w:rPr>
            </w:pPr>
            <w:r w:rsidRPr="00BE1B58">
              <w:rPr>
                <w:rFonts w:asciiTheme="majorBidi" w:hAnsiTheme="majorBidi" w:cstheme="majorBidi"/>
                <w:sz w:val="20"/>
                <w:szCs w:val="20"/>
              </w:rPr>
              <w:t>There is enough distance between production lines and between the wall</w:t>
            </w:r>
          </w:p>
        </w:tc>
        <w:tc>
          <w:tcPr>
            <w:tcW w:w="1072" w:type="dxa"/>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textDirection w:val="btLr"/>
            <w:hideMark/>
          </w:tcPr>
          <w:p w:rsidR="001954A2" w:rsidRPr="00BE1B58" w:rsidRDefault="001954A2" w:rsidP="001954A2">
            <w:pPr>
              <w:ind w:left="113" w:right="113"/>
              <w:jc w:val="center"/>
              <w:rPr>
                <w:rFonts w:asciiTheme="majorBidi" w:hAnsiTheme="majorBidi" w:cstheme="majorBidi"/>
                <w:b/>
                <w:bCs/>
                <w:sz w:val="20"/>
                <w:szCs w:val="20"/>
                <w:lang w:bidi="ar-JO"/>
              </w:rPr>
            </w:pPr>
            <w:r w:rsidRPr="00BE1B58">
              <w:rPr>
                <w:rFonts w:asciiTheme="majorBidi" w:eastAsia="Times New Roman" w:hAnsiTheme="majorBidi" w:cstheme="majorBidi"/>
                <w:b/>
                <w:bCs/>
                <w:color w:val="000000"/>
                <w:sz w:val="20"/>
                <w:szCs w:val="20"/>
              </w:rPr>
              <w:t>Utilization</w:t>
            </w: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center"/>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5</w:t>
            </w:r>
          </w:p>
        </w:tc>
      </w:tr>
      <w:tr w:rsidR="001954A2" w:rsidRPr="00BE1B58" w:rsidTr="00EB4296">
        <w:trPr>
          <w:trHeight w:val="258"/>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rPr>
                <w:rFonts w:asciiTheme="majorBidi" w:hAnsiTheme="majorBidi" w:cstheme="majorBidi"/>
                <w:sz w:val="20"/>
                <w:szCs w:val="20"/>
              </w:rPr>
            </w:pPr>
            <w:r w:rsidRPr="00BE1B58">
              <w:rPr>
                <w:rFonts w:asciiTheme="majorBidi" w:hAnsiTheme="majorBidi" w:cstheme="majorBidi"/>
                <w:sz w:val="20"/>
                <w:szCs w:val="20"/>
              </w:rPr>
              <w:t>The company make the best utilization  of the available space for its different operations</w:t>
            </w: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hAnsiTheme="majorBidi" w:cstheme="majorBidi"/>
                <w:b/>
                <w:bCs/>
                <w:sz w:val="20"/>
                <w:szCs w:val="20"/>
                <w:lang w:bidi="ar-JO"/>
              </w:rPr>
            </w:pPr>
          </w:p>
        </w:tc>
        <w:tc>
          <w:tcPr>
            <w:tcW w:w="48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center"/>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6</w:t>
            </w:r>
          </w:p>
        </w:tc>
      </w:tr>
      <w:tr w:rsidR="001954A2" w:rsidRPr="00BE1B58" w:rsidTr="00EB4296">
        <w:trPr>
          <w:trHeight w:val="243"/>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 company works to reduce the bottlenecks in the production lines</w:t>
            </w: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hAnsiTheme="majorBidi" w:cstheme="majorBidi"/>
                <w:b/>
                <w:bCs/>
                <w:sz w:val="20"/>
                <w:szCs w:val="20"/>
                <w:lang w:bidi="ar-JO"/>
              </w:rPr>
            </w:pPr>
          </w:p>
        </w:tc>
        <w:tc>
          <w:tcPr>
            <w:tcW w:w="48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center"/>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7</w:t>
            </w:r>
          </w:p>
        </w:tc>
      </w:tr>
      <w:tr w:rsidR="001954A2" w:rsidRPr="00BE1B58" w:rsidTr="00EB4296">
        <w:trPr>
          <w:trHeight w:val="419"/>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 company works to reduce the work in process (buffer)</w:t>
            </w: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hAnsiTheme="majorBidi" w:cstheme="majorBidi"/>
                <w:b/>
                <w:bCs/>
                <w:sz w:val="20"/>
                <w:szCs w:val="20"/>
                <w:lang w:bidi="ar-JO"/>
              </w:rPr>
            </w:pPr>
          </w:p>
        </w:tc>
        <w:tc>
          <w:tcPr>
            <w:tcW w:w="48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center"/>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8</w:t>
            </w:r>
          </w:p>
        </w:tc>
      </w:tr>
      <w:tr w:rsidR="001954A2" w:rsidRPr="00BE1B58" w:rsidTr="00EB4296">
        <w:trPr>
          <w:trHeight w:val="243"/>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 company makes the best utilization of workers time</w:t>
            </w: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hAnsiTheme="majorBidi" w:cstheme="majorBidi"/>
                <w:b/>
                <w:bCs/>
                <w:sz w:val="20"/>
                <w:szCs w:val="20"/>
                <w:lang w:bidi="ar-JO"/>
              </w:rPr>
            </w:pPr>
          </w:p>
        </w:tc>
        <w:tc>
          <w:tcPr>
            <w:tcW w:w="48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center"/>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9</w:t>
            </w:r>
          </w:p>
        </w:tc>
      </w:tr>
      <w:tr w:rsidR="001954A2" w:rsidRPr="00BE1B58" w:rsidTr="00EB4296">
        <w:trPr>
          <w:trHeight w:val="258"/>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 company gets rid of corrupted materials, obstacles to get the best utilization of space</w:t>
            </w: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hAnsiTheme="majorBidi" w:cstheme="majorBidi"/>
                <w:b/>
                <w:bCs/>
                <w:sz w:val="20"/>
                <w:szCs w:val="20"/>
                <w:lang w:bidi="ar-JO"/>
              </w:rPr>
            </w:pPr>
          </w:p>
        </w:tc>
        <w:tc>
          <w:tcPr>
            <w:tcW w:w="48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center"/>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10</w:t>
            </w:r>
          </w:p>
        </w:tc>
      </w:tr>
      <w:tr w:rsidR="001954A2" w:rsidRPr="00BE1B58" w:rsidTr="00EB4296">
        <w:trPr>
          <w:trHeight w:val="243"/>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 company works to reduce the idle time ( for both the operations and employees)</w:t>
            </w: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hAnsiTheme="majorBidi" w:cstheme="majorBidi"/>
                <w:b/>
                <w:bCs/>
                <w:sz w:val="20"/>
                <w:szCs w:val="20"/>
                <w:lang w:bidi="ar-JO"/>
              </w:rPr>
            </w:pP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center"/>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1</w:t>
            </w:r>
            <w:proofErr w:type="spellStart"/>
            <w:r w:rsidRPr="00BE1B58">
              <w:rPr>
                <w:rFonts w:asciiTheme="majorBidi" w:hAnsiTheme="majorBidi" w:cstheme="majorBidi"/>
                <w:b/>
                <w:bCs/>
                <w:sz w:val="20"/>
                <w:szCs w:val="20"/>
                <w:lang w:bidi="ar-JO"/>
              </w:rPr>
              <w:t>1</w:t>
            </w:r>
            <w:proofErr w:type="spellEnd"/>
          </w:p>
        </w:tc>
      </w:tr>
      <w:tr w:rsidR="001954A2" w:rsidRPr="00BE1B58" w:rsidTr="00EB4296">
        <w:trPr>
          <w:trHeight w:val="258"/>
        </w:trPr>
        <w:tc>
          <w:tcPr>
            <w:tcW w:w="14317" w:type="dxa"/>
            <w:gridSpan w:val="10"/>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1954A2" w:rsidRPr="00BE1B58" w:rsidRDefault="001954A2" w:rsidP="001954A2">
            <w:pPr>
              <w:jc w:val="center"/>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Rate</w:t>
            </w:r>
          </w:p>
        </w:tc>
      </w:tr>
      <w:tr w:rsidR="001954A2" w:rsidRPr="00BE1B58" w:rsidTr="00EB4296">
        <w:trPr>
          <w:trHeight w:val="243"/>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 workers are close to the machine that are used for work</w:t>
            </w:r>
          </w:p>
        </w:tc>
        <w:tc>
          <w:tcPr>
            <w:tcW w:w="1072" w:type="dxa"/>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textDirection w:val="btLr"/>
            <w:hideMark/>
          </w:tcPr>
          <w:p w:rsidR="001954A2" w:rsidRPr="00BE1B58" w:rsidRDefault="001954A2" w:rsidP="001954A2">
            <w:pPr>
              <w:ind w:left="113" w:right="113"/>
              <w:jc w:val="center"/>
              <w:rPr>
                <w:rFonts w:asciiTheme="majorBidi" w:hAnsiTheme="majorBidi" w:cstheme="majorBidi"/>
                <w:b/>
                <w:bCs/>
                <w:sz w:val="20"/>
                <w:szCs w:val="20"/>
                <w:lang w:bidi="ar-JO"/>
              </w:rPr>
            </w:pPr>
            <w:r w:rsidRPr="00BE1B58">
              <w:rPr>
                <w:rFonts w:asciiTheme="majorBidi" w:eastAsia="Times New Roman" w:hAnsiTheme="majorBidi" w:cstheme="majorBidi"/>
                <w:b/>
                <w:bCs/>
                <w:color w:val="000000"/>
                <w:sz w:val="20"/>
                <w:szCs w:val="20"/>
              </w:rPr>
              <w:t>Closeness</w:t>
            </w: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12</w:t>
            </w:r>
          </w:p>
        </w:tc>
      </w:tr>
      <w:tr w:rsidR="001954A2" w:rsidRPr="00BE1B58" w:rsidTr="00EB4296">
        <w:trPr>
          <w:trHeight w:val="243"/>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 xml:space="preserve">The workers are close to the </w:t>
            </w:r>
            <w:r w:rsidR="00921CD2" w:rsidRPr="00BE1B58">
              <w:rPr>
                <w:rFonts w:asciiTheme="majorBidi" w:eastAsia="Times New Roman" w:hAnsiTheme="majorBidi" w:cstheme="majorBidi"/>
                <w:color w:val="000000"/>
                <w:sz w:val="20"/>
                <w:szCs w:val="20"/>
              </w:rPr>
              <w:t>equipment’s</w:t>
            </w:r>
            <w:r w:rsidRPr="00BE1B58">
              <w:rPr>
                <w:rFonts w:asciiTheme="majorBidi" w:eastAsia="Times New Roman" w:hAnsiTheme="majorBidi" w:cstheme="majorBidi"/>
                <w:color w:val="000000"/>
                <w:sz w:val="20"/>
                <w:szCs w:val="20"/>
              </w:rPr>
              <w:t xml:space="preserve"> and materials  that are used for work</w:t>
            </w: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hAnsiTheme="majorBidi" w:cstheme="majorBidi"/>
                <w:b/>
                <w:bCs/>
                <w:sz w:val="20"/>
                <w:szCs w:val="20"/>
                <w:lang w:bidi="ar-JO"/>
              </w:rPr>
            </w:pP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13</w:t>
            </w:r>
          </w:p>
        </w:tc>
      </w:tr>
      <w:tr w:rsidR="001954A2" w:rsidRPr="00BE1B58" w:rsidTr="00EB4296">
        <w:trPr>
          <w:trHeight w:val="258"/>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 materials are moved the shortest distance between different operations</w:t>
            </w: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hAnsiTheme="majorBidi" w:cstheme="majorBidi"/>
                <w:b/>
                <w:bCs/>
                <w:sz w:val="20"/>
                <w:szCs w:val="20"/>
                <w:lang w:bidi="ar-JO"/>
              </w:rPr>
            </w:pP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14</w:t>
            </w:r>
          </w:p>
        </w:tc>
      </w:tr>
      <w:tr w:rsidR="001954A2" w:rsidRPr="00BE1B58" w:rsidTr="00EB4296">
        <w:trPr>
          <w:trHeight w:val="243"/>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 production time for one piece of work is relatively  low</w:t>
            </w: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hAnsiTheme="majorBidi" w:cstheme="majorBidi"/>
                <w:b/>
                <w:bCs/>
                <w:sz w:val="20"/>
                <w:szCs w:val="20"/>
                <w:lang w:bidi="ar-JO"/>
              </w:rPr>
            </w:pP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15</w:t>
            </w:r>
          </w:p>
        </w:tc>
      </w:tr>
      <w:tr w:rsidR="001954A2" w:rsidRPr="00BE1B58" w:rsidTr="00EB4296">
        <w:trPr>
          <w:trHeight w:val="258"/>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 distance between machines and different departments is relatively low</w:t>
            </w: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hAnsiTheme="majorBidi" w:cstheme="majorBidi"/>
                <w:b/>
                <w:bCs/>
                <w:sz w:val="20"/>
                <w:szCs w:val="20"/>
                <w:lang w:bidi="ar-JO"/>
              </w:rPr>
            </w:pP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16</w:t>
            </w:r>
          </w:p>
        </w:tc>
      </w:tr>
      <w:tr w:rsidR="001954A2" w:rsidRPr="00BE1B58" w:rsidTr="00EB4296">
        <w:trPr>
          <w:trHeight w:val="258"/>
        </w:trPr>
        <w:tc>
          <w:tcPr>
            <w:tcW w:w="14317" w:type="dxa"/>
            <w:gridSpan w:val="10"/>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1954A2" w:rsidRPr="00BE1B58" w:rsidRDefault="001954A2" w:rsidP="001954A2">
            <w:pPr>
              <w:jc w:val="center"/>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Rate</w:t>
            </w:r>
          </w:p>
        </w:tc>
      </w:tr>
      <w:tr w:rsidR="001954A2" w:rsidRPr="00BE1B58" w:rsidTr="00EB4296">
        <w:trPr>
          <w:trHeight w:val="336"/>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obstacles are being eliminated from corridors</w:t>
            </w:r>
          </w:p>
        </w:tc>
        <w:tc>
          <w:tcPr>
            <w:tcW w:w="1072" w:type="dxa"/>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textDirection w:val="btLr"/>
            <w:hideMark/>
          </w:tcPr>
          <w:p w:rsidR="001954A2" w:rsidRPr="00BE1B58" w:rsidRDefault="001954A2" w:rsidP="001954A2">
            <w:pPr>
              <w:ind w:left="113" w:right="113"/>
              <w:jc w:val="center"/>
              <w:rPr>
                <w:rFonts w:asciiTheme="majorBidi" w:hAnsiTheme="majorBidi" w:cstheme="majorBidi"/>
                <w:b/>
                <w:bCs/>
                <w:sz w:val="20"/>
                <w:szCs w:val="20"/>
                <w:lang w:bidi="ar-JO"/>
              </w:rPr>
            </w:pPr>
            <w:r w:rsidRPr="00BE1B58">
              <w:rPr>
                <w:rFonts w:asciiTheme="majorBidi" w:eastAsia="Times New Roman" w:hAnsiTheme="majorBidi" w:cstheme="majorBidi"/>
                <w:b/>
                <w:bCs/>
                <w:color w:val="000000"/>
                <w:sz w:val="20"/>
                <w:szCs w:val="20"/>
              </w:rPr>
              <w:t>Flow</w:t>
            </w: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17</w:t>
            </w:r>
          </w:p>
        </w:tc>
      </w:tr>
      <w:tr w:rsidR="001954A2" w:rsidRPr="00BE1B58" w:rsidTr="00EB4296">
        <w:trPr>
          <w:trHeight w:val="258"/>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  time of material handling between operations and department is relatively small</w:t>
            </w: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hAnsiTheme="majorBidi" w:cstheme="majorBidi"/>
                <w:b/>
                <w:bCs/>
                <w:sz w:val="20"/>
                <w:szCs w:val="20"/>
                <w:lang w:bidi="ar-JO"/>
              </w:rPr>
            </w:pP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18</w:t>
            </w:r>
          </w:p>
        </w:tc>
      </w:tr>
      <w:tr w:rsidR="001954A2" w:rsidRPr="00BE1B58" w:rsidTr="00EB4296">
        <w:trPr>
          <w:trHeight w:val="258"/>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 company works to reduce backtracking during the processes</w:t>
            </w: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hAnsiTheme="majorBidi" w:cstheme="majorBidi"/>
                <w:b/>
                <w:bCs/>
                <w:sz w:val="20"/>
                <w:szCs w:val="20"/>
                <w:lang w:bidi="ar-JO"/>
              </w:rPr>
            </w:pP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19</w:t>
            </w:r>
          </w:p>
        </w:tc>
      </w:tr>
      <w:tr w:rsidR="001954A2" w:rsidRPr="00BE1B58" w:rsidTr="00EB4296">
        <w:trPr>
          <w:trHeight w:val="258"/>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 sequence of operations for the production of products designed in the best way</w:t>
            </w: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hAnsiTheme="majorBidi" w:cstheme="majorBidi"/>
                <w:b/>
                <w:bCs/>
                <w:sz w:val="20"/>
                <w:szCs w:val="20"/>
                <w:lang w:bidi="ar-JO"/>
              </w:rPr>
            </w:pP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20</w:t>
            </w:r>
          </w:p>
        </w:tc>
      </w:tr>
      <w:tr w:rsidR="001954A2" w:rsidRPr="00BE1B58" w:rsidTr="00EB4296">
        <w:trPr>
          <w:trHeight w:val="258"/>
        </w:trPr>
        <w:tc>
          <w:tcPr>
            <w:tcW w:w="14317" w:type="dxa"/>
            <w:gridSpan w:val="10"/>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1954A2" w:rsidRPr="00BE1B58" w:rsidRDefault="001954A2" w:rsidP="001954A2">
            <w:pPr>
              <w:jc w:val="center"/>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Rate</w:t>
            </w:r>
          </w:p>
        </w:tc>
      </w:tr>
      <w:tr w:rsidR="001954A2" w:rsidRPr="00BE1B58" w:rsidTr="00EB4296">
        <w:trPr>
          <w:trHeight w:val="258"/>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 company takes into account meeting all the demands in the coming years</w:t>
            </w:r>
          </w:p>
        </w:tc>
        <w:tc>
          <w:tcPr>
            <w:tcW w:w="1072" w:type="dxa"/>
            <w:vMerge w:val="restart"/>
            <w:tcBorders>
              <w:top w:val="single" w:sz="4" w:space="0" w:color="auto"/>
              <w:left w:val="single" w:sz="4" w:space="0" w:color="auto"/>
              <w:right w:val="single" w:sz="4" w:space="0" w:color="auto"/>
            </w:tcBorders>
            <w:shd w:val="clear" w:color="auto" w:fill="DBE5F1" w:themeFill="accent1" w:themeFillTint="33"/>
            <w:textDirection w:val="btLr"/>
            <w:hideMark/>
          </w:tcPr>
          <w:p w:rsidR="001954A2" w:rsidRPr="00BE1B58" w:rsidRDefault="001954A2" w:rsidP="001954A2">
            <w:pPr>
              <w:ind w:left="113" w:right="113"/>
              <w:jc w:val="center"/>
              <w:rPr>
                <w:rFonts w:asciiTheme="majorBidi" w:hAnsiTheme="majorBidi" w:cstheme="majorBidi"/>
                <w:b/>
                <w:bCs/>
                <w:sz w:val="20"/>
                <w:szCs w:val="20"/>
                <w:lang w:bidi="ar-JO"/>
              </w:rPr>
            </w:pPr>
            <w:r w:rsidRPr="00BE1B58">
              <w:rPr>
                <w:rFonts w:asciiTheme="majorBidi" w:eastAsia="Times New Roman" w:hAnsiTheme="majorBidi" w:cstheme="majorBidi"/>
                <w:b/>
                <w:bCs/>
                <w:color w:val="000000"/>
                <w:sz w:val="20"/>
                <w:szCs w:val="20"/>
              </w:rPr>
              <w:t>Expansion</w:t>
            </w: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21</w:t>
            </w:r>
          </w:p>
        </w:tc>
      </w:tr>
      <w:tr w:rsidR="001954A2" w:rsidRPr="00BE1B58" w:rsidTr="00EB4296">
        <w:trPr>
          <w:trHeight w:val="258"/>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new development on the production lines can be made easily and flexibly</w:t>
            </w:r>
          </w:p>
        </w:tc>
        <w:tc>
          <w:tcPr>
            <w:tcW w:w="1072" w:type="dxa"/>
            <w:vMerge/>
            <w:tcBorders>
              <w:left w:val="single" w:sz="4" w:space="0" w:color="auto"/>
              <w:right w:val="single" w:sz="4" w:space="0" w:color="auto"/>
            </w:tcBorders>
            <w:vAlign w:val="center"/>
            <w:hideMark/>
          </w:tcPr>
          <w:p w:rsidR="001954A2" w:rsidRPr="00BE1B58" w:rsidRDefault="001954A2" w:rsidP="001954A2">
            <w:pPr>
              <w:rPr>
                <w:rFonts w:asciiTheme="majorBidi" w:hAnsiTheme="majorBidi" w:cstheme="majorBidi"/>
                <w:b/>
                <w:bCs/>
                <w:sz w:val="20"/>
                <w:szCs w:val="20"/>
                <w:lang w:bidi="ar-JO"/>
              </w:rPr>
            </w:pP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22</w:t>
            </w:r>
          </w:p>
        </w:tc>
      </w:tr>
      <w:tr w:rsidR="001954A2" w:rsidRPr="00BE1B58" w:rsidTr="00EB4296">
        <w:trPr>
          <w:trHeight w:val="590"/>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 company takes into account the future expansion of operations and the necessary procedures to do it</w:t>
            </w:r>
          </w:p>
        </w:tc>
        <w:tc>
          <w:tcPr>
            <w:tcW w:w="1072" w:type="dxa"/>
            <w:vMerge/>
            <w:tcBorders>
              <w:left w:val="single" w:sz="4" w:space="0" w:color="auto"/>
              <w:right w:val="single" w:sz="4" w:space="0" w:color="auto"/>
            </w:tcBorders>
            <w:vAlign w:val="center"/>
            <w:hideMark/>
          </w:tcPr>
          <w:p w:rsidR="001954A2" w:rsidRPr="00BE1B58" w:rsidRDefault="001954A2" w:rsidP="001954A2">
            <w:pPr>
              <w:rPr>
                <w:rFonts w:asciiTheme="majorBidi" w:hAnsiTheme="majorBidi" w:cstheme="majorBidi"/>
                <w:b/>
                <w:bCs/>
                <w:sz w:val="20"/>
                <w:szCs w:val="20"/>
                <w:lang w:bidi="ar-JO"/>
              </w:rPr>
            </w:pP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23</w:t>
            </w:r>
          </w:p>
        </w:tc>
      </w:tr>
      <w:tr w:rsidR="001954A2" w:rsidRPr="00BE1B58" w:rsidTr="00EB4296">
        <w:trPr>
          <w:trHeight w:val="590"/>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company works on forming special teams to study these expansions</w:t>
            </w:r>
          </w:p>
        </w:tc>
        <w:tc>
          <w:tcPr>
            <w:tcW w:w="1072" w:type="dxa"/>
            <w:vMerge/>
            <w:tcBorders>
              <w:left w:val="single" w:sz="4" w:space="0" w:color="auto"/>
              <w:bottom w:val="single" w:sz="4" w:space="0" w:color="auto"/>
              <w:right w:val="single" w:sz="4" w:space="0" w:color="auto"/>
            </w:tcBorders>
            <w:vAlign w:val="center"/>
          </w:tcPr>
          <w:p w:rsidR="001954A2" w:rsidRPr="00BE1B58" w:rsidRDefault="001954A2" w:rsidP="001954A2">
            <w:pPr>
              <w:rPr>
                <w:rFonts w:asciiTheme="majorBidi" w:hAnsiTheme="majorBidi" w:cstheme="majorBidi"/>
                <w:b/>
                <w:bCs/>
                <w:sz w:val="20"/>
                <w:szCs w:val="20"/>
                <w:lang w:bidi="ar-JO"/>
              </w:rPr>
            </w:pPr>
          </w:p>
        </w:tc>
        <w:tc>
          <w:tcPr>
            <w:tcW w:w="48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b/>
                <w:bCs/>
                <w:sz w:val="20"/>
                <w:szCs w:val="20"/>
                <w:rtl/>
                <w:lang w:bidi="ar-JO"/>
              </w:rPr>
            </w:pPr>
            <w:r w:rsidRPr="00BE1B58">
              <w:rPr>
                <w:rFonts w:asciiTheme="majorBidi" w:hAnsiTheme="majorBidi" w:cstheme="majorBidi"/>
                <w:b/>
                <w:bCs/>
                <w:sz w:val="20"/>
                <w:szCs w:val="20"/>
                <w:lang w:bidi="ar-JO"/>
              </w:rPr>
              <w:t>24</w:t>
            </w:r>
          </w:p>
        </w:tc>
      </w:tr>
      <w:tr w:rsidR="001954A2" w:rsidRPr="00BE1B58" w:rsidTr="00EB4296">
        <w:trPr>
          <w:trHeight w:val="257"/>
        </w:trPr>
        <w:tc>
          <w:tcPr>
            <w:tcW w:w="14317" w:type="dxa"/>
            <w:gridSpan w:val="10"/>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1954A2" w:rsidRPr="00BE1B58" w:rsidRDefault="001954A2" w:rsidP="001954A2">
            <w:pPr>
              <w:jc w:val="center"/>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Rate</w:t>
            </w:r>
          </w:p>
        </w:tc>
      </w:tr>
      <w:tr w:rsidR="001954A2" w:rsidRPr="00BE1B58" w:rsidTr="00EB4296">
        <w:trPr>
          <w:trHeight w:val="446"/>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There are a sufficient number of fire extinguishers and distributed in all parts of the factory</w:t>
            </w:r>
          </w:p>
        </w:tc>
        <w:tc>
          <w:tcPr>
            <w:tcW w:w="1072" w:type="dxa"/>
            <w:vMerge w:val="restart"/>
            <w:tcBorders>
              <w:top w:val="single" w:sz="4" w:space="0" w:color="auto"/>
              <w:left w:val="single" w:sz="4" w:space="0" w:color="auto"/>
              <w:right w:val="single" w:sz="4" w:space="0" w:color="auto"/>
            </w:tcBorders>
            <w:shd w:val="clear" w:color="auto" w:fill="DBE5F1" w:themeFill="accent1" w:themeFillTint="33"/>
            <w:textDirection w:val="btLr"/>
          </w:tcPr>
          <w:p w:rsidR="001954A2" w:rsidRPr="00BE1B58" w:rsidRDefault="001954A2" w:rsidP="001954A2">
            <w:pPr>
              <w:ind w:left="113" w:right="113"/>
              <w:jc w:val="center"/>
              <w:rPr>
                <w:rFonts w:asciiTheme="majorBidi" w:eastAsia="Times New Roman" w:hAnsiTheme="majorBidi" w:cstheme="majorBidi"/>
                <w:b/>
                <w:bCs/>
                <w:color w:val="000000"/>
                <w:sz w:val="20"/>
                <w:szCs w:val="20"/>
              </w:rPr>
            </w:pPr>
            <w:r w:rsidRPr="00BE1B58">
              <w:rPr>
                <w:rFonts w:asciiTheme="majorBidi" w:eastAsia="Times New Roman" w:hAnsiTheme="majorBidi" w:cstheme="majorBidi"/>
                <w:b/>
                <w:bCs/>
                <w:color w:val="000000"/>
                <w:sz w:val="20"/>
                <w:szCs w:val="20"/>
              </w:rPr>
              <w:t>Safety &amp; Maintenance</w:t>
            </w: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25</w:t>
            </w:r>
          </w:p>
        </w:tc>
      </w:tr>
      <w:tr w:rsidR="001954A2" w:rsidRPr="00BE1B58" w:rsidTr="00EB4296">
        <w:trPr>
          <w:trHeight w:val="347"/>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company layout provides adequate emergency exits in case of any emergency</w:t>
            </w:r>
          </w:p>
        </w:tc>
        <w:tc>
          <w:tcPr>
            <w:tcW w:w="1072" w:type="dxa"/>
            <w:vMerge/>
            <w:tcBorders>
              <w:left w:val="single" w:sz="4" w:space="0" w:color="auto"/>
              <w:right w:val="single" w:sz="4" w:space="0" w:color="auto"/>
            </w:tcBorders>
            <w:vAlign w:val="center"/>
            <w:hideMark/>
          </w:tcPr>
          <w:p w:rsidR="001954A2" w:rsidRPr="00BE1B58" w:rsidRDefault="001954A2" w:rsidP="001954A2">
            <w:pPr>
              <w:ind w:left="113" w:right="113"/>
              <w:jc w:val="center"/>
              <w:rPr>
                <w:rFonts w:asciiTheme="majorBidi" w:hAnsiTheme="majorBidi" w:cstheme="majorBidi"/>
                <w:b/>
                <w:bCs/>
                <w:sz w:val="20"/>
                <w:szCs w:val="20"/>
                <w:lang w:bidi="ar-JO"/>
              </w:rPr>
            </w:pPr>
          </w:p>
        </w:tc>
        <w:tc>
          <w:tcPr>
            <w:tcW w:w="48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26</w:t>
            </w:r>
          </w:p>
        </w:tc>
      </w:tr>
      <w:tr w:rsidR="001954A2" w:rsidRPr="00BE1B58" w:rsidTr="00EB4296">
        <w:trPr>
          <w:trHeight w:val="437"/>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 company saves hazardous materials in a suitable place and  there are suitable procedures to deal with these substances</w:t>
            </w:r>
          </w:p>
        </w:tc>
        <w:tc>
          <w:tcPr>
            <w:tcW w:w="1072" w:type="dxa"/>
            <w:vMerge/>
            <w:tcBorders>
              <w:left w:val="single" w:sz="4" w:space="0" w:color="auto"/>
              <w:right w:val="single" w:sz="4" w:space="0" w:color="auto"/>
            </w:tcBorders>
            <w:vAlign w:val="center"/>
            <w:hideMark/>
          </w:tcPr>
          <w:p w:rsidR="001954A2" w:rsidRPr="00BE1B58" w:rsidRDefault="001954A2" w:rsidP="001954A2">
            <w:pPr>
              <w:ind w:left="113" w:right="113"/>
              <w:jc w:val="center"/>
              <w:rPr>
                <w:rFonts w:asciiTheme="majorBidi" w:hAnsiTheme="majorBidi" w:cstheme="majorBidi"/>
                <w:b/>
                <w:bCs/>
                <w:sz w:val="20"/>
                <w:szCs w:val="20"/>
                <w:lang w:bidi="ar-JO"/>
              </w:rPr>
            </w:pPr>
          </w:p>
        </w:tc>
        <w:tc>
          <w:tcPr>
            <w:tcW w:w="48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27</w:t>
            </w:r>
          </w:p>
        </w:tc>
      </w:tr>
      <w:tr w:rsidR="001954A2" w:rsidRPr="00BE1B58" w:rsidTr="00EB4296">
        <w:trPr>
          <w:trHeight w:val="258"/>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bottom"/>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Maintenance process of machines is easy and smooth</w:t>
            </w:r>
          </w:p>
        </w:tc>
        <w:tc>
          <w:tcPr>
            <w:tcW w:w="1072" w:type="dxa"/>
            <w:vMerge/>
            <w:tcBorders>
              <w:left w:val="single" w:sz="4" w:space="0" w:color="auto"/>
              <w:right w:val="single" w:sz="4" w:space="0" w:color="auto"/>
            </w:tcBorders>
            <w:shd w:val="clear" w:color="auto" w:fill="DBE5F1" w:themeFill="accent1" w:themeFillTint="33"/>
            <w:textDirection w:val="btLr"/>
            <w:hideMark/>
          </w:tcPr>
          <w:p w:rsidR="001954A2" w:rsidRPr="00BE1B58" w:rsidRDefault="001954A2" w:rsidP="001954A2">
            <w:pPr>
              <w:ind w:left="113" w:right="113"/>
              <w:jc w:val="center"/>
              <w:rPr>
                <w:rFonts w:asciiTheme="majorBidi" w:hAnsiTheme="majorBidi" w:cstheme="majorBidi"/>
                <w:sz w:val="20"/>
                <w:szCs w:val="20"/>
                <w:highlight w:val="yellow"/>
                <w:lang w:bidi="ar-JO"/>
              </w:rPr>
            </w:pP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28</w:t>
            </w:r>
          </w:p>
        </w:tc>
      </w:tr>
      <w:tr w:rsidR="001954A2" w:rsidRPr="00BE1B58" w:rsidTr="00EB4296">
        <w:trPr>
          <w:trHeight w:val="258"/>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bottom"/>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 arrangement of machines helps in the maintenance processes</w:t>
            </w:r>
          </w:p>
        </w:tc>
        <w:tc>
          <w:tcPr>
            <w:tcW w:w="1072" w:type="dxa"/>
            <w:vMerge/>
            <w:tcBorders>
              <w:left w:val="single" w:sz="4" w:space="0" w:color="auto"/>
              <w:right w:val="single" w:sz="4" w:space="0" w:color="auto"/>
            </w:tcBorders>
            <w:vAlign w:val="center"/>
            <w:hideMark/>
          </w:tcPr>
          <w:p w:rsidR="001954A2" w:rsidRPr="00BE1B58" w:rsidRDefault="001954A2" w:rsidP="001954A2">
            <w:pPr>
              <w:rPr>
                <w:rFonts w:asciiTheme="majorBidi" w:hAnsiTheme="majorBidi" w:cstheme="majorBidi"/>
                <w:sz w:val="20"/>
                <w:szCs w:val="20"/>
                <w:highlight w:val="yellow"/>
                <w:lang w:bidi="ar-JO"/>
              </w:rPr>
            </w:pPr>
          </w:p>
        </w:tc>
        <w:tc>
          <w:tcPr>
            <w:tcW w:w="48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29</w:t>
            </w:r>
          </w:p>
        </w:tc>
      </w:tr>
      <w:tr w:rsidR="001954A2" w:rsidRPr="00BE1B58" w:rsidTr="00EB4296">
        <w:trPr>
          <w:trHeight w:val="258"/>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bottom"/>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machines design takes into consideration safety factors and safety of workers</w:t>
            </w:r>
          </w:p>
        </w:tc>
        <w:tc>
          <w:tcPr>
            <w:tcW w:w="1072" w:type="dxa"/>
            <w:vMerge/>
            <w:tcBorders>
              <w:left w:val="single" w:sz="4" w:space="0" w:color="auto"/>
              <w:right w:val="single" w:sz="4" w:space="0" w:color="auto"/>
            </w:tcBorders>
            <w:vAlign w:val="center"/>
            <w:hideMark/>
          </w:tcPr>
          <w:p w:rsidR="001954A2" w:rsidRPr="00BE1B58" w:rsidRDefault="001954A2" w:rsidP="001954A2">
            <w:pPr>
              <w:rPr>
                <w:rFonts w:asciiTheme="majorBidi" w:hAnsiTheme="majorBidi" w:cstheme="majorBidi"/>
                <w:sz w:val="20"/>
                <w:szCs w:val="20"/>
                <w:highlight w:val="yellow"/>
                <w:lang w:bidi="ar-JO"/>
              </w:rPr>
            </w:pPr>
          </w:p>
        </w:tc>
        <w:tc>
          <w:tcPr>
            <w:tcW w:w="48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30</w:t>
            </w:r>
          </w:p>
        </w:tc>
      </w:tr>
      <w:tr w:rsidR="001954A2" w:rsidRPr="00BE1B58" w:rsidTr="00EB4296">
        <w:trPr>
          <w:trHeight w:val="258"/>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bottom"/>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There are special and comfortable places to workers in order to take breaks and eating their food.</w:t>
            </w:r>
          </w:p>
          <w:p w:rsidR="00B0211B" w:rsidRPr="00BE1B58" w:rsidRDefault="00B0211B" w:rsidP="001954A2">
            <w:pPr>
              <w:rPr>
                <w:rFonts w:asciiTheme="majorBidi" w:eastAsia="Times New Roman" w:hAnsiTheme="majorBidi" w:cstheme="majorBidi"/>
                <w:color w:val="000000"/>
                <w:sz w:val="20"/>
                <w:szCs w:val="20"/>
              </w:rPr>
            </w:pPr>
          </w:p>
        </w:tc>
        <w:tc>
          <w:tcPr>
            <w:tcW w:w="1072" w:type="dxa"/>
            <w:vMerge/>
            <w:tcBorders>
              <w:left w:val="single" w:sz="4" w:space="0" w:color="auto"/>
              <w:right w:val="single" w:sz="4" w:space="0" w:color="auto"/>
            </w:tcBorders>
            <w:vAlign w:val="center"/>
            <w:hideMark/>
          </w:tcPr>
          <w:p w:rsidR="001954A2" w:rsidRPr="00BE1B58" w:rsidRDefault="001954A2" w:rsidP="001954A2">
            <w:pPr>
              <w:rPr>
                <w:rFonts w:asciiTheme="majorBidi" w:hAnsiTheme="majorBidi" w:cstheme="majorBidi"/>
                <w:sz w:val="20"/>
                <w:szCs w:val="20"/>
                <w:highlight w:val="yellow"/>
                <w:lang w:bidi="ar-JO"/>
              </w:rPr>
            </w:pPr>
          </w:p>
        </w:tc>
        <w:tc>
          <w:tcPr>
            <w:tcW w:w="48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31</w:t>
            </w:r>
          </w:p>
        </w:tc>
      </w:tr>
      <w:tr w:rsidR="001954A2" w:rsidRPr="00BE1B58" w:rsidTr="00EB4296">
        <w:trPr>
          <w:trHeight w:val="258"/>
        </w:trPr>
        <w:tc>
          <w:tcPr>
            <w:tcW w:w="14317" w:type="dxa"/>
            <w:gridSpan w:val="10"/>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1954A2" w:rsidRPr="00BE1B58" w:rsidRDefault="001954A2" w:rsidP="001954A2">
            <w:pPr>
              <w:jc w:val="center"/>
              <w:rPr>
                <w:rFonts w:asciiTheme="majorBidi" w:hAnsiTheme="majorBidi" w:cstheme="majorBidi"/>
                <w:b/>
                <w:bCs/>
                <w:sz w:val="20"/>
                <w:szCs w:val="20"/>
                <w:highlight w:val="yellow"/>
                <w:lang w:bidi="ar-JO"/>
              </w:rPr>
            </w:pPr>
            <w:r w:rsidRPr="00BE1B58">
              <w:rPr>
                <w:rFonts w:asciiTheme="majorBidi" w:hAnsiTheme="majorBidi" w:cstheme="majorBidi"/>
                <w:b/>
                <w:bCs/>
                <w:sz w:val="20"/>
                <w:szCs w:val="20"/>
                <w:lang w:bidi="ar-JO"/>
              </w:rPr>
              <w:t>Rate</w:t>
            </w:r>
          </w:p>
        </w:tc>
      </w:tr>
      <w:tr w:rsidR="001954A2" w:rsidRPr="00BE1B58" w:rsidTr="00EB4296">
        <w:trPr>
          <w:trHeight w:val="311"/>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 company layout provides several corridors to facilitate movement</w:t>
            </w:r>
          </w:p>
        </w:tc>
        <w:tc>
          <w:tcPr>
            <w:tcW w:w="1072" w:type="dxa"/>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textDirection w:val="btLr"/>
            <w:hideMark/>
          </w:tcPr>
          <w:p w:rsidR="001954A2" w:rsidRPr="00BE1B58" w:rsidRDefault="001954A2" w:rsidP="001954A2">
            <w:pPr>
              <w:ind w:left="113" w:right="113"/>
              <w:jc w:val="center"/>
              <w:rPr>
                <w:rFonts w:asciiTheme="majorBidi" w:hAnsiTheme="majorBidi" w:cstheme="majorBidi"/>
                <w:sz w:val="20"/>
                <w:szCs w:val="20"/>
                <w:lang w:bidi="ar-JO"/>
              </w:rPr>
            </w:pPr>
            <w:r w:rsidRPr="00BE1B58">
              <w:rPr>
                <w:rFonts w:asciiTheme="majorBidi" w:eastAsia="Times New Roman" w:hAnsiTheme="majorBidi" w:cstheme="majorBidi"/>
                <w:b/>
                <w:bCs/>
                <w:color w:val="000000"/>
                <w:sz w:val="20"/>
                <w:szCs w:val="20"/>
              </w:rPr>
              <w:t>Flexibility</w:t>
            </w: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32</w:t>
            </w:r>
          </w:p>
        </w:tc>
      </w:tr>
      <w:tr w:rsidR="001954A2" w:rsidRPr="00BE1B58" w:rsidTr="00EB4296">
        <w:trPr>
          <w:trHeight w:val="302"/>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Machines are used for the implementation of several different processes</w:t>
            </w: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hAnsiTheme="majorBidi" w:cstheme="majorBidi"/>
                <w:sz w:val="20"/>
                <w:szCs w:val="20"/>
                <w:lang w:bidi="ar-JO"/>
              </w:rPr>
            </w:pP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33</w:t>
            </w:r>
          </w:p>
        </w:tc>
      </w:tr>
      <w:tr w:rsidR="001954A2" w:rsidRPr="00BE1B58" w:rsidTr="00EB4296">
        <w:trPr>
          <w:trHeight w:val="395"/>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 company layout can be adjusted and rearranged</w:t>
            </w: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hAnsiTheme="majorBidi" w:cstheme="majorBidi"/>
                <w:sz w:val="20"/>
                <w:szCs w:val="20"/>
                <w:lang w:bidi="ar-JO"/>
              </w:rPr>
            </w:pP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34</w:t>
            </w:r>
          </w:p>
        </w:tc>
      </w:tr>
      <w:tr w:rsidR="001954A2" w:rsidRPr="00BE1B58" w:rsidTr="00EB4296">
        <w:trPr>
          <w:trHeight w:val="350"/>
        </w:trPr>
        <w:tc>
          <w:tcPr>
            <w:tcW w:w="14317" w:type="dxa"/>
            <w:gridSpan w:val="10"/>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1954A2" w:rsidRPr="00BE1B58" w:rsidRDefault="001954A2" w:rsidP="001954A2">
            <w:pPr>
              <w:jc w:val="center"/>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Rate</w:t>
            </w:r>
          </w:p>
        </w:tc>
      </w:tr>
      <w:tr w:rsidR="001954A2" w:rsidRPr="00BE1B58" w:rsidTr="00EB4296">
        <w:trPr>
          <w:trHeight w:val="707"/>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 company can  achieve the requirements of customers through the sequence of operations</w:t>
            </w:r>
          </w:p>
        </w:tc>
        <w:tc>
          <w:tcPr>
            <w:tcW w:w="1072" w:type="dxa"/>
            <w:vMerge w:val="restart"/>
            <w:tcBorders>
              <w:top w:val="single" w:sz="4" w:space="0" w:color="auto"/>
              <w:left w:val="single" w:sz="4" w:space="0" w:color="auto"/>
              <w:right w:val="single" w:sz="4" w:space="0" w:color="auto"/>
            </w:tcBorders>
            <w:shd w:val="clear" w:color="auto" w:fill="DBE5F1" w:themeFill="accent1" w:themeFillTint="33"/>
            <w:textDirection w:val="btLr"/>
          </w:tcPr>
          <w:p w:rsidR="001954A2" w:rsidRPr="00BE1B58" w:rsidRDefault="001954A2" w:rsidP="001954A2">
            <w:pPr>
              <w:ind w:left="113" w:right="113"/>
              <w:jc w:val="center"/>
              <w:rPr>
                <w:rFonts w:asciiTheme="majorBidi" w:eastAsia="Times New Roman" w:hAnsiTheme="majorBidi" w:cstheme="majorBidi"/>
                <w:b/>
                <w:bCs/>
                <w:color w:val="000000"/>
                <w:sz w:val="20"/>
                <w:szCs w:val="20"/>
              </w:rPr>
            </w:pPr>
            <w:r w:rsidRPr="00BE1B58">
              <w:rPr>
                <w:rFonts w:asciiTheme="majorBidi" w:eastAsia="Times New Roman" w:hAnsiTheme="majorBidi" w:cstheme="majorBidi"/>
                <w:b/>
                <w:bCs/>
                <w:color w:val="000000"/>
                <w:sz w:val="20"/>
                <w:szCs w:val="20"/>
              </w:rPr>
              <w:t>Others</w:t>
            </w:r>
          </w:p>
        </w:tc>
        <w:tc>
          <w:tcPr>
            <w:tcW w:w="48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b/>
                <w:bCs/>
                <w:sz w:val="20"/>
                <w:szCs w:val="20"/>
                <w:rtl/>
                <w:lang w:bidi="ar-JO"/>
              </w:rPr>
            </w:pPr>
            <w:r w:rsidRPr="00BE1B58">
              <w:rPr>
                <w:rFonts w:asciiTheme="majorBidi" w:hAnsiTheme="majorBidi" w:cstheme="majorBidi"/>
                <w:b/>
                <w:bCs/>
                <w:sz w:val="20"/>
                <w:szCs w:val="20"/>
                <w:lang w:bidi="ar-JO"/>
              </w:rPr>
              <w:t>35</w:t>
            </w:r>
          </w:p>
        </w:tc>
      </w:tr>
      <w:tr w:rsidR="001954A2" w:rsidRPr="00BE1B58" w:rsidTr="00EB4296">
        <w:trPr>
          <w:trHeight w:val="707"/>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There are available machines for removing corrupted and scrap materials</w:t>
            </w:r>
          </w:p>
        </w:tc>
        <w:tc>
          <w:tcPr>
            <w:tcW w:w="1072" w:type="dxa"/>
            <w:vMerge/>
            <w:tcBorders>
              <w:left w:val="single" w:sz="4" w:space="0" w:color="auto"/>
              <w:right w:val="single" w:sz="4" w:space="0" w:color="auto"/>
            </w:tcBorders>
            <w:shd w:val="clear" w:color="auto" w:fill="DBE5F1" w:themeFill="accent1" w:themeFillTint="33"/>
            <w:textDirection w:val="btLr"/>
            <w:hideMark/>
          </w:tcPr>
          <w:p w:rsidR="001954A2" w:rsidRPr="00BE1B58" w:rsidRDefault="001954A2" w:rsidP="001954A2">
            <w:pPr>
              <w:ind w:left="113" w:right="113"/>
              <w:jc w:val="center"/>
              <w:rPr>
                <w:rFonts w:asciiTheme="majorBidi" w:hAnsiTheme="majorBidi" w:cstheme="majorBidi"/>
                <w:sz w:val="20"/>
                <w:szCs w:val="20"/>
                <w:lang w:bidi="ar-JO"/>
              </w:rPr>
            </w:pP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36</w:t>
            </w:r>
          </w:p>
        </w:tc>
      </w:tr>
      <w:tr w:rsidR="001954A2" w:rsidRPr="00BE1B58" w:rsidTr="00EB4296">
        <w:trPr>
          <w:trHeight w:val="530"/>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Materials are transmitted sequentially and smoothly</w:t>
            </w:r>
          </w:p>
        </w:tc>
        <w:tc>
          <w:tcPr>
            <w:tcW w:w="1072" w:type="dxa"/>
            <w:vMerge/>
            <w:tcBorders>
              <w:left w:val="single" w:sz="4" w:space="0" w:color="auto"/>
              <w:right w:val="single" w:sz="4" w:space="0" w:color="auto"/>
            </w:tcBorders>
            <w:vAlign w:val="center"/>
            <w:hideMark/>
          </w:tcPr>
          <w:p w:rsidR="001954A2" w:rsidRPr="00BE1B58" w:rsidRDefault="001954A2" w:rsidP="001954A2">
            <w:pPr>
              <w:ind w:left="113" w:right="113"/>
              <w:jc w:val="center"/>
              <w:rPr>
                <w:rFonts w:asciiTheme="majorBidi" w:hAnsiTheme="majorBidi" w:cstheme="majorBidi"/>
                <w:sz w:val="20"/>
                <w:szCs w:val="20"/>
                <w:highlight w:val="yellow"/>
                <w:lang w:bidi="ar-JO"/>
              </w:rPr>
            </w:pP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37</w:t>
            </w:r>
          </w:p>
        </w:tc>
      </w:tr>
      <w:tr w:rsidR="001954A2" w:rsidRPr="00BE1B58" w:rsidTr="00EB4296">
        <w:trPr>
          <w:trHeight w:val="258"/>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Sufficient number of workers to work on the machines</w:t>
            </w:r>
          </w:p>
        </w:tc>
        <w:tc>
          <w:tcPr>
            <w:tcW w:w="1072" w:type="dxa"/>
            <w:vMerge/>
            <w:tcBorders>
              <w:left w:val="single" w:sz="4" w:space="0" w:color="auto"/>
              <w:right w:val="single" w:sz="4" w:space="0" w:color="auto"/>
            </w:tcBorders>
            <w:shd w:val="clear" w:color="auto" w:fill="DBE5F1" w:themeFill="accent1" w:themeFillTint="33"/>
            <w:textDirection w:val="btLr"/>
            <w:hideMark/>
          </w:tcPr>
          <w:p w:rsidR="001954A2" w:rsidRPr="00BE1B58" w:rsidRDefault="001954A2" w:rsidP="001954A2">
            <w:pPr>
              <w:ind w:left="113" w:right="113"/>
              <w:jc w:val="center"/>
              <w:rPr>
                <w:rFonts w:asciiTheme="majorBidi" w:hAnsiTheme="majorBidi" w:cstheme="majorBidi"/>
                <w:sz w:val="20"/>
                <w:szCs w:val="20"/>
                <w:highlight w:val="yellow"/>
                <w:lang w:bidi="ar-JO"/>
              </w:rPr>
            </w:pP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38</w:t>
            </w:r>
          </w:p>
        </w:tc>
      </w:tr>
      <w:tr w:rsidR="001954A2" w:rsidRPr="00BE1B58" w:rsidTr="00EB4296">
        <w:trPr>
          <w:trHeight w:val="258"/>
        </w:trPr>
        <w:tc>
          <w:tcPr>
            <w:tcW w:w="1843"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984"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141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8"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992"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709" w:type="dxa"/>
            <w:tcBorders>
              <w:top w:val="single" w:sz="4" w:space="0" w:color="auto"/>
              <w:left w:val="single" w:sz="4" w:space="0" w:color="auto"/>
              <w:bottom w:val="single" w:sz="4" w:space="0" w:color="auto"/>
              <w:right w:val="single" w:sz="4" w:space="0" w:color="auto"/>
            </w:tcBorders>
          </w:tcPr>
          <w:p w:rsidR="001954A2" w:rsidRPr="00BE1B58" w:rsidRDefault="001954A2" w:rsidP="001954A2">
            <w:pPr>
              <w:jc w:val="right"/>
              <w:rPr>
                <w:rFonts w:asciiTheme="majorBidi" w:hAnsiTheme="majorBidi" w:cstheme="majorBidi"/>
                <w:sz w:val="20"/>
                <w:szCs w:val="20"/>
                <w:lang w:bidi="ar-JO"/>
              </w:rPr>
            </w:pPr>
          </w:p>
        </w:tc>
        <w:tc>
          <w:tcPr>
            <w:tcW w:w="4394" w:type="dxa"/>
            <w:tcBorders>
              <w:top w:val="single" w:sz="4" w:space="0" w:color="auto"/>
              <w:left w:val="single" w:sz="4" w:space="0" w:color="auto"/>
              <w:bottom w:val="single" w:sz="4" w:space="0" w:color="auto"/>
              <w:right w:val="single" w:sz="4" w:space="0" w:color="auto"/>
            </w:tcBorders>
            <w:vAlign w:val="center"/>
          </w:tcPr>
          <w:p w:rsidR="001954A2" w:rsidRPr="00BE1B58" w:rsidRDefault="001954A2" w:rsidP="001954A2">
            <w:pPr>
              <w:rPr>
                <w:rFonts w:asciiTheme="majorBidi" w:eastAsia="Times New Roman" w:hAnsiTheme="majorBidi" w:cstheme="majorBidi"/>
                <w:color w:val="000000"/>
                <w:sz w:val="20"/>
                <w:szCs w:val="20"/>
              </w:rPr>
            </w:pPr>
            <w:r w:rsidRPr="00BE1B58">
              <w:rPr>
                <w:rFonts w:asciiTheme="majorBidi" w:eastAsia="Times New Roman" w:hAnsiTheme="majorBidi" w:cstheme="majorBidi"/>
                <w:color w:val="000000"/>
                <w:sz w:val="20"/>
                <w:szCs w:val="20"/>
              </w:rPr>
              <w:t>Depart operations for finished products can be done quickly and easily</w:t>
            </w:r>
          </w:p>
        </w:tc>
        <w:tc>
          <w:tcPr>
            <w:tcW w:w="1072" w:type="dxa"/>
            <w:vMerge/>
            <w:tcBorders>
              <w:left w:val="single" w:sz="4" w:space="0" w:color="auto"/>
              <w:bottom w:val="single" w:sz="4" w:space="0" w:color="auto"/>
              <w:right w:val="single" w:sz="4" w:space="0" w:color="auto"/>
            </w:tcBorders>
            <w:vAlign w:val="center"/>
            <w:hideMark/>
          </w:tcPr>
          <w:p w:rsidR="001954A2" w:rsidRPr="00BE1B58" w:rsidRDefault="001954A2" w:rsidP="001954A2">
            <w:pPr>
              <w:rPr>
                <w:rFonts w:asciiTheme="majorBidi" w:hAnsiTheme="majorBidi" w:cstheme="majorBidi"/>
                <w:sz w:val="20"/>
                <w:szCs w:val="20"/>
                <w:lang w:bidi="ar-JO"/>
              </w:rPr>
            </w:pPr>
          </w:p>
        </w:tc>
        <w:tc>
          <w:tcPr>
            <w:tcW w:w="488" w:type="dxa"/>
            <w:tcBorders>
              <w:top w:val="single" w:sz="4" w:space="0" w:color="auto"/>
              <w:left w:val="single" w:sz="4" w:space="0" w:color="auto"/>
              <w:bottom w:val="single" w:sz="4" w:space="0" w:color="auto"/>
              <w:right w:val="single" w:sz="4" w:space="0" w:color="auto"/>
            </w:tcBorders>
            <w:hideMark/>
          </w:tcPr>
          <w:p w:rsidR="001954A2" w:rsidRPr="00BE1B58" w:rsidRDefault="001954A2" w:rsidP="001954A2">
            <w:pPr>
              <w:jc w:val="right"/>
              <w:rPr>
                <w:rFonts w:asciiTheme="majorBidi" w:hAnsiTheme="majorBidi" w:cstheme="majorBidi"/>
                <w:b/>
                <w:bCs/>
                <w:sz w:val="20"/>
                <w:szCs w:val="20"/>
                <w:lang w:bidi="ar-JO"/>
              </w:rPr>
            </w:pPr>
            <w:r w:rsidRPr="00BE1B58">
              <w:rPr>
                <w:rFonts w:asciiTheme="majorBidi" w:hAnsiTheme="majorBidi" w:cstheme="majorBidi"/>
                <w:b/>
                <w:bCs/>
                <w:sz w:val="20"/>
                <w:szCs w:val="20"/>
                <w:rtl/>
                <w:lang w:bidi="ar-JO"/>
              </w:rPr>
              <w:t>39</w:t>
            </w:r>
          </w:p>
        </w:tc>
      </w:tr>
      <w:tr w:rsidR="001954A2" w:rsidRPr="00BE1B58" w:rsidTr="00EB4296">
        <w:trPr>
          <w:trHeight w:val="258"/>
        </w:trPr>
        <w:tc>
          <w:tcPr>
            <w:tcW w:w="14317" w:type="dxa"/>
            <w:gridSpan w:val="10"/>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rsidR="001954A2" w:rsidRPr="00BE1B58" w:rsidRDefault="001954A2" w:rsidP="001954A2">
            <w:pPr>
              <w:jc w:val="center"/>
              <w:rPr>
                <w:rFonts w:asciiTheme="majorBidi" w:hAnsiTheme="majorBidi" w:cstheme="majorBidi"/>
                <w:b/>
                <w:bCs/>
                <w:sz w:val="20"/>
                <w:szCs w:val="20"/>
                <w:lang w:bidi="ar-JO"/>
              </w:rPr>
            </w:pPr>
            <w:r w:rsidRPr="00BE1B58">
              <w:rPr>
                <w:rFonts w:asciiTheme="majorBidi" w:hAnsiTheme="majorBidi" w:cstheme="majorBidi"/>
                <w:b/>
                <w:bCs/>
                <w:sz w:val="20"/>
                <w:szCs w:val="20"/>
                <w:lang w:bidi="ar-JO"/>
              </w:rPr>
              <w:t>Rate</w:t>
            </w:r>
          </w:p>
        </w:tc>
      </w:tr>
      <w:tr w:rsidR="00255C89" w:rsidRPr="00BE1B58" w:rsidTr="00EB4296">
        <w:trPr>
          <w:trHeight w:val="258"/>
        </w:trPr>
        <w:tc>
          <w:tcPr>
            <w:tcW w:w="14317" w:type="dxa"/>
            <w:gridSpan w:val="10"/>
            <w:tcBorders>
              <w:top w:val="single" w:sz="4" w:space="0" w:color="auto"/>
              <w:left w:val="single" w:sz="4" w:space="0" w:color="auto"/>
              <w:bottom w:val="single" w:sz="4" w:space="0" w:color="auto"/>
              <w:right w:val="single" w:sz="4" w:space="0" w:color="auto"/>
            </w:tcBorders>
            <w:shd w:val="clear" w:color="auto" w:fill="C2D69B" w:themeFill="accent3" w:themeFillTint="99"/>
          </w:tcPr>
          <w:p w:rsidR="00255C89" w:rsidRPr="00BE1B58" w:rsidRDefault="00255C89" w:rsidP="001954A2">
            <w:pPr>
              <w:jc w:val="center"/>
              <w:rPr>
                <w:rFonts w:asciiTheme="majorBidi" w:hAnsiTheme="majorBidi" w:cstheme="majorBidi"/>
                <w:b/>
                <w:bCs/>
                <w:sz w:val="20"/>
                <w:szCs w:val="20"/>
                <w:lang w:bidi="ar-JO"/>
              </w:rPr>
            </w:pPr>
            <w:r>
              <w:rPr>
                <w:rFonts w:asciiTheme="majorBidi" w:hAnsiTheme="majorBidi" w:cstheme="majorBidi"/>
                <w:b/>
                <w:bCs/>
                <w:sz w:val="20"/>
                <w:szCs w:val="20"/>
                <w:lang w:bidi="ar-JO"/>
              </w:rPr>
              <w:t>Final Rate</w:t>
            </w:r>
          </w:p>
        </w:tc>
      </w:tr>
    </w:tbl>
    <w:p w:rsidR="001954A2" w:rsidRDefault="001954A2" w:rsidP="00166EA9">
      <w:pPr>
        <w:rPr>
          <w:rFonts w:asciiTheme="majorBidi" w:hAnsiTheme="majorBidi" w:cstheme="majorBidi"/>
          <w:sz w:val="24"/>
          <w:szCs w:val="24"/>
        </w:rPr>
        <w:sectPr w:rsidR="001954A2" w:rsidSect="00CD5DBB">
          <w:pgSz w:w="15840" w:h="12240" w:orient="landscape"/>
          <w:pgMar w:top="1800" w:right="1440" w:bottom="1800" w:left="144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16"/>
          <w:cols w:space="708"/>
          <w:titlePg/>
          <w:docGrid w:linePitch="360"/>
        </w:sectPr>
      </w:pPr>
    </w:p>
    <w:tbl>
      <w:tblPr>
        <w:tblStyle w:val="ac"/>
        <w:tblpPr w:leftFromText="180" w:rightFromText="180" w:vertAnchor="page" w:horzAnchor="margin" w:tblpXSpec="center" w:tblpY="1527"/>
        <w:bidiVisual/>
        <w:tblW w:w="14175" w:type="dxa"/>
        <w:tblInd w:w="1358" w:type="dxa"/>
        <w:tblLayout w:type="fixed"/>
        <w:tblLook w:val="04A0"/>
      </w:tblPr>
      <w:tblGrid>
        <w:gridCol w:w="1984"/>
        <w:gridCol w:w="1985"/>
        <w:gridCol w:w="1559"/>
        <w:gridCol w:w="709"/>
        <w:gridCol w:w="708"/>
        <w:gridCol w:w="993"/>
        <w:gridCol w:w="708"/>
        <w:gridCol w:w="3828"/>
        <w:gridCol w:w="1134"/>
        <w:gridCol w:w="567"/>
      </w:tblGrid>
      <w:tr w:rsidR="00707C18" w:rsidRPr="003574EA" w:rsidTr="00707C18">
        <w:trPr>
          <w:trHeight w:val="145"/>
        </w:trPr>
        <w:tc>
          <w:tcPr>
            <w:tcW w:w="1984" w:type="dxa"/>
            <w:vMerge w:val="restart"/>
            <w:shd w:val="clear" w:color="auto" w:fill="C6D9F1" w:themeFill="text2" w:themeFillTint="33"/>
            <w:vAlign w:val="center"/>
          </w:tcPr>
          <w:p w:rsidR="00707C18" w:rsidRPr="003574EA" w:rsidRDefault="00707C18" w:rsidP="003574EA">
            <w:pPr>
              <w:jc w:val="center"/>
              <w:rPr>
                <w:rFonts w:asciiTheme="majorBidi" w:hAnsiTheme="majorBidi" w:cstheme="majorBidi"/>
                <w:sz w:val="20"/>
                <w:szCs w:val="20"/>
                <w:rtl/>
                <w:lang w:bidi="ar-JO"/>
              </w:rPr>
            </w:pPr>
            <w:r w:rsidRPr="003574EA">
              <w:rPr>
                <w:rFonts w:asciiTheme="majorBidi" w:hAnsiTheme="majorBidi" w:cstheme="majorBidi"/>
                <w:b/>
                <w:bCs/>
                <w:sz w:val="20"/>
                <w:szCs w:val="20"/>
                <w:lang w:bidi="ar-JO"/>
              </w:rPr>
              <w:t>Recommendations</w:t>
            </w:r>
          </w:p>
        </w:tc>
        <w:tc>
          <w:tcPr>
            <w:tcW w:w="1985" w:type="dxa"/>
            <w:vMerge w:val="restart"/>
            <w:shd w:val="clear" w:color="auto" w:fill="C6D9F1" w:themeFill="text2" w:themeFillTint="33"/>
            <w:vAlign w:val="center"/>
          </w:tcPr>
          <w:p w:rsidR="00707C18" w:rsidRPr="003574EA" w:rsidRDefault="00707C18" w:rsidP="003574EA">
            <w:pPr>
              <w:jc w:val="center"/>
              <w:rPr>
                <w:rFonts w:asciiTheme="majorBidi" w:hAnsiTheme="majorBidi" w:cstheme="majorBidi"/>
                <w:sz w:val="20"/>
                <w:szCs w:val="20"/>
                <w:rtl/>
                <w:lang w:bidi="ar-JO"/>
              </w:rPr>
            </w:pPr>
            <w:r w:rsidRPr="003574EA">
              <w:rPr>
                <w:rFonts w:asciiTheme="majorBidi" w:hAnsiTheme="majorBidi" w:cstheme="majorBidi"/>
                <w:b/>
                <w:bCs/>
                <w:sz w:val="20"/>
                <w:szCs w:val="20"/>
                <w:lang w:bidi="ar-JO"/>
              </w:rPr>
              <w:t>Description of the current status</w:t>
            </w:r>
          </w:p>
        </w:tc>
        <w:tc>
          <w:tcPr>
            <w:tcW w:w="1559" w:type="dxa"/>
            <w:vMerge w:val="restart"/>
            <w:shd w:val="clear" w:color="auto" w:fill="C6D9F1" w:themeFill="text2" w:themeFillTint="33"/>
            <w:vAlign w:val="center"/>
          </w:tcPr>
          <w:p w:rsidR="00707C18" w:rsidRPr="003574EA" w:rsidRDefault="00707C18" w:rsidP="003574EA">
            <w:pPr>
              <w:jc w:val="center"/>
              <w:rPr>
                <w:rFonts w:asciiTheme="majorBidi" w:hAnsiTheme="majorBidi" w:cstheme="majorBidi"/>
                <w:b/>
                <w:bCs/>
                <w:sz w:val="20"/>
                <w:szCs w:val="20"/>
                <w:lang w:bidi="ar-JO"/>
              </w:rPr>
            </w:pPr>
            <w:r w:rsidRPr="003574EA">
              <w:rPr>
                <w:rFonts w:asciiTheme="majorBidi" w:hAnsiTheme="majorBidi" w:cstheme="majorBidi"/>
                <w:b/>
                <w:bCs/>
                <w:sz w:val="20"/>
                <w:szCs w:val="20"/>
                <w:lang w:bidi="ar-JO"/>
              </w:rPr>
              <w:t>Degree of importance</w:t>
            </w:r>
          </w:p>
        </w:tc>
        <w:tc>
          <w:tcPr>
            <w:tcW w:w="3118" w:type="dxa"/>
            <w:gridSpan w:val="4"/>
            <w:shd w:val="clear" w:color="auto" w:fill="C6D9F1" w:themeFill="text2" w:themeFillTint="33"/>
          </w:tcPr>
          <w:p w:rsidR="00707C18" w:rsidRPr="003574EA" w:rsidRDefault="00707C18" w:rsidP="003574EA">
            <w:pPr>
              <w:jc w:val="center"/>
              <w:rPr>
                <w:rFonts w:asciiTheme="majorBidi" w:hAnsiTheme="majorBidi" w:cstheme="majorBidi"/>
                <w:b/>
                <w:bCs/>
                <w:sz w:val="20"/>
                <w:szCs w:val="20"/>
                <w:lang w:bidi="ar-JO"/>
              </w:rPr>
            </w:pPr>
            <w:r w:rsidRPr="003574EA">
              <w:rPr>
                <w:rFonts w:asciiTheme="majorBidi" w:hAnsiTheme="majorBidi" w:cstheme="majorBidi"/>
                <w:b/>
                <w:bCs/>
                <w:sz w:val="20"/>
                <w:szCs w:val="20"/>
                <w:lang w:bidi="ar-JO"/>
              </w:rPr>
              <w:t xml:space="preserve"> Evaluation</w:t>
            </w:r>
          </w:p>
        </w:tc>
        <w:tc>
          <w:tcPr>
            <w:tcW w:w="3828" w:type="dxa"/>
            <w:vMerge w:val="restart"/>
            <w:shd w:val="clear" w:color="auto" w:fill="C6D9F1" w:themeFill="text2" w:themeFillTint="33"/>
            <w:vAlign w:val="center"/>
          </w:tcPr>
          <w:p w:rsidR="00707C18" w:rsidRPr="003574EA" w:rsidRDefault="00707C18" w:rsidP="00F77CA8">
            <w:pPr>
              <w:jc w:val="center"/>
              <w:rPr>
                <w:rFonts w:asciiTheme="majorBidi" w:hAnsiTheme="majorBidi" w:cstheme="majorBidi"/>
                <w:b/>
                <w:bCs/>
                <w:sz w:val="20"/>
                <w:szCs w:val="20"/>
                <w:rtl/>
                <w:lang w:bidi="ar-JO"/>
              </w:rPr>
            </w:pPr>
            <w:r w:rsidRPr="003574EA">
              <w:rPr>
                <w:rFonts w:asciiTheme="majorBidi" w:hAnsiTheme="majorBidi" w:cstheme="majorBidi"/>
                <w:b/>
                <w:bCs/>
                <w:sz w:val="20"/>
                <w:szCs w:val="20"/>
                <w:lang w:bidi="ar-JO"/>
              </w:rPr>
              <w:t>Material Management Questions</w:t>
            </w:r>
          </w:p>
        </w:tc>
        <w:tc>
          <w:tcPr>
            <w:tcW w:w="1134" w:type="dxa"/>
            <w:vMerge w:val="restart"/>
            <w:shd w:val="clear" w:color="auto" w:fill="C6D9F1" w:themeFill="text2" w:themeFillTint="33"/>
            <w:vAlign w:val="center"/>
          </w:tcPr>
          <w:p w:rsidR="00707C18" w:rsidRPr="003574EA" w:rsidRDefault="00707C18" w:rsidP="00F7055F">
            <w:pPr>
              <w:jc w:val="center"/>
              <w:rPr>
                <w:rFonts w:asciiTheme="majorBidi" w:hAnsiTheme="majorBidi" w:cstheme="majorBidi"/>
                <w:b/>
                <w:bCs/>
                <w:sz w:val="20"/>
                <w:szCs w:val="20"/>
                <w:lang w:bidi="ar-JO"/>
              </w:rPr>
            </w:pPr>
            <w:r w:rsidRPr="003574EA">
              <w:rPr>
                <w:rFonts w:asciiTheme="majorBidi" w:hAnsiTheme="majorBidi" w:cstheme="majorBidi"/>
                <w:b/>
                <w:bCs/>
                <w:sz w:val="20"/>
                <w:szCs w:val="20"/>
                <w:lang w:bidi="ar-JO"/>
              </w:rPr>
              <w:t>Principle</w:t>
            </w:r>
          </w:p>
        </w:tc>
        <w:tc>
          <w:tcPr>
            <w:tcW w:w="567" w:type="dxa"/>
            <w:vMerge w:val="restart"/>
            <w:shd w:val="clear" w:color="auto" w:fill="C6D9F1" w:themeFill="text2" w:themeFillTint="33"/>
          </w:tcPr>
          <w:p w:rsidR="00707C18" w:rsidRPr="003574EA" w:rsidRDefault="00707C18" w:rsidP="003574EA">
            <w:pPr>
              <w:jc w:val="center"/>
              <w:rPr>
                <w:rFonts w:ascii="Times New Roman" w:hAnsi="Times New Roman" w:cs="Times New Roman"/>
                <w:b/>
                <w:bCs/>
                <w:sz w:val="20"/>
                <w:szCs w:val="20"/>
                <w:lang w:bidi="ar-JO"/>
              </w:rPr>
            </w:pPr>
          </w:p>
          <w:p w:rsidR="00707C18" w:rsidRPr="003574EA" w:rsidRDefault="00707C18" w:rsidP="003574EA">
            <w:pPr>
              <w:tabs>
                <w:tab w:val="center" w:pos="207"/>
              </w:tabs>
              <w:bidi/>
              <w:rPr>
                <w:rFonts w:ascii="Times New Roman" w:hAnsi="Times New Roman" w:cs="Times New Roman"/>
                <w:b/>
                <w:bCs/>
                <w:sz w:val="20"/>
                <w:szCs w:val="20"/>
                <w:lang w:bidi="ar-JO"/>
              </w:rPr>
            </w:pPr>
            <w:r w:rsidRPr="003574EA">
              <w:rPr>
                <w:rFonts w:ascii="Times New Roman" w:hAnsi="Times New Roman" w:cs="Times New Roman"/>
                <w:b/>
                <w:bCs/>
                <w:sz w:val="20"/>
                <w:szCs w:val="20"/>
                <w:lang w:bidi="ar-JO"/>
              </w:rPr>
              <w:tab/>
              <w:t>No</w:t>
            </w:r>
          </w:p>
        </w:tc>
      </w:tr>
      <w:tr w:rsidR="00707C18" w:rsidRPr="003574EA" w:rsidTr="00707C18">
        <w:trPr>
          <w:trHeight w:val="145"/>
        </w:trPr>
        <w:tc>
          <w:tcPr>
            <w:tcW w:w="1984" w:type="dxa"/>
            <w:vMerge/>
          </w:tcPr>
          <w:p w:rsidR="00707C18" w:rsidRPr="003574EA" w:rsidRDefault="00707C18" w:rsidP="003574EA">
            <w:pPr>
              <w:jc w:val="right"/>
              <w:rPr>
                <w:sz w:val="20"/>
                <w:szCs w:val="20"/>
                <w:rtl/>
                <w:lang w:bidi="ar-JO"/>
              </w:rPr>
            </w:pPr>
          </w:p>
        </w:tc>
        <w:tc>
          <w:tcPr>
            <w:tcW w:w="1985" w:type="dxa"/>
            <w:vMerge/>
          </w:tcPr>
          <w:p w:rsidR="00707C18" w:rsidRPr="003574EA" w:rsidRDefault="00707C18" w:rsidP="003574EA">
            <w:pPr>
              <w:jc w:val="right"/>
              <w:rPr>
                <w:sz w:val="20"/>
                <w:szCs w:val="20"/>
                <w:rtl/>
                <w:lang w:bidi="ar-JO"/>
              </w:rPr>
            </w:pPr>
          </w:p>
        </w:tc>
        <w:tc>
          <w:tcPr>
            <w:tcW w:w="1559" w:type="dxa"/>
            <w:vMerge/>
          </w:tcPr>
          <w:p w:rsidR="00707C18" w:rsidRPr="003574EA" w:rsidRDefault="00707C18" w:rsidP="003574EA">
            <w:pPr>
              <w:jc w:val="right"/>
              <w:rPr>
                <w:sz w:val="20"/>
                <w:szCs w:val="20"/>
                <w:rtl/>
                <w:lang w:bidi="ar-JO"/>
              </w:rPr>
            </w:pPr>
          </w:p>
        </w:tc>
        <w:tc>
          <w:tcPr>
            <w:tcW w:w="709" w:type="dxa"/>
            <w:shd w:val="clear" w:color="auto" w:fill="C6D9F1" w:themeFill="text2" w:themeFillTint="33"/>
          </w:tcPr>
          <w:p w:rsidR="00707C18" w:rsidRPr="003574EA" w:rsidRDefault="00707C18" w:rsidP="00374B83">
            <w:pPr>
              <w:jc w:val="center"/>
              <w:rPr>
                <w:rFonts w:asciiTheme="majorBidi" w:hAnsiTheme="majorBidi" w:cstheme="majorBidi"/>
                <w:b/>
                <w:bCs/>
                <w:sz w:val="20"/>
                <w:szCs w:val="20"/>
                <w:lang w:bidi="ar-JO"/>
              </w:rPr>
            </w:pPr>
            <w:r w:rsidRPr="003574EA">
              <w:rPr>
                <w:rFonts w:asciiTheme="majorBidi" w:hAnsiTheme="majorBidi" w:cstheme="majorBidi"/>
                <w:b/>
                <w:bCs/>
                <w:sz w:val="20"/>
                <w:szCs w:val="20"/>
                <w:lang w:bidi="ar-JO"/>
              </w:rPr>
              <w:t>Not exist</w:t>
            </w:r>
          </w:p>
        </w:tc>
        <w:tc>
          <w:tcPr>
            <w:tcW w:w="708" w:type="dxa"/>
            <w:shd w:val="clear" w:color="auto" w:fill="C6D9F1" w:themeFill="text2" w:themeFillTint="33"/>
          </w:tcPr>
          <w:p w:rsidR="00707C18" w:rsidRPr="003574EA" w:rsidRDefault="00AC27C4" w:rsidP="00374B83">
            <w:pPr>
              <w:jc w:val="center"/>
              <w:rPr>
                <w:rFonts w:asciiTheme="majorBidi" w:hAnsiTheme="majorBidi" w:cstheme="majorBidi"/>
                <w:b/>
                <w:bCs/>
                <w:sz w:val="20"/>
                <w:szCs w:val="20"/>
                <w:rtl/>
                <w:lang w:bidi="ar-JO"/>
              </w:rPr>
            </w:pPr>
            <w:r>
              <w:rPr>
                <w:rFonts w:asciiTheme="majorBidi" w:hAnsiTheme="majorBidi" w:cstheme="majorBidi"/>
                <w:b/>
                <w:bCs/>
                <w:sz w:val="20"/>
                <w:szCs w:val="20"/>
                <w:lang w:bidi="ar-JO"/>
              </w:rPr>
              <w:t>few</w:t>
            </w:r>
          </w:p>
        </w:tc>
        <w:tc>
          <w:tcPr>
            <w:tcW w:w="993" w:type="dxa"/>
            <w:shd w:val="clear" w:color="auto" w:fill="C6D9F1" w:themeFill="text2" w:themeFillTint="33"/>
          </w:tcPr>
          <w:p w:rsidR="00707C18" w:rsidRPr="003574EA" w:rsidRDefault="00707C18" w:rsidP="00374B83">
            <w:pPr>
              <w:jc w:val="center"/>
              <w:rPr>
                <w:rFonts w:asciiTheme="majorBidi" w:hAnsiTheme="majorBidi" w:cstheme="majorBidi"/>
                <w:b/>
                <w:bCs/>
                <w:sz w:val="20"/>
                <w:szCs w:val="20"/>
                <w:rtl/>
                <w:lang w:bidi="ar-JO"/>
              </w:rPr>
            </w:pPr>
            <w:r w:rsidRPr="003574EA">
              <w:rPr>
                <w:rFonts w:asciiTheme="majorBidi" w:hAnsiTheme="majorBidi" w:cstheme="majorBidi"/>
                <w:b/>
                <w:bCs/>
                <w:sz w:val="20"/>
                <w:szCs w:val="20"/>
                <w:lang w:bidi="ar-JO"/>
              </w:rPr>
              <w:t>medium</w:t>
            </w:r>
          </w:p>
        </w:tc>
        <w:tc>
          <w:tcPr>
            <w:tcW w:w="708" w:type="dxa"/>
            <w:shd w:val="clear" w:color="auto" w:fill="C6D9F1" w:themeFill="text2" w:themeFillTint="33"/>
          </w:tcPr>
          <w:p w:rsidR="00707C18" w:rsidRPr="003574EA" w:rsidRDefault="00AC27C4" w:rsidP="00374B83">
            <w:pPr>
              <w:jc w:val="center"/>
              <w:rPr>
                <w:rFonts w:asciiTheme="majorBidi" w:hAnsiTheme="majorBidi" w:cstheme="majorBidi"/>
                <w:b/>
                <w:bCs/>
                <w:sz w:val="20"/>
                <w:szCs w:val="20"/>
                <w:lang w:bidi="ar-JO"/>
              </w:rPr>
            </w:pPr>
            <w:r>
              <w:rPr>
                <w:rFonts w:asciiTheme="majorBidi" w:hAnsiTheme="majorBidi" w:cstheme="majorBidi"/>
                <w:b/>
                <w:bCs/>
                <w:sz w:val="20"/>
                <w:szCs w:val="20"/>
                <w:lang w:bidi="ar-JO"/>
              </w:rPr>
              <w:t>high</w:t>
            </w:r>
          </w:p>
        </w:tc>
        <w:tc>
          <w:tcPr>
            <w:tcW w:w="3828" w:type="dxa"/>
            <w:vMerge/>
          </w:tcPr>
          <w:p w:rsidR="00707C18" w:rsidRPr="003574EA" w:rsidRDefault="00707C18" w:rsidP="003574EA">
            <w:pPr>
              <w:jc w:val="right"/>
              <w:rPr>
                <w:sz w:val="20"/>
                <w:szCs w:val="20"/>
                <w:rtl/>
                <w:lang w:bidi="ar-JO"/>
              </w:rPr>
            </w:pPr>
          </w:p>
        </w:tc>
        <w:tc>
          <w:tcPr>
            <w:tcW w:w="1134" w:type="dxa"/>
            <w:vMerge/>
          </w:tcPr>
          <w:p w:rsidR="00707C18" w:rsidRPr="003574EA" w:rsidRDefault="00707C18" w:rsidP="00F7055F">
            <w:pPr>
              <w:jc w:val="center"/>
              <w:rPr>
                <w:sz w:val="20"/>
                <w:szCs w:val="20"/>
                <w:rtl/>
                <w:lang w:bidi="ar-JO"/>
              </w:rPr>
            </w:pPr>
          </w:p>
        </w:tc>
        <w:tc>
          <w:tcPr>
            <w:tcW w:w="567" w:type="dxa"/>
            <w:vMerge/>
          </w:tcPr>
          <w:p w:rsidR="00707C18" w:rsidRPr="003574EA" w:rsidRDefault="00707C18" w:rsidP="003574EA">
            <w:pPr>
              <w:jc w:val="right"/>
              <w:rPr>
                <w:rFonts w:ascii="Times New Roman" w:hAnsi="Times New Roman" w:cs="Times New Roman"/>
                <w:b/>
                <w:bCs/>
                <w:sz w:val="20"/>
                <w:szCs w:val="20"/>
                <w:rtl/>
                <w:lang w:bidi="ar-JO"/>
              </w:rPr>
            </w:pPr>
          </w:p>
        </w:tc>
      </w:tr>
      <w:tr w:rsidR="00707C18" w:rsidRPr="003574EA" w:rsidTr="00707C18">
        <w:trPr>
          <w:trHeight w:val="4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The firm determines their requirements of materials, parts, components, and spars</w:t>
            </w:r>
            <w:r w:rsidRPr="003574EA">
              <w:rPr>
                <w:rFonts w:ascii="Times New Roman" w:eastAsia="Times New Roman" w:hAnsi="Times New Roman" w:cs="Times New Roman"/>
                <w:color w:val="000000"/>
                <w:sz w:val="20"/>
                <w:szCs w:val="20"/>
                <w:lang w:bidi="ar-JO"/>
              </w:rPr>
              <w:t>.</w:t>
            </w:r>
          </w:p>
        </w:tc>
        <w:tc>
          <w:tcPr>
            <w:tcW w:w="1134" w:type="dxa"/>
            <w:vMerge w:val="restart"/>
            <w:shd w:val="clear" w:color="auto" w:fill="DBE5F1" w:themeFill="accent1" w:themeFillTint="33"/>
            <w:textDirection w:val="btLr"/>
          </w:tcPr>
          <w:p w:rsidR="00707C18" w:rsidRPr="003574EA" w:rsidRDefault="00707C18" w:rsidP="00F7055F">
            <w:pPr>
              <w:ind w:left="113" w:right="113"/>
              <w:jc w:val="center"/>
              <w:rPr>
                <w:rFonts w:ascii="Times New Roman" w:hAnsi="Times New Roman" w:cs="Times New Roman"/>
                <w:b/>
                <w:bCs/>
                <w:sz w:val="20"/>
                <w:szCs w:val="20"/>
                <w:lang w:bidi="ar-JO"/>
              </w:rPr>
            </w:pPr>
            <w:r w:rsidRPr="003574EA">
              <w:rPr>
                <w:rFonts w:ascii="Times New Roman" w:hAnsi="Times New Roman" w:cs="Times New Roman"/>
                <w:b/>
                <w:bCs/>
                <w:sz w:val="20"/>
                <w:szCs w:val="20"/>
                <w:lang w:bidi="ar-JO"/>
              </w:rPr>
              <w:t>Planning</w:t>
            </w:r>
          </w:p>
        </w:tc>
        <w:tc>
          <w:tcPr>
            <w:tcW w:w="567" w:type="dxa"/>
          </w:tcPr>
          <w:p w:rsidR="00707C18" w:rsidRPr="003574EA" w:rsidRDefault="00707C18" w:rsidP="003574EA">
            <w:pPr>
              <w:jc w:val="center"/>
              <w:rPr>
                <w:rFonts w:ascii="Times New Roman" w:hAnsi="Times New Roman" w:cs="Times New Roman"/>
                <w:b/>
                <w:bCs/>
                <w:sz w:val="20"/>
                <w:szCs w:val="20"/>
                <w:lang w:bidi="ar-JO"/>
              </w:rPr>
            </w:pPr>
            <w:r w:rsidRPr="003574EA">
              <w:rPr>
                <w:rFonts w:ascii="Times New Roman" w:hAnsi="Times New Roman" w:cs="Times New Roman"/>
                <w:b/>
                <w:bCs/>
                <w:sz w:val="20"/>
                <w:szCs w:val="20"/>
                <w:lang w:bidi="ar-JO"/>
              </w:rPr>
              <w:t>1</w:t>
            </w:r>
          </w:p>
        </w:tc>
      </w:tr>
      <w:tr w:rsidR="00707C18" w:rsidRPr="003574EA" w:rsidTr="00707C18">
        <w:trPr>
          <w:trHeight w:val="36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The firm prepares a budget</w:t>
            </w:r>
            <w:r w:rsidRPr="003574EA">
              <w:rPr>
                <w:rFonts w:ascii="Times New Roman" w:eastAsia="Times New Roman" w:hAnsi="Times New Roman" w:cs="Times New Roman"/>
                <w:color w:val="000000"/>
                <w:sz w:val="20"/>
                <w:szCs w:val="20"/>
                <w:lang w:bidi="ar-JO"/>
              </w:rPr>
              <w:t xml:space="preserve"> for the material requirements.</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center"/>
              <w:rPr>
                <w:rFonts w:ascii="Times New Roman" w:hAnsi="Times New Roman" w:cs="Times New Roman"/>
                <w:b/>
                <w:bCs/>
                <w:sz w:val="20"/>
                <w:szCs w:val="20"/>
                <w:rtl/>
                <w:lang w:bidi="ar-JO"/>
              </w:rPr>
            </w:pPr>
            <w:r w:rsidRPr="003574EA">
              <w:rPr>
                <w:rFonts w:ascii="Times New Roman" w:hAnsi="Times New Roman" w:cs="Times New Roman"/>
                <w:b/>
                <w:bCs/>
                <w:sz w:val="20"/>
                <w:szCs w:val="20"/>
                <w:rtl/>
                <w:lang w:bidi="ar-JO"/>
              </w:rPr>
              <w:t>2</w:t>
            </w:r>
          </w:p>
        </w:tc>
      </w:tr>
      <w:tr w:rsidR="00707C18" w:rsidRPr="003574EA" w:rsidTr="00707C18">
        <w:trPr>
          <w:trHeight w:val="4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The firm identifies and uses bill of material</w:t>
            </w:r>
            <w:r w:rsidRPr="003574EA">
              <w:rPr>
                <w:rFonts w:ascii="Times New Roman" w:eastAsia="Times New Roman" w:hAnsi="Times New Roman" w:cs="Times New Roman"/>
                <w:color w:val="000000"/>
                <w:sz w:val="20"/>
                <w:szCs w:val="20"/>
                <w:lang w:bidi="ar-JO"/>
              </w:rPr>
              <w:t xml:space="preserve"> for each type of products.</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center"/>
              <w:rPr>
                <w:rFonts w:ascii="Times New Roman" w:hAnsi="Times New Roman" w:cs="Times New Roman"/>
                <w:b/>
                <w:bCs/>
                <w:sz w:val="20"/>
                <w:szCs w:val="20"/>
                <w:rtl/>
                <w:lang w:bidi="ar-JO"/>
              </w:rPr>
            </w:pPr>
            <w:r w:rsidRPr="003574EA">
              <w:rPr>
                <w:rFonts w:ascii="Times New Roman" w:hAnsi="Times New Roman" w:cs="Times New Roman"/>
                <w:b/>
                <w:bCs/>
                <w:sz w:val="20"/>
                <w:szCs w:val="20"/>
                <w:rtl/>
                <w:lang w:bidi="ar-JO"/>
              </w:rPr>
              <w:t>3</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rPr>
            </w:pPr>
            <w:r w:rsidRPr="003574EA">
              <w:rPr>
                <w:rFonts w:ascii="Times New Roman" w:eastAsia="Times New Roman" w:hAnsi="Times New Roman" w:cs="Times New Roman"/>
                <w:color w:val="000000"/>
                <w:sz w:val="20"/>
                <w:szCs w:val="20"/>
              </w:rPr>
              <w:t xml:space="preserve">The firm prepares and </w:t>
            </w:r>
            <w:proofErr w:type="spellStart"/>
            <w:r w:rsidRPr="003574EA">
              <w:rPr>
                <w:rFonts w:ascii="Times New Roman" w:eastAsia="Times New Roman" w:hAnsi="Times New Roman" w:cs="Times New Roman"/>
                <w:color w:val="000000"/>
                <w:sz w:val="20"/>
                <w:szCs w:val="20"/>
              </w:rPr>
              <w:t>uses</w:t>
            </w:r>
            <w:r w:rsidRPr="003574EA">
              <w:rPr>
                <w:rFonts w:ascii="Times New Roman" w:eastAsia="Times New Roman" w:hAnsi="Times New Roman" w:cs="Times New Roman"/>
                <w:color w:val="000000"/>
                <w:sz w:val="20"/>
                <w:szCs w:val="20"/>
                <w:lang w:bidi="ar-JO"/>
              </w:rPr>
              <w:t>a</w:t>
            </w:r>
            <w:proofErr w:type="spellEnd"/>
            <w:r w:rsidRPr="003574EA">
              <w:rPr>
                <w:rFonts w:ascii="Times New Roman" w:eastAsia="Times New Roman" w:hAnsi="Times New Roman" w:cs="Times New Roman"/>
                <w:color w:val="000000"/>
                <w:sz w:val="20"/>
                <w:szCs w:val="20"/>
                <w:lang w:bidi="ar-JO"/>
              </w:rPr>
              <w:t xml:space="preserve"> </w:t>
            </w:r>
            <w:r w:rsidRPr="003574EA">
              <w:rPr>
                <w:rFonts w:ascii="Times New Roman" w:eastAsia="Times New Roman" w:hAnsi="Times New Roman" w:cs="Times New Roman"/>
                <w:color w:val="000000"/>
                <w:sz w:val="20"/>
                <w:szCs w:val="20"/>
              </w:rPr>
              <w:t>Material Requirement Plan.</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center"/>
              <w:rPr>
                <w:rFonts w:ascii="Times New Roman" w:hAnsi="Times New Roman" w:cs="Times New Roman"/>
                <w:b/>
                <w:bCs/>
                <w:sz w:val="20"/>
                <w:szCs w:val="20"/>
                <w:rtl/>
                <w:lang w:bidi="ar-JO"/>
              </w:rPr>
            </w:pPr>
            <w:r w:rsidRPr="003574EA">
              <w:rPr>
                <w:rFonts w:ascii="Times New Roman" w:hAnsi="Times New Roman" w:cs="Times New Roman"/>
                <w:b/>
                <w:bCs/>
                <w:sz w:val="20"/>
                <w:szCs w:val="20"/>
                <w:rtl/>
                <w:lang w:bidi="ar-JO"/>
              </w:rPr>
              <w:t>4</w:t>
            </w:r>
          </w:p>
        </w:tc>
      </w:tr>
      <w:tr w:rsidR="00707C18" w:rsidRPr="003574EA" w:rsidTr="00707C18">
        <w:trPr>
          <w:trHeight w:val="332"/>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The firm use forecasting technique for sales forecast.</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center"/>
              <w:rPr>
                <w:rFonts w:ascii="Times New Roman" w:hAnsi="Times New Roman" w:cs="Times New Roman"/>
                <w:b/>
                <w:bCs/>
                <w:sz w:val="20"/>
                <w:szCs w:val="20"/>
                <w:rtl/>
                <w:lang w:bidi="ar-JO"/>
              </w:rPr>
            </w:pPr>
            <w:r w:rsidRPr="003574EA">
              <w:rPr>
                <w:rFonts w:ascii="Times New Roman" w:hAnsi="Times New Roman" w:cs="Times New Roman"/>
                <w:b/>
                <w:bCs/>
                <w:sz w:val="20"/>
                <w:szCs w:val="20"/>
                <w:rtl/>
                <w:lang w:bidi="ar-JO"/>
              </w:rPr>
              <w:t>5</w:t>
            </w:r>
          </w:p>
        </w:tc>
      </w:tr>
      <w:tr w:rsidR="00707C18" w:rsidRPr="003574EA" w:rsidTr="00707C18">
        <w:trPr>
          <w:trHeight w:val="243"/>
        </w:trPr>
        <w:tc>
          <w:tcPr>
            <w:tcW w:w="14175" w:type="dxa"/>
            <w:gridSpan w:val="10"/>
            <w:shd w:val="clear" w:color="auto" w:fill="FDE9D9" w:themeFill="accent6" w:themeFillTint="33"/>
          </w:tcPr>
          <w:p w:rsidR="00707C18" w:rsidRPr="003574EA" w:rsidRDefault="00707C18" w:rsidP="00255C89">
            <w:pPr>
              <w:jc w:val="center"/>
              <w:rPr>
                <w:rFonts w:ascii="Times New Roman" w:hAnsi="Times New Roman" w:cs="Times New Roman"/>
                <w:b/>
                <w:bCs/>
                <w:sz w:val="20"/>
                <w:szCs w:val="20"/>
                <w:lang w:bidi="ar-JO"/>
              </w:rPr>
            </w:pPr>
            <w:r w:rsidRPr="003574EA">
              <w:rPr>
                <w:rFonts w:ascii="Times New Roman" w:hAnsi="Times New Roman" w:cs="Times New Roman"/>
                <w:b/>
                <w:bCs/>
                <w:sz w:val="20"/>
                <w:szCs w:val="20"/>
                <w:lang w:bidi="ar-JO"/>
              </w:rPr>
              <w:t>Rate</w:t>
            </w:r>
          </w:p>
        </w:tc>
      </w:tr>
      <w:tr w:rsidR="00707C18" w:rsidRPr="003574EA" w:rsidTr="00707C18">
        <w:trPr>
          <w:trHeight w:val="243"/>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There are stores available for storing the materials purchased</w:t>
            </w:r>
            <w:r w:rsidRPr="003574EA">
              <w:rPr>
                <w:rFonts w:ascii="Times New Roman" w:eastAsia="Times New Roman" w:hAnsi="Times New Roman" w:cs="Times New Roman"/>
                <w:color w:val="000000"/>
                <w:sz w:val="20"/>
                <w:szCs w:val="20"/>
                <w:lang w:bidi="ar-JO"/>
              </w:rPr>
              <w:t>.</w:t>
            </w:r>
          </w:p>
        </w:tc>
        <w:tc>
          <w:tcPr>
            <w:tcW w:w="1134" w:type="dxa"/>
            <w:vMerge w:val="restart"/>
            <w:shd w:val="clear" w:color="auto" w:fill="DBE5F1" w:themeFill="accent1" w:themeFillTint="33"/>
            <w:textDirection w:val="btLr"/>
          </w:tcPr>
          <w:p w:rsidR="00707C18" w:rsidRPr="003574EA" w:rsidRDefault="00707C18" w:rsidP="00255C89">
            <w:pPr>
              <w:ind w:left="113" w:right="113"/>
              <w:jc w:val="center"/>
              <w:rPr>
                <w:rFonts w:ascii="Times New Roman" w:hAnsi="Times New Roman" w:cs="Times New Roman"/>
                <w:b/>
                <w:bCs/>
                <w:sz w:val="20"/>
                <w:szCs w:val="20"/>
                <w:lang w:bidi="ar-JO"/>
              </w:rPr>
            </w:pPr>
            <w:r w:rsidRPr="003574EA">
              <w:rPr>
                <w:rFonts w:ascii="Times New Roman" w:hAnsi="Times New Roman" w:cs="Times New Roman"/>
                <w:b/>
                <w:bCs/>
                <w:sz w:val="20"/>
                <w:szCs w:val="20"/>
                <w:lang w:bidi="ar-JO"/>
              </w:rPr>
              <w:t>Stores Management</w:t>
            </w:r>
          </w:p>
        </w:tc>
        <w:tc>
          <w:tcPr>
            <w:tcW w:w="567" w:type="dxa"/>
          </w:tcPr>
          <w:p w:rsidR="00707C18" w:rsidRPr="003574EA" w:rsidRDefault="00707C18" w:rsidP="003574EA">
            <w:pPr>
              <w:jc w:val="center"/>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6</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center"/>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The stores provide adequate space for the preservation of row materials</w:t>
            </w:r>
            <w:r w:rsidRPr="003574EA">
              <w:rPr>
                <w:rFonts w:ascii="Times New Roman" w:eastAsia="Times New Roman" w:hAnsi="Times New Roman" w:cs="Times New Roman"/>
                <w:color w:val="000000"/>
                <w:sz w:val="20"/>
                <w:szCs w:val="20"/>
                <w:lang w:bidi="ar-JO"/>
              </w:rPr>
              <w:t>.</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center"/>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7</w:t>
            </w:r>
          </w:p>
        </w:tc>
      </w:tr>
      <w:tr w:rsidR="00707C18" w:rsidRPr="003574EA" w:rsidTr="00707C18">
        <w:trPr>
          <w:trHeight w:val="243"/>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lang w:bidi="ar-JO"/>
              </w:rPr>
              <w:t xml:space="preserve">There is an adequate space that stores provide for each type of materials stored. </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center"/>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8</w:t>
            </w:r>
          </w:p>
        </w:tc>
      </w:tr>
      <w:tr w:rsidR="00707C18" w:rsidRPr="003574EA" w:rsidTr="00707C18">
        <w:trPr>
          <w:trHeight w:val="419"/>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Information associated with stores is documented, stored, reviewed through a computerized system.</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center"/>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9</w:t>
            </w:r>
          </w:p>
        </w:tc>
      </w:tr>
      <w:tr w:rsidR="00707C18" w:rsidRPr="003574EA" w:rsidTr="00707C18">
        <w:trPr>
          <w:trHeight w:val="243"/>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Materials are preserved and stored appropriately.</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center"/>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10</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rPr>
            </w:pPr>
            <w:r w:rsidRPr="003574EA">
              <w:rPr>
                <w:rFonts w:ascii="Times New Roman" w:eastAsia="Times New Roman" w:hAnsi="Times New Roman" w:cs="Times New Roman"/>
                <w:color w:val="000000"/>
                <w:sz w:val="20"/>
                <w:szCs w:val="20"/>
              </w:rPr>
              <w:t>The firm utilizes item cards for each type of material.</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center"/>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11</w:t>
            </w:r>
          </w:p>
        </w:tc>
      </w:tr>
      <w:tr w:rsidR="00707C18" w:rsidRPr="003574EA" w:rsidTr="00707C18">
        <w:trPr>
          <w:trHeight w:val="243"/>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The firm utilizes insertion and exit forms</w:t>
            </w:r>
            <w:r w:rsidRPr="003574EA">
              <w:rPr>
                <w:rFonts w:ascii="Times New Roman" w:eastAsia="Times New Roman" w:hAnsi="Times New Roman" w:cs="Times New Roman"/>
                <w:color w:val="000000"/>
                <w:sz w:val="20"/>
                <w:szCs w:val="20"/>
                <w:lang w:bidi="ar-JO"/>
              </w:rPr>
              <w:t>.</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center"/>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12</w:t>
            </w:r>
          </w:p>
        </w:tc>
      </w:tr>
      <w:tr w:rsidR="00707C18" w:rsidRPr="003574EA" w:rsidTr="00707C18">
        <w:trPr>
          <w:trHeight w:val="243"/>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The firm utilizes reception and reservation forms.</w:t>
            </w:r>
          </w:p>
        </w:tc>
        <w:tc>
          <w:tcPr>
            <w:tcW w:w="1134" w:type="dxa"/>
            <w:vMerge/>
            <w:shd w:val="clear" w:color="auto" w:fill="DBE5F1" w:themeFill="accent1" w:themeFillTint="33"/>
            <w:textDirection w:val="btLr"/>
          </w:tcPr>
          <w:p w:rsidR="00707C18" w:rsidRPr="003574EA" w:rsidRDefault="00707C18" w:rsidP="00255C89">
            <w:pPr>
              <w:ind w:left="113" w:right="113"/>
              <w:jc w:val="center"/>
              <w:rPr>
                <w:rFonts w:ascii="Times New Roman" w:hAnsi="Times New Roman" w:cs="Times New Roman"/>
                <w:b/>
                <w:bCs/>
                <w:sz w:val="20"/>
                <w:szCs w:val="20"/>
                <w:lang w:bidi="ar-JO"/>
              </w:rPr>
            </w:pPr>
          </w:p>
        </w:tc>
        <w:tc>
          <w:tcPr>
            <w:tcW w:w="567" w:type="dxa"/>
          </w:tcPr>
          <w:p w:rsidR="00707C18" w:rsidRPr="003574EA" w:rsidRDefault="00707C18" w:rsidP="003574EA">
            <w:pPr>
              <w:jc w:val="center"/>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13</w:t>
            </w:r>
          </w:p>
        </w:tc>
      </w:tr>
      <w:tr w:rsidR="00707C18" w:rsidRPr="003574EA" w:rsidTr="00707C18">
        <w:trPr>
          <w:trHeight w:val="243"/>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rPr>
            </w:pPr>
            <w:r w:rsidRPr="003574EA">
              <w:rPr>
                <w:rFonts w:ascii="Times New Roman" w:eastAsia="Times New Roman" w:hAnsi="Times New Roman" w:cs="Times New Roman"/>
                <w:color w:val="000000"/>
                <w:sz w:val="20"/>
                <w:szCs w:val="20"/>
              </w:rPr>
              <w:t>The firm utilizes deterioration forms.</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center"/>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14</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There are documented work procedures.</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center"/>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15</w:t>
            </w:r>
          </w:p>
        </w:tc>
      </w:tr>
      <w:tr w:rsidR="00707C18" w:rsidRPr="003574EA" w:rsidTr="00707C18">
        <w:trPr>
          <w:trHeight w:val="243"/>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The storing space is well exploited vertically and horizontally.</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center"/>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16</w:t>
            </w:r>
          </w:p>
        </w:tc>
      </w:tr>
      <w:tr w:rsidR="00707C18" w:rsidRPr="003574EA" w:rsidTr="00707C18">
        <w:trPr>
          <w:trHeight w:val="350"/>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lang w:bidi="ar-JO"/>
              </w:rPr>
              <w:t>The stocktaking of stores is done periodically.</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center"/>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17</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lang w:bidi="ar-JO"/>
              </w:rPr>
              <w:t>Store management is designed as First in First out method.</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center"/>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18</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rtl/>
                <w:lang w:bidi="ar-JO"/>
              </w:rPr>
            </w:pPr>
            <w:r w:rsidRPr="003574EA">
              <w:rPr>
                <w:rFonts w:ascii="Times New Roman" w:eastAsia="Times New Roman" w:hAnsi="Times New Roman" w:cs="Times New Roman"/>
                <w:color w:val="000000"/>
                <w:sz w:val="20"/>
                <w:szCs w:val="20"/>
              </w:rPr>
              <w:t>There are documented procedures for the handling, organizing, and storing activities.</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center"/>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19</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rPr>
            </w:pPr>
            <w:r w:rsidRPr="003574EA">
              <w:rPr>
                <w:rFonts w:ascii="Times New Roman" w:eastAsia="Times New Roman" w:hAnsi="Times New Roman" w:cs="Times New Roman"/>
                <w:color w:val="000000"/>
                <w:sz w:val="20"/>
                <w:szCs w:val="20"/>
              </w:rPr>
              <w:t>There is a specified way for dealing with the excess and scrap materials.</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20</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rPr>
            </w:pPr>
            <w:r w:rsidRPr="003574EA">
              <w:rPr>
                <w:rFonts w:ascii="Times New Roman" w:eastAsia="Times New Roman" w:hAnsi="Times New Roman" w:cs="Times New Roman"/>
                <w:color w:val="000000"/>
                <w:sz w:val="20"/>
                <w:szCs w:val="20"/>
              </w:rPr>
              <w:t>Obstacles, scrap, and excess material in stores are being reduced.</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21</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rtl/>
                <w:lang w:bidi="ar-JO"/>
              </w:rPr>
            </w:pPr>
            <w:r w:rsidRPr="003574EA">
              <w:rPr>
                <w:rFonts w:ascii="Times New Roman" w:eastAsia="Times New Roman" w:hAnsi="Times New Roman" w:cs="Times New Roman"/>
                <w:color w:val="000000"/>
                <w:sz w:val="20"/>
                <w:szCs w:val="20"/>
              </w:rPr>
              <w:t>There are documents and information concerning the in and out quantities to and from stores.</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b/>
                <w:bCs/>
                <w:sz w:val="20"/>
                <w:szCs w:val="20"/>
                <w:lang w:bidi="ar-JO"/>
              </w:rPr>
              <w:t>22</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There is an adequate level of safety stock in the stores.</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23</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The means by which material</w:t>
            </w:r>
            <w:r w:rsidR="00E87D19">
              <w:rPr>
                <w:rFonts w:ascii="Times New Roman" w:eastAsia="Times New Roman" w:hAnsi="Times New Roman" w:cs="Times New Roman"/>
                <w:color w:val="000000"/>
                <w:sz w:val="20"/>
                <w:szCs w:val="20"/>
              </w:rPr>
              <w:t>s are stored (pallets, shelves</w:t>
            </w:r>
            <w:r w:rsidRPr="003574EA">
              <w:rPr>
                <w:rFonts w:ascii="Times New Roman" w:eastAsia="Times New Roman" w:hAnsi="Times New Roman" w:cs="Times New Roman"/>
                <w:color w:val="000000"/>
                <w:sz w:val="20"/>
                <w:szCs w:val="20"/>
              </w:rPr>
              <w:t>) are appropriate.</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24</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rtl/>
                <w:lang w:bidi="ar-JO"/>
              </w:rPr>
            </w:pPr>
            <w:r w:rsidRPr="003574EA">
              <w:rPr>
                <w:rFonts w:ascii="Times New Roman" w:eastAsia="Times New Roman" w:hAnsi="Times New Roman" w:cs="Times New Roman"/>
                <w:color w:val="000000"/>
                <w:sz w:val="20"/>
                <w:szCs w:val="20"/>
              </w:rPr>
              <w:t>The insertion and the extraction of the materials to and from stores are accessible and supported with an appropriate material handling equipment.</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25</w:t>
            </w:r>
          </w:p>
        </w:tc>
      </w:tr>
      <w:tr w:rsidR="00707C18" w:rsidRPr="003574EA" w:rsidTr="00707C18">
        <w:trPr>
          <w:trHeight w:val="258"/>
        </w:trPr>
        <w:tc>
          <w:tcPr>
            <w:tcW w:w="14175" w:type="dxa"/>
            <w:gridSpan w:val="10"/>
            <w:shd w:val="clear" w:color="auto" w:fill="FDE9D9" w:themeFill="accent6" w:themeFillTint="33"/>
          </w:tcPr>
          <w:p w:rsidR="00707C18" w:rsidRPr="003574EA" w:rsidRDefault="00707C18" w:rsidP="00255C89">
            <w:pPr>
              <w:jc w:val="center"/>
              <w:rPr>
                <w:rFonts w:ascii="Times New Roman" w:hAnsi="Times New Roman" w:cs="Times New Roman"/>
                <w:b/>
                <w:bCs/>
                <w:sz w:val="20"/>
                <w:szCs w:val="20"/>
                <w:lang w:bidi="ar-JO"/>
              </w:rPr>
            </w:pPr>
            <w:r w:rsidRPr="003574EA">
              <w:rPr>
                <w:rFonts w:ascii="Times New Roman" w:hAnsi="Times New Roman" w:cs="Times New Roman"/>
                <w:b/>
                <w:bCs/>
                <w:sz w:val="20"/>
                <w:szCs w:val="20"/>
                <w:lang w:bidi="ar-JO"/>
              </w:rPr>
              <w:t>Rate</w:t>
            </w:r>
          </w:p>
        </w:tc>
      </w:tr>
      <w:tr w:rsidR="00707C18" w:rsidRPr="003574EA" w:rsidTr="00707C18">
        <w:trPr>
          <w:trHeight w:val="336"/>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center"/>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rPr>
            </w:pPr>
            <w:r w:rsidRPr="003574EA">
              <w:rPr>
                <w:rFonts w:ascii="Times New Roman" w:eastAsia="Times New Roman" w:hAnsi="Times New Roman" w:cs="Times New Roman"/>
                <w:color w:val="000000"/>
                <w:sz w:val="20"/>
                <w:szCs w:val="20"/>
              </w:rPr>
              <w:t>The costs of the basic materials are reviewed periodically</w:t>
            </w:r>
          </w:p>
        </w:tc>
        <w:tc>
          <w:tcPr>
            <w:tcW w:w="1134" w:type="dxa"/>
            <w:vMerge w:val="restart"/>
            <w:shd w:val="clear" w:color="auto" w:fill="DBE5F1" w:themeFill="accent1" w:themeFillTint="33"/>
            <w:textDirection w:val="btLr"/>
          </w:tcPr>
          <w:p w:rsidR="00707C18" w:rsidRPr="003574EA" w:rsidRDefault="00707C18" w:rsidP="00255C89">
            <w:pPr>
              <w:ind w:left="113" w:right="113"/>
              <w:jc w:val="center"/>
              <w:rPr>
                <w:rFonts w:asciiTheme="majorBidi" w:hAnsiTheme="majorBidi" w:cstheme="majorBidi"/>
                <w:b/>
                <w:bCs/>
                <w:sz w:val="20"/>
                <w:szCs w:val="20"/>
                <w:lang w:bidi="ar-JO"/>
              </w:rPr>
            </w:pPr>
            <w:r w:rsidRPr="003574EA">
              <w:rPr>
                <w:rFonts w:asciiTheme="majorBidi" w:hAnsiTheme="majorBidi" w:cstheme="majorBidi"/>
                <w:b/>
                <w:bCs/>
                <w:sz w:val="20"/>
                <w:szCs w:val="20"/>
                <w:lang w:bidi="ar-JO"/>
              </w:rPr>
              <w:t>Purchasing</w:t>
            </w: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26</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rPr>
            </w:pPr>
            <w:r w:rsidRPr="003574EA">
              <w:rPr>
                <w:rFonts w:ascii="Times New Roman" w:eastAsia="Times New Roman" w:hAnsi="Times New Roman" w:cs="Times New Roman"/>
                <w:color w:val="000000"/>
                <w:sz w:val="20"/>
                <w:szCs w:val="20"/>
                <w:lang w:bidi="ar-JO"/>
              </w:rPr>
              <w:t>T</w:t>
            </w:r>
            <w:r w:rsidRPr="003574EA">
              <w:rPr>
                <w:rFonts w:ascii="Times New Roman" w:eastAsia="Times New Roman" w:hAnsi="Times New Roman" w:cs="Times New Roman"/>
                <w:color w:val="000000"/>
                <w:sz w:val="20"/>
                <w:szCs w:val="20"/>
              </w:rPr>
              <w:t>he firm has alternative sources of supply in case of bargaining, emergencies.</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27</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lang w:bidi="ar-JO"/>
              </w:rPr>
              <w:t>T</w:t>
            </w:r>
            <w:r w:rsidRPr="003574EA">
              <w:rPr>
                <w:rFonts w:ascii="Times New Roman" w:eastAsia="Times New Roman" w:hAnsi="Times New Roman" w:cs="Times New Roman"/>
                <w:color w:val="000000"/>
                <w:sz w:val="20"/>
                <w:szCs w:val="20"/>
              </w:rPr>
              <w:t>he purchasing department or the work manger considers maintaining a good relation with suppliers</w:t>
            </w:r>
            <w:r w:rsidRPr="003574EA">
              <w:rPr>
                <w:rFonts w:ascii="Times New Roman" w:eastAsia="Times New Roman" w:hAnsi="Times New Roman" w:cs="Times New Roman"/>
                <w:color w:val="000000"/>
                <w:sz w:val="20"/>
                <w:szCs w:val="20"/>
                <w:lang w:bidi="ar-JO"/>
              </w:rPr>
              <w:t>.</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28</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lang w:bidi="ar-JO"/>
              </w:rPr>
              <w:t>There is a good coordination between, financial, production and marketing and purchasing departments.</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29</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 xml:space="preserve">There is coordination between the purchasing department and the top management for the approval on the purchasing procedures. </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30</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lang w:bidi="ar-JO"/>
              </w:rPr>
              <w:t>Reports and documents are available for each purchasing procedure</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31</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rPr>
            </w:pPr>
            <w:r w:rsidRPr="003574EA">
              <w:rPr>
                <w:rFonts w:ascii="Times New Roman" w:eastAsia="Times New Roman" w:hAnsi="Times New Roman" w:cs="Times New Roman"/>
                <w:color w:val="000000"/>
                <w:sz w:val="20"/>
                <w:szCs w:val="20"/>
              </w:rPr>
              <w:t>The purchasing department submits Periodic reporting to the management about the purchase activities.</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32</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The firm inspects the validity of the material purchased</w:t>
            </w:r>
            <w:r w:rsidRPr="003574EA">
              <w:rPr>
                <w:rFonts w:ascii="Times New Roman" w:eastAsia="Times New Roman" w:hAnsi="Times New Roman" w:cs="Times New Roman"/>
                <w:color w:val="000000"/>
                <w:sz w:val="20"/>
                <w:szCs w:val="20"/>
                <w:lang w:bidi="ar-JO"/>
              </w:rPr>
              <w:t>.</w:t>
            </w:r>
          </w:p>
        </w:tc>
        <w:tc>
          <w:tcPr>
            <w:tcW w:w="1134" w:type="dxa"/>
            <w:vMerge/>
            <w:shd w:val="clear" w:color="auto" w:fill="DBE5F1" w:themeFill="accent1" w:themeFillTint="33"/>
            <w:textDirection w:val="btLr"/>
          </w:tcPr>
          <w:p w:rsidR="00707C18" w:rsidRPr="003574EA" w:rsidRDefault="00707C18" w:rsidP="00255C89">
            <w:pPr>
              <w:ind w:left="113" w:right="113"/>
              <w:jc w:val="center"/>
              <w:rPr>
                <w:rFonts w:ascii="Times New Roman" w:hAnsi="Times New Roman" w:cs="Times New Roman"/>
                <w:b/>
                <w:bCs/>
                <w:sz w:val="20"/>
                <w:szCs w:val="20"/>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33</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The firm inspects the quality of the materials purchased  and its conformance to specifications and standards</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34</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rPr>
            </w:pPr>
            <w:r w:rsidRPr="003574EA">
              <w:rPr>
                <w:rFonts w:ascii="Times New Roman" w:eastAsia="Times New Roman" w:hAnsi="Times New Roman" w:cs="Times New Roman"/>
                <w:color w:val="000000"/>
                <w:sz w:val="20"/>
                <w:szCs w:val="20"/>
              </w:rPr>
              <w:t xml:space="preserve">The lead time of receiving materials and orders is checked. </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35</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The suppliers for the company are checked and verified.</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36</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The right quantity is checked and verified.</w:t>
            </w:r>
          </w:p>
        </w:tc>
        <w:tc>
          <w:tcPr>
            <w:tcW w:w="1134" w:type="dxa"/>
            <w:vMerge/>
            <w:shd w:val="clear" w:color="auto" w:fill="DBE5F1" w:themeFill="accent1" w:themeFillTint="33"/>
            <w:textDirection w:val="btLr"/>
          </w:tcPr>
          <w:p w:rsidR="00707C18" w:rsidRPr="003574EA" w:rsidRDefault="00707C18" w:rsidP="00255C89">
            <w:pPr>
              <w:ind w:left="113" w:right="113"/>
              <w:jc w:val="center"/>
              <w:rPr>
                <w:b/>
                <w:bCs/>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37</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lang w:bidi="ar-JO"/>
              </w:rPr>
              <w:t>The right place where the materials and orders are handed is checked and verified.</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38</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The price and the bills are checked and verified.</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39</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Arial" w:eastAsia="Times New Roman" w:hAnsi="Arial" w:cs="Arial"/>
                <w:color w:val="000000"/>
                <w:sz w:val="20"/>
                <w:szCs w:val="20"/>
                <w:rtl/>
                <w:lang w:bidi="ar-JO"/>
              </w:rPr>
            </w:pPr>
            <w:r w:rsidRPr="003574EA">
              <w:rPr>
                <w:rFonts w:asciiTheme="majorBidi" w:eastAsia="Times New Roman" w:hAnsiTheme="majorBidi" w:cstheme="majorBidi"/>
                <w:color w:val="000000"/>
                <w:sz w:val="20"/>
                <w:szCs w:val="20"/>
              </w:rPr>
              <w:t>The purchasing dept. adopts policies and procedures when contracting with suppliers.</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40</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There is a purchasing order form that includes the purchasing requirements (type, quantity, price, quality, and time).</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41</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The purchasing order form is usually sent to the accounting department, stores department, quality department, and to the supplier.</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42</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Suppliers are evaluated periodically.</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43</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rPr>
            </w:pPr>
            <w:r w:rsidRPr="003574EA">
              <w:rPr>
                <w:rFonts w:ascii="Times New Roman" w:eastAsia="Times New Roman" w:hAnsi="Times New Roman" w:cs="Times New Roman"/>
                <w:color w:val="000000"/>
                <w:sz w:val="20"/>
                <w:szCs w:val="20"/>
              </w:rPr>
              <w:t>There is a list of the approved suppliers that the firm dealing with.</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44</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rPr>
            </w:pPr>
            <w:r w:rsidRPr="003574EA">
              <w:rPr>
                <w:rFonts w:ascii="Times New Roman" w:eastAsia="Times New Roman" w:hAnsi="Times New Roman" w:cs="Times New Roman"/>
                <w:color w:val="000000"/>
                <w:sz w:val="20"/>
                <w:szCs w:val="20"/>
              </w:rPr>
              <w:t>There are technical and financial committees that are responsible for evaluating suppliers.</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45</w:t>
            </w:r>
          </w:p>
        </w:tc>
      </w:tr>
      <w:tr w:rsidR="00707C18" w:rsidRPr="003574EA" w:rsidTr="00E87D19">
        <w:trPr>
          <w:trHeight w:val="742"/>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Recommendations and notes are set about suppliers when they are evaluated.</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46</w:t>
            </w:r>
          </w:p>
        </w:tc>
      </w:tr>
      <w:tr w:rsidR="00707C18" w:rsidRPr="003574EA" w:rsidTr="00707C18">
        <w:trPr>
          <w:trHeight w:val="242"/>
        </w:trPr>
        <w:tc>
          <w:tcPr>
            <w:tcW w:w="14175" w:type="dxa"/>
            <w:gridSpan w:val="10"/>
            <w:shd w:val="clear" w:color="auto" w:fill="FDE9D9" w:themeFill="accent6" w:themeFillTint="33"/>
          </w:tcPr>
          <w:p w:rsidR="00707C18" w:rsidRPr="003574EA" w:rsidRDefault="00707C18" w:rsidP="00255C89">
            <w:pPr>
              <w:jc w:val="center"/>
              <w:rPr>
                <w:rFonts w:ascii="Times New Roman" w:hAnsi="Times New Roman" w:cs="Times New Roman"/>
                <w:b/>
                <w:bCs/>
                <w:sz w:val="20"/>
                <w:szCs w:val="20"/>
                <w:lang w:bidi="ar-JO"/>
              </w:rPr>
            </w:pPr>
            <w:r w:rsidRPr="003574EA">
              <w:rPr>
                <w:rFonts w:ascii="Times New Roman" w:hAnsi="Times New Roman" w:cs="Times New Roman"/>
                <w:b/>
                <w:bCs/>
                <w:sz w:val="20"/>
                <w:szCs w:val="20"/>
                <w:lang w:bidi="ar-JO"/>
              </w:rPr>
              <w:t>Rate</w:t>
            </w:r>
          </w:p>
        </w:tc>
      </w:tr>
      <w:tr w:rsidR="00707C18" w:rsidRPr="003574EA" w:rsidTr="00707C18">
        <w:trPr>
          <w:trHeight w:val="305"/>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Salvage material has been reduced through the production process.</w:t>
            </w:r>
          </w:p>
        </w:tc>
        <w:tc>
          <w:tcPr>
            <w:tcW w:w="1134" w:type="dxa"/>
            <w:vMerge w:val="restart"/>
            <w:shd w:val="clear" w:color="auto" w:fill="DBE5F1" w:themeFill="accent1" w:themeFillTint="33"/>
            <w:textDirection w:val="btLr"/>
          </w:tcPr>
          <w:p w:rsidR="00707C18" w:rsidRPr="003574EA" w:rsidRDefault="00707C18" w:rsidP="00255C89">
            <w:pPr>
              <w:ind w:left="113" w:right="113"/>
              <w:jc w:val="center"/>
              <w:rPr>
                <w:rFonts w:ascii="Times New Roman" w:hAnsi="Times New Roman" w:cs="Times New Roman"/>
                <w:b/>
                <w:bCs/>
                <w:sz w:val="20"/>
                <w:szCs w:val="20"/>
                <w:lang w:bidi="ar-JO"/>
              </w:rPr>
            </w:pPr>
            <w:r w:rsidRPr="003574EA">
              <w:rPr>
                <w:rFonts w:asciiTheme="majorBidi" w:eastAsia="Times New Roman" w:hAnsiTheme="majorBidi" w:cstheme="majorBidi"/>
                <w:b/>
                <w:bCs/>
                <w:color w:val="000000"/>
                <w:sz w:val="20"/>
                <w:szCs w:val="20"/>
              </w:rPr>
              <w:t>Utilization</w:t>
            </w: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47</w:t>
            </w:r>
          </w:p>
        </w:tc>
      </w:tr>
      <w:tr w:rsidR="00707C18" w:rsidRPr="003574EA" w:rsidTr="00707C18">
        <w:trPr>
          <w:trHeight w:val="350"/>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The firm reuses the salvage materials and gets benefit from it.</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48</w:t>
            </w:r>
          </w:p>
        </w:tc>
      </w:tr>
      <w:tr w:rsidR="00707C18" w:rsidRPr="003574EA" w:rsidTr="00707C18">
        <w:trPr>
          <w:trHeight w:val="350"/>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lang w:bidi="ar-JO"/>
              </w:rPr>
              <w:t>The firm benefits from sales, and after sale services offered from suppliers.</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49</w:t>
            </w:r>
          </w:p>
        </w:tc>
      </w:tr>
      <w:tr w:rsidR="00707C18" w:rsidRPr="003574EA" w:rsidTr="00707C18">
        <w:trPr>
          <w:trHeight w:val="350"/>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rPr>
            </w:pPr>
            <w:r w:rsidRPr="003574EA">
              <w:rPr>
                <w:rFonts w:ascii="Times New Roman" w:eastAsia="Times New Roman" w:hAnsi="Times New Roman" w:cs="Times New Roman"/>
                <w:color w:val="000000"/>
                <w:sz w:val="20"/>
                <w:szCs w:val="20"/>
              </w:rPr>
              <w:t>The full store space is utilized for storing material.</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50</w:t>
            </w:r>
          </w:p>
        </w:tc>
      </w:tr>
      <w:tr w:rsidR="00707C18" w:rsidRPr="003574EA" w:rsidTr="00707C18">
        <w:trPr>
          <w:trHeight w:val="258"/>
        </w:trPr>
        <w:tc>
          <w:tcPr>
            <w:tcW w:w="14175" w:type="dxa"/>
            <w:gridSpan w:val="10"/>
            <w:shd w:val="clear" w:color="auto" w:fill="FDE9D9" w:themeFill="accent6" w:themeFillTint="33"/>
          </w:tcPr>
          <w:p w:rsidR="00707C18" w:rsidRPr="003574EA" w:rsidRDefault="00707C18" w:rsidP="00255C89">
            <w:pPr>
              <w:jc w:val="center"/>
              <w:rPr>
                <w:rFonts w:ascii="Times New Roman" w:hAnsi="Times New Roman" w:cs="Times New Roman"/>
                <w:b/>
                <w:bCs/>
                <w:sz w:val="20"/>
                <w:szCs w:val="20"/>
                <w:rtl/>
                <w:lang w:bidi="ar-JO"/>
              </w:rPr>
            </w:pPr>
            <w:r w:rsidRPr="003574EA">
              <w:rPr>
                <w:rFonts w:ascii="Times New Roman" w:hAnsi="Times New Roman" w:cs="Times New Roman"/>
                <w:b/>
                <w:bCs/>
                <w:sz w:val="20"/>
                <w:szCs w:val="20"/>
                <w:lang w:bidi="ar-JO"/>
              </w:rPr>
              <w:t>Rate</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255B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lang w:bidi="ar-JO"/>
              </w:rPr>
              <w:t xml:space="preserve">A searching process </w:t>
            </w:r>
            <w:r w:rsidR="00255BEA">
              <w:rPr>
                <w:rFonts w:ascii="Times New Roman" w:eastAsia="Times New Roman" w:hAnsi="Times New Roman" w:cs="Times New Roman"/>
                <w:color w:val="000000"/>
                <w:sz w:val="20"/>
                <w:szCs w:val="20"/>
                <w:lang w:bidi="ar-JO"/>
              </w:rPr>
              <w:t>held for delivering,</w:t>
            </w:r>
            <w:r w:rsidR="00255BEA" w:rsidRPr="003574EA">
              <w:rPr>
                <w:rFonts w:ascii="Times New Roman" w:eastAsia="Times New Roman" w:hAnsi="Times New Roman" w:cs="Times New Roman"/>
                <w:color w:val="000000"/>
                <w:sz w:val="20"/>
                <w:szCs w:val="20"/>
                <w:lang w:bidi="ar-JO"/>
              </w:rPr>
              <w:t xml:space="preserve"> </w:t>
            </w:r>
            <w:proofErr w:type="spellStart"/>
            <w:r w:rsidR="00255BEA" w:rsidRPr="003574EA">
              <w:rPr>
                <w:rFonts w:ascii="Times New Roman" w:eastAsia="Times New Roman" w:hAnsi="Times New Roman" w:cs="Times New Roman"/>
                <w:color w:val="000000"/>
                <w:sz w:val="20"/>
                <w:szCs w:val="20"/>
                <w:lang w:bidi="ar-JO"/>
              </w:rPr>
              <w:t>producingthrough</w:t>
            </w:r>
            <w:proofErr w:type="spellEnd"/>
            <w:r w:rsidRPr="003574EA">
              <w:rPr>
                <w:rFonts w:ascii="Times New Roman" w:eastAsia="Times New Roman" w:hAnsi="Times New Roman" w:cs="Times New Roman"/>
                <w:color w:val="000000"/>
                <w:sz w:val="20"/>
                <w:szCs w:val="20"/>
                <w:lang w:bidi="ar-JO"/>
              </w:rPr>
              <w:t xml:space="preserve"> easier methods.</w:t>
            </w:r>
          </w:p>
        </w:tc>
        <w:tc>
          <w:tcPr>
            <w:tcW w:w="1134" w:type="dxa"/>
            <w:vMerge w:val="restart"/>
            <w:shd w:val="clear" w:color="auto" w:fill="DBE5F1" w:themeFill="accent1" w:themeFillTint="33"/>
            <w:textDirection w:val="btLr"/>
          </w:tcPr>
          <w:p w:rsidR="00707C18" w:rsidRPr="003574EA" w:rsidRDefault="00707C18" w:rsidP="00255C89">
            <w:pPr>
              <w:ind w:left="113" w:right="113"/>
              <w:jc w:val="center"/>
              <w:rPr>
                <w:rFonts w:ascii="Times New Roman" w:hAnsi="Times New Roman" w:cs="Times New Roman"/>
                <w:b/>
                <w:bCs/>
                <w:sz w:val="20"/>
                <w:szCs w:val="20"/>
                <w:lang w:bidi="ar-JO"/>
              </w:rPr>
            </w:pPr>
            <w:r w:rsidRPr="003574EA">
              <w:rPr>
                <w:rFonts w:ascii="Times New Roman" w:hAnsi="Times New Roman" w:cs="Times New Roman"/>
                <w:b/>
                <w:bCs/>
                <w:sz w:val="20"/>
                <w:szCs w:val="20"/>
                <w:lang w:bidi="ar-JO"/>
              </w:rPr>
              <w:t>Value Analysis</w:t>
            </w: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51</w:t>
            </w:r>
          </w:p>
        </w:tc>
      </w:tr>
      <w:tr w:rsidR="00707C18" w:rsidRPr="003574EA" w:rsidTr="00707C18">
        <w:trPr>
          <w:trHeight w:val="332"/>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There is a less expensive material that does the same function</w:t>
            </w:r>
            <w:r w:rsidRPr="003574EA">
              <w:rPr>
                <w:rFonts w:ascii="Times New Roman" w:eastAsia="Times New Roman" w:hAnsi="Times New Roman" w:cs="Times New Roman"/>
                <w:color w:val="000000"/>
                <w:sz w:val="20"/>
                <w:szCs w:val="20"/>
                <w:lang w:bidi="ar-JO"/>
              </w:rPr>
              <w:t>.</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52</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lang w:bidi="ar-JO"/>
              </w:rPr>
              <w:t>Products are continuously improved to satisfy customer requirements.</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53</w:t>
            </w:r>
          </w:p>
        </w:tc>
      </w:tr>
      <w:tr w:rsidR="00707C18" w:rsidRPr="003574EA" w:rsidTr="00707C18">
        <w:trPr>
          <w:trHeight w:val="258"/>
        </w:trPr>
        <w:tc>
          <w:tcPr>
            <w:tcW w:w="14175" w:type="dxa"/>
            <w:gridSpan w:val="10"/>
            <w:shd w:val="clear" w:color="auto" w:fill="FDE9D9" w:themeFill="accent6" w:themeFillTint="33"/>
          </w:tcPr>
          <w:p w:rsidR="00707C18" w:rsidRPr="003574EA" w:rsidRDefault="00707C18" w:rsidP="00255C89">
            <w:pPr>
              <w:jc w:val="center"/>
              <w:rPr>
                <w:rFonts w:ascii="Times New Roman" w:hAnsi="Times New Roman" w:cs="Times New Roman"/>
                <w:b/>
                <w:bCs/>
                <w:sz w:val="20"/>
                <w:szCs w:val="20"/>
                <w:rtl/>
                <w:lang w:bidi="ar-JO"/>
              </w:rPr>
            </w:pPr>
            <w:r w:rsidRPr="003574EA">
              <w:rPr>
                <w:rFonts w:ascii="Times New Roman" w:hAnsi="Times New Roman" w:cs="Times New Roman"/>
                <w:b/>
                <w:bCs/>
                <w:sz w:val="20"/>
                <w:szCs w:val="20"/>
                <w:lang w:bidi="ar-JO"/>
              </w:rPr>
              <w:t>Rate</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rPr>
            </w:pPr>
            <w:r w:rsidRPr="003574EA">
              <w:rPr>
                <w:rFonts w:ascii="Times New Roman" w:eastAsia="Times New Roman" w:hAnsi="Times New Roman" w:cs="Times New Roman"/>
                <w:color w:val="000000"/>
                <w:sz w:val="20"/>
                <w:szCs w:val="20"/>
              </w:rPr>
              <w:t>Materials are classified based on the type, nature, and size.</w:t>
            </w:r>
          </w:p>
        </w:tc>
        <w:tc>
          <w:tcPr>
            <w:tcW w:w="1134" w:type="dxa"/>
            <w:vMerge w:val="restart"/>
            <w:shd w:val="clear" w:color="auto" w:fill="DBE5F1" w:themeFill="accent1" w:themeFillTint="33"/>
            <w:textDirection w:val="btLr"/>
          </w:tcPr>
          <w:p w:rsidR="00707C18" w:rsidRPr="003574EA" w:rsidRDefault="00707C18" w:rsidP="00255C89">
            <w:pPr>
              <w:ind w:left="113" w:right="113"/>
              <w:jc w:val="center"/>
              <w:rPr>
                <w:rFonts w:ascii="Times New Roman" w:hAnsi="Times New Roman" w:cs="Times New Roman"/>
                <w:b/>
                <w:bCs/>
                <w:sz w:val="20"/>
                <w:szCs w:val="20"/>
                <w:lang w:bidi="ar-JO"/>
              </w:rPr>
            </w:pPr>
            <w:r w:rsidRPr="003574EA">
              <w:rPr>
                <w:rFonts w:ascii="Times New Roman" w:hAnsi="Times New Roman" w:cs="Times New Roman"/>
                <w:b/>
                <w:bCs/>
                <w:sz w:val="20"/>
                <w:szCs w:val="20"/>
                <w:lang w:bidi="ar-JO"/>
              </w:rPr>
              <w:t>Safety</w:t>
            </w: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54</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rtl/>
                <w:lang w:bidi="ar-JO"/>
              </w:rPr>
            </w:pPr>
            <w:r w:rsidRPr="003574EA">
              <w:rPr>
                <w:rFonts w:ascii="Times New Roman" w:eastAsia="Times New Roman" w:hAnsi="Times New Roman" w:cs="Times New Roman"/>
                <w:color w:val="000000"/>
                <w:sz w:val="20"/>
                <w:szCs w:val="20"/>
              </w:rPr>
              <w:t>Materials are classified based on their degree of danger when they are stored in stores.</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shd w:val="clear" w:color="auto" w:fill="auto"/>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55</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rtl/>
                <w:lang w:bidi="ar-JO"/>
              </w:rPr>
            </w:pPr>
            <w:r w:rsidRPr="003574EA">
              <w:rPr>
                <w:rFonts w:ascii="Times New Roman" w:eastAsia="Times New Roman" w:hAnsi="Times New Roman" w:cs="Times New Roman"/>
                <w:color w:val="000000"/>
                <w:sz w:val="20"/>
                <w:szCs w:val="20"/>
                <w:lang w:bidi="ar-JO"/>
              </w:rPr>
              <w:t>C</w:t>
            </w:r>
            <w:r w:rsidRPr="003574EA">
              <w:rPr>
                <w:rFonts w:ascii="Times New Roman" w:eastAsia="Times New Roman" w:hAnsi="Times New Roman" w:cs="Times New Roman"/>
                <w:color w:val="000000"/>
                <w:sz w:val="20"/>
                <w:szCs w:val="20"/>
              </w:rPr>
              <w:t>aution labels and signs are used to warn of hazardous substances and biohazards</w:t>
            </w:r>
            <w:r w:rsidRPr="003574EA">
              <w:rPr>
                <w:rFonts w:ascii="Times New Roman" w:eastAsia="Times New Roman" w:hAnsi="Times New Roman" w:cs="Times New Roman"/>
                <w:color w:val="000000"/>
                <w:sz w:val="20"/>
                <w:szCs w:val="20"/>
                <w:lang w:bidi="ar-JO"/>
              </w:rPr>
              <w:t>.</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shd w:val="clear" w:color="auto" w:fill="auto"/>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56</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rtl/>
                <w:lang w:bidi="ar-JO"/>
              </w:rPr>
            </w:pPr>
            <w:r w:rsidRPr="003574EA">
              <w:rPr>
                <w:rFonts w:ascii="Times New Roman" w:eastAsia="Times New Roman" w:hAnsi="Times New Roman" w:cs="Times New Roman"/>
                <w:color w:val="000000"/>
                <w:sz w:val="20"/>
                <w:szCs w:val="20"/>
              </w:rPr>
              <w:t>Employees are protected from exposure to chemicals in the workplace.</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shd w:val="clear" w:color="auto" w:fill="auto"/>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57</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E87D19">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There is protective equipment provided when dealing with hazardous materials.</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58</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Accidents are documented and investigated.</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59</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rPr>
            </w:pPr>
            <w:r w:rsidRPr="003574EA">
              <w:rPr>
                <w:rFonts w:ascii="Times New Roman" w:eastAsia="Times New Roman" w:hAnsi="Times New Roman" w:cs="Times New Roman"/>
                <w:color w:val="000000"/>
                <w:sz w:val="20"/>
                <w:szCs w:val="20"/>
              </w:rPr>
              <w:t xml:space="preserve">Workers are continuously given awareness and information concerning their safety. </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60</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lang w:bidi="ar-JO"/>
              </w:rPr>
            </w:pPr>
            <w:r w:rsidRPr="003574EA">
              <w:rPr>
                <w:rFonts w:ascii="Times New Roman" w:eastAsia="Times New Roman" w:hAnsi="Times New Roman" w:cs="Times New Roman"/>
                <w:color w:val="000000"/>
                <w:sz w:val="20"/>
                <w:szCs w:val="20"/>
              </w:rPr>
              <w:t>Stores have adequate and appropriate ventilation for the employees.</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61</w:t>
            </w:r>
          </w:p>
        </w:tc>
      </w:tr>
      <w:tr w:rsidR="00707C18" w:rsidRPr="003574EA" w:rsidTr="00707C18">
        <w:trPr>
          <w:trHeight w:val="258"/>
        </w:trPr>
        <w:tc>
          <w:tcPr>
            <w:tcW w:w="1984" w:type="dxa"/>
          </w:tcPr>
          <w:p w:rsidR="00707C18" w:rsidRPr="003574EA" w:rsidRDefault="00707C18" w:rsidP="003574EA">
            <w:pPr>
              <w:jc w:val="right"/>
              <w:rPr>
                <w:sz w:val="20"/>
                <w:szCs w:val="20"/>
                <w:rtl/>
                <w:lang w:bidi="ar-JO"/>
              </w:rPr>
            </w:pPr>
          </w:p>
        </w:tc>
        <w:tc>
          <w:tcPr>
            <w:tcW w:w="1985" w:type="dxa"/>
          </w:tcPr>
          <w:p w:rsidR="00707C18" w:rsidRPr="003574EA" w:rsidRDefault="00707C18" w:rsidP="003574EA">
            <w:pPr>
              <w:jc w:val="right"/>
              <w:rPr>
                <w:sz w:val="20"/>
                <w:szCs w:val="20"/>
                <w:rtl/>
                <w:lang w:bidi="ar-JO"/>
              </w:rPr>
            </w:pPr>
          </w:p>
        </w:tc>
        <w:tc>
          <w:tcPr>
            <w:tcW w:w="1559" w:type="dxa"/>
          </w:tcPr>
          <w:p w:rsidR="00707C18" w:rsidRPr="003574EA" w:rsidRDefault="00707C18" w:rsidP="003574EA">
            <w:pPr>
              <w:jc w:val="right"/>
              <w:rPr>
                <w:sz w:val="20"/>
                <w:szCs w:val="20"/>
                <w:rtl/>
                <w:lang w:bidi="ar-JO"/>
              </w:rPr>
            </w:pPr>
          </w:p>
        </w:tc>
        <w:tc>
          <w:tcPr>
            <w:tcW w:w="709"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993" w:type="dxa"/>
          </w:tcPr>
          <w:p w:rsidR="00707C18" w:rsidRPr="003574EA" w:rsidRDefault="00707C18" w:rsidP="003574EA">
            <w:pPr>
              <w:jc w:val="right"/>
              <w:rPr>
                <w:sz w:val="20"/>
                <w:szCs w:val="20"/>
                <w:rtl/>
                <w:lang w:bidi="ar-JO"/>
              </w:rPr>
            </w:pPr>
          </w:p>
        </w:tc>
        <w:tc>
          <w:tcPr>
            <w:tcW w:w="708" w:type="dxa"/>
          </w:tcPr>
          <w:p w:rsidR="00707C18" w:rsidRPr="003574EA" w:rsidRDefault="00707C18" w:rsidP="003574EA">
            <w:pPr>
              <w:jc w:val="right"/>
              <w:rPr>
                <w:sz w:val="20"/>
                <w:szCs w:val="20"/>
                <w:rtl/>
                <w:lang w:bidi="ar-JO"/>
              </w:rPr>
            </w:pPr>
          </w:p>
        </w:tc>
        <w:tc>
          <w:tcPr>
            <w:tcW w:w="3828" w:type="dxa"/>
            <w:vAlign w:val="center"/>
          </w:tcPr>
          <w:p w:rsidR="00707C18" w:rsidRPr="003574EA" w:rsidRDefault="00707C18" w:rsidP="003574EA">
            <w:pPr>
              <w:rPr>
                <w:rFonts w:ascii="Times New Roman" w:eastAsia="Times New Roman" w:hAnsi="Times New Roman" w:cs="Times New Roman"/>
                <w:color w:val="000000"/>
                <w:sz w:val="20"/>
                <w:szCs w:val="20"/>
              </w:rPr>
            </w:pPr>
            <w:r w:rsidRPr="003574EA">
              <w:rPr>
                <w:rFonts w:ascii="Times New Roman" w:eastAsia="Times New Roman" w:hAnsi="Times New Roman" w:cs="Times New Roman"/>
                <w:color w:val="000000"/>
                <w:sz w:val="20"/>
                <w:szCs w:val="20"/>
              </w:rPr>
              <w:t>Materials are protected from heat and moisture factors.</w:t>
            </w:r>
          </w:p>
        </w:tc>
        <w:tc>
          <w:tcPr>
            <w:tcW w:w="1134" w:type="dxa"/>
            <w:vMerge/>
            <w:shd w:val="clear" w:color="auto" w:fill="DBE5F1" w:themeFill="accent1" w:themeFillTint="33"/>
          </w:tcPr>
          <w:p w:rsidR="00707C18" w:rsidRPr="003574EA" w:rsidRDefault="00707C18" w:rsidP="00255C89">
            <w:pPr>
              <w:jc w:val="center"/>
              <w:rPr>
                <w:sz w:val="20"/>
                <w:szCs w:val="20"/>
                <w:rtl/>
                <w:lang w:bidi="ar-JO"/>
              </w:rPr>
            </w:pPr>
          </w:p>
        </w:tc>
        <w:tc>
          <w:tcPr>
            <w:tcW w:w="567" w:type="dxa"/>
          </w:tcPr>
          <w:p w:rsidR="00707C18" w:rsidRPr="003574EA" w:rsidRDefault="00707C18" w:rsidP="003574EA">
            <w:pPr>
              <w:jc w:val="right"/>
              <w:rPr>
                <w:rFonts w:ascii="Times New Roman" w:hAnsi="Times New Roman" w:cs="Times New Roman"/>
                <w:b/>
                <w:bCs/>
                <w:sz w:val="20"/>
                <w:szCs w:val="20"/>
                <w:rtl/>
                <w:lang w:bidi="ar-JO"/>
              </w:rPr>
            </w:pPr>
            <w:r w:rsidRPr="003574EA">
              <w:rPr>
                <w:rFonts w:ascii="Times New Roman" w:hAnsi="Times New Roman" w:cs="Times New Roman" w:hint="cs"/>
                <w:b/>
                <w:bCs/>
                <w:sz w:val="20"/>
                <w:szCs w:val="20"/>
                <w:rtl/>
                <w:lang w:bidi="ar-JO"/>
              </w:rPr>
              <w:t>62</w:t>
            </w:r>
          </w:p>
        </w:tc>
      </w:tr>
      <w:tr w:rsidR="00707C18" w:rsidRPr="003574EA" w:rsidTr="00707C18">
        <w:trPr>
          <w:trHeight w:val="258"/>
        </w:trPr>
        <w:tc>
          <w:tcPr>
            <w:tcW w:w="14175" w:type="dxa"/>
            <w:gridSpan w:val="10"/>
            <w:shd w:val="clear" w:color="auto" w:fill="FDE9D9" w:themeFill="accent6" w:themeFillTint="33"/>
          </w:tcPr>
          <w:p w:rsidR="00707C18" w:rsidRPr="003574EA" w:rsidRDefault="00707C18" w:rsidP="00255C89">
            <w:pPr>
              <w:jc w:val="center"/>
              <w:rPr>
                <w:rFonts w:ascii="Times New Roman" w:hAnsi="Times New Roman" w:cs="Times New Roman"/>
                <w:b/>
                <w:bCs/>
                <w:sz w:val="20"/>
                <w:szCs w:val="20"/>
                <w:lang w:bidi="ar-JO"/>
              </w:rPr>
            </w:pPr>
            <w:r w:rsidRPr="003574EA">
              <w:rPr>
                <w:rFonts w:ascii="Times New Roman" w:hAnsi="Times New Roman" w:cs="Times New Roman"/>
                <w:b/>
                <w:bCs/>
                <w:sz w:val="20"/>
                <w:szCs w:val="20"/>
                <w:lang w:bidi="ar-JO"/>
              </w:rPr>
              <w:t>Rate</w:t>
            </w:r>
          </w:p>
        </w:tc>
      </w:tr>
      <w:tr w:rsidR="00707C18" w:rsidRPr="003574EA" w:rsidTr="00707C18">
        <w:trPr>
          <w:trHeight w:val="258"/>
        </w:trPr>
        <w:tc>
          <w:tcPr>
            <w:tcW w:w="14175" w:type="dxa"/>
            <w:gridSpan w:val="10"/>
            <w:shd w:val="clear" w:color="auto" w:fill="D6E3BC" w:themeFill="accent3" w:themeFillTint="66"/>
          </w:tcPr>
          <w:p w:rsidR="00707C18" w:rsidRPr="003574EA" w:rsidRDefault="00137A8D" w:rsidP="00255C89">
            <w:pPr>
              <w:jc w:val="center"/>
              <w:rPr>
                <w:rFonts w:ascii="Times New Roman" w:hAnsi="Times New Roman" w:cs="Times New Roman"/>
                <w:b/>
                <w:bCs/>
                <w:sz w:val="20"/>
                <w:szCs w:val="20"/>
                <w:rtl/>
                <w:lang w:bidi="ar-JO"/>
              </w:rPr>
            </w:pPr>
            <w:r>
              <w:rPr>
                <w:rFonts w:ascii="Times New Roman" w:hAnsi="Times New Roman" w:cs="Times New Roman"/>
                <w:b/>
                <w:bCs/>
                <w:sz w:val="20"/>
                <w:szCs w:val="20"/>
                <w:lang w:bidi="ar-JO"/>
              </w:rPr>
              <w:t>Final Rate</w:t>
            </w:r>
          </w:p>
        </w:tc>
      </w:tr>
    </w:tbl>
    <w:p w:rsidR="003574EA" w:rsidRDefault="003574EA" w:rsidP="00166EA9">
      <w:pPr>
        <w:rPr>
          <w:rFonts w:asciiTheme="majorBidi" w:hAnsiTheme="majorBidi" w:cstheme="majorBidi"/>
          <w:sz w:val="24"/>
          <w:szCs w:val="24"/>
        </w:rPr>
        <w:sectPr w:rsidR="003574EA" w:rsidSect="00CD5DBB">
          <w:pgSz w:w="15840" w:h="12240" w:orient="landscape"/>
          <w:pgMar w:top="1800" w:right="1440" w:bottom="1800" w:left="144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19"/>
          <w:cols w:space="708"/>
          <w:titlePg/>
          <w:docGrid w:linePitch="360"/>
        </w:sectPr>
      </w:pPr>
    </w:p>
    <w:tbl>
      <w:tblPr>
        <w:tblStyle w:val="ac"/>
        <w:tblpPr w:leftFromText="180" w:rightFromText="180" w:vertAnchor="page" w:horzAnchor="margin" w:tblpXSpec="center" w:tblpY="1527"/>
        <w:bidiVisual/>
        <w:tblW w:w="14459" w:type="dxa"/>
        <w:tblInd w:w="142" w:type="dxa"/>
        <w:tblLayout w:type="fixed"/>
        <w:tblLook w:val="04A0"/>
      </w:tblPr>
      <w:tblGrid>
        <w:gridCol w:w="1985"/>
        <w:gridCol w:w="1984"/>
        <w:gridCol w:w="1418"/>
        <w:gridCol w:w="708"/>
        <w:gridCol w:w="709"/>
        <w:gridCol w:w="1134"/>
        <w:gridCol w:w="709"/>
        <w:gridCol w:w="4111"/>
        <w:gridCol w:w="1134"/>
        <w:gridCol w:w="567"/>
      </w:tblGrid>
      <w:tr w:rsidR="003574EA" w:rsidRPr="00E87D19" w:rsidTr="003574EA">
        <w:trPr>
          <w:trHeight w:val="145"/>
        </w:trPr>
        <w:tc>
          <w:tcPr>
            <w:tcW w:w="1985" w:type="dxa"/>
            <w:vMerge w:val="restart"/>
            <w:shd w:val="clear" w:color="auto" w:fill="C6D9F1" w:themeFill="text2" w:themeFillTint="33"/>
            <w:vAlign w:val="center"/>
          </w:tcPr>
          <w:p w:rsidR="003574EA" w:rsidRPr="00E87D19" w:rsidRDefault="003574EA" w:rsidP="003574EA">
            <w:pPr>
              <w:jc w:val="center"/>
              <w:rPr>
                <w:rFonts w:asciiTheme="majorBidi" w:hAnsiTheme="majorBidi" w:cstheme="majorBidi"/>
                <w:b/>
                <w:bCs/>
                <w:sz w:val="20"/>
                <w:szCs w:val="20"/>
                <w:rtl/>
                <w:lang w:bidi="ar-JO"/>
              </w:rPr>
            </w:pPr>
            <w:r w:rsidRPr="00E87D19">
              <w:rPr>
                <w:rFonts w:asciiTheme="majorBidi" w:hAnsiTheme="majorBidi" w:cstheme="majorBidi"/>
                <w:b/>
                <w:bCs/>
                <w:sz w:val="20"/>
                <w:szCs w:val="20"/>
                <w:lang w:bidi="ar-JO"/>
              </w:rPr>
              <w:t>Recommendations</w:t>
            </w:r>
          </w:p>
        </w:tc>
        <w:tc>
          <w:tcPr>
            <w:tcW w:w="1984" w:type="dxa"/>
            <w:vMerge w:val="restart"/>
            <w:shd w:val="clear" w:color="auto" w:fill="C6D9F1" w:themeFill="text2" w:themeFillTint="33"/>
            <w:vAlign w:val="center"/>
          </w:tcPr>
          <w:p w:rsidR="003574EA" w:rsidRPr="00E87D19" w:rsidRDefault="003574EA" w:rsidP="003574EA">
            <w:pPr>
              <w:jc w:val="center"/>
              <w:rPr>
                <w:rFonts w:asciiTheme="majorBidi" w:hAnsiTheme="majorBidi" w:cstheme="majorBidi"/>
                <w:b/>
                <w:bCs/>
                <w:sz w:val="20"/>
                <w:szCs w:val="20"/>
                <w:rtl/>
                <w:lang w:bidi="ar-JO"/>
              </w:rPr>
            </w:pPr>
            <w:r w:rsidRPr="00E87D19">
              <w:rPr>
                <w:rFonts w:asciiTheme="majorBidi" w:hAnsiTheme="majorBidi" w:cstheme="majorBidi"/>
                <w:b/>
                <w:bCs/>
                <w:sz w:val="20"/>
                <w:szCs w:val="20"/>
                <w:lang w:bidi="ar-JO"/>
              </w:rPr>
              <w:t>Description of the current status</w:t>
            </w:r>
          </w:p>
        </w:tc>
        <w:tc>
          <w:tcPr>
            <w:tcW w:w="1418" w:type="dxa"/>
            <w:vMerge w:val="restart"/>
            <w:shd w:val="clear" w:color="auto" w:fill="C6D9F1" w:themeFill="text2" w:themeFillTint="33"/>
            <w:vAlign w:val="center"/>
          </w:tcPr>
          <w:p w:rsidR="003574EA" w:rsidRPr="00E87D19" w:rsidRDefault="003574EA" w:rsidP="003574EA">
            <w:pPr>
              <w:jc w:val="center"/>
              <w:rPr>
                <w:rFonts w:asciiTheme="majorBidi" w:hAnsiTheme="majorBidi" w:cstheme="majorBidi"/>
                <w:b/>
                <w:bCs/>
                <w:sz w:val="20"/>
                <w:szCs w:val="20"/>
                <w:lang w:bidi="ar-JO"/>
              </w:rPr>
            </w:pPr>
            <w:r w:rsidRPr="00E87D19">
              <w:rPr>
                <w:rFonts w:asciiTheme="majorBidi" w:hAnsiTheme="majorBidi" w:cstheme="majorBidi"/>
                <w:b/>
                <w:bCs/>
                <w:sz w:val="20"/>
                <w:szCs w:val="20"/>
                <w:lang w:bidi="ar-JO"/>
              </w:rPr>
              <w:t>Degree of importance</w:t>
            </w:r>
          </w:p>
        </w:tc>
        <w:tc>
          <w:tcPr>
            <w:tcW w:w="3260" w:type="dxa"/>
            <w:gridSpan w:val="4"/>
            <w:shd w:val="clear" w:color="auto" w:fill="C6D9F1" w:themeFill="text2" w:themeFillTint="33"/>
          </w:tcPr>
          <w:p w:rsidR="003574EA" w:rsidRPr="00E87D19" w:rsidRDefault="003574EA" w:rsidP="003574EA">
            <w:pPr>
              <w:jc w:val="center"/>
              <w:rPr>
                <w:rFonts w:asciiTheme="majorBidi" w:hAnsiTheme="majorBidi" w:cstheme="majorBidi"/>
                <w:b/>
                <w:bCs/>
                <w:sz w:val="20"/>
                <w:szCs w:val="20"/>
                <w:lang w:bidi="ar-JO"/>
              </w:rPr>
            </w:pPr>
            <w:r w:rsidRPr="00E87D19">
              <w:rPr>
                <w:rFonts w:asciiTheme="majorBidi" w:hAnsiTheme="majorBidi" w:cstheme="majorBidi"/>
                <w:b/>
                <w:bCs/>
                <w:sz w:val="20"/>
                <w:szCs w:val="20"/>
                <w:lang w:bidi="ar-JO"/>
              </w:rPr>
              <w:t>Evaluation</w:t>
            </w:r>
          </w:p>
        </w:tc>
        <w:tc>
          <w:tcPr>
            <w:tcW w:w="4111" w:type="dxa"/>
            <w:vMerge w:val="restart"/>
            <w:shd w:val="clear" w:color="auto" w:fill="C6D9F1" w:themeFill="text2" w:themeFillTint="33"/>
            <w:vAlign w:val="center"/>
          </w:tcPr>
          <w:p w:rsidR="003574EA" w:rsidRPr="00E87D19" w:rsidRDefault="003574EA" w:rsidP="003574EA">
            <w:pPr>
              <w:jc w:val="center"/>
              <w:rPr>
                <w:rFonts w:asciiTheme="majorBidi" w:hAnsiTheme="majorBidi" w:cstheme="majorBidi"/>
                <w:b/>
                <w:bCs/>
                <w:sz w:val="20"/>
                <w:szCs w:val="20"/>
                <w:rtl/>
                <w:lang w:bidi="ar-JO"/>
              </w:rPr>
            </w:pPr>
            <w:r w:rsidRPr="00E87D19">
              <w:rPr>
                <w:rFonts w:asciiTheme="majorBidi" w:hAnsiTheme="majorBidi" w:cstheme="majorBidi"/>
                <w:b/>
                <w:bCs/>
                <w:sz w:val="20"/>
                <w:szCs w:val="20"/>
                <w:lang w:bidi="ar-JO"/>
              </w:rPr>
              <w:t>Quality Management Questions</w:t>
            </w:r>
          </w:p>
        </w:tc>
        <w:tc>
          <w:tcPr>
            <w:tcW w:w="1134" w:type="dxa"/>
            <w:vMerge w:val="restart"/>
            <w:shd w:val="clear" w:color="auto" w:fill="C6D9F1" w:themeFill="text2" w:themeFillTint="33"/>
            <w:vAlign w:val="center"/>
          </w:tcPr>
          <w:p w:rsidR="003574EA" w:rsidRPr="00E87D19" w:rsidRDefault="003574EA" w:rsidP="003574EA">
            <w:pPr>
              <w:jc w:val="center"/>
              <w:rPr>
                <w:rFonts w:asciiTheme="majorBidi" w:hAnsiTheme="majorBidi" w:cstheme="majorBidi"/>
                <w:b/>
                <w:bCs/>
                <w:sz w:val="20"/>
                <w:szCs w:val="20"/>
                <w:lang w:bidi="ar-JO"/>
              </w:rPr>
            </w:pPr>
            <w:r w:rsidRPr="00E87D19">
              <w:rPr>
                <w:rFonts w:asciiTheme="majorBidi" w:hAnsiTheme="majorBidi" w:cstheme="majorBidi"/>
                <w:b/>
                <w:bCs/>
                <w:sz w:val="20"/>
                <w:szCs w:val="20"/>
                <w:lang w:bidi="ar-JO"/>
              </w:rPr>
              <w:t>Principle</w:t>
            </w:r>
          </w:p>
        </w:tc>
        <w:tc>
          <w:tcPr>
            <w:tcW w:w="567" w:type="dxa"/>
            <w:vMerge w:val="restart"/>
            <w:shd w:val="clear" w:color="auto" w:fill="C6D9F1" w:themeFill="text2" w:themeFillTint="33"/>
          </w:tcPr>
          <w:p w:rsidR="003574EA" w:rsidRPr="00E87D19" w:rsidRDefault="003574EA" w:rsidP="003574EA">
            <w:pPr>
              <w:rPr>
                <w:rFonts w:asciiTheme="majorBidi" w:hAnsiTheme="majorBidi" w:cstheme="majorBidi"/>
                <w:b/>
                <w:bCs/>
                <w:sz w:val="20"/>
                <w:szCs w:val="20"/>
                <w:lang w:bidi="ar-JO"/>
              </w:rPr>
            </w:pPr>
          </w:p>
          <w:p w:rsidR="003574EA" w:rsidRPr="00E87D19" w:rsidRDefault="003574EA" w:rsidP="003574EA">
            <w:pPr>
              <w:rPr>
                <w:rFonts w:asciiTheme="majorBidi" w:hAnsiTheme="majorBidi" w:cstheme="majorBidi"/>
                <w:b/>
                <w:bCs/>
                <w:sz w:val="20"/>
                <w:szCs w:val="20"/>
                <w:lang w:bidi="ar-JO"/>
              </w:rPr>
            </w:pPr>
            <w:r w:rsidRPr="00E87D19">
              <w:rPr>
                <w:rFonts w:asciiTheme="majorBidi" w:hAnsiTheme="majorBidi" w:cstheme="majorBidi"/>
                <w:b/>
                <w:bCs/>
                <w:sz w:val="20"/>
                <w:szCs w:val="20"/>
                <w:lang w:bidi="ar-JO"/>
              </w:rPr>
              <w:t>No</w:t>
            </w:r>
          </w:p>
        </w:tc>
      </w:tr>
      <w:tr w:rsidR="003574EA" w:rsidRPr="00E87D19" w:rsidTr="003574EA">
        <w:trPr>
          <w:trHeight w:val="145"/>
        </w:trPr>
        <w:tc>
          <w:tcPr>
            <w:tcW w:w="1985" w:type="dxa"/>
            <w:vMerge/>
          </w:tcPr>
          <w:p w:rsidR="003574EA" w:rsidRPr="00E87D19" w:rsidRDefault="003574EA" w:rsidP="003574EA">
            <w:pPr>
              <w:jc w:val="center"/>
              <w:rPr>
                <w:rFonts w:asciiTheme="majorBidi" w:hAnsiTheme="majorBidi" w:cstheme="majorBidi"/>
                <w:sz w:val="20"/>
                <w:szCs w:val="20"/>
                <w:rtl/>
                <w:lang w:bidi="ar-JO"/>
              </w:rPr>
            </w:pPr>
          </w:p>
        </w:tc>
        <w:tc>
          <w:tcPr>
            <w:tcW w:w="1984" w:type="dxa"/>
            <w:vMerge/>
          </w:tcPr>
          <w:p w:rsidR="003574EA" w:rsidRPr="00E87D19" w:rsidRDefault="003574EA" w:rsidP="003574EA">
            <w:pPr>
              <w:jc w:val="center"/>
              <w:rPr>
                <w:rFonts w:asciiTheme="majorBidi" w:hAnsiTheme="majorBidi" w:cstheme="majorBidi"/>
                <w:sz w:val="20"/>
                <w:szCs w:val="20"/>
                <w:rtl/>
                <w:lang w:bidi="ar-JO"/>
              </w:rPr>
            </w:pPr>
          </w:p>
        </w:tc>
        <w:tc>
          <w:tcPr>
            <w:tcW w:w="1418" w:type="dxa"/>
            <w:vMerge/>
          </w:tcPr>
          <w:p w:rsidR="003574EA" w:rsidRPr="00E87D19" w:rsidRDefault="003574EA" w:rsidP="003574EA">
            <w:pPr>
              <w:jc w:val="center"/>
              <w:rPr>
                <w:rFonts w:asciiTheme="majorBidi" w:hAnsiTheme="majorBidi" w:cstheme="majorBidi"/>
                <w:sz w:val="20"/>
                <w:szCs w:val="20"/>
                <w:rtl/>
                <w:lang w:bidi="ar-JO"/>
              </w:rPr>
            </w:pPr>
          </w:p>
        </w:tc>
        <w:tc>
          <w:tcPr>
            <w:tcW w:w="708" w:type="dxa"/>
            <w:shd w:val="clear" w:color="auto" w:fill="C6D9F1" w:themeFill="text2" w:themeFillTint="33"/>
          </w:tcPr>
          <w:p w:rsidR="003574EA" w:rsidRPr="00E87D19" w:rsidRDefault="003574EA" w:rsidP="003574EA">
            <w:pPr>
              <w:jc w:val="center"/>
              <w:rPr>
                <w:rFonts w:asciiTheme="majorBidi" w:hAnsiTheme="majorBidi" w:cstheme="majorBidi"/>
                <w:b/>
                <w:bCs/>
                <w:sz w:val="20"/>
                <w:szCs w:val="20"/>
                <w:lang w:bidi="ar-JO"/>
              </w:rPr>
            </w:pPr>
            <w:r w:rsidRPr="00E87D19">
              <w:rPr>
                <w:rFonts w:asciiTheme="majorBidi" w:hAnsiTheme="majorBidi" w:cstheme="majorBidi"/>
                <w:b/>
                <w:bCs/>
                <w:sz w:val="20"/>
                <w:szCs w:val="20"/>
                <w:lang w:bidi="ar-JO"/>
              </w:rPr>
              <w:t>Not exist</w:t>
            </w:r>
          </w:p>
        </w:tc>
        <w:tc>
          <w:tcPr>
            <w:tcW w:w="709" w:type="dxa"/>
            <w:shd w:val="clear" w:color="auto" w:fill="C6D9F1" w:themeFill="text2" w:themeFillTint="33"/>
          </w:tcPr>
          <w:p w:rsidR="003574EA" w:rsidRPr="00E87D19" w:rsidRDefault="00AC27C4" w:rsidP="003574EA">
            <w:pPr>
              <w:jc w:val="center"/>
              <w:rPr>
                <w:rFonts w:asciiTheme="majorBidi" w:hAnsiTheme="majorBidi" w:cstheme="majorBidi"/>
                <w:b/>
                <w:bCs/>
                <w:sz w:val="20"/>
                <w:szCs w:val="20"/>
                <w:rtl/>
                <w:lang w:bidi="ar-JO"/>
              </w:rPr>
            </w:pPr>
            <w:r>
              <w:rPr>
                <w:rFonts w:asciiTheme="majorBidi" w:hAnsiTheme="majorBidi" w:cstheme="majorBidi"/>
                <w:b/>
                <w:bCs/>
                <w:sz w:val="20"/>
                <w:szCs w:val="20"/>
                <w:lang w:bidi="ar-JO"/>
              </w:rPr>
              <w:t xml:space="preserve"> few</w:t>
            </w:r>
          </w:p>
        </w:tc>
        <w:tc>
          <w:tcPr>
            <w:tcW w:w="1134" w:type="dxa"/>
            <w:shd w:val="clear" w:color="auto" w:fill="C6D9F1" w:themeFill="text2" w:themeFillTint="33"/>
          </w:tcPr>
          <w:p w:rsidR="003574EA" w:rsidRPr="00E87D19" w:rsidRDefault="003574EA" w:rsidP="003574EA">
            <w:pPr>
              <w:jc w:val="center"/>
              <w:rPr>
                <w:rFonts w:asciiTheme="majorBidi" w:hAnsiTheme="majorBidi" w:cstheme="majorBidi"/>
                <w:b/>
                <w:bCs/>
                <w:sz w:val="20"/>
                <w:szCs w:val="20"/>
                <w:rtl/>
                <w:lang w:bidi="ar-JO"/>
              </w:rPr>
            </w:pPr>
            <w:r w:rsidRPr="00E87D19">
              <w:rPr>
                <w:rFonts w:asciiTheme="majorBidi" w:hAnsiTheme="majorBidi" w:cstheme="majorBidi"/>
                <w:b/>
                <w:bCs/>
                <w:sz w:val="20"/>
                <w:szCs w:val="20"/>
                <w:lang w:bidi="ar-JO"/>
              </w:rPr>
              <w:t xml:space="preserve"> medium</w:t>
            </w:r>
          </w:p>
        </w:tc>
        <w:tc>
          <w:tcPr>
            <w:tcW w:w="709" w:type="dxa"/>
            <w:shd w:val="clear" w:color="auto" w:fill="C6D9F1" w:themeFill="text2" w:themeFillTint="33"/>
          </w:tcPr>
          <w:p w:rsidR="003574EA" w:rsidRPr="00E87D19" w:rsidRDefault="00AC27C4" w:rsidP="003574EA">
            <w:pPr>
              <w:jc w:val="center"/>
              <w:rPr>
                <w:rFonts w:asciiTheme="majorBidi" w:hAnsiTheme="majorBidi" w:cstheme="majorBidi"/>
                <w:b/>
                <w:bCs/>
                <w:sz w:val="20"/>
                <w:szCs w:val="20"/>
                <w:lang w:bidi="ar-JO"/>
              </w:rPr>
            </w:pPr>
            <w:r>
              <w:rPr>
                <w:rFonts w:asciiTheme="majorBidi" w:hAnsiTheme="majorBidi" w:cstheme="majorBidi"/>
                <w:b/>
                <w:bCs/>
                <w:sz w:val="20"/>
                <w:szCs w:val="20"/>
                <w:lang w:bidi="ar-JO"/>
              </w:rPr>
              <w:t>high</w:t>
            </w:r>
          </w:p>
        </w:tc>
        <w:tc>
          <w:tcPr>
            <w:tcW w:w="4111" w:type="dxa"/>
            <w:vMerge/>
          </w:tcPr>
          <w:p w:rsidR="003574EA" w:rsidRPr="00E87D19" w:rsidRDefault="003574EA" w:rsidP="003574EA">
            <w:pPr>
              <w:rPr>
                <w:rFonts w:asciiTheme="majorBidi" w:hAnsiTheme="majorBidi" w:cstheme="majorBidi"/>
                <w:sz w:val="20"/>
                <w:szCs w:val="20"/>
                <w:rtl/>
                <w:lang w:bidi="ar-JO"/>
              </w:rPr>
            </w:pPr>
          </w:p>
        </w:tc>
        <w:tc>
          <w:tcPr>
            <w:tcW w:w="1134" w:type="dxa"/>
            <w:vMerge/>
          </w:tcPr>
          <w:p w:rsidR="003574EA" w:rsidRPr="00E87D19" w:rsidRDefault="003574EA" w:rsidP="003574EA">
            <w:pPr>
              <w:jc w:val="center"/>
              <w:rPr>
                <w:rFonts w:asciiTheme="majorBidi" w:hAnsiTheme="majorBidi" w:cstheme="majorBidi"/>
                <w:b/>
                <w:bCs/>
                <w:sz w:val="20"/>
                <w:szCs w:val="20"/>
                <w:rtl/>
                <w:lang w:bidi="ar-JO"/>
              </w:rPr>
            </w:pPr>
          </w:p>
        </w:tc>
        <w:tc>
          <w:tcPr>
            <w:tcW w:w="567" w:type="dxa"/>
            <w:vMerge/>
          </w:tcPr>
          <w:p w:rsidR="003574EA" w:rsidRPr="00E87D19" w:rsidRDefault="003574EA" w:rsidP="003574EA">
            <w:pPr>
              <w:rPr>
                <w:rFonts w:asciiTheme="majorBidi" w:hAnsiTheme="majorBidi" w:cstheme="majorBidi"/>
                <w:sz w:val="20"/>
                <w:szCs w:val="20"/>
                <w:rtl/>
                <w:lang w:bidi="ar-JO"/>
              </w:rPr>
            </w:pPr>
          </w:p>
        </w:tc>
      </w:tr>
      <w:tr w:rsidR="003574EA" w:rsidRPr="00E87D19" w:rsidTr="003574EA">
        <w:trPr>
          <w:trHeight w:val="4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Pr>
            </w:pPr>
            <w:r w:rsidRPr="00E87D19">
              <w:rPr>
                <w:rFonts w:asciiTheme="majorBidi" w:hAnsiTheme="majorBidi" w:cstheme="majorBidi"/>
                <w:sz w:val="20"/>
                <w:szCs w:val="20"/>
              </w:rPr>
              <w:t xml:space="preserve">Product has all the specifications and characteristics required to provide its intended use </w:t>
            </w:r>
          </w:p>
        </w:tc>
        <w:tc>
          <w:tcPr>
            <w:tcW w:w="1134" w:type="dxa"/>
            <w:vMerge w:val="restart"/>
            <w:shd w:val="clear" w:color="auto" w:fill="DBE5F1" w:themeFill="accent1" w:themeFillTint="33"/>
            <w:textDirection w:val="btLr"/>
          </w:tcPr>
          <w:p w:rsidR="003574EA" w:rsidRPr="00E87D19" w:rsidRDefault="003574EA" w:rsidP="003574EA">
            <w:pPr>
              <w:jc w:val="center"/>
              <w:rPr>
                <w:rFonts w:asciiTheme="majorBidi" w:hAnsiTheme="majorBidi" w:cstheme="majorBidi"/>
                <w:b/>
                <w:bCs/>
                <w:sz w:val="20"/>
                <w:szCs w:val="20"/>
                <w:lang w:bidi="ar-JO"/>
              </w:rPr>
            </w:pPr>
            <w:r w:rsidRPr="00E87D19">
              <w:rPr>
                <w:rFonts w:asciiTheme="majorBidi" w:hAnsiTheme="majorBidi" w:cstheme="majorBidi"/>
                <w:b/>
                <w:bCs/>
                <w:sz w:val="20"/>
                <w:szCs w:val="20"/>
                <w:lang w:bidi="ar-JO"/>
              </w:rPr>
              <w:t>Product  Quality Dimensions</w:t>
            </w:r>
          </w:p>
        </w:tc>
        <w:tc>
          <w:tcPr>
            <w:tcW w:w="567" w:type="dxa"/>
          </w:tcPr>
          <w:p w:rsidR="003574EA" w:rsidRPr="00E87D19" w:rsidRDefault="003574EA" w:rsidP="003574EA">
            <w:pPr>
              <w:rPr>
                <w:rFonts w:asciiTheme="majorBidi" w:hAnsiTheme="majorBidi" w:cstheme="majorBidi"/>
                <w:sz w:val="20"/>
                <w:szCs w:val="20"/>
                <w:lang w:bidi="ar-JO"/>
              </w:rPr>
            </w:pPr>
            <w:r w:rsidRPr="00E87D19">
              <w:rPr>
                <w:rFonts w:asciiTheme="majorBidi" w:hAnsiTheme="majorBidi" w:cstheme="majorBidi"/>
                <w:sz w:val="20"/>
                <w:szCs w:val="20"/>
                <w:lang w:bidi="ar-JO"/>
              </w:rPr>
              <w:t>1</w:t>
            </w:r>
          </w:p>
        </w:tc>
      </w:tr>
      <w:tr w:rsidR="003574EA" w:rsidRPr="00E87D19" w:rsidTr="003574EA">
        <w:trPr>
          <w:trHeight w:val="4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Pr>
            </w:pPr>
            <w:r w:rsidRPr="00E87D19">
              <w:rPr>
                <w:rFonts w:asciiTheme="majorBidi" w:hAnsiTheme="majorBidi" w:cstheme="majorBidi"/>
                <w:sz w:val="20"/>
                <w:szCs w:val="20"/>
              </w:rPr>
              <w:t xml:space="preserve">Product can continually achieve its intended goal and within the specifications </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2</w:t>
            </w:r>
          </w:p>
        </w:tc>
      </w:tr>
      <w:tr w:rsidR="003574EA" w:rsidRPr="00E87D19" w:rsidTr="003574EA">
        <w:trPr>
          <w:trHeight w:val="4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Pr>
            </w:pPr>
            <w:r w:rsidRPr="00E87D19">
              <w:rPr>
                <w:rFonts w:asciiTheme="majorBidi" w:hAnsiTheme="majorBidi" w:cstheme="majorBidi"/>
                <w:sz w:val="20"/>
                <w:szCs w:val="20"/>
              </w:rPr>
              <w:t xml:space="preserve">Product can achieve its supposed performance within a certain allowance </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3</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Pr>
            </w:pPr>
            <w:r w:rsidRPr="00E87D19">
              <w:rPr>
                <w:rFonts w:asciiTheme="majorBidi" w:hAnsiTheme="majorBidi" w:cstheme="majorBidi"/>
                <w:sz w:val="20"/>
                <w:szCs w:val="20"/>
              </w:rPr>
              <w:t xml:space="preserve">The product match the established specifications </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4</w:t>
            </w:r>
          </w:p>
        </w:tc>
      </w:tr>
      <w:tr w:rsidR="003574EA" w:rsidRPr="00E87D19" w:rsidTr="003574EA">
        <w:trPr>
          <w:trHeight w:val="687"/>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Pr>
            </w:pPr>
            <w:r w:rsidRPr="00E87D19">
              <w:rPr>
                <w:rFonts w:asciiTheme="majorBidi" w:hAnsiTheme="majorBidi" w:cstheme="majorBidi"/>
                <w:sz w:val="20"/>
                <w:szCs w:val="20"/>
              </w:rPr>
              <w:t>If the product was designed depend on the a particular design characteristics, does it match these specifications and design requirements</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5</w:t>
            </w:r>
          </w:p>
        </w:tc>
      </w:tr>
      <w:tr w:rsidR="003574EA" w:rsidRPr="00E87D19" w:rsidTr="003574EA">
        <w:trPr>
          <w:trHeight w:val="243"/>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Pr>
            </w:pPr>
            <w:r w:rsidRPr="00E87D19">
              <w:rPr>
                <w:rFonts w:asciiTheme="majorBidi" w:hAnsiTheme="majorBidi" w:cstheme="majorBidi"/>
                <w:sz w:val="20"/>
                <w:szCs w:val="20"/>
              </w:rPr>
              <w:t xml:space="preserve">In particular order, all the products have the same size </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6</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Pr>
            </w:pPr>
            <w:r w:rsidRPr="00E87D19">
              <w:rPr>
                <w:rFonts w:asciiTheme="majorBidi" w:hAnsiTheme="majorBidi" w:cstheme="majorBidi"/>
                <w:sz w:val="20"/>
                <w:szCs w:val="20"/>
              </w:rPr>
              <w:t xml:space="preserve"> If the product  go wrong ,it is easy to repair </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7</w:t>
            </w:r>
          </w:p>
        </w:tc>
      </w:tr>
      <w:tr w:rsidR="003574EA" w:rsidRPr="00E87D19" w:rsidTr="003574EA">
        <w:trPr>
          <w:trHeight w:val="243"/>
        </w:trPr>
        <w:tc>
          <w:tcPr>
            <w:tcW w:w="14459" w:type="dxa"/>
            <w:gridSpan w:val="10"/>
            <w:shd w:val="clear" w:color="auto" w:fill="FDE9D9" w:themeFill="accent6" w:themeFillTint="33"/>
          </w:tcPr>
          <w:p w:rsidR="003574EA" w:rsidRPr="00E87D19" w:rsidRDefault="003574EA" w:rsidP="003574EA">
            <w:pPr>
              <w:jc w:val="center"/>
              <w:rPr>
                <w:rFonts w:asciiTheme="majorBidi" w:hAnsiTheme="majorBidi" w:cstheme="majorBidi"/>
                <w:b/>
                <w:bCs/>
                <w:sz w:val="20"/>
                <w:szCs w:val="20"/>
                <w:lang w:bidi="ar-JO"/>
              </w:rPr>
            </w:pPr>
            <w:r w:rsidRPr="00E87D19">
              <w:rPr>
                <w:rFonts w:asciiTheme="majorBidi" w:hAnsiTheme="majorBidi" w:cstheme="majorBidi"/>
                <w:b/>
                <w:bCs/>
                <w:sz w:val="20"/>
                <w:szCs w:val="20"/>
                <w:lang w:bidi="ar-JO"/>
              </w:rPr>
              <w:t>Rate</w:t>
            </w:r>
          </w:p>
        </w:tc>
      </w:tr>
      <w:tr w:rsidR="003574EA" w:rsidRPr="00E87D19" w:rsidTr="003574EA">
        <w:trPr>
          <w:trHeight w:val="243"/>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Pr>
            </w:pPr>
            <w:r w:rsidRPr="00E87D19">
              <w:rPr>
                <w:rFonts w:asciiTheme="majorBidi" w:hAnsiTheme="majorBidi" w:cstheme="majorBidi"/>
                <w:sz w:val="20"/>
                <w:szCs w:val="20"/>
              </w:rPr>
              <w:t>When a sample of raw material is rejected, it is returned to the main supplier</w:t>
            </w:r>
          </w:p>
        </w:tc>
        <w:tc>
          <w:tcPr>
            <w:tcW w:w="1134" w:type="dxa"/>
            <w:vMerge w:val="restart"/>
            <w:shd w:val="clear" w:color="auto" w:fill="DBE5F1" w:themeFill="accent1" w:themeFillTint="33"/>
            <w:textDirection w:val="btLr"/>
          </w:tcPr>
          <w:p w:rsidR="003574EA" w:rsidRPr="00E87D19" w:rsidRDefault="003574EA" w:rsidP="003574EA">
            <w:pPr>
              <w:jc w:val="center"/>
              <w:rPr>
                <w:rFonts w:asciiTheme="majorBidi" w:hAnsiTheme="majorBidi" w:cstheme="majorBidi"/>
                <w:b/>
                <w:bCs/>
                <w:sz w:val="20"/>
                <w:szCs w:val="20"/>
                <w:lang w:bidi="ar-JO"/>
              </w:rPr>
            </w:pPr>
            <w:r w:rsidRPr="00E87D19">
              <w:rPr>
                <w:rFonts w:asciiTheme="majorBidi" w:hAnsiTheme="majorBidi" w:cstheme="majorBidi"/>
                <w:b/>
                <w:bCs/>
                <w:sz w:val="20"/>
                <w:szCs w:val="20"/>
                <w:lang w:bidi="ar-JO"/>
              </w:rPr>
              <w:t>Raw Material (receiving &amp;storage)</w:t>
            </w: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8</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Pr>
            </w:pPr>
            <w:r w:rsidRPr="00E87D19">
              <w:rPr>
                <w:rFonts w:asciiTheme="majorBidi" w:hAnsiTheme="majorBidi" w:cstheme="majorBidi"/>
                <w:sz w:val="20"/>
                <w:szCs w:val="20"/>
              </w:rPr>
              <w:t>The raw material is inspected before the production process starts</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9</w:t>
            </w:r>
          </w:p>
        </w:tc>
      </w:tr>
      <w:tr w:rsidR="003574EA" w:rsidRPr="00E87D19" w:rsidTr="003574EA">
        <w:trPr>
          <w:trHeight w:val="243"/>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Pr>
            </w:pPr>
            <w:r w:rsidRPr="00E87D19">
              <w:rPr>
                <w:rFonts w:asciiTheme="majorBidi" w:hAnsiTheme="majorBidi" w:cstheme="majorBidi"/>
                <w:sz w:val="20"/>
                <w:szCs w:val="20"/>
              </w:rPr>
              <w:t xml:space="preserve">Stamps on the product matches the required quality </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10</w:t>
            </w:r>
          </w:p>
        </w:tc>
      </w:tr>
      <w:tr w:rsidR="003574EA" w:rsidRPr="00E87D19" w:rsidTr="003574EA">
        <w:trPr>
          <w:trHeight w:val="419"/>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center"/>
          </w:tcPr>
          <w:p w:rsidR="003574EA" w:rsidRPr="00E87D19" w:rsidRDefault="003574EA" w:rsidP="003574EA">
            <w:pPr>
              <w:rPr>
                <w:rFonts w:asciiTheme="majorBidi" w:hAnsiTheme="majorBidi" w:cstheme="majorBidi"/>
                <w:sz w:val="20"/>
                <w:szCs w:val="20"/>
                <w:rtl/>
              </w:rPr>
            </w:pPr>
            <w:r w:rsidRPr="00E87D19">
              <w:rPr>
                <w:rFonts w:asciiTheme="majorBidi" w:hAnsiTheme="majorBidi" w:cstheme="majorBidi"/>
                <w:sz w:val="20"/>
                <w:szCs w:val="20"/>
              </w:rPr>
              <w:t>The inspection mechanism  by which the load is judged :</w:t>
            </w:r>
          </w:p>
          <w:p w:rsidR="003574EA" w:rsidRPr="00E87D19" w:rsidRDefault="003574EA" w:rsidP="003574EA">
            <w:pPr>
              <w:rPr>
                <w:rFonts w:asciiTheme="majorBidi" w:hAnsiTheme="majorBidi" w:cstheme="majorBidi"/>
                <w:sz w:val="20"/>
                <w:szCs w:val="20"/>
                <w:rtl/>
                <w:lang w:bidi="ar-JO"/>
              </w:rPr>
            </w:pP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11</w:t>
            </w:r>
          </w:p>
        </w:tc>
      </w:tr>
      <w:tr w:rsidR="003574EA" w:rsidRPr="00E87D19" w:rsidTr="003574EA">
        <w:trPr>
          <w:trHeight w:val="243"/>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Pr>
            </w:pPr>
            <w:r w:rsidRPr="00E87D19">
              <w:rPr>
                <w:rFonts w:asciiTheme="majorBidi" w:hAnsiTheme="majorBidi" w:cstheme="majorBidi"/>
                <w:sz w:val="20"/>
                <w:szCs w:val="20"/>
              </w:rPr>
              <w:t>100% examination</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11.1</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tl/>
              </w:rPr>
            </w:pPr>
            <w:r w:rsidRPr="00E87D19">
              <w:rPr>
                <w:rFonts w:asciiTheme="majorBidi" w:hAnsiTheme="majorBidi" w:cstheme="majorBidi"/>
                <w:sz w:val="20"/>
                <w:szCs w:val="20"/>
              </w:rPr>
              <w:t>Sampling</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11.2</w:t>
            </w:r>
          </w:p>
        </w:tc>
      </w:tr>
      <w:tr w:rsidR="003574EA" w:rsidRPr="00E87D19" w:rsidTr="003574EA">
        <w:trPr>
          <w:trHeight w:val="243"/>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Pr>
            </w:pPr>
            <w:r w:rsidRPr="00E87D19">
              <w:rPr>
                <w:rFonts w:asciiTheme="majorBidi" w:hAnsiTheme="majorBidi" w:cstheme="majorBidi"/>
                <w:sz w:val="20"/>
                <w:szCs w:val="20"/>
              </w:rPr>
              <w:t>Accept without examination</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11.3</w:t>
            </w:r>
          </w:p>
        </w:tc>
      </w:tr>
      <w:tr w:rsidR="003574EA" w:rsidRPr="00E87D19" w:rsidTr="003574EA">
        <w:trPr>
          <w:trHeight w:val="258"/>
        </w:trPr>
        <w:tc>
          <w:tcPr>
            <w:tcW w:w="14459" w:type="dxa"/>
            <w:gridSpan w:val="10"/>
            <w:shd w:val="clear" w:color="auto" w:fill="FDE9D9" w:themeFill="accent6" w:themeFillTint="33"/>
          </w:tcPr>
          <w:p w:rsidR="003574EA" w:rsidRPr="00E87D19" w:rsidRDefault="003574EA" w:rsidP="003574EA">
            <w:pPr>
              <w:jc w:val="center"/>
              <w:rPr>
                <w:rFonts w:asciiTheme="majorBidi" w:hAnsiTheme="majorBidi" w:cstheme="majorBidi"/>
                <w:b/>
                <w:bCs/>
                <w:sz w:val="20"/>
                <w:szCs w:val="20"/>
                <w:rtl/>
                <w:lang w:bidi="ar-JO"/>
              </w:rPr>
            </w:pPr>
            <w:r w:rsidRPr="00E87D19">
              <w:rPr>
                <w:rFonts w:asciiTheme="majorBidi" w:hAnsiTheme="majorBidi" w:cstheme="majorBidi"/>
                <w:b/>
                <w:bCs/>
                <w:sz w:val="20"/>
                <w:szCs w:val="20"/>
                <w:lang w:bidi="ar-JO"/>
              </w:rPr>
              <w:t>Rate</w:t>
            </w:r>
          </w:p>
        </w:tc>
      </w:tr>
      <w:tr w:rsidR="003574EA" w:rsidRPr="00E87D19" w:rsidTr="003574EA">
        <w:trPr>
          <w:trHeight w:val="243"/>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tl/>
              </w:rPr>
            </w:pPr>
            <w:r w:rsidRPr="00E87D19">
              <w:rPr>
                <w:rFonts w:asciiTheme="majorBidi" w:hAnsiTheme="majorBidi" w:cstheme="majorBidi"/>
                <w:sz w:val="20"/>
                <w:szCs w:val="20"/>
              </w:rPr>
              <w:t>The  inspection mechanism  by which the load is judged :</w:t>
            </w:r>
          </w:p>
        </w:tc>
        <w:tc>
          <w:tcPr>
            <w:tcW w:w="1134" w:type="dxa"/>
            <w:vMerge w:val="restart"/>
            <w:shd w:val="clear" w:color="auto" w:fill="DBE5F1" w:themeFill="accent1" w:themeFillTint="33"/>
            <w:textDirection w:val="btLr"/>
          </w:tcPr>
          <w:p w:rsidR="003574EA" w:rsidRPr="00E87D19" w:rsidRDefault="003574EA" w:rsidP="003574EA">
            <w:pPr>
              <w:jc w:val="center"/>
              <w:rPr>
                <w:rFonts w:asciiTheme="majorBidi" w:hAnsiTheme="majorBidi" w:cstheme="majorBidi"/>
                <w:b/>
                <w:bCs/>
                <w:sz w:val="20"/>
                <w:szCs w:val="20"/>
                <w:lang w:bidi="ar-JO"/>
              </w:rPr>
            </w:pPr>
            <w:r w:rsidRPr="00E87D19">
              <w:rPr>
                <w:rFonts w:asciiTheme="majorBidi" w:hAnsiTheme="majorBidi" w:cstheme="majorBidi"/>
                <w:b/>
                <w:bCs/>
                <w:sz w:val="20"/>
                <w:szCs w:val="20"/>
                <w:lang w:bidi="ar-JO"/>
              </w:rPr>
              <w:t>During Production</w:t>
            </w: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12</w:t>
            </w:r>
          </w:p>
        </w:tc>
      </w:tr>
      <w:tr w:rsidR="003574EA" w:rsidRPr="00E87D19" w:rsidTr="003574EA">
        <w:trPr>
          <w:trHeight w:val="243"/>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Pr>
            </w:pPr>
            <w:r w:rsidRPr="00E87D19">
              <w:rPr>
                <w:rFonts w:asciiTheme="majorBidi" w:hAnsiTheme="majorBidi" w:cstheme="majorBidi"/>
                <w:sz w:val="20"/>
                <w:szCs w:val="20"/>
              </w:rPr>
              <w:t>100% examination</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12.1</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tl/>
              </w:rPr>
            </w:pPr>
            <w:r w:rsidRPr="00E87D19">
              <w:rPr>
                <w:rFonts w:asciiTheme="majorBidi" w:hAnsiTheme="majorBidi" w:cstheme="majorBidi"/>
                <w:sz w:val="20"/>
                <w:szCs w:val="20"/>
              </w:rPr>
              <w:t>Sampling</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12.2</w:t>
            </w:r>
          </w:p>
        </w:tc>
      </w:tr>
      <w:tr w:rsidR="003574EA" w:rsidRPr="00E87D19" w:rsidTr="003574EA">
        <w:trPr>
          <w:trHeight w:val="243"/>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Pr>
            </w:pPr>
            <w:r w:rsidRPr="00E87D19">
              <w:rPr>
                <w:rFonts w:asciiTheme="majorBidi" w:hAnsiTheme="majorBidi" w:cstheme="majorBidi"/>
                <w:sz w:val="20"/>
                <w:szCs w:val="20"/>
              </w:rPr>
              <w:t>Accept without examination</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12.3</w:t>
            </w:r>
          </w:p>
        </w:tc>
      </w:tr>
      <w:tr w:rsidR="003574EA" w:rsidRPr="00E87D19" w:rsidTr="003574EA">
        <w:trPr>
          <w:trHeight w:val="624"/>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Pr>
            </w:pPr>
            <w:r w:rsidRPr="00E87D19">
              <w:rPr>
                <w:rFonts w:asciiTheme="majorBidi" w:hAnsiTheme="majorBidi" w:cstheme="majorBidi"/>
                <w:sz w:val="20"/>
                <w:szCs w:val="20"/>
              </w:rPr>
              <w:t>The control charts are used to identify the sources of differences and contrast</w:t>
            </w:r>
          </w:p>
          <w:p w:rsidR="003574EA" w:rsidRPr="00E87D19" w:rsidRDefault="003574EA" w:rsidP="003574EA">
            <w:pPr>
              <w:rPr>
                <w:rFonts w:asciiTheme="majorBidi" w:hAnsiTheme="majorBidi" w:cstheme="majorBidi"/>
                <w:sz w:val="20"/>
                <w:szCs w:val="20"/>
                <w:rtl/>
                <w:lang w:bidi="ar-JO"/>
              </w:rPr>
            </w:pP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13</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Pr>
            </w:pPr>
            <w:r w:rsidRPr="00E87D19">
              <w:rPr>
                <w:rFonts w:asciiTheme="majorBidi" w:hAnsiTheme="majorBidi" w:cstheme="majorBidi"/>
                <w:sz w:val="20"/>
                <w:szCs w:val="20"/>
              </w:rPr>
              <w:t>When difference or contrast is discovered the source of this variation is:</w:t>
            </w:r>
          </w:p>
          <w:p w:rsidR="003574EA" w:rsidRPr="00E87D19" w:rsidRDefault="003574EA" w:rsidP="003574EA">
            <w:pPr>
              <w:rPr>
                <w:rFonts w:asciiTheme="majorBidi" w:hAnsiTheme="majorBidi" w:cstheme="majorBidi"/>
                <w:sz w:val="20"/>
                <w:szCs w:val="20"/>
                <w:rtl/>
                <w:lang w:bidi="ar-JO"/>
              </w:rPr>
            </w:pP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14</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Pr>
            </w:pPr>
            <w:r w:rsidRPr="00E87D19">
              <w:rPr>
                <w:rFonts w:asciiTheme="majorBidi" w:hAnsiTheme="majorBidi" w:cstheme="majorBidi"/>
                <w:sz w:val="20"/>
                <w:szCs w:val="20"/>
              </w:rPr>
              <w:t>The difference in the quality of raw materials</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14.1</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tl/>
              </w:rPr>
            </w:pPr>
            <w:r w:rsidRPr="00E87D19">
              <w:rPr>
                <w:rFonts w:asciiTheme="majorBidi" w:hAnsiTheme="majorBidi" w:cstheme="majorBidi"/>
                <w:sz w:val="20"/>
                <w:szCs w:val="20"/>
              </w:rPr>
              <w:t>Difference in the quality of machines and tools used</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14.2</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Pr>
            </w:pPr>
            <w:r w:rsidRPr="00E87D19">
              <w:rPr>
                <w:rFonts w:asciiTheme="majorBidi" w:hAnsiTheme="majorBidi" w:cstheme="majorBidi"/>
                <w:sz w:val="20"/>
                <w:szCs w:val="20"/>
              </w:rPr>
              <w:t xml:space="preserve">Difference in the ways the workers perform the work </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14.3</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Pr>
            </w:pPr>
            <w:r w:rsidRPr="00E87D19">
              <w:rPr>
                <w:rFonts w:asciiTheme="majorBidi" w:hAnsiTheme="majorBidi" w:cstheme="majorBidi"/>
                <w:sz w:val="20"/>
                <w:szCs w:val="20"/>
              </w:rPr>
              <w:t xml:space="preserve">Assignable causes  (wrong machines settings, human errors, invalid raw materials ) </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14.4</w:t>
            </w:r>
          </w:p>
        </w:tc>
      </w:tr>
      <w:tr w:rsidR="003574EA" w:rsidRPr="00E87D19" w:rsidTr="003574EA">
        <w:trPr>
          <w:trHeight w:val="258"/>
        </w:trPr>
        <w:tc>
          <w:tcPr>
            <w:tcW w:w="14459" w:type="dxa"/>
            <w:gridSpan w:val="10"/>
            <w:shd w:val="clear" w:color="auto" w:fill="FDE9D9" w:themeFill="accent6" w:themeFillTint="33"/>
          </w:tcPr>
          <w:p w:rsidR="003574EA" w:rsidRPr="00E87D19" w:rsidRDefault="003574EA" w:rsidP="003574EA">
            <w:pPr>
              <w:jc w:val="center"/>
              <w:rPr>
                <w:rFonts w:asciiTheme="majorBidi" w:hAnsiTheme="majorBidi" w:cstheme="majorBidi"/>
                <w:b/>
                <w:bCs/>
                <w:sz w:val="20"/>
                <w:szCs w:val="20"/>
                <w:lang w:bidi="ar-JO"/>
              </w:rPr>
            </w:pPr>
            <w:r w:rsidRPr="00E87D19">
              <w:rPr>
                <w:rFonts w:asciiTheme="majorBidi" w:hAnsiTheme="majorBidi" w:cstheme="majorBidi"/>
                <w:b/>
                <w:bCs/>
                <w:sz w:val="20"/>
                <w:szCs w:val="20"/>
                <w:lang w:bidi="ar-JO"/>
              </w:rPr>
              <w:t>Rate</w:t>
            </w:r>
          </w:p>
        </w:tc>
      </w:tr>
      <w:tr w:rsidR="003574EA" w:rsidRPr="00E87D19" w:rsidTr="003574EA">
        <w:trPr>
          <w:trHeight w:val="336"/>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 </w:t>
            </w:r>
          </w:p>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The method of  inspecting the load</w:t>
            </w:r>
          </w:p>
        </w:tc>
        <w:tc>
          <w:tcPr>
            <w:tcW w:w="1134" w:type="dxa"/>
            <w:vMerge w:val="restart"/>
            <w:shd w:val="clear" w:color="auto" w:fill="DBE5F1" w:themeFill="accent1" w:themeFillTint="33"/>
            <w:textDirection w:val="btLr"/>
          </w:tcPr>
          <w:p w:rsidR="003574EA" w:rsidRPr="00E87D19" w:rsidRDefault="003574EA" w:rsidP="003574EA">
            <w:pPr>
              <w:jc w:val="center"/>
              <w:rPr>
                <w:rFonts w:asciiTheme="majorBidi" w:hAnsiTheme="majorBidi" w:cstheme="majorBidi"/>
                <w:b/>
                <w:bCs/>
                <w:sz w:val="20"/>
                <w:szCs w:val="20"/>
                <w:rtl/>
                <w:lang w:bidi="ar-JO"/>
              </w:rPr>
            </w:pPr>
            <w:r w:rsidRPr="00E87D19">
              <w:rPr>
                <w:rFonts w:asciiTheme="majorBidi" w:hAnsiTheme="majorBidi" w:cstheme="majorBidi"/>
                <w:b/>
                <w:bCs/>
                <w:sz w:val="20"/>
                <w:szCs w:val="20"/>
                <w:lang w:bidi="ar-JO"/>
              </w:rPr>
              <w:t>The final product</w:t>
            </w: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15</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100% inspection</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15.1</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taking samples</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15.2</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Accepted without inspection</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15.3</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The products are identical per order</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15.4</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 The products are identical per order</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16</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 The packaging materials are in good condition</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17</w:t>
            </w:r>
          </w:p>
        </w:tc>
      </w:tr>
      <w:tr w:rsidR="003574EA" w:rsidRPr="00E87D19" w:rsidTr="003574EA">
        <w:trPr>
          <w:trHeight w:val="258"/>
        </w:trPr>
        <w:tc>
          <w:tcPr>
            <w:tcW w:w="14459" w:type="dxa"/>
            <w:gridSpan w:val="10"/>
            <w:shd w:val="clear" w:color="auto" w:fill="FDE9D9" w:themeFill="accent6" w:themeFillTint="33"/>
          </w:tcPr>
          <w:p w:rsidR="003574EA" w:rsidRPr="00E87D19" w:rsidRDefault="003574EA" w:rsidP="003574EA">
            <w:pPr>
              <w:jc w:val="center"/>
              <w:rPr>
                <w:rFonts w:asciiTheme="majorBidi" w:hAnsiTheme="majorBidi" w:cstheme="majorBidi"/>
                <w:b/>
                <w:bCs/>
                <w:sz w:val="20"/>
                <w:szCs w:val="20"/>
                <w:lang w:bidi="ar-JO"/>
              </w:rPr>
            </w:pPr>
            <w:r w:rsidRPr="00E87D19">
              <w:rPr>
                <w:rFonts w:asciiTheme="majorBidi" w:hAnsiTheme="majorBidi" w:cstheme="majorBidi"/>
                <w:b/>
                <w:bCs/>
                <w:sz w:val="20"/>
                <w:szCs w:val="20"/>
                <w:lang w:bidi="ar-JO"/>
              </w:rPr>
              <w:t>Rate</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Pr>
            </w:pPr>
            <w:r w:rsidRPr="00E87D19">
              <w:rPr>
                <w:rFonts w:asciiTheme="majorBidi" w:hAnsiTheme="majorBidi" w:cstheme="majorBidi"/>
                <w:sz w:val="20"/>
                <w:szCs w:val="20"/>
                <w:lang w:bidi="ar-JO"/>
              </w:rPr>
              <w:t>The employees and workers in the quality and production departments are trained on different production processes steps</w:t>
            </w:r>
          </w:p>
        </w:tc>
        <w:tc>
          <w:tcPr>
            <w:tcW w:w="1134" w:type="dxa"/>
            <w:vMerge w:val="restart"/>
            <w:shd w:val="clear" w:color="auto" w:fill="DBE5F1" w:themeFill="accent1" w:themeFillTint="33"/>
            <w:textDirection w:val="btLr"/>
          </w:tcPr>
          <w:p w:rsidR="003574EA" w:rsidRPr="00E87D19" w:rsidRDefault="003574EA" w:rsidP="003574EA">
            <w:pPr>
              <w:jc w:val="center"/>
              <w:rPr>
                <w:rFonts w:asciiTheme="majorBidi" w:hAnsiTheme="majorBidi" w:cstheme="majorBidi"/>
                <w:b/>
                <w:bCs/>
                <w:sz w:val="20"/>
                <w:szCs w:val="20"/>
                <w:lang w:bidi="ar-JO"/>
              </w:rPr>
            </w:pPr>
            <w:r w:rsidRPr="00E87D19">
              <w:rPr>
                <w:rFonts w:asciiTheme="majorBidi" w:hAnsiTheme="majorBidi" w:cstheme="majorBidi"/>
                <w:b/>
                <w:bCs/>
                <w:sz w:val="20"/>
                <w:szCs w:val="20"/>
                <w:lang w:bidi="ar-JO"/>
              </w:rPr>
              <w:t>Human Resource</w:t>
            </w: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18</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Pr>
            </w:pPr>
            <w:r w:rsidRPr="00E87D19">
              <w:rPr>
                <w:rFonts w:asciiTheme="majorBidi" w:hAnsiTheme="majorBidi" w:cstheme="majorBidi"/>
                <w:sz w:val="20"/>
                <w:szCs w:val="20"/>
                <w:lang w:bidi="ar-JO"/>
              </w:rPr>
              <w:t>The employees and workers in the quality and production departments are trained on</w:t>
            </w:r>
            <w:r w:rsidRPr="00E87D19">
              <w:rPr>
                <w:rFonts w:asciiTheme="majorBidi" w:hAnsiTheme="majorBidi" w:cstheme="majorBidi"/>
                <w:sz w:val="20"/>
                <w:szCs w:val="20"/>
              </w:rPr>
              <w:t xml:space="preserve"> equipment calibration processes</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19</w:t>
            </w:r>
          </w:p>
        </w:tc>
      </w:tr>
      <w:tr w:rsidR="003574EA" w:rsidRPr="00E87D19" w:rsidTr="00E87D19">
        <w:trPr>
          <w:trHeight w:val="72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tcPr>
          <w:p w:rsidR="003574EA" w:rsidRPr="00E87D19" w:rsidRDefault="003574EA" w:rsidP="003574EA">
            <w:pPr>
              <w:rPr>
                <w:rFonts w:asciiTheme="majorBidi" w:hAnsiTheme="majorBidi" w:cstheme="majorBidi"/>
                <w:sz w:val="20"/>
                <w:szCs w:val="20"/>
              </w:rPr>
            </w:pPr>
            <w:r w:rsidRPr="00E87D19">
              <w:rPr>
                <w:rFonts w:asciiTheme="majorBidi" w:hAnsiTheme="majorBidi" w:cstheme="majorBidi"/>
                <w:sz w:val="20"/>
                <w:szCs w:val="20"/>
              </w:rPr>
              <w:t xml:space="preserve">Staff and workers are aware of the followed quality goals and standards </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20</w:t>
            </w:r>
          </w:p>
        </w:tc>
      </w:tr>
      <w:tr w:rsidR="003574EA" w:rsidRPr="00E87D19" w:rsidTr="003574EA">
        <w:trPr>
          <w:trHeight w:val="526"/>
        </w:trPr>
        <w:tc>
          <w:tcPr>
            <w:tcW w:w="14459" w:type="dxa"/>
            <w:gridSpan w:val="10"/>
            <w:shd w:val="clear" w:color="auto" w:fill="FDE9D9" w:themeFill="accent6" w:themeFillTint="33"/>
          </w:tcPr>
          <w:p w:rsidR="003574EA" w:rsidRPr="00E87D19" w:rsidRDefault="003574EA" w:rsidP="003574EA">
            <w:pPr>
              <w:jc w:val="center"/>
              <w:rPr>
                <w:rFonts w:asciiTheme="majorBidi" w:hAnsiTheme="majorBidi" w:cstheme="majorBidi"/>
                <w:b/>
                <w:bCs/>
                <w:sz w:val="20"/>
                <w:szCs w:val="20"/>
                <w:lang w:bidi="ar-JO"/>
              </w:rPr>
            </w:pPr>
            <w:r w:rsidRPr="00E87D19">
              <w:rPr>
                <w:rFonts w:asciiTheme="majorBidi" w:hAnsiTheme="majorBidi" w:cstheme="majorBidi"/>
                <w:b/>
                <w:bCs/>
                <w:sz w:val="20"/>
                <w:szCs w:val="20"/>
                <w:lang w:bidi="ar-JO"/>
              </w:rPr>
              <w:t>Rate</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There is a quality officer</w:t>
            </w:r>
          </w:p>
        </w:tc>
        <w:tc>
          <w:tcPr>
            <w:tcW w:w="1134" w:type="dxa"/>
            <w:vMerge w:val="restart"/>
            <w:shd w:val="clear" w:color="auto" w:fill="DBE5F1" w:themeFill="accent1" w:themeFillTint="33"/>
            <w:textDirection w:val="btLr"/>
          </w:tcPr>
          <w:p w:rsidR="003574EA" w:rsidRPr="00E87D19" w:rsidRDefault="003574EA" w:rsidP="003574EA">
            <w:pPr>
              <w:jc w:val="center"/>
              <w:rPr>
                <w:rFonts w:asciiTheme="majorBidi" w:hAnsiTheme="majorBidi" w:cstheme="majorBidi"/>
                <w:b/>
                <w:bCs/>
                <w:sz w:val="20"/>
                <w:szCs w:val="20"/>
                <w:lang w:bidi="ar-JO"/>
              </w:rPr>
            </w:pPr>
            <w:r w:rsidRPr="00E87D19">
              <w:rPr>
                <w:rFonts w:asciiTheme="majorBidi" w:hAnsiTheme="majorBidi" w:cstheme="majorBidi"/>
                <w:b/>
                <w:bCs/>
                <w:sz w:val="20"/>
                <w:szCs w:val="20"/>
                <w:lang w:bidi="ar-JO"/>
              </w:rPr>
              <w:t>Quality Systems</w:t>
            </w: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21</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Quality unit is separated from the production unit</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22</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quality official realizes product quality requirements and acceptance criteria</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23</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There is a supportive systems for product quality</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24</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There is a plan that shows preventive actions to prevent possible cases of non-conformance and show their causes</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25</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 xml:space="preserve">When taking preventive actions , the results of these actions are documented </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26</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Criteria and standards are determined for the quality of processes and products</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27</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company customers are aware of the  product quality acceptance criteria</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28</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Quality standards and measures are documented , and deployed</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29</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possible changes for quality improvement are taken into consideration</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30</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Questionnaires are made to  assess the satisfaction of the company's customers</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shd w:val="clear" w:color="auto" w:fill="auto"/>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31</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customer satisfaction questionnaires are studied and analyzed , the results are reported and evaluated ,and appropriate recommendations are established</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shd w:val="clear" w:color="auto" w:fill="auto"/>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32</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There is a special unit responsible for receiving complaints</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shd w:val="clear" w:color="auto" w:fill="auto"/>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33</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The official of  the complaints unit  receive complains and documented it</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34</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There is a  form for receiving complaints</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35</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All complaints are documented in the record keeping of complaints</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36</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corrective actions are determined , and an employee is assigned to be responsible for implementation of these actions  to prevent the recurrence of the problems in the future</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37</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The complaints unit is responsible for the follow up of the implementation of corrective actions action and the closure of the complaint.</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38</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A performance measure is prepared for measuring customer satisfaction</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39</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lang w:bidi="ar-JO"/>
              </w:rPr>
            </w:pPr>
            <w:r w:rsidRPr="00E87D19">
              <w:rPr>
                <w:rFonts w:asciiTheme="majorBidi" w:eastAsia="Times New Roman" w:hAnsiTheme="majorBidi" w:cstheme="majorBidi"/>
                <w:color w:val="000000"/>
                <w:sz w:val="20"/>
                <w:szCs w:val="20"/>
                <w:lang w:bidi="ar-JO"/>
              </w:rPr>
              <w:t>A performance measure is prepared for measuring the increase/decrease rate of the number of complaints</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40</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KPI reports are prepared and raised to the  CEO for taking the right corrective actions</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41</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Main facility operations, and the  action and control mechanism are identified</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42</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A quality policy is identified, documented and reviewed periodically</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43</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 xml:space="preserve">Documents and records are under supervisory procedures </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44</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lang w:bidi="ar-JO"/>
              </w:rPr>
            </w:pPr>
            <w:r w:rsidRPr="00E87D19">
              <w:rPr>
                <w:rFonts w:asciiTheme="majorBidi" w:eastAsia="Times New Roman" w:hAnsiTheme="majorBidi" w:cstheme="majorBidi"/>
                <w:color w:val="000000"/>
                <w:sz w:val="20"/>
                <w:szCs w:val="20"/>
                <w:lang w:bidi="ar-JO"/>
              </w:rPr>
              <w:t xml:space="preserve">A quality manual is existed that covers all the criteria and standards </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45</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Top management is committed to the quality system and consistently reviewing the system</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46</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Authorities and permissions are identified and deployed within the organization</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47</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rPr>
            </w:pPr>
            <w:r w:rsidRPr="00E87D19">
              <w:rPr>
                <w:rFonts w:asciiTheme="majorBidi" w:eastAsia="Times New Roman" w:hAnsiTheme="majorBidi" w:cstheme="majorBidi"/>
                <w:color w:val="000000"/>
                <w:sz w:val="20"/>
                <w:szCs w:val="20"/>
              </w:rPr>
              <w:t>Management Plans for reviewing the quality system for assessing the opportunities of improvement by using the available resources</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48</w:t>
            </w:r>
          </w:p>
        </w:tc>
      </w:tr>
      <w:tr w:rsidR="003574EA" w:rsidRPr="00E87D19" w:rsidTr="003574EA">
        <w:trPr>
          <w:trHeight w:val="258"/>
        </w:trPr>
        <w:tc>
          <w:tcPr>
            <w:tcW w:w="1985" w:type="dxa"/>
          </w:tcPr>
          <w:p w:rsidR="003574EA" w:rsidRPr="00E87D19" w:rsidRDefault="003574EA" w:rsidP="003574EA">
            <w:pPr>
              <w:jc w:val="center"/>
              <w:rPr>
                <w:rFonts w:asciiTheme="majorBidi" w:hAnsiTheme="majorBidi" w:cstheme="majorBidi"/>
                <w:sz w:val="20"/>
                <w:szCs w:val="20"/>
                <w:rtl/>
                <w:lang w:bidi="ar-JO"/>
              </w:rPr>
            </w:pPr>
          </w:p>
        </w:tc>
        <w:tc>
          <w:tcPr>
            <w:tcW w:w="1984" w:type="dxa"/>
          </w:tcPr>
          <w:p w:rsidR="003574EA" w:rsidRPr="00E87D19" w:rsidRDefault="003574EA" w:rsidP="003574EA">
            <w:pPr>
              <w:jc w:val="center"/>
              <w:rPr>
                <w:rFonts w:asciiTheme="majorBidi" w:hAnsiTheme="majorBidi" w:cstheme="majorBidi"/>
                <w:sz w:val="20"/>
                <w:szCs w:val="20"/>
                <w:rtl/>
                <w:lang w:bidi="ar-JO"/>
              </w:rPr>
            </w:pPr>
          </w:p>
        </w:tc>
        <w:tc>
          <w:tcPr>
            <w:tcW w:w="1418" w:type="dxa"/>
          </w:tcPr>
          <w:p w:rsidR="003574EA" w:rsidRPr="00E87D19" w:rsidRDefault="003574EA" w:rsidP="003574EA">
            <w:pPr>
              <w:jc w:val="center"/>
              <w:rPr>
                <w:rFonts w:asciiTheme="majorBidi" w:hAnsiTheme="majorBidi" w:cstheme="majorBidi"/>
                <w:sz w:val="20"/>
                <w:szCs w:val="20"/>
                <w:rtl/>
                <w:lang w:bidi="ar-JO"/>
              </w:rPr>
            </w:pPr>
          </w:p>
        </w:tc>
        <w:tc>
          <w:tcPr>
            <w:tcW w:w="708"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1134" w:type="dxa"/>
          </w:tcPr>
          <w:p w:rsidR="003574EA" w:rsidRPr="00E87D19" w:rsidRDefault="003574EA" w:rsidP="003574EA">
            <w:pPr>
              <w:jc w:val="center"/>
              <w:rPr>
                <w:rFonts w:asciiTheme="majorBidi" w:hAnsiTheme="majorBidi" w:cstheme="majorBidi"/>
                <w:sz w:val="20"/>
                <w:szCs w:val="20"/>
                <w:rtl/>
                <w:lang w:bidi="ar-JO"/>
              </w:rPr>
            </w:pPr>
          </w:p>
        </w:tc>
        <w:tc>
          <w:tcPr>
            <w:tcW w:w="709" w:type="dxa"/>
          </w:tcPr>
          <w:p w:rsidR="003574EA" w:rsidRPr="00E87D19" w:rsidRDefault="003574EA" w:rsidP="003574EA">
            <w:pPr>
              <w:jc w:val="center"/>
              <w:rPr>
                <w:rFonts w:asciiTheme="majorBidi" w:hAnsiTheme="majorBidi" w:cstheme="majorBidi"/>
                <w:sz w:val="20"/>
                <w:szCs w:val="20"/>
                <w:rtl/>
                <w:lang w:bidi="ar-JO"/>
              </w:rPr>
            </w:pPr>
          </w:p>
        </w:tc>
        <w:tc>
          <w:tcPr>
            <w:tcW w:w="4111" w:type="dxa"/>
            <w:vAlign w:val="bottom"/>
          </w:tcPr>
          <w:p w:rsidR="003574EA" w:rsidRPr="00E87D19" w:rsidRDefault="003574EA" w:rsidP="003574EA">
            <w:pPr>
              <w:rPr>
                <w:rFonts w:asciiTheme="majorBidi" w:eastAsia="Times New Roman" w:hAnsiTheme="majorBidi" w:cstheme="majorBidi"/>
                <w:color w:val="000000"/>
                <w:sz w:val="20"/>
                <w:szCs w:val="20"/>
                <w:lang w:bidi="ar-JO"/>
              </w:rPr>
            </w:pPr>
            <w:r w:rsidRPr="00E87D19">
              <w:rPr>
                <w:rFonts w:asciiTheme="majorBidi" w:eastAsia="Times New Roman" w:hAnsiTheme="majorBidi" w:cstheme="majorBidi"/>
                <w:color w:val="000000"/>
                <w:sz w:val="20"/>
                <w:szCs w:val="20"/>
                <w:lang w:bidi="ar-JO"/>
              </w:rPr>
              <w:t xml:space="preserve">Records are activated and contents are applied </w:t>
            </w:r>
          </w:p>
        </w:tc>
        <w:tc>
          <w:tcPr>
            <w:tcW w:w="1134" w:type="dxa"/>
            <w:vMerge/>
            <w:shd w:val="clear" w:color="auto" w:fill="DBE5F1" w:themeFill="accent1" w:themeFillTint="33"/>
          </w:tcPr>
          <w:p w:rsidR="003574EA" w:rsidRPr="00E87D19" w:rsidRDefault="003574EA" w:rsidP="003574EA">
            <w:pPr>
              <w:jc w:val="center"/>
              <w:rPr>
                <w:rFonts w:asciiTheme="majorBidi" w:hAnsiTheme="majorBidi" w:cstheme="majorBidi"/>
                <w:b/>
                <w:bCs/>
                <w:sz w:val="20"/>
                <w:szCs w:val="20"/>
                <w:rtl/>
                <w:lang w:bidi="ar-JO"/>
              </w:rPr>
            </w:pPr>
          </w:p>
        </w:tc>
        <w:tc>
          <w:tcPr>
            <w:tcW w:w="567" w:type="dxa"/>
          </w:tcPr>
          <w:p w:rsidR="003574EA" w:rsidRPr="00E87D19" w:rsidRDefault="003574EA" w:rsidP="003574EA">
            <w:pPr>
              <w:rPr>
                <w:rFonts w:asciiTheme="majorBidi" w:hAnsiTheme="majorBidi" w:cstheme="majorBidi"/>
                <w:sz w:val="20"/>
                <w:szCs w:val="20"/>
                <w:rtl/>
                <w:lang w:bidi="ar-JO"/>
              </w:rPr>
            </w:pPr>
            <w:r w:rsidRPr="00E87D19">
              <w:rPr>
                <w:rFonts w:asciiTheme="majorBidi" w:hAnsiTheme="majorBidi" w:cstheme="majorBidi"/>
                <w:sz w:val="20"/>
                <w:szCs w:val="20"/>
                <w:rtl/>
                <w:lang w:bidi="ar-JO"/>
              </w:rPr>
              <w:t>49</w:t>
            </w:r>
          </w:p>
        </w:tc>
      </w:tr>
      <w:tr w:rsidR="003574EA" w:rsidRPr="00E87D19" w:rsidTr="00137A8D">
        <w:trPr>
          <w:trHeight w:val="258"/>
        </w:trPr>
        <w:tc>
          <w:tcPr>
            <w:tcW w:w="14459" w:type="dxa"/>
            <w:gridSpan w:val="10"/>
            <w:tcBorders>
              <w:bottom w:val="single" w:sz="4" w:space="0" w:color="auto"/>
            </w:tcBorders>
            <w:shd w:val="clear" w:color="auto" w:fill="FDE9D9" w:themeFill="accent6" w:themeFillTint="33"/>
          </w:tcPr>
          <w:p w:rsidR="003574EA" w:rsidRPr="00E87D19" w:rsidRDefault="003574EA" w:rsidP="003574EA">
            <w:pPr>
              <w:jc w:val="center"/>
              <w:rPr>
                <w:rFonts w:asciiTheme="majorBidi" w:hAnsiTheme="majorBidi" w:cstheme="majorBidi"/>
                <w:b/>
                <w:bCs/>
                <w:sz w:val="20"/>
                <w:szCs w:val="20"/>
                <w:lang w:bidi="ar-JO"/>
              </w:rPr>
            </w:pPr>
            <w:r w:rsidRPr="00E87D19">
              <w:rPr>
                <w:rFonts w:asciiTheme="majorBidi" w:hAnsiTheme="majorBidi" w:cstheme="majorBidi"/>
                <w:b/>
                <w:bCs/>
                <w:sz w:val="20"/>
                <w:szCs w:val="20"/>
                <w:lang w:bidi="ar-JO"/>
              </w:rPr>
              <w:t>Rate</w:t>
            </w:r>
          </w:p>
        </w:tc>
      </w:tr>
      <w:tr w:rsidR="00137A8D" w:rsidRPr="00E87D19" w:rsidTr="00137A8D">
        <w:trPr>
          <w:trHeight w:val="258"/>
        </w:trPr>
        <w:tc>
          <w:tcPr>
            <w:tcW w:w="14459" w:type="dxa"/>
            <w:gridSpan w:val="10"/>
            <w:shd w:val="clear" w:color="auto" w:fill="C2D69B" w:themeFill="accent3" w:themeFillTint="99"/>
          </w:tcPr>
          <w:p w:rsidR="00137A8D" w:rsidRPr="00E87D19" w:rsidRDefault="00137A8D" w:rsidP="003574EA">
            <w:pPr>
              <w:jc w:val="center"/>
              <w:rPr>
                <w:rFonts w:asciiTheme="majorBidi" w:hAnsiTheme="majorBidi" w:cstheme="majorBidi"/>
                <w:b/>
                <w:bCs/>
                <w:sz w:val="20"/>
                <w:szCs w:val="20"/>
                <w:lang w:bidi="ar-JO"/>
              </w:rPr>
            </w:pPr>
            <w:r>
              <w:rPr>
                <w:rFonts w:asciiTheme="majorBidi" w:hAnsiTheme="majorBidi" w:cstheme="majorBidi"/>
                <w:b/>
                <w:bCs/>
                <w:sz w:val="20"/>
                <w:szCs w:val="20"/>
                <w:lang w:bidi="ar-JO"/>
              </w:rPr>
              <w:t>Final Rate</w:t>
            </w:r>
          </w:p>
        </w:tc>
      </w:tr>
    </w:tbl>
    <w:p w:rsidR="00707C18" w:rsidRDefault="00707C18" w:rsidP="00166EA9">
      <w:pPr>
        <w:rPr>
          <w:rFonts w:asciiTheme="majorBidi" w:hAnsiTheme="majorBidi" w:cstheme="majorBidi"/>
          <w:sz w:val="24"/>
          <w:szCs w:val="24"/>
        </w:rPr>
      </w:pPr>
    </w:p>
    <w:p w:rsidR="003574EA" w:rsidRDefault="003574EA" w:rsidP="00166EA9">
      <w:pPr>
        <w:rPr>
          <w:rFonts w:asciiTheme="majorBidi" w:hAnsiTheme="majorBidi" w:cstheme="majorBidi"/>
          <w:sz w:val="24"/>
          <w:szCs w:val="24"/>
        </w:rPr>
        <w:sectPr w:rsidR="003574EA" w:rsidSect="00CD5DBB">
          <w:pgSz w:w="15840" w:h="12240" w:orient="landscape"/>
          <w:pgMar w:top="1800" w:right="1440" w:bottom="1800" w:left="144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23"/>
          <w:cols w:space="708"/>
          <w:titlePg/>
          <w:docGrid w:linePitch="360"/>
        </w:sectPr>
      </w:pPr>
    </w:p>
    <w:tbl>
      <w:tblPr>
        <w:tblStyle w:val="ac"/>
        <w:tblpPr w:leftFromText="180" w:rightFromText="180" w:vertAnchor="page" w:horzAnchor="margin" w:tblpXSpec="center" w:tblpY="1527"/>
        <w:bidiVisual/>
        <w:tblW w:w="13751" w:type="dxa"/>
        <w:tblLayout w:type="fixed"/>
        <w:tblLook w:val="04A0"/>
      </w:tblPr>
      <w:tblGrid>
        <w:gridCol w:w="1843"/>
        <w:gridCol w:w="1843"/>
        <w:gridCol w:w="1276"/>
        <w:gridCol w:w="708"/>
        <w:gridCol w:w="568"/>
        <w:gridCol w:w="992"/>
        <w:gridCol w:w="708"/>
        <w:gridCol w:w="4111"/>
        <w:gridCol w:w="1134"/>
        <w:gridCol w:w="568"/>
      </w:tblGrid>
      <w:tr w:rsidR="003574EA" w:rsidRPr="00F77CA8" w:rsidTr="00F77CA8">
        <w:trPr>
          <w:trHeight w:val="145"/>
        </w:trPr>
        <w:tc>
          <w:tcPr>
            <w:tcW w:w="1843" w:type="dxa"/>
            <w:vMerge w:val="restart"/>
            <w:shd w:val="clear" w:color="auto" w:fill="C6D9F1" w:themeFill="text2" w:themeFillTint="33"/>
            <w:vAlign w:val="center"/>
          </w:tcPr>
          <w:p w:rsidR="003574EA" w:rsidRPr="00F77CA8" w:rsidRDefault="003574EA" w:rsidP="003574EA">
            <w:pPr>
              <w:jc w:val="center"/>
              <w:rPr>
                <w:rFonts w:asciiTheme="majorBidi" w:hAnsiTheme="majorBidi" w:cstheme="majorBidi"/>
                <w:sz w:val="20"/>
                <w:szCs w:val="20"/>
                <w:rtl/>
                <w:lang w:bidi="ar-JO"/>
              </w:rPr>
            </w:pPr>
            <w:r w:rsidRPr="00F77CA8">
              <w:rPr>
                <w:rFonts w:asciiTheme="majorBidi" w:hAnsiTheme="majorBidi" w:cstheme="majorBidi"/>
                <w:b/>
                <w:bCs/>
                <w:sz w:val="20"/>
                <w:szCs w:val="20"/>
                <w:lang w:bidi="ar-JO"/>
              </w:rPr>
              <w:t>Recommendations</w:t>
            </w:r>
          </w:p>
        </w:tc>
        <w:tc>
          <w:tcPr>
            <w:tcW w:w="1843" w:type="dxa"/>
            <w:vMerge w:val="restart"/>
            <w:shd w:val="clear" w:color="auto" w:fill="C6D9F1" w:themeFill="text2" w:themeFillTint="33"/>
            <w:vAlign w:val="center"/>
          </w:tcPr>
          <w:p w:rsidR="003574EA" w:rsidRPr="00F77CA8" w:rsidRDefault="003574EA" w:rsidP="003574EA">
            <w:pPr>
              <w:jc w:val="center"/>
              <w:rPr>
                <w:rFonts w:asciiTheme="majorBidi" w:hAnsiTheme="majorBidi" w:cstheme="majorBidi"/>
                <w:sz w:val="20"/>
                <w:szCs w:val="20"/>
                <w:rtl/>
                <w:lang w:bidi="ar-JO"/>
              </w:rPr>
            </w:pPr>
            <w:r w:rsidRPr="00F77CA8">
              <w:rPr>
                <w:rFonts w:asciiTheme="majorBidi" w:hAnsiTheme="majorBidi" w:cstheme="majorBidi"/>
                <w:b/>
                <w:bCs/>
                <w:sz w:val="20"/>
                <w:szCs w:val="20"/>
                <w:lang w:bidi="ar-JO"/>
              </w:rPr>
              <w:t>Description of the current status</w:t>
            </w:r>
          </w:p>
        </w:tc>
        <w:tc>
          <w:tcPr>
            <w:tcW w:w="1276" w:type="dxa"/>
            <w:vMerge w:val="restart"/>
            <w:shd w:val="clear" w:color="auto" w:fill="C6D9F1" w:themeFill="text2" w:themeFillTint="33"/>
            <w:vAlign w:val="center"/>
          </w:tcPr>
          <w:p w:rsidR="003574EA" w:rsidRPr="00F77CA8" w:rsidRDefault="003574EA" w:rsidP="003574EA">
            <w:pPr>
              <w:jc w:val="center"/>
              <w:rPr>
                <w:rFonts w:asciiTheme="majorBidi" w:hAnsiTheme="majorBidi" w:cstheme="majorBidi"/>
                <w:b/>
                <w:bCs/>
                <w:sz w:val="20"/>
                <w:szCs w:val="20"/>
                <w:lang w:bidi="ar-JO"/>
              </w:rPr>
            </w:pPr>
            <w:r w:rsidRPr="00F77CA8">
              <w:rPr>
                <w:rFonts w:asciiTheme="majorBidi" w:hAnsiTheme="majorBidi" w:cstheme="majorBidi"/>
                <w:b/>
                <w:bCs/>
                <w:sz w:val="20"/>
                <w:szCs w:val="20"/>
                <w:lang w:bidi="ar-JO"/>
              </w:rPr>
              <w:t>Degree of importance</w:t>
            </w:r>
          </w:p>
        </w:tc>
        <w:tc>
          <w:tcPr>
            <w:tcW w:w="2976" w:type="dxa"/>
            <w:gridSpan w:val="4"/>
            <w:shd w:val="clear" w:color="auto" w:fill="C6D9F1" w:themeFill="text2" w:themeFillTint="33"/>
          </w:tcPr>
          <w:p w:rsidR="003574EA" w:rsidRPr="00F77CA8" w:rsidRDefault="003574EA" w:rsidP="003574EA">
            <w:pPr>
              <w:jc w:val="center"/>
              <w:rPr>
                <w:rFonts w:asciiTheme="majorBidi" w:hAnsiTheme="majorBidi" w:cstheme="majorBidi"/>
                <w:b/>
                <w:bCs/>
                <w:sz w:val="20"/>
                <w:szCs w:val="20"/>
                <w:lang w:bidi="ar-JO"/>
              </w:rPr>
            </w:pPr>
            <w:r w:rsidRPr="00F77CA8">
              <w:rPr>
                <w:rFonts w:asciiTheme="majorBidi" w:hAnsiTheme="majorBidi" w:cstheme="majorBidi"/>
                <w:b/>
                <w:bCs/>
                <w:sz w:val="20"/>
                <w:szCs w:val="20"/>
                <w:lang w:bidi="ar-JO"/>
              </w:rPr>
              <w:t xml:space="preserve"> Evaluation</w:t>
            </w:r>
          </w:p>
        </w:tc>
        <w:tc>
          <w:tcPr>
            <w:tcW w:w="4111" w:type="dxa"/>
            <w:vMerge w:val="restart"/>
            <w:shd w:val="clear" w:color="auto" w:fill="C6D9F1" w:themeFill="text2" w:themeFillTint="33"/>
            <w:vAlign w:val="center"/>
          </w:tcPr>
          <w:p w:rsidR="003574EA" w:rsidRPr="00F77CA8" w:rsidRDefault="00E87D19" w:rsidP="00E87D19">
            <w:pPr>
              <w:jc w:val="center"/>
              <w:rPr>
                <w:rFonts w:asciiTheme="majorBidi" w:hAnsiTheme="majorBidi" w:cstheme="majorBidi"/>
                <w:b/>
                <w:bCs/>
                <w:sz w:val="20"/>
                <w:szCs w:val="20"/>
                <w:rtl/>
                <w:lang w:bidi="ar-JO"/>
              </w:rPr>
            </w:pPr>
            <w:r w:rsidRPr="00F77CA8">
              <w:rPr>
                <w:rFonts w:asciiTheme="majorBidi" w:hAnsiTheme="majorBidi" w:cstheme="majorBidi"/>
                <w:b/>
                <w:bCs/>
                <w:sz w:val="20"/>
                <w:szCs w:val="20"/>
                <w:lang w:bidi="ar-JO"/>
              </w:rPr>
              <w:t xml:space="preserve"> Inventory Management </w:t>
            </w:r>
            <w:r w:rsidR="003574EA" w:rsidRPr="00F77CA8">
              <w:rPr>
                <w:rFonts w:asciiTheme="majorBidi" w:hAnsiTheme="majorBidi" w:cstheme="majorBidi"/>
                <w:b/>
                <w:bCs/>
                <w:sz w:val="20"/>
                <w:szCs w:val="20"/>
                <w:lang w:bidi="ar-JO"/>
              </w:rPr>
              <w:t>Question</w:t>
            </w:r>
            <w:r w:rsidRPr="00F77CA8">
              <w:rPr>
                <w:rFonts w:asciiTheme="majorBidi" w:hAnsiTheme="majorBidi" w:cstheme="majorBidi"/>
                <w:b/>
                <w:bCs/>
                <w:sz w:val="20"/>
                <w:szCs w:val="20"/>
                <w:lang w:bidi="ar-JO"/>
              </w:rPr>
              <w:t>s</w:t>
            </w:r>
          </w:p>
        </w:tc>
        <w:tc>
          <w:tcPr>
            <w:tcW w:w="1134" w:type="dxa"/>
            <w:vMerge w:val="restart"/>
            <w:shd w:val="clear" w:color="auto" w:fill="C6D9F1" w:themeFill="text2" w:themeFillTint="33"/>
            <w:vAlign w:val="center"/>
          </w:tcPr>
          <w:p w:rsidR="003574EA" w:rsidRPr="00F77CA8" w:rsidRDefault="003574EA" w:rsidP="00F77CA8">
            <w:pPr>
              <w:jc w:val="center"/>
              <w:rPr>
                <w:rFonts w:asciiTheme="majorBidi" w:hAnsiTheme="majorBidi" w:cstheme="majorBidi"/>
                <w:b/>
                <w:bCs/>
                <w:sz w:val="20"/>
                <w:szCs w:val="20"/>
                <w:lang w:bidi="ar-JO"/>
              </w:rPr>
            </w:pPr>
            <w:r w:rsidRPr="00F77CA8">
              <w:rPr>
                <w:rFonts w:asciiTheme="majorBidi" w:hAnsiTheme="majorBidi" w:cstheme="majorBidi"/>
                <w:b/>
                <w:bCs/>
                <w:sz w:val="20"/>
                <w:szCs w:val="20"/>
                <w:lang w:bidi="ar-JO"/>
              </w:rPr>
              <w:t>Principle</w:t>
            </w:r>
          </w:p>
        </w:tc>
        <w:tc>
          <w:tcPr>
            <w:tcW w:w="568" w:type="dxa"/>
            <w:vMerge w:val="restart"/>
            <w:shd w:val="clear" w:color="auto" w:fill="C6D9F1" w:themeFill="text2" w:themeFillTint="33"/>
          </w:tcPr>
          <w:p w:rsidR="003574EA" w:rsidRPr="00F77CA8" w:rsidRDefault="003574EA" w:rsidP="003574EA">
            <w:pPr>
              <w:jc w:val="center"/>
              <w:rPr>
                <w:rFonts w:ascii="Times New Roman" w:hAnsi="Times New Roman" w:cs="Times New Roman"/>
                <w:b/>
                <w:bCs/>
                <w:sz w:val="20"/>
                <w:szCs w:val="20"/>
                <w:lang w:bidi="ar-JO"/>
              </w:rPr>
            </w:pPr>
          </w:p>
          <w:p w:rsidR="003574EA" w:rsidRPr="00F77CA8" w:rsidRDefault="003574EA" w:rsidP="00E87D19">
            <w:pPr>
              <w:jc w:val="center"/>
              <w:rPr>
                <w:rFonts w:ascii="Times New Roman" w:hAnsi="Times New Roman" w:cs="Times New Roman"/>
                <w:b/>
                <w:bCs/>
                <w:sz w:val="20"/>
                <w:szCs w:val="20"/>
                <w:lang w:bidi="ar-JO"/>
              </w:rPr>
            </w:pPr>
            <w:r w:rsidRPr="00F77CA8">
              <w:rPr>
                <w:rFonts w:ascii="Times New Roman" w:hAnsi="Times New Roman" w:cs="Times New Roman"/>
                <w:b/>
                <w:bCs/>
                <w:sz w:val="20"/>
                <w:szCs w:val="20"/>
                <w:lang w:bidi="ar-JO"/>
              </w:rPr>
              <w:t>No</w:t>
            </w:r>
          </w:p>
        </w:tc>
      </w:tr>
      <w:tr w:rsidR="003574EA" w:rsidRPr="00F77CA8" w:rsidTr="00AC27C4">
        <w:trPr>
          <w:trHeight w:val="587"/>
        </w:trPr>
        <w:tc>
          <w:tcPr>
            <w:tcW w:w="1843" w:type="dxa"/>
            <w:vMerge/>
          </w:tcPr>
          <w:p w:rsidR="003574EA" w:rsidRPr="00F77CA8" w:rsidRDefault="003574EA" w:rsidP="003574EA">
            <w:pPr>
              <w:jc w:val="right"/>
              <w:rPr>
                <w:sz w:val="20"/>
                <w:szCs w:val="20"/>
                <w:rtl/>
                <w:lang w:bidi="ar-JO"/>
              </w:rPr>
            </w:pPr>
          </w:p>
        </w:tc>
        <w:tc>
          <w:tcPr>
            <w:tcW w:w="1843" w:type="dxa"/>
            <w:vMerge/>
          </w:tcPr>
          <w:p w:rsidR="003574EA" w:rsidRPr="00F77CA8" w:rsidRDefault="003574EA" w:rsidP="003574EA">
            <w:pPr>
              <w:jc w:val="right"/>
              <w:rPr>
                <w:sz w:val="20"/>
                <w:szCs w:val="20"/>
                <w:rtl/>
                <w:lang w:bidi="ar-JO"/>
              </w:rPr>
            </w:pPr>
          </w:p>
        </w:tc>
        <w:tc>
          <w:tcPr>
            <w:tcW w:w="1276" w:type="dxa"/>
            <w:vMerge/>
          </w:tcPr>
          <w:p w:rsidR="003574EA" w:rsidRPr="00F77CA8" w:rsidRDefault="003574EA" w:rsidP="003574EA">
            <w:pPr>
              <w:jc w:val="right"/>
              <w:rPr>
                <w:sz w:val="20"/>
                <w:szCs w:val="20"/>
                <w:rtl/>
                <w:lang w:bidi="ar-JO"/>
              </w:rPr>
            </w:pPr>
          </w:p>
        </w:tc>
        <w:tc>
          <w:tcPr>
            <w:tcW w:w="708" w:type="dxa"/>
            <w:shd w:val="clear" w:color="auto" w:fill="C6D9F1" w:themeFill="text2" w:themeFillTint="33"/>
          </w:tcPr>
          <w:p w:rsidR="003574EA" w:rsidRPr="00F77CA8" w:rsidRDefault="003574EA" w:rsidP="003574EA">
            <w:pPr>
              <w:jc w:val="center"/>
              <w:rPr>
                <w:rFonts w:asciiTheme="majorBidi" w:hAnsiTheme="majorBidi" w:cstheme="majorBidi"/>
                <w:b/>
                <w:bCs/>
                <w:sz w:val="20"/>
                <w:szCs w:val="20"/>
                <w:lang w:bidi="ar-JO"/>
              </w:rPr>
            </w:pPr>
            <w:r w:rsidRPr="00F77CA8">
              <w:rPr>
                <w:rFonts w:asciiTheme="majorBidi" w:hAnsiTheme="majorBidi" w:cstheme="majorBidi"/>
                <w:b/>
                <w:bCs/>
                <w:sz w:val="20"/>
                <w:szCs w:val="20"/>
                <w:lang w:bidi="ar-JO"/>
              </w:rPr>
              <w:t>Not exist</w:t>
            </w:r>
          </w:p>
        </w:tc>
        <w:tc>
          <w:tcPr>
            <w:tcW w:w="568" w:type="dxa"/>
            <w:shd w:val="clear" w:color="auto" w:fill="C6D9F1" w:themeFill="text2" w:themeFillTint="33"/>
          </w:tcPr>
          <w:p w:rsidR="003574EA" w:rsidRPr="00F77CA8" w:rsidRDefault="00AC27C4" w:rsidP="00AC27C4">
            <w:pPr>
              <w:jc w:val="center"/>
              <w:rPr>
                <w:rFonts w:asciiTheme="majorBidi" w:hAnsiTheme="majorBidi" w:cstheme="majorBidi"/>
                <w:b/>
                <w:bCs/>
                <w:sz w:val="20"/>
                <w:szCs w:val="20"/>
                <w:rtl/>
                <w:lang w:bidi="ar-JO"/>
              </w:rPr>
            </w:pPr>
            <w:r>
              <w:rPr>
                <w:rFonts w:asciiTheme="majorBidi" w:hAnsiTheme="majorBidi" w:cstheme="majorBidi"/>
                <w:b/>
                <w:bCs/>
                <w:sz w:val="20"/>
                <w:szCs w:val="20"/>
                <w:lang w:bidi="ar-JO"/>
              </w:rPr>
              <w:t>few</w:t>
            </w:r>
          </w:p>
        </w:tc>
        <w:tc>
          <w:tcPr>
            <w:tcW w:w="992" w:type="dxa"/>
            <w:shd w:val="clear" w:color="auto" w:fill="C6D9F1" w:themeFill="text2" w:themeFillTint="33"/>
          </w:tcPr>
          <w:p w:rsidR="003574EA" w:rsidRPr="00F77CA8" w:rsidRDefault="003574EA" w:rsidP="003574EA">
            <w:pPr>
              <w:jc w:val="center"/>
              <w:rPr>
                <w:rFonts w:asciiTheme="majorBidi" w:hAnsiTheme="majorBidi" w:cstheme="majorBidi"/>
                <w:b/>
                <w:bCs/>
                <w:sz w:val="20"/>
                <w:szCs w:val="20"/>
                <w:rtl/>
                <w:lang w:bidi="ar-JO"/>
              </w:rPr>
            </w:pPr>
            <w:r w:rsidRPr="00F77CA8">
              <w:rPr>
                <w:rFonts w:asciiTheme="majorBidi" w:hAnsiTheme="majorBidi" w:cstheme="majorBidi"/>
                <w:b/>
                <w:bCs/>
                <w:sz w:val="20"/>
                <w:szCs w:val="20"/>
                <w:lang w:bidi="ar-JO"/>
              </w:rPr>
              <w:t xml:space="preserve"> medium</w:t>
            </w:r>
          </w:p>
        </w:tc>
        <w:tc>
          <w:tcPr>
            <w:tcW w:w="708" w:type="dxa"/>
            <w:shd w:val="clear" w:color="auto" w:fill="C6D9F1" w:themeFill="text2" w:themeFillTint="33"/>
          </w:tcPr>
          <w:p w:rsidR="003574EA" w:rsidRPr="00F77CA8" w:rsidRDefault="00AC27C4" w:rsidP="00E87D19">
            <w:pPr>
              <w:jc w:val="center"/>
              <w:rPr>
                <w:rFonts w:asciiTheme="majorBidi" w:hAnsiTheme="majorBidi" w:cstheme="majorBidi"/>
                <w:b/>
                <w:bCs/>
                <w:sz w:val="20"/>
                <w:szCs w:val="20"/>
                <w:lang w:bidi="ar-JO"/>
              </w:rPr>
            </w:pPr>
            <w:r>
              <w:rPr>
                <w:rFonts w:asciiTheme="majorBidi" w:hAnsiTheme="majorBidi" w:cstheme="majorBidi"/>
                <w:b/>
                <w:bCs/>
                <w:sz w:val="20"/>
                <w:szCs w:val="20"/>
                <w:lang w:bidi="ar-JO"/>
              </w:rPr>
              <w:t>high</w:t>
            </w:r>
          </w:p>
        </w:tc>
        <w:tc>
          <w:tcPr>
            <w:tcW w:w="4111" w:type="dxa"/>
            <w:vMerge/>
          </w:tcPr>
          <w:p w:rsidR="003574EA" w:rsidRPr="00F77CA8" w:rsidRDefault="003574EA" w:rsidP="00E87D19">
            <w:pPr>
              <w:rPr>
                <w:sz w:val="20"/>
                <w:szCs w:val="20"/>
                <w:rtl/>
                <w:lang w:bidi="ar-JO"/>
              </w:rPr>
            </w:pPr>
          </w:p>
        </w:tc>
        <w:tc>
          <w:tcPr>
            <w:tcW w:w="1134" w:type="dxa"/>
            <w:vMerge/>
          </w:tcPr>
          <w:p w:rsidR="003574EA" w:rsidRPr="00F77CA8" w:rsidRDefault="003574EA" w:rsidP="00F77CA8">
            <w:pPr>
              <w:jc w:val="center"/>
              <w:rPr>
                <w:sz w:val="20"/>
                <w:szCs w:val="20"/>
                <w:rtl/>
                <w:lang w:bidi="ar-JO"/>
              </w:rPr>
            </w:pPr>
          </w:p>
        </w:tc>
        <w:tc>
          <w:tcPr>
            <w:tcW w:w="568" w:type="dxa"/>
            <w:vMerge/>
          </w:tcPr>
          <w:p w:rsidR="003574EA" w:rsidRPr="00F77CA8" w:rsidRDefault="003574EA" w:rsidP="003574EA">
            <w:pPr>
              <w:jc w:val="right"/>
              <w:rPr>
                <w:rFonts w:ascii="Times New Roman" w:hAnsi="Times New Roman" w:cs="Times New Roman"/>
                <w:b/>
                <w:bCs/>
                <w:sz w:val="20"/>
                <w:szCs w:val="20"/>
                <w:rtl/>
                <w:lang w:bidi="ar-JO"/>
              </w:rPr>
            </w:pPr>
          </w:p>
        </w:tc>
      </w:tr>
      <w:tr w:rsidR="003574EA" w:rsidRPr="00F77CA8" w:rsidTr="00AC27C4">
        <w:trPr>
          <w:trHeight w:val="553"/>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The company used document (Master Production Scheduling) for each product</w:t>
            </w:r>
          </w:p>
        </w:tc>
        <w:tc>
          <w:tcPr>
            <w:tcW w:w="1134" w:type="dxa"/>
            <w:vMerge w:val="restart"/>
            <w:shd w:val="clear" w:color="auto" w:fill="DBE5F1" w:themeFill="accent1" w:themeFillTint="33"/>
            <w:textDirection w:val="btLr"/>
          </w:tcPr>
          <w:p w:rsidR="003574EA" w:rsidRPr="00F77CA8" w:rsidRDefault="003574EA" w:rsidP="00F77CA8">
            <w:pPr>
              <w:jc w:val="center"/>
              <w:rPr>
                <w:rFonts w:asciiTheme="majorBidi" w:hAnsiTheme="majorBidi" w:cstheme="majorBidi"/>
                <w:b/>
                <w:bCs/>
                <w:sz w:val="20"/>
                <w:szCs w:val="20"/>
              </w:rPr>
            </w:pPr>
          </w:p>
          <w:p w:rsidR="003574EA" w:rsidRPr="00F77CA8" w:rsidRDefault="003574EA" w:rsidP="00F77CA8">
            <w:pPr>
              <w:jc w:val="center"/>
              <w:rPr>
                <w:rFonts w:asciiTheme="majorBidi" w:hAnsiTheme="majorBidi" w:cstheme="majorBidi"/>
                <w:b/>
                <w:bCs/>
                <w:sz w:val="20"/>
                <w:szCs w:val="20"/>
              </w:rPr>
            </w:pPr>
            <w:r w:rsidRPr="00F77CA8">
              <w:rPr>
                <w:rFonts w:asciiTheme="majorBidi" w:hAnsiTheme="majorBidi" w:cstheme="majorBidi"/>
                <w:b/>
                <w:bCs/>
                <w:sz w:val="20"/>
                <w:szCs w:val="20"/>
              </w:rPr>
              <w:t>Planning</w:t>
            </w:r>
          </w:p>
          <w:p w:rsidR="003574EA" w:rsidRPr="00F77CA8" w:rsidRDefault="003574EA" w:rsidP="00F77CA8">
            <w:pPr>
              <w:jc w:val="center"/>
              <w:rPr>
                <w:rFonts w:asciiTheme="majorBidi" w:hAnsiTheme="majorBidi" w:cstheme="majorBidi"/>
                <w:b/>
                <w:bCs/>
                <w:sz w:val="20"/>
                <w:szCs w:val="20"/>
              </w:rPr>
            </w:pPr>
          </w:p>
          <w:p w:rsidR="003574EA" w:rsidRPr="00F77CA8" w:rsidRDefault="003574EA" w:rsidP="00F77CA8">
            <w:pPr>
              <w:jc w:val="center"/>
              <w:rPr>
                <w:rFonts w:asciiTheme="majorBidi" w:hAnsiTheme="majorBidi" w:cstheme="majorBidi"/>
                <w:b/>
                <w:bCs/>
                <w:sz w:val="20"/>
                <w:szCs w:val="20"/>
              </w:rPr>
            </w:pPr>
          </w:p>
          <w:p w:rsidR="003574EA" w:rsidRPr="00F77CA8" w:rsidRDefault="003574EA" w:rsidP="00F77CA8">
            <w:pPr>
              <w:jc w:val="center"/>
              <w:rPr>
                <w:rFonts w:asciiTheme="majorBidi" w:hAnsiTheme="majorBidi" w:cstheme="majorBidi"/>
                <w:b/>
                <w:bCs/>
                <w:sz w:val="20"/>
                <w:szCs w:val="20"/>
              </w:rPr>
            </w:pPr>
          </w:p>
          <w:p w:rsidR="003574EA" w:rsidRPr="00F77CA8" w:rsidRDefault="003574EA" w:rsidP="00F77CA8">
            <w:pPr>
              <w:jc w:val="center"/>
              <w:rPr>
                <w:rFonts w:asciiTheme="majorBidi" w:hAnsiTheme="majorBidi" w:cstheme="majorBidi"/>
                <w:b/>
                <w:bCs/>
                <w:sz w:val="20"/>
                <w:szCs w:val="20"/>
              </w:rPr>
            </w:pPr>
          </w:p>
          <w:p w:rsidR="003574EA" w:rsidRPr="00F77CA8" w:rsidRDefault="003574EA" w:rsidP="00F77CA8">
            <w:pPr>
              <w:jc w:val="center"/>
              <w:rPr>
                <w:rFonts w:asciiTheme="majorBidi" w:hAnsiTheme="majorBidi" w:cstheme="majorBidi"/>
                <w:b/>
                <w:bCs/>
                <w:sz w:val="20"/>
                <w:szCs w:val="20"/>
                <w:lang w:bidi="ar-JO"/>
              </w:rPr>
            </w:pPr>
          </w:p>
          <w:p w:rsidR="003574EA" w:rsidRPr="00F77CA8" w:rsidRDefault="003574EA" w:rsidP="00F77CA8">
            <w:pPr>
              <w:jc w:val="center"/>
              <w:rPr>
                <w:rFonts w:asciiTheme="majorBidi" w:hAnsiTheme="majorBidi" w:cstheme="majorBidi"/>
                <w:b/>
                <w:bCs/>
                <w:sz w:val="20"/>
                <w:szCs w:val="20"/>
              </w:rPr>
            </w:pPr>
          </w:p>
          <w:p w:rsidR="003574EA" w:rsidRPr="00F77CA8" w:rsidRDefault="003574EA" w:rsidP="00F77CA8">
            <w:pPr>
              <w:jc w:val="center"/>
              <w:rPr>
                <w:rFonts w:asciiTheme="majorBidi" w:hAnsiTheme="majorBidi" w:cstheme="majorBidi"/>
                <w:b/>
                <w:bCs/>
                <w:sz w:val="20"/>
                <w:szCs w:val="20"/>
              </w:rPr>
            </w:pPr>
          </w:p>
          <w:p w:rsidR="003574EA" w:rsidRPr="00F77CA8" w:rsidRDefault="003574EA" w:rsidP="00F77CA8">
            <w:pPr>
              <w:jc w:val="center"/>
              <w:rPr>
                <w:rFonts w:asciiTheme="majorBidi" w:hAnsiTheme="majorBidi" w:cstheme="majorBidi"/>
                <w:b/>
                <w:bCs/>
                <w:sz w:val="20"/>
                <w:szCs w:val="20"/>
              </w:rPr>
            </w:pPr>
          </w:p>
          <w:p w:rsidR="003574EA" w:rsidRPr="00F77CA8" w:rsidRDefault="003574EA" w:rsidP="00F77CA8">
            <w:pPr>
              <w:jc w:val="center"/>
              <w:rPr>
                <w:rFonts w:asciiTheme="majorBidi" w:hAnsiTheme="majorBidi" w:cstheme="majorBidi"/>
                <w:b/>
                <w:bCs/>
                <w:sz w:val="20"/>
                <w:szCs w:val="20"/>
              </w:rPr>
            </w:pPr>
          </w:p>
          <w:p w:rsidR="003574EA" w:rsidRPr="00F77CA8" w:rsidRDefault="003574EA" w:rsidP="00F77CA8">
            <w:pPr>
              <w:ind w:left="113" w:right="113"/>
              <w:jc w:val="center"/>
              <w:rPr>
                <w:rFonts w:asciiTheme="majorBidi" w:eastAsia="Times New Roman" w:hAnsiTheme="majorBidi" w:cstheme="majorBidi"/>
                <w:b/>
                <w:bCs/>
                <w:color w:val="000000"/>
                <w:sz w:val="20"/>
                <w:szCs w:val="20"/>
              </w:rPr>
            </w:pPr>
          </w:p>
          <w:p w:rsidR="003574EA" w:rsidRPr="00F77CA8" w:rsidRDefault="003574EA" w:rsidP="00F77CA8">
            <w:pPr>
              <w:jc w:val="center"/>
              <w:rPr>
                <w:rFonts w:asciiTheme="majorBidi" w:hAnsiTheme="majorBidi" w:cstheme="majorBidi"/>
                <w:b/>
                <w:bCs/>
                <w:sz w:val="20"/>
                <w:szCs w:val="20"/>
                <w:lang w:bidi="ar-JO"/>
              </w:rPr>
            </w:pPr>
          </w:p>
          <w:p w:rsidR="003574EA" w:rsidRPr="00F77CA8" w:rsidRDefault="003574EA" w:rsidP="00F77CA8">
            <w:pPr>
              <w:jc w:val="center"/>
              <w:rPr>
                <w:rFonts w:asciiTheme="majorBidi" w:hAnsiTheme="majorBidi" w:cstheme="majorBidi"/>
                <w:b/>
                <w:bCs/>
                <w:sz w:val="20"/>
                <w:szCs w:val="20"/>
                <w:rtl/>
                <w:lang w:bidi="ar-JO"/>
              </w:rPr>
            </w:pPr>
          </w:p>
          <w:p w:rsidR="003574EA" w:rsidRPr="00F77CA8" w:rsidRDefault="003574EA" w:rsidP="00F77CA8">
            <w:pPr>
              <w:jc w:val="center"/>
              <w:rPr>
                <w:rFonts w:asciiTheme="majorBidi" w:hAnsiTheme="majorBidi" w:cstheme="majorBidi"/>
                <w:b/>
                <w:bCs/>
                <w:sz w:val="20"/>
                <w:szCs w:val="20"/>
                <w:rtl/>
                <w:lang w:bidi="ar-JO"/>
              </w:rPr>
            </w:pPr>
          </w:p>
          <w:p w:rsidR="003574EA" w:rsidRPr="00F77CA8" w:rsidRDefault="003574EA" w:rsidP="00F77CA8">
            <w:pPr>
              <w:jc w:val="center"/>
              <w:rPr>
                <w:rFonts w:asciiTheme="majorBidi" w:hAnsiTheme="majorBidi" w:cstheme="majorBidi"/>
                <w:b/>
                <w:bCs/>
                <w:sz w:val="20"/>
                <w:szCs w:val="20"/>
                <w:rtl/>
                <w:lang w:bidi="ar-JO"/>
              </w:rPr>
            </w:pPr>
          </w:p>
          <w:p w:rsidR="003574EA" w:rsidRPr="00F77CA8" w:rsidRDefault="003574EA" w:rsidP="00F77CA8">
            <w:pPr>
              <w:jc w:val="center"/>
              <w:rPr>
                <w:rFonts w:asciiTheme="majorBidi" w:hAnsiTheme="majorBidi" w:cstheme="majorBidi"/>
                <w:b/>
                <w:bCs/>
                <w:sz w:val="20"/>
                <w:szCs w:val="20"/>
                <w:rtl/>
                <w:lang w:bidi="ar-JO"/>
              </w:rPr>
            </w:pPr>
          </w:p>
          <w:p w:rsidR="003574EA" w:rsidRPr="00F77CA8" w:rsidRDefault="003574EA" w:rsidP="00F77CA8">
            <w:pPr>
              <w:ind w:left="113" w:right="113"/>
              <w:jc w:val="center"/>
              <w:rPr>
                <w:rFonts w:ascii="Times New Roman" w:hAnsi="Times New Roman" w:cs="Times New Roman"/>
                <w:b/>
                <w:bCs/>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lang w:bidi="ar-JO"/>
              </w:rPr>
            </w:pPr>
            <w:r w:rsidRPr="00F77CA8">
              <w:rPr>
                <w:rFonts w:ascii="Times New Roman" w:hAnsi="Times New Roman" w:cs="Times New Roman"/>
                <w:b/>
                <w:bCs/>
                <w:sz w:val="20"/>
                <w:szCs w:val="20"/>
                <w:lang w:bidi="ar-JO"/>
              </w:rPr>
              <w:t>1</w:t>
            </w:r>
          </w:p>
        </w:tc>
      </w:tr>
      <w:tr w:rsidR="003574EA" w:rsidRPr="00F77CA8" w:rsidTr="00AC27C4">
        <w:trPr>
          <w:trHeight w:val="263"/>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Pr>
            </w:pPr>
            <w:r w:rsidRPr="00F77CA8">
              <w:rPr>
                <w:rFonts w:asciiTheme="majorBidi" w:hAnsiTheme="majorBidi" w:cstheme="majorBidi"/>
                <w:sz w:val="20"/>
                <w:szCs w:val="20"/>
              </w:rPr>
              <w:t>Warehouse is maintained on a periodically, annually</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b/>
                <w:bCs/>
                <w:sz w:val="20"/>
                <w:szCs w:val="20"/>
                <w:rtl/>
                <w:lang w:bidi="ar-JO"/>
              </w:rPr>
              <w:t>2</w:t>
            </w:r>
          </w:p>
        </w:tc>
      </w:tr>
      <w:tr w:rsidR="003574EA" w:rsidRPr="00F77CA8" w:rsidTr="00AC27C4">
        <w:trPr>
          <w:trHeight w:val="550"/>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Pr>
            </w:pPr>
            <w:r w:rsidRPr="00F77CA8">
              <w:rPr>
                <w:rFonts w:asciiTheme="majorBidi" w:hAnsiTheme="majorBidi" w:cstheme="majorBidi"/>
                <w:sz w:val="20"/>
                <w:szCs w:val="20"/>
              </w:rPr>
              <w:t>There are coordination between the production and procurement departments  in order to provide the necessary information, and obtaining the required information</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b/>
                <w:bCs/>
                <w:sz w:val="20"/>
                <w:szCs w:val="20"/>
                <w:rtl/>
                <w:lang w:bidi="ar-JO"/>
              </w:rPr>
              <w:t>3</w:t>
            </w:r>
          </w:p>
        </w:tc>
      </w:tr>
      <w:tr w:rsidR="003574EA" w:rsidRPr="00F77CA8" w:rsidTr="00AC27C4">
        <w:trPr>
          <w:trHeight w:val="550"/>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The company takes into consideration the provision of adequate space for storage in case of increased demand</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4</w:t>
            </w:r>
          </w:p>
        </w:tc>
      </w:tr>
      <w:tr w:rsidR="003574EA" w:rsidRPr="00F77CA8" w:rsidTr="00AC27C4">
        <w:trPr>
          <w:trHeight w:val="550"/>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The company takes into consideration the possible  development of the warehouses in the future plans</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5</w:t>
            </w:r>
          </w:p>
        </w:tc>
      </w:tr>
      <w:tr w:rsidR="003574EA" w:rsidRPr="00F77CA8" w:rsidTr="00AC27C4">
        <w:trPr>
          <w:trHeight w:val="494"/>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The company provide training courses for  workers in the case of any development on the  warehouses</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6</w:t>
            </w:r>
          </w:p>
        </w:tc>
      </w:tr>
      <w:tr w:rsidR="003574EA" w:rsidRPr="00F77CA8" w:rsidTr="00F77CA8">
        <w:trPr>
          <w:trHeight w:val="243"/>
        </w:trPr>
        <w:tc>
          <w:tcPr>
            <w:tcW w:w="13751" w:type="dxa"/>
            <w:gridSpan w:val="10"/>
            <w:shd w:val="clear" w:color="auto" w:fill="FDE9D9" w:themeFill="accent6" w:themeFillTint="33"/>
          </w:tcPr>
          <w:p w:rsidR="003574EA" w:rsidRPr="00F77CA8" w:rsidRDefault="003574EA" w:rsidP="00F77CA8">
            <w:pPr>
              <w:jc w:val="center"/>
              <w:rPr>
                <w:rFonts w:ascii="Times New Roman" w:hAnsi="Times New Roman" w:cs="Times New Roman"/>
                <w:b/>
                <w:bCs/>
                <w:sz w:val="20"/>
                <w:szCs w:val="20"/>
                <w:lang w:bidi="ar-JO"/>
              </w:rPr>
            </w:pPr>
            <w:r w:rsidRPr="00F77CA8">
              <w:rPr>
                <w:rFonts w:ascii="Times New Roman" w:hAnsi="Times New Roman" w:cs="Times New Roman"/>
                <w:b/>
                <w:bCs/>
                <w:sz w:val="20"/>
                <w:szCs w:val="20"/>
                <w:lang w:bidi="ar-JO"/>
              </w:rPr>
              <w:t>Rate</w:t>
            </w:r>
          </w:p>
        </w:tc>
      </w:tr>
      <w:tr w:rsidR="003574EA" w:rsidRPr="00F77CA8" w:rsidTr="00AC27C4">
        <w:trPr>
          <w:trHeight w:val="435"/>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 xml:space="preserve"> The Movement of products to warehouses is easy and smooth</w:t>
            </w:r>
          </w:p>
        </w:tc>
        <w:tc>
          <w:tcPr>
            <w:tcW w:w="1134" w:type="dxa"/>
            <w:vMerge w:val="restart"/>
            <w:shd w:val="clear" w:color="auto" w:fill="DBE5F1" w:themeFill="accent1" w:themeFillTint="33"/>
            <w:textDirection w:val="btLr"/>
          </w:tcPr>
          <w:p w:rsidR="003574EA" w:rsidRPr="00F77CA8" w:rsidRDefault="003574EA" w:rsidP="00F77CA8">
            <w:pPr>
              <w:ind w:left="113" w:right="113"/>
              <w:jc w:val="center"/>
              <w:rPr>
                <w:rFonts w:asciiTheme="majorBidi" w:eastAsia="Times New Roman" w:hAnsiTheme="majorBidi" w:cstheme="majorBidi"/>
                <w:b/>
                <w:bCs/>
                <w:color w:val="000000"/>
                <w:sz w:val="20"/>
                <w:szCs w:val="20"/>
                <w:lang w:bidi="ar-JO"/>
              </w:rPr>
            </w:pPr>
          </w:p>
          <w:p w:rsidR="003574EA" w:rsidRPr="00F77CA8" w:rsidRDefault="003574EA" w:rsidP="00F77CA8">
            <w:pPr>
              <w:jc w:val="center"/>
              <w:rPr>
                <w:rFonts w:asciiTheme="majorBidi" w:hAnsiTheme="majorBidi" w:cstheme="majorBidi"/>
                <w:b/>
                <w:bCs/>
                <w:sz w:val="20"/>
                <w:szCs w:val="20"/>
              </w:rPr>
            </w:pPr>
            <w:r w:rsidRPr="00F77CA8">
              <w:rPr>
                <w:rFonts w:asciiTheme="majorBidi" w:hAnsiTheme="majorBidi" w:cstheme="majorBidi"/>
                <w:b/>
                <w:bCs/>
                <w:sz w:val="20"/>
                <w:szCs w:val="20"/>
              </w:rPr>
              <w:t>Handling and flow of materials</w:t>
            </w:r>
          </w:p>
          <w:p w:rsidR="003574EA" w:rsidRPr="00F77CA8" w:rsidRDefault="003574EA" w:rsidP="00F77CA8">
            <w:pPr>
              <w:ind w:left="113" w:right="113"/>
              <w:jc w:val="center"/>
              <w:rPr>
                <w:rFonts w:ascii="Times New Roman" w:hAnsi="Times New Roman" w:cs="Times New Roman"/>
                <w:b/>
                <w:bCs/>
                <w:sz w:val="20"/>
                <w:szCs w:val="20"/>
                <w:rtl/>
                <w:lang w:bidi="ar-JO"/>
              </w:rPr>
            </w:pPr>
          </w:p>
          <w:p w:rsidR="003574EA" w:rsidRPr="00F77CA8" w:rsidRDefault="003574EA" w:rsidP="00F77CA8">
            <w:pPr>
              <w:ind w:left="113" w:right="113"/>
              <w:jc w:val="center"/>
              <w:rPr>
                <w:rFonts w:ascii="Times New Roman" w:hAnsi="Times New Roman" w:cs="Times New Roman"/>
                <w:b/>
                <w:bCs/>
                <w:sz w:val="20"/>
                <w:szCs w:val="20"/>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7</w:t>
            </w:r>
          </w:p>
        </w:tc>
      </w:tr>
      <w:tr w:rsidR="003574EA" w:rsidRPr="00F77CA8" w:rsidTr="00AC27C4">
        <w:trPr>
          <w:trHeight w:val="243"/>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Manual handling operations are reduced</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8</w:t>
            </w:r>
          </w:p>
        </w:tc>
      </w:tr>
      <w:tr w:rsidR="003574EA" w:rsidRPr="00F77CA8" w:rsidTr="00AC27C4">
        <w:trPr>
          <w:trHeight w:val="700"/>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 xml:space="preserve"> The Movement of  handling equipment within the warehouse during the handling of the products is smooth and don’t face any obstacles</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9</w:t>
            </w:r>
          </w:p>
        </w:tc>
      </w:tr>
      <w:tr w:rsidR="003574EA" w:rsidRPr="00F77CA8" w:rsidTr="00AC27C4">
        <w:trPr>
          <w:trHeight w:val="258"/>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rPr>
            </w:pPr>
            <w:r w:rsidRPr="00F77CA8">
              <w:rPr>
                <w:rFonts w:asciiTheme="majorBidi" w:hAnsiTheme="majorBidi" w:cstheme="majorBidi"/>
                <w:sz w:val="20"/>
                <w:szCs w:val="20"/>
              </w:rPr>
              <w:t xml:space="preserve">corridors for the movement of handling equipment and workers are wide enough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10</w:t>
            </w:r>
          </w:p>
        </w:tc>
      </w:tr>
      <w:tr w:rsidR="003574EA" w:rsidRPr="00F77CA8" w:rsidTr="00AC27C4">
        <w:trPr>
          <w:trHeight w:val="243"/>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Pr>
            </w:pPr>
            <w:r w:rsidRPr="00F77CA8">
              <w:rPr>
                <w:rFonts w:asciiTheme="majorBidi" w:hAnsiTheme="majorBidi" w:cstheme="majorBidi"/>
                <w:sz w:val="20"/>
                <w:szCs w:val="20"/>
              </w:rPr>
              <w:t>The upload and download operations of the products (during storage, and when shipping)  are easy and smooth and does not face obstacles</w:t>
            </w:r>
          </w:p>
          <w:p w:rsidR="003574EA" w:rsidRPr="00F77CA8" w:rsidRDefault="003574EA" w:rsidP="00E87D19">
            <w:pPr>
              <w:rPr>
                <w:rFonts w:asciiTheme="majorBidi" w:hAnsiTheme="majorBidi" w:cstheme="majorBidi"/>
                <w:sz w:val="20"/>
                <w:szCs w:val="20"/>
              </w:rPr>
            </w:pP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11</w:t>
            </w:r>
          </w:p>
        </w:tc>
      </w:tr>
      <w:tr w:rsidR="003574EA" w:rsidRPr="00F77CA8" w:rsidTr="00AC27C4">
        <w:trPr>
          <w:trHeight w:val="243"/>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lang w:bidi="ar-JO"/>
              </w:rPr>
            </w:pPr>
            <w:r w:rsidRPr="00F77CA8">
              <w:rPr>
                <w:rFonts w:asciiTheme="majorBidi" w:hAnsiTheme="majorBidi" w:cstheme="majorBidi"/>
                <w:sz w:val="20"/>
                <w:szCs w:val="20"/>
              </w:rPr>
              <w:t xml:space="preserve">Time for handling when loading and unloading is </w:t>
            </w:r>
            <w:proofErr w:type="spellStart"/>
            <w:r w:rsidRPr="00F77CA8">
              <w:rPr>
                <w:rFonts w:asciiTheme="majorBidi" w:hAnsiTheme="majorBidi" w:cstheme="majorBidi"/>
                <w:sz w:val="20"/>
                <w:szCs w:val="20"/>
              </w:rPr>
              <w:t>low</w:t>
            </w:r>
            <w:r w:rsidRPr="00F77CA8">
              <w:rPr>
                <w:rFonts w:asciiTheme="majorBidi" w:hAnsiTheme="majorBidi" w:cstheme="majorBidi"/>
                <w:sz w:val="20"/>
                <w:szCs w:val="20"/>
                <w:lang w:bidi="ar-JO"/>
              </w:rPr>
              <w:t>The</w:t>
            </w:r>
            <w:proofErr w:type="spellEnd"/>
            <w:r w:rsidRPr="00F77CA8">
              <w:rPr>
                <w:rFonts w:asciiTheme="majorBidi" w:hAnsiTheme="majorBidi" w:cstheme="majorBidi"/>
                <w:sz w:val="20"/>
                <w:szCs w:val="20"/>
                <w:lang w:bidi="ar-JO"/>
              </w:rPr>
              <w:t xml:space="preserve">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12</w:t>
            </w:r>
          </w:p>
        </w:tc>
      </w:tr>
      <w:tr w:rsidR="003574EA" w:rsidRPr="00F77CA8" w:rsidTr="00AC27C4">
        <w:trPr>
          <w:trHeight w:val="243"/>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Pr>
            </w:pPr>
            <w:r w:rsidRPr="00F77CA8">
              <w:rPr>
                <w:rFonts w:asciiTheme="majorBidi" w:hAnsiTheme="majorBidi" w:cstheme="majorBidi"/>
                <w:sz w:val="20"/>
                <w:szCs w:val="20"/>
              </w:rPr>
              <w:t>Obstacles is reduced  to facilitate the handling and movement of the  equipment within the warehouse</w:t>
            </w:r>
          </w:p>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 xml:space="preserve">Orders  are delivered in the delivery areas in an easy and smooth manner and at the lowest possible time </w:t>
            </w:r>
            <w:r w:rsidRPr="00F77CA8">
              <w:rPr>
                <w:rFonts w:asciiTheme="majorBidi" w:hAnsiTheme="majorBidi" w:cstheme="majorBidi" w:hint="cs"/>
                <w:sz w:val="20"/>
                <w:szCs w:val="20"/>
                <w:rtl/>
                <w:lang w:bidi="ar-JO"/>
              </w:rPr>
              <w:t>1</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13</w:t>
            </w:r>
          </w:p>
        </w:tc>
      </w:tr>
      <w:tr w:rsidR="003574EA" w:rsidRPr="00F77CA8" w:rsidTr="00AC27C4">
        <w:trPr>
          <w:trHeight w:val="243"/>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Deliveries of goods are designed in a way of "first in first out"</w:t>
            </w:r>
          </w:p>
        </w:tc>
        <w:tc>
          <w:tcPr>
            <w:tcW w:w="1134" w:type="dxa"/>
            <w:vMerge/>
            <w:shd w:val="clear" w:color="auto" w:fill="DBE5F1" w:themeFill="accent1" w:themeFillTint="33"/>
          </w:tcPr>
          <w:p w:rsidR="003574EA" w:rsidRPr="00F77CA8" w:rsidRDefault="003574EA" w:rsidP="00F77CA8">
            <w:pPr>
              <w:jc w:val="center"/>
              <w:rPr>
                <w:sz w:val="20"/>
                <w:szCs w:val="20"/>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15</w:t>
            </w:r>
          </w:p>
        </w:tc>
      </w:tr>
      <w:tr w:rsidR="003574EA" w:rsidRPr="00F77CA8" w:rsidTr="00AC27C4">
        <w:trPr>
          <w:trHeight w:val="243"/>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 xml:space="preserve">Company works on reduction in the power or fuel consumed by handling </w:t>
            </w:r>
            <w:r w:rsidR="00E87D19" w:rsidRPr="00F77CA8">
              <w:rPr>
                <w:rFonts w:asciiTheme="majorBidi" w:hAnsiTheme="majorBidi" w:cstheme="majorBidi"/>
                <w:sz w:val="20"/>
                <w:szCs w:val="20"/>
              </w:rPr>
              <w:t>equipment</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16</w:t>
            </w:r>
          </w:p>
        </w:tc>
      </w:tr>
      <w:tr w:rsidR="003574EA" w:rsidRPr="00F77CA8" w:rsidTr="00F77CA8">
        <w:trPr>
          <w:trHeight w:val="258"/>
        </w:trPr>
        <w:tc>
          <w:tcPr>
            <w:tcW w:w="13751" w:type="dxa"/>
            <w:gridSpan w:val="10"/>
            <w:shd w:val="clear" w:color="auto" w:fill="FDE9D9" w:themeFill="accent6" w:themeFillTint="33"/>
          </w:tcPr>
          <w:p w:rsidR="003574EA" w:rsidRPr="00F77CA8" w:rsidRDefault="003574EA" w:rsidP="00F77CA8">
            <w:pPr>
              <w:jc w:val="center"/>
              <w:rPr>
                <w:rFonts w:ascii="Times New Roman" w:hAnsi="Times New Roman" w:cs="Times New Roman"/>
                <w:b/>
                <w:bCs/>
                <w:sz w:val="20"/>
                <w:szCs w:val="20"/>
                <w:rtl/>
                <w:lang w:bidi="ar-JO"/>
              </w:rPr>
            </w:pPr>
            <w:r w:rsidRPr="00F77CA8">
              <w:rPr>
                <w:rFonts w:ascii="Times New Roman" w:hAnsi="Times New Roman" w:cs="Times New Roman"/>
                <w:b/>
                <w:bCs/>
                <w:sz w:val="20"/>
                <w:szCs w:val="20"/>
                <w:lang w:bidi="ar-JO"/>
              </w:rPr>
              <w:t>Rate</w:t>
            </w:r>
          </w:p>
        </w:tc>
      </w:tr>
      <w:tr w:rsidR="003574EA" w:rsidRPr="00F77CA8" w:rsidTr="00AC27C4">
        <w:trPr>
          <w:trHeight w:val="243"/>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The vertical and horizontal spaces are properly utilized  in warehouses</w:t>
            </w:r>
          </w:p>
        </w:tc>
        <w:tc>
          <w:tcPr>
            <w:tcW w:w="1134" w:type="dxa"/>
            <w:vMerge w:val="restart"/>
            <w:shd w:val="clear" w:color="auto" w:fill="DBE5F1" w:themeFill="accent1" w:themeFillTint="33"/>
            <w:textDirection w:val="btLr"/>
          </w:tcPr>
          <w:p w:rsidR="003574EA" w:rsidRPr="00F77CA8" w:rsidRDefault="003574EA" w:rsidP="00F77CA8">
            <w:pPr>
              <w:ind w:left="113" w:right="113"/>
              <w:jc w:val="center"/>
              <w:rPr>
                <w:rFonts w:asciiTheme="majorBidi" w:eastAsia="Times New Roman" w:hAnsiTheme="majorBidi" w:cstheme="majorBidi"/>
                <w:b/>
                <w:bCs/>
                <w:color w:val="000000"/>
                <w:sz w:val="20"/>
                <w:szCs w:val="20"/>
                <w:rtl/>
              </w:rPr>
            </w:pPr>
          </w:p>
          <w:p w:rsidR="003574EA" w:rsidRPr="00F77CA8" w:rsidRDefault="003574EA" w:rsidP="00F77CA8">
            <w:pPr>
              <w:jc w:val="center"/>
              <w:rPr>
                <w:rFonts w:asciiTheme="majorBidi" w:hAnsiTheme="majorBidi" w:cstheme="majorBidi"/>
                <w:b/>
                <w:bCs/>
                <w:sz w:val="20"/>
                <w:szCs w:val="20"/>
              </w:rPr>
            </w:pPr>
            <w:r w:rsidRPr="00F77CA8">
              <w:rPr>
                <w:rFonts w:asciiTheme="majorBidi" w:hAnsiTheme="majorBidi" w:cstheme="majorBidi"/>
                <w:b/>
                <w:bCs/>
                <w:sz w:val="20"/>
                <w:szCs w:val="20"/>
              </w:rPr>
              <w:t>Utilization</w:t>
            </w:r>
          </w:p>
          <w:p w:rsidR="003574EA" w:rsidRPr="00F77CA8" w:rsidRDefault="003574EA" w:rsidP="00F77CA8">
            <w:pPr>
              <w:ind w:left="113" w:right="113"/>
              <w:jc w:val="center"/>
              <w:rPr>
                <w:rFonts w:ascii="Times New Roman" w:hAnsi="Times New Roman" w:cs="Times New Roman"/>
                <w:b/>
                <w:bCs/>
                <w:sz w:val="20"/>
                <w:szCs w:val="20"/>
                <w:rtl/>
                <w:lang w:bidi="ar-JO"/>
              </w:rPr>
            </w:pPr>
          </w:p>
          <w:p w:rsidR="003574EA" w:rsidRPr="00F77CA8" w:rsidRDefault="003574EA" w:rsidP="00F77CA8">
            <w:pPr>
              <w:ind w:left="113" w:right="113"/>
              <w:jc w:val="center"/>
              <w:rPr>
                <w:rFonts w:ascii="Times New Roman" w:hAnsi="Times New Roman" w:cs="Times New Roman"/>
                <w:b/>
                <w:bCs/>
                <w:sz w:val="20"/>
                <w:szCs w:val="20"/>
                <w:lang w:bidi="ar-JO"/>
              </w:rPr>
            </w:pPr>
          </w:p>
          <w:p w:rsidR="003574EA" w:rsidRPr="00F77CA8" w:rsidRDefault="003574EA" w:rsidP="00F77CA8">
            <w:pPr>
              <w:ind w:left="113" w:right="113"/>
              <w:jc w:val="center"/>
              <w:rPr>
                <w:rFonts w:ascii="Times New Roman" w:hAnsi="Times New Roman" w:cs="Times New Roman"/>
                <w:b/>
                <w:bCs/>
                <w:sz w:val="20"/>
                <w:szCs w:val="20"/>
                <w:lang w:bidi="ar-JO"/>
              </w:rPr>
            </w:pPr>
          </w:p>
          <w:p w:rsidR="003574EA" w:rsidRPr="00F77CA8" w:rsidRDefault="003574EA" w:rsidP="00F77CA8">
            <w:pPr>
              <w:ind w:left="113" w:right="113"/>
              <w:jc w:val="center"/>
              <w:rPr>
                <w:rFonts w:ascii="Times New Roman" w:hAnsi="Times New Roman" w:cs="Times New Roman"/>
                <w:b/>
                <w:bCs/>
                <w:sz w:val="20"/>
                <w:szCs w:val="20"/>
                <w:lang w:bidi="ar-JO"/>
              </w:rPr>
            </w:pPr>
          </w:p>
          <w:p w:rsidR="003574EA" w:rsidRPr="00F77CA8" w:rsidRDefault="003574EA" w:rsidP="00F77CA8">
            <w:pPr>
              <w:ind w:left="113" w:right="113"/>
              <w:jc w:val="center"/>
              <w:rPr>
                <w:rFonts w:ascii="Times New Roman" w:hAnsi="Times New Roman" w:cs="Times New Roman"/>
                <w:b/>
                <w:bCs/>
                <w:sz w:val="20"/>
                <w:szCs w:val="20"/>
                <w:lang w:bidi="ar-JO"/>
              </w:rPr>
            </w:pPr>
          </w:p>
          <w:p w:rsidR="003574EA" w:rsidRPr="00F77CA8" w:rsidRDefault="003574EA" w:rsidP="00F77CA8">
            <w:pPr>
              <w:ind w:left="113" w:right="113"/>
              <w:jc w:val="center"/>
              <w:rPr>
                <w:rFonts w:ascii="Times New Roman" w:hAnsi="Times New Roman" w:cs="Times New Roman"/>
                <w:b/>
                <w:bCs/>
                <w:sz w:val="20"/>
                <w:szCs w:val="20"/>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17</w:t>
            </w:r>
          </w:p>
        </w:tc>
      </w:tr>
      <w:tr w:rsidR="003574EA" w:rsidRPr="00F77CA8" w:rsidTr="00AC27C4">
        <w:trPr>
          <w:trHeight w:val="243"/>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Enough spaces are specialized for each class of products</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18</w:t>
            </w:r>
          </w:p>
        </w:tc>
      </w:tr>
      <w:tr w:rsidR="003574EA" w:rsidRPr="00F77CA8" w:rsidTr="00AC27C4">
        <w:trPr>
          <w:trHeight w:val="70"/>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 xml:space="preserve"> Defective items can be reworked and reused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19</w:t>
            </w:r>
          </w:p>
        </w:tc>
      </w:tr>
      <w:tr w:rsidR="003574EA" w:rsidRPr="00F77CA8" w:rsidTr="00AC27C4">
        <w:trPr>
          <w:trHeight w:val="346"/>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lang w:bidi="ar-JO"/>
              </w:rPr>
            </w:pPr>
            <w:r w:rsidRPr="00F77CA8">
              <w:rPr>
                <w:rFonts w:asciiTheme="majorBidi" w:hAnsiTheme="majorBidi" w:cstheme="majorBidi"/>
                <w:sz w:val="20"/>
                <w:szCs w:val="20"/>
                <w:lang w:bidi="ar-JO"/>
              </w:rPr>
              <w:t xml:space="preserve">Defectives are reduced in warehouses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20</w:t>
            </w:r>
          </w:p>
        </w:tc>
      </w:tr>
      <w:tr w:rsidR="003574EA" w:rsidRPr="00F77CA8" w:rsidTr="00F77CA8">
        <w:trPr>
          <w:trHeight w:val="258"/>
        </w:trPr>
        <w:tc>
          <w:tcPr>
            <w:tcW w:w="13751" w:type="dxa"/>
            <w:gridSpan w:val="10"/>
            <w:shd w:val="clear" w:color="auto" w:fill="FDE9D9" w:themeFill="accent6" w:themeFillTint="33"/>
          </w:tcPr>
          <w:p w:rsidR="003574EA" w:rsidRPr="00F77CA8" w:rsidRDefault="003574EA" w:rsidP="00F77CA8">
            <w:pPr>
              <w:jc w:val="center"/>
              <w:rPr>
                <w:rFonts w:ascii="Times New Roman" w:hAnsi="Times New Roman" w:cs="Times New Roman"/>
                <w:b/>
                <w:bCs/>
                <w:sz w:val="20"/>
                <w:szCs w:val="20"/>
                <w:lang w:bidi="ar-JO"/>
              </w:rPr>
            </w:pPr>
            <w:r w:rsidRPr="00F77CA8">
              <w:rPr>
                <w:rFonts w:ascii="Times New Roman" w:hAnsi="Times New Roman" w:cs="Times New Roman"/>
                <w:b/>
                <w:bCs/>
                <w:sz w:val="20"/>
                <w:szCs w:val="20"/>
                <w:lang w:bidi="ar-JO"/>
              </w:rPr>
              <w:t>Rate</w:t>
            </w:r>
          </w:p>
        </w:tc>
      </w:tr>
      <w:tr w:rsidR="003574EA" w:rsidRPr="00F77CA8" w:rsidTr="00AC27C4">
        <w:trPr>
          <w:trHeight w:val="336"/>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Enough space has been allocated for the delivery of materials</w:t>
            </w:r>
          </w:p>
        </w:tc>
        <w:tc>
          <w:tcPr>
            <w:tcW w:w="1134" w:type="dxa"/>
            <w:vMerge w:val="restart"/>
            <w:shd w:val="clear" w:color="auto" w:fill="DBE5F1" w:themeFill="accent1" w:themeFillTint="33"/>
            <w:textDirection w:val="btLr"/>
          </w:tcPr>
          <w:p w:rsidR="003574EA" w:rsidRPr="00F77CA8" w:rsidRDefault="003574EA" w:rsidP="00F77CA8">
            <w:pPr>
              <w:ind w:left="113" w:right="113"/>
              <w:jc w:val="center"/>
              <w:rPr>
                <w:rFonts w:asciiTheme="majorBidi" w:eastAsia="Times New Roman" w:hAnsiTheme="majorBidi" w:cstheme="majorBidi"/>
                <w:b/>
                <w:bCs/>
                <w:color w:val="000000"/>
                <w:sz w:val="20"/>
                <w:szCs w:val="20"/>
                <w:rtl/>
              </w:rPr>
            </w:pPr>
          </w:p>
          <w:p w:rsidR="003574EA" w:rsidRPr="00F77CA8" w:rsidRDefault="003574EA" w:rsidP="00F77CA8">
            <w:pPr>
              <w:jc w:val="center"/>
              <w:rPr>
                <w:rFonts w:asciiTheme="majorBidi" w:hAnsiTheme="majorBidi" w:cstheme="majorBidi"/>
                <w:b/>
                <w:bCs/>
                <w:sz w:val="20"/>
                <w:szCs w:val="20"/>
              </w:rPr>
            </w:pPr>
            <w:r w:rsidRPr="00F77CA8">
              <w:rPr>
                <w:rFonts w:asciiTheme="majorBidi" w:hAnsiTheme="majorBidi" w:cstheme="majorBidi"/>
                <w:b/>
                <w:bCs/>
                <w:sz w:val="20"/>
                <w:szCs w:val="20"/>
              </w:rPr>
              <w:t>Layout</w:t>
            </w:r>
          </w:p>
          <w:p w:rsidR="003574EA" w:rsidRPr="00F77CA8" w:rsidRDefault="003574EA" w:rsidP="00F77CA8">
            <w:pPr>
              <w:ind w:left="113" w:right="113"/>
              <w:jc w:val="center"/>
              <w:rPr>
                <w:b/>
                <w:bCs/>
                <w:sz w:val="20"/>
                <w:szCs w:val="20"/>
                <w:rtl/>
                <w:lang w:bidi="ar-JO"/>
              </w:rPr>
            </w:pPr>
          </w:p>
          <w:p w:rsidR="003574EA" w:rsidRPr="00F77CA8" w:rsidRDefault="003574EA" w:rsidP="00F77CA8">
            <w:pPr>
              <w:ind w:left="113" w:right="113"/>
              <w:jc w:val="center"/>
              <w:rPr>
                <w:b/>
                <w:bCs/>
                <w:sz w:val="20"/>
                <w:szCs w:val="20"/>
                <w:rtl/>
                <w:lang w:bidi="ar-JO"/>
              </w:rPr>
            </w:pPr>
          </w:p>
          <w:p w:rsidR="003574EA" w:rsidRPr="00F77CA8" w:rsidRDefault="003574EA" w:rsidP="00F77CA8">
            <w:pPr>
              <w:ind w:left="113" w:right="113"/>
              <w:jc w:val="center"/>
              <w:rPr>
                <w:b/>
                <w:bCs/>
                <w:sz w:val="20"/>
                <w:szCs w:val="20"/>
                <w:rtl/>
                <w:lang w:bidi="ar-JO"/>
              </w:rPr>
            </w:pPr>
          </w:p>
          <w:p w:rsidR="003574EA" w:rsidRPr="00F77CA8" w:rsidRDefault="003574EA" w:rsidP="00F77CA8">
            <w:pPr>
              <w:ind w:left="113" w:right="113"/>
              <w:jc w:val="center"/>
              <w:rPr>
                <w:b/>
                <w:bCs/>
                <w:sz w:val="20"/>
                <w:szCs w:val="20"/>
                <w:rtl/>
                <w:lang w:bidi="ar-JO"/>
              </w:rPr>
            </w:pPr>
          </w:p>
          <w:p w:rsidR="003574EA" w:rsidRPr="00F77CA8" w:rsidRDefault="003574EA" w:rsidP="00F77CA8">
            <w:pPr>
              <w:ind w:left="113" w:right="113"/>
              <w:jc w:val="center"/>
              <w:rPr>
                <w:b/>
                <w:bCs/>
                <w:sz w:val="20"/>
                <w:szCs w:val="20"/>
                <w:rtl/>
                <w:lang w:bidi="ar-JO"/>
              </w:rPr>
            </w:pPr>
          </w:p>
          <w:p w:rsidR="003574EA" w:rsidRPr="00F77CA8" w:rsidRDefault="003574EA" w:rsidP="00F77CA8">
            <w:pPr>
              <w:ind w:left="113" w:right="113"/>
              <w:jc w:val="center"/>
              <w:rPr>
                <w:b/>
                <w:bCs/>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21</w:t>
            </w:r>
          </w:p>
        </w:tc>
      </w:tr>
      <w:tr w:rsidR="003574EA" w:rsidRPr="00F77CA8" w:rsidTr="00AC27C4">
        <w:trPr>
          <w:trHeight w:val="258"/>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 xml:space="preserve">Enough space has been specialized  for the delivery of materials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22</w:t>
            </w:r>
          </w:p>
        </w:tc>
      </w:tr>
      <w:tr w:rsidR="003574EA" w:rsidRPr="00F77CA8" w:rsidTr="00AC27C4">
        <w:trPr>
          <w:trHeight w:val="258"/>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 xml:space="preserve">Entrances and exits are designed in a way that facilitates the transfer of products in a smooth manner and without any obstacles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23</w:t>
            </w:r>
          </w:p>
        </w:tc>
      </w:tr>
      <w:tr w:rsidR="003574EA" w:rsidRPr="00F77CA8" w:rsidTr="00AC27C4">
        <w:trPr>
          <w:trHeight w:val="258"/>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The company considers the layout when classifying and storing the products in the warehouse</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24</w:t>
            </w:r>
          </w:p>
        </w:tc>
      </w:tr>
      <w:tr w:rsidR="003574EA" w:rsidRPr="00F77CA8" w:rsidTr="00AC27C4">
        <w:trPr>
          <w:trHeight w:val="258"/>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Shelves are available in the warehouse and  designed in a way that suits the  storage products</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25</w:t>
            </w:r>
          </w:p>
        </w:tc>
      </w:tr>
      <w:tr w:rsidR="003574EA" w:rsidRPr="00F77CA8" w:rsidTr="00AC27C4">
        <w:trPr>
          <w:trHeight w:val="629"/>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 xml:space="preserve">There are adequate  spaces between shelves to facilitate the movement of handling equipment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26</w:t>
            </w:r>
          </w:p>
        </w:tc>
      </w:tr>
      <w:tr w:rsidR="003574EA" w:rsidRPr="00F77CA8" w:rsidTr="00F77CA8">
        <w:trPr>
          <w:trHeight w:val="258"/>
        </w:trPr>
        <w:tc>
          <w:tcPr>
            <w:tcW w:w="13751" w:type="dxa"/>
            <w:gridSpan w:val="10"/>
            <w:shd w:val="clear" w:color="auto" w:fill="FDE9D9" w:themeFill="accent6" w:themeFillTint="33"/>
          </w:tcPr>
          <w:p w:rsidR="003574EA" w:rsidRPr="00F77CA8" w:rsidRDefault="003574EA" w:rsidP="00F77CA8">
            <w:pPr>
              <w:jc w:val="center"/>
              <w:rPr>
                <w:rFonts w:ascii="Times New Roman" w:hAnsi="Times New Roman" w:cs="Times New Roman"/>
                <w:b/>
                <w:bCs/>
                <w:sz w:val="20"/>
                <w:szCs w:val="20"/>
                <w:lang w:bidi="ar-JO"/>
              </w:rPr>
            </w:pPr>
            <w:r w:rsidRPr="00F77CA8">
              <w:rPr>
                <w:rFonts w:ascii="Times New Roman" w:hAnsi="Times New Roman" w:cs="Times New Roman"/>
                <w:b/>
                <w:bCs/>
                <w:sz w:val="20"/>
                <w:szCs w:val="20"/>
                <w:lang w:bidi="ar-JO"/>
              </w:rPr>
              <w:t>Rate</w:t>
            </w:r>
          </w:p>
        </w:tc>
      </w:tr>
      <w:tr w:rsidR="003574EA" w:rsidRPr="00F77CA8" w:rsidTr="00AC27C4">
        <w:trPr>
          <w:trHeight w:val="258"/>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 xml:space="preserve">Material  kept in warehouses in a way that might last as soon as possible  </w:t>
            </w:r>
          </w:p>
        </w:tc>
        <w:tc>
          <w:tcPr>
            <w:tcW w:w="1134" w:type="dxa"/>
            <w:vMerge w:val="restart"/>
            <w:shd w:val="clear" w:color="auto" w:fill="DBE5F1" w:themeFill="accent1" w:themeFillTint="33"/>
            <w:textDirection w:val="btLr"/>
          </w:tcPr>
          <w:p w:rsidR="003574EA" w:rsidRPr="00F77CA8" w:rsidRDefault="003574EA" w:rsidP="00F77CA8">
            <w:pPr>
              <w:ind w:left="113" w:right="113"/>
              <w:jc w:val="center"/>
              <w:rPr>
                <w:rFonts w:asciiTheme="majorBidi" w:eastAsia="Times New Roman" w:hAnsiTheme="majorBidi" w:cstheme="majorBidi"/>
                <w:b/>
                <w:bCs/>
                <w:color w:val="000000"/>
                <w:sz w:val="20"/>
                <w:szCs w:val="20"/>
              </w:rPr>
            </w:pPr>
          </w:p>
          <w:p w:rsidR="003574EA" w:rsidRPr="00F77CA8" w:rsidRDefault="003574EA" w:rsidP="00F77CA8">
            <w:pPr>
              <w:jc w:val="center"/>
              <w:rPr>
                <w:rFonts w:asciiTheme="majorBidi" w:hAnsiTheme="majorBidi" w:cstheme="majorBidi"/>
                <w:b/>
                <w:bCs/>
                <w:sz w:val="20"/>
                <w:szCs w:val="20"/>
              </w:rPr>
            </w:pPr>
            <w:r w:rsidRPr="00F77CA8">
              <w:rPr>
                <w:rFonts w:asciiTheme="majorBidi" w:hAnsiTheme="majorBidi" w:cstheme="majorBidi"/>
                <w:b/>
                <w:bCs/>
                <w:sz w:val="20"/>
                <w:szCs w:val="20"/>
              </w:rPr>
              <w:t>Safety and ergonomics</w:t>
            </w:r>
          </w:p>
          <w:p w:rsidR="003574EA" w:rsidRPr="00F77CA8" w:rsidRDefault="003574EA" w:rsidP="00F77CA8">
            <w:pPr>
              <w:ind w:left="113" w:right="113"/>
              <w:jc w:val="center"/>
              <w:rPr>
                <w:rFonts w:ascii="Times New Roman" w:hAnsi="Times New Roman" w:cs="Times New Roman"/>
                <w:b/>
                <w:bCs/>
                <w:sz w:val="20"/>
                <w:szCs w:val="20"/>
                <w:rtl/>
                <w:lang w:bidi="ar-JO"/>
              </w:rPr>
            </w:pPr>
          </w:p>
          <w:p w:rsidR="003574EA" w:rsidRPr="00F77CA8" w:rsidRDefault="003574EA" w:rsidP="00F77CA8">
            <w:pPr>
              <w:ind w:left="113" w:right="113"/>
              <w:jc w:val="center"/>
              <w:rPr>
                <w:rFonts w:ascii="Times New Roman" w:hAnsi="Times New Roman" w:cs="Times New Roman"/>
                <w:b/>
                <w:bCs/>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27</w:t>
            </w:r>
          </w:p>
        </w:tc>
      </w:tr>
      <w:tr w:rsidR="003574EA" w:rsidRPr="00F77CA8" w:rsidTr="00AC27C4">
        <w:trPr>
          <w:trHeight w:val="258"/>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 xml:space="preserve"> Efforts of  manual handling operations has been reduced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28</w:t>
            </w:r>
          </w:p>
        </w:tc>
      </w:tr>
      <w:tr w:rsidR="003574EA" w:rsidRPr="00F77CA8" w:rsidTr="00AC27C4">
        <w:trPr>
          <w:trHeight w:val="484"/>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lang w:bidi="ar-JO"/>
              </w:rPr>
            </w:pPr>
            <w:r w:rsidRPr="00F77CA8">
              <w:rPr>
                <w:rFonts w:asciiTheme="majorBidi" w:hAnsiTheme="majorBidi" w:cstheme="majorBidi"/>
                <w:sz w:val="20"/>
                <w:szCs w:val="20"/>
              </w:rPr>
              <w:t xml:space="preserve">hazardous material are  securely reserved  in a special place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29</w:t>
            </w:r>
          </w:p>
        </w:tc>
      </w:tr>
      <w:tr w:rsidR="003574EA" w:rsidRPr="00F77CA8" w:rsidTr="00AC27C4">
        <w:trPr>
          <w:trHeight w:val="258"/>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Workers wearing safety clothing and tools when doing manual handling operations</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30</w:t>
            </w:r>
          </w:p>
        </w:tc>
      </w:tr>
      <w:tr w:rsidR="003574EA" w:rsidRPr="00F77CA8" w:rsidTr="00AC27C4">
        <w:trPr>
          <w:trHeight w:val="256"/>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Workers wears safety suits and tools when doing manual handling operations</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31</w:t>
            </w:r>
          </w:p>
        </w:tc>
      </w:tr>
      <w:tr w:rsidR="003574EA" w:rsidRPr="00F77CA8" w:rsidTr="00AC27C4">
        <w:trPr>
          <w:trHeight w:val="258"/>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Pr>
            </w:pPr>
            <w:r w:rsidRPr="00F77CA8">
              <w:rPr>
                <w:rFonts w:asciiTheme="majorBidi" w:hAnsiTheme="majorBidi" w:cstheme="majorBidi"/>
                <w:sz w:val="20"/>
                <w:szCs w:val="20"/>
              </w:rPr>
              <w:t xml:space="preserve">Temperature and humidity are suitable  in warehouses  so  that they do not affect the goods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32</w:t>
            </w:r>
          </w:p>
        </w:tc>
      </w:tr>
      <w:tr w:rsidR="003574EA" w:rsidRPr="00F77CA8" w:rsidTr="00AC27C4">
        <w:trPr>
          <w:trHeight w:val="258"/>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 xml:space="preserve">Products are packaged  in a way that protect them from of  humidity and temperature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33</w:t>
            </w:r>
          </w:p>
        </w:tc>
      </w:tr>
      <w:tr w:rsidR="003574EA" w:rsidRPr="00F77CA8" w:rsidTr="00AC27C4">
        <w:trPr>
          <w:trHeight w:val="258"/>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 xml:space="preserve">Effective  fire extinguishers distributed all over the warehouse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34</w:t>
            </w:r>
          </w:p>
        </w:tc>
      </w:tr>
      <w:tr w:rsidR="003574EA" w:rsidRPr="00F77CA8" w:rsidTr="00AC27C4">
        <w:trPr>
          <w:trHeight w:val="258"/>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 xml:space="preserve"> Workers' aisles and Handling equipment's  aisles are  distinguish by using suitable signs distributed through aisles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35</w:t>
            </w:r>
          </w:p>
        </w:tc>
      </w:tr>
      <w:tr w:rsidR="003574EA" w:rsidRPr="00F77CA8" w:rsidTr="00AC27C4">
        <w:trPr>
          <w:trHeight w:val="258"/>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 xml:space="preserve"> The floor of the Warehouse is clean  to facilitate the movement of workers and kept the products in a good condition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36</w:t>
            </w:r>
          </w:p>
        </w:tc>
      </w:tr>
      <w:tr w:rsidR="003574EA" w:rsidRPr="00F77CA8" w:rsidTr="00AC27C4">
        <w:trPr>
          <w:trHeight w:val="258"/>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 xml:space="preserve">A documentation system is used for accidents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37</w:t>
            </w:r>
          </w:p>
        </w:tc>
      </w:tr>
      <w:tr w:rsidR="003574EA" w:rsidRPr="00F77CA8" w:rsidTr="00AC27C4">
        <w:trPr>
          <w:trHeight w:val="258"/>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Pr>
            </w:pPr>
            <w:r w:rsidRPr="00F77CA8">
              <w:rPr>
                <w:rFonts w:asciiTheme="majorBidi" w:hAnsiTheme="majorBidi" w:cstheme="majorBidi"/>
                <w:sz w:val="20"/>
                <w:szCs w:val="20"/>
              </w:rPr>
              <w:t xml:space="preserve">Good ventilation system is available in the warehouse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38</w:t>
            </w:r>
          </w:p>
        </w:tc>
      </w:tr>
      <w:tr w:rsidR="003574EA" w:rsidRPr="00F77CA8" w:rsidTr="00AC27C4">
        <w:trPr>
          <w:trHeight w:val="258"/>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lang w:bidi="ar-JO"/>
              </w:rPr>
            </w:pPr>
            <w:r w:rsidRPr="00F77CA8">
              <w:rPr>
                <w:rFonts w:asciiTheme="majorBidi" w:hAnsiTheme="majorBidi" w:cstheme="majorBidi"/>
                <w:sz w:val="20"/>
                <w:szCs w:val="20"/>
              </w:rPr>
              <w:t xml:space="preserve"> Warehouses are cleaned  on a regular basis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39</w:t>
            </w:r>
          </w:p>
        </w:tc>
      </w:tr>
      <w:tr w:rsidR="003574EA" w:rsidRPr="00F77CA8" w:rsidTr="00F77CA8">
        <w:trPr>
          <w:trHeight w:val="208"/>
        </w:trPr>
        <w:tc>
          <w:tcPr>
            <w:tcW w:w="13751" w:type="dxa"/>
            <w:gridSpan w:val="10"/>
            <w:shd w:val="clear" w:color="auto" w:fill="FDE9D9" w:themeFill="accent6" w:themeFillTint="33"/>
          </w:tcPr>
          <w:p w:rsidR="003574EA" w:rsidRPr="00F77CA8" w:rsidRDefault="003574EA" w:rsidP="00F77CA8">
            <w:pPr>
              <w:jc w:val="center"/>
              <w:rPr>
                <w:rFonts w:ascii="Times New Roman" w:hAnsi="Times New Roman" w:cs="Times New Roman"/>
                <w:b/>
                <w:bCs/>
                <w:sz w:val="20"/>
                <w:szCs w:val="20"/>
                <w:lang w:bidi="ar-JO"/>
              </w:rPr>
            </w:pPr>
            <w:r w:rsidRPr="00F77CA8">
              <w:rPr>
                <w:rFonts w:ascii="Times New Roman" w:hAnsi="Times New Roman" w:cs="Times New Roman"/>
                <w:b/>
                <w:bCs/>
                <w:sz w:val="20"/>
                <w:szCs w:val="20"/>
                <w:lang w:bidi="ar-JO"/>
              </w:rPr>
              <w:t>Rate</w:t>
            </w:r>
          </w:p>
        </w:tc>
      </w:tr>
      <w:tr w:rsidR="003574EA" w:rsidRPr="00F77CA8" w:rsidTr="00AC27C4">
        <w:trPr>
          <w:trHeight w:val="637"/>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eastAsia="Times New Roman" w:hAnsiTheme="majorBidi" w:cstheme="majorBidi"/>
                <w:color w:val="000000"/>
                <w:sz w:val="20"/>
                <w:szCs w:val="20"/>
                <w:rtl/>
                <w:lang w:bidi="ar-JO"/>
              </w:rPr>
            </w:pPr>
            <w:r w:rsidRPr="00F77CA8">
              <w:rPr>
                <w:rFonts w:asciiTheme="majorBidi" w:eastAsia="Times New Roman" w:hAnsiTheme="majorBidi" w:cstheme="majorBidi"/>
                <w:color w:val="000000"/>
                <w:sz w:val="20"/>
                <w:szCs w:val="20"/>
              </w:rPr>
              <w:t xml:space="preserve">The Material handling equipment </w:t>
            </w:r>
            <w:r w:rsidR="00B0211B" w:rsidRPr="00F77CA8">
              <w:rPr>
                <w:rFonts w:asciiTheme="majorBidi" w:eastAsia="Times New Roman" w:hAnsiTheme="majorBidi" w:cstheme="majorBidi"/>
                <w:color w:val="000000"/>
                <w:sz w:val="20"/>
                <w:szCs w:val="20"/>
              </w:rPr>
              <w:t>is being</w:t>
            </w:r>
            <w:r w:rsidRPr="00F77CA8">
              <w:rPr>
                <w:rFonts w:asciiTheme="majorBidi" w:eastAsia="Times New Roman" w:hAnsiTheme="majorBidi" w:cstheme="majorBidi"/>
                <w:color w:val="000000"/>
                <w:sz w:val="20"/>
                <w:szCs w:val="20"/>
              </w:rPr>
              <w:t xml:space="preserve"> used to perform variety of tasks?</w:t>
            </w:r>
          </w:p>
        </w:tc>
        <w:tc>
          <w:tcPr>
            <w:tcW w:w="1134" w:type="dxa"/>
            <w:vMerge w:val="restart"/>
            <w:shd w:val="clear" w:color="auto" w:fill="DBE5F1" w:themeFill="accent1" w:themeFillTint="33"/>
            <w:textDirection w:val="btLr"/>
          </w:tcPr>
          <w:p w:rsidR="003574EA" w:rsidRPr="00F77CA8" w:rsidRDefault="003574EA" w:rsidP="00F77CA8">
            <w:pPr>
              <w:ind w:left="113" w:right="113"/>
              <w:jc w:val="center"/>
              <w:rPr>
                <w:rFonts w:asciiTheme="majorBidi" w:eastAsia="Times New Roman" w:hAnsiTheme="majorBidi" w:cstheme="majorBidi"/>
                <w:b/>
                <w:bCs/>
                <w:color w:val="000000"/>
                <w:sz w:val="20"/>
                <w:szCs w:val="20"/>
              </w:rPr>
            </w:pPr>
          </w:p>
          <w:p w:rsidR="003574EA" w:rsidRPr="00F77CA8" w:rsidRDefault="003574EA" w:rsidP="00F77CA8">
            <w:pPr>
              <w:ind w:left="113" w:right="113"/>
              <w:jc w:val="center"/>
              <w:rPr>
                <w:rFonts w:ascii="Times New Roman" w:hAnsi="Times New Roman" w:cs="Times New Roman"/>
                <w:b/>
                <w:bCs/>
                <w:sz w:val="20"/>
                <w:szCs w:val="20"/>
                <w:lang w:bidi="ar-JO"/>
              </w:rPr>
            </w:pPr>
            <w:r w:rsidRPr="00F77CA8">
              <w:rPr>
                <w:rFonts w:asciiTheme="majorBidi" w:eastAsia="Times New Roman" w:hAnsiTheme="majorBidi" w:cstheme="majorBidi"/>
                <w:b/>
                <w:bCs/>
                <w:color w:val="000000"/>
                <w:sz w:val="20"/>
                <w:szCs w:val="20"/>
              </w:rPr>
              <w:t>Standardization</w:t>
            </w:r>
          </w:p>
          <w:p w:rsidR="003574EA" w:rsidRPr="00F77CA8" w:rsidRDefault="003574EA" w:rsidP="00F77CA8">
            <w:pPr>
              <w:ind w:left="113" w:right="113"/>
              <w:jc w:val="center"/>
              <w:rPr>
                <w:rFonts w:ascii="Times New Roman" w:hAnsi="Times New Roman" w:cs="Times New Roman"/>
                <w:b/>
                <w:bCs/>
                <w:sz w:val="20"/>
                <w:szCs w:val="20"/>
                <w:lang w:bidi="ar-JO"/>
              </w:rPr>
            </w:pPr>
          </w:p>
          <w:p w:rsidR="003574EA" w:rsidRPr="00F77CA8" w:rsidRDefault="003574EA" w:rsidP="00F77CA8">
            <w:pPr>
              <w:ind w:left="113" w:right="113"/>
              <w:jc w:val="center"/>
              <w:rPr>
                <w:rFonts w:ascii="Times New Roman" w:hAnsi="Times New Roman" w:cs="Times New Roman"/>
                <w:b/>
                <w:bCs/>
                <w:sz w:val="20"/>
                <w:szCs w:val="20"/>
                <w:lang w:bidi="ar-JO"/>
              </w:rPr>
            </w:pPr>
          </w:p>
          <w:p w:rsidR="003574EA" w:rsidRPr="00F77CA8" w:rsidRDefault="003574EA" w:rsidP="00F77CA8">
            <w:pPr>
              <w:ind w:left="113" w:right="113"/>
              <w:jc w:val="center"/>
              <w:rPr>
                <w:rFonts w:ascii="Times New Roman" w:hAnsi="Times New Roman" w:cs="Times New Roman"/>
                <w:b/>
                <w:bCs/>
                <w:sz w:val="20"/>
                <w:szCs w:val="20"/>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40</w:t>
            </w:r>
          </w:p>
        </w:tc>
      </w:tr>
      <w:tr w:rsidR="003574EA" w:rsidRPr="00F77CA8" w:rsidTr="00AC27C4">
        <w:trPr>
          <w:trHeight w:val="258"/>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eastAsia="Times New Roman" w:hAnsiTheme="majorBidi" w:cstheme="majorBidi"/>
                <w:color w:val="000000"/>
                <w:sz w:val="20"/>
                <w:szCs w:val="20"/>
              </w:rPr>
            </w:pPr>
            <w:r w:rsidRPr="00F77CA8">
              <w:rPr>
                <w:rFonts w:asciiTheme="majorBidi" w:eastAsia="Times New Roman" w:hAnsiTheme="majorBidi" w:cstheme="majorBidi"/>
                <w:color w:val="000000"/>
                <w:sz w:val="20"/>
                <w:szCs w:val="20"/>
              </w:rPr>
              <w:t>The firm uses standard size of ballet, containers, and boxes?</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41</w:t>
            </w:r>
          </w:p>
        </w:tc>
      </w:tr>
      <w:tr w:rsidR="003574EA" w:rsidRPr="00F77CA8" w:rsidTr="00AC27C4">
        <w:trPr>
          <w:trHeight w:val="382"/>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eastAsia="Times New Roman" w:hAnsiTheme="majorBidi" w:cstheme="majorBidi"/>
                <w:color w:val="000000"/>
                <w:sz w:val="20"/>
                <w:szCs w:val="20"/>
                <w:rtl/>
                <w:lang w:bidi="ar-JO"/>
              </w:rPr>
            </w:pPr>
            <w:r w:rsidRPr="00F77CA8">
              <w:rPr>
                <w:rFonts w:asciiTheme="majorBidi" w:eastAsia="Times New Roman" w:hAnsiTheme="majorBidi" w:cstheme="majorBidi"/>
                <w:color w:val="000000"/>
                <w:sz w:val="20"/>
                <w:szCs w:val="20"/>
              </w:rPr>
              <w:t>The firm has a lot of material handling?</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42</w:t>
            </w:r>
          </w:p>
        </w:tc>
      </w:tr>
      <w:tr w:rsidR="003574EA" w:rsidRPr="00F77CA8" w:rsidTr="00AC27C4">
        <w:trPr>
          <w:trHeight w:val="402"/>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eastAsia="Times New Roman" w:hAnsiTheme="majorBidi" w:cstheme="majorBidi"/>
                <w:color w:val="000000"/>
                <w:sz w:val="20"/>
                <w:szCs w:val="20"/>
                <w:rtl/>
                <w:lang w:bidi="ar-JO"/>
              </w:rPr>
            </w:pPr>
            <w:r w:rsidRPr="00F77CA8">
              <w:rPr>
                <w:rFonts w:asciiTheme="majorBidi" w:eastAsia="Times New Roman" w:hAnsiTheme="majorBidi" w:cstheme="majorBidi"/>
                <w:color w:val="000000"/>
                <w:sz w:val="20"/>
                <w:szCs w:val="20"/>
              </w:rPr>
              <w:t xml:space="preserve">The firm uses standard </w:t>
            </w:r>
            <w:r w:rsidR="00E87D19" w:rsidRPr="00F77CA8">
              <w:rPr>
                <w:rFonts w:asciiTheme="majorBidi" w:eastAsia="Times New Roman" w:hAnsiTheme="majorBidi" w:cstheme="majorBidi"/>
                <w:color w:val="000000"/>
                <w:sz w:val="20"/>
                <w:szCs w:val="20"/>
              </w:rPr>
              <w:t>types, size</w:t>
            </w:r>
            <w:r w:rsidRPr="00F77CA8">
              <w:rPr>
                <w:rFonts w:asciiTheme="majorBidi" w:eastAsia="Times New Roman" w:hAnsiTheme="majorBidi" w:cstheme="majorBidi"/>
                <w:color w:val="000000"/>
                <w:sz w:val="20"/>
                <w:szCs w:val="20"/>
              </w:rPr>
              <w:t xml:space="preserve"> of equipment?</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43</w:t>
            </w:r>
          </w:p>
        </w:tc>
      </w:tr>
      <w:tr w:rsidR="003574EA" w:rsidRPr="00F77CA8" w:rsidTr="00F77CA8">
        <w:trPr>
          <w:trHeight w:val="269"/>
        </w:trPr>
        <w:tc>
          <w:tcPr>
            <w:tcW w:w="13751" w:type="dxa"/>
            <w:gridSpan w:val="10"/>
            <w:shd w:val="clear" w:color="auto" w:fill="FDE9D9" w:themeFill="accent6" w:themeFillTint="33"/>
          </w:tcPr>
          <w:p w:rsidR="003574EA" w:rsidRPr="00F77CA8" w:rsidRDefault="003574EA" w:rsidP="00F77CA8">
            <w:pPr>
              <w:jc w:val="center"/>
              <w:rPr>
                <w:rFonts w:ascii="Times New Roman" w:hAnsi="Times New Roman" w:cs="Times New Roman"/>
                <w:b/>
                <w:bCs/>
                <w:sz w:val="20"/>
                <w:szCs w:val="20"/>
                <w:rtl/>
                <w:lang w:bidi="ar-JO"/>
              </w:rPr>
            </w:pPr>
            <w:r w:rsidRPr="00F77CA8">
              <w:rPr>
                <w:rFonts w:ascii="Times New Roman" w:hAnsi="Times New Roman" w:cs="Times New Roman"/>
                <w:b/>
                <w:bCs/>
                <w:sz w:val="20"/>
                <w:szCs w:val="20"/>
                <w:lang w:bidi="ar-JO"/>
              </w:rPr>
              <w:t>Rate</w:t>
            </w:r>
          </w:p>
        </w:tc>
      </w:tr>
      <w:tr w:rsidR="003574EA" w:rsidRPr="00F77CA8" w:rsidTr="00AC27C4">
        <w:trPr>
          <w:cantSplit/>
          <w:trHeight w:val="416"/>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eastAsia="Times New Roman" w:hAnsiTheme="majorBidi" w:cstheme="majorBidi"/>
                <w:color w:val="000000"/>
                <w:sz w:val="20"/>
                <w:szCs w:val="20"/>
                <w:lang w:bidi="ar-JO"/>
              </w:rPr>
            </w:pPr>
          </w:p>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 xml:space="preserve">damaged items result from storage processes are reduced </w:t>
            </w:r>
          </w:p>
        </w:tc>
        <w:tc>
          <w:tcPr>
            <w:tcW w:w="1134" w:type="dxa"/>
            <w:vMerge w:val="restart"/>
            <w:shd w:val="clear" w:color="auto" w:fill="DBE5F1" w:themeFill="accent1" w:themeFillTint="33"/>
            <w:textDirection w:val="btLr"/>
          </w:tcPr>
          <w:p w:rsidR="003574EA" w:rsidRPr="00F77CA8" w:rsidRDefault="003574EA" w:rsidP="00F77CA8">
            <w:pPr>
              <w:ind w:left="113" w:right="113"/>
              <w:jc w:val="center"/>
              <w:rPr>
                <w:rFonts w:asciiTheme="majorBidi" w:eastAsia="Times New Roman" w:hAnsiTheme="majorBidi" w:cstheme="majorBidi"/>
                <w:b/>
                <w:bCs/>
                <w:color w:val="000000"/>
                <w:sz w:val="20"/>
                <w:szCs w:val="20"/>
              </w:rPr>
            </w:pPr>
          </w:p>
          <w:p w:rsidR="003574EA" w:rsidRPr="00F77CA8" w:rsidRDefault="003574EA" w:rsidP="00F77CA8">
            <w:pPr>
              <w:jc w:val="center"/>
              <w:rPr>
                <w:rFonts w:asciiTheme="majorBidi" w:hAnsiTheme="majorBidi" w:cstheme="majorBidi"/>
                <w:b/>
                <w:bCs/>
                <w:sz w:val="20"/>
                <w:szCs w:val="20"/>
              </w:rPr>
            </w:pPr>
            <w:r w:rsidRPr="00F77CA8">
              <w:rPr>
                <w:rFonts w:asciiTheme="majorBidi" w:hAnsiTheme="majorBidi" w:cstheme="majorBidi"/>
                <w:b/>
                <w:bCs/>
                <w:sz w:val="20"/>
                <w:szCs w:val="20"/>
              </w:rPr>
              <w:t>Control</w:t>
            </w:r>
          </w:p>
          <w:p w:rsidR="003574EA" w:rsidRPr="00F77CA8" w:rsidRDefault="003574EA" w:rsidP="00F77CA8">
            <w:pPr>
              <w:ind w:left="113" w:right="113"/>
              <w:jc w:val="center"/>
              <w:rPr>
                <w:sz w:val="20"/>
                <w:szCs w:val="20"/>
                <w:rtl/>
                <w:lang w:bidi="ar-JO"/>
              </w:rPr>
            </w:pPr>
          </w:p>
          <w:p w:rsidR="003574EA" w:rsidRPr="00F77CA8" w:rsidRDefault="003574EA" w:rsidP="00F77CA8">
            <w:pPr>
              <w:ind w:left="113" w:right="113"/>
              <w:jc w:val="center"/>
              <w:rPr>
                <w:sz w:val="20"/>
                <w:szCs w:val="20"/>
                <w:lang w:bidi="ar-JO"/>
              </w:rPr>
            </w:pPr>
          </w:p>
          <w:p w:rsidR="003574EA" w:rsidRPr="00F77CA8" w:rsidRDefault="003574EA" w:rsidP="00F77CA8">
            <w:pPr>
              <w:ind w:left="113" w:right="113"/>
              <w:jc w:val="center"/>
              <w:rPr>
                <w:sz w:val="20"/>
                <w:szCs w:val="20"/>
                <w:lang w:bidi="ar-JO"/>
              </w:rPr>
            </w:pPr>
          </w:p>
          <w:p w:rsidR="003574EA" w:rsidRPr="00F77CA8" w:rsidRDefault="003574EA" w:rsidP="00F77CA8">
            <w:pPr>
              <w:ind w:left="113" w:right="113"/>
              <w:jc w:val="center"/>
              <w:rPr>
                <w:sz w:val="20"/>
                <w:szCs w:val="20"/>
                <w:rtl/>
                <w:lang w:bidi="ar-JO"/>
              </w:rPr>
            </w:pPr>
          </w:p>
          <w:p w:rsidR="003574EA" w:rsidRPr="00F77CA8" w:rsidRDefault="003574EA" w:rsidP="00F77CA8">
            <w:pPr>
              <w:ind w:left="113" w:right="113"/>
              <w:jc w:val="center"/>
              <w:rPr>
                <w:sz w:val="20"/>
                <w:szCs w:val="20"/>
                <w:lang w:bidi="ar-JO"/>
              </w:rPr>
            </w:pPr>
          </w:p>
          <w:p w:rsidR="003574EA" w:rsidRPr="00F77CA8" w:rsidRDefault="003574EA" w:rsidP="00F77CA8">
            <w:pPr>
              <w:ind w:left="113" w:right="113"/>
              <w:jc w:val="center"/>
              <w:rPr>
                <w:sz w:val="20"/>
                <w:szCs w:val="20"/>
                <w:lang w:bidi="ar-JO"/>
              </w:rPr>
            </w:pPr>
          </w:p>
          <w:p w:rsidR="003574EA" w:rsidRPr="00F77CA8" w:rsidRDefault="003574EA" w:rsidP="00F77CA8">
            <w:pPr>
              <w:ind w:left="113" w:right="113"/>
              <w:jc w:val="center"/>
              <w:rPr>
                <w:sz w:val="20"/>
                <w:szCs w:val="20"/>
                <w:lang w:bidi="ar-JO"/>
              </w:rPr>
            </w:pPr>
          </w:p>
          <w:p w:rsidR="003574EA" w:rsidRPr="00F77CA8" w:rsidRDefault="003574EA" w:rsidP="00F77CA8">
            <w:pPr>
              <w:ind w:left="113" w:right="113"/>
              <w:jc w:val="center"/>
              <w:rPr>
                <w:sz w:val="20"/>
                <w:szCs w:val="20"/>
                <w:lang w:bidi="ar-JO"/>
              </w:rPr>
            </w:pPr>
          </w:p>
          <w:p w:rsidR="003574EA" w:rsidRPr="00F77CA8" w:rsidRDefault="003574EA" w:rsidP="00F77CA8">
            <w:pPr>
              <w:ind w:left="113" w:right="113"/>
              <w:jc w:val="center"/>
              <w:rPr>
                <w:sz w:val="20"/>
                <w:szCs w:val="20"/>
                <w:rtl/>
                <w:lang w:bidi="ar-JO"/>
              </w:rPr>
            </w:pPr>
          </w:p>
          <w:p w:rsidR="003574EA" w:rsidRPr="00F77CA8" w:rsidRDefault="003574EA" w:rsidP="00F77CA8">
            <w:pPr>
              <w:ind w:left="113" w:right="113"/>
              <w:jc w:val="center"/>
              <w:rPr>
                <w:sz w:val="20"/>
                <w:szCs w:val="20"/>
                <w:rtl/>
                <w:lang w:bidi="ar-JO"/>
              </w:rPr>
            </w:pPr>
          </w:p>
          <w:p w:rsidR="003574EA" w:rsidRPr="00F77CA8" w:rsidRDefault="003574EA" w:rsidP="00F77CA8">
            <w:pPr>
              <w:ind w:left="113" w:right="113"/>
              <w:jc w:val="center"/>
              <w:rPr>
                <w:sz w:val="20"/>
                <w:szCs w:val="20"/>
                <w:rtl/>
                <w:lang w:bidi="ar-JO"/>
              </w:rPr>
            </w:pPr>
          </w:p>
          <w:p w:rsidR="003574EA" w:rsidRPr="00F77CA8" w:rsidRDefault="003574EA" w:rsidP="00F77CA8">
            <w:pPr>
              <w:ind w:left="113" w:right="113"/>
              <w:jc w:val="center"/>
              <w:rPr>
                <w:sz w:val="20"/>
                <w:szCs w:val="20"/>
                <w:rtl/>
                <w:lang w:bidi="ar-JO"/>
              </w:rPr>
            </w:pPr>
          </w:p>
          <w:p w:rsidR="003574EA" w:rsidRPr="00F77CA8" w:rsidRDefault="003574EA" w:rsidP="00F77CA8">
            <w:pPr>
              <w:ind w:left="113" w:right="113"/>
              <w:jc w:val="center"/>
              <w:rPr>
                <w:sz w:val="20"/>
                <w:szCs w:val="20"/>
                <w:rtl/>
                <w:lang w:bidi="ar-JO"/>
              </w:rPr>
            </w:pPr>
          </w:p>
          <w:p w:rsidR="003574EA" w:rsidRPr="00F77CA8" w:rsidRDefault="003574EA" w:rsidP="00F77CA8">
            <w:pPr>
              <w:ind w:left="113" w:right="113"/>
              <w:jc w:val="center"/>
              <w:rPr>
                <w:sz w:val="20"/>
                <w:szCs w:val="20"/>
                <w:rtl/>
                <w:lang w:bidi="ar-JO"/>
              </w:rPr>
            </w:pPr>
          </w:p>
          <w:p w:rsidR="003574EA" w:rsidRPr="00F77CA8" w:rsidRDefault="003574EA" w:rsidP="00F77CA8">
            <w:pPr>
              <w:ind w:left="113" w:right="113"/>
              <w:jc w:val="center"/>
              <w:rPr>
                <w:sz w:val="20"/>
                <w:szCs w:val="20"/>
                <w:rtl/>
                <w:lang w:bidi="ar-JO"/>
              </w:rPr>
            </w:pPr>
          </w:p>
          <w:p w:rsidR="003574EA" w:rsidRPr="00F77CA8" w:rsidRDefault="003574EA" w:rsidP="00F77CA8">
            <w:pPr>
              <w:ind w:left="113" w:right="113"/>
              <w:jc w:val="center"/>
              <w:rPr>
                <w:sz w:val="20"/>
                <w:szCs w:val="20"/>
                <w:rtl/>
                <w:lang w:bidi="ar-JO"/>
              </w:rPr>
            </w:pPr>
          </w:p>
          <w:p w:rsidR="003574EA" w:rsidRPr="00F77CA8" w:rsidRDefault="003574EA" w:rsidP="00F77CA8">
            <w:pPr>
              <w:ind w:left="113" w:right="113"/>
              <w:jc w:val="center"/>
              <w:rPr>
                <w:sz w:val="20"/>
                <w:szCs w:val="20"/>
                <w:rtl/>
                <w:lang w:bidi="ar-JO"/>
              </w:rPr>
            </w:pPr>
          </w:p>
          <w:p w:rsidR="003574EA" w:rsidRPr="00F77CA8" w:rsidRDefault="003574EA" w:rsidP="00F77CA8">
            <w:pPr>
              <w:ind w:left="113" w:right="113"/>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44</w:t>
            </w:r>
          </w:p>
        </w:tc>
      </w:tr>
      <w:tr w:rsidR="003574EA" w:rsidRPr="00F77CA8" w:rsidTr="00AC27C4">
        <w:trPr>
          <w:trHeight w:val="337"/>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 xml:space="preserve">Orders are delivered on time and in the right quantities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45</w:t>
            </w:r>
          </w:p>
        </w:tc>
      </w:tr>
      <w:tr w:rsidR="003574EA" w:rsidRPr="00F77CA8" w:rsidTr="00AC27C4">
        <w:trPr>
          <w:trHeight w:val="287"/>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lang w:bidi="ar-JO"/>
              </w:rPr>
            </w:pPr>
            <w:r w:rsidRPr="00F77CA8">
              <w:rPr>
                <w:rFonts w:asciiTheme="majorBidi" w:hAnsiTheme="majorBidi" w:cstheme="majorBidi"/>
                <w:sz w:val="20"/>
                <w:szCs w:val="20"/>
              </w:rPr>
              <w:t xml:space="preserve">Coding System is used for products classification </w:t>
            </w:r>
            <w:proofErr w:type="spellStart"/>
            <w:r w:rsidRPr="00F77CA8">
              <w:rPr>
                <w:rFonts w:asciiTheme="majorBidi" w:hAnsiTheme="majorBidi" w:cstheme="majorBidi"/>
                <w:sz w:val="20"/>
                <w:szCs w:val="20"/>
              </w:rPr>
              <w:t>process</w:t>
            </w:r>
            <w:r w:rsidRPr="00F77CA8">
              <w:rPr>
                <w:rFonts w:asciiTheme="majorBidi" w:hAnsiTheme="majorBidi" w:cstheme="majorBidi"/>
                <w:sz w:val="20"/>
                <w:szCs w:val="20"/>
                <w:lang w:bidi="ar-JO"/>
              </w:rPr>
              <w:t>to</w:t>
            </w:r>
            <w:proofErr w:type="spellEnd"/>
            <w:r w:rsidRPr="00F77CA8">
              <w:rPr>
                <w:rFonts w:asciiTheme="majorBidi" w:hAnsiTheme="majorBidi" w:cstheme="majorBidi"/>
                <w:sz w:val="20"/>
                <w:szCs w:val="20"/>
                <w:lang w:bidi="ar-JO"/>
              </w:rPr>
              <w:t xml:space="preserve"> facilitate the placing and the extraction processes of the products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46</w:t>
            </w:r>
          </w:p>
        </w:tc>
      </w:tr>
      <w:tr w:rsidR="003574EA" w:rsidRPr="00F77CA8" w:rsidTr="00AC27C4">
        <w:trPr>
          <w:trHeight w:val="109"/>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eastAsia="Times New Roman" w:hAnsiTheme="majorBidi" w:cstheme="majorBidi"/>
                <w:color w:val="000000"/>
                <w:sz w:val="20"/>
                <w:szCs w:val="20"/>
                <w:rtl/>
                <w:lang w:bidi="ar-JO"/>
              </w:rPr>
            </w:pPr>
            <w:r w:rsidRPr="00F77CA8">
              <w:rPr>
                <w:rFonts w:asciiTheme="majorBidi" w:hAnsiTheme="majorBidi" w:cstheme="majorBidi"/>
                <w:sz w:val="20"/>
                <w:szCs w:val="20"/>
              </w:rPr>
              <w:t xml:space="preserve">The damaged items  caused by human  errors are reduced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47</w:t>
            </w:r>
          </w:p>
        </w:tc>
      </w:tr>
      <w:tr w:rsidR="003574EA" w:rsidRPr="00F77CA8" w:rsidTr="00AC27C4">
        <w:trPr>
          <w:trHeight w:val="109"/>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 xml:space="preserve">There is a certain level that the stock shouldn't be less than it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48</w:t>
            </w:r>
          </w:p>
        </w:tc>
      </w:tr>
      <w:tr w:rsidR="003574EA" w:rsidRPr="00F77CA8" w:rsidTr="00AC27C4">
        <w:trPr>
          <w:trHeight w:val="109"/>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lang w:bidi="ar-JO"/>
              </w:rPr>
            </w:pPr>
            <w:r w:rsidRPr="00F77CA8">
              <w:rPr>
                <w:rFonts w:asciiTheme="majorBidi" w:hAnsiTheme="majorBidi" w:cstheme="majorBidi"/>
                <w:sz w:val="20"/>
                <w:szCs w:val="20"/>
              </w:rPr>
              <w:t>Warehouse is reviewed periodically and abruptly</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49</w:t>
            </w:r>
          </w:p>
        </w:tc>
      </w:tr>
      <w:tr w:rsidR="003574EA" w:rsidRPr="00F77CA8" w:rsidTr="00AC27C4">
        <w:trPr>
          <w:trHeight w:val="109"/>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The company uses class cards</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50</w:t>
            </w:r>
          </w:p>
        </w:tc>
      </w:tr>
      <w:tr w:rsidR="003574EA" w:rsidRPr="00F77CA8" w:rsidTr="00AC27C4">
        <w:trPr>
          <w:trHeight w:val="109"/>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lang w:bidi="ar-JO"/>
              </w:rPr>
            </w:pPr>
            <w:r w:rsidRPr="00F77CA8">
              <w:rPr>
                <w:rFonts w:asciiTheme="majorBidi" w:hAnsiTheme="majorBidi" w:cstheme="majorBidi"/>
                <w:sz w:val="20"/>
                <w:szCs w:val="20"/>
                <w:lang w:bidi="ar-JO"/>
              </w:rPr>
              <w:t xml:space="preserve">The company uses special  forms for damaged items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51</w:t>
            </w:r>
          </w:p>
        </w:tc>
      </w:tr>
      <w:tr w:rsidR="003574EA" w:rsidRPr="00F77CA8" w:rsidTr="00AC27C4">
        <w:trPr>
          <w:trHeight w:val="109"/>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lang w:bidi="ar-JO"/>
              </w:rPr>
            </w:pPr>
            <w:r w:rsidRPr="00F77CA8">
              <w:rPr>
                <w:rFonts w:asciiTheme="majorBidi" w:hAnsiTheme="majorBidi" w:cstheme="majorBidi"/>
                <w:sz w:val="20"/>
                <w:szCs w:val="20"/>
                <w:lang w:bidi="ar-JO"/>
              </w:rPr>
              <w:t xml:space="preserve">The company uses special form for receiving and reserving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52</w:t>
            </w:r>
          </w:p>
        </w:tc>
      </w:tr>
      <w:tr w:rsidR="003574EA" w:rsidRPr="00F77CA8" w:rsidTr="00AC27C4">
        <w:trPr>
          <w:trHeight w:val="109"/>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Pr>
            </w:pPr>
            <w:r w:rsidRPr="00F77CA8">
              <w:rPr>
                <w:rFonts w:asciiTheme="majorBidi" w:hAnsiTheme="majorBidi" w:cstheme="majorBidi"/>
                <w:sz w:val="20"/>
                <w:szCs w:val="20"/>
              </w:rPr>
              <w:t xml:space="preserve">Work instructions are available in all working areas </w:t>
            </w:r>
          </w:p>
        </w:tc>
        <w:tc>
          <w:tcPr>
            <w:tcW w:w="1134" w:type="dxa"/>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53</w:t>
            </w:r>
          </w:p>
        </w:tc>
      </w:tr>
      <w:tr w:rsidR="003574EA" w:rsidRPr="00F77CA8" w:rsidTr="00F77CA8">
        <w:trPr>
          <w:trHeight w:val="109"/>
        </w:trPr>
        <w:tc>
          <w:tcPr>
            <w:tcW w:w="13751" w:type="dxa"/>
            <w:gridSpan w:val="10"/>
            <w:shd w:val="clear" w:color="auto" w:fill="FDE9D9" w:themeFill="accent6" w:themeFillTint="33"/>
          </w:tcPr>
          <w:p w:rsidR="003574EA" w:rsidRPr="00F77CA8" w:rsidRDefault="003574EA" w:rsidP="00F77CA8">
            <w:pPr>
              <w:jc w:val="center"/>
              <w:rPr>
                <w:rFonts w:ascii="Times New Roman" w:hAnsi="Times New Roman" w:cs="Times New Roman"/>
                <w:b/>
                <w:bCs/>
                <w:sz w:val="20"/>
                <w:szCs w:val="20"/>
                <w:rtl/>
                <w:lang w:bidi="ar-JO"/>
              </w:rPr>
            </w:pPr>
            <w:r w:rsidRPr="00F77CA8">
              <w:rPr>
                <w:rFonts w:asciiTheme="majorBidi" w:eastAsia="Times New Roman" w:hAnsiTheme="majorBidi" w:cstheme="majorBidi"/>
                <w:b/>
                <w:bCs/>
                <w:color w:val="000000"/>
                <w:sz w:val="20"/>
                <w:szCs w:val="20"/>
              </w:rPr>
              <w:t>Rate</w:t>
            </w:r>
          </w:p>
        </w:tc>
      </w:tr>
      <w:tr w:rsidR="003574EA" w:rsidRPr="00F77CA8" w:rsidTr="00AC27C4">
        <w:trPr>
          <w:trHeight w:val="402"/>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 xml:space="preserve"> There is Supervisor specialized in ensuring the quality of products periodically during its storage in warehouses</w:t>
            </w:r>
          </w:p>
        </w:tc>
        <w:tc>
          <w:tcPr>
            <w:tcW w:w="1134" w:type="dxa"/>
            <w:vMerge w:val="restart"/>
            <w:shd w:val="clear" w:color="auto" w:fill="DBE5F1" w:themeFill="accent1" w:themeFillTint="33"/>
            <w:textDirection w:val="btLr"/>
          </w:tcPr>
          <w:p w:rsidR="003574EA" w:rsidRPr="00F77CA8" w:rsidRDefault="003574EA" w:rsidP="00F77CA8">
            <w:pPr>
              <w:ind w:left="113" w:right="113"/>
              <w:jc w:val="center"/>
              <w:rPr>
                <w:rFonts w:asciiTheme="majorBidi" w:eastAsia="Times New Roman" w:hAnsiTheme="majorBidi" w:cstheme="majorBidi"/>
                <w:b/>
                <w:bCs/>
                <w:color w:val="000000"/>
                <w:sz w:val="20"/>
                <w:szCs w:val="20"/>
                <w:rtl/>
              </w:rPr>
            </w:pPr>
          </w:p>
          <w:p w:rsidR="003574EA" w:rsidRPr="00F77CA8" w:rsidRDefault="003574EA" w:rsidP="00F77CA8">
            <w:pPr>
              <w:jc w:val="center"/>
              <w:rPr>
                <w:rFonts w:asciiTheme="majorBidi" w:hAnsiTheme="majorBidi" w:cstheme="majorBidi"/>
                <w:b/>
                <w:bCs/>
                <w:sz w:val="20"/>
                <w:szCs w:val="20"/>
              </w:rPr>
            </w:pPr>
            <w:r w:rsidRPr="00F77CA8">
              <w:rPr>
                <w:rFonts w:asciiTheme="majorBidi" w:hAnsiTheme="majorBidi" w:cstheme="majorBidi"/>
                <w:b/>
                <w:bCs/>
                <w:sz w:val="20"/>
                <w:szCs w:val="20"/>
              </w:rPr>
              <w:t>Quality</w:t>
            </w:r>
          </w:p>
          <w:p w:rsidR="003574EA" w:rsidRPr="00F77CA8" w:rsidRDefault="003574EA" w:rsidP="00F77CA8">
            <w:pPr>
              <w:ind w:left="113" w:right="113"/>
              <w:jc w:val="center"/>
              <w:rPr>
                <w:sz w:val="20"/>
                <w:szCs w:val="20"/>
                <w:rtl/>
                <w:lang w:bidi="ar-JO"/>
              </w:rPr>
            </w:pPr>
          </w:p>
          <w:p w:rsidR="003574EA" w:rsidRPr="00F77CA8" w:rsidRDefault="003574EA" w:rsidP="00F77CA8">
            <w:pPr>
              <w:ind w:left="113" w:right="113"/>
              <w:jc w:val="center"/>
              <w:rPr>
                <w:sz w:val="20"/>
                <w:szCs w:val="20"/>
                <w:lang w:bidi="ar-JO"/>
              </w:rPr>
            </w:pPr>
          </w:p>
          <w:p w:rsidR="003574EA" w:rsidRPr="00F77CA8" w:rsidRDefault="003574EA" w:rsidP="00F77CA8">
            <w:pPr>
              <w:ind w:left="113" w:right="113"/>
              <w:jc w:val="center"/>
              <w:rPr>
                <w:sz w:val="20"/>
                <w:szCs w:val="20"/>
                <w:rtl/>
                <w:lang w:bidi="ar-JO"/>
              </w:rPr>
            </w:pPr>
          </w:p>
          <w:p w:rsidR="003574EA" w:rsidRPr="00F77CA8" w:rsidRDefault="003574EA" w:rsidP="00F77CA8">
            <w:pPr>
              <w:ind w:left="113" w:right="113"/>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54</w:t>
            </w:r>
          </w:p>
        </w:tc>
      </w:tr>
      <w:tr w:rsidR="003574EA" w:rsidRPr="00F77CA8" w:rsidTr="00AC27C4">
        <w:trPr>
          <w:trHeight w:val="402"/>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hAnsiTheme="majorBidi" w:cstheme="majorBidi"/>
                <w:sz w:val="20"/>
                <w:szCs w:val="20"/>
                <w:rtl/>
                <w:lang w:bidi="ar-JO"/>
              </w:rPr>
            </w:pPr>
            <w:r w:rsidRPr="00F77CA8">
              <w:rPr>
                <w:rFonts w:asciiTheme="majorBidi" w:hAnsiTheme="majorBidi" w:cstheme="majorBidi"/>
                <w:sz w:val="20"/>
                <w:szCs w:val="20"/>
              </w:rPr>
              <w:t xml:space="preserve">Means by which the products are loaded and unloaded kept  the products in a good condition </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55</w:t>
            </w:r>
          </w:p>
        </w:tc>
      </w:tr>
      <w:tr w:rsidR="003574EA" w:rsidRPr="00F77CA8" w:rsidTr="00AC27C4">
        <w:trPr>
          <w:trHeight w:val="402"/>
        </w:trPr>
        <w:tc>
          <w:tcPr>
            <w:tcW w:w="1843" w:type="dxa"/>
          </w:tcPr>
          <w:p w:rsidR="003574EA" w:rsidRPr="00F77CA8" w:rsidRDefault="003574EA" w:rsidP="003574EA">
            <w:pPr>
              <w:jc w:val="right"/>
              <w:rPr>
                <w:sz w:val="20"/>
                <w:szCs w:val="20"/>
                <w:rtl/>
                <w:lang w:bidi="ar-JO"/>
              </w:rPr>
            </w:pPr>
          </w:p>
        </w:tc>
        <w:tc>
          <w:tcPr>
            <w:tcW w:w="1843" w:type="dxa"/>
          </w:tcPr>
          <w:p w:rsidR="003574EA" w:rsidRPr="00F77CA8" w:rsidRDefault="003574EA" w:rsidP="003574EA">
            <w:pPr>
              <w:jc w:val="right"/>
              <w:rPr>
                <w:sz w:val="20"/>
                <w:szCs w:val="20"/>
                <w:rtl/>
                <w:lang w:bidi="ar-JO"/>
              </w:rPr>
            </w:pPr>
          </w:p>
        </w:tc>
        <w:tc>
          <w:tcPr>
            <w:tcW w:w="1276"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568" w:type="dxa"/>
          </w:tcPr>
          <w:p w:rsidR="003574EA" w:rsidRPr="00F77CA8" w:rsidRDefault="003574EA" w:rsidP="003574EA">
            <w:pPr>
              <w:jc w:val="right"/>
              <w:rPr>
                <w:sz w:val="20"/>
                <w:szCs w:val="20"/>
                <w:rtl/>
                <w:lang w:bidi="ar-JO"/>
              </w:rPr>
            </w:pPr>
          </w:p>
        </w:tc>
        <w:tc>
          <w:tcPr>
            <w:tcW w:w="992" w:type="dxa"/>
          </w:tcPr>
          <w:p w:rsidR="003574EA" w:rsidRPr="00F77CA8" w:rsidRDefault="003574EA" w:rsidP="003574EA">
            <w:pPr>
              <w:jc w:val="right"/>
              <w:rPr>
                <w:sz w:val="20"/>
                <w:szCs w:val="20"/>
                <w:rtl/>
                <w:lang w:bidi="ar-JO"/>
              </w:rPr>
            </w:pPr>
          </w:p>
        </w:tc>
        <w:tc>
          <w:tcPr>
            <w:tcW w:w="708" w:type="dxa"/>
          </w:tcPr>
          <w:p w:rsidR="003574EA" w:rsidRPr="00F77CA8" w:rsidRDefault="003574EA" w:rsidP="003574EA">
            <w:pPr>
              <w:jc w:val="right"/>
              <w:rPr>
                <w:sz w:val="20"/>
                <w:szCs w:val="20"/>
                <w:rtl/>
                <w:lang w:bidi="ar-JO"/>
              </w:rPr>
            </w:pPr>
          </w:p>
        </w:tc>
        <w:tc>
          <w:tcPr>
            <w:tcW w:w="4111" w:type="dxa"/>
          </w:tcPr>
          <w:p w:rsidR="003574EA" w:rsidRPr="00F77CA8" w:rsidRDefault="003574EA" w:rsidP="00E87D19">
            <w:pPr>
              <w:rPr>
                <w:rFonts w:asciiTheme="majorBidi" w:eastAsia="Times New Roman" w:hAnsiTheme="majorBidi" w:cstheme="majorBidi"/>
                <w:color w:val="000000"/>
                <w:sz w:val="20"/>
                <w:szCs w:val="20"/>
                <w:rtl/>
                <w:lang w:bidi="ar-JO"/>
              </w:rPr>
            </w:pPr>
            <w:r w:rsidRPr="00F77CA8">
              <w:rPr>
                <w:rFonts w:asciiTheme="majorBidi" w:hAnsiTheme="majorBidi" w:cstheme="majorBidi"/>
                <w:sz w:val="20"/>
                <w:szCs w:val="20"/>
              </w:rPr>
              <w:t>Methods by which the products are stored kept  the products in a good condition</w:t>
            </w:r>
          </w:p>
        </w:tc>
        <w:tc>
          <w:tcPr>
            <w:tcW w:w="1134" w:type="dxa"/>
            <w:vMerge/>
            <w:shd w:val="clear" w:color="auto" w:fill="DBE5F1" w:themeFill="accent1" w:themeFillTint="33"/>
          </w:tcPr>
          <w:p w:rsidR="003574EA" w:rsidRPr="00F77CA8" w:rsidRDefault="003574EA" w:rsidP="00F77CA8">
            <w:pPr>
              <w:jc w:val="center"/>
              <w:rPr>
                <w:sz w:val="20"/>
                <w:szCs w:val="20"/>
                <w:rtl/>
                <w:lang w:bidi="ar-JO"/>
              </w:rPr>
            </w:pPr>
          </w:p>
        </w:tc>
        <w:tc>
          <w:tcPr>
            <w:tcW w:w="568" w:type="dxa"/>
          </w:tcPr>
          <w:p w:rsidR="003574EA" w:rsidRPr="00F77CA8" w:rsidRDefault="003574EA" w:rsidP="003574EA">
            <w:pPr>
              <w:jc w:val="center"/>
              <w:rPr>
                <w:rFonts w:ascii="Times New Roman" w:hAnsi="Times New Roman" w:cs="Times New Roman"/>
                <w:b/>
                <w:bCs/>
                <w:sz w:val="20"/>
                <w:szCs w:val="20"/>
                <w:rtl/>
                <w:lang w:bidi="ar-JO"/>
              </w:rPr>
            </w:pPr>
            <w:r w:rsidRPr="00F77CA8">
              <w:rPr>
                <w:rFonts w:ascii="Times New Roman" w:hAnsi="Times New Roman" w:cs="Times New Roman" w:hint="cs"/>
                <w:b/>
                <w:bCs/>
                <w:sz w:val="20"/>
                <w:szCs w:val="20"/>
                <w:rtl/>
                <w:lang w:bidi="ar-JO"/>
              </w:rPr>
              <w:t>56</w:t>
            </w:r>
          </w:p>
        </w:tc>
      </w:tr>
      <w:tr w:rsidR="003574EA" w:rsidRPr="00F77CA8" w:rsidTr="00F77CA8">
        <w:trPr>
          <w:trHeight w:val="237"/>
        </w:trPr>
        <w:tc>
          <w:tcPr>
            <w:tcW w:w="13751" w:type="dxa"/>
            <w:gridSpan w:val="10"/>
            <w:tcBorders>
              <w:bottom w:val="single" w:sz="4" w:space="0" w:color="auto"/>
            </w:tcBorders>
            <w:shd w:val="clear" w:color="auto" w:fill="FDE9D9" w:themeFill="accent6" w:themeFillTint="33"/>
          </w:tcPr>
          <w:p w:rsidR="003574EA" w:rsidRPr="00F77CA8" w:rsidRDefault="003574EA" w:rsidP="00F77CA8">
            <w:pPr>
              <w:jc w:val="center"/>
              <w:rPr>
                <w:rFonts w:asciiTheme="majorBidi" w:hAnsiTheme="majorBidi" w:cstheme="majorBidi"/>
                <w:b/>
                <w:bCs/>
                <w:sz w:val="20"/>
                <w:szCs w:val="20"/>
                <w:rtl/>
                <w:lang w:bidi="ar-JO"/>
              </w:rPr>
            </w:pPr>
            <w:r w:rsidRPr="00F77CA8">
              <w:rPr>
                <w:rFonts w:asciiTheme="majorBidi" w:hAnsiTheme="majorBidi" w:cstheme="majorBidi"/>
                <w:b/>
                <w:bCs/>
                <w:sz w:val="20"/>
                <w:szCs w:val="20"/>
                <w:lang w:bidi="ar-JO"/>
              </w:rPr>
              <w:t>Rate</w:t>
            </w:r>
          </w:p>
        </w:tc>
      </w:tr>
      <w:tr w:rsidR="00882530" w:rsidRPr="00F77CA8" w:rsidTr="00F77CA8">
        <w:trPr>
          <w:trHeight w:val="237"/>
        </w:trPr>
        <w:tc>
          <w:tcPr>
            <w:tcW w:w="13751" w:type="dxa"/>
            <w:gridSpan w:val="10"/>
            <w:shd w:val="clear" w:color="auto" w:fill="C2D69B" w:themeFill="accent3" w:themeFillTint="99"/>
          </w:tcPr>
          <w:p w:rsidR="00882530" w:rsidRPr="00F77CA8" w:rsidRDefault="00137A8D" w:rsidP="00F77CA8">
            <w:pPr>
              <w:jc w:val="center"/>
              <w:rPr>
                <w:rFonts w:asciiTheme="majorBidi" w:hAnsiTheme="majorBidi" w:cstheme="majorBidi"/>
                <w:b/>
                <w:bCs/>
                <w:color w:val="000000" w:themeColor="text1"/>
                <w:sz w:val="20"/>
                <w:szCs w:val="20"/>
                <w:lang w:bidi="ar-JO"/>
              </w:rPr>
            </w:pPr>
            <w:r w:rsidRPr="00F77CA8">
              <w:rPr>
                <w:rFonts w:asciiTheme="majorBidi" w:hAnsiTheme="majorBidi" w:cstheme="majorBidi"/>
                <w:b/>
                <w:bCs/>
                <w:color w:val="000000" w:themeColor="text1"/>
                <w:sz w:val="20"/>
                <w:szCs w:val="20"/>
                <w:lang w:bidi="ar-JO"/>
              </w:rPr>
              <w:t>Final Rate</w:t>
            </w:r>
          </w:p>
        </w:tc>
      </w:tr>
    </w:tbl>
    <w:p w:rsidR="003574EA" w:rsidRDefault="003574EA" w:rsidP="00166EA9">
      <w:pPr>
        <w:rPr>
          <w:rFonts w:asciiTheme="majorBidi" w:hAnsiTheme="majorBidi" w:cstheme="majorBidi"/>
          <w:sz w:val="24"/>
          <w:szCs w:val="24"/>
        </w:rPr>
        <w:sectPr w:rsidR="003574EA" w:rsidSect="00CD5DBB">
          <w:pgSz w:w="15840" w:h="12240" w:orient="landscape"/>
          <w:pgMar w:top="1800" w:right="1440" w:bottom="1800" w:left="144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27"/>
          <w:cols w:space="708"/>
          <w:titlePg/>
          <w:docGrid w:linePitch="360"/>
        </w:sectPr>
      </w:pPr>
    </w:p>
    <w:tbl>
      <w:tblPr>
        <w:tblStyle w:val="ac"/>
        <w:tblpPr w:leftFromText="180" w:rightFromText="180" w:vertAnchor="page" w:horzAnchor="margin" w:tblpXSpec="center" w:tblpY="1527"/>
        <w:bidiVisual/>
        <w:tblW w:w="14459" w:type="dxa"/>
        <w:tblLayout w:type="fixed"/>
        <w:tblLook w:val="04A0"/>
      </w:tblPr>
      <w:tblGrid>
        <w:gridCol w:w="1985"/>
        <w:gridCol w:w="1842"/>
        <w:gridCol w:w="1418"/>
        <w:gridCol w:w="709"/>
        <w:gridCol w:w="708"/>
        <w:gridCol w:w="993"/>
        <w:gridCol w:w="708"/>
        <w:gridCol w:w="4395"/>
        <w:gridCol w:w="1134"/>
        <w:gridCol w:w="567"/>
      </w:tblGrid>
      <w:tr w:rsidR="003574EA" w:rsidTr="003574EA">
        <w:trPr>
          <w:trHeight w:val="145"/>
        </w:trPr>
        <w:tc>
          <w:tcPr>
            <w:tcW w:w="1985" w:type="dxa"/>
            <w:vMerge w:val="restart"/>
            <w:shd w:val="clear" w:color="auto" w:fill="C6D9F1" w:themeFill="text2" w:themeFillTint="33"/>
            <w:vAlign w:val="center"/>
          </w:tcPr>
          <w:p w:rsidR="003574EA" w:rsidRPr="00936761" w:rsidRDefault="003574EA" w:rsidP="003574EA">
            <w:pPr>
              <w:jc w:val="center"/>
              <w:rPr>
                <w:rFonts w:asciiTheme="majorBidi" w:hAnsiTheme="majorBidi" w:cstheme="majorBidi"/>
                <w:rtl/>
                <w:lang w:bidi="ar-JO"/>
              </w:rPr>
            </w:pPr>
            <w:r w:rsidRPr="00936761">
              <w:rPr>
                <w:rFonts w:asciiTheme="majorBidi" w:hAnsiTheme="majorBidi" w:cstheme="majorBidi"/>
                <w:b/>
                <w:bCs/>
                <w:lang w:bidi="ar-JO"/>
              </w:rPr>
              <w:t>Recommendations</w:t>
            </w:r>
          </w:p>
        </w:tc>
        <w:tc>
          <w:tcPr>
            <w:tcW w:w="1842" w:type="dxa"/>
            <w:vMerge w:val="restart"/>
            <w:shd w:val="clear" w:color="auto" w:fill="C6D9F1" w:themeFill="text2" w:themeFillTint="33"/>
            <w:vAlign w:val="center"/>
          </w:tcPr>
          <w:p w:rsidR="003574EA" w:rsidRPr="00936761" w:rsidRDefault="003574EA" w:rsidP="003574EA">
            <w:pPr>
              <w:jc w:val="center"/>
              <w:rPr>
                <w:rFonts w:asciiTheme="majorBidi" w:hAnsiTheme="majorBidi" w:cstheme="majorBidi"/>
                <w:rtl/>
                <w:lang w:bidi="ar-JO"/>
              </w:rPr>
            </w:pPr>
            <w:r w:rsidRPr="00936761">
              <w:rPr>
                <w:rFonts w:asciiTheme="majorBidi" w:hAnsiTheme="majorBidi" w:cstheme="majorBidi"/>
                <w:b/>
                <w:bCs/>
                <w:lang w:bidi="ar-JO"/>
              </w:rPr>
              <w:t>Description of the current status</w:t>
            </w:r>
          </w:p>
        </w:tc>
        <w:tc>
          <w:tcPr>
            <w:tcW w:w="1418" w:type="dxa"/>
            <w:vMerge w:val="restart"/>
            <w:shd w:val="clear" w:color="auto" w:fill="C6D9F1" w:themeFill="text2" w:themeFillTint="33"/>
            <w:vAlign w:val="center"/>
          </w:tcPr>
          <w:p w:rsidR="003574EA" w:rsidRPr="00936761" w:rsidRDefault="003574EA" w:rsidP="003574EA">
            <w:pPr>
              <w:jc w:val="center"/>
              <w:rPr>
                <w:rFonts w:asciiTheme="majorBidi" w:hAnsiTheme="majorBidi" w:cstheme="majorBidi"/>
                <w:b/>
                <w:bCs/>
                <w:lang w:bidi="ar-JO"/>
              </w:rPr>
            </w:pPr>
            <w:r w:rsidRPr="00936761">
              <w:rPr>
                <w:rFonts w:asciiTheme="majorBidi" w:hAnsiTheme="majorBidi" w:cstheme="majorBidi"/>
                <w:b/>
                <w:bCs/>
                <w:lang w:bidi="ar-JO"/>
              </w:rPr>
              <w:t>Degree of importance</w:t>
            </w:r>
          </w:p>
        </w:tc>
        <w:tc>
          <w:tcPr>
            <w:tcW w:w="3118" w:type="dxa"/>
            <w:gridSpan w:val="4"/>
            <w:shd w:val="clear" w:color="auto" w:fill="C6D9F1" w:themeFill="text2" w:themeFillTint="33"/>
          </w:tcPr>
          <w:p w:rsidR="003574EA" w:rsidRPr="00936761" w:rsidRDefault="003574EA" w:rsidP="00E87D19">
            <w:pPr>
              <w:rPr>
                <w:rFonts w:asciiTheme="majorBidi" w:hAnsiTheme="majorBidi" w:cstheme="majorBidi"/>
                <w:b/>
                <w:bCs/>
                <w:lang w:bidi="ar-JO"/>
              </w:rPr>
            </w:pPr>
            <w:r w:rsidRPr="00936761">
              <w:rPr>
                <w:rFonts w:asciiTheme="majorBidi" w:hAnsiTheme="majorBidi" w:cstheme="majorBidi"/>
                <w:b/>
                <w:bCs/>
                <w:lang w:bidi="ar-JO"/>
              </w:rPr>
              <w:t xml:space="preserve"> Evaluation</w:t>
            </w:r>
          </w:p>
        </w:tc>
        <w:tc>
          <w:tcPr>
            <w:tcW w:w="4395" w:type="dxa"/>
            <w:vMerge w:val="restart"/>
            <w:shd w:val="clear" w:color="auto" w:fill="C6D9F1" w:themeFill="text2" w:themeFillTint="33"/>
            <w:vAlign w:val="center"/>
          </w:tcPr>
          <w:p w:rsidR="003574EA" w:rsidRPr="00936761" w:rsidRDefault="003574EA" w:rsidP="00E87D19">
            <w:pPr>
              <w:jc w:val="center"/>
              <w:rPr>
                <w:rFonts w:asciiTheme="majorBidi" w:hAnsiTheme="majorBidi" w:cstheme="majorBidi"/>
                <w:b/>
                <w:bCs/>
                <w:rtl/>
                <w:lang w:bidi="ar-JO"/>
              </w:rPr>
            </w:pPr>
            <w:r>
              <w:rPr>
                <w:rFonts w:asciiTheme="majorBidi" w:hAnsiTheme="majorBidi" w:cstheme="majorBidi"/>
                <w:b/>
                <w:bCs/>
                <w:lang w:bidi="ar-JO"/>
              </w:rPr>
              <w:t>Safety&amp; Ergonomic Q</w:t>
            </w:r>
            <w:r w:rsidRPr="00936761">
              <w:rPr>
                <w:rFonts w:asciiTheme="majorBidi" w:hAnsiTheme="majorBidi" w:cstheme="majorBidi"/>
                <w:b/>
                <w:bCs/>
                <w:lang w:bidi="ar-JO"/>
              </w:rPr>
              <w:t>uestion</w:t>
            </w:r>
            <w:r>
              <w:rPr>
                <w:rFonts w:asciiTheme="majorBidi" w:hAnsiTheme="majorBidi" w:cstheme="majorBidi"/>
                <w:b/>
                <w:bCs/>
                <w:lang w:bidi="ar-JO"/>
              </w:rPr>
              <w:t>s</w:t>
            </w:r>
          </w:p>
        </w:tc>
        <w:tc>
          <w:tcPr>
            <w:tcW w:w="1134" w:type="dxa"/>
            <w:vMerge w:val="restart"/>
            <w:shd w:val="clear" w:color="auto" w:fill="C6D9F1" w:themeFill="text2" w:themeFillTint="33"/>
            <w:vAlign w:val="center"/>
          </w:tcPr>
          <w:p w:rsidR="003574EA" w:rsidRPr="00B0211B" w:rsidRDefault="003574EA" w:rsidP="00B0211B">
            <w:pPr>
              <w:jc w:val="center"/>
              <w:rPr>
                <w:rFonts w:asciiTheme="majorBidi" w:hAnsiTheme="majorBidi" w:cstheme="majorBidi"/>
                <w:b/>
                <w:bCs/>
                <w:sz w:val="20"/>
                <w:szCs w:val="20"/>
                <w:lang w:bidi="ar-JO"/>
              </w:rPr>
            </w:pPr>
            <w:r w:rsidRPr="00B0211B">
              <w:rPr>
                <w:rFonts w:asciiTheme="majorBidi" w:hAnsiTheme="majorBidi" w:cstheme="majorBidi"/>
                <w:b/>
                <w:bCs/>
                <w:lang w:bidi="ar-JO"/>
              </w:rPr>
              <w:t>Principle</w:t>
            </w:r>
          </w:p>
        </w:tc>
        <w:tc>
          <w:tcPr>
            <w:tcW w:w="567" w:type="dxa"/>
            <w:vMerge w:val="restart"/>
            <w:shd w:val="clear" w:color="auto" w:fill="C6D9F1" w:themeFill="text2" w:themeFillTint="33"/>
          </w:tcPr>
          <w:p w:rsidR="003574EA" w:rsidRPr="009E3F7E" w:rsidRDefault="003574EA" w:rsidP="003574EA">
            <w:pPr>
              <w:jc w:val="center"/>
              <w:rPr>
                <w:rFonts w:ascii="Times New Roman" w:hAnsi="Times New Roman" w:cs="Times New Roman"/>
                <w:b/>
                <w:bCs/>
                <w:lang w:bidi="ar-JO"/>
              </w:rPr>
            </w:pPr>
          </w:p>
          <w:p w:rsidR="003574EA" w:rsidRPr="009E3F7E" w:rsidRDefault="003574EA" w:rsidP="003574EA">
            <w:pPr>
              <w:jc w:val="center"/>
              <w:rPr>
                <w:rFonts w:ascii="Times New Roman" w:hAnsi="Times New Roman" w:cs="Times New Roman"/>
                <w:b/>
                <w:bCs/>
                <w:lang w:bidi="ar-JO"/>
              </w:rPr>
            </w:pPr>
            <w:r>
              <w:rPr>
                <w:rFonts w:ascii="Times New Roman" w:hAnsi="Times New Roman" w:cs="Times New Roman"/>
                <w:b/>
                <w:bCs/>
                <w:lang w:bidi="ar-JO"/>
              </w:rPr>
              <w:t>No</w:t>
            </w:r>
          </w:p>
        </w:tc>
      </w:tr>
      <w:tr w:rsidR="003574EA" w:rsidTr="003574EA">
        <w:trPr>
          <w:trHeight w:val="145"/>
        </w:trPr>
        <w:tc>
          <w:tcPr>
            <w:tcW w:w="1985" w:type="dxa"/>
            <w:vMerge/>
          </w:tcPr>
          <w:p w:rsidR="003574EA" w:rsidRDefault="003574EA" w:rsidP="003574EA">
            <w:pPr>
              <w:jc w:val="right"/>
              <w:rPr>
                <w:rtl/>
                <w:lang w:bidi="ar-JO"/>
              </w:rPr>
            </w:pPr>
          </w:p>
        </w:tc>
        <w:tc>
          <w:tcPr>
            <w:tcW w:w="1842" w:type="dxa"/>
            <w:vMerge/>
          </w:tcPr>
          <w:p w:rsidR="003574EA" w:rsidRDefault="003574EA" w:rsidP="003574EA">
            <w:pPr>
              <w:jc w:val="right"/>
              <w:rPr>
                <w:rtl/>
                <w:lang w:bidi="ar-JO"/>
              </w:rPr>
            </w:pPr>
          </w:p>
        </w:tc>
        <w:tc>
          <w:tcPr>
            <w:tcW w:w="1418" w:type="dxa"/>
            <w:vMerge/>
          </w:tcPr>
          <w:p w:rsidR="003574EA" w:rsidRDefault="003574EA" w:rsidP="003574EA">
            <w:pPr>
              <w:jc w:val="right"/>
              <w:rPr>
                <w:rtl/>
                <w:lang w:bidi="ar-JO"/>
              </w:rPr>
            </w:pPr>
          </w:p>
        </w:tc>
        <w:tc>
          <w:tcPr>
            <w:tcW w:w="709" w:type="dxa"/>
            <w:shd w:val="clear" w:color="auto" w:fill="C6D9F1" w:themeFill="text2" w:themeFillTint="33"/>
          </w:tcPr>
          <w:p w:rsidR="003574EA" w:rsidRPr="00936761" w:rsidRDefault="003574EA" w:rsidP="00374B83">
            <w:pPr>
              <w:jc w:val="center"/>
              <w:rPr>
                <w:rFonts w:asciiTheme="majorBidi" w:hAnsiTheme="majorBidi" w:cstheme="majorBidi"/>
                <w:b/>
                <w:bCs/>
                <w:lang w:bidi="ar-JO"/>
              </w:rPr>
            </w:pPr>
            <w:r w:rsidRPr="00936761">
              <w:rPr>
                <w:rFonts w:asciiTheme="majorBidi" w:hAnsiTheme="majorBidi" w:cstheme="majorBidi"/>
                <w:b/>
                <w:bCs/>
                <w:lang w:bidi="ar-JO"/>
              </w:rPr>
              <w:t>Not exist</w:t>
            </w:r>
          </w:p>
        </w:tc>
        <w:tc>
          <w:tcPr>
            <w:tcW w:w="708" w:type="dxa"/>
            <w:shd w:val="clear" w:color="auto" w:fill="C6D9F1" w:themeFill="text2" w:themeFillTint="33"/>
          </w:tcPr>
          <w:p w:rsidR="003574EA" w:rsidRPr="00936761" w:rsidRDefault="00AC27C4" w:rsidP="00374B83">
            <w:pPr>
              <w:jc w:val="center"/>
              <w:rPr>
                <w:rFonts w:asciiTheme="majorBidi" w:hAnsiTheme="majorBidi" w:cstheme="majorBidi"/>
                <w:b/>
                <w:bCs/>
                <w:rtl/>
                <w:lang w:bidi="ar-JO"/>
              </w:rPr>
            </w:pPr>
            <w:r>
              <w:rPr>
                <w:rFonts w:asciiTheme="majorBidi" w:hAnsiTheme="majorBidi" w:cstheme="majorBidi"/>
                <w:b/>
                <w:bCs/>
                <w:lang w:bidi="ar-JO"/>
              </w:rPr>
              <w:t>few</w:t>
            </w:r>
          </w:p>
        </w:tc>
        <w:tc>
          <w:tcPr>
            <w:tcW w:w="993" w:type="dxa"/>
            <w:shd w:val="clear" w:color="auto" w:fill="C6D9F1" w:themeFill="text2" w:themeFillTint="33"/>
          </w:tcPr>
          <w:p w:rsidR="003574EA" w:rsidRPr="00936761" w:rsidRDefault="003574EA" w:rsidP="00374B83">
            <w:pPr>
              <w:jc w:val="center"/>
              <w:rPr>
                <w:rFonts w:asciiTheme="majorBidi" w:hAnsiTheme="majorBidi" w:cstheme="majorBidi"/>
                <w:b/>
                <w:bCs/>
                <w:rtl/>
                <w:lang w:bidi="ar-JO"/>
              </w:rPr>
            </w:pPr>
            <w:r w:rsidRPr="00936761">
              <w:rPr>
                <w:rFonts w:asciiTheme="majorBidi" w:hAnsiTheme="majorBidi" w:cstheme="majorBidi"/>
                <w:b/>
                <w:bCs/>
                <w:lang w:bidi="ar-JO"/>
              </w:rPr>
              <w:t>medium</w:t>
            </w:r>
          </w:p>
        </w:tc>
        <w:tc>
          <w:tcPr>
            <w:tcW w:w="708" w:type="dxa"/>
            <w:shd w:val="clear" w:color="auto" w:fill="C6D9F1" w:themeFill="text2" w:themeFillTint="33"/>
          </w:tcPr>
          <w:p w:rsidR="003574EA" w:rsidRPr="00936761" w:rsidRDefault="00AC27C4" w:rsidP="00374B83">
            <w:pPr>
              <w:jc w:val="center"/>
              <w:rPr>
                <w:rFonts w:asciiTheme="majorBidi" w:hAnsiTheme="majorBidi" w:cstheme="majorBidi"/>
                <w:b/>
                <w:bCs/>
                <w:lang w:bidi="ar-JO"/>
              </w:rPr>
            </w:pPr>
            <w:r>
              <w:rPr>
                <w:rFonts w:asciiTheme="majorBidi" w:hAnsiTheme="majorBidi" w:cstheme="majorBidi"/>
                <w:b/>
                <w:bCs/>
                <w:lang w:bidi="ar-JO"/>
              </w:rPr>
              <w:t>high</w:t>
            </w:r>
          </w:p>
        </w:tc>
        <w:tc>
          <w:tcPr>
            <w:tcW w:w="4395" w:type="dxa"/>
            <w:vMerge/>
          </w:tcPr>
          <w:p w:rsidR="003574EA" w:rsidRDefault="003574EA" w:rsidP="00E87D19">
            <w:pPr>
              <w:rPr>
                <w:rtl/>
                <w:lang w:bidi="ar-JO"/>
              </w:rPr>
            </w:pPr>
          </w:p>
        </w:tc>
        <w:tc>
          <w:tcPr>
            <w:tcW w:w="1134" w:type="dxa"/>
            <w:vMerge/>
          </w:tcPr>
          <w:p w:rsidR="003574EA" w:rsidRPr="00B0211B" w:rsidRDefault="003574EA" w:rsidP="00B0211B">
            <w:pPr>
              <w:jc w:val="center"/>
              <w:rPr>
                <w:sz w:val="20"/>
                <w:szCs w:val="20"/>
                <w:rtl/>
                <w:lang w:bidi="ar-JO"/>
              </w:rPr>
            </w:pPr>
          </w:p>
        </w:tc>
        <w:tc>
          <w:tcPr>
            <w:tcW w:w="567" w:type="dxa"/>
            <w:vMerge/>
          </w:tcPr>
          <w:p w:rsidR="003574EA" w:rsidRPr="009E3F7E" w:rsidRDefault="003574EA" w:rsidP="003574EA">
            <w:pPr>
              <w:jc w:val="right"/>
              <w:rPr>
                <w:rFonts w:ascii="Times New Roman" w:hAnsi="Times New Roman" w:cs="Times New Roman"/>
                <w:b/>
                <w:bCs/>
                <w:rtl/>
                <w:lang w:bidi="ar-JO"/>
              </w:rPr>
            </w:pPr>
          </w:p>
        </w:tc>
      </w:tr>
      <w:tr w:rsidR="003574EA" w:rsidTr="003574EA">
        <w:trPr>
          <w:trHeight w:val="458"/>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FC1074" w:rsidRDefault="003574EA" w:rsidP="00E87D19">
            <w:pPr>
              <w:rPr>
                <w:rFonts w:asciiTheme="majorBidi" w:eastAsia="Times New Roman" w:hAnsiTheme="majorBidi" w:cstheme="majorBidi"/>
                <w:color w:val="000000"/>
                <w:rtl/>
                <w:lang w:bidi="ar-JO"/>
              </w:rPr>
            </w:pPr>
            <w:r>
              <w:rPr>
                <w:rFonts w:asciiTheme="majorBidi" w:eastAsia="Times New Roman" w:hAnsiTheme="majorBidi" w:cstheme="majorBidi"/>
                <w:color w:val="000000"/>
                <w:sz w:val="20"/>
                <w:szCs w:val="20"/>
                <w:lang w:bidi="ar-JO"/>
              </w:rPr>
              <w:t xml:space="preserve">There is an occupational safety committee </w:t>
            </w:r>
            <w:r w:rsidRPr="00FC1074">
              <w:rPr>
                <w:rFonts w:asciiTheme="majorBidi" w:eastAsia="Times New Roman" w:hAnsiTheme="majorBidi" w:cstheme="majorBidi"/>
                <w:color w:val="000000"/>
                <w:sz w:val="20"/>
                <w:szCs w:val="20"/>
                <w:lang w:bidi="ar-JO"/>
              </w:rPr>
              <w:t xml:space="preserve"> consists of occupational safety officials and representatives of the workers</w:t>
            </w:r>
          </w:p>
        </w:tc>
        <w:tc>
          <w:tcPr>
            <w:tcW w:w="1134" w:type="dxa"/>
            <w:vMerge w:val="restart"/>
            <w:shd w:val="clear" w:color="auto" w:fill="DBE5F1" w:themeFill="accent1" w:themeFillTint="33"/>
            <w:textDirection w:val="btLr"/>
          </w:tcPr>
          <w:p w:rsidR="003574EA" w:rsidRPr="00B0211B" w:rsidRDefault="003574EA" w:rsidP="00B0211B">
            <w:pPr>
              <w:ind w:left="113" w:right="113"/>
              <w:jc w:val="center"/>
              <w:rPr>
                <w:rFonts w:asciiTheme="majorBidi" w:eastAsia="Times New Roman" w:hAnsiTheme="majorBidi" w:cstheme="majorBidi"/>
                <w:b/>
                <w:bCs/>
                <w:color w:val="000000"/>
                <w:sz w:val="20"/>
                <w:szCs w:val="20"/>
              </w:rPr>
            </w:pPr>
          </w:p>
          <w:p w:rsidR="003574EA" w:rsidRPr="00B0211B" w:rsidRDefault="003574EA" w:rsidP="00B0211B">
            <w:pPr>
              <w:ind w:left="113" w:right="113"/>
              <w:jc w:val="center"/>
              <w:rPr>
                <w:rFonts w:ascii="Times New Roman" w:hAnsi="Times New Roman" w:cs="Times New Roman"/>
                <w:b/>
                <w:bCs/>
                <w:sz w:val="20"/>
                <w:szCs w:val="20"/>
                <w:rtl/>
                <w:lang w:bidi="ar-JO"/>
              </w:rPr>
            </w:pPr>
            <w:r w:rsidRPr="00B0211B">
              <w:rPr>
                <w:rFonts w:asciiTheme="majorBidi" w:eastAsia="Times New Roman" w:hAnsiTheme="majorBidi" w:cstheme="majorBidi"/>
                <w:b/>
                <w:bCs/>
                <w:color w:val="000000"/>
                <w:sz w:val="20"/>
                <w:szCs w:val="20"/>
              </w:rPr>
              <w:t>Occupational safety management</w:t>
            </w:r>
          </w:p>
          <w:p w:rsidR="003574EA" w:rsidRPr="00B0211B" w:rsidRDefault="003574EA" w:rsidP="00B0211B">
            <w:pPr>
              <w:ind w:left="113" w:right="113"/>
              <w:jc w:val="center"/>
              <w:rPr>
                <w:rFonts w:ascii="Times New Roman" w:hAnsi="Times New Roman" w:cs="Times New Roman"/>
                <w:b/>
                <w:bCs/>
                <w:sz w:val="20"/>
                <w:szCs w:val="20"/>
                <w:rtl/>
                <w:lang w:bidi="ar-JO"/>
              </w:rPr>
            </w:pPr>
          </w:p>
        </w:tc>
        <w:tc>
          <w:tcPr>
            <w:tcW w:w="567" w:type="dxa"/>
          </w:tcPr>
          <w:p w:rsidR="003574EA" w:rsidRPr="009E3F7E" w:rsidRDefault="003574EA" w:rsidP="003574EA">
            <w:pPr>
              <w:jc w:val="center"/>
              <w:rPr>
                <w:rFonts w:ascii="Times New Roman" w:hAnsi="Times New Roman" w:cs="Times New Roman"/>
                <w:b/>
                <w:bCs/>
                <w:lang w:bidi="ar-JO"/>
              </w:rPr>
            </w:pPr>
            <w:r w:rsidRPr="009E3F7E">
              <w:rPr>
                <w:rFonts w:ascii="Times New Roman" w:hAnsi="Times New Roman" w:cs="Times New Roman"/>
                <w:b/>
                <w:bCs/>
                <w:lang w:bidi="ar-JO"/>
              </w:rPr>
              <w:t>1</w:t>
            </w:r>
          </w:p>
        </w:tc>
      </w:tr>
      <w:tr w:rsidR="003574EA" w:rsidTr="003574EA">
        <w:trPr>
          <w:trHeight w:val="458"/>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AE55DD" w:rsidRDefault="003574EA" w:rsidP="00E87D19">
            <w:pPr>
              <w:rPr>
                <w:rFonts w:asciiTheme="majorBidi" w:hAnsiTheme="majorBidi" w:cstheme="majorBidi"/>
                <w:sz w:val="20"/>
                <w:szCs w:val="20"/>
              </w:rPr>
            </w:pPr>
            <w:r w:rsidRPr="000012F1">
              <w:rPr>
                <w:rFonts w:asciiTheme="majorBidi" w:hAnsiTheme="majorBidi" w:cstheme="majorBidi"/>
                <w:sz w:val="20"/>
                <w:szCs w:val="20"/>
              </w:rPr>
              <w:t xml:space="preserve">Meetings are held </w:t>
            </w:r>
            <w:r>
              <w:rPr>
                <w:rFonts w:asciiTheme="majorBidi" w:hAnsiTheme="majorBidi" w:cstheme="majorBidi"/>
                <w:sz w:val="20"/>
                <w:szCs w:val="20"/>
              </w:rPr>
              <w:t>for occupational safety and the resulted</w:t>
            </w:r>
            <w:r w:rsidRPr="000012F1">
              <w:rPr>
                <w:rFonts w:asciiTheme="majorBidi" w:hAnsiTheme="majorBidi" w:cstheme="majorBidi"/>
                <w:sz w:val="20"/>
                <w:szCs w:val="20"/>
              </w:rPr>
              <w:t xml:space="preserve"> rec</w:t>
            </w:r>
            <w:r>
              <w:rPr>
                <w:rFonts w:asciiTheme="majorBidi" w:hAnsiTheme="majorBidi" w:cstheme="majorBidi"/>
                <w:sz w:val="20"/>
                <w:szCs w:val="20"/>
              </w:rPr>
              <w:t xml:space="preserve">ommendations are taking into consideration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sidRPr="009E3F7E">
              <w:rPr>
                <w:rFonts w:ascii="Times New Roman" w:hAnsi="Times New Roman" w:cs="Times New Roman"/>
                <w:b/>
                <w:bCs/>
                <w:rtl/>
                <w:lang w:bidi="ar-JO"/>
              </w:rPr>
              <w:t>2</w:t>
            </w:r>
          </w:p>
        </w:tc>
      </w:tr>
      <w:tr w:rsidR="003574EA" w:rsidTr="003574EA">
        <w:trPr>
          <w:trHeight w:val="550"/>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0012F1" w:rsidRDefault="003574EA" w:rsidP="00E87D19">
            <w:pPr>
              <w:rPr>
                <w:rFonts w:asciiTheme="majorBidi" w:hAnsiTheme="majorBidi" w:cstheme="majorBidi"/>
                <w:sz w:val="20"/>
                <w:szCs w:val="20"/>
              </w:rPr>
            </w:pPr>
            <w:r w:rsidRPr="000012F1">
              <w:rPr>
                <w:rFonts w:ascii="Times New Roman" w:hAnsi="Times New Roman" w:cs="Times New Roman"/>
                <w:sz w:val="20"/>
                <w:szCs w:val="20"/>
                <w:lang w:bidi="ar-JO"/>
              </w:rPr>
              <w:t>An adequate health and safety  trainings are provided  for employees</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sidRPr="009E3F7E">
              <w:rPr>
                <w:rFonts w:ascii="Times New Roman" w:hAnsi="Times New Roman" w:cs="Times New Roman"/>
                <w:b/>
                <w:bCs/>
                <w:rtl/>
                <w:lang w:bidi="ar-JO"/>
              </w:rPr>
              <w:t>3</w:t>
            </w:r>
          </w:p>
        </w:tc>
      </w:tr>
      <w:tr w:rsidR="003574EA" w:rsidTr="003574EA">
        <w:trPr>
          <w:trHeight w:val="550"/>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7367C" w:rsidRDefault="003574EA" w:rsidP="00E87D19">
            <w:pPr>
              <w:rPr>
                <w:rFonts w:ascii="Times New Roman" w:hAnsi="Times New Roman" w:cs="Times New Roman"/>
                <w:sz w:val="20"/>
                <w:szCs w:val="20"/>
                <w:lang w:bidi="ar-JO"/>
              </w:rPr>
            </w:pPr>
            <w:r w:rsidRPr="0027367C">
              <w:rPr>
                <w:rFonts w:ascii="Times New Roman" w:hAnsi="Times New Roman" w:cs="Times New Roman"/>
                <w:sz w:val="20"/>
                <w:szCs w:val="20"/>
                <w:lang w:bidi="ar-JO"/>
              </w:rPr>
              <w:t>There are a supervisors responsible enforcing safety practices</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4</w:t>
            </w:r>
          </w:p>
        </w:tc>
      </w:tr>
      <w:tr w:rsidR="003574EA" w:rsidTr="003574EA">
        <w:trPr>
          <w:trHeight w:val="550"/>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7367C" w:rsidRDefault="003574EA" w:rsidP="00E87D19">
            <w:pPr>
              <w:rPr>
                <w:rFonts w:ascii="Times New Roman" w:hAnsi="Times New Roman" w:cs="Times New Roman"/>
                <w:sz w:val="20"/>
                <w:szCs w:val="20"/>
                <w:lang w:bidi="ar-JO"/>
              </w:rPr>
            </w:pPr>
            <w:r w:rsidRPr="0027367C">
              <w:rPr>
                <w:rFonts w:ascii="Times New Roman" w:hAnsi="Times New Roman" w:cs="Times New Roman"/>
                <w:sz w:val="20"/>
                <w:szCs w:val="20"/>
                <w:lang w:bidi="ar-JO"/>
              </w:rPr>
              <w:t>There are recognition program that rewards employee for outstanding contributions to the safety efforts</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5</w:t>
            </w:r>
          </w:p>
        </w:tc>
      </w:tr>
      <w:tr w:rsidR="003574EA" w:rsidTr="003574EA">
        <w:trPr>
          <w:trHeight w:val="550"/>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4A4F98" w:rsidRDefault="003574EA" w:rsidP="00E87D19">
            <w:pPr>
              <w:rPr>
                <w:rFonts w:ascii="Times New Roman" w:hAnsi="Times New Roman" w:cs="Times New Roman"/>
                <w:sz w:val="20"/>
                <w:szCs w:val="20"/>
                <w:lang w:bidi="ar-JO"/>
              </w:rPr>
            </w:pPr>
            <w:r w:rsidRPr="004A4F98">
              <w:rPr>
                <w:rFonts w:ascii="Times New Roman" w:hAnsi="Times New Roman" w:cs="Times New Roman"/>
                <w:sz w:val="20"/>
                <w:szCs w:val="20"/>
                <w:lang w:bidi="ar-JO"/>
              </w:rPr>
              <w:t>regular work place inspections are performed  to Identify the new hazards</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6</w:t>
            </w:r>
          </w:p>
        </w:tc>
      </w:tr>
      <w:tr w:rsidR="003574EA" w:rsidTr="003574EA">
        <w:trPr>
          <w:trHeight w:val="550"/>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4A4F98" w:rsidRDefault="003574EA" w:rsidP="00E87D19">
            <w:pPr>
              <w:rPr>
                <w:rFonts w:ascii="Times New Roman" w:hAnsi="Times New Roman" w:cs="Times New Roman"/>
                <w:sz w:val="20"/>
                <w:szCs w:val="20"/>
                <w:lang w:bidi="ar-JO"/>
              </w:rPr>
            </w:pPr>
            <w:r w:rsidRPr="004A4F98">
              <w:rPr>
                <w:rFonts w:ascii="Times New Roman" w:hAnsi="Times New Roman" w:cs="Times New Roman"/>
                <w:sz w:val="20"/>
                <w:szCs w:val="20"/>
                <w:lang w:bidi="ar-JO"/>
              </w:rPr>
              <w:t>safety and health professionals are invited  to evaluate</w:t>
            </w:r>
            <w:r>
              <w:rPr>
                <w:rFonts w:ascii="Times New Roman" w:hAnsi="Times New Roman" w:cs="Times New Roman"/>
                <w:sz w:val="20"/>
                <w:szCs w:val="20"/>
                <w:lang w:bidi="ar-JO"/>
              </w:rPr>
              <w:t xml:space="preserve"> the work place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7</w:t>
            </w:r>
          </w:p>
        </w:tc>
      </w:tr>
      <w:tr w:rsidR="003574EA" w:rsidTr="003574EA">
        <w:trPr>
          <w:trHeight w:val="550"/>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4A4F98" w:rsidRDefault="003574EA" w:rsidP="00E87D19">
            <w:pPr>
              <w:rPr>
                <w:rFonts w:ascii="Times New Roman" w:hAnsi="Times New Roman" w:cs="Times New Roman"/>
                <w:sz w:val="20"/>
                <w:szCs w:val="20"/>
                <w:lang w:bidi="ar-JO"/>
              </w:rPr>
            </w:pPr>
            <w:r>
              <w:rPr>
                <w:rFonts w:ascii="Times New Roman" w:hAnsi="Times New Roman" w:cs="Times New Roman"/>
                <w:sz w:val="20"/>
                <w:szCs w:val="20"/>
                <w:lang w:bidi="ar-JO"/>
              </w:rPr>
              <w:t>Hazardous material</w:t>
            </w:r>
            <w:r w:rsidRPr="004A4F98">
              <w:rPr>
                <w:rFonts w:ascii="Times New Roman" w:hAnsi="Times New Roman" w:cs="Times New Roman"/>
                <w:sz w:val="20"/>
                <w:szCs w:val="20"/>
                <w:lang w:bidi="ar-JO"/>
              </w:rPr>
              <w:t xml:space="preserve"> and the </w:t>
            </w:r>
            <w:r>
              <w:rPr>
                <w:rFonts w:ascii="Times New Roman" w:hAnsi="Times New Roman" w:cs="Times New Roman"/>
                <w:sz w:val="20"/>
                <w:szCs w:val="20"/>
                <w:lang w:bidi="ar-JO"/>
              </w:rPr>
              <w:t xml:space="preserve"> their </w:t>
            </w:r>
            <w:r w:rsidRPr="004A4F98">
              <w:rPr>
                <w:rFonts w:ascii="Times New Roman" w:hAnsi="Times New Roman" w:cs="Times New Roman"/>
                <w:sz w:val="20"/>
                <w:szCs w:val="20"/>
                <w:lang w:bidi="ar-JO"/>
              </w:rPr>
              <w:t>resulting sympto</w:t>
            </w:r>
            <w:r>
              <w:rPr>
                <w:rFonts w:ascii="Times New Roman" w:hAnsi="Times New Roman" w:cs="Times New Roman"/>
                <w:sz w:val="20"/>
                <w:szCs w:val="20"/>
                <w:lang w:bidi="ar-JO"/>
              </w:rPr>
              <w:t xml:space="preserve">ms are identified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8</w:t>
            </w:r>
          </w:p>
        </w:tc>
      </w:tr>
      <w:tr w:rsidR="003574EA" w:rsidTr="003574EA">
        <w:trPr>
          <w:trHeight w:val="243"/>
        </w:trPr>
        <w:tc>
          <w:tcPr>
            <w:tcW w:w="14459" w:type="dxa"/>
            <w:gridSpan w:val="10"/>
            <w:shd w:val="clear" w:color="auto" w:fill="FDE9D9" w:themeFill="accent6" w:themeFillTint="33"/>
          </w:tcPr>
          <w:p w:rsidR="003574EA" w:rsidRPr="00B0211B" w:rsidRDefault="003574EA" w:rsidP="00B0211B">
            <w:pPr>
              <w:jc w:val="center"/>
              <w:rPr>
                <w:rFonts w:ascii="Times New Roman" w:hAnsi="Times New Roman" w:cs="Times New Roman"/>
                <w:b/>
                <w:bCs/>
                <w:sz w:val="20"/>
                <w:szCs w:val="20"/>
                <w:lang w:bidi="ar-JO"/>
              </w:rPr>
            </w:pPr>
            <w:r w:rsidRPr="00B0211B">
              <w:rPr>
                <w:rFonts w:ascii="Times New Roman" w:hAnsi="Times New Roman" w:cs="Times New Roman"/>
                <w:b/>
                <w:bCs/>
                <w:sz w:val="20"/>
                <w:szCs w:val="20"/>
                <w:lang w:bidi="ar-JO"/>
              </w:rPr>
              <w:t>Rate</w:t>
            </w:r>
          </w:p>
        </w:tc>
      </w:tr>
      <w:tr w:rsidR="003574EA" w:rsidTr="003574EA">
        <w:trPr>
          <w:trHeight w:val="243"/>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DD6BB3" w:rsidRDefault="003574EA" w:rsidP="00E87D19">
            <w:pPr>
              <w:rPr>
                <w:rFonts w:asciiTheme="majorBidi" w:eastAsia="Times New Roman" w:hAnsiTheme="majorBidi" w:cstheme="majorBidi"/>
                <w:color w:val="000000"/>
                <w:sz w:val="20"/>
                <w:szCs w:val="20"/>
                <w:rtl/>
                <w:lang w:bidi="ar-JO"/>
              </w:rPr>
            </w:pPr>
            <w:r>
              <w:rPr>
                <w:rFonts w:asciiTheme="majorBidi" w:hAnsiTheme="majorBidi" w:cstheme="majorBidi"/>
                <w:sz w:val="20"/>
                <w:szCs w:val="20"/>
              </w:rPr>
              <w:t>A</w:t>
            </w:r>
            <w:r w:rsidRPr="00DD6BB3">
              <w:rPr>
                <w:rFonts w:asciiTheme="majorBidi" w:hAnsiTheme="majorBidi" w:cstheme="majorBidi"/>
                <w:sz w:val="20"/>
                <w:szCs w:val="20"/>
              </w:rPr>
              <w:t>ll wo</w:t>
            </w:r>
            <w:r>
              <w:rPr>
                <w:rFonts w:asciiTheme="majorBidi" w:hAnsiTheme="majorBidi" w:cstheme="majorBidi"/>
                <w:sz w:val="20"/>
                <w:szCs w:val="20"/>
              </w:rPr>
              <w:t xml:space="preserve">rk areas are clean and orderly </w:t>
            </w:r>
          </w:p>
        </w:tc>
        <w:tc>
          <w:tcPr>
            <w:tcW w:w="1134" w:type="dxa"/>
            <w:vMerge w:val="restart"/>
            <w:shd w:val="clear" w:color="auto" w:fill="DBE5F1" w:themeFill="accent1" w:themeFillTint="33"/>
            <w:textDirection w:val="btLr"/>
          </w:tcPr>
          <w:p w:rsidR="003574EA" w:rsidRPr="00B0211B" w:rsidRDefault="003574EA" w:rsidP="00B0211B">
            <w:pPr>
              <w:ind w:left="113" w:right="113"/>
              <w:jc w:val="center"/>
              <w:rPr>
                <w:rFonts w:asciiTheme="majorBidi" w:eastAsia="Times New Roman" w:hAnsiTheme="majorBidi" w:cstheme="majorBidi"/>
                <w:b/>
                <w:bCs/>
                <w:color w:val="000000"/>
                <w:sz w:val="20"/>
                <w:szCs w:val="20"/>
                <w:lang w:bidi="ar-JO"/>
              </w:rPr>
            </w:pPr>
          </w:p>
          <w:p w:rsidR="003574EA" w:rsidRPr="00B0211B" w:rsidRDefault="003574EA" w:rsidP="00B0211B">
            <w:pPr>
              <w:ind w:left="113" w:right="113"/>
              <w:jc w:val="center"/>
              <w:rPr>
                <w:rFonts w:ascii="Times New Roman" w:hAnsi="Times New Roman" w:cs="Times New Roman"/>
                <w:b/>
                <w:bCs/>
                <w:sz w:val="20"/>
                <w:szCs w:val="20"/>
                <w:lang w:bidi="ar-JO"/>
              </w:rPr>
            </w:pPr>
            <w:r w:rsidRPr="00B0211B">
              <w:rPr>
                <w:rFonts w:asciiTheme="majorBidi" w:eastAsia="Times New Roman" w:hAnsiTheme="majorBidi" w:cstheme="majorBidi"/>
                <w:b/>
                <w:bCs/>
                <w:color w:val="000000"/>
                <w:sz w:val="20"/>
                <w:szCs w:val="20"/>
              </w:rPr>
              <w:t>Work environment</w:t>
            </w:r>
          </w:p>
          <w:p w:rsidR="003574EA" w:rsidRPr="00B0211B" w:rsidRDefault="003574EA" w:rsidP="00B0211B">
            <w:pPr>
              <w:ind w:left="113" w:right="113"/>
              <w:jc w:val="center"/>
              <w:rPr>
                <w:rFonts w:ascii="Times New Roman" w:hAnsi="Times New Roman" w:cs="Times New Roman"/>
                <w:b/>
                <w:bCs/>
                <w:sz w:val="20"/>
                <w:szCs w:val="20"/>
                <w:lang w:bidi="ar-JO"/>
              </w:rPr>
            </w:pPr>
          </w:p>
          <w:p w:rsidR="003574EA" w:rsidRPr="00B0211B" w:rsidRDefault="003574EA" w:rsidP="00B0211B">
            <w:pPr>
              <w:ind w:left="113" w:right="113"/>
              <w:jc w:val="center"/>
              <w:rPr>
                <w:rFonts w:ascii="Times New Roman" w:hAnsi="Times New Roman" w:cs="Times New Roman"/>
                <w:b/>
                <w:bCs/>
                <w:sz w:val="20"/>
                <w:szCs w:val="20"/>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9</w:t>
            </w:r>
          </w:p>
        </w:tc>
      </w:tr>
      <w:tr w:rsidR="003574EA" w:rsidTr="003574EA">
        <w:trPr>
          <w:trHeight w:val="419"/>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DD6BB3" w:rsidRDefault="003574EA" w:rsidP="00E87D19">
            <w:pPr>
              <w:rPr>
                <w:rFonts w:asciiTheme="majorBidi" w:eastAsia="Times New Roman" w:hAnsiTheme="majorBidi" w:cstheme="majorBidi"/>
                <w:color w:val="000000"/>
                <w:sz w:val="20"/>
                <w:szCs w:val="20"/>
                <w:rtl/>
                <w:lang w:bidi="ar-JO"/>
              </w:rPr>
            </w:pPr>
            <w:r>
              <w:rPr>
                <w:rFonts w:asciiTheme="majorBidi" w:hAnsiTheme="majorBidi" w:cstheme="majorBidi"/>
                <w:sz w:val="20"/>
                <w:szCs w:val="20"/>
              </w:rPr>
              <w:t>W</w:t>
            </w:r>
            <w:r w:rsidRPr="00DD6BB3">
              <w:rPr>
                <w:rFonts w:asciiTheme="majorBidi" w:hAnsiTheme="majorBidi" w:cstheme="majorBidi"/>
                <w:sz w:val="20"/>
                <w:szCs w:val="20"/>
              </w:rPr>
              <w:t>et surfaces are c</w:t>
            </w:r>
            <w:r>
              <w:rPr>
                <w:rFonts w:asciiTheme="majorBidi" w:hAnsiTheme="majorBidi" w:cstheme="majorBidi"/>
                <w:sz w:val="20"/>
                <w:szCs w:val="20"/>
              </w:rPr>
              <w:t xml:space="preserve">overed with non-slip materials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10</w:t>
            </w:r>
          </w:p>
        </w:tc>
      </w:tr>
      <w:tr w:rsidR="003574EA" w:rsidTr="003574EA">
        <w:trPr>
          <w:trHeight w:val="243"/>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DD6BB3" w:rsidRDefault="003574EA" w:rsidP="00E87D19">
            <w:pPr>
              <w:rPr>
                <w:rFonts w:asciiTheme="majorBidi" w:eastAsia="Times New Roman" w:hAnsiTheme="majorBidi" w:cstheme="majorBidi"/>
                <w:color w:val="000000"/>
                <w:sz w:val="20"/>
                <w:szCs w:val="20"/>
                <w:rtl/>
                <w:lang w:bidi="ar-JO"/>
              </w:rPr>
            </w:pPr>
            <w:r>
              <w:rPr>
                <w:rFonts w:asciiTheme="majorBidi" w:hAnsiTheme="majorBidi" w:cstheme="majorBidi"/>
                <w:sz w:val="20"/>
                <w:szCs w:val="20"/>
              </w:rPr>
              <w:t>T</w:t>
            </w:r>
            <w:r w:rsidRPr="00DD6BB3">
              <w:rPr>
                <w:rFonts w:asciiTheme="majorBidi" w:hAnsiTheme="majorBidi" w:cstheme="majorBidi"/>
                <w:sz w:val="20"/>
                <w:szCs w:val="20"/>
              </w:rPr>
              <w:t>he appropriate number of toilets and washing facilities are  provided</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11</w:t>
            </w:r>
          </w:p>
        </w:tc>
      </w:tr>
      <w:tr w:rsidR="003574EA" w:rsidTr="003574EA">
        <w:trPr>
          <w:trHeight w:val="258"/>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DD6BB3" w:rsidRDefault="003574EA" w:rsidP="00E87D19">
            <w:pPr>
              <w:rPr>
                <w:rFonts w:asciiTheme="majorBidi" w:hAnsiTheme="majorBidi" w:cstheme="majorBidi"/>
                <w:sz w:val="20"/>
                <w:szCs w:val="20"/>
                <w:rtl/>
              </w:rPr>
            </w:pPr>
            <w:r>
              <w:rPr>
                <w:rFonts w:asciiTheme="majorBidi" w:hAnsiTheme="majorBidi" w:cstheme="majorBidi"/>
                <w:sz w:val="20"/>
                <w:szCs w:val="20"/>
              </w:rPr>
              <w:t>W</w:t>
            </w:r>
            <w:r w:rsidRPr="00DD6BB3">
              <w:rPr>
                <w:rFonts w:asciiTheme="majorBidi" w:hAnsiTheme="majorBidi" w:cstheme="majorBidi"/>
                <w:sz w:val="20"/>
                <w:szCs w:val="20"/>
              </w:rPr>
              <w:t>ork areas are  adequately lighted</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12</w:t>
            </w:r>
          </w:p>
        </w:tc>
      </w:tr>
      <w:tr w:rsidR="003574EA" w:rsidTr="003574EA">
        <w:trPr>
          <w:trHeight w:val="243"/>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DD6BB3" w:rsidRDefault="003574EA" w:rsidP="00E87D19">
            <w:pPr>
              <w:rPr>
                <w:rFonts w:asciiTheme="majorBidi" w:hAnsiTheme="majorBidi" w:cstheme="majorBidi"/>
                <w:sz w:val="20"/>
                <w:szCs w:val="20"/>
              </w:rPr>
            </w:pPr>
            <w:r>
              <w:rPr>
                <w:rFonts w:asciiTheme="majorBidi" w:hAnsiTheme="majorBidi" w:cstheme="majorBidi"/>
                <w:sz w:val="20"/>
                <w:szCs w:val="20"/>
              </w:rPr>
              <w:t xml:space="preserve"> F</w:t>
            </w:r>
            <w:r w:rsidRPr="00DD6BB3">
              <w:rPr>
                <w:rFonts w:asciiTheme="majorBidi" w:hAnsiTheme="majorBidi" w:cstheme="majorBidi"/>
                <w:sz w:val="20"/>
                <w:szCs w:val="20"/>
              </w:rPr>
              <w:t xml:space="preserve">loor holes or openings are </w:t>
            </w:r>
            <w:r>
              <w:rPr>
                <w:rFonts w:asciiTheme="majorBidi" w:hAnsiTheme="majorBidi" w:cstheme="majorBidi"/>
                <w:sz w:val="20"/>
                <w:szCs w:val="20"/>
              </w:rPr>
              <w:t xml:space="preserve"> guarded by a  suitable covers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13</w:t>
            </w:r>
          </w:p>
        </w:tc>
      </w:tr>
      <w:tr w:rsidR="003574EA" w:rsidTr="003574EA">
        <w:trPr>
          <w:trHeight w:val="243"/>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DD6BB3" w:rsidRDefault="003574EA" w:rsidP="00E87D19">
            <w:pPr>
              <w:rPr>
                <w:rFonts w:asciiTheme="majorBidi" w:hAnsiTheme="majorBidi" w:cstheme="majorBidi"/>
                <w:sz w:val="20"/>
                <w:szCs w:val="20"/>
              </w:rPr>
            </w:pPr>
            <w:r>
              <w:rPr>
                <w:rFonts w:asciiTheme="majorBidi" w:hAnsiTheme="majorBidi" w:cstheme="majorBidi"/>
                <w:sz w:val="20"/>
                <w:szCs w:val="20"/>
              </w:rPr>
              <w:t>E</w:t>
            </w:r>
            <w:r w:rsidRPr="00DD6BB3">
              <w:rPr>
                <w:rFonts w:asciiTheme="majorBidi" w:hAnsiTheme="majorBidi" w:cstheme="majorBidi"/>
                <w:sz w:val="20"/>
                <w:szCs w:val="20"/>
              </w:rPr>
              <w:t>xit doors are  marked with “Exit” signs</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14</w:t>
            </w:r>
          </w:p>
        </w:tc>
      </w:tr>
      <w:tr w:rsidR="003574EA" w:rsidTr="00374B83">
        <w:trPr>
          <w:trHeight w:val="243"/>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Borders>
              <w:bottom w:val="single" w:sz="4" w:space="0" w:color="auto"/>
            </w:tcBorders>
          </w:tcPr>
          <w:p w:rsidR="003574EA" w:rsidRPr="00DD6BB3" w:rsidRDefault="003574EA" w:rsidP="00E87D19">
            <w:pPr>
              <w:rPr>
                <w:rFonts w:asciiTheme="majorBidi" w:hAnsiTheme="majorBidi" w:cstheme="majorBidi"/>
                <w:sz w:val="20"/>
                <w:szCs w:val="20"/>
              </w:rPr>
            </w:pPr>
            <w:r>
              <w:rPr>
                <w:rFonts w:asciiTheme="majorBidi" w:hAnsiTheme="majorBidi" w:cstheme="majorBidi"/>
                <w:sz w:val="20"/>
                <w:szCs w:val="20"/>
              </w:rPr>
              <w:t>E</w:t>
            </w:r>
            <w:r w:rsidRPr="00DD6BB3">
              <w:rPr>
                <w:rFonts w:asciiTheme="majorBidi" w:hAnsiTheme="majorBidi" w:cstheme="majorBidi"/>
                <w:sz w:val="20"/>
                <w:szCs w:val="20"/>
              </w:rPr>
              <w:t>mployees who operate vehicles have operator licenses</w:t>
            </w:r>
          </w:p>
        </w:tc>
        <w:tc>
          <w:tcPr>
            <w:tcW w:w="1134" w:type="dxa"/>
            <w:vMerge/>
            <w:tcBorders>
              <w:bottom w:val="single" w:sz="4" w:space="0" w:color="auto"/>
            </w:tcBorders>
            <w:shd w:val="clear" w:color="auto" w:fill="DBE5F1" w:themeFill="accent1" w:themeFillTint="33"/>
          </w:tcPr>
          <w:p w:rsidR="003574EA" w:rsidRPr="00B0211B" w:rsidRDefault="003574EA" w:rsidP="00B0211B">
            <w:pPr>
              <w:jc w:val="center"/>
              <w:rPr>
                <w:sz w:val="20"/>
                <w:szCs w:val="20"/>
                <w:rtl/>
                <w:lang w:bidi="ar-JO"/>
              </w:rPr>
            </w:pPr>
          </w:p>
        </w:tc>
        <w:tc>
          <w:tcPr>
            <w:tcW w:w="567" w:type="dxa"/>
            <w:tcBorders>
              <w:bottom w:val="single" w:sz="4" w:space="0" w:color="auto"/>
            </w:tcBorders>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15</w:t>
            </w:r>
          </w:p>
        </w:tc>
      </w:tr>
      <w:tr w:rsidR="003574EA" w:rsidTr="003574EA">
        <w:trPr>
          <w:trHeight w:val="243"/>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BC1131" w:rsidRDefault="003574EA" w:rsidP="00E87D19">
            <w:pPr>
              <w:rPr>
                <w:rFonts w:asciiTheme="majorBidi" w:hAnsiTheme="majorBidi" w:cstheme="majorBidi"/>
                <w:sz w:val="20"/>
                <w:szCs w:val="20"/>
              </w:rPr>
            </w:pPr>
            <w:r w:rsidRPr="00BC1131">
              <w:rPr>
                <w:rFonts w:asciiTheme="majorBidi" w:hAnsiTheme="majorBidi" w:cstheme="majorBidi"/>
                <w:sz w:val="20"/>
                <w:szCs w:val="20"/>
              </w:rPr>
              <w:t>The work area’s ventilation system  is appropriate for the work being performed</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16</w:t>
            </w:r>
          </w:p>
        </w:tc>
      </w:tr>
      <w:tr w:rsidR="003574EA" w:rsidTr="003574EA">
        <w:trPr>
          <w:trHeight w:val="243"/>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DD6BB3" w:rsidRDefault="003574EA" w:rsidP="00E87D19">
            <w:pPr>
              <w:rPr>
                <w:rFonts w:asciiTheme="majorBidi" w:hAnsiTheme="majorBidi" w:cstheme="majorBidi"/>
                <w:sz w:val="20"/>
                <w:szCs w:val="20"/>
                <w:lang w:bidi="ar-JO"/>
              </w:rPr>
            </w:pPr>
            <w:r w:rsidRPr="00DD6BB3">
              <w:rPr>
                <w:rFonts w:asciiTheme="majorBidi" w:hAnsiTheme="majorBidi" w:cstheme="majorBidi"/>
                <w:sz w:val="20"/>
                <w:szCs w:val="20"/>
                <w:lang w:bidi="ar-JO"/>
              </w:rPr>
              <w:t xml:space="preserve">Personal protective equipment </w:t>
            </w:r>
            <w:proofErr w:type="spellStart"/>
            <w:r w:rsidRPr="00DD6BB3">
              <w:rPr>
                <w:rFonts w:asciiTheme="majorBidi" w:hAnsiTheme="majorBidi" w:cstheme="majorBidi"/>
                <w:sz w:val="20"/>
                <w:szCs w:val="20"/>
                <w:lang w:bidi="ar-JO"/>
              </w:rPr>
              <w:t>areavailable</w:t>
            </w:r>
            <w:proofErr w:type="spellEnd"/>
            <w:r w:rsidRPr="00DD6BB3">
              <w:rPr>
                <w:rFonts w:asciiTheme="majorBidi" w:hAnsiTheme="majorBidi" w:cstheme="majorBidi"/>
                <w:sz w:val="20"/>
                <w:szCs w:val="20"/>
                <w:lang w:bidi="ar-JO"/>
              </w:rPr>
              <w:t xml:space="preserve"> and used when needed</w:t>
            </w:r>
            <w:r>
              <w:rPr>
                <w:rFonts w:asciiTheme="majorBidi" w:hAnsiTheme="majorBidi" w:cstheme="majorBidi"/>
                <w:sz w:val="20"/>
                <w:szCs w:val="20"/>
                <w:lang w:bidi="ar-JO"/>
              </w:rPr>
              <w:t xml:space="preserve"> (</w:t>
            </w:r>
            <w:r w:rsidRPr="00CF6B92">
              <w:rPr>
                <w:rFonts w:asciiTheme="majorBidi" w:hAnsiTheme="majorBidi" w:cstheme="majorBidi"/>
                <w:sz w:val="20"/>
                <w:szCs w:val="20"/>
                <w:lang w:bidi="ar-JO"/>
              </w:rPr>
              <w:t>helmet, gloves, respirators</w:t>
            </w:r>
            <w:r>
              <w:rPr>
                <w:rFonts w:asciiTheme="majorBidi" w:hAnsiTheme="majorBidi" w:cstheme="majorBidi"/>
                <w:sz w:val="20"/>
                <w:szCs w:val="20"/>
                <w:lang w:bidi="ar-JO"/>
              </w:rPr>
              <w:t>)</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17</w:t>
            </w:r>
          </w:p>
        </w:tc>
      </w:tr>
      <w:tr w:rsidR="003574EA" w:rsidTr="003574EA">
        <w:trPr>
          <w:trHeight w:val="258"/>
        </w:trPr>
        <w:tc>
          <w:tcPr>
            <w:tcW w:w="14459" w:type="dxa"/>
            <w:gridSpan w:val="10"/>
            <w:shd w:val="clear" w:color="auto" w:fill="FDE9D9" w:themeFill="accent6" w:themeFillTint="33"/>
          </w:tcPr>
          <w:p w:rsidR="003574EA" w:rsidRPr="00B0211B" w:rsidRDefault="003574EA" w:rsidP="00B0211B">
            <w:pPr>
              <w:jc w:val="center"/>
              <w:rPr>
                <w:rFonts w:ascii="Times New Roman" w:hAnsi="Times New Roman" w:cs="Times New Roman"/>
                <w:b/>
                <w:bCs/>
                <w:sz w:val="20"/>
                <w:szCs w:val="20"/>
                <w:rtl/>
                <w:lang w:bidi="ar-JO"/>
              </w:rPr>
            </w:pPr>
            <w:r w:rsidRPr="00B0211B">
              <w:rPr>
                <w:rFonts w:ascii="Times New Roman" w:hAnsi="Times New Roman" w:cs="Times New Roman"/>
                <w:b/>
                <w:bCs/>
                <w:sz w:val="20"/>
                <w:szCs w:val="20"/>
                <w:lang w:bidi="ar-JO"/>
              </w:rPr>
              <w:t>Rate</w:t>
            </w:r>
          </w:p>
        </w:tc>
      </w:tr>
      <w:tr w:rsidR="003574EA" w:rsidTr="003574EA">
        <w:trPr>
          <w:trHeight w:val="243"/>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AB34D8" w:rsidRDefault="003574EA" w:rsidP="00E87D19">
            <w:pPr>
              <w:rPr>
                <w:rFonts w:asciiTheme="majorBidi" w:eastAsia="Times New Roman" w:hAnsiTheme="majorBidi" w:cstheme="majorBidi"/>
                <w:color w:val="000000"/>
                <w:sz w:val="20"/>
                <w:szCs w:val="20"/>
                <w:rtl/>
                <w:lang w:bidi="ar-JO"/>
              </w:rPr>
            </w:pPr>
            <w:r w:rsidRPr="00AB34D8">
              <w:rPr>
                <w:rFonts w:asciiTheme="majorBidi" w:hAnsiTheme="majorBidi" w:cstheme="majorBidi"/>
                <w:sz w:val="20"/>
                <w:szCs w:val="20"/>
              </w:rPr>
              <w:t>Emerg</w:t>
            </w:r>
            <w:r>
              <w:rPr>
                <w:rFonts w:asciiTheme="majorBidi" w:hAnsiTheme="majorBidi" w:cstheme="majorBidi"/>
                <w:sz w:val="20"/>
                <w:szCs w:val="20"/>
              </w:rPr>
              <w:t xml:space="preserve">ency medical plan id developed </w:t>
            </w:r>
          </w:p>
        </w:tc>
        <w:tc>
          <w:tcPr>
            <w:tcW w:w="1134" w:type="dxa"/>
            <w:vMerge w:val="restart"/>
            <w:shd w:val="clear" w:color="auto" w:fill="DBE5F1" w:themeFill="accent1" w:themeFillTint="33"/>
            <w:textDirection w:val="btLr"/>
          </w:tcPr>
          <w:p w:rsidR="003574EA" w:rsidRPr="00B0211B" w:rsidRDefault="003574EA" w:rsidP="00B0211B">
            <w:pPr>
              <w:ind w:left="113" w:right="113"/>
              <w:jc w:val="center"/>
              <w:rPr>
                <w:rFonts w:ascii="Times New Roman" w:hAnsi="Times New Roman" w:cs="Times New Roman"/>
                <w:b/>
                <w:bCs/>
                <w:sz w:val="20"/>
                <w:szCs w:val="20"/>
                <w:lang w:bidi="ar-JO"/>
              </w:rPr>
            </w:pPr>
          </w:p>
          <w:p w:rsidR="003574EA" w:rsidRPr="00B0211B" w:rsidRDefault="003574EA" w:rsidP="00B0211B">
            <w:pPr>
              <w:ind w:left="113" w:right="113"/>
              <w:jc w:val="center"/>
              <w:rPr>
                <w:rFonts w:ascii="Times New Roman" w:hAnsi="Times New Roman" w:cs="Times New Roman"/>
                <w:b/>
                <w:bCs/>
                <w:sz w:val="20"/>
                <w:szCs w:val="20"/>
                <w:lang w:bidi="ar-JO"/>
              </w:rPr>
            </w:pPr>
            <w:r w:rsidRPr="00B0211B">
              <w:rPr>
                <w:rFonts w:ascii="Times New Roman" w:hAnsi="Times New Roman" w:cs="Times New Roman"/>
                <w:b/>
                <w:bCs/>
                <w:sz w:val="20"/>
                <w:szCs w:val="20"/>
                <w:lang w:bidi="ar-JO"/>
              </w:rPr>
              <w:t>Medical  services and first aid</w:t>
            </w:r>
          </w:p>
          <w:p w:rsidR="003574EA" w:rsidRPr="00B0211B" w:rsidRDefault="003574EA" w:rsidP="00B0211B">
            <w:pPr>
              <w:ind w:left="113" w:right="113"/>
              <w:jc w:val="center"/>
              <w:rPr>
                <w:rFonts w:ascii="Times New Roman" w:hAnsi="Times New Roman" w:cs="Times New Roman"/>
                <w:b/>
                <w:bCs/>
                <w:sz w:val="20"/>
                <w:szCs w:val="20"/>
                <w:lang w:bidi="ar-JO"/>
              </w:rPr>
            </w:pPr>
          </w:p>
          <w:p w:rsidR="003574EA" w:rsidRPr="00B0211B" w:rsidRDefault="003574EA" w:rsidP="00B0211B">
            <w:pPr>
              <w:ind w:left="113" w:right="113"/>
              <w:jc w:val="center"/>
              <w:rPr>
                <w:rFonts w:ascii="Times New Roman" w:hAnsi="Times New Roman" w:cs="Times New Roman"/>
                <w:b/>
                <w:bCs/>
                <w:sz w:val="20"/>
                <w:szCs w:val="20"/>
                <w:rtl/>
                <w:lang w:bidi="ar-JO"/>
              </w:rPr>
            </w:pPr>
          </w:p>
          <w:p w:rsidR="003574EA" w:rsidRPr="00B0211B" w:rsidRDefault="003574EA" w:rsidP="00B0211B">
            <w:pPr>
              <w:ind w:left="113" w:right="113"/>
              <w:jc w:val="center"/>
              <w:rPr>
                <w:rFonts w:ascii="Times New Roman" w:hAnsi="Times New Roman" w:cs="Times New Roman"/>
                <w:b/>
                <w:bCs/>
                <w:sz w:val="20"/>
                <w:szCs w:val="20"/>
                <w:lang w:bidi="ar-JO"/>
              </w:rPr>
            </w:pPr>
          </w:p>
          <w:p w:rsidR="003574EA" w:rsidRPr="00B0211B" w:rsidRDefault="003574EA" w:rsidP="00B0211B">
            <w:pPr>
              <w:ind w:left="113" w:right="113"/>
              <w:jc w:val="center"/>
              <w:rPr>
                <w:rFonts w:ascii="Times New Roman" w:hAnsi="Times New Roman" w:cs="Times New Roman"/>
                <w:b/>
                <w:bCs/>
                <w:sz w:val="20"/>
                <w:szCs w:val="20"/>
                <w:lang w:bidi="ar-JO"/>
              </w:rPr>
            </w:pPr>
          </w:p>
          <w:p w:rsidR="003574EA" w:rsidRPr="00B0211B" w:rsidRDefault="003574EA" w:rsidP="00B0211B">
            <w:pPr>
              <w:ind w:left="113" w:right="113"/>
              <w:jc w:val="center"/>
              <w:rPr>
                <w:rFonts w:ascii="Times New Roman" w:hAnsi="Times New Roman" w:cs="Times New Roman"/>
                <w:b/>
                <w:bCs/>
                <w:sz w:val="20"/>
                <w:szCs w:val="20"/>
                <w:lang w:bidi="ar-JO"/>
              </w:rPr>
            </w:pPr>
          </w:p>
          <w:p w:rsidR="003574EA" w:rsidRPr="00B0211B" w:rsidRDefault="003574EA" w:rsidP="00B0211B">
            <w:pPr>
              <w:ind w:left="113" w:right="113"/>
              <w:jc w:val="center"/>
              <w:rPr>
                <w:rFonts w:ascii="Times New Roman" w:hAnsi="Times New Roman" w:cs="Times New Roman"/>
                <w:b/>
                <w:bCs/>
                <w:sz w:val="20"/>
                <w:szCs w:val="20"/>
                <w:lang w:bidi="ar-JO"/>
              </w:rPr>
            </w:pPr>
          </w:p>
          <w:p w:rsidR="003574EA" w:rsidRPr="00B0211B" w:rsidRDefault="003574EA" w:rsidP="00B0211B">
            <w:pPr>
              <w:ind w:left="113" w:right="113"/>
              <w:jc w:val="center"/>
              <w:rPr>
                <w:rFonts w:ascii="Times New Roman" w:hAnsi="Times New Roman" w:cs="Times New Roman"/>
                <w:b/>
                <w:bCs/>
                <w:sz w:val="20"/>
                <w:szCs w:val="20"/>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18</w:t>
            </w:r>
          </w:p>
        </w:tc>
      </w:tr>
      <w:tr w:rsidR="003574EA" w:rsidTr="003574EA">
        <w:trPr>
          <w:trHeight w:val="243"/>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AB34D8" w:rsidRDefault="003574EA" w:rsidP="00E87D19">
            <w:pPr>
              <w:rPr>
                <w:rFonts w:asciiTheme="majorBidi" w:eastAsia="Times New Roman" w:hAnsiTheme="majorBidi" w:cstheme="majorBidi"/>
                <w:color w:val="000000"/>
                <w:sz w:val="20"/>
                <w:szCs w:val="20"/>
                <w:rtl/>
                <w:lang w:bidi="ar-JO"/>
              </w:rPr>
            </w:pPr>
            <w:r w:rsidRPr="00AB34D8">
              <w:rPr>
                <w:rFonts w:asciiTheme="majorBidi" w:eastAsia="Times New Roman" w:hAnsiTheme="majorBidi" w:cstheme="majorBidi"/>
                <w:color w:val="000000"/>
                <w:sz w:val="20"/>
                <w:szCs w:val="20"/>
              </w:rPr>
              <w:t>Work</w:t>
            </w:r>
            <w:r>
              <w:rPr>
                <w:rFonts w:asciiTheme="majorBidi" w:eastAsia="Times New Roman" w:hAnsiTheme="majorBidi" w:cstheme="majorBidi"/>
                <w:color w:val="000000"/>
                <w:sz w:val="20"/>
                <w:szCs w:val="20"/>
              </w:rPr>
              <w:t>ers are given first aid courses</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19</w:t>
            </w:r>
          </w:p>
        </w:tc>
      </w:tr>
      <w:tr w:rsidR="003574EA" w:rsidTr="003574EA">
        <w:trPr>
          <w:trHeight w:val="258"/>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AB34D8" w:rsidRDefault="003574EA" w:rsidP="00E87D19">
            <w:pPr>
              <w:rPr>
                <w:rFonts w:asciiTheme="majorBidi" w:eastAsia="Times New Roman" w:hAnsiTheme="majorBidi" w:cstheme="majorBidi"/>
                <w:color w:val="000000"/>
                <w:sz w:val="20"/>
                <w:szCs w:val="20"/>
                <w:rtl/>
                <w:lang w:bidi="ar-JO"/>
              </w:rPr>
            </w:pPr>
            <w:r w:rsidRPr="00AB34D8">
              <w:rPr>
                <w:rFonts w:asciiTheme="majorBidi" w:hAnsiTheme="majorBidi" w:cstheme="majorBidi"/>
                <w:sz w:val="20"/>
                <w:szCs w:val="20"/>
              </w:rPr>
              <w:t>Emergency phone number</w:t>
            </w:r>
            <w:r>
              <w:rPr>
                <w:rFonts w:asciiTheme="majorBidi" w:hAnsiTheme="majorBidi" w:cstheme="majorBidi"/>
                <w:sz w:val="20"/>
                <w:szCs w:val="20"/>
              </w:rPr>
              <w:t xml:space="preserve">s are posted in all work areas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20</w:t>
            </w:r>
          </w:p>
        </w:tc>
      </w:tr>
      <w:tr w:rsidR="003574EA" w:rsidTr="003574EA">
        <w:trPr>
          <w:trHeight w:val="819"/>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AB34D8" w:rsidRDefault="003574EA" w:rsidP="00E87D19">
            <w:pPr>
              <w:rPr>
                <w:rFonts w:asciiTheme="majorBidi" w:hAnsiTheme="majorBidi" w:cstheme="majorBidi"/>
                <w:sz w:val="20"/>
                <w:szCs w:val="20"/>
                <w:rtl/>
                <w:lang w:bidi="ar-JO"/>
              </w:rPr>
            </w:pPr>
            <w:r w:rsidRPr="00AB34D8">
              <w:rPr>
                <w:rFonts w:asciiTheme="majorBidi" w:hAnsiTheme="majorBidi" w:cstheme="majorBidi"/>
                <w:sz w:val="20"/>
                <w:szCs w:val="20"/>
              </w:rPr>
              <w:t>first-aid kits with necessary supplies are  easily accessible to each work area, periodically inspec</w:t>
            </w:r>
            <w:r>
              <w:rPr>
                <w:rFonts w:asciiTheme="majorBidi" w:hAnsiTheme="majorBidi" w:cstheme="majorBidi"/>
                <w:sz w:val="20"/>
                <w:szCs w:val="20"/>
              </w:rPr>
              <w:t xml:space="preserve">ted, and replenished as needed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21</w:t>
            </w:r>
          </w:p>
        </w:tc>
      </w:tr>
      <w:tr w:rsidR="003574EA" w:rsidTr="003574EA">
        <w:trPr>
          <w:trHeight w:val="461"/>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AB34D8" w:rsidRDefault="003574EA" w:rsidP="00E87D19">
            <w:pPr>
              <w:rPr>
                <w:rFonts w:asciiTheme="majorBidi" w:hAnsiTheme="majorBidi" w:cstheme="majorBidi"/>
                <w:sz w:val="20"/>
                <w:szCs w:val="20"/>
              </w:rPr>
            </w:pPr>
            <w:r w:rsidRPr="00BF5D7C">
              <w:rPr>
                <w:rFonts w:asciiTheme="majorBidi" w:hAnsiTheme="majorBidi" w:cstheme="majorBidi"/>
                <w:sz w:val="20"/>
                <w:szCs w:val="20"/>
              </w:rPr>
              <w:t>There</w:t>
            </w:r>
            <w:r>
              <w:rPr>
                <w:rFonts w:asciiTheme="majorBidi" w:hAnsiTheme="majorBidi" w:cstheme="majorBidi"/>
                <w:sz w:val="20"/>
                <w:szCs w:val="20"/>
              </w:rPr>
              <w:t xml:space="preserve"> is a clinic </w:t>
            </w:r>
            <w:r w:rsidRPr="00BF5D7C">
              <w:rPr>
                <w:rFonts w:asciiTheme="majorBidi" w:hAnsiTheme="majorBidi" w:cstheme="majorBidi"/>
                <w:sz w:val="20"/>
                <w:szCs w:val="20"/>
              </w:rPr>
              <w:t xml:space="preserve">equipped to deal with </w:t>
            </w:r>
            <w:r>
              <w:rPr>
                <w:rFonts w:asciiTheme="majorBidi" w:hAnsiTheme="majorBidi" w:cstheme="majorBidi"/>
                <w:sz w:val="20"/>
                <w:szCs w:val="20"/>
              </w:rPr>
              <w:t>the</w:t>
            </w:r>
            <w:r w:rsidRPr="00BF5D7C">
              <w:rPr>
                <w:rFonts w:asciiTheme="majorBidi" w:hAnsiTheme="majorBidi" w:cstheme="majorBidi"/>
                <w:sz w:val="20"/>
                <w:szCs w:val="20"/>
              </w:rPr>
              <w:t xml:space="preserve"> various incidents</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22</w:t>
            </w:r>
          </w:p>
        </w:tc>
      </w:tr>
      <w:tr w:rsidR="003574EA" w:rsidTr="003574EA">
        <w:trPr>
          <w:trHeight w:val="41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AB34D8" w:rsidRDefault="00E87D19" w:rsidP="00E87D19">
            <w:pPr>
              <w:rPr>
                <w:rFonts w:asciiTheme="majorBidi" w:hAnsiTheme="majorBidi" w:cstheme="majorBidi"/>
                <w:sz w:val="20"/>
                <w:szCs w:val="20"/>
                <w:lang w:bidi="ar-JO"/>
              </w:rPr>
            </w:pPr>
            <w:r>
              <w:rPr>
                <w:rFonts w:asciiTheme="majorBidi" w:hAnsiTheme="majorBidi" w:cstheme="majorBidi"/>
                <w:sz w:val="20"/>
                <w:szCs w:val="20"/>
                <w:lang w:bidi="ar-JO"/>
              </w:rPr>
              <w:t>Annual medical</w:t>
            </w:r>
            <w:r w:rsidR="003574EA" w:rsidRPr="00E14498">
              <w:rPr>
                <w:rFonts w:asciiTheme="majorBidi" w:hAnsiTheme="majorBidi" w:cstheme="majorBidi"/>
                <w:sz w:val="20"/>
                <w:szCs w:val="20"/>
                <w:lang w:bidi="ar-JO"/>
              </w:rPr>
              <w:t xml:space="preserve"> check</w:t>
            </w:r>
            <w:r w:rsidR="003574EA">
              <w:rPr>
                <w:rFonts w:asciiTheme="majorBidi" w:hAnsiTheme="majorBidi" w:cstheme="majorBidi"/>
                <w:sz w:val="20"/>
                <w:szCs w:val="20"/>
                <w:lang w:bidi="ar-JO"/>
              </w:rPr>
              <w:t xml:space="preserve"> are provided for the staff </w:t>
            </w:r>
            <w:r>
              <w:rPr>
                <w:rFonts w:asciiTheme="majorBidi" w:hAnsiTheme="majorBidi" w:cstheme="majorBidi"/>
                <w:sz w:val="20"/>
                <w:szCs w:val="20"/>
                <w:lang w:bidi="ar-JO"/>
              </w:rPr>
              <w:t>and workers</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23</w:t>
            </w:r>
          </w:p>
        </w:tc>
      </w:tr>
      <w:tr w:rsidR="003574EA" w:rsidTr="003574EA">
        <w:trPr>
          <w:trHeight w:val="376"/>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shd w:val="clear" w:color="auto" w:fill="auto"/>
          </w:tcPr>
          <w:p w:rsidR="003574EA" w:rsidRPr="00E14498" w:rsidRDefault="003574EA" w:rsidP="00E87D19">
            <w:pPr>
              <w:shd w:val="clear" w:color="auto" w:fill="F5F5F5"/>
              <w:rPr>
                <w:rFonts w:asciiTheme="majorBidi" w:eastAsia="Times New Roman" w:hAnsiTheme="majorBidi" w:cstheme="majorBidi"/>
                <w:color w:val="000000" w:themeColor="text1"/>
                <w:sz w:val="20"/>
                <w:szCs w:val="20"/>
              </w:rPr>
            </w:pPr>
            <w:r>
              <w:rPr>
                <w:rFonts w:asciiTheme="majorBidi" w:eastAsia="Times New Roman" w:hAnsiTheme="majorBidi" w:cstheme="majorBidi"/>
                <w:color w:val="000000" w:themeColor="text1"/>
                <w:sz w:val="20"/>
                <w:szCs w:val="20"/>
              </w:rPr>
              <w:t>T</w:t>
            </w:r>
            <w:r w:rsidRPr="00E14498">
              <w:rPr>
                <w:rFonts w:asciiTheme="majorBidi" w:eastAsia="Times New Roman" w:hAnsiTheme="majorBidi" w:cstheme="majorBidi"/>
                <w:color w:val="000000" w:themeColor="text1"/>
                <w:sz w:val="20"/>
                <w:szCs w:val="20"/>
              </w:rPr>
              <w:t>ools and medical equipment, suc</w:t>
            </w:r>
            <w:r w:rsidR="00E87D19">
              <w:rPr>
                <w:rFonts w:asciiTheme="majorBidi" w:eastAsia="Times New Roman" w:hAnsiTheme="majorBidi" w:cstheme="majorBidi"/>
                <w:color w:val="000000" w:themeColor="text1"/>
                <w:sz w:val="20"/>
                <w:szCs w:val="20"/>
              </w:rPr>
              <w:t xml:space="preserve">h as respirators are available </w:t>
            </w:r>
          </w:p>
          <w:p w:rsidR="003574EA" w:rsidRPr="00AB34D8" w:rsidRDefault="003574EA" w:rsidP="00E87D19">
            <w:pPr>
              <w:rPr>
                <w:rFonts w:asciiTheme="majorBidi" w:hAnsiTheme="majorBidi" w:cstheme="majorBidi"/>
                <w:sz w:val="20"/>
                <w:szCs w:val="20"/>
                <w:lang w:bidi="ar-JO"/>
              </w:rPr>
            </w:pP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24</w:t>
            </w:r>
          </w:p>
        </w:tc>
      </w:tr>
      <w:tr w:rsidR="003574EA" w:rsidTr="003574EA">
        <w:trPr>
          <w:trHeight w:val="527"/>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AB34D8" w:rsidRDefault="003574EA" w:rsidP="00E87D19">
            <w:pPr>
              <w:rPr>
                <w:rFonts w:asciiTheme="majorBidi" w:hAnsiTheme="majorBidi" w:cstheme="majorBidi"/>
                <w:sz w:val="20"/>
                <w:szCs w:val="20"/>
                <w:rtl/>
                <w:lang w:bidi="ar-JO"/>
              </w:rPr>
            </w:pPr>
            <w:r>
              <w:rPr>
                <w:rFonts w:asciiTheme="majorBidi" w:hAnsiTheme="majorBidi" w:cstheme="majorBidi"/>
                <w:sz w:val="20"/>
                <w:szCs w:val="20"/>
                <w:lang w:bidi="ar-JO"/>
              </w:rPr>
              <w:t xml:space="preserve">Clear </w:t>
            </w:r>
            <w:r w:rsidRPr="00C57F02">
              <w:rPr>
                <w:rFonts w:asciiTheme="majorBidi" w:hAnsiTheme="majorBidi" w:cstheme="majorBidi"/>
                <w:sz w:val="20"/>
                <w:szCs w:val="20"/>
                <w:lang w:bidi="ar-JO"/>
              </w:rPr>
              <w:t xml:space="preserve"> and documented procedures </w:t>
            </w:r>
            <w:r>
              <w:rPr>
                <w:rFonts w:asciiTheme="majorBidi" w:hAnsiTheme="majorBidi" w:cstheme="majorBidi"/>
                <w:sz w:val="20"/>
                <w:szCs w:val="20"/>
                <w:lang w:bidi="ar-JO"/>
              </w:rPr>
              <w:t>for the</w:t>
            </w:r>
            <w:r w:rsidRPr="00C57F02">
              <w:rPr>
                <w:rFonts w:asciiTheme="majorBidi" w:hAnsiTheme="majorBidi" w:cstheme="majorBidi"/>
                <w:sz w:val="20"/>
                <w:szCs w:val="20"/>
                <w:lang w:bidi="ar-JO"/>
              </w:rPr>
              <w:t xml:space="preserve"> selection </w:t>
            </w:r>
            <w:r>
              <w:rPr>
                <w:rFonts w:asciiTheme="majorBidi" w:hAnsiTheme="majorBidi" w:cstheme="majorBidi"/>
                <w:sz w:val="20"/>
                <w:szCs w:val="20"/>
                <w:lang w:bidi="ar-JO"/>
              </w:rPr>
              <w:t xml:space="preserve"> and use for </w:t>
            </w:r>
            <w:r w:rsidRPr="00C57F02">
              <w:rPr>
                <w:rFonts w:asciiTheme="majorBidi" w:hAnsiTheme="majorBidi" w:cstheme="majorBidi"/>
                <w:sz w:val="20"/>
                <w:szCs w:val="20"/>
                <w:lang w:bidi="ar-JO"/>
              </w:rPr>
              <w:t>inhalers</w:t>
            </w:r>
            <w:r w:rsidR="00E87D19">
              <w:rPr>
                <w:rFonts w:asciiTheme="majorBidi" w:hAnsiTheme="majorBidi" w:cstheme="majorBidi"/>
                <w:sz w:val="20"/>
                <w:szCs w:val="20"/>
                <w:lang w:bidi="ar-JO"/>
              </w:rPr>
              <w:t xml:space="preserve"> are available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25</w:t>
            </w:r>
          </w:p>
        </w:tc>
      </w:tr>
      <w:tr w:rsidR="003574EA" w:rsidTr="003574EA">
        <w:trPr>
          <w:trHeight w:val="280"/>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Default="003574EA" w:rsidP="00E87D19">
            <w:pPr>
              <w:rPr>
                <w:rFonts w:asciiTheme="majorBidi" w:hAnsiTheme="majorBidi" w:cstheme="majorBidi"/>
                <w:sz w:val="20"/>
                <w:szCs w:val="20"/>
                <w:lang w:bidi="ar-JO"/>
              </w:rPr>
            </w:pPr>
            <w:r w:rsidRPr="004B605A">
              <w:rPr>
                <w:rFonts w:asciiTheme="majorBidi" w:hAnsiTheme="majorBidi" w:cstheme="majorBidi"/>
                <w:sz w:val="20"/>
                <w:szCs w:val="20"/>
                <w:lang w:bidi="ar-JO"/>
              </w:rPr>
              <w:t>Inhalers</w:t>
            </w:r>
            <w:r>
              <w:rPr>
                <w:rFonts w:asciiTheme="majorBidi" w:hAnsiTheme="majorBidi" w:cstheme="majorBidi"/>
                <w:sz w:val="20"/>
                <w:szCs w:val="20"/>
                <w:lang w:bidi="ar-JO"/>
              </w:rPr>
              <w:t xml:space="preserve"> are continually maintained and </w:t>
            </w:r>
            <w:r w:rsidR="00E87D19" w:rsidRPr="004B605A">
              <w:rPr>
                <w:rFonts w:asciiTheme="majorBidi" w:hAnsiTheme="majorBidi" w:cstheme="majorBidi"/>
                <w:sz w:val="20"/>
                <w:szCs w:val="20"/>
                <w:lang w:bidi="ar-JO"/>
              </w:rPr>
              <w:t>Sterilized</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26</w:t>
            </w:r>
          </w:p>
        </w:tc>
      </w:tr>
      <w:tr w:rsidR="003574EA" w:rsidTr="003574EA">
        <w:trPr>
          <w:trHeight w:val="258"/>
        </w:trPr>
        <w:tc>
          <w:tcPr>
            <w:tcW w:w="14459" w:type="dxa"/>
            <w:gridSpan w:val="10"/>
            <w:shd w:val="clear" w:color="auto" w:fill="FDE9D9" w:themeFill="accent6" w:themeFillTint="33"/>
          </w:tcPr>
          <w:p w:rsidR="003574EA" w:rsidRPr="00B0211B" w:rsidRDefault="003574EA" w:rsidP="00B0211B">
            <w:pPr>
              <w:jc w:val="center"/>
              <w:rPr>
                <w:rFonts w:ascii="Times New Roman" w:hAnsi="Times New Roman" w:cs="Times New Roman"/>
                <w:b/>
                <w:bCs/>
                <w:sz w:val="20"/>
                <w:szCs w:val="20"/>
                <w:lang w:bidi="ar-JO"/>
              </w:rPr>
            </w:pPr>
            <w:r w:rsidRPr="00B0211B">
              <w:rPr>
                <w:rFonts w:ascii="Times New Roman" w:hAnsi="Times New Roman" w:cs="Times New Roman"/>
                <w:b/>
                <w:bCs/>
                <w:sz w:val="20"/>
                <w:szCs w:val="20"/>
                <w:lang w:bidi="ar-JO"/>
              </w:rPr>
              <w:t>Rate</w:t>
            </w:r>
          </w:p>
        </w:tc>
      </w:tr>
      <w:tr w:rsidR="003574EA" w:rsidTr="003574EA">
        <w:trPr>
          <w:trHeight w:val="336"/>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BB2097" w:rsidRDefault="003574EA" w:rsidP="00E87D19">
            <w:pPr>
              <w:rPr>
                <w:rFonts w:asciiTheme="majorBidi" w:eastAsia="Times New Roman" w:hAnsiTheme="majorBidi" w:cstheme="majorBidi"/>
                <w:color w:val="000000"/>
                <w:sz w:val="20"/>
                <w:szCs w:val="20"/>
                <w:lang w:bidi="ar-JO"/>
              </w:rPr>
            </w:pPr>
            <w:r w:rsidRPr="00BB2097">
              <w:rPr>
                <w:rFonts w:asciiTheme="majorBidi" w:hAnsiTheme="majorBidi" w:cstheme="majorBidi"/>
                <w:sz w:val="20"/>
                <w:szCs w:val="20"/>
              </w:rPr>
              <w:t xml:space="preserve">The work can be performed </w:t>
            </w:r>
            <w:r>
              <w:rPr>
                <w:rFonts w:asciiTheme="majorBidi" w:hAnsiTheme="majorBidi" w:cstheme="majorBidi"/>
                <w:sz w:val="20"/>
                <w:szCs w:val="20"/>
              </w:rPr>
              <w:t xml:space="preserve">without eye strain or glare </w:t>
            </w:r>
          </w:p>
        </w:tc>
        <w:tc>
          <w:tcPr>
            <w:tcW w:w="1134" w:type="dxa"/>
            <w:vMerge w:val="restart"/>
            <w:shd w:val="clear" w:color="auto" w:fill="DBE5F1" w:themeFill="accent1" w:themeFillTint="33"/>
            <w:textDirection w:val="btLr"/>
          </w:tcPr>
          <w:p w:rsidR="003574EA" w:rsidRPr="00B0211B" w:rsidRDefault="003574EA" w:rsidP="00B0211B">
            <w:pPr>
              <w:ind w:left="113" w:right="113"/>
              <w:jc w:val="center"/>
              <w:rPr>
                <w:rFonts w:asciiTheme="majorBidi" w:eastAsia="Times New Roman" w:hAnsiTheme="majorBidi" w:cstheme="majorBidi"/>
                <w:b/>
                <w:bCs/>
                <w:color w:val="000000"/>
                <w:sz w:val="20"/>
                <w:szCs w:val="20"/>
                <w:rtl/>
              </w:rPr>
            </w:pPr>
          </w:p>
          <w:p w:rsidR="003574EA" w:rsidRPr="00B0211B" w:rsidRDefault="003574EA" w:rsidP="00B0211B">
            <w:pPr>
              <w:ind w:left="113" w:right="113"/>
              <w:jc w:val="center"/>
              <w:rPr>
                <w:rFonts w:asciiTheme="majorBidi" w:hAnsiTheme="majorBidi" w:cstheme="majorBidi"/>
                <w:b/>
                <w:bCs/>
                <w:sz w:val="20"/>
                <w:szCs w:val="20"/>
                <w:lang w:bidi="ar-JO"/>
              </w:rPr>
            </w:pPr>
            <w:r w:rsidRPr="00B0211B">
              <w:rPr>
                <w:rFonts w:asciiTheme="majorBidi" w:eastAsia="Times New Roman" w:hAnsiTheme="majorBidi" w:cstheme="majorBidi"/>
                <w:b/>
                <w:bCs/>
                <w:color w:val="000000"/>
                <w:sz w:val="20"/>
                <w:szCs w:val="20"/>
              </w:rPr>
              <w:t>Ergonomics</w:t>
            </w:r>
          </w:p>
          <w:p w:rsidR="003574EA" w:rsidRPr="00B0211B" w:rsidRDefault="003574EA" w:rsidP="00B0211B">
            <w:pPr>
              <w:ind w:left="113" w:right="113"/>
              <w:jc w:val="center"/>
              <w:rPr>
                <w:b/>
                <w:bCs/>
                <w:sz w:val="20"/>
                <w:szCs w:val="20"/>
                <w:rtl/>
                <w:lang w:bidi="ar-JO"/>
              </w:rPr>
            </w:pPr>
          </w:p>
          <w:p w:rsidR="003574EA" w:rsidRPr="00B0211B" w:rsidRDefault="003574EA" w:rsidP="00B0211B">
            <w:pPr>
              <w:ind w:left="113" w:right="113"/>
              <w:jc w:val="center"/>
              <w:rPr>
                <w:b/>
                <w:bCs/>
                <w:sz w:val="20"/>
                <w:szCs w:val="20"/>
                <w:rtl/>
                <w:lang w:bidi="ar-JO"/>
              </w:rPr>
            </w:pPr>
          </w:p>
          <w:p w:rsidR="003574EA" w:rsidRPr="00B0211B" w:rsidRDefault="003574EA" w:rsidP="00B0211B">
            <w:pPr>
              <w:ind w:left="113" w:right="113"/>
              <w:jc w:val="center"/>
              <w:rPr>
                <w:b/>
                <w:bCs/>
                <w:sz w:val="20"/>
                <w:szCs w:val="20"/>
                <w:rtl/>
                <w:lang w:bidi="ar-JO"/>
              </w:rPr>
            </w:pPr>
          </w:p>
          <w:p w:rsidR="003574EA" w:rsidRPr="00B0211B" w:rsidRDefault="003574EA" w:rsidP="00B0211B">
            <w:pPr>
              <w:ind w:left="113" w:right="113"/>
              <w:jc w:val="center"/>
              <w:rPr>
                <w:b/>
                <w:bCs/>
                <w:sz w:val="20"/>
                <w:szCs w:val="20"/>
                <w:rtl/>
                <w:lang w:bidi="ar-JO"/>
              </w:rPr>
            </w:pPr>
          </w:p>
          <w:p w:rsidR="003574EA" w:rsidRPr="00B0211B" w:rsidRDefault="003574EA" w:rsidP="00B0211B">
            <w:pPr>
              <w:ind w:left="113" w:right="113"/>
              <w:jc w:val="center"/>
              <w:rPr>
                <w:b/>
                <w:bCs/>
                <w:sz w:val="20"/>
                <w:szCs w:val="20"/>
                <w:rtl/>
                <w:lang w:bidi="ar-JO"/>
              </w:rPr>
            </w:pPr>
          </w:p>
          <w:p w:rsidR="003574EA" w:rsidRPr="00B0211B" w:rsidRDefault="003574EA" w:rsidP="00B0211B">
            <w:pPr>
              <w:ind w:left="113" w:right="113"/>
              <w:jc w:val="center"/>
              <w:rPr>
                <w:b/>
                <w:bCs/>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27</w:t>
            </w:r>
          </w:p>
        </w:tc>
      </w:tr>
      <w:tr w:rsidR="003574EA" w:rsidTr="003574EA">
        <w:trPr>
          <w:trHeight w:val="258"/>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BB2097" w:rsidRDefault="003574EA" w:rsidP="00E87D19">
            <w:pPr>
              <w:rPr>
                <w:rFonts w:asciiTheme="majorBidi" w:eastAsia="Times New Roman" w:hAnsiTheme="majorBidi" w:cstheme="majorBidi"/>
                <w:color w:val="000000"/>
                <w:sz w:val="20"/>
                <w:szCs w:val="20"/>
                <w:rtl/>
                <w:lang w:bidi="ar-JO"/>
              </w:rPr>
            </w:pPr>
            <w:r w:rsidRPr="00BB2097">
              <w:rPr>
                <w:rFonts w:asciiTheme="majorBidi" w:hAnsiTheme="majorBidi" w:cstheme="majorBidi"/>
                <w:sz w:val="20"/>
                <w:szCs w:val="20"/>
              </w:rPr>
              <w:t>The task can be done without repetitive lifting of the</w:t>
            </w:r>
            <w:r>
              <w:rPr>
                <w:rFonts w:asciiTheme="majorBidi" w:hAnsiTheme="majorBidi" w:cstheme="majorBidi"/>
                <w:sz w:val="20"/>
                <w:szCs w:val="20"/>
              </w:rPr>
              <w:t xml:space="preserve"> arms above the shoulder level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28</w:t>
            </w:r>
          </w:p>
        </w:tc>
      </w:tr>
      <w:tr w:rsidR="003574EA" w:rsidTr="003574EA">
        <w:trPr>
          <w:trHeight w:val="258"/>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BB2097" w:rsidRDefault="003574EA" w:rsidP="00E87D19">
            <w:pPr>
              <w:rPr>
                <w:rFonts w:asciiTheme="majorBidi" w:eastAsia="Times New Roman" w:hAnsiTheme="majorBidi" w:cstheme="majorBidi"/>
                <w:color w:val="000000"/>
                <w:sz w:val="20"/>
                <w:szCs w:val="20"/>
                <w:rtl/>
                <w:lang w:bidi="ar-JO"/>
              </w:rPr>
            </w:pPr>
            <w:r w:rsidRPr="00BB2097">
              <w:rPr>
                <w:rFonts w:asciiTheme="majorBidi" w:eastAsia="Times New Roman" w:hAnsiTheme="majorBidi" w:cstheme="majorBidi"/>
                <w:color w:val="000000"/>
                <w:sz w:val="20"/>
                <w:szCs w:val="20"/>
                <w:lang w:bidi="ar-JO"/>
              </w:rPr>
              <w:t xml:space="preserve">Workers are  Educate and train  to lift heavy </w:t>
            </w:r>
            <w:r>
              <w:rPr>
                <w:rFonts w:asciiTheme="majorBidi" w:eastAsia="Times New Roman" w:hAnsiTheme="majorBidi" w:cstheme="majorBidi"/>
                <w:color w:val="000000"/>
                <w:sz w:val="20"/>
                <w:szCs w:val="20"/>
                <w:lang w:bidi="ar-JO"/>
              </w:rPr>
              <w:t xml:space="preserve">loads in an appropriate manner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29</w:t>
            </w:r>
          </w:p>
        </w:tc>
      </w:tr>
      <w:tr w:rsidR="003574EA" w:rsidTr="003574EA">
        <w:trPr>
          <w:trHeight w:val="556"/>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BB2097" w:rsidRDefault="003574EA" w:rsidP="00E87D19">
            <w:pPr>
              <w:rPr>
                <w:rFonts w:asciiTheme="majorBidi" w:eastAsia="Times New Roman" w:hAnsiTheme="majorBidi" w:cstheme="majorBidi"/>
                <w:color w:val="000000"/>
                <w:sz w:val="20"/>
                <w:szCs w:val="20"/>
                <w:rtl/>
                <w:lang w:bidi="ar-JO"/>
              </w:rPr>
            </w:pPr>
            <w:r w:rsidRPr="00BB2097">
              <w:rPr>
                <w:rFonts w:asciiTheme="majorBidi" w:hAnsiTheme="majorBidi" w:cstheme="majorBidi"/>
                <w:sz w:val="20"/>
                <w:szCs w:val="20"/>
              </w:rPr>
              <w:t xml:space="preserve">The task can be done without having to stoop the neck </w:t>
            </w:r>
            <w:r>
              <w:rPr>
                <w:rFonts w:asciiTheme="majorBidi" w:hAnsiTheme="majorBidi" w:cstheme="majorBidi"/>
                <w:sz w:val="20"/>
                <w:szCs w:val="20"/>
              </w:rPr>
              <w:t xml:space="preserve">and shoulders to view the work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30</w:t>
            </w:r>
          </w:p>
        </w:tc>
      </w:tr>
      <w:tr w:rsidR="003574EA" w:rsidTr="003574EA">
        <w:trPr>
          <w:trHeight w:val="258"/>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BB2097" w:rsidRDefault="003574EA" w:rsidP="00E87D19">
            <w:pPr>
              <w:rPr>
                <w:rFonts w:asciiTheme="majorBidi" w:eastAsia="Times New Roman" w:hAnsiTheme="majorBidi" w:cstheme="majorBidi"/>
                <w:color w:val="000000"/>
                <w:sz w:val="20"/>
                <w:szCs w:val="20"/>
                <w:rtl/>
                <w:lang w:bidi="ar-JO"/>
              </w:rPr>
            </w:pPr>
            <w:r w:rsidRPr="00BB2097">
              <w:rPr>
                <w:rFonts w:asciiTheme="majorBidi" w:hAnsiTheme="majorBidi" w:cstheme="majorBidi"/>
                <w:sz w:val="20"/>
                <w:szCs w:val="20"/>
              </w:rPr>
              <w:t>There are sufficient rest breaks to relieve stres</w:t>
            </w:r>
            <w:r>
              <w:rPr>
                <w:rFonts w:asciiTheme="majorBidi" w:hAnsiTheme="majorBidi" w:cstheme="majorBidi"/>
                <w:sz w:val="20"/>
                <w:szCs w:val="20"/>
              </w:rPr>
              <w:t xml:space="preserve">s from repetitive-motion tasks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31</w:t>
            </w:r>
          </w:p>
        </w:tc>
      </w:tr>
      <w:tr w:rsidR="003574EA" w:rsidTr="003574EA">
        <w:trPr>
          <w:trHeight w:val="258"/>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BB2097" w:rsidRDefault="003574EA" w:rsidP="00E87D19">
            <w:pPr>
              <w:rPr>
                <w:rFonts w:asciiTheme="majorBidi" w:eastAsia="Times New Roman" w:hAnsiTheme="majorBidi" w:cstheme="majorBidi"/>
                <w:color w:val="000000"/>
                <w:sz w:val="20"/>
                <w:szCs w:val="20"/>
                <w:rtl/>
                <w:lang w:bidi="ar-JO"/>
              </w:rPr>
            </w:pPr>
            <w:r w:rsidRPr="00BB2097">
              <w:rPr>
                <w:rFonts w:asciiTheme="majorBidi" w:hAnsiTheme="majorBidi" w:cstheme="majorBidi"/>
                <w:sz w:val="20"/>
                <w:szCs w:val="20"/>
              </w:rPr>
              <w:t>Tools, instruments, and machinery are shaped, positioned, and handled so that task</w:t>
            </w:r>
            <w:r>
              <w:rPr>
                <w:rFonts w:asciiTheme="majorBidi" w:hAnsiTheme="majorBidi" w:cstheme="majorBidi"/>
                <w:sz w:val="20"/>
                <w:szCs w:val="20"/>
              </w:rPr>
              <w:t xml:space="preserve">s can be performed comfortably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32</w:t>
            </w:r>
          </w:p>
        </w:tc>
      </w:tr>
      <w:tr w:rsidR="003574EA" w:rsidTr="003574EA">
        <w:trPr>
          <w:trHeight w:val="258"/>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BB2097" w:rsidRDefault="003574EA" w:rsidP="00E87D19">
            <w:pPr>
              <w:rPr>
                <w:rFonts w:asciiTheme="majorBidi" w:eastAsia="Times New Roman" w:hAnsiTheme="majorBidi" w:cstheme="majorBidi"/>
                <w:color w:val="000000"/>
                <w:sz w:val="20"/>
                <w:szCs w:val="20"/>
                <w:rtl/>
                <w:lang w:bidi="ar-JO"/>
              </w:rPr>
            </w:pPr>
            <w:r w:rsidRPr="00BB2097">
              <w:rPr>
                <w:rFonts w:asciiTheme="majorBidi" w:hAnsiTheme="majorBidi" w:cstheme="majorBidi"/>
                <w:sz w:val="20"/>
                <w:szCs w:val="20"/>
              </w:rPr>
              <w:t>If workers have to push or pull objects using great amounts of force</w:t>
            </w:r>
            <w:r>
              <w:rPr>
                <w:rFonts w:asciiTheme="majorBidi" w:hAnsiTheme="majorBidi" w:cstheme="majorBidi"/>
                <w:sz w:val="20"/>
                <w:szCs w:val="20"/>
              </w:rPr>
              <w:t xml:space="preserve">, mechanical aids are provided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right"/>
              <w:rPr>
                <w:rFonts w:ascii="Times New Roman" w:hAnsi="Times New Roman" w:cs="Times New Roman"/>
                <w:b/>
                <w:bCs/>
                <w:rtl/>
                <w:lang w:bidi="ar-JO"/>
              </w:rPr>
            </w:pPr>
            <w:r>
              <w:rPr>
                <w:rFonts w:ascii="Times New Roman" w:hAnsi="Times New Roman" w:cs="Times New Roman" w:hint="cs"/>
                <w:b/>
                <w:bCs/>
                <w:rtl/>
                <w:lang w:bidi="ar-JO"/>
              </w:rPr>
              <w:t>33</w:t>
            </w:r>
          </w:p>
        </w:tc>
      </w:tr>
      <w:tr w:rsidR="003574EA" w:rsidTr="003574EA">
        <w:trPr>
          <w:trHeight w:val="177"/>
        </w:trPr>
        <w:tc>
          <w:tcPr>
            <w:tcW w:w="14459" w:type="dxa"/>
            <w:gridSpan w:val="10"/>
            <w:shd w:val="clear" w:color="auto" w:fill="FDE9D9" w:themeFill="accent6" w:themeFillTint="33"/>
          </w:tcPr>
          <w:p w:rsidR="003574EA" w:rsidRPr="00B0211B" w:rsidRDefault="003574EA" w:rsidP="00B0211B">
            <w:pPr>
              <w:jc w:val="center"/>
              <w:rPr>
                <w:rFonts w:ascii="Times New Roman" w:hAnsi="Times New Roman" w:cs="Times New Roman"/>
                <w:b/>
                <w:bCs/>
                <w:sz w:val="20"/>
                <w:szCs w:val="20"/>
                <w:lang w:bidi="ar-JO"/>
              </w:rPr>
            </w:pPr>
            <w:r w:rsidRPr="00B0211B">
              <w:rPr>
                <w:rFonts w:ascii="Times New Roman" w:hAnsi="Times New Roman" w:cs="Times New Roman"/>
                <w:b/>
                <w:bCs/>
                <w:sz w:val="20"/>
                <w:szCs w:val="20"/>
                <w:lang w:bidi="ar-JO"/>
              </w:rPr>
              <w:t>Rate</w:t>
            </w:r>
          </w:p>
        </w:tc>
      </w:tr>
      <w:tr w:rsidR="003574EA" w:rsidTr="003574EA">
        <w:trPr>
          <w:trHeight w:val="258"/>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BB2097" w:rsidRDefault="003574EA" w:rsidP="00E87D19">
            <w:pPr>
              <w:rPr>
                <w:rFonts w:asciiTheme="majorBidi" w:eastAsia="Times New Roman" w:hAnsiTheme="majorBidi" w:cstheme="majorBidi"/>
                <w:color w:val="000000"/>
                <w:sz w:val="20"/>
                <w:szCs w:val="20"/>
                <w:rtl/>
                <w:lang w:bidi="ar-JO"/>
              </w:rPr>
            </w:pPr>
            <w:r w:rsidRPr="00BB2097">
              <w:rPr>
                <w:rFonts w:asciiTheme="majorBidi" w:eastAsia="Times New Roman" w:hAnsiTheme="majorBidi" w:cstheme="majorBidi"/>
                <w:color w:val="000000"/>
                <w:sz w:val="20"/>
                <w:szCs w:val="20"/>
                <w:lang w:bidi="ar-JO"/>
              </w:rPr>
              <w:t>The</w:t>
            </w:r>
            <w:r>
              <w:rPr>
                <w:rFonts w:asciiTheme="majorBidi" w:eastAsia="Times New Roman" w:hAnsiTheme="majorBidi" w:cstheme="majorBidi"/>
                <w:color w:val="000000"/>
                <w:sz w:val="20"/>
                <w:szCs w:val="20"/>
                <w:lang w:bidi="ar-JO"/>
              </w:rPr>
              <w:t xml:space="preserve"> materials used classified by ,nature, type and  size </w:t>
            </w:r>
          </w:p>
        </w:tc>
        <w:tc>
          <w:tcPr>
            <w:tcW w:w="1134" w:type="dxa"/>
            <w:vMerge w:val="restart"/>
            <w:shd w:val="clear" w:color="auto" w:fill="DBE5F1" w:themeFill="accent1" w:themeFillTint="33"/>
            <w:textDirection w:val="btLr"/>
          </w:tcPr>
          <w:p w:rsidR="003574EA" w:rsidRPr="00B0211B" w:rsidRDefault="003574EA" w:rsidP="00B0211B">
            <w:pPr>
              <w:ind w:left="113" w:right="113"/>
              <w:jc w:val="center"/>
              <w:rPr>
                <w:rFonts w:asciiTheme="majorBidi" w:eastAsia="Times New Roman" w:hAnsiTheme="majorBidi" w:cstheme="majorBidi"/>
                <w:b/>
                <w:bCs/>
                <w:color w:val="000000"/>
                <w:sz w:val="20"/>
                <w:szCs w:val="20"/>
              </w:rPr>
            </w:pPr>
          </w:p>
          <w:p w:rsidR="003574EA" w:rsidRPr="00B0211B" w:rsidRDefault="003574EA" w:rsidP="00B0211B">
            <w:pPr>
              <w:ind w:left="113" w:right="113"/>
              <w:jc w:val="center"/>
              <w:rPr>
                <w:rFonts w:ascii="Times New Roman" w:hAnsi="Times New Roman" w:cs="Times New Roman"/>
                <w:b/>
                <w:bCs/>
                <w:sz w:val="20"/>
                <w:szCs w:val="20"/>
                <w:rtl/>
                <w:lang w:bidi="ar-JO"/>
              </w:rPr>
            </w:pPr>
            <w:r w:rsidRPr="00B0211B">
              <w:rPr>
                <w:rFonts w:ascii="Times New Roman" w:hAnsi="Times New Roman" w:cs="Times New Roman"/>
                <w:b/>
                <w:bCs/>
                <w:sz w:val="20"/>
                <w:szCs w:val="20"/>
                <w:lang w:bidi="ar-JO"/>
              </w:rPr>
              <w:t>Protection and safety</w:t>
            </w: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34</w:t>
            </w:r>
          </w:p>
        </w:tc>
      </w:tr>
      <w:tr w:rsidR="003574EA" w:rsidTr="003574EA">
        <w:trPr>
          <w:trHeight w:val="258"/>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BB2097" w:rsidRDefault="003574EA" w:rsidP="00E87D19">
            <w:pPr>
              <w:rPr>
                <w:rFonts w:asciiTheme="majorBidi" w:eastAsia="Times New Roman" w:hAnsiTheme="majorBidi" w:cstheme="majorBidi"/>
                <w:color w:val="000000"/>
                <w:sz w:val="20"/>
                <w:szCs w:val="20"/>
                <w:rtl/>
                <w:lang w:bidi="ar-JO"/>
              </w:rPr>
            </w:pPr>
            <w:r w:rsidRPr="00BB2097">
              <w:rPr>
                <w:rFonts w:asciiTheme="majorBidi" w:eastAsia="Times New Roman" w:hAnsiTheme="majorBidi" w:cstheme="majorBidi"/>
                <w:color w:val="000000"/>
                <w:sz w:val="20"/>
                <w:szCs w:val="20"/>
                <w:lang w:bidi="ar-JO"/>
              </w:rPr>
              <w:t>Materials are classified according to their hazardous le</w:t>
            </w:r>
            <w:r>
              <w:rPr>
                <w:rFonts w:asciiTheme="majorBidi" w:eastAsia="Times New Roman" w:hAnsiTheme="majorBidi" w:cstheme="majorBidi"/>
                <w:color w:val="000000"/>
                <w:sz w:val="20"/>
                <w:szCs w:val="20"/>
                <w:lang w:bidi="ar-JO"/>
              </w:rPr>
              <w:t xml:space="preserve">vel  when stored in warehouses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35</w:t>
            </w:r>
          </w:p>
        </w:tc>
      </w:tr>
      <w:tr w:rsidR="003574EA" w:rsidTr="003574EA">
        <w:trPr>
          <w:trHeight w:val="258"/>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BB2097" w:rsidRDefault="003574EA" w:rsidP="00E87D19">
            <w:pPr>
              <w:rPr>
                <w:rFonts w:asciiTheme="majorBidi" w:eastAsia="Times New Roman" w:hAnsiTheme="majorBidi" w:cstheme="majorBidi"/>
                <w:color w:val="000000"/>
                <w:sz w:val="20"/>
                <w:szCs w:val="20"/>
                <w:rtl/>
                <w:lang w:bidi="ar-JO"/>
              </w:rPr>
            </w:pPr>
            <w:r w:rsidRPr="00BB2097">
              <w:rPr>
                <w:rFonts w:asciiTheme="majorBidi" w:eastAsia="Times New Roman" w:hAnsiTheme="majorBidi" w:cstheme="majorBidi"/>
                <w:color w:val="000000"/>
                <w:sz w:val="20"/>
                <w:szCs w:val="20"/>
                <w:lang w:bidi="ar-JO"/>
              </w:rPr>
              <w:t>Tags , stickers and  posters are used  to warn of t</w:t>
            </w:r>
            <w:r>
              <w:rPr>
                <w:rFonts w:asciiTheme="majorBidi" w:eastAsia="Times New Roman" w:hAnsiTheme="majorBidi" w:cstheme="majorBidi"/>
                <w:color w:val="000000"/>
                <w:sz w:val="20"/>
                <w:szCs w:val="20"/>
                <w:lang w:bidi="ar-JO"/>
              </w:rPr>
              <w:t xml:space="preserve">he sever use  of the materials </w:t>
            </w:r>
          </w:p>
          <w:p w:rsidR="003574EA" w:rsidRPr="00BB2097" w:rsidRDefault="003574EA" w:rsidP="00E87D19">
            <w:pPr>
              <w:rPr>
                <w:rFonts w:asciiTheme="majorBidi" w:eastAsia="Times New Roman" w:hAnsiTheme="majorBidi" w:cstheme="majorBidi"/>
                <w:color w:val="000000"/>
                <w:sz w:val="20"/>
                <w:szCs w:val="20"/>
                <w:rtl/>
                <w:lang w:bidi="ar-JO"/>
              </w:rPr>
            </w:pP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36</w:t>
            </w:r>
          </w:p>
        </w:tc>
      </w:tr>
      <w:tr w:rsidR="003574EA" w:rsidTr="003574EA">
        <w:trPr>
          <w:trHeight w:val="258"/>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BB2097" w:rsidRDefault="003574EA" w:rsidP="00E87D19">
            <w:pPr>
              <w:rPr>
                <w:rFonts w:asciiTheme="majorBidi" w:eastAsia="Times New Roman" w:hAnsiTheme="majorBidi" w:cstheme="majorBidi"/>
                <w:color w:val="000000"/>
                <w:sz w:val="20"/>
                <w:szCs w:val="20"/>
                <w:lang w:bidi="ar-JO"/>
              </w:rPr>
            </w:pPr>
            <w:r w:rsidRPr="00BB2097">
              <w:rPr>
                <w:rFonts w:asciiTheme="majorBidi" w:eastAsia="Times New Roman" w:hAnsiTheme="majorBidi" w:cstheme="majorBidi"/>
                <w:color w:val="000000"/>
                <w:sz w:val="20"/>
                <w:szCs w:val="20"/>
                <w:lang w:bidi="ar-JO"/>
              </w:rPr>
              <w:t>The workers protect themse</w:t>
            </w:r>
            <w:r>
              <w:rPr>
                <w:rFonts w:asciiTheme="majorBidi" w:eastAsia="Times New Roman" w:hAnsiTheme="majorBidi" w:cstheme="majorBidi"/>
                <w:color w:val="000000"/>
                <w:sz w:val="20"/>
                <w:szCs w:val="20"/>
                <w:lang w:bidi="ar-JO"/>
              </w:rPr>
              <w:t xml:space="preserve">lves from exposure to chemicals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37</w:t>
            </w:r>
          </w:p>
        </w:tc>
      </w:tr>
      <w:tr w:rsidR="003574EA" w:rsidTr="003574EA">
        <w:trPr>
          <w:trHeight w:val="256"/>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BB2097" w:rsidRDefault="003574EA" w:rsidP="00E87D19">
            <w:pPr>
              <w:rPr>
                <w:rFonts w:asciiTheme="majorBidi" w:eastAsia="Times New Roman" w:hAnsiTheme="majorBidi" w:cstheme="majorBidi"/>
                <w:color w:val="000000"/>
                <w:sz w:val="20"/>
                <w:szCs w:val="20"/>
                <w:rtl/>
                <w:lang w:bidi="ar-JO"/>
              </w:rPr>
            </w:pPr>
            <w:r w:rsidRPr="00BB2097">
              <w:rPr>
                <w:rFonts w:asciiTheme="majorBidi" w:eastAsia="Times New Roman" w:hAnsiTheme="majorBidi" w:cstheme="majorBidi"/>
                <w:color w:val="000000"/>
                <w:sz w:val="20"/>
                <w:szCs w:val="20"/>
                <w:lang w:bidi="ar-JO"/>
              </w:rPr>
              <w:t>there are safety and protection equipment for workers when</w:t>
            </w:r>
            <w:r>
              <w:rPr>
                <w:rFonts w:asciiTheme="majorBidi" w:eastAsia="Times New Roman" w:hAnsiTheme="majorBidi" w:cstheme="majorBidi"/>
                <w:color w:val="000000"/>
                <w:sz w:val="20"/>
                <w:szCs w:val="20"/>
                <w:lang w:bidi="ar-JO"/>
              </w:rPr>
              <w:t xml:space="preserve"> dealing with these substances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38</w:t>
            </w:r>
          </w:p>
        </w:tc>
      </w:tr>
      <w:tr w:rsidR="003574EA" w:rsidTr="003574EA">
        <w:trPr>
          <w:trHeight w:val="258"/>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BB2097" w:rsidRDefault="003574EA" w:rsidP="00E87D19">
            <w:pPr>
              <w:rPr>
                <w:rFonts w:asciiTheme="majorBidi" w:eastAsia="Times New Roman" w:hAnsiTheme="majorBidi" w:cstheme="majorBidi"/>
                <w:color w:val="000000"/>
                <w:sz w:val="20"/>
                <w:szCs w:val="20"/>
                <w:lang w:bidi="ar-JO"/>
              </w:rPr>
            </w:pPr>
            <w:r w:rsidRPr="00BB2097">
              <w:rPr>
                <w:rFonts w:asciiTheme="majorBidi" w:eastAsia="Times New Roman" w:hAnsiTheme="majorBidi" w:cstheme="majorBidi"/>
                <w:color w:val="000000"/>
                <w:sz w:val="20"/>
                <w:szCs w:val="20"/>
                <w:lang w:bidi="ar-JO"/>
              </w:rPr>
              <w:t>Accidents are documented and investigation are perf</w:t>
            </w:r>
            <w:r>
              <w:rPr>
                <w:rFonts w:asciiTheme="majorBidi" w:eastAsia="Times New Roman" w:hAnsiTheme="majorBidi" w:cstheme="majorBidi"/>
                <w:color w:val="000000"/>
                <w:sz w:val="20"/>
                <w:szCs w:val="20"/>
                <w:lang w:bidi="ar-JO"/>
              </w:rPr>
              <w:t xml:space="preserve">ormed  to find out the reasons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39</w:t>
            </w:r>
          </w:p>
        </w:tc>
      </w:tr>
      <w:tr w:rsidR="003574EA" w:rsidTr="003574EA">
        <w:trPr>
          <w:trHeight w:val="258"/>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BB2097" w:rsidRDefault="003574EA" w:rsidP="00E87D19">
            <w:pPr>
              <w:rPr>
                <w:rFonts w:asciiTheme="majorBidi" w:eastAsia="Times New Roman" w:hAnsiTheme="majorBidi" w:cstheme="majorBidi"/>
                <w:color w:val="000000"/>
                <w:sz w:val="20"/>
                <w:szCs w:val="20"/>
                <w:lang w:bidi="ar-JO"/>
              </w:rPr>
            </w:pPr>
            <w:r w:rsidRPr="00BB2097">
              <w:rPr>
                <w:rFonts w:asciiTheme="majorBidi" w:eastAsia="Times New Roman" w:hAnsiTheme="majorBidi" w:cstheme="majorBidi"/>
                <w:color w:val="000000"/>
                <w:sz w:val="20"/>
                <w:szCs w:val="20"/>
                <w:lang w:bidi="ar-JO"/>
              </w:rPr>
              <w:t>Workers are received instructions and awareness campaigns on an o</w:t>
            </w:r>
            <w:r>
              <w:rPr>
                <w:rFonts w:asciiTheme="majorBidi" w:eastAsia="Times New Roman" w:hAnsiTheme="majorBidi" w:cstheme="majorBidi"/>
                <w:color w:val="000000"/>
                <w:sz w:val="20"/>
                <w:szCs w:val="20"/>
                <w:lang w:bidi="ar-JO"/>
              </w:rPr>
              <w:t xml:space="preserve">ngoing basis to keep them safe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40</w:t>
            </w:r>
          </w:p>
        </w:tc>
      </w:tr>
      <w:tr w:rsidR="003574EA" w:rsidTr="003574EA">
        <w:trPr>
          <w:trHeight w:val="258"/>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BB2097" w:rsidRDefault="003574EA" w:rsidP="00E87D19">
            <w:pPr>
              <w:rPr>
                <w:rFonts w:asciiTheme="majorBidi" w:eastAsia="Times New Roman" w:hAnsiTheme="majorBidi" w:cstheme="majorBidi"/>
                <w:color w:val="000000"/>
                <w:sz w:val="20"/>
                <w:szCs w:val="20"/>
                <w:lang w:bidi="ar-JO"/>
              </w:rPr>
            </w:pPr>
            <w:r>
              <w:rPr>
                <w:rFonts w:asciiTheme="majorBidi" w:eastAsia="Times New Roman" w:hAnsiTheme="majorBidi" w:cstheme="majorBidi"/>
                <w:color w:val="000000"/>
                <w:sz w:val="20"/>
                <w:szCs w:val="20"/>
                <w:lang w:bidi="ar-JO"/>
              </w:rPr>
              <w:t xml:space="preserve"> The ventilation is </w:t>
            </w:r>
            <w:r w:rsidRPr="00BB2097">
              <w:rPr>
                <w:rFonts w:asciiTheme="majorBidi" w:eastAsia="Times New Roman" w:hAnsiTheme="majorBidi" w:cstheme="majorBidi"/>
                <w:color w:val="000000"/>
                <w:sz w:val="20"/>
                <w:szCs w:val="20"/>
                <w:lang w:bidi="ar-JO"/>
              </w:rPr>
              <w:t>ade</w:t>
            </w:r>
            <w:r>
              <w:rPr>
                <w:rFonts w:asciiTheme="majorBidi" w:eastAsia="Times New Roman" w:hAnsiTheme="majorBidi" w:cstheme="majorBidi"/>
                <w:color w:val="000000"/>
                <w:sz w:val="20"/>
                <w:szCs w:val="20"/>
                <w:lang w:bidi="ar-JO"/>
              </w:rPr>
              <w:t>quate for  staff in the stores</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41</w:t>
            </w:r>
          </w:p>
        </w:tc>
      </w:tr>
      <w:tr w:rsidR="003574EA" w:rsidTr="003574EA">
        <w:trPr>
          <w:trHeight w:val="258"/>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BB2097" w:rsidRDefault="003574EA" w:rsidP="00E87D19">
            <w:pPr>
              <w:rPr>
                <w:rFonts w:asciiTheme="majorBidi" w:eastAsia="Times New Roman" w:hAnsiTheme="majorBidi" w:cstheme="majorBidi"/>
                <w:color w:val="000000"/>
                <w:sz w:val="20"/>
                <w:szCs w:val="20"/>
                <w:rtl/>
                <w:lang w:bidi="ar-JO"/>
              </w:rPr>
            </w:pPr>
            <w:r w:rsidRPr="00BB2097">
              <w:rPr>
                <w:rFonts w:asciiTheme="majorBidi" w:eastAsia="Times New Roman" w:hAnsiTheme="majorBidi" w:cstheme="majorBidi"/>
                <w:color w:val="000000"/>
                <w:sz w:val="20"/>
                <w:szCs w:val="20"/>
                <w:lang w:bidi="ar-JO"/>
              </w:rPr>
              <w:t>Materials are protected from moisture and heat factors  to keep the safe and</w:t>
            </w:r>
            <w:r>
              <w:rPr>
                <w:rFonts w:asciiTheme="majorBidi" w:eastAsia="Times New Roman" w:hAnsiTheme="majorBidi" w:cstheme="majorBidi"/>
                <w:color w:val="000000"/>
                <w:sz w:val="20"/>
                <w:szCs w:val="20"/>
                <w:lang w:bidi="ar-JO"/>
              </w:rPr>
              <w:t xml:space="preserve"> in a good condition </w:t>
            </w:r>
          </w:p>
          <w:p w:rsidR="003574EA" w:rsidRPr="00BB2097" w:rsidRDefault="003574EA" w:rsidP="00E87D19">
            <w:pPr>
              <w:rPr>
                <w:rFonts w:asciiTheme="majorBidi" w:eastAsia="Times New Roman" w:hAnsiTheme="majorBidi" w:cstheme="majorBidi"/>
                <w:color w:val="000000"/>
                <w:sz w:val="20"/>
                <w:szCs w:val="20"/>
                <w:rtl/>
                <w:lang w:bidi="ar-JO"/>
              </w:rPr>
            </w:pP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42</w:t>
            </w:r>
          </w:p>
        </w:tc>
      </w:tr>
      <w:tr w:rsidR="003574EA" w:rsidTr="003574EA">
        <w:trPr>
          <w:trHeight w:val="258"/>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BB2097" w:rsidRDefault="003574EA" w:rsidP="00E87D19">
            <w:pPr>
              <w:rPr>
                <w:rFonts w:asciiTheme="majorBidi" w:eastAsia="Times New Roman" w:hAnsiTheme="majorBidi" w:cstheme="majorBidi"/>
                <w:color w:val="000000"/>
                <w:sz w:val="20"/>
                <w:szCs w:val="20"/>
                <w:lang w:bidi="ar-JO"/>
              </w:rPr>
            </w:pPr>
            <w:r>
              <w:rPr>
                <w:rFonts w:asciiTheme="majorBidi" w:eastAsia="Times New Roman" w:hAnsiTheme="majorBidi" w:cstheme="majorBidi"/>
                <w:color w:val="000000"/>
                <w:sz w:val="20"/>
                <w:szCs w:val="20"/>
                <w:lang w:bidi="ar-JO"/>
              </w:rPr>
              <w:t>There are clear signs</w:t>
            </w:r>
            <w:r w:rsidRPr="00AB41A8">
              <w:rPr>
                <w:rFonts w:asciiTheme="majorBidi" w:eastAsia="Times New Roman" w:hAnsiTheme="majorBidi" w:cstheme="majorBidi"/>
                <w:color w:val="000000"/>
                <w:sz w:val="20"/>
                <w:szCs w:val="20"/>
                <w:lang w:bidi="ar-JO"/>
              </w:rPr>
              <w:t xml:space="preserve"> t</w:t>
            </w:r>
            <w:r>
              <w:rPr>
                <w:rFonts w:asciiTheme="majorBidi" w:eastAsia="Times New Roman" w:hAnsiTheme="majorBidi" w:cstheme="majorBidi"/>
                <w:color w:val="000000"/>
                <w:sz w:val="20"/>
                <w:szCs w:val="20"/>
                <w:lang w:bidi="ar-JO"/>
              </w:rPr>
              <w:t xml:space="preserve">o prevent smoking in all working areas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43</w:t>
            </w:r>
          </w:p>
        </w:tc>
      </w:tr>
      <w:tr w:rsidR="003574EA" w:rsidTr="003574EA">
        <w:trPr>
          <w:trHeight w:val="258"/>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BB2097" w:rsidRDefault="003574EA" w:rsidP="00E87D19">
            <w:pPr>
              <w:rPr>
                <w:rFonts w:asciiTheme="majorBidi" w:eastAsia="Times New Roman" w:hAnsiTheme="majorBidi" w:cstheme="majorBidi"/>
                <w:color w:val="000000"/>
                <w:sz w:val="20"/>
                <w:szCs w:val="20"/>
                <w:rtl/>
                <w:lang w:bidi="ar-JO"/>
              </w:rPr>
            </w:pPr>
            <w:r>
              <w:rPr>
                <w:rFonts w:asciiTheme="majorBidi" w:eastAsia="Times New Roman" w:hAnsiTheme="majorBidi" w:cstheme="majorBidi"/>
                <w:color w:val="000000"/>
                <w:sz w:val="20"/>
                <w:szCs w:val="20"/>
                <w:lang w:bidi="ar-JO"/>
              </w:rPr>
              <w:t>Workers wear special safety</w:t>
            </w:r>
            <w:r w:rsidRPr="008437BD">
              <w:rPr>
                <w:rFonts w:asciiTheme="majorBidi" w:eastAsia="Times New Roman" w:hAnsiTheme="majorBidi" w:cstheme="majorBidi"/>
                <w:color w:val="000000"/>
                <w:sz w:val="20"/>
                <w:szCs w:val="20"/>
                <w:lang w:bidi="ar-JO"/>
              </w:rPr>
              <w:t xml:space="preserve"> clothes </w:t>
            </w:r>
            <w:r>
              <w:rPr>
                <w:rFonts w:asciiTheme="majorBidi" w:eastAsia="Times New Roman" w:hAnsiTheme="majorBidi" w:cstheme="majorBidi"/>
                <w:color w:val="000000"/>
                <w:sz w:val="20"/>
                <w:szCs w:val="20"/>
                <w:lang w:bidi="ar-JO"/>
              </w:rPr>
              <w:t xml:space="preserve">during </w:t>
            </w:r>
            <w:r w:rsidRPr="008437BD">
              <w:rPr>
                <w:rFonts w:asciiTheme="majorBidi" w:eastAsia="Times New Roman" w:hAnsiTheme="majorBidi" w:cstheme="majorBidi"/>
                <w:color w:val="000000"/>
                <w:sz w:val="20"/>
                <w:szCs w:val="20"/>
                <w:lang w:bidi="ar-JO"/>
              </w:rPr>
              <w:t xml:space="preserve">working hours and when exposed </w:t>
            </w:r>
            <w:r w:rsidR="00E87D19">
              <w:rPr>
                <w:rFonts w:asciiTheme="majorBidi" w:eastAsia="Times New Roman" w:hAnsiTheme="majorBidi" w:cstheme="majorBidi"/>
                <w:color w:val="000000"/>
                <w:sz w:val="20"/>
                <w:szCs w:val="20"/>
                <w:lang w:bidi="ar-JO"/>
              </w:rPr>
              <w:t xml:space="preserve">to serious hazards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44</w:t>
            </w:r>
          </w:p>
        </w:tc>
      </w:tr>
      <w:tr w:rsidR="003574EA" w:rsidTr="003574EA">
        <w:trPr>
          <w:trHeight w:val="208"/>
        </w:trPr>
        <w:tc>
          <w:tcPr>
            <w:tcW w:w="14459" w:type="dxa"/>
            <w:gridSpan w:val="10"/>
            <w:shd w:val="clear" w:color="auto" w:fill="FDE9D9" w:themeFill="accent6" w:themeFillTint="33"/>
          </w:tcPr>
          <w:p w:rsidR="003574EA" w:rsidRPr="00B0211B" w:rsidRDefault="003574EA" w:rsidP="00B0211B">
            <w:pPr>
              <w:jc w:val="center"/>
              <w:rPr>
                <w:rFonts w:ascii="Times New Roman" w:hAnsi="Times New Roman" w:cs="Times New Roman"/>
                <w:b/>
                <w:bCs/>
                <w:sz w:val="20"/>
                <w:szCs w:val="20"/>
                <w:lang w:bidi="ar-JO"/>
              </w:rPr>
            </w:pPr>
            <w:r w:rsidRPr="00B0211B">
              <w:rPr>
                <w:rFonts w:ascii="Times New Roman" w:hAnsi="Times New Roman" w:cs="Times New Roman"/>
                <w:b/>
                <w:bCs/>
                <w:sz w:val="20"/>
                <w:szCs w:val="20"/>
                <w:lang w:bidi="ar-JO"/>
              </w:rPr>
              <w:t>Rate</w:t>
            </w:r>
          </w:p>
        </w:tc>
      </w:tr>
      <w:tr w:rsidR="003574EA" w:rsidTr="003574EA">
        <w:trPr>
          <w:trHeight w:val="637"/>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eastAsia="Times New Roman" w:hAnsiTheme="majorBidi" w:cstheme="majorBidi"/>
                <w:color w:val="000000"/>
                <w:sz w:val="20"/>
                <w:szCs w:val="20"/>
                <w:rtl/>
                <w:lang w:bidi="ar-JO"/>
              </w:rPr>
            </w:pPr>
            <w:r w:rsidRPr="002A2B2E">
              <w:rPr>
                <w:rFonts w:asciiTheme="majorBidi" w:hAnsiTheme="majorBidi" w:cstheme="majorBidi"/>
                <w:sz w:val="20"/>
                <w:szCs w:val="20"/>
                <w:lang w:bidi="ar-JO"/>
              </w:rPr>
              <w:t>The hazardous waste is properly disposed of</w:t>
            </w:r>
          </w:p>
        </w:tc>
        <w:tc>
          <w:tcPr>
            <w:tcW w:w="1134" w:type="dxa"/>
            <w:vMerge w:val="restart"/>
            <w:shd w:val="clear" w:color="auto" w:fill="DBE5F1" w:themeFill="accent1" w:themeFillTint="33"/>
            <w:textDirection w:val="btLr"/>
          </w:tcPr>
          <w:p w:rsidR="003574EA" w:rsidRPr="00B0211B" w:rsidRDefault="003574EA" w:rsidP="00B0211B">
            <w:pPr>
              <w:ind w:left="113" w:right="113"/>
              <w:jc w:val="center"/>
              <w:rPr>
                <w:rFonts w:asciiTheme="majorBidi" w:eastAsia="Times New Roman" w:hAnsiTheme="majorBidi" w:cstheme="majorBidi"/>
                <w:b/>
                <w:bCs/>
                <w:color w:val="000000"/>
                <w:sz w:val="20"/>
                <w:szCs w:val="20"/>
              </w:rPr>
            </w:pPr>
          </w:p>
          <w:p w:rsidR="003574EA" w:rsidRPr="00B0211B" w:rsidRDefault="003574EA" w:rsidP="00B0211B">
            <w:pPr>
              <w:ind w:left="113" w:right="113"/>
              <w:jc w:val="center"/>
              <w:rPr>
                <w:rFonts w:asciiTheme="majorBidi" w:eastAsia="Times New Roman" w:hAnsiTheme="majorBidi" w:cstheme="majorBidi"/>
                <w:b/>
                <w:bCs/>
                <w:color w:val="000000"/>
                <w:sz w:val="20"/>
                <w:szCs w:val="20"/>
              </w:rPr>
            </w:pPr>
            <w:r w:rsidRPr="00B0211B">
              <w:rPr>
                <w:rFonts w:asciiTheme="majorBidi" w:eastAsia="Times New Roman" w:hAnsiTheme="majorBidi" w:cstheme="majorBidi"/>
                <w:b/>
                <w:bCs/>
                <w:color w:val="000000"/>
                <w:sz w:val="20"/>
                <w:szCs w:val="20"/>
              </w:rPr>
              <w:t>Hazardous Material</w:t>
            </w:r>
          </w:p>
          <w:p w:rsidR="003574EA" w:rsidRPr="00B0211B" w:rsidRDefault="003574EA" w:rsidP="00B0211B">
            <w:pPr>
              <w:ind w:left="113" w:right="113"/>
              <w:jc w:val="center"/>
              <w:rPr>
                <w:rFonts w:asciiTheme="majorBidi" w:hAnsiTheme="majorBidi" w:cstheme="majorBidi"/>
                <w:b/>
                <w:bCs/>
                <w:sz w:val="20"/>
                <w:szCs w:val="20"/>
                <w:rtl/>
                <w:lang w:bidi="ar-JO"/>
              </w:rPr>
            </w:pPr>
          </w:p>
          <w:p w:rsidR="003574EA" w:rsidRPr="00B0211B" w:rsidRDefault="003574EA" w:rsidP="00B0211B">
            <w:pPr>
              <w:ind w:left="113" w:right="113"/>
              <w:jc w:val="center"/>
              <w:rPr>
                <w:sz w:val="20"/>
                <w:szCs w:val="20"/>
                <w:lang w:bidi="ar-JO"/>
              </w:rPr>
            </w:pPr>
          </w:p>
          <w:p w:rsidR="003574EA" w:rsidRPr="00B0211B" w:rsidRDefault="003574EA" w:rsidP="00B0211B">
            <w:pPr>
              <w:ind w:left="113" w:right="113"/>
              <w:jc w:val="center"/>
              <w:rPr>
                <w:sz w:val="20"/>
                <w:szCs w:val="20"/>
                <w:lang w:bidi="ar-JO"/>
              </w:rPr>
            </w:pPr>
          </w:p>
          <w:p w:rsidR="003574EA" w:rsidRPr="00B0211B" w:rsidRDefault="003574EA" w:rsidP="00B0211B">
            <w:pPr>
              <w:ind w:left="113" w:right="113"/>
              <w:jc w:val="center"/>
              <w:rPr>
                <w:sz w:val="20"/>
                <w:szCs w:val="20"/>
                <w:lang w:bidi="ar-JO"/>
              </w:rPr>
            </w:pPr>
          </w:p>
          <w:p w:rsidR="003574EA" w:rsidRPr="00B0211B" w:rsidRDefault="003574EA" w:rsidP="00B0211B">
            <w:pPr>
              <w:ind w:left="113" w:right="113"/>
              <w:jc w:val="center"/>
              <w:rPr>
                <w:sz w:val="20"/>
                <w:szCs w:val="20"/>
                <w:rtl/>
                <w:lang w:bidi="ar-JO"/>
              </w:rPr>
            </w:pPr>
          </w:p>
          <w:p w:rsidR="003574EA" w:rsidRPr="00B0211B" w:rsidRDefault="003574EA" w:rsidP="00B0211B">
            <w:pPr>
              <w:ind w:left="113" w:right="113"/>
              <w:jc w:val="center"/>
              <w:rPr>
                <w:sz w:val="20"/>
                <w:szCs w:val="20"/>
                <w:lang w:bidi="ar-JO"/>
              </w:rPr>
            </w:pPr>
          </w:p>
          <w:p w:rsidR="003574EA" w:rsidRPr="00B0211B" w:rsidRDefault="003574EA" w:rsidP="00B0211B">
            <w:pPr>
              <w:ind w:left="113" w:right="113"/>
              <w:jc w:val="center"/>
              <w:rPr>
                <w:sz w:val="20"/>
                <w:szCs w:val="20"/>
                <w:lang w:bidi="ar-JO"/>
              </w:rPr>
            </w:pPr>
          </w:p>
          <w:p w:rsidR="003574EA" w:rsidRPr="00B0211B" w:rsidRDefault="003574EA" w:rsidP="00B0211B">
            <w:pPr>
              <w:ind w:left="113" w:right="113"/>
              <w:jc w:val="center"/>
              <w:rPr>
                <w:sz w:val="20"/>
                <w:szCs w:val="20"/>
                <w:lang w:bidi="ar-JO"/>
              </w:rPr>
            </w:pPr>
          </w:p>
          <w:p w:rsidR="003574EA" w:rsidRPr="00B0211B" w:rsidRDefault="003574EA" w:rsidP="00B0211B">
            <w:pPr>
              <w:ind w:left="113" w:right="113"/>
              <w:jc w:val="center"/>
              <w:rPr>
                <w:sz w:val="20"/>
                <w:szCs w:val="20"/>
                <w:lang w:bidi="ar-JO"/>
              </w:rPr>
            </w:pPr>
          </w:p>
          <w:p w:rsidR="003574EA" w:rsidRPr="00B0211B" w:rsidRDefault="003574EA" w:rsidP="00B0211B">
            <w:pPr>
              <w:ind w:left="113" w:right="113"/>
              <w:jc w:val="center"/>
              <w:rPr>
                <w:sz w:val="20"/>
                <w:szCs w:val="20"/>
                <w:rtl/>
                <w:lang w:bidi="ar-JO"/>
              </w:rPr>
            </w:pPr>
          </w:p>
          <w:p w:rsidR="003574EA" w:rsidRPr="00B0211B" w:rsidRDefault="003574EA" w:rsidP="00B0211B">
            <w:pPr>
              <w:ind w:left="113" w:right="113"/>
              <w:jc w:val="center"/>
              <w:rPr>
                <w:sz w:val="20"/>
                <w:szCs w:val="20"/>
                <w:rtl/>
                <w:lang w:bidi="ar-JO"/>
              </w:rPr>
            </w:pPr>
          </w:p>
          <w:p w:rsidR="003574EA" w:rsidRPr="00B0211B" w:rsidRDefault="003574EA" w:rsidP="00B0211B">
            <w:pPr>
              <w:ind w:left="113" w:right="113"/>
              <w:jc w:val="center"/>
              <w:rPr>
                <w:sz w:val="20"/>
                <w:szCs w:val="20"/>
                <w:rtl/>
                <w:lang w:bidi="ar-JO"/>
              </w:rPr>
            </w:pPr>
          </w:p>
          <w:p w:rsidR="003574EA" w:rsidRPr="00B0211B" w:rsidRDefault="003574EA" w:rsidP="00B0211B">
            <w:pPr>
              <w:ind w:left="113" w:right="113"/>
              <w:jc w:val="center"/>
              <w:rPr>
                <w:sz w:val="20"/>
                <w:szCs w:val="20"/>
                <w:rtl/>
                <w:lang w:bidi="ar-JO"/>
              </w:rPr>
            </w:pPr>
          </w:p>
          <w:p w:rsidR="003574EA" w:rsidRPr="00B0211B" w:rsidRDefault="003574EA" w:rsidP="00B0211B">
            <w:pPr>
              <w:ind w:left="113" w:right="113"/>
              <w:jc w:val="center"/>
              <w:rPr>
                <w:sz w:val="20"/>
                <w:szCs w:val="20"/>
                <w:rtl/>
                <w:lang w:bidi="ar-JO"/>
              </w:rPr>
            </w:pPr>
          </w:p>
          <w:p w:rsidR="003574EA" w:rsidRPr="00B0211B" w:rsidRDefault="003574EA" w:rsidP="00B0211B">
            <w:pPr>
              <w:ind w:left="113" w:right="113"/>
              <w:jc w:val="center"/>
              <w:rPr>
                <w:sz w:val="20"/>
                <w:szCs w:val="20"/>
                <w:rtl/>
                <w:lang w:bidi="ar-JO"/>
              </w:rPr>
            </w:pPr>
          </w:p>
          <w:p w:rsidR="003574EA" w:rsidRPr="00B0211B" w:rsidRDefault="003574EA" w:rsidP="00B0211B">
            <w:pPr>
              <w:ind w:left="113" w:right="113"/>
              <w:jc w:val="center"/>
              <w:rPr>
                <w:sz w:val="20"/>
                <w:szCs w:val="20"/>
                <w:rtl/>
                <w:lang w:bidi="ar-JO"/>
              </w:rPr>
            </w:pPr>
          </w:p>
          <w:p w:rsidR="003574EA" w:rsidRPr="00B0211B" w:rsidRDefault="003574EA" w:rsidP="00B0211B">
            <w:pPr>
              <w:ind w:left="113" w:right="113"/>
              <w:jc w:val="center"/>
              <w:rPr>
                <w:sz w:val="20"/>
                <w:szCs w:val="20"/>
                <w:rtl/>
                <w:lang w:bidi="ar-JO"/>
              </w:rPr>
            </w:pPr>
          </w:p>
          <w:p w:rsidR="003574EA" w:rsidRPr="00B0211B" w:rsidRDefault="003574EA" w:rsidP="00B0211B">
            <w:pPr>
              <w:ind w:left="113" w:right="113"/>
              <w:jc w:val="center"/>
              <w:rPr>
                <w:sz w:val="20"/>
                <w:szCs w:val="20"/>
                <w:rtl/>
                <w:lang w:bidi="ar-JO"/>
              </w:rPr>
            </w:pPr>
          </w:p>
          <w:p w:rsidR="003574EA" w:rsidRPr="00B0211B" w:rsidRDefault="003574EA" w:rsidP="00B0211B">
            <w:pPr>
              <w:ind w:left="113" w:right="113"/>
              <w:jc w:val="center"/>
              <w:rPr>
                <w:rFonts w:ascii="Times New Roman" w:hAnsi="Times New Roman" w:cs="Times New Roman"/>
                <w:b/>
                <w:bCs/>
                <w:sz w:val="20"/>
                <w:szCs w:val="20"/>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45</w:t>
            </w:r>
          </w:p>
        </w:tc>
      </w:tr>
      <w:tr w:rsidR="003574EA" w:rsidTr="003574EA">
        <w:trPr>
          <w:trHeight w:val="258"/>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eastAsia="Times New Roman" w:hAnsiTheme="majorBidi" w:cstheme="majorBidi"/>
                <w:color w:val="000000"/>
                <w:sz w:val="20"/>
                <w:szCs w:val="20"/>
                <w:rtl/>
                <w:lang w:bidi="ar-JO"/>
              </w:rPr>
            </w:pPr>
            <w:r w:rsidRPr="002A2B2E">
              <w:rPr>
                <w:rFonts w:asciiTheme="majorBidi" w:hAnsiTheme="majorBidi" w:cstheme="majorBidi"/>
                <w:sz w:val="20"/>
                <w:szCs w:val="20"/>
                <w:lang w:bidi="ar-JO"/>
              </w:rPr>
              <w:t>There is a suitable Compatible storage of Hazardous Material</w:t>
            </w:r>
          </w:p>
        </w:tc>
        <w:tc>
          <w:tcPr>
            <w:tcW w:w="1134" w:type="dxa"/>
            <w:vMerge/>
            <w:shd w:val="clear" w:color="auto" w:fill="DBE5F1" w:themeFill="accent1" w:themeFillTint="33"/>
          </w:tcPr>
          <w:p w:rsidR="003574EA" w:rsidRPr="00B0211B" w:rsidRDefault="003574EA" w:rsidP="00B0211B">
            <w:pPr>
              <w:ind w:left="113" w:right="113"/>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46</w:t>
            </w:r>
          </w:p>
        </w:tc>
      </w:tr>
      <w:tr w:rsidR="003574EA" w:rsidTr="003574EA">
        <w:trPr>
          <w:trHeight w:val="38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eastAsia="Times New Roman" w:hAnsiTheme="majorBidi" w:cstheme="majorBidi"/>
                <w:color w:val="000000"/>
                <w:sz w:val="20"/>
                <w:szCs w:val="20"/>
                <w:rtl/>
                <w:lang w:bidi="ar-JO"/>
              </w:rPr>
            </w:pPr>
            <w:r w:rsidRPr="002A2B2E">
              <w:rPr>
                <w:rFonts w:asciiTheme="majorBidi" w:hAnsiTheme="majorBidi" w:cstheme="majorBidi"/>
                <w:sz w:val="20"/>
                <w:szCs w:val="20"/>
                <w:lang w:bidi="ar-JO"/>
              </w:rPr>
              <w:t>There are No smoking signs posted and observed</w:t>
            </w:r>
          </w:p>
        </w:tc>
        <w:tc>
          <w:tcPr>
            <w:tcW w:w="1134" w:type="dxa"/>
            <w:vMerge/>
            <w:shd w:val="clear" w:color="auto" w:fill="DBE5F1" w:themeFill="accent1" w:themeFillTint="33"/>
          </w:tcPr>
          <w:p w:rsidR="003574EA" w:rsidRPr="00B0211B" w:rsidRDefault="003574EA" w:rsidP="00B0211B">
            <w:pPr>
              <w:ind w:left="113" w:right="113"/>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47</w:t>
            </w:r>
          </w:p>
        </w:tc>
      </w:tr>
      <w:tr w:rsidR="003574EA" w:rsidTr="003574EA">
        <w:trPr>
          <w:trHeight w:val="40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eastAsia="Times New Roman" w:hAnsiTheme="majorBidi" w:cstheme="majorBidi"/>
                <w:color w:val="000000"/>
                <w:sz w:val="20"/>
                <w:szCs w:val="20"/>
                <w:lang w:bidi="ar-JO"/>
              </w:rPr>
            </w:pPr>
            <w:r w:rsidRPr="002A2B2E">
              <w:rPr>
                <w:rFonts w:asciiTheme="majorBidi" w:hAnsiTheme="majorBidi" w:cstheme="majorBidi"/>
                <w:sz w:val="20"/>
                <w:szCs w:val="20"/>
                <w:lang w:bidi="ar-JO"/>
              </w:rPr>
              <w:t>if there is New Hazardous material purchases ,is it  approved by safety</w:t>
            </w:r>
          </w:p>
        </w:tc>
        <w:tc>
          <w:tcPr>
            <w:tcW w:w="1134" w:type="dxa"/>
            <w:vMerge/>
            <w:shd w:val="clear" w:color="auto" w:fill="DBE5F1" w:themeFill="accent1" w:themeFillTint="33"/>
          </w:tcPr>
          <w:p w:rsidR="003574EA" w:rsidRPr="00B0211B" w:rsidRDefault="003574EA" w:rsidP="00B0211B">
            <w:pPr>
              <w:ind w:left="113" w:right="113"/>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48</w:t>
            </w:r>
          </w:p>
        </w:tc>
      </w:tr>
      <w:tr w:rsidR="003574EA" w:rsidTr="003574EA">
        <w:trPr>
          <w:trHeight w:val="40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hAnsiTheme="majorBidi" w:cstheme="majorBidi"/>
                <w:sz w:val="20"/>
                <w:szCs w:val="20"/>
                <w:lang w:bidi="ar-JO"/>
              </w:rPr>
            </w:pPr>
            <w:r w:rsidRPr="002A2B2E">
              <w:rPr>
                <w:rFonts w:asciiTheme="majorBidi" w:hAnsiTheme="majorBidi" w:cstheme="majorBidi"/>
                <w:sz w:val="20"/>
                <w:szCs w:val="20"/>
                <w:lang w:bidi="ar-JO"/>
              </w:rPr>
              <w:t>There is a list of hazardous substances that are used in your workplace</w:t>
            </w:r>
          </w:p>
        </w:tc>
        <w:tc>
          <w:tcPr>
            <w:tcW w:w="1134" w:type="dxa"/>
            <w:vMerge/>
            <w:shd w:val="clear" w:color="auto" w:fill="DBE5F1" w:themeFill="accent1" w:themeFillTint="33"/>
          </w:tcPr>
          <w:p w:rsidR="003574EA" w:rsidRPr="00B0211B" w:rsidRDefault="003574EA" w:rsidP="00B0211B">
            <w:pPr>
              <w:ind w:left="113" w:right="113"/>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49</w:t>
            </w:r>
          </w:p>
        </w:tc>
      </w:tr>
      <w:tr w:rsidR="003574EA" w:rsidTr="003574EA">
        <w:trPr>
          <w:trHeight w:val="40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hAnsiTheme="majorBidi" w:cstheme="majorBidi"/>
                <w:sz w:val="20"/>
                <w:szCs w:val="20"/>
                <w:lang w:bidi="ar-JO"/>
              </w:rPr>
            </w:pPr>
            <w:r w:rsidRPr="002A2B2E">
              <w:rPr>
                <w:rFonts w:asciiTheme="majorBidi" w:hAnsiTheme="majorBidi" w:cstheme="majorBidi"/>
                <w:sz w:val="20"/>
                <w:szCs w:val="20"/>
                <w:lang w:bidi="ar-JO"/>
              </w:rPr>
              <w:t>There is a current written exposure control plan for occupational exposure to Hazardous infectious materials</w:t>
            </w:r>
          </w:p>
          <w:p w:rsidR="003574EA" w:rsidRPr="002A2B2E" w:rsidRDefault="003574EA" w:rsidP="00E87D19">
            <w:pPr>
              <w:rPr>
                <w:rFonts w:asciiTheme="majorBidi" w:hAnsiTheme="majorBidi" w:cstheme="majorBidi"/>
                <w:sz w:val="20"/>
                <w:szCs w:val="20"/>
                <w:lang w:bidi="ar-JO"/>
              </w:rPr>
            </w:pPr>
          </w:p>
        </w:tc>
        <w:tc>
          <w:tcPr>
            <w:tcW w:w="1134" w:type="dxa"/>
            <w:vMerge/>
            <w:shd w:val="clear" w:color="auto" w:fill="DBE5F1" w:themeFill="accent1" w:themeFillTint="33"/>
          </w:tcPr>
          <w:p w:rsidR="003574EA" w:rsidRPr="00B0211B" w:rsidRDefault="003574EA" w:rsidP="00B0211B">
            <w:pPr>
              <w:ind w:left="113" w:right="113"/>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50</w:t>
            </w:r>
          </w:p>
        </w:tc>
      </w:tr>
      <w:tr w:rsidR="003574EA" w:rsidTr="003574EA">
        <w:trPr>
          <w:trHeight w:val="40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hAnsiTheme="majorBidi" w:cstheme="majorBidi"/>
                <w:sz w:val="20"/>
                <w:szCs w:val="20"/>
                <w:lang w:bidi="ar-JO"/>
              </w:rPr>
            </w:pPr>
            <w:r w:rsidRPr="002A2B2E">
              <w:rPr>
                <w:rFonts w:asciiTheme="majorBidi" w:hAnsiTheme="majorBidi" w:cstheme="majorBidi"/>
                <w:sz w:val="20"/>
                <w:szCs w:val="20"/>
                <w:lang w:bidi="ar-JO"/>
              </w:rPr>
              <w:t>There is a written hazard communication program dealing with Material Safety Data Sheets (MSDSs), labeling, employee training, etc., that meets the OSHA standard</w:t>
            </w:r>
          </w:p>
          <w:p w:rsidR="003574EA" w:rsidRPr="002A2B2E" w:rsidRDefault="003574EA" w:rsidP="00E87D19">
            <w:pPr>
              <w:rPr>
                <w:rFonts w:asciiTheme="majorBidi" w:hAnsiTheme="majorBidi" w:cstheme="majorBidi"/>
                <w:sz w:val="20"/>
                <w:szCs w:val="20"/>
                <w:lang w:bidi="ar-JO"/>
              </w:rPr>
            </w:pPr>
          </w:p>
        </w:tc>
        <w:tc>
          <w:tcPr>
            <w:tcW w:w="1134" w:type="dxa"/>
            <w:vMerge/>
            <w:shd w:val="clear" w:color="auto" w:fill="DBE5F1" w:themeFill="accent1" w:themeFillTint="33"/>
          </w:tcPr>
          <w:p w:rsidR="003574EA" w:rsidRPr="00B0211B" w:rsidRDefault="003574EA" w:rsidP="00B0211B">
            <w:pPr>
              <w:ind w:left="113" w:right="113"/>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51</w:t>
            </w:r>
          </w:p>
        </w:tc>
      </w:tr>
      <w:tr w:rsidR="003574EA" w:rsidTr="003574EA">
        <w:trPr>
          <w:trHeight w:val="40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hAnsiTheme="majorBidi" w:cstheme="majorBidi"/>
                <w:sz w:val="20"/>
                <w:szCs w:val="20"/>
                <w:lang w:bidi="ar-JO"/>
              </w:rPr>
            </w:pPr>
            <w:r w:rsidRPr="002A2B2E">
              <w:rPr>
                <w:rFonts w:asciiTheme="majorBidi" w:hAnsiTheme="majorBidi" w:cstheme="majorBidi"/>
                <w:sz w:val="20"/>
                <w:szCs w:val="20"/>
                <w:lang w:bidi="ar-JO"/>
              </w:rPr>
              <w:t xml:space="preserve"> All containers for a hazardous substance (i.e., vats, bottles, and storage tanks, etc.) are labeled with product identity and a hazard warning (communication of the specific health hazards and physical hazards)</w:t>
            </w:r>
          </w:p>
          <w:p w:rsidR="003574EA" w:rsidRPr="002A2B2E" w:rsidRDefault="003574EA" w:rsidP="00E87D19">
            <w:pPr>
              <w:rPr>
                <w:rFonts w:asciiTheme="majorBidi" w:hAnsiTheme="majorBidi" w:cstheme="majorBidi"/>
                <w:sz w:val="20"/>
                <w:szCs w:val="20"/>
                <w:lang w:bidi="ar-JO"/>
              </w:rPr>
            </w:pPr>
          </w:p>
        </w:tc>
        <w:tc>
          <w:tcPr>
            <w:tcW w:w="1134" w:type="dxa"/>
            <w:vMerge/>
            <w:shd w:val="clear" w:color="auto" w:fill="DBE5F1" w:themeFill="accent1" w:themeFillTint="33"/>
          </w:tcPr>
          <w:p w:rsidR="003574EA" w:rsidRPr="00B0211B" w:rsidRDefault="003574EA" w:rsidP="00B0211B">
            <w:pPr>
              <w:ind w:left="113" w:right="113"/>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52</w:t>
            </w:r>
          </w:p>
        </w:tc>
      </w:tr>
      <w:tr w:rsidR="003574EA" w:rsidTr="003574EA">
        <w:trPr>
          <w:trHeight w:val="40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hAnsiTheme="majorBidi" w:cstheme="majorBidi"/>
                <w:sz w:val="20"/>
                <w:szCs w:val="20"/>
                <w:lang w:bidi="ar-JO"/>
              </w:rPr>
            </w:pPr>
            <w:r w:rsidRPr="002A2B2E">
              <w:rPr>
                <w:rFonts w:asciiTheme="majorBidi" w:hAnsiTheme="majorBidi" w:cstheme="majorBidi"/>
                <w:sz w:val="20"/>
                <w:szCs w:val="20"/>
                <w:lang w:bidi="ar-JO"/>
              </w:rPr>
              <w:t>There is Ventilation equipment available and used when required</w:t>
            </w:r>
          </w:p>
          <w:p w:rsidR="003574EA" w:rsidRPr="002A2B2E" w:rsidRDefault="003574EA" w:rsidP="00E87D19">
            <w:pPr>
              <w:rPr>
                <w:rFonts w:asciiTheme="majorBidi" w:hAnsiTheme="majorBidi" w:cstheme="majorBidi"/>
                <w:sz w:val="20"/>
                <w:szCs w:val="20"/>
                <w:lang w:bidi="ar-JO"/>
              </w:rPr>
            </w:pPr>
          </w:p>
        </w:tc>
        <w:tc>
          <w:tcPr>
            <w:tcW w:w="1134" w:type="dxa"/>
            <w:vMerge/>
            <w:shd w:val="clear" w:color="auto" w:fill="DBE5F1" w:themeFill="accent1" w:themeFillTint="33"/>
          </w:tcPr>
          <w:p w:rsidR="003574EA" w:rsidRPr="00B0211B" w:rsidRDefault="003574EA" w:rsidP="00B0211B">
            <w:pPr>
              <w:ind w:left="113" w:right="113"/>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53</w:t>
            </w:r>
          </w:p>
        </w:tc>
      </w:tr>
      <w:tr w:rsidR="003574EA" w:rsidTr="003574EA">
        <w:trPr>
          <w:trHeight w:val="40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hAnsiTheme="majorBidi" w:cstheme="majorBidi"/>
                <w:sz w:val="20"/>
                <w:szCs w:val="20"/>
                <w:lang w:bidi="ar-JO"/>
              </w:rPr>
            </w:pPr>
            <w:r w:rsidRPr="002A2B2E">
              <w:rPr>
                <w:rFonts w:asciiTheme="majorBidi" w:hAnsiTheme="majorBidi" w:cstheme="majorBidi"/>
                <w:sz w:val="20"/>
                <w:szCs w:val="20"/>
                <w:lang w:bidi="ar-JO"/>
              </w:rPr>
              <w:t>There is an employee training program for hazardous substances</w:t>
            </w:r>
          </w:p>
          <w:p w:rsidR="003574EA" w:rsidRPr="002A2B2E" w:rsidRDefault="003574EA" w:rsidP="00E87D19">
            <w:pPr>
              <w:rPr>
                <w:rFonts w:asciiTheme="majorBidi" w:hAnsiTheme="majorBidi" w:cstheme="majorBidi"/>
                <w:sz w:val="20"/>
                <w:szCs w:val="20"/>
                <w:lang w:bidi="ar-JO"/>
              </w:rPr>
            </w:pPr>
          </w:p>
        </w:tc>
        <w:tc>
          <w:tcPr>
            <w:tcW w:w="1134" w:type="dxa"/>
            <w:vMerge/>
            <w:shd w:val="clear" w:color="auto" w:fill="DBE5F1" w:themeFill="accent1" w:themeFillTint="33"/>
          </w:tcPr>
          <w:p w:rsidR="003574EA" w:rsidRPr="00B0211B" w:rsidRDefault="003574EA" w:rsidP="00B0211B">
            <w:pPr>
              <w:ind w:left="113" w:right="113"/>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54</w:t>
            </w:r>
          </w:p>
        </w:tc>
      </w:tr>
      <w:tr w:rsidR="003574EA" w:rsidTr="003574EA">
        <w:trPr>
          <w:trHeight w:val="40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hAnsiTheme="majorBidi" w:cstheme="majorBidi"/>
                <w:sz w:val="20"/>
                <w:szCs w:val="20"/>
                <w:lang w:bidi="ar-JO"/>
              </w:rPr>
            </w:pPr>
            <w:r w:rsidRPr="002A2B2E">
              <w:rPr>
                <w:rFonts w:asciiTheme="majorBidi" w:hAnsiTheme="majorBidi" w:cstheme="majorBidi"/>
                <w:sz w:val="20"/>
                <w:szCs w:val="20"/>
                <w:lang w:bidi="ar-JO"/>
              </w:rPr>
              <w:t>Employees are trained in the following:</w:t>
            </w:r>
          </w:p>
          <w:p w:rsidR="003574EA" w:rsidRPr="002A2B2E" w:rsidRDefault="003574EA" w:rsidP="00E87D19">
            <w:pPr>
              <w:rPr>
                <w:rFonts w:asciiTheme="majorBidi" w:hAnsiTheme="majorBidi" w:cstheme="majorBidi"/>
                <w:sz w:val="20"/>
                <w:szCs w:val="20"/>
                <w:lang w:bidi="ar-JO"/>
              </w:rPr>
            </w:pPr>
          </w:p>
        </w:tc>
        <w:tc>
          <w:tcPr>
            <w:tcW w:w="1134" w:type="dxa"/>
            <w:vMerge/>
            <w:shd w:val="clear" w:color="auto" w:fill="DBE5F1" w:themeFill="accent1" w:themeFillTint="33"/>
          </w:tcPr>
          <w:p w:rsidR="003574EA" w:rsidRPr="00B0211B" w:rsidRDefault="003574EA" w:rsidP="00B0211B">
            <w:pPr>
              <w:ind w:left="113" w:right="113"/>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55</w:t>
            </w:r>
          </w:p>
        </w:tc>
      </w:tr>
      <w:tr w:rsidR="003574EA" w:rsidTr="003574EA">
        <w:trPr>
          <w:trHeight w:val="40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hAnsiTheme="majorBidi" w:cstheme="majorBidi"/>
                <w:sz w:val="20"/>
                <w:szCs w:val="20"/>
                <w:lang w:bidi="ar-JO"/>
              </w:rPr>
            </w:pPr>
            <w:r w:rsidRPr="002A2B2E">
              <w:rPr>
                <w:rFonts w:asciiTheme="majorBidi" w:hAnsiTheme="majorBidi" w:cstheme="majorBidi"/>
                <w:sz w:val="20"/>
                <w:szCs w:val="20"/>
                <w:lang w:bidi="ar-JO"/>
              </w:rPr>
              <w:t>How to recognize tasks that might result in occupational exposure</w:t>
            </w:r>
          </w:p>
          <w:p w:rsidR="003574EA" w:rsidRPr="002A2B2E" w:rsidRDefault="003574EA" w:rsidP="00E87D19">
            <w:pPr>
              <w:rPr>
                <w:rFonts w:asciiTheme="majorBidi" w:hAnsiTheme="majorBidi" w:cstheme="majorBidi"/>
                <w:sz w:val="20"/>
                <w:szCs w:val="20"/>
                <w:lang w:bidi="ar-JO"/>
              </w:rPr>
            </w:pPr>
          </w:p>
        </w:tc>
        <w:tc>
          <w:tcPr>
            <w:tcW w:w="1134" w:type="dxa"/>
            <w:vMerge/>
            <w:shd w:val="clear" w:color="auto" w:fill="DBE5F1" w:themeFill="accent1" w:themeFillTint="33"/>
          </w:tcPr>
          <w:p w:rsidR="003574EA" w:rsidRPr="00B0211B" w:rsidRDefault="003574EA" w:rsidP="00B0211B">
            <w:pPr>
              <w:ind w:left="113" w:right="113"/>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56</w:t>
            </w:r>
          </w:p>
        </w:tc>
      </w:tr>
      <w:tr w:rsidR="003574EA" w:rsidTr="003574EA">
        <w:trPr>
          <w:trHeight w:val="40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hAnsiTheme="majorBidi" w:cstheme="majorBidi"/>
                <w:sz w:val="20"/>
                <w:szCs w:val="20"/>
                <w:lang w:bidi="ar-JO"/>
              </w:rPr>
            </w:pPr>
            <w:r w:rsidRPr="002A2B2E">
              <w:rPr>
                <w:rFonts w:asciiTheme="majorBidi" w:hAnsiTheme="majorBidi" w:cstheme="majorBidi"/>
                <w:sz w:val="20"/>
                <w:szCs w:val="20"/>
                <w:lang w:bidi="ar-JO"/>
              </w:rPr>
              <w:t>How to use work practice, engineering controls, and personal protective equipment and to know their limitations</w:t>
            </w:r>
          </w:p>
          <w:p w:rsidR="003574EA" w:rsidRPr="002A2B2E" w:rsidRDefault="003574EA" w:rsidP="00E87D19">
            <w:pPr>
              <w:rPr>
                <w:rFonts w:asciiTheme="majorBidi" w:hAnsiTheme="majorBidi" w:cstheme="majorBidi"/>
                <w:sz w:val="20"/>
                <w:szCs w:val="20"/>
                <w:lang w:bidi="ar-JO"/>
              </w:rPr>
            </w:pPr>
          </w:p>
        </w:tc>
        <w:tc>
          <w:tcPr>
            <w:tcW w:w="1134" w:type="dxa"/>
            <w:vMerge/>
            <w:shd w:val="clear" w:color="auto" w:fill="DBE5F1" w:themeFill="accent1" w:themeFillTint="33"/>
          </w:tcPr>
          <w:p w:rsidR="003574EA" w:rsidRPr="00B0211B" w:rsidRDefault="003574EA" w:rsidP="00B0211B">
            <w:pPr>
              <w:ind w:left="113" w:right="113"/>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57</w:t>
            </w:r>
          </w:p>
        </w:tc>
      </w:tr>
      <w:tr w:rsidR="003574EA" w:rsidTr="003574EA">
        <w:trPr>
          <w:trHeight w:val="40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hAnsiTheme="majorBidi" w:cstheme="majorBidi"/>
                <w:sz w:val="20"/>
                <w:szCs w:val="20"/>
                <w:lang w:bidi="ar-JO"/>
              </w:rPr>
            </w:pPr>
            <w:r w:rsidRPr="002A2B2E">
              <w:rPr>
                <w:rFonts w:asciiTheme="majorBidi" w:hAnsiTheme="majorBidi" w:cstheme="majorBidi"/>
                <w:sz w:val="20"/>
                <w:szCs w:val="20"/>
                <w:lang w:bidi="ar-JO"/>
              </w:rPr>
              <w:t>Who to contact and what to do in an emergency</w:t>
            </w:r>
          </w:p>
          <w:p w:rsidR="003574EA" w:rsidRPr="002A2B2E" w:rsidRDefault="003574EA" w:rsidP="00E87D19">
            <w:pPr>
              <w:rPr>
                <w:rFonts w:asciiTheme="majorBidi" w:hAnsiTheme="majorBidi" w:cstheme="majorBidi"/>
                <w:sz w:val="20"/>
                <w:szCs w:val="20"/>
                <w:lang w:bidi="ar-JO"/>
              </w:rPr>
            </w:pPr>
          </w:p>
        </w:tc>
        <w:tc>
          <w:tcPr>
            <w:tcW w:w="1134" w:type="dxa"/>
            <w:vMerge/>
            <w:shd w:val="clear" w:color="auto" w:fill="DBE5F1" w:themeFill="accent1" w:themeFillTint="33"/>
          </w:tcPr>
          <w:p w:rsidR="003574EA" w:rsidRPr="00B0211B" w:rsidRDefault="003574EA" w:rsidP="00B0211B">
            <w:pPr>
              <w:ind w:left="113" w:right="113"/>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58</w:t>
            </w:r>
          </w:p>
        </w:tc>
      </w:tr>
      <w:tr w:rsidR="003574EA" w:rsidTr="003574EA">
        <w:trPr>
          <w:trHeight w:val="40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hAnsiTheme="majorBidi" w:cstheme="majorBidi"/>
                <w:sz w:val="20"/>
                <w:szCs w:val="20"/>
                <w:lang w:bidi="ar-JO"/>
              </w:rPr>
            </w:pPr>
            <w:r w:rsidRPr="002A2B2E">
              <w:rPr>
                <w:rFonts w:asciiTheme="majorBidi" w:hAnsiTheme="majorBidi" w:cstheme="majorBidi"/>
                <w:sz w:val="20"/>
                <w:szCs w:val="20"/>
                <w:lang w:bidi="ar-JO"/>
              </w:rPr>
              <w:t>Employees are required to use personal protective clothing and equipment when handling chemicals</w:t>
            </w:r>
          </w:p>
          <w:p w:rsidR="003574EA" w:rsidRPr="002A2B2E" w:rsidRDefault="003574EA" w:rsidP="00E87D19">
            <w:pPr>
              <w:ind w:left="360"/>
              <w:rPr>
                <w:rFonts w:asciiTheme="majorBidi" w:hAnsiTheme="majorBidi" w:cstheme="majorBidi"/>
                <w:sz w:val="20"/>
                <w:szCs w:val="20"/>
                <w:lang w:bidi="ar-JO"/>
              </w:rPr>
            </w:pPr>
          </w:p>
        </w:tc>
        <w:tc>
          <w:tcPr>
            <w:tcW w:w="1134" w:type="dxa"/>
            <w:vMerge/>
            <w:shd w:val="clear" w:color="auto" w:fill="DBE5F1" w:themeFill="accent1" w:themeFillTint="33"/>
          </w:tcPr>
          <w:p w:rsidR="003574EA" w:rsidRPr="00B0211B" w:rsidRDefault="003574EA" w:rsidP="00B0211B">
            <w:pPr>
              <w:ind w:left="113" w:right="113"/>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59</w:t>
            </w:r>
          </w:p>
        </w:tc>
      </w:tr>
      <w:tr w:rsidR="003574EA" w:rsidTr="003574EA">
        <w:trPr>
          <w:trHeight w:val="40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hAnsiTheme="majorBidi" w:cstheme="majorBidi"/>
                <w:sz w:val="20"/>
                <w:szCs w:val="20"/>
                <w:lang w:bidi="ar-JO"/>
              </w:rPr>
            </w:pPr>
            <w:r>
              <w:rPr>
                <w:rFonts w:asciiTheme="majorBidi" w:hAnsiTheme="majorBidi" w:cstheme="majorBidi"/>
                <w:sz w:val="20"/>
                <w:szCs w:val="20"/>
                <w:lang w:bidi="ar-JO"/>
              </w:rPr>
              <w:t>E</w:t>
            </w:r>
            <w:r w:rsidRPr="002A2B2E">
              <w:rPr>
                <w:rFonts w:asciiTheme="majorBidi" w:hAnsiTheme="majorBidi" w:cstheme="majorBidi"/>
                <w:sz w:val="20"/>
                <w:szCs w:val="20"/>
                <w:lang w:bidi="ar-JO"/>
              </w:rPr>
              <w:t>mployees</w:t>
            </w:r>
            <w:r>
              <w:rPr>
                <w:rFonts w:asciiTheme="majorBidi" w:hAnsiTheme="majorBidi" w:cstheme="majorBidi"/>
                <w:sz w:val="20"/>
                <w:szCs w:val="20"/>
                <w:lang w:bidi="ar-JO"/>
              </w:rPr>
              <w:t xml:space="preserve"> are </w:t>
            </w:r>
            <w:r w:rsidRPr="002A2B2E">
              <w:rPr>
                <w:rFonts w:asciiTheme="majorBidi" w:hAnsiTheme="majorBidi" w:cstheme="majorBidi"/>
                <w:sz w:val="20"/>
                <w:szCs w:val="20"/>
                <w:lang w:bidi="ar-JO"/>
              </w:rPr>
              <w:t xml:space="preserve"> knowledgeable of potential workplace chemical hazards</w:t>
            </w:r>
          </w:p>
        </w:tc>
        <w:tc>
          <w:tcPr>
            <w:tcW w:w="1134" w:type="dxa"/>
            <w:vMerge/>
            <w:shd w:val="clear" w:color="auto" w:fill="DBE5F1" w:themeFill="accent1" w:themeFillTint="33"/>
          </w:tcPr>
          <w:p w:rsidR="003574EA" w:rsidRPr="00B0211B" w:rsidRDefault="003574EA" w:rsidP="00B0211B">
            <w:pPr>
              <w:ind w:left="113" w:right="113"/>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60</w:t>
            </w:r>
          </w:p>
        </w:tc>
      </w:tr>
      <w:tr w:rsidR="003574EA" w:rsidTr="003574EA">
        <w:trPr>
          <w:trHeight w:val="40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hAnsiTheme="majorBidi" w:cstheme="majorBidi"/>
                <w:sz w:val="20"/>
                <w:szCs w:val="20"/>
                <w:lang w:bidi="ar-JO"/>
              </w:rPr>
            </w:pPr>
            <w:r w:rsidRPr="002A2B2E">
              <w:rPr>
                <w:rFonts w:asciiTheme="majorBidi" w:hAnsiTheme="majorBidi" w:cstheme="majorBidi"/>
                <w:sz w:val="20"/>
                <w:szCs w:val="20"/>
                <w:lang w:bidi="ar-JO"/>
              </w:rPr>
              <w:t>Eyewash fountains and safety showers are provided in areas where corrosive chemicals are handled</w:t>
            </w:r>
          </w:p>
        </w:tc>
        <w:tc>
          <w:tcPr>
            <w:tcW w:w="1134" w:type="dxa"/>
            <w:vMerge/>
            <w:shd w:val="clear" w:color="auto" w:fill="DBE5F1" w:themeFill="accent1" w:themeFillTint="33"/>
          </w:tcPr>
          <w:p w:rsidR="003574EA" w:rsidRPr="00B0211B" w:rsidRDefault="003574EA" w:rsidP="00B0211B">
            <w:pPr>
              <w:ind w:left="113" w:right="113"/>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61</w:t>
            </w:r>
          </w:p>
        </w:tc>
      </w:tr>
      <w:tr w:rsidR="003574EA" w:rsidTr="003574EA">
        <w:trPr>
          <w:trHeight w:val="40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hAnsiTheme="majorBidi" w:cstheme="majorBidi"/>
                <w:sz w:val="20"/>
                <w:szCs w:val="20"/>
                <w:lang w:bidi="ar-JO"/>
              </w:rPr>
            </w:pPr>
            <w:r w:rsidRPr="002A2B2E">
              <w:rPr>
                <w:rFonts w:asciiTheme="majorBidi" w:hAnsiTheme="majorBidi" w:cstheme="majorBidi"/>
                <w:sz w:val="20"/>
                <w:szCs w:val="20"/>
                <w:lang w:bidi="ar-JO"/>
              </w:rPr>
              <w:t>Flammable and toxic chemicals are kept in closed containers when not in use</w:t>
            </w:r>
          </w:p>
        </w:tc>
        <w:tc>
          <w:tcPr>
            <w:tcW w:w="1134" w:type="dxa"/>
            <w:vMerge/>
            <w:shd w:val="clear" w:color="auto" w:fill="DBE5F1" w:themeFill="accent1" w:themeFillTint="33"/>
          </w:tcPr>
          <w:p w:rsidR="003574EA" w:rsidRPr="00B0211B" w:rsidRDefault="003574EA" w:rsidP="00B0211B">
            <w:pPr>
              <w:ind w:left="113" w:right="113"/>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62</w:t>
            </w:r>
          </w:p>
        </w:tc>
      </w:tr>
      <w:tr w:rsidR="003574EA" w:rsidTr="003574EA">
        <w:trPr>
          <w:trHeight w:val="40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hAnsiTheme="majorBidi" w:cstheme="majorBidi"/>
                <w:sz w:val="20"/>
                <w:szCs w:val="20"/>
                <w:rtl/>
                <w:lang w:bidi="ar-JO"/>
              </w:rPr>
            </w:pPr>
            <w:r w:rsidRPr="002A2B2E">
              <w:rPr>
                <w:rFonts w:asciiTheme="majorBidi" w:hAnsiTheme="majorBidi" w:cstheme="majorBidi"/>
                <w:sz w:val="20"/>
                <w:szCs w:val="20"/>
                <w:lang w:bidi="ar-JO"/>
              </w:rPr>
              <w:t>Adequate means are readily available for containing spills or overflows properly and safely</w:t>
            </w:r>
          </w:p>
        </w:tc>
        <w:tc>
          <w:tcPr>
            <w:tcW w:w="1134" w:type="dxa"/>
            <w:vMerge/>
            <w:shd w:val="clear" w:color="auto" w:fill="DBE5F1" w:themeFill="accent1" w:themeFillTint="33"/>
          </w:tcPr>
          <w:p w:rsidR="003574EA" w:rsidRPr="00B0211B" w:rsidRDefault="003574EA" w:rsidP="00B0211B">
            <w:pPr>
              <w:ind w:left="113" w:right="113"/>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63</w:t>
            </w:r>
          </w:p>
        </w:tc>
      </w:tr>
      <w:tr w:rsidR="003574EA" w:rsidTr="003574EA">
        <w:trPr>
          <w:trHeight w:val="40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hAnsiTheme="majorBidi" w:cstheme="majorBidi"/>
                <w:sz w:val="20"/>
                <w:szCs w:val="20"/>
                <w:rtl/>
                <w:lang w:bidi="ar-JO"/>
              </w:rPr>
            </w:pPr>
            <w:r w:rsidRPr="002A2B2E">
              <w:rPr>
                <w:rFonts w:asciiTheme="majorBidi" w:hAnsiTheme="majorBidi" w:cstheme="majorBidi"/>
                <w:sz w:val="20"/>
                <w:szCs w:val="20"/>
                <w:lang w:bidi="ar-JO"/>
              </w:rPr>
              <w:t>Standard operating procedures are established and being followed when cleaning up chemical spills</w:t>
            </w:r>
          </w:p>
        </w:tc>
        <w:tc>
          <w:tcPr>
            <w:tcW w:w="1134" w:type="dxa"/>
            <w:vMerge/>
            <w:shd w:val="clear" w:color="auto" w:fill="DBE5F1" w:themeFill="accent1" w:themeFillTint="33"/>
          </w:tcPr>
          <w:p w:rsidR="003574EA" w:rsidRPr="00B0211B" w:rsidRDefault="003574EA" w:rsidP="00B0211B">
            <w:pPr>
              <w:ind w:left="113" w:right="113"/>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64</w:t>
            </w:r>
          </w:p>
        </w:tc>
      </w:tr>
      <w:tr w:rsidR="003574EA" w:rsidTr="003574EA">
        <w:trPr>
          <w:trHeight w:val="40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hAnsiTheme="majorBidi" w:cstheme="majorBidi"/>
                <w:sz w:val="20"/>
                <w:szCs w:val="20"/>
                <w:lang w:bidi="ar-JO"/>
              </w:rPr>
            </w:pPr>
            <w:r w:rsidRPr="002A2B2E">
              <w:rPr>
                <w:rFonts w:asciiTheme="majorBidi" w:hAnsiTheme="majorBidi" w:cstheme="majorBidi"/>
                <w:sz w:val="20"/>
                <w:szCs w:val="20"/>
                <w:lang w:bidi="ar-JO"/>
              </w:rPr>
              <w:t>Annual medical examination is held  for employees</w:t>
            </w:r>
          </w:p>
        </w:tc>
        <w:tc>
          <w:tcPr>
            <w:tcW w:w="1134" w:type="dxa"/>
            <w:vMerge/>
            <w:shd w:val="clear" w:color="auto" w:fill="DBE5F1" w:themeFill="accent1" w:themeFillTint="33"/>
          </w:tcPr>
          <w:p w:rsidR="003574EA" w:rsidRPr="00B0211B" w:rsidRDefault="003574EA" w:rsidP="00B0211B">
            <w:pPr>
              <w:ind w:left="113" w:right="113"/>
              <w:jc w:val="center"/>
              <w:rPr>
                <w:sz w:val="20"/>
                <w:szCs w:val="20"/>
                <w:rtl/>
                <w:lang w:bidi="ar-JO"/>
              </w:rPr>
            </w:pPr>
          </w:p>
        </w:tc>
        <w:tc>
          <w:tcPr>
            <w:tcW w:w="567" w:type="dxa"/>
          </w:tcPr>
          <w:p w:rsidR="003574EA"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65</w:t>
            </w:r>
          </w:p>
        </w:tc>
      </w:tr>
      <w:tr w:rsidR="003574EA" w:rsidTr="003574EA">
        <w:trPr>
          <w:cantSplit/>
          <w:trHeight w:val="564"/>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eastAsia="Times New Roman" w:hAnsiTheme="majorBidi" w:cstheme="majorBidi"/>
                <w:color w:val="000000"/>
                <w:sz w:val="20"/>
                <w:szCs w:val="20"/>
                <w:lang w:bidi="ar-JO"/>
              </w:rPr>
            </w:pPr>
            <w:r w:rsidRPr="002A2B2E">
              <w:rPr>
                <w:rFonts w:asciiTheme="majorBidi" w:hAnsiTheme="majorBidi" w:cstheme="majorBidi"/>
                <w:sz w:val="20"/>
                <w:szCs w:val="20"/>
                <w:lang w:bidi="ar-JO"/>
              </w:rPr>
              <w:t>If hazardous substances are used in your processes, there is a medical or biological monitoring system in operation</w:t>
            </w:r>
          </w:p>
        </w:tc>
        <w:tc>
          <w:tcPr>
            <w:tcW w:w="1134" w:type="dxa"/>
            <w:vMerge/>
            <w:shd w:val="clear" w:color="auto" w:fill="DBE5F1" w:themeFill="accent1" w:themeFillTint="33"/>
            <w:textDirection w:val="btLr"/>
          </w:tcPr>
          <w:p w:rsidR="003574EA" w:rsidRPr="00B0211B" w:rsidRDefault="003574EA" w:rsidP="00B0211B">
            <w:pPr>
              <w:ind w:left="113" w:right="113"/>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66</w:t>
            </w:r>
          </w:p>
        </w:tc>
      </w:tr>
      <w:tr w:rsidR="003574EA" w:rsidTr="003574EA">
        <w:trPr>
          <w:trHeight w:val="337"/>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hAnsiTheme="majorBidi" w:cstheme="majorBidi"/>
                <w:sz w:val="20"/>
                <w:szCs w:val="20"/>
                <w:lang w:bidi="ar-JO"/>
              </w:rPr>
            </w:pPr>
            <w:r w:rsidRPr="002A2B2E">
              <w:rPr>
                <w:rFonts w:asciiTheme="majorBidi" w:hAnsiTheme="majorBidi" w:cstheme="majorBidi"/>
                <w:sz w:val="20"/>
                <w:szCs w:val="20"/>
                <w:lang w:bidi="ar-JO"/>
              </w:rPr>
              <w:t>Equipment is provided, used, and maintained where needed</w:t>
            </w:r>
          </w:p>
          <w:p w:rsidR="003574EA" w:rsidRPr="002A2B2E" w:rsidRDefault="003574EA" w:rsidP="00E87D19">
            <w:pPr>
              <w:rPr>
                <w:rFonts w:asciiTheme="majorBidi" w:eastAsia="Times New Roman" w:hAnsiTheme="majorBidi" w:cstheme="majorBidi"/>
                <w:color w:val="000000"/>
                <w:sz w:val="20"/>
                <w:szCs w:val="20"/>
                <w:lang w:bidi="ar-JO"/>
              </w:rPr>
            </w:pP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67</w:t>
            </w:r>
          </w:p>
        </w:tc>
      </w:tr>
      <w:tr w:rsidR="003574EA" w:rsidTr="003574EA">
        <w:trPr>
          <w:trHeight w:val="287"/>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hAnsiTheme="majorBidi" w:cstheme="majorBidi"/>
                <w:sz w:val="20"/>
                <w:szCs w:val="20"/>
                <w:lang w:bidi="ar-JO"/>
              </w:rPr>
            </w:pPr>
            <w:r w:rsidRPr="002A2B2E">
              <w:rPr>
                <w:rFonts w:asciiTheme="majorBidi" w:hAnsiTheme="majorBidi" w:cstheme="majorBidi"/>
                <w:sz w:val="20"/>
                <w:szCs w:val="20"/>
                <w:lang w:bidi="ar-JO"/>
              </w:rPr>
              <w:t>There are written standard operating procedures for the selection and use of respirators</w:t>
            </w:r>
          </w:p>
          <w:p w:rsidR="003574EA" w:rsidRPr="002A2B2E" w:rsidRDefault="003574EA" w:rsidP="00E87D19">
            <w:pPr>
              <w:rPr>
                <w:rFonts w:asciiTheme="majorBidi" w:eastAsia="Times New Roman" w:hAnsiTheme="majorBidi" w:cstheme="majorBidi"/>
                <w:color w:val="000000"/>
                <w:sz w:val="20"/>
                <w:szCs w:val="20"/>
                <w:lang w:bidi="ar-JO"/>
              </w:rPr>
            </w:pP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68</w:t>
            </w:r>
          </w:p>
        </w:tc>
      </w:tr>
      <w:tr w:rsidR="003574EA" w:rsidTr="003574EA">
        <w:trPr>
          <w:trHeight w:val="109"/>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2A2B2E" w:rsidRDefault="003574EA" w:rsidP="00E87D19">
            <w:pPr>
              <w:rPr>
                <w:rFonts w:asciiTheme="majorBidi" w:eastAsia="Times New Roman" w:hAnsiTheme="majorBidi" w:cstheme="majorBidi"/>
                <w:color w:val="000000"/>
                <w:sz w:val="20"/>
                <w:szCs w:val="20"/>
              </w:rPr>
            </w:pPr>
            <w:r w:rsidRPr="002A2B2E">
              <w:rPr>
                <w:rFonts w:asciiTheme="majorBidi" w:hAnsiTheme="majorBidi" w:cstheme="majorBidi"/>
                <w:sz w:val="20"/>
                <w:szCs w:val="20"/>
                <w:lang w:bidi="ar-JO"/>
              </w:rPr>
              <w:t xml:space="preserve"> Respirators are regularly inspected and cleaned, sanitized, and maintained</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9E3F7E" w:rsidRDefault="003574EA" w:rsidP="003574EA">
            <w:pPr>
              <w:jc w:val="center"/>
              <w:rPr>
                <w:rFonts w:ascii="Times New Roman" w:hAnsi="Times New Roman" w:cs="Times New Roman"/>
                <w:b/>
                <w:bCs/>
                <w:rtl/>
                <w:lang w:bidi="ar-JO"/>
              </w:rPr>
            </w:pPr>
            <w:r>
              <w:rPr>
                <w:rFonts w:ascii="Times New Roman" w:hAnsi="Times New Roman" w:cs="Times New Roman" w:hint="cs"/>
                <w:b/>
                <w:bCs/>
                <w:rtl/>
                <w:lang w:bidi="ar-JO"/>
              </w:rPr>
              <w:t>69</w:t>
            </w:r>
          </w:p>
        </w:tc>
      </w:tr>
      <w:tr w:rsidR="003574EA" w:rsidTr="003574EA">
        <w:trPr>
          <w:trHeight w:val="109"/>
        </w:trPr>
        <w:tc>
          <w:tcPr>
            <w:tcW w:w="14459" w:type="dxa"/>
            <w:gridSpan w:val="10"/>
            <w:shd w:val="clear" w:color="auto" w:fill="FDE9D9" w:themeFill="accent6" w:themeFillTint="33"/>
          </w:tcPr>
          <w:p w:rsidR="003574EA" w:rsidRPr="00B0211B" w:rsidRDefault="003574EA" w:rsidP="00B0211B">
            <w:pPr>
              <w:jc w:val="center"/>
              <w:rPr>
                <w:rFonts w:ascii="Times New Roman" w:hAnsi="Times New Roman" w:cs="Times New Roman"/>
                <w:b/>
                <w:bCs/>
                <w:sz w:val="20"/>
                <w:szCs w:val="20"/>
                <w:rtl/>
                <w:lang w:bidi="ar-JO"/>
              </w:rPr>
            </w:pPr>
            <w:r w:rsidRPr="00B0211B">
              <w:rPr>
                <w:rFonts w:asciiTheme="majorBidi" w:eastAsia="Times New Roman" w:hAnsiTheme="majorBidi" w:cstheme="majorBidi"/>
                <w:b/>
                <w:bCs/>
                <w:color w:val="000000"/>
                <w:sz w:val="20"/>
                <w:szCs w:val="20"/>
              </w:rPr>
              <w:t>Rate</w:t>
            </w:r>
          </w:p>
        </w:tc>
      </w:tr>
      <w:tr w:rsidR="003574EA" w:rsidRPr="00C2457A" w:rsidTr="003574EA">
        <w:trPr>
          <w:trHeight w:val="40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C2457A" w:rsidRDefault="003574EA" w:rsidP="00E87D19">
            <w:pPr>
              <w:rPr>
                <w:rFonts w:asciiTheme="majorBidi" w:eastAsia="Times New Roman" w:hAnsiTheme="majorBidi" w:cstheme="majorBidi"/>
                <w:color w:val="000000"/>
                <w:sz w:val="20"/>
                <w:szCs w:val="20"/>
                <w:rtl/>
                <w:lang w:bidi="ar-JO"/>
              </w:rPr>
            </w:pPr>
            <w:r w:rsidRPr="00C2457A">
              <w:rPr>
                <w:rFonts w:asciiTheme="majorBidi" w:hAnsiTheme="majorBidi" w:cstheme="majorBidi"/>
                <w:sz w:val="20"/>
                <w:szCs w:val="20"/>
                <w:lang w:bidi="ar-JO"/>
              </w:rPr>
              <w:t>Combustible materials are stored in covered metal receptacles and removed from work areas promptly</w:t>
            </w:r>
          </w:p>
        </w:tc>
        <w:tc>
          <w:tcPr>
            <w:tcW w:w="1134" w:type="dxa"/>
            <w:vMerge w:val="restart"/>
            <w:shd w:val="clear" w:color="auto" w:fill="DBE5F1" w:themeFill="accent1" w:themeFillTint="33"/>
            <w:textDirection w:val="btLr"/>
          </w:tcPr>
          <w:p w:rsidR="003574EA" w:rsidRPr="00B0211B" w:rsidRDefault="003574EA" w:rsidP="00B0211B">
            <w:pPr>
              <w:ind w:left="113" w:right="113"/>
              <w:jc w:val="center"/>
              <w:rPr>
                <w:rFonts w:ascii="Times New Roman" w:hAnsi="Times New Roman" w:cs="Times New Roman"/>
                <w:b/>
                <w:bCs/>
                <w:sz w:val="20"/>
                <w:szCs w:val="20"/>
                <w:lang w:bidi="ar-JO"/>
              </w:rPr>
            </w:pPr>
          </w:p>
          <w:p w:rsidR="003574EA" w:rsidRPr="00B0211B" w:rsidRDefault="003574EA" w:rsidP="00B0211B">
            <w:pPr>
              <w:ind w:left="113" w:right="113"/>
              <w:jc w:val="center"/>
              <w:rPr>
                <w:rFonts w:ascii="Times New Roman" w:hAnsi="Times New Roman" w:cs="Times New Roman"/>
                <w:b/>
                <w:bCs/>
                <w:sz w:val="20"/>
                <w:szCs w:val="20"/>
                <w:lang w:bidi="ar-JO"/>
              </w:rPr>
            </w:pPr>
            <w:r w:rsidRPr="00B0211B">
              <w:rPr>
                <w:rFonts w:ascii="Times New Roman" w:hAnsi="Times New Roman" w:cs="Times New Roman"/>
                <w:b/>
                <w:bCs/>
                <w:sz w:val="20"/>
                <w:szCs w:val="20"/>
                <w:lang w:bidi="ar-JO"/>
              </w:rPr>
              <w:t>Flammable Materials</w:t>
            </w:r>
          </w:p>
        </w:tc>
        <w:tc>
          <w:tcPr>
            <w:tcW w:w="567" w:type="dxa"/>
          </w:tcPr>
          <w:p w:rsidR="003574EA" w:rsidRPr="00C2457A" w:rsidRDefault="003574EA" w:rsidP="003574EA">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70</w:t>
            </w:r>
          </w:p>
        </w:tc>
      </w:tr>
      <w:tr w:rsidR="003574EA" w:rsidRPr="00C2457A" w:rsidTr="003574EA">
        <w:trPr>
          <w:trHeight w:val="40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C2457A" w:rsidRDefault="003574EA" w:rsidP="00E87D19">
            <w:pPr>
              <w:rPr>
                <w:rFonts w:asciiTheme="majorBidi" w:eastAsia="Times New Roman" w:hAnsiTheme="majorBidi" w:cstheme="majorBidi"/>
                <w:color w:val="000000"/>
                <w:sz w:val="20"/>
                <w:szCs w:val="20"/>
                <w:rtl/>
                <w:lang w:bidi="ar-JO"/>
              </w:rPr>
            </w:pPr>
            <w:r w:rsidRPr="00C2457A">
              <w:rPr>
                <w:rFonts w:asciiTheme="majorBidi" w:hAnsiTheme="majorBidi" w:cstheme="majorBidi"/>
                <w:sz w:val="20"/>
                <w:szCs w:val="20"/>
                <w:lang w:bidi="ar-JO"/>
              </w:rPr>
              <w:t>Storage rooms have explosion-proof lights and adequate ventilation</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C2457A" w:rsidRDefault="003574EA" w:rsidP="003574EA">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71</w:t>
            </w:r>
          </w:p>
        </w:tc>
      </w:tr>
      <w:tr w:rsidR="003574EA" w:rsidRPr="00C2457A" w:rsidTr="003574EA">
        <w:trPr>
          <w:trHeight w:val="40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C2457A" w:rsidRDefault="003574EA" w:rsidP="00E87D19">
            <w:pPr>
              <w:rPr>
                <w:rFonts w:asciiTheme="majorBidi" w:eastAsia="Times New Roman" w:hAnsiTheme="majorBidi" w:cstheme="majorBidi"/>
                <w:color w:val="000000"/>
                <w:sz w:val="20"/>
                <w:szCs w:val="20"/>
                <w:lang w:bidi="ar-JO"/>
              </w:rPr>
            </w:pPr>
            <w:r w:rsidRPr="00C2457A">
              <w:rPr>
                <w:rFonts w:asciiTheme="majorBidi" w:hAnsiTheme="majorBidi" w:cstheme="majorBidi"/>
                <w:sz w:val="20"/>
                <w:szCs w:val="20"/>
                <w:lang w:bidi="ar-JO"/>
              </w:rPr>
              <w:t>Spills of flammable or combustible liquids are cleaned up promptly</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C2457A" w:rsidRDefault="003574EA" w:rsidP="003574EA">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72</w:t>
            </w:r>
          </w:p>
        </w:tc>
      </w:tr>
      <w:tr w:rsidR="003574EA" w:rsidRPr="00C2457A" w:rsidTr="003574EA">
        <w:trPr>
          <w:trHeight w:val="584"/>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C2457A" w:rsidRDefault="003574EA" w:rsidP="00E87D19">
            <w:pPr>
              <w:rPr>
                <w:rFonts w:asciiTheme="majorBidi" w:eastAsia="Times New Roman" w:hAnsiTheme="majorBidi" w:cstheme="majorBidi"/>
                <w:color w:val="000000"/>
                <w:sz w:val="20"/>
                <w:szCs w:val="20"/>
                <w:rtl/>
                <w:lang w:bidi="ar-JO"/>
              </w:rPr>
            </w:pPr>
            <w:r w:rsidRPr="00C2457A">
              <w:rPr>
                <w:rFonts w:asciiTheme="majorBidi" w:eastAsia="Times New Roman" w:hAnsiTheme="majorBidi" w:cstheme="majorBidi"/>
                <w:color w:val="000000"/>
                <w:sz w:val="20"/>
                <w:szCs w:val="20"/>
                <w:lang w:bidi="ar-JO"/>
              </w:rPr>
              <w:t>A</w:t>
            </w:r>
            <w:r w:rsidRPr="00C2457A">
              <w:rPr>
                <w:rFonts w:asciiTheme="majorBidi" w:eastAsia="Times New Roman" w:hAnsiTheme="majorBidi" w:cstheme="majorBidi"/>
                <w:color w:val="000000"/>
                <w:sz w:val="20"/>
                <w:szCs w:val="20"/>
              </w:rPr>
              <w:t>ppropriate fire extinguishers are mounted, located and identified so that they are readily accessible to employees</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C2457A" w:rsidRDefault="003574EA" w:rsidP="003574EA">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73</w:t>
            </w:r>
          </w:p>
        </w:tc>
      </w:tr>
      <w:tr w:rsidR="003574EA" w:rsidRPr="00C2457A" w:rsidTr="003574EA">
        <w:trPr>
          <w:trHeight w:val="366"/>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C2457A" w:rsidRDefault="003574EA" w:rsidP="00E87D19">
            <w:pPr>
              <w:rPr>
                <w:rFonts w:asciiTheme="majorBidi" w:eastAsia="Times New Roman" w:hAnsiTheme="majorBidi" w:cstheme="majorBidi"/>
                <w:color w:val="222222"/>
                <w:sz w:val="20"/>
                <w:szCs w:val="20"/>
                <w:rtl/>
                <w:lang w:bidi="ar-JO"/>
              </w:rPr>
            </w:pPr>
            <w:r w:rsidRPr="00C2457A">
              <w:rPr>
                <w:rFonts w:asciiTheme="majorBidi" w:eastAsia="Times New Roman" w:hAnsiTheme="majorBidi" w:cstheme="majorBidi"/>
                <w:color w:val="000000"/>
                <w:sz w:val="20"/>
                <w:szCs w:val="20"/>
                <w:lang w:bidi="ar-JO"/>
              </w:rPr>
              <w:t>A</w:t>
            </w:r>
            <w:r w:rsidRPr="00C2457A">
              <w:rPr>
                <w:rFonts w:asciiTheme="majorBidi" w:eastAsia="Times New Roman" w:hAnsiTheme="majorBidi" w:cstheme="majorBidi"/>
                <w:color w:val="000000"/>
                <w:sz w:val="20"/>
                <w:szCs w:val="20"/>
              </w:rPr>
              <w:t>ll fire extinguishers are inspected and recharged regularly, and marked on inspection tags</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C2457A" w:rsidRDefault="003574EA" w:rsidP="003574EA">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74</w:t>
            </w:r>
          </w:p>
        </w:tc>
      </w:tr>
      <w:tr w:rsidR="003574EA" w:rsidRPr="00C2457A" w:rsidTr="003574EA">
        <w:trPr>
          <w:trHeight w:val="584"/>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C2457A" w:rsidRDefault="003574EA" w:rsidP="00E87D19">
            <w:pPr>
              <w:shd w:val="clear" w:color="auto" w:fill="FFFFFF"/>
              <w:spacing w:line="360" w:lineRule="atLeast"/>
              <w:rPr>
                <w:rFonts w:asciiTheme="majorBidi" w:eastAsia="Times New Roman" w:hAnsiTheme="majorBidi" w:cstheme="majorBidi"/>
                <w:color w:val="000000"/>
                <w:sz w:val="20"/>
                <w:szCs w:val="20"/>
              </w:rPr>
            </w:pPr>
            <w:r w:rsidRPr="00C2457A">
              <w:rPr>
                <w:rFonts w:asciiTheme="majorBidi" w:eastAsia="Times New Roman" w:hAnsiTheme="majorBidi" w:cstheme="majorBidi"/>
                <w:color w:val="000000"/>
                <w:sz w:val="20"/>
                <w:szCs w:val="20"/>
              </w:rPr>
              <w:t>There is an adequate number of portable fire extinguishers and of the proper type</w:t>
            </w:r>
          </w:p>
          <w:p w:rsidR="003574EA" w:rsidRPr="00C2457A" w:rsidRDefault="003574EA" w:rsidP="00E87D19">
            <w:pPr>
              <w:rPr>
                <w:rFonts w:asciiTheme="majorBidi" w:eastAsia="Times New Roman" w:hAnsiTheme="majorBidi" w:cstheme="majorBidi"/>
                <w:color w:val="000000"/>
                <w:sz w:val="20"/>
                <w:szCs w:val="20"/>
              </w:rPr>
            </w:pPr>
          </w:p>
        </w:tc>
        <w:tc>
          <w:tcPr>
            <w:tcW w:w="1134" w:type="dxa"/>
            <w:vMerge/>
            <w:shd w:val="clear" w:color="auto" w:fill="DBE5F1" w:themeFill="accent1" w:themeFillTint="33"/>
            <w:textDirection w:val="btLr"/>
          </w:tcPr>
          <w:p w:rsidR="003574EA" w:rsidRPr="00B0211B" w:rsidRDefault="003574EA" w:rsidP="00B0211B">
            <w:pPr>
              <w:ind w:left="113" w:right="113"/>
              <w:jc w:val="center"/>
              <w:rPr>
                <w:sz w:val="20"/>
                <w:szCs w:val="20"/>
                <w:rtl/>
                <w:lang w:bidi="ar-JO"/>
              </w:rPr>
            </w:pPr>
          </w:p>
        </w:tc>
        <w:tc>
          <w:tcPr>
            <w:tcW w:w="567" w:type="dxa"/>
          </w:tcPr>
          <w:p w:rsidR="003574EA" w:rsidRPr="00C2457A" w:rsidRDefault="003574EA" w:rsidP="003574EA">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75</w:t>
            </w:r>
          </w:p>
        </w:tc>
      </w:tr>
      <w:tr w:rsidR="003574EA" w:rsidRPr="00C2457A" w:rsidTr="003574EA">
        <w:trPr>
          <w:trHeight w:val="399"/>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C2457A" w:rsidRDefault="003574EA" w:rsidP="00E87D19">
            <w:pPr>
              <w:rPr>
                <w:rFonts w:asciiTheme="majorBidi" w:eastAsia="Times New Roman" w:hAnsiTheme="majorBidi" w:cstheme="majorBidi"/>
                <w:color w:val="000000"/>
                <w:sz w:val="20"/>
                <w:szCs w:val="20"/>
                <w:lang w:bidi="ar-JO"/>
              </w:rPr>
            </w:pPr>
            <w:r w:rsidRPr="00C2457A">
              <w:rPr>
                <w:rFonts w:asciiTheme="majorBidi" w:eastAsia="Times New Roman" w:hAnsiTheme="majorBidi" w:cstheme="majorBidi"/>
                <w:color w:val="000000"/>
                <w:sz w:val="20"/>
                <w:szCs w:val="20"/>
              </w:rPr>
              <w:t>For a fixed extinguishing system, a sign is posted warning of the hazards presented by the extinguishing medium</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C2457A" w:rsidRDefault="003574EA" w:rsidP="003574EA">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76</w:t>
            </w:r>
          </w:p>
        </w:tc>
      </w:tr>
      <w:tr w:rsidR="003574EA" w:rsidRPr="00C2457A" w:rsidTr="003574EA">
        <w:trPr>
          <w:trHeight w:val="348"/>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C2457A" w:rsidRDefault="003574EA" w:rsidP="00E87D19">
            <w:pPr>
              <w:rPr>
                <w:rFonts w:asciiTheme="majorBidi" w:eastAsia="Times New Roman" w:hAnsiTheme="majorBidi" w:cstheme="majorBidi"/>
                <w:color w:val="000000"/>
                <w:sz w:val="20"/>
                <w:szCs w:val="20"/>
              </w:rPr>
            </w:pPr>
            <w:r w:rsidRPr="00C2457A">
              <w:rPr>
                <w:rFonts w:asciiTheme="majorBidi" w:hAnsiTheme="majorBidi" w:cstheme="majorBidi"/>
                <w:sz w:val="20"/>
                <w:szCs w:val="20"/>
                <w:lang w:bidi="ar-JO"/>
              </w:rPr>
              <w:t>Fire doors  and shutters are maintained and inspected regularly</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C2457A" w:rsidRDefault="003574EA" w:rsidP="003574EA">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77</w:t>
            </w:r>
          </w:p>
        </w:tc>
      </w:tr>
      <w:tr w:rsidR="003574EA" w:rsidRPr="00C2457A" w:rsidTr="003574EA">
        <w:trPr>
          <w:trHeight w:val="486"/>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C2457A" w:rsidRDefault="003574EA" w:rsidP="00E87D19">
            <w:pPr>
              <w:rPr>
                <w:rFonts w:asciiTheme="majorBidi" w:hAnsiTheme="majorBidi" w:cstheme="majorBidi"/>
                <w:sz w:val="20"/>
                <w:szCs w:val="20"/>
                <w:lang w:bidi="ar-JO"/>
              </w:rPr>
            </w:pPr>
            <w:r w:rsidRPr="00C2457A">
              <w:rPr>
                <w:rFonts w:asciiTheme="majorBidi" w:hAnsiTheme="majorBidi" w:cstheme="majorBidi"/>
                <w:sz w:val="20"/>
                <w:szCs w:val="20"/>
                <w:lang w:bidi="ar-JO"/>
              </w:rPr>
              <w:t>Employees are periodically trained in use of fire suppression and protection procedures</w:t>
            </w:r>
          </w:p>
          <w:p w:rsidR="003574EA" w:rsidRPr="00C2457A" w:rsidRDefault="003574EA" w:rsidP="00E87D19">
            <w:pPr>
              <w:rPr>
                <w:rFonts w:asciiTheme="majorBidi" w:eastAsia="Times New Roman" w:hAnsiTheme="majorBidi" w:cstheme="majorBidi"/>
                <w:color w:val="000000"/>
                <w:sz w:val="20"/>
                <w:szCs w:val="20"/>
                <w:lang w:bidi="ar-JO"/>
              </w:rPr>
            </w:pP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C2457A" w:rsidRDefault="003574EA" w:rsidP="003574EA">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78</w:t>
            </w:r>
          </w:p>
        </w:tc>
      </w:tr>
      <w:tr w:rsidR="003574EA" w:rsidRPr="00C2457A" w:rsidTr="003574EA">
        <w:trPr>
          <w:trHeight w:val="239"/>
        </w:trPr>
        <w:tc>
          <w:tcPr>
            <w:tcW w:w="14459" w:type="dxa"/>
            <w:gridSpan w:val="10"/>
            <w:shd w:val="clear" w:color="auto" w:fill="FDE9D9" w:themeFill="accent6" w:themeFillTint="33"/>
          </w:tcPr>
          <w:p w:rsidR="003574EA" w:rsidRPr="00B0211B" w:rsidRDefault="003574EA" w:rsidP="00B0211B">
            <w:pPr>
              <w:jc w:val="center"/>
              <w:rPr>
                <w:rFonts w:ascii="Times New Roman" w:hAnsi="Times New Roman" w:cs="Times New Roman"/>
                <w:b/>
                <w:bCs/>
                <w:sz w:val="20"/>
                <w:szCs w:val="20"/>
                <w:rtl/>
                <w:lang w:bidi="ar-JO"/>
              </w:rPr>
            </w:pPr>
            <w:r w:rsidRPr="00B0211B">
              <w:rPr>
                <w:rFonts w:asciiTheme="majorBidi" w:hAnsiTheme="majorBidi" w:cstheme="majorBidi"/>
                <w:b/>
                <w:bCs/>
                <w:sz w:val="20"/>
                <w:szCs w:val="20"/>
                <w:lang w:bidi="ar-JO"/>
              </w:rPr>
              <w:t>Rate</w:t>
            </w:r>
          </w:p>
        </w:tc>
      </w:tr>
      <w:tr w:rsidR="003574EA" w:rsidRPr="00C2457A" w:rsidTr="003574EA">
        <w:trPr>
          <w:trHeight w:val="486"/>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C2457A" w:rsidRDefault="003574EA" w:rsidP="00E87D19">
            <w:pPr>
              <w:rPr>
                <w:rFonts w:asciiTheme="majorBidi" w:hAnsiTheme="majorBidi" w:cstheme="majorBidi"/>
                <w:sz w:val="20"/>
                <w:szCs w:val="20"/>
                <w:lang w:bidi="ar-JO"/>
              </w:rPr>
            </w:pPr>
            <w:r>
              <w:rPr>
                <w:rFonts w:asciiTheme="majorBidi" w:hAnsiTheme="majorBidi" w:cstheme="majorBidi"/>
                <w:sz w:val="20"/>
                <w:szCs w:val="20"/>
                <w:lang w:bidi="ar-JO"/>
              </w:rPr>
              <w:t xml:space="preserve">sufficient number of </w:t>
            </w:r>
            <w:r w:rsidRPr="00AF1AF5">
              <w:rPr>
                <w:rFonts w:asciiTheme="majorBidi" w:hAnsiTheme="majorBidi" w:cstheme="majorBidi"/>
                <w:sz w:val="20"/>
                <w:szCs w:val="20"/>
                <w:lang w:bidi="ar-JO"/>
              </w:rPr>
              <w:t xml:space="preserve"> Fire extinguishers are distributed in suitable places and </w:t>
            </w:r>
            <w:r>
              <w:rPr>
                <w:rFonts w:asciiTheme="majorBidi" w:hAnsiTheme="majorBidi" w:cstheme="majorBidi"/>
                <w:sz w:val="20"/>
                <w:szCs w:val="20"/>
                <w:lang w:bidi="ar-JO"/>
              </w:rPr>
              <w:t xml:space="preserve"> they are easily accessible   </w:t>
            </w:r>
            <w:bookmarkStart w:id="843" w:name="_GoBack"/>
            <w:bookmarkEnd w:id="843"/>
          </w:p>
        </w:tc>
        <w:tc>
          <w:tcPr>
            <w:tcW w:w="1134" w:type="dxa"/>
            <w:vMerge w:val="restart"/>
            <w:shd w:val="clear" w:color="auto" w:fill="DBE5F1" w:themeFill="accent1" w:themeFillTint="33"/>
            <w:textDirection w:val="btLr"/>
          </w:tcPr>
          <w:p w:rsidR="003574EA" w:rsidRPr="00B0211B" w:rsidRDefault="003574EA" w:rsidP="00B0211B">
            <w:pPr>
              <w:ind w:left="113" w:right="113"/>
              <w:jc w:val="center"/>
              <w:rPr>
                <w:rFonts w:asciiTheme="majorBidi" w:hAnsiTheme="majorBidi" w:cstheme="majorBidi"/>
                <w:b/>
                <w:bCs/>
                <w:sz w:val="20"/>
                <w:szCs w:val="20"/>
                <w:lang w:bidi="ar-JO"/>
              </w:rPr>
            </w:pPr>
          </w:p>
          <w:p w:rsidR="003574EA" w:rsidRPr="00B0211B" w:rsidRDefault="003574EA" w:rsidP="00B0211B">
            <w:pPr>
              <w:ind w:left="113" w:right="113"/>
              <w:jc w:val="center"/>
              <w:rPr>
                <w:rFonts w:asciiTheme="majorBidi" w:hAnsiTheme="majorBidi" w:cstheme="majorBidi"/>
                <w:b/>
                <w:bCs/>
                <w:sz w:val="20"/>
                <w:szCs w:val="20"/>
                <w:lang w:bidi="ar-JO"/>
              </w:rPr>
            </w:pPr>
            <w:r w:rsidRPr="00B0211B">
              <w:rPr>
                <w:rFonts w:asciiTheme="majorBidi" w:hAnsiTheme="majorBidi" w:cstheme="majorBidi"/>
                <w:b/>
                <w:bCs/>
                <w:sz w:val="20"/>
                <w:szCs w:val="20"/>
                <w:lang w:bidi="ar-JO"/>
              </w:rPr>
              <w:t>Firefighting system</w:t>
            </w:r>
          </w:p>
        </w:tc>
        <w:tc>
          <w:tcPr>
            <w:tcW w:w="567" w:type="dxa"/>
          </w:tcPr>
          <w:p w:rsidR="003574EA" w:rsidRPr="00C2457A" w:rsidRDefault="003574EA" w:rsidP="003574EA">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79</w:t>
            </w:r>
          </w:p>
        </w:tc>
      </w:tr>
      <w:tr w:rsidR="003574EA" w:rsidRPr="00C2457A" w:rsidTr="003574EA">
        <w:trPr>
          <w:trHeight w:val="192"/>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C2457A" w:rsidRDefault="003574EA" w:rsidP="00E87D19">
            <w:pPr>
              <w:rPr>
                <w:rFonts w:asciiTheme="majorBidi" w:hAnsiTheme="majorBidi" w:cstheme="majorBidi"/>
                <w:sz w:val="20"/>
                <w:szCs w:val="20"/>
                <w:lang w:bidi="ar-JO"/>
              </w:rPr>
            </w:pPr>
            <w:r>
              <w:rPr>
                <w:rFonts w:asciiTheme="majorBidi" w:hAnsiTheme="majorBidi" w:cstheme="majorBidi"/>
                <w:sz w:val="20"/>
                <w:szCs w:val="20"/>
                <w:lang w:bidi="ar-JO"/>
              </w:rPr>
              <w:t>fire extinguishers are inspected  and filled periodically</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C2457A" w:rsidRDefault="003574EA" w:rsidP="003574EA">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80</w:t>
            </w:r>
          </w:p>
        </w:tc>
      </w:tr>
      <w:tr w:rsidR="003574EA" w:rsidRPr="00C2457A" w:rsidTr="003574EA">
        <w:trPr>
          <w:trHeight w:val="486"/>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C2457A" w:rsidRDefault="003574EA" w:rsidP="00E87D19">
            <w:pPr>
              <w:rPr>
                <w:rFonts w:asciiTheme="majorBidi" w:hAnsiTheme="majorBidi" w:cstheme="majorBidi"/>
                <w:sz w:val="20"/>
                <w:szCs w:val="20"/>
                <w:lang w:bidi="ar-JO"/>
              </w:rPr>
            </w:pPr>
            <w:r>
              <w:rPr>
                <w:rFonts w:asciiTheme="majorBidi" w:hAnsiTheme="majorBidi" w:cstheme="majorBidi"/>
                <w:sz w:val="20"/>
                <w:szCs w:val="20"/>
                <w:lang w:bidi="ar-JO"/>
              </w:rPr>
              <w:t>The</w:t>
            </w:r>
            <w:r w:rsidRPr="00AF1AF5">
              <w:rPr>
                <w:rFonts w:asciiTheme="majorBidi" w:hAnsiTheme="majorBidi" w:cstheme="majorBidi"/>
                <w:sz w:val="20"/>
                <w:szCs w:val="20"/>
                <w:lang w:bidi="ar-JO"/>
              </w:rPr>
              <w:t xml:space="preserve"> appropriate type of fire extinguishers</w:t>
            </w:r>
            <w:r>
              <w:rPr>
                <w:rFonts w:asciiTheme="majorBidi" w:hAnsiTheme="majorBidi" w:cstheme="majorBidi"/>
                <w:sz w:val="20"/>
                <w:szCs w:val="20"/>
                <w:lang w:bidi="ar-JO"/>
              </w:rPr>
              <w:t xml:space="preserve"> are available </w:t>
            </w:r>
            <w:r w:rsidRPr="00AF1AF5">
              <w:rPr>
                <w:rFonts w:asciiTheme="majorBidi" w:hAnsiTheme="majorBidi" w:cstheme="majorBidi"/>
                <w:sz w:val="20"/>
                <w:szCs w:val="20"/>
                <w:lang w:bidi="ar-JO"/>
              </w:rPr>
              <w:t xml:space="preserve"> in the right place</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C2457A" w:rsidRDefault="003574EA" w:rsidP="003574EA">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81</w:t>
            </w:r>
          </w:p>
        </w:tc>
      </w:tr>
      <w:tr w:rsidR="003574EA" w:rsidRPr="00C2457A" w:rsidTr="003574EA">
        <w:trPr>
          <w:trHeight w:val="486"/>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C2457A" w:rsidRDefault="003574EA" w:rsidP="00E87D19">
            <w:pPr>
              <w:rPr>
                <w:rFonts w:asciiTheme="majorBidi" w:hAnsiTheme="majorBidi" w:cstheme="majorBidi"/>
                <w:sz w:val="20"/>
                <w:szCs w:val="20"/>
                <w:lang w:bidi="ar-JO"/>
              </w:rPr>
            </w:pPr>
            <w:r>
              <w:rPr>
                <w:rFonts w:asciiTheme="majorBidi" w:hAnsiTheme="majorBidi" w:cstheme="majorBidi"/>
                <w:sz w:val="20"/>
                <w:szCs w:val="20"/>
                <w:lang w:bidi="ar-JO"/>
              </w:rPr>
              <w:t xml:space="preserve"> There are  an  A</w:t>
            </w:r>
            <w:r w:rsidRPr="00617A8C">
              <w:rPr>
                <w:rFonts w:asciiTheme="majorBidi" w:hAnsiTheme="majorBidi" w:cstheme="majorBidi"/>
                <w:sz w:val="20"/>
                <w:szCs w:val="20"/>
                <w:lang w:bidi="ar-JO"/>
              </w:rPr>
              <w:t xml:space="preserve">utomatic fire system </w:t>
            </w:r>
            <w:r>
              <w:rPr>
                <w:rFonts w:asciiTheme="majorBidi" w:hAnsiTheme="majorBidi" w:cstheme="majorBidi"/>
                <w:sz w:val="20"/>
                <w:szCs w:val="20"/>
                <w:lang w:bidi="ar-JO"/>
              </w:rPr>
              <w:t xml:space="preserve"> rapidly </w:t>
            </w:r>
            <w:r w:rsidRPr="00617A8C">
              <w:rPr>
                <w:rFonts w:asciiTheme="majorBidi" w:hAnsiTheme="majorBidi" w:cstheme="majorBidi"/>
                <w:sz w:val="20"/>
                <w:szCs w:val="20"/>
                <w:lang w:bidi="ar-JO"/>
              </w:rPr>
              <w:t xml:space="preserve">alerts the local fire department </w:t>
            </w:r>
            <w:r>
              <w:rPr>
                <w:rFonts w:asciiTheme="majorBidi" w:hAnsiTheme="majorBidi" w:cstheme="majorBidi"/>
                <w:sz w:val="20"/>
                <w:szCs w:val="20"/>
                <w:lang w:bidi="ar-JO"/>
              </w:rPr>
              <w:t xml:space="preserve">of the location of the fire occurrence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C2457A" w:rsidRDefault="003574EA" w:rsidP="003574EA">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82</w:t>
            </w:r>
          </w:p>
        </w:tc>
      </w:tr>
      <w:tr w:rsidR="003574EA" w:rsidRPr="00C2457A" w:rsidTr="003574EA">
        <w:trPr>
          <w:trHeight w:val="210"/>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C2457A" w:rsidRDefault="003574EA" w:rsidP="00E87D19">
            <w:pPr>
              <w:rPr>
                <w:rFonts w:asciiTheme="majorBidi" w:hAnsiTheme="majorBidi" w:cstheme="majorBidi"/>
                <w:sz w:val="20"/>
                <w:szCs w:val="20"/>
                <w:lang w:bidi="ar-JO"/>
              </w:rPr>
            </w:pPr>
            <w:r w:rsidRPr="00E93805">
              <w:rPr>
                <w:rFonts w:asciiTheme="majorBidi" w:hAnsiTheme="majorBidi" w:cstheme="majorBidi"/>
                <w:sz w:val="20"/>
                <w:szCs w:val="20"/>
                <w:lang w:bidi="ar-JO"/>
              </w:rPr>
              <w:t xml:space="preserve">periodic maintenance </w:t>
            </w:r>
            <w:r>
              <w:rPr>
                <w:rFonts w:asciiTheme="majorBidi" w:hAnsiTheme="majorBidi" w:cstheme="majorBidi"/>
                <w:sz w:val="20"/>
                <w:szCs w:val="20"/>
                <w:lang w:bidi="ar-JO"/>
              </w:rPr>
              <w:t xml:space="preserve">for the fire  systems in </w:t>
            </w:r>
            <w:r w:rsidRPr="00E93805">
              <w:rPr>
                <w:rFonts w:asciiTheme="majorBidi" w:hAnsiTheme="majorBidi" w:cstheme="majorBidi"/>
                <w:sz w:val="20"/>
                <w:szCs w:val="20"/>
                <w:lang w:bidi="ar-JO"/>
              </w:rPr>
              <w:t>the factory</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C2457A" w:rsidRDefault="003574EA" w:rsidP="003574EA">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83</w:t>
            </w:r>
          </w:p>
        </w:tc>
      </w:tr>
      <w:tr w:rsidR="003574EA" w:rsidRPr="00C2457A" w:rsidTr="003574EA">
        <w:trPr>
          <w:trHeight w:val="228"/>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C2457A" w:rsidRDefault="003574EA" w:rsidP="00E87D19">
            <w:pPr>
              <w:rPr>
                <w:rFonts w:asciiTheme="majorBidi" w:hAnsiTheme="majorBidi" w:cstheme="majorBidi"/>
                <w:sz w:val="20"/>
                <w:szCs w:val="20"/>
                <w:lang w:bidi="ar-JO"/>
              </w:rPr>
            </w:pPr>
            <w:r>
              <w:rPr>
                <w:rFonts w:asciiTheme="majorBidi" w:hAnsiTheme="majorBidi" w:cstheme="majorBidi"/>
                <w:sz w:val="20"/>
                <w:szCs w:val="20"/>
                <w:lang w:bidi="ar-JO"/>
              </w:rPr>
              <w:t xml:space="preserve">sufficient number of  </w:t>
            </w:r>
            <w:proofErr w:type="spellStart"/>
            <w:r w:rsidRPr="003561F5">
              <w:rPr>
                <w:rFonts w:asciiTheme="majorBidi" w:hAnsiTheme="majorBidi" w:cstheme="majorBidi"/>
                <w:sz w:val="20"/>
                <w:szCs w:val="20"/>
                <w:lang w:bidi="ar-JO"/>
              </w:rPr>
              <w:t>thermal</w:t>
            </w:r>
            <w:r>
              <w:rPr>
                <w:rFonts w:asciiTheme="majorBidi" w:hAnsiTheme="majorBidi" w:cstheme="majorBidi"/>
                <w:sz w:val="20"/>
                <w:szCs w:val="20"/>
                <w:lang w:bidi="ar-JO"/>
              </w:rPr>
              <w:t>suitsare</w:t>
            </w:r>
            <w:proofErr w:type="spellEnd"/>
            <w:r w:rsidRPr="003561F5">
              <w:rPr>
                <w:rFonts w:asciiTheme="majorBidi" w:hAnsiTheme="majorBidi" w:cstheme="majorBidi"/>
                <w:sz w:val="20"/>
                <w:szCs w:val="20"/>
                <w:lang w:bidi="ar-JO"/>
              </w:rPr>
              <w:t xml:space="preserve"> distributed </w:t>
            </w:r>
            <w:r>
              <w:rPr>
                <w:rFonts w:asciiTheme="majorBidi" w:hAnsiTheme="majorBidi" w:cstheme="majorBidi"/>
                <w:sz w:val="20"/>
                <w:szCs w:val="20"/>
                <w:lang w:bidi="ar-JO"/>
              </w:rPr>
              <w:t xml:space="preserve">in suitable  places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C2457A" w:rsidRDefault="003574EA" w:rsidP="003574EA">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84</w:t>
            </w:r>
          </w:p>
        </w:tc>
      </w:tr>
      <w:tr w:rsidR="003574EA" w:rsidRPr="00C2457A" w:rsidTr="003574EA">
        <w:trPr>
          <w:trHeight w:val="486"/>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C2457A" w:rsidRDefault="003574EA" w:rsidP="00E87D19">
            <w:pPr>
              <w:rPr>
                <w:rFonts w:asciiTheme="majorBidi" w:hAnsiTheme="majorBidi" w:cstheme="majorBidi"/>
                <w:sz w:val="20"/>
                <w:szCs w:val="20"/>
                <w:lang w:bidi="ar-JO"/>
              </w:rPr>
            </w:pPr>
            <w:r>
              <w:rPr>
                <w:rFonts w:asciiTheme="majorBidi" w:hAnsiTheme="majorBidi" w:cstheme="majorBidi"/>
                <w:sz w:val="20"/>
                <w:szCs w:val="20"/>
                <w:lang w:bidi="ar-JO"/>
              </w:rPr>
              <w:t xml:space="preserve">Cameras are  distributed through working areas to </w:t>
            </w:r>
            <w:r w:rsidRPr="00917083">
              <w:rPr>
                <w:rFonts w:asciiTheme="majorBidi" w:hAnsiTheme="majorBidi" w:cstheme="majorBidi"/>
                <w:sz w:val="20"/>
                <w:szCs w:val="20"/>
                <w:lang w:bidi="ar-JO"/>
              </w:rPr>
              <w:t>monitor events</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C2457A" w:rsidRDefault="003574EA" w:rsidP="003574EA">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85</w:t>
            </w:r>
          </w:p>
        </w:tc>
      </w:tr>
      <w:tr w:rsidR="003574EA" w:rsidRPr="00C2457A" w:rsidTr="003574EA">
        <w:trPr>
          <w:trHeight w:val="486"/>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C2457A" w:rsidRDefault="003574EA" w:rsidP="00E87D19">
            <w:pPr>
              <w:rPr>
                <w:rFonts w:asciiTheme="majorBidi" w:hAnsiTheme="majorBidi" w:cstheme="majorBidi"/>
                <w:sz w:val="20"/>
                <w:szCs w:val="20"/>
                <w:lang w:bidi="ar-JO"/>
              </w:rPr>
            </w:pPr>
            <w:r>
              <w:rPr>
                <w:rFonts w:asciiTheme="majorBidi" w:hAnsiTheme="majorBidi" w:cstheme="majorBidi"/>
                <w:sz w:val="20"/>
                <w:szCs w:val="20"/>
                <w:lang w:bidi="ar-JO"/>
              </w:rPr>
              <w:t xml:space="preserve">water sprinklers </w:t>
            </w:r>
            <w:r w:rsidRPr="00A32F5C">
              <w:rPr>
                <w:rFonts w:asciiTheme="majorBidi" w:hAnsiTheme="majorBidi" w:cstheme="majorBidi"/>
                <w:sz w:val="20"/>
                <w:szCs w:val="20"/>
                <w:lang w:bidi="ar-JO"/>
              </w:rPr>
              <w:t>distributed across the factory</w:t>
            </w:r>
            <w:r>
              <w:rPr>
                <w:rFonts w:asciiTheme="majorBidi" w:hAnsiTheme="majorBidi" w:cstheme="majorBidi"/>
                <w:sz w:val="20"/>
                <w:szCs w:val="20"/>
                <w:lang w:bidi="ar-JO"/>
              </w:rPr>
              <w:t xml:space="preserve"> operated by </w:t>
            </w:r>
            <w:r w:rsidRPr="00A32F5C">
              <w:rPr>
                <w:rFonts w:asciiTheme="majorBidi" w:hAnsiTheme="majorBidi" w:cstheme="majorBidi"/>
                <w:sz w:val="20"/>
                <w:szCs w:val="20"/>
                <w:lang w:bidi="ar-JO"/>
              </w:rPr>
              <w:t>centralized  pump</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C2457A" w:rsidRDefault="003574EA" w:rsidP="003574EA">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86</w:t>
            </w:r>
          </w:p>
        </w:tc>
      </w:tr>
      <w:tr w:rsidR="003574EA" w:rsidRPr="00C2457A" w:rsidTr="003574EA">
        <w:trPr>
          <w:trHeight w:val="486"/>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C2457A" w:rsidRDefault="003574EA" w:rsidP="00E87D19">
            <w:pPr>
              <w:rPr>
                <w:rFonts w:asciiTheme="majorBidi" w:hAnsiTheme="majorBidi" w:cstheme="majorBidi"/>
                <w:sz w:val="20"/>
                <w:szCs w:val="20"/>
                <w:lang w:bidi="ar-JO"/>
              </w:rPr>
            </w:pPr>
            <w:r>
              <w:rPr>
                <w:rFonts w:asciiTheme="majorBidi" w:hAnsiTheme="majorBidi" w:cstheme="majorBidi"/>
                <w:sz w:val="20"/>
                <w:szCs w:val="20"/>
                <w:lang w:bidi="ar-JO"/>
              </w:rPr>
              <w:t xml:space="preserve">There is a special device to contact </w:t>
            </w:r>
            <w:r w:rsidRPr="000F0D23">
              <w:rPr>
                <w:rFonts w:asciiTheme="majorBidi" w:hAnsiTheme="majorBidi" w:cstheme="majorBidi"/>
                <w:sz w:val="20"/>
                <w:szCs w:val="20"/>
                <w:lang w:bidi="ar-JO"/>
              </w:rPr>
              <w:t>the Supervisor and the maintenance</w:t>
            </w:r>
            <w:r>
              <w:rPr>
                <w:rFonts w:asciiTheme="majorBidi" w:hAnsiTheme="majorBidi" w:cstheme="majorBidi"/>
                <w:sz w:val="20"/>
                <w:szCs w:val="20"/>
                <w:lang w:bidi="ar-JO"/>
              </w:rPr>
              <w:t xml:space="preserve"> department if a fire occurs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C2457A" w:rsidRDefault="003574EA" w:rsidP="003574EA">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87</w:t>
            </w:r>
          </w:p>
        </w:tc>
      </w:tr>
      <w:tr w:rsidR="003574EA" w:rsidRPr="00C2457A" w:rsidTr="003574EA">
        <w:trPr>
          <w:trHeight w:val="486"/>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C2457A" w:rsidRDefault="003574EA" w:rsidP="00E87D19">
            <w:pPr>
              <w:rPr>
                <w:rFonts w:asciiTheme="majorBidi" w:hAnsiTheme="majorBidi" w:cstheme="majorBidi"/>
                <w:sz w:val="20"/>
                <w:szCs w:val="20"/>
                <w:lang w:bidi="ar-JO"/>
              </w:rPr>
            </w:pPr>
            <w:r>
              <w:rPr>
                <w:rFonts w:asciiTheme="majorBidi" w:hAnsiTheme="majorBidi" w:cstheme="majorBidi"/>
                <w:sz w:val="20"/>
                <w:szCs w:val="20"/>
                <w:lang w:bidi="ar-JO"/>
              </w:rPr>
              <w:t xml:space="preserve">There are training courses provided for the workers </w:t>
            </w:r>
            <w:r w:rsidRPr="000F0D23">
              <w:rPr>
                <w:rFonts w:asciiTheme="majorBidi" w:hAnsiTheme="majorBidi" w:cstheme="majorBidi"/>
                <w:sz w:val="20"/>
                <w:szCs w:val="20"/>
                <w:lang w:bidi="ar-JO"/>
              </w:rPr>
              <w:t xml:space="preserve">to deal </w:t>
            </w:r>
            <w:proofErr w:type="spellStart"/>
            <w:r w:rsidRPr="000F0D23">
              <w:rPr>
                <w:rFonts w:asciiTheme="majorBidi" w:hAnsiTheme="majorBidi" w:cstheme="majorBidi"/>
                <w:sz w:val="20"/>
                <w:szCs w:val="20"/>
                <w:lang w:bidi="ar-JO"/>
              </w:rPr>
              <w:t>withfire</w:t>
            </w:r>
            <w:proofErr w:type="spellEnd"/>
            <w:r w:rsidRPr="000F0D23">
              <w:rPr>
                <w:rFonts w:asciiTheme="majorBidi" w:hAnsiTheme="majorBidi" w:cstheme="majorBidi"/>
                <w:sz w:val="20"/>
                <w:szCs w:val="20"/>
                <w:lang w:bidi="ar-JO"/>
              </w:rPr>
              <w:t xml:space="preserve">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C2457A" w:rsidRDefault="003574EA" w:rsidP="003574EA">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88</w:t>
            </w:r>
          </w:p>
        </w:tc>
      </w:tr>
      <w:tr w:rsidR="003574EA" w:rsidRPr="00C2457A" w:rsidTr="003574EA">
        <w:trPr>
          <w:trHeight w:val="486"/>
        </w:trPr>
        <w:tc>
          <w:tcPr>
            <w:tcW w:w="1985" w:type="dxa"/>
          </w:tcPr>
          <w:p w:rsidR="003574EA" w:rsidRDefault="003574EA" w:rsidP="003574EA">
            <w:pPr>
              <w:jc w:val="right"/>
              <w:rPr>
                <w:rtl/>
                <w:lang w:bidi="ar-JO"/>
              </w:rPr>
            </w:pPr>
          </w:p>
        </w:tc>
        <w:tc>
          <w:tcPr>
            <w:tcW w:w="1842" w:type="dxa"/>
          </w:tcPr>
          <w:p w:rsidR="003574EA" w:rsidRDefault="003574EA" w:rsidP="003574EA">
            <w:pPr>
              <w:jc w:val="right"/>
              <w:rPr>
                <w:rtl/>
                <w:lang w:bidi="ar-JO"/>
              </w:rPr>
            </w:pPr>
          </w:p>
        </w:tc>
        <w:tc>
          <w:tcPr>
            <w:tcW w:w="1418" w:type="dxa"/>
          </w:tcPr>
          <w:p w:rsidR="003574EA" w:rsidRDefault="003574EA" w:rsidP="003574EA">
            <w:pPr>
              <w:jc w:val="right"/>
              <w:rPr>
                <w:rtl/>
                <w:lang w:bidi="ar-JO"/>
              </w:rPr>
            </w:pPr>
          </w:p>
        </w:tc>
        <w:tc>
          <w:tcPr>
            <w:tcW w:w="709" w:type="dxa"/>
          </w:tcPr>
          <w:p w:rsidR="003574EA" w:rsidRDefault="003574EA" w:rsidP="003574EA">
            <w:pPr>
              <w:jc w:val="right"/>
              <w:rPr>
                <w:rtl/>
                <w:lang w:bidi="ar-JO"/>
              </w:rPr>
            </w:pPr>
          </w:p>
        </w:tc>
        <w:tc>
          <w:tcPr>
            <w:tcW w:w="708" w:type="dxa"/>
          </w:tcPr>
          <w:p w:rsidR="003574EA" w:rsidRDefault="003574EA" w:rsidP="00E87D19">
            <w:pPr>
              <w:rPr>
                <w:rtl/>
                <w:lang w:bidi="ar-JO"/>
              </w:rPr>
            </w:pPr>
          </w:p>
        </w:tc>
        <w:tc>
          <w:tcPr>
            <w:tcW w:w="993" w:type="dxa"/>
          </w:tcPr>
          <w:p w:rsidR="003574EA" w:rsidRDefault="003574EA" w:rsidP="00E87D19">
            <w:pPr>
              <w:rPr>
                <w:rtl/>
                <w:lang w:bidi="ar-JO"/>
              </w:rPr>
            </w:pPr>
          </w:p>
        </w:tc>
        <w:tc>
          <w:tcPr>
            <w:tcW w:w="708" w:type="dxa"/>
          </w:tcPr>
          <w:p w:rsidR="003574EA" w:rsidRDefault="003574EA" w:rsidP="00E87D19">
            <w:pPr>
              <w:rPr>
                <w:rtl/>
                <w:lang w:bidi="ar-JO"/>
              </w:rPr>
            </w:pPr>
          </w:p>
        </w:tc>
        <w:tc>
          <w:tcPr>
            <w:tcW w:w="4395" w:type="dxa"/>
          </w:tcPr>
          <w:p w:rsidR="003574EA" w:rsidRPr="00C2457A" w:rsidRDefault="003574EA" w:rsidP="00E87D19">
            <w:pPr>
              <w:rPr>
                <w:rFonts w:asciiTheme="majorBidi" w:hAnsiTheme="majorBidi" w:cstheme="majorBidi"/>
                <w:sz w:val="20"/>
                <w:szCs w:val="20"/>
                <w:lang w:bidi="ar-JO"/>
              </w:rPr>
            </w:pPr>
            <w:r w:rsidRPr="0021163A">
              <w:rPr>
                <w:rFonts w:asciiTheme="majorBidi" w:hAnsiTheme="majorBidi" w:cstheme="majorBidi"/>
                <w:sz w:val="20"/>
                <w:szCs w:val="20"/>
                <w:lang w:bidi="ar-JO"/>
              </w:rPr>
              <w:t>Staff are trained in the use of fire extinguish</w:t>
            </w:r>
            <w:r>
              <w:rPr>
                <w:rFonts w:asciiTheme="majorBidi" w:hAnsiTheme="majorBidi" w:cstheme="majorBidi"/>
                <w:sz w:val="20"/>
                <w:szCs w:val="20"/>
                <w:lang w:bidi="ar-JO"/>
              </w:rPr>
              <w:t xml:space="preserve">ers and fire protection equipment on a regular basis </w:t>
            </w:r>
          </w:p>
        </w:tc>
        <w:tc>
          <w:tcPr>
            <w:tcW w:w="1134" w:type="dxa"/>
            <w:vMerge/>
            <w:shd w:val="clear" w:color="auto" w:fill="DBE5F1" w:themeFill="accent1" w:themeFillTint="33"/>
          </w:tcPr>
          <w:p w:rsidR="003574EA" w:rsidRPr="00B0211B" w:rsidRDefault="003574EA" w:rsidP="00B0211B">
            <w:pPr>
              <w:jc w:val="center"/>
              <w:rPr>
                <w:sz w:val="20"/>
                <w:szCs w:val="20"/>
                <w:rtl/>
                <w:lang w:bidi="ar-JO"/>
              </w:rPr>
            </w:pPr>
          </w:p>
        </w:tc>
        <w:tc>
          <w:tcPr>
            <w:tcW w:w="567" w:type="dxa"/>
          </w:tcPr>
          <w:p w:rsidR="003574EA" w:rsidRPr="00C2457A" w:rsidRDefault="003574EA" w:rsidP="003574EA">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89</w:t>
            </w:r>
          </w:p>
        </w:tc>
      </w:tr>
      <w:tr w:rsidR="003574EA" w:rsidTr="00137A8D">
        <w:trPr>
          <w:trHeight w:val="309"/>
        </w:trPr>
        <w:tc>
          <w:tcPr>
            <w:tcW w:w="14459" w:type="dxa"/>
            <w:gridSpan w:val="10"/>
            <w:tcBorders>
              <w:bottom w:val="single" w:sz="4" w:space="0" w:color="auto"/>
            </w:tcBorders>
            <w:shd w:val="clear" w:color="auto" w:fill="FDE9D9" w:themeFill="accent6" w:themeFillTint="33"/>
          </w:tcPr>
          <w:p w:rsidR="003574EA" w:rsidRPr="00B0211B" w:rsidRDefault="003574EA" w:rsidP="00B0211B">
            <w:pPr>
              <w:jc w:val="center"/>
              <w:rPr>
                <w:rFonts w:ascii="Times New Roman" w:hAnsi="Times New Roman" w:cs="Times New Roman"/>
                <w:b/>
                <w:bCs/>
                <w:sz w:val="20"/>
                <w:szCs w:val="20"/>
                <w:rtl/>
                <w:lang w:bidi="ar-JO"/>
              </w:rPr>
            </w:pPr>
            <w:r w:rsidRPr="00B0211B">
              <w:rPr>
                <w:rFonts w:asciiTheme="majorBidi" w:hAnsiTheme="majorBidi" w:cstheme="majorBidi"/>
                <w:b/>
                <w:bCs/>
                <w:sz w:val="20"/>
                <w:szCs w:val="20"/>
                <w:lang w:bidi="ar-JO"/>
              </w:rPr>
              <w:t>Rate</w:t>
            </w:r>
          </w:p>
        </w:tc>
      </w:tr>
      <w:tr w:rsidR="00137A8D" w:rsidTr="00137A8D">
        <w:trPr>
          <w:trHeight w:val="309"/>
        </w:trPr>
        <w:tc>
          <w:tcPr>
            <w:tcW w:w="14459" w:type="dxa"/>
            <w:gridSpan w:val="10"/>
            <w:shd w:val="clear" w:color="auto" w:fill="C2D69B" w:themeFill="accent3" w:themeFillTint="99"/>
          </w:tcPr>
          <w:p w:rsidR="00137A8D" w:rsidRPr="00B0211B" w:rsidRDefault="00137A8D" w:rsidP="00B0211B">
            <w:pPr>
              <w:jc w:val="center"/>
              <w:rPr>
                <w:rFonts w:asciiTheme="majorBidi" w:hAnsiTheme="majorBidi" w:cstheme="majorBidi"/>
                <w:b/>
                <w:bCs/>
                <w:sz w:val="20"/>
                <w:szCs w:val="20"/>
                <w:lang w:bidi="ar-JO"/>
              </w:rPr>
            </w:pPr>
            <w:r>
              <w:rPr>
                <w:rFonts w:asciiTheme="majorBidi" w:hAnsiTheme="majorBidi" w:cstheme="majorBidi"/>
                <w:b/>
                <w:bCs/>
                <w:sz w:val="20"/>
                <w:szCs w:val="20"/>
                <w:lang w:bidi="ar-JO"/>
              </w:rPr>
              <w:t>Final Rate</w:t>
            </w:r>
          </w:p>
        </w:tc>
      </w:tr>
    </w:tbl>
    <w:p w:rsidR="00E87D19" w:rsidRDefault="00E87D19" w:rsidP="00166EA9">
      <w:pPr>
        <w:rPr>
          <w:rFonts w:asciiTheme="majorBidi" w:hAnsiTheme="majorBidi" w:cstheme="majorBidi"/>
          <w:sz w:val="24"/>
          <w:szCs w:val="24"/>
        </w:rPr>
        <w:sectPr w:rsidR="00E87D19" w:rsidSect="00CD5DBB">
          <w:pgSz w:w="15840" w:h="12240" w:orient="landscape"/>
          <w:pgMar w:top="1800" w:right="1440" w:bottom="1800" w:left="144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31"/>
          <w:cols w:space="708"/>
          <w:titlePg/>
          <w:docGrid w:linePitch="360"/>
        </w:sectPr>
      </w:pPr>
    </w:p>
    <w:tbl>
      <w:tblPr>
        <w:tblStyle w:val="ac"/>
        <w:tblpPr w:leftFromText="180" w:rightFromText="180" w:vertAnchor="page" w:horzAnchor="margin" w:tblpXSpec="center" w:tblpY="1527"/>
        <w:bidiVisual/>
        <w:tblW w:w="14317" w:type="dxa"/>
        <w:tblInd w:w="1074" w:type="dxa"/>
        <w:tblLayout w:type="fixed"/>
        <w:tblLook w:val="04A0"/>
      </w:tblPr>
      <w:tblGrid>
        <w:gridCol w:w="1984"/>
        <w:gridCol w:w="2127"/>
        <w:gridCol w:w="1417"/>
        <w:gridCol w:w="851"/>
        <w:gridCol w:w="708"/>
        <w:gridCol w:w="993"/>
        <w:gridCol w:w="708"/>
        <w:gridCol w:w="3872"/>
        <w:gridCol w:w="1090"/>
        <w:gridCol w:w="79"/>
        <w:gridCol w:w="488"/>
      </w:tblGrid>
      <w:tr w:rsidR="00703C5C" w:rsidTr="00882530">
        <w:trPr>
          <w:trHeight w:val="145"/>
        </w:trPr>
        <w:tc>
          <w:tcPr>
            <w:tcW w:w="1984" w:type="dxa"/>
            <w:vMerge w:val="restart"/>
            <w:shd w:val="clear" w:color="auto" w:fill="C6D9F1" w:themeFill="text2" w:themeFillTint="33"/>
            <w:vAlign w:val="center"/>
          </w:tcPr>
          <w:p w:rsidR="00703C5C" w:rsidRPr="00936761" w:rsidRDefault="00703C5C" w:rsidP="00882530">
            <w:pPr>
              <w:jc w:val="center"/>
              <w:rPr>
                <w:rFonts w:asciiTheme="majorBidi" w:hAnsiTheme="majorBidi" w:cstheme="majorBidi"/>
                <w:rtl/>
                <w:lang w:bidi="ar-JO"/>
              </w:rPr>
            </w:pPr>
            <w:r w:rsidRPr="00936761">
              <w:rPr>
                <w:rFonts w:asciiTheme="majorBidi" w:hAnsiTheme="majorBidi" w:cstheme="majorBidi"/>
                <w:b/>
                <w:bCs/>
                <w:lang w:bidi="ar-JO"/>
              </w:rPr>
              <w:t>Recommendations</w:t>
            </w:r>
          </w:p>
        </w:tc>
        <w:tc>
          <w:tcPr>
            <w:tcW w:w="2127" w:type="dxa"/>
            <w:vMerge w:val="restart"/>
            <w:shd w:val="clear" w:color="auto" w:fill="C6D9F1" w:themeFill="text2" w:themeFillTint="33"/>
            <w:vAlign w:val="center"/>
          </w:tcPr>
          <w:p w:rsidR="00703C5C" w:rsidRPr="00936761" w:rsidRDefault="00703C5C" w:rsidP="00882530">
            <w:pPr>
              <w:jc w:val="center"/>
              <w:rPr>
                <w:rFonts w:asciiTheme="majorBidi" w:hAnsiTheme="majorBidi" w:cstheme="majorBidi"/>
                <w:rtl/>
                <w:lang w:bidi="ar-JO"/>
              </w:rPr>
            </w:pPr>
            <w:r w:rsidRPr="00936761">
              <w:rPr>
                <w:rFonts w:asciiTheme="majorBidi" w:hAnsiTheme="majorBidi" w:cstheme="majorBidi"/>
                <w:b/>
                <w:bCs/>
                <w:lang w:bidi="ar-JO"/>
              </w:rPr>
              <w:t>Description of the current status</w:t>
            </w:r>
          </w:p>
        </w:tc>
        <w:tc>
          <w:tcPr>
            <w:tcW w:w="1417" w:type="dxa"/>
            <w:vMerge w:val="restart"/>
            <w:shd w:val="clear" w:color="auto" w:fill="C6D9F1" w:themeFill="text2" w:themeFillTint="33"/>
            <w:vAlign w:val="center"/>
          </w:tcPr>
          <w:p w:rsidR="00703C5C" w:rsidRPr="00936761" w:rsidRDefault="00703C5C" w:rsidP="00882530">
            <w:pPr>
              <w:jc w:val="center"/>
              <w:rPr>
                <w:rFonts w:asciiTheme="majorBidi" w:hAnsiTheme="majorBidi" w:cstheme="majorBidi"/>
                <w:b/>
                <w:bCs/>
                <w:lang w:bidi="ar-JO"/>
              </w:rPr>
            </w:pPr>
            <w:r w:rsidRPr="00936761">
              <w:rPr>
                <w:rFonts w:asciiTheme="majorBidi" w:hAnsiTheme="majorBidi" w:cstheme="majorBidi"/>
                <w:b/>
                <w:bCs/>
                <w:lang w:bidi="ar-JO"/>
              </w:rPr>
              <w:t>Degree of importance</w:t>
            </w:r>
          </w:p>
        </w:tc>
        <w:tc>
          <w:tcPr>
            <w:tcW w:w="3260" w:type="dxa"/>
            <w:gridSpan w:val="4"/>
            <w:shd w:val="clear" w:color="auto" w:fill="C6D9F1" w:themeFill="text2" w:themeFillTint="33"/>
          </w:tcPr>
          <w:p w:rsidR="00703C5C" w:rsidRPr="00936761" w:rsidRDefault="00703C5C" w:rsidP="00882530">
            <w:pPr>
              <w:jc w:val="center"/>
              <w:rPr>
                <w:rFonts w:asciiTheme="majorBidi" w:hAnsiTheme="majorBidi" w:cstheme="majorBidi"/>
                <w:b/>
                <w:bCs/>
                <w:lang w:bidi="ar-JO"/>
              </w:rPr>
            </w:pPr>
            <w:r w:rsidRPr="00936761">
              <w:rPr>
                <w:rFonts w:asciiTheme="majorBidi" w:hAnsiTheme="majorBidi" w:cstheme="majorBidi"/>
                <w:b/>
                <w:bCs/>
                <w:lang w:bidi="ar-JO"/>
              </w:rPr>
              <w:t xml:space="preserve"> Evaluation</w:t>
            </w:r>
          </w:p>
        </w:tc>
        <w:tc>
          <w:tcPr>
            <w:tcW w:w="3872" w:type="dxa"/>
            <w:vMerge w:val="restart"/>
            <w:shd w:val="clear" w:color="auto" w:fill="C6D9F1" w:themeFill="text2" w:themeFillTint="33"/>
            <w:vAlign w:val="center"/>
          </w:tcPr>
          <w:p w:rsidR="00703C5C" w:rsidRPr="00936761" w:rsidRDefault="00703C5C" w:rsidP="00882530">
            <w:pPr>
              <w:jc w:val="center"/>
              <w:rPr>
                <w:rFonts w:asciiTheme="majorBidi" w:hAnsiTheme="majorBidi" w:cstheme="majorBidi"/>
                <w:b/>
                <w:bCs/>
                <w:rtl/>
                <w:lang w:bidi="ar-JO"/>
              </w:rPr>
            </w:pPr>
            <w:r>
              <w:rPr>
                <w:rFonts w:asciiTheme="majorBidi" w:hAnsiTheme="majorBidi" w:cstheme="majorBidi"/>
                <w:b/>
                <w:bCs/>
                <w:lang w:bidi="ar-JO"/>
              </w:rPr>
              <w:t xml:space="preserve"> Maintenance Q</w:t>
            </w:r>
            <w:r w:rsidRPr="00936761">
              <w:rPr>
                <w:rFonts w:asciiTheme="majorBidi" w:hAnsiTheme="majorBidi" w:cstheme="majorBidi"/>
                <w:b/>
                <w:bCs/>
                <w:lang w:bidi="ar-JO"/>
              </w:rPr>
              <w:t>uestion</w:t>
            </w:r>
          </w:p>
        </w:tc>
        <w:tc>
          <w:tcPr>
            <w:tcW w:w="1090" w:type="dxa"/>
            <w:vMerge w:val="restart"/>
            <w:shd w:val="clear" w:color="auto" w:fill="C6D9F1" w:themeFill="text2" w:themeFillTint="33"/>
            <w:vAlign w:val="center"/>
          </w:tcPr>
          <w:p w:rsidR="00703C5C" w:rsidRPr="00B0211B" w:rsidRDefault="00703C5C" w:rsidP="00AC27C4">
            <w:pPr>
              <w:jc w:val="center"/>
              <w:rPr>
                <w:rFonts w:asciiTheme="majorBidi" w:hAnsiTheme="majorBidi" w:cstheme="majorBidi"/>
                <w:b/>
                <w:bCs/>
                <w:lang w:bidi="ar-JO"/>
              </w:rPr>
            </w:pPr>
            <w:r w:rsidRPr="00B0211B">
              <w:rPr>
                <w:rFonts w:asciiTheme="majorBidi" w:hAnsiTheme="majorBidi" w:cstheme="majorBidi"/>
                <w:b/>
                <w:bCs/>
                <w:lang w:bidi="ar-JO"/>
              </w:rPr>
              <w:t>Principle</w:t>
            </w:r>
          </w:p>
        </w:tc>
        <w:tc>
          <w:tcPr>
            <w:tcW w:w="567" w:type="dxa"/>
            <w:gridSpan w:val="2"/>
            <w:vMerge w:val="restart"/>
            <w:shd w:val="clear" w:color="auto" w:fill="C6D9F1" w:themeFill="text2" w:themeFillTint="33"/>
          </w:tcPr>
          <w:p w:rsidR="00703C5C" w:rsidRPr="009E3F7E" w:rsidRDefault="00703C5C" w:rsidP="00882530">
            <w:pPr>
              <w:jc w:val="center"/>
              <w:rPr>
                <w:rFonts w:ascii="Times New Roman" w:hAnsi="Times New Roman" w:cs="Times New Roman"/>
                <w:b/>
                <w:bCs/>
                <w:lang w:bidi="ar-JO"/>
              </w:rPr>
            </w:pPr>
          </w:p>
          <w:p w:rsidR="00703C5C" w:rsidRPr="009E3F7E" w:rsidRDefault="00703C5C" w:rsidP="00882530">
            <w:pPr>
              <w:jc w:val="center"/>
              <w:rPr>
                <w:rFonts w:ascii="Times New Roman" w:hAnsi="Times New Roman" w:cs="Times New Roman"/>
                <w:b/>
                <w:bCs/>
                <w:lang w:bidi="ar-JO"/>
              </w:rPr>
            </w:pPr>
            <w:r>
              <w:rPr>
                <w:rFonts w:ascii="Times New Roman" w:hAnsi="Times New Roman" w:cs="Times New Roman"/>
                <w:b/>
                <w:bCs/>
                <w:lang w:bidi="ar-JO"/>
              </w:rPr>
              <w:t>No</w:t>
            </w:r>
          </w:p>
        </w:tc>
      </w:tr>
      <w:tr w:rsidR="00703C5C" w:rsidTr="00882530">
        <w:trPr>
          <w:trHeight w:val="145"/>
        </w:trPr>
        <w:tc>
          <w:tcPr>
            <w:tcW w:w="1984" w:type="dxa"/>
            <w:vMerge/>
          </w:tcPr>
          <w:p w:rsidR="00703C5C" w:rsidRDefault="00703C5C" w:rsidP="00882530">
            <w:pPr>
              <w:jc w:val="right"/>
              <w:rPr>
                <w:rtl/>
                <w:lang w:bidi="ar-JO"/>
              </w:rPr>
            </w:pPr>
          </w:p>
        </w:tc>
        <w:tc>
          <w:tcPr>
            <w:tcW w:w="2127" w:type="dxa"/>
            <w:vMerge/>
          </w:tcPr>
          <w:p w:rsidR="00703C5C" w:rsidRDefault="00703C5C" w:rsidP="00882530">
            <w:pPr>
              <w:jc w:val="right"/>
              <w:rPr>
                <w:rtl/>
                <w:lang w:bidi="ar-JO"/>
              </w:rPr>
            </w:pPr>
          </w:p>
        </w:tc>
        <w:tc>
          <w:tcPr>
            <w:tcW w:w="1417" w:type="dxa"/>
            <w:vMerge/>
          </w:tcPr>
          <w:p w:rsidR="00703C5C" w:rsidRDefault="00703C5C" w:rsidP="00882530">
            <w:pPr>
              <w:jc w:val="right"/>
              <w:rPr>
                <w:rtl/>
                <w:lang w:bidi="ar-JO"/>
              </w:rPr>
            </w:pPr>
          </w:p>
        </w:tc>
        <w:tc>
          <w:tcPr>
            <w:tcW w:w="851" w:type="dxa"/>
            <w:shd w:val="clear" w:color="auto" w:fill="C6D9F1" w:themeFill="text2" w:themeFillTint="33"/>
          </w:tcPr>
          <w:p w:rsidR="00703C5C" w:rsidRPr="00936761" w:rsidRDefault="00703C5C" w:rsidP="00374B83">
            <w:pPr>
              <w:jc w:val="center"/>
              <w:rPr>
                <w:rFonts w:asciiTheme="majorBidi" w:hAnsiTheme="majorBidi" w:cstheme="majorBidi"/>
                <w:b/>
                <w:bCs/>
                <w:lang w:bidi="ar-JO"/>
              </w:rPr>
            </w:pPr>
            <w:r w:rsidRPr="00936761">
              <w:rPr>
                <w:rFonts w:asciiTheme="majorBidi" w:hAnsiTheme="majorBidi" w:cstheme="majorBidi"/>
                <w:b/>
                <w:bCs/>
                <w:lang w:bidi="ar-JO"/>
              </w:rPr>
              <w:t>Not exist</w:t>
            </w:r>
          </w:p>
        </w:tc>
        <w:tc>
          <w:tcPr>
            <w:tcW w:w="708" w:type="dxa"/>
            <w:shd w:val="clear" w:color="auto" w:fill="C6D9F1" w:themeFill="text2" w:themeFillTint="33"/>
          </w:tcPr>
          <w:p w:rsidR="00703C5C" w:rsidRPr="00936761" w:rsidRDefault="00AC27C4" w:rsidP="00374B83">
            <w:pPr>
              <w:jc w:val="center"/>
              <w:rPr>
                <w:rFonts w:asciiTheme="majorBidi" w:hAnsiTheme="majorBidi" w:cstheme="majorBidi"/>
                <w:b/>
                <w:bCs/>
                <w:rtl/>
                <w:lang w:bidi="ar-JO"/>
              </w:rPr>
            </w:pPr>
            <w:r>
              <w:rPr>
                <w:rFonts w:asciiTheme="majorBidi" w:hAnsiTheme="majorBidi" w:cstheme="majorBidi"/>
                <w:b/>
                <w:bCs/>
                <w:lang w:bidi="ar-JO"/>
              </w:rPr>
              <w:t>few</w:t>
            </w:r>
          </w:p>
        </w:tc>
        <w:tc>
          <w:tcPr>
            <w:tcW w:w="993" w:type="dxa"/>
            <w:shd w:val="clear" w:color="auto" w:fill="C6D9F1" w:themeFill="text2" w:themeFillTint="33"/>
          </w:tcPr>
          <w:p w:rsidR="00703C5C" w:rsidRPr="00936761" w:rsidRDefault="00374B83" w:rsidP="00374B83">
            <w:pPr>
              <w:jc w:val="center"/>
              <w:rPr>
                <w:rFonts w:asciiTheme="majorBidi" w:hAnsiTheme="majorBidi" w:cstheme="majorBidi"/>
                <w:b/>
                <w:bCs/>
                <w:rtl/>
                <w:lang w:bidi="ar-JO"/>
              </w:rPr>
            </w:pPr>
            <w:r>
              <w:rPr>
                <w:rFonts w:asciiTheme="majorBidi" w:hAnsiTheme="majorBidi" w:cstheme="majorBidi"/>
                <w:b/>
                <w:bCs/>
                <w:lang w:bidi="ar-JO"/>
              </w:rPr>
              <w:t>m</w:t>
            </w:r>
            <w:r w:rsidR="00703C5C" w:rsidRPr="00936761">
              <w:rPr>
                <w:rFonts w:asciiTheme="majorBidi" w:hAnsiTheme="majorBidi" w:cstheme="majorBidi"/>
                <w:b/>
                <w:bCs/>
                <w:lang w:bidi="ar-JO"/>
              </w:rPr>
              <w:t>edium</w:t>
            </w:r>
          </w:p>
        </w:tc>
        <w:tc>
          <w:tcPr>
            <w:tcW w:w="708" w:type="dxa"/>
            <w:shd w:val="clear" w:color="auto" w:fill="C6D9F1" w:themeFill="text2" w:themeFillTint="33"/>
          </w:tcPr>
          <w:p w:rsidR="00703C5C" w:rsidRPr="00936761" w:rsidRDefault="00AC27C4" w:rsidP="00374B83">
            <w:pPr>
              <w:jc w:val="center"/>
              <w:rPr>
                <w:rFonts w:asciiTheme="majorBidi" w:hAnsiTheme="majorBidi" w:cstheme="majorBidi"/>
                <w:b/>
                <w:bCs/>
                <w:lang w:bidi="ar-JO"/>
              </w:rPr>
            </w:pPr>
            <w:r>
              <w:rPr>
                <w:rFonts w:asciiTheme="majorBidi" w:hAnsiTheme="majorBidi" w:cstheme="majorBidi"/>
                <w:b/>
                <w:bCs/>
                <w:lang w:bidi="ar-JO"/>
              </w:rPr>
              <w:t>high</w:t>
            </w:r>
          </w:p>
        </w:tc>
        <w:tc>
          <w:tcPr>
            <w:tcW w:w="3872" w:type="dxa"/>
            <w:vMerge/>
          </w:tcPr>
          <w:p w:rsidR="00703C5C" w:rsidRDefault="00703C5C" w:rsidP="00882530">
            <w:pPr>
              <w:jc w:val="right"/>
              <w:rPr>
                <w:rtl/>
                <w:lang w:bidi="ar-JO"/>
              </w:rPr>
            </w:pPr>
          </w:p>
        </w:tc>
        <w:tc>
          <w:tcPr>
            <w:tcW w:w="1090" w:type="dxa"/>
            <w:vMerge/>
          </w:tcPr>
          <w:p w:rsidR="00703C5C" w:rsidRPr="00B0211B" w:rsidRDefault="00703C5C" w:rsidP="00AC27C4">
            <w:pPr>
              <w:jc w:val="center"/>
              <w:rPr>
                <w:rtl/>
                <w:lang w:bidi="ar-JO"/>
              </w:rPr>
            </w:pPr>
          </w:p>
        </w:tc>
        <w:tc>
          <w:tcPr>
            <w:tcW w:w="567" w:type="dxa"/>
            <w:gridSpan w:val="2"/>
            <w:vMerge/>
          </w:tcPr>
          <w:p w:rsidR="00703C5C" w:rsidRPr="009E3F7E" w:rsidRDefault="00703C5C" w:rsidP="00882530">
            <w:pPr>
              <w:jc w:val="right"/>
              <w:rPr>
                <w:rFonts w:ascii="Times New Roman" w:hAnsi="Times New Roman" w:cs="Times New Roman"/>
                <w:b/>
                <w:bCs/>
                <w:rtl/>
                <w:lang w:bidi="ar-JO"/>
              </w:rPr>
            </w:pPr>
          </w:p>
        </w:tc>
      </w:tr>
      <w:tr w:rsidR="00B0211B" w:rsidTr="00882530">
        <w:trPr>
          <w:trHeight w:val="458"/>
        </w:trPr>
        <w:tc>
          <w:tcPr>
            <w:tcW w:w="1984" w:type="dxa"/>
          </w:tcPr>
          <w:p w:rsidR="00B0211B" w:rsidRDefault="00B0211B" w:rsidP="00882530">
            <w:pPr>
              <w:jc w:val="right"/>
              <w:rPr>
                <w:rtl/>
                <w:lang w:bidi="ar-JO"/>
              </w:rPr>
            </w:pPr>
          </w:p>
        </w:tc>
        <w:tc>
          <w:tcPr>
            <w:tcW w:w="2127" w:type="dxa"/>
          </w:tcPr>
          <w:p w:rsidR="00B0211B" w:rsidRDefault="00B0211B" w:rsidP="00882530">
            <w:pPr>
              <w:jc w:val="right"/>
              <w:rPr>
                <w:rtl/>
                <w:lang w:bidi="ar-JO"/>
              </w:rPr>
            </w:pPr>
          </w:p>
        </w:tc>
        <w:tc>
          <w:tcPr>
            <w:tcW w:w="1417" w:type="dxa"/>
          </w:tcPr>
          <w:p w:rsidR="00B0211B" w:rsidRDefault="00B0211B" w:rsidP="00882530">
            <w:pPr>
              <w:jc w:val="right"/>
              <w:rPr>
                <w:rtl/>
                <w:lang w:bidi="ar-JO"/>
              </w:rPr>
            </w:pPr>
          </w:p>
        </w:tc>
        <w:tc>
          <w:tcPr>
            <w:tcW w:w="851" w:type="dxa"/>
          </w:tcPr>
          <w:p w:rsidR="00B0211B" w:rsidRDefault="00B0211B" w:rsidP="00882530">
            <w:pPr>
              <w:jc w:val="right"/>
              <w:rPr>
                <w:rtl/>
                <w:lang w:bidi="ar-JO"/>
              </w:rPr>
            </w:pPr>
          </w:p>
        </w:tc>
        <w:tc>
          <w:tcPr>
            <w:tcW w:w="708" w:type="dxa"/>
          </w:tcPr>
          <w:p w:rsidR="00B0211B" w:rsidRDefault="00B0211B" w:rsidP="00882530">
            <w:pPr>
              <w:jc w:val="right"/>
              <w:rPr>
                <w:rtl/>
                <w:lang w:bidi="ar-JO"/>
              </w:rPr>
            </w:pPr>
          </w:p>
        </w:tc>
        <w:tc>
          <w:tcPr>
            <w:tcW w:w="993" w:type="dxa"/>
          </w:tcPr>
          <w:p w:rsidR="00B0211B" w:rsidRDefault="00B0211B" w:rsidP="00882530">
            <w:pPr>
              <w:jc w:val="right"/>
              <w:rPr>
                <w:rtl/>
                <w:lang w:bidi="ar-JO"/>
              </w:rPr>
            </w:pPr>
          </w:p>
        </w:tc>
        <w:tc>
          <w:tcPr>
            <w:tcW w:w="708" w:type="dxa"/>
          </w:tcPr>
          <w:p w:rsidR="00B0211B" w:rsidRDefault="00B0211B" w:rsidP="00882530">
            <w:pPr>
              <w:jc w:val="right"/>
              <w:rPr>
                <w:rtl/>
                <w:lang w:bidi="ar-JO"/>
              </w:rPr>
            </w:pPr>
          </w:p>
        </w:tc>
        <w:tc>
          <w:tcPr>
            <w:tcW w:w="3872" w:type="dxa"/>
          </w:tcPr>
          <w:p w:rsidR="00B0211B" w:rsidRPr="0064523C" w:rsidRDefault="00B0211B" w:rsidP="00882530">
            <w:pPr>
              <w:rPr>
                <w:rFonts w:ascii="Times New Roman" w:hAnsi="Times New Roman" w:cs="Times New Roman"/>
                <w:sz w:val="20"/>
                <w:szCs w:val="20"/>
              </w:rPr>
            </w:pPr>
            <w:r w:rsidRPr="0064523C">
              <w:rPr>
                <w:rFonts w:ascii="Times New Roman" w:hAnsi="Times New Roman" w:cs="Times New Roman"/>
                <w:sz w:val="20"/>
                <w:szCs w:val="20"/>
              </w:rPr>
              <w:t>The management takes into consideration the development of plans and goals and control activities related.</w:t>
            </w:r>
          </w:p>
        </w:tc>
        <w:tc>
          <w:tcPr>
            <w:tcW w:w="1090" w:type="dxa"/>
            <w:vMerge w:val="restart"/>
            <w:shd w:val="clear" w:color="auto" w:fill="DBE5F1" w:themeFill="accent1" w:themeFillTint="33"/>
            <w:textDirection w:val="btLr"/>
            <w:vAlign w:val="center"/>
          </w:tcPr>
          <w:p w:rsidR="00B0211B" w:rsidRPr="00B0211B" w:rsidRDefault="00B0211B" w:rsidP="00AC27C4">
            <w:pPr>
              <w:jc w:val="center"/>
              <w:rPr>
                <w:rFonts w:ascii="Times New Roman" w:hAnsi="Times New Roman" w:cs="Times New Roman"/>
                <w:b/>
                <w:bCs/>
              </w:rPr>
            </w:pPr>
            <w:r w:rsidRPr="00B0211B">
              <w:rPr>
                <w:rFonts w:ascii="Times New Roman" w:hAnsi="Times New Roman" w:cs="Times New Roman"/>
                <w:b/>
                <w:bCs/>
              </w:rPr>
              <w:t>Management responsibilities</w:t>
            </w:r>
          </w:p>
          <w:p w:rsidR="00B0211B" w:rsidRPr="00B0211B" w:rsidRDefault="00B0211B" w:rsidP="00AC27C4">
            <w:pPr>
              <w:ind w:left="113" w:right="113"/>
              <w:jc w:val="center"/>
              <w:rPr>
                <w:rFonts w:ascii="Times New Roman" w:hAnsi="Times New Roman" w:cs="Times New Roman"/>
                <w:b/>
                <w:bCs/>
                <w:rtl/>
                <w:lang w:bidi="ar-JO"/>
              </w:rPr>
            </w:pPr>
          </w:p>
        </w:tc>
        <w:tc>
          <w:tcPr>
            <w:tcW w:w="567" w:type="dxa"/>
            <w:gridSpan w:val="2"/>
          </w:tcPr>
          <w:p w:rsidR="00B0211B" w:rsidRPr="009E3F7E" w:rsidRDefault="00B0211B" w:rsidP="00882530">
            <w:pPr>
              <w:jc w:val="center"/>
              <w:rPr>
                <w:rFonts w:ascii="Times New Roman" w:hAnsi="Times New Roman" w:cs="Times New Roman"/>
                <w:b/>
                <w:bCs/>
                <w:lang w:bidi="ar-JO"/>
              </w:rPr>
            </w:pPr>
            <w:r w:rsidRPr="009E3F7E">
              <w:rPr>
                <w:rFonts w:ascii="Times New Roman" w:hAnsi="Times New Roman" w:cs="Times New Roman"/>
                <w:b/>
                <w:bCs/>
                <w:lang w:bidi="ar-JO"/>
              </w:rPr>
              <w:t>1</w:t>
            </w:r>
          </w:p>
        </w:tc>
      </w:tr>
      <w:tr w:rsidR="00B0211B" w:rsidTr="00882530">
        <w:trPr>
          <w:trHeight w:val="458"/>
        </w:trPr>
        <w:tc>
          <w:tcPr>
            <w:tcW w:w="1984" w:type="dxa"/>
          </w:tcPr>
          <w:p w:rsidR="00B0211B" w:rsidRDefault="00B0211B" w:rsidP="00882530">
            <w:pPr>
              <w:jc w:val="right"/>
              <w:rPr>
                <w:rtl/>
                <w:lang w:bidi="ar-JO"/>
              </w:rPr>
            </w:pPr>
          </w:p>
        </w:tc>
        <w:tc>
          <w:tcPr>
            <w:tcW w:w="2127" w:type="dxa"/>
          </w:tcPr>
          <w:p w:rsidR="00B0211B" w:rsidRDefault="00B0211B" w:rsidP="00882530">
            <w:pPr>
              <w:jc w:val="right"/>
              <w:rPr>
                <w:rtl/>
                <w:lang w:bidi="ar-JO"/>
              </w:rPr>
            </w:pPr>
          </w:p>
        </w:tc>
        <w:tc>
          <w:tcPr>
            <w:tcW w:w="1417" w:type="dxa"/>
          </w:tcPr>
          <w:p w:rsidR="00B0211B" w:rsidRDefault="00B0211B" w:rsidP="00882530">
            <w:pPr>
              <w:jc w:val="right"/>
              <w:rPr>
                <w:rtl/>
                <w:lang w:bidi="ar-JO"/>
              </w:rPr>
            </w:pPr>
          </w:p>
        </w:tc>
        <w:tc>
          <w:tcPr>
            <w:tcW w:w="851" w:type="dxa"/>
          </w:tcPr>
          <w:p w:rsidR="00B0211B" w:rsidRDefault="00B0211B" w:rsidP="00882530">
            <w:pPr>
              <w:jc w:val="right"/>
              <w:rPr>
                <w:rtl/>
                <w:lang w:bidi="ar-JO"/>
              </w:rPr>
            </w:pPr>
          </w:p>
        </w:tc>
        <w:tc>
          <w:tcPr>
            <w:tcW w:w="708" w:type="dxa"/>
          </w:tcPr>
          <w:p w:rsidR="00B0211B" w:rsidRDefault="00B0211B" w:rsidP="00882530">
            <w:pPr>
              <w:jc w:val="right"/>
              <w:rPr>
                <w:rtl/>
                <w:lang w:bidi="ar-JO"/>
              </w:rPr>
            </w:pPr>
          </w:p>
        </w:tc>
        <w:tc>
          <w:tcPr>
            <w:tcW w:w="993" w:type="dxa"/>
          </w:tcPr>
          <w:p w:rsidR="00B0211B" w:rsidRDefault="00B0211B" w:rsidP="00882530">
            <w:pPr>
              <w:jc w:val="right"/>
              <w:rPr>
                <w:rtl/>
                <w:lang w:bidi="ar-JO"/>
              </w:rPr>
            </w:pPr>
          </w:p>
        </w:tc>
        <w:tc>
          <w:tcPr>
            <w:tcW w:w="708" w:type="dxa"/>
          </w:tcPr>
          <w:p w:rsidR="00B0211B" w:rsidRDefault="00B0211B" w:rsidP="00882530">
            <w:pPr>
              <w:jc w:val="right"/>
              <w:rPr>
                <w:rtl/>
                <w:lang w:bidi="ar-JO"/>
              </w:rPr>
            </w:pPr>
          </w:p>
        </w:tc>
        <w:tc>
          <w:tcPr>
            <w:tcW w:w="3872" w:type="dxa"/>
          </w:tcPr>
          <w:p w:rsidR="00B0211B" w:rsidRPr="0064523C" w:rsidRDefault="00B0211B" w:rsidP="00882530">
            <w:pPr>
              <w:rPr>
                <w:rFonts w:ascii="Times New Roman" w:hAnsi="Times New Roman" w:cs="Times New Roman"/>
                <w:sz w:val="20"/>
                <w:szCs w:val="20"/>
              </w:rPr>
            </w:pPr>
            <w:r w:rsidRPr="0064523C">
              <w:rPr>
                <w:rFonts w:ascii="Times New Roman" w:hAnsi="Times New Roman" w:cs="Times New Roman"/>
                <w:sz w:val="20"/>
                <w:szCs w:val="20"/>
              </w:rPr>
              <w:t xml:space="preserve"> There are centralized maintenance departments available in the company and separate from other sections.</w:t>
            </w:r>
          </w:p>
        </w:tc>
        <w:tc>
          <w:tcPr>
            <w:tcW w:w="1090" w:type="dxa"/>
            <w:vMerge/>
            <w:shd w:val="clear" w:color="auto" w:fill="DBE5F1" w:themeFill="accent1" w:themeFillTint="33"/>
          </w:tcPr>
          <w:p w:rsidR="00B0211B" w:rsidRPr="00B0211B" w:rsidRDefault="00B0211B" w:rsidP="00AC27C4">
            <w:pPr>
              <w:jc w:val="center"/>
              <w:rPr>
                <w:rtl/>
                <w:lang w:bidi="ar-JO"/>
              </w:rPr>
            </w:pPr>
          </w:p>
        </w:tc>
        <w:tc>
          <w:tcPr>
            <w:tcW w:w="567" w:type="dxa"/>
            <w:gridSpan w:val="2"/>
          </w:tcPr>
          <w:p w:rsidR="00B0211B" w:rsidRPr="009E3F7E" w:rsidRDefault="00B0211B" w:rsidP="00882530">
            <w:pPr>
              <w:jc w:val="center"/>
              <w:rPr>
                <w:rFonts w:ascii="Times New Roman" w:hAnsi="Times New Roman" w:cs="Times New Roman"/>
                <w:b/>
                <w:bCs/>
                <w:rtl/>
                <w:lang w:bidi="ar-JO"/>
              </w:rPr>
            </w:pPr>
            <w:r w:rsidRPr="009E3F7E">
              <w:rPr>
                <w:rFonts w:ascii="Times New Roman" w:hAnsi="Times New Roman" w:cs="Times New Roman"/>
                <w:b/>
                <w:bCs/>
                <w:rtl/>
                <w:lang w:bidi="ar-JO"/>
              </w:rPr>
              <w:t>2</w:t>
            </w:r>
          </w:p>
        </w:tc>
      </w:tr>
      <w:tr w:rsidR="00B0211B" w:rsidTr="00882530">
        <w:trPr>
          <w:trHeight w:val="550"/>
        </w:trPr>
        <w:tc>
          <w:tcPr>
            <w:tcW w:w="1984" w:type="dxa"/>
          </w:tcPr>
          <w:p w:rsidR="00B0211B" w:rsidRDefault="00B0211B" w:rsidP="00882530">
            <w:pPr>
              <w:jc w:val="right"/>
              <w:rPr>
                <w:rtl/>
                <w:lang w:bidi="ar-JO"/>
              </w:rPr>
            </w:pPr>
          </w:p>
        </w:tc>
        <w:tc>
          <w:tcPr>
            <w:tcW w:w="2127" w:type="dxa"/>
          </w:tcPr>
          <w:p w:rsidR="00B0211B" w:rsidRDefault="00B0211B" w:rsidP="00882530">
            <w:pPr>
              <w:jc w:val="right"/>
              <w:rPr>
                <w:rtl/>
                <w:lang w:bidi="ar-JO"/>
              </w:rPr>
            </w:pPr>
          </w:p>
        </w:tc>
        <w:tc>
          <w:tcPr>
            <w:tcW w:w="1417" w:type="dxa"/>
          </w:tcPr>
          <w:p w:rsidR="00B0211B" w:rsidRDefault="00B0211B" w:rsidP="00882530">
            <w:pPr>
              <w:jc w:val="right"/>
              <w:rPr>
                <w:rtl/>
                <w:lang w:bidi="ar-JO"/>
              </w:rPr>
            </w:pPr>
          </w:p>
        </w:tc>
        <w:tc>
          <w:tcPr>
            <w:tcW w:w="851" w:type="dxa"/>
          </w:tcPr>
          <w:p w:rsidR="00B0211B" w:rsidRDefault="00B0211B" w:rsidP="00882530">
            <w:pPr>
              <w:jc w:val="right"/>
              <w:rPr>
                <w:rtl/>
                <w:lang w:bidi="ar-JO"/>
              </w:rPr>
            </w:pPr>
          </w:p>
        </w:tc>
        <w:tc>
          <w:tcPr>
            <w:tcW w:w="708" w:type="dxa"/>
          </w:tcPr>
          <w:p w:rsidR="00B0211B" w:rsidRDefault="00B0211B" w:rsidP="00882530">
            <w:pPr>
              <w:jc w:val="right"/>
              <w:rPr>
                <w:rtl/>
                <w:lang w:bidi="ar-JO"/>
              </w:rPr>
            </w:pPr>
          </w:p>
        </w:tc>
        <w:tc>
          <w:tcPr>
            <w:tcW w:w="993" w:type="dxa"/>
          </w:tcPr>
          <w:p w:rsidR="00B0211B" w:rsidRDefault="00B0211B" w:rsidP="00882530">
            <w:pPr>
              <w:jc w:val="right"/>
              <w:rPr>
                <w:rtl/>
                <w:lang w:bidi="ar-JO"/>
              </w:rPr>
            </w:pPr>
          </w:p>
        </w:tc>
        <w:tc>
          <w:tcPr>
            <w:tcW w:w="708" w:type="dxa"/>
          </w:tcPr>
          <w:p w:rsidR="00B0211B" w:rsidRDefault="00B0211B" w:rsidP="00882530">
            <w:pPr>
              <w:jc w:val="right"/>
              <w:rPr>
                <w:rtl/>
                <w:lang w:bidi="ar-JO"/>
              </w:rPr>
            </w:pPr>
          </w:p>
        </w:tc>
        <w:tc>
          <w:tcPr>
            <w:tcW w:w="3872" w:type="dxa"/>
          </w:tcPr>
          <w:p w:rsidR="00B0211B" w:rsidRPr="0064523C" w:rsidRDefault="00B0211B" w:rsidP="00882530">
            <w:pPr>
              <w:rPr>
                <w:rFonts w:ascii="Times New Roman" w:hAnsi="Times New Roman" w:cs="Times New Roman"/>
                <w:sz w:val="20"/>
                <w:szCs w:val="20"/>
              </w:rPr>
            </w:pPr>
            <w:r w:rsidRPr="0064523C">
              <w:rPr>
                <w:rFonts w:ascii="Times New Roman" w:hAnsi="Times New Roman" w:cs="Times New Roman"/>
                <w:sz w:val="20"/>
                <w:szCs w:val="20"/>
              </w:rPr>
              <w:t xml:space="preserve"> All the goals specific, clear, quantified, and strapped with time</w:t>
            </w:r>
          </w:p>
        </w:tc>
        <w:tc>
          <w:tcPr>
            <w:tcW w:w="1090" w:type="dxa"/>
            <w:vMerge/>
            <w:shd w:val="clear" w:color="auto" w:fill="DBE5F1" w:themeFill="accent1" w:themeFillTint="33"/>
          </w:tcPr>
          <w:p w:rsidR="00B0211B" w:rsidRPr="00B0211B" w:rsidRDefault="00B0211B" w:rsidP="00AC27C4">
            <w:pPr>
              <w:jc w:val="center"/>
              <w:rPr>
                <w:rtl/>
                <w:lang w:bidi="ar-JO"/>
              </w:rPr>
            </w:pPr>
          </w:p>
        </w:tc>
        <w:tc>
          <w:tcPr>
            <w:tcW w:w="567" w:type="dxa"/>
            <w:gridSpan w:val="2"/>
          </w:tcPr>
          <w:p w:rsidR="00B0211B" w:rsidRPr="009E3F7E" w:rsidRDefault="00B0211B" w:rsidP="00882530">
            <w:pPr>
              <w:jc w:val="center"/>
              <w:rPr>
                <w:rFonts w:ascii="Times New Roman" w:hAnsi="Times New Roman" w:cs="Times New Roman"/>
                <w:b/>
                <w:bCs/>
                <w:rtl/>
                <w:lang w:bidi="ar-JO"/>
              </w:rPr>
            </w:pPr>
            <w:r w:rsidRPr="009E3F7E">
              <w:rPr>
                <w:rFonts w:ascii="Times New Roman" w:hAnsi="Times New Roman" w:cs="Times New Roman"/>
                <w:b/>
                <w:bCs/>
                <w:rtl/>
                <w:lang w:bidi="ar-JO"/>
              </w:rPr>
              <w:t>3</w:t>
            </w:r>
          </w:p>
        </w:tc>
      </w:tr>
      <w:tr w:rsidR="00B0211B" w:rsidTr="00882530">
        <w:trPr>
          <w:trHeight w:val="550"/>
        </w:trPr>
        <w:tc>
          <w:tcPr>
            <w:tcW w:w="1984" w:type="dxa"/>
          </w:tcPr>
          <w:p w:rsidR="00B0211B" w:rsidRDefault="00B0211B" w:rsidP="00882530">
            <w:pPr>
              <w:jc w:val="right"/>
              <w:rPr>
                <w:rtl/>
                <w:lang w:bidi="ar-JO"/>
              </w:rPr>
            </w:pPr>
          </w:p>
        </w:tc>
        <w:tc>
          <w:tcPr>
            <w:tcW w:w="2127" w:type="dxa"/>
          </w:tcPr>
          <w:p w:rsidR="00B0211B" w:rsidRDefault="00B0211B" w:rsidP="00882530">
            <w:pPr>
              <w:jc w:val="right"/>
              <w:rPr>
                <w:rtl/>
                <w:lang w:bidi="ar-JO"/>
              </w:rPr>
            </w:pPr>
          </w:p>
        </w:tc>
        <w:tc>
          <w:tcPr>
            <w:tcW w:w="1417" w:type="dxa"/>
          </w:tcPr>
          <w:p w:rsidR="00B0211B" w:rsidRDefault="00B0211B" w:rsidP="00882530">
            <w:pPr>
              <w:jc w:val="right"/>
              <w:rPr>
                <w:rtl/>
                <w:lang w:bidi="ar-JO"/>
              </w:rPr>
            </w:pPr>
          </w:p>
        </w:tc>
        <w:tc>
          <w:tcPr>
            <w:tcW w:w="851" w:type="dxa"/>
          </w:tcPr>
          <w:p w:rsidR="00B0211B" w:rsidRDefault="00B0211B" w:rsidP="00882530">
            <w:pPr>
              <w:jc w:val="right"/>
              <w:rPr>
                <w:rtl/>
                <w:lang w:bidi="ar-JO"/>
              </w:rPr>
            </w:pPr>
          </w:p>
        </w:tc>
        <w:tc>
          <w:tcPr>
            <w:tcW w:w="708" w:type="dxa"/>
          </w:tcPr>
          <w:p w:rsidR="00B0211B" w:rsidRDefault="00B0211B" w:rsidP="00882530">
            <w:pPr>
              <w:jc w:val="right"/>
              <w:rPr>
                <w:rtl/>
                <w:lang w:bidi="ar-JO"/>
              </w:rPr>
            </w:pPr>
          </w:p>
        </w:tc>
        <w:tc>
          <w:tcPr>
            <w:tcW w:w="993" w:type="dxa"/>
          </w:tcPr>
          <w:p w:rsidR="00B0211B" w:rsidRDefault="00B0211B" w:rsidP="00882530">
            <w:pPr>
              <w:jc w:val="right"/>
              <w:rPr>
                <w:rtl/>
                <w:lang w:bidi="ar-JO"/>
              </w:rPr>
            </w:pPr>
          </w:p>
        </w:tc>
        <w:tc>
          <w:tcPr>
            <w:tcW w:w="708" w:type="dxa"/>
          </w:tcPr>
          <w:p w:rsidR="00B0211B" w:rsidRDefault="00B0211B" w:rsidP="00882530">
            <w:pPr>
              <w:jc w:val="right"/>
              <w:rPr>
                <w:rtl/>
                <w:lang w:bidi="ar-JO"/>
              </w:rPr>
            </w:pPr>
          </w:p>
        </w:tc>
        <w:tc>
          <w:tcPr>
            <w:tcW w:w="3872" w:type="dxa"/>
          </w:tcPr>
          <w:p w:rsidR="00B0211B" w:rsidRPr="0064523C" w:rsidRDefault="00B0211B" w:rsidP="00882530">
            <w:pPr>
              <w:rPr>
                <w:rFonts w:ascii="Times New Roman" w:hAnsi="Times New Roman" w:cs="Times New Roman"/>
                <w:sz w:val="20"/>
                <w:szCs w:val="20"/>
              </w:rPr>
            </w:pPr>
            <w:r w:rsidRPr="0064523C">
              <w:rPr>
                <w:rFonts w:ascii="Times New Roman" w:hAnsi="Times New Roman" w:cs="Times New Roman"/>
                <w:sz w:val="20"/>
                <w:szCs w:val="20"/>
              </w:rPr>
              <w:t xml:space="preserve"> There are available indicators to measure performance in the operational plans and schedules</w:t>
            </w:r>
          </w:p>
        </w:tc>
        <w:tc>
          <w:tcPr>
            <w:tcW w:w="1090" w:type="dxa"/>
            <w:vMerge/>
            <w:shd w:val="clear" w:color="auto" w:fill="DBE5F1" w:themeFill="accent1" w:themeFillTint="33"/>
          </w:tcPr>
          <w:p w:rsidR="00B0211B" w:rsidRPr="00B0211B" w:rsidRDefault="00B0211B" w:rsidP="00AC27C4">
            <w:pPr>
              <w:jc w:val="center"/>
              <w:rPr>
                <w:rtl/>
                <w:lang w:bidi="ar-JO"/>
              </w:rPr>
            </w:pPr>
          </w:p>
        </w:tc>
        <w:tc>
          <w:tcPr>
            <w:tcW w:w="567" w:type="dxa"/>
            <w:gridSpan w:val="2"/>
          </w:tcPr>
          <w:p w:rsidR="00B0211B" w:rsidRPr="009E3F7E" w:rsidRDefault="00B0211B" w:rsidP="00882530">
            <w:pPr>
              <w:jc w:val="center"/>
              <w:rPr>
                <w:rFonts w:ascii="Times New Roman" w:hAnsi="Times New Roman" w:cs="Times New Roman"/>
                <w:b/>
                <w:bCs/>
                <w:rtl/>
                <w:lang w:bidi="ar-JO"/>
              </w:rPr>
            </w:pPr>
            <w:r>
              <w:rPr>
                <w:rFonts w:ascii="Times New Roman" w:hAnsi="Times New Roman" w:cs="Times New Roman" w:hint="cs"/>
                <w:b/>
                <w:bCs/>
                <w:rtl/>
                <w:lang w:bidi="ar-JO"/>
              </w:rPr>
              <w:t>4</w:t>
            </w:r>
          </w:p>
        </w:tc>
      </w:tr>
      <w:tr w:rsidR="00B0211B" w:rsidTr="00882530">
        <w:trPr>
          <w:trHeight w:val="550"/>
        </w:trPr>
        <w:tc>
          <w:tcPr>
            <w:tcW w:w="1984" w:type="dxa"/>
          </w:tcPr>
          <w:p w:rsidR="00B0211B" w:rsidRDefault="00B0211B" w:rsidP="00882530">
            <w:pPr>
              <w:jc w:val="right"/>
              <w:rPr>
                <w:rtl/>
                <w:lang w:bidi="ar-JO"/>
              </w:rPr>
            </w:pPr>
          </w:p>
        </w:tc>
        <w:tc>
          <w:tcPr>
            <w:tcW w:w="2127" w:type="dxa"/>
          </w:tcPr>
          <w:p w:rsidR="00B0211B" w:rsidRDefault="00B0211B" w:rsidP="00882530">
            <w:pPr>
              <w:jc w:val="right"/>
              <w:rPr>
                <w:rtl/>
                <w:lang w:bidi="ar-JO"/>
              </w:rPr>
            </w:pPr>
          </w:p>
        </w:tc>
        <w:tc>
          <w:tcPr>
            <w:tcW w:w="1417" w:type="dxa"/>
          </w:tcPr>
          <w:p w:rsidR="00B0211B" w:rsidRDefault="00B0211B" w:rsidP="00882530">
            <w:pPr>
              <w:jc w:val="right"/>
              <w:rPr>
                <w:rtl/>
                <w:lang w:bidi="ar-JO"/>
              </w:rPr>
            </w:pPr>
          </w:p>
        </w:tc>
        <w:tc>
          <w:tcPr>
            <w:tcW w:w="851" w:type="dxa"/>
          </w:tcPr>
          <w:p w:rsidR="00B0211B" w:rsidRDefault="00B0211B" w:rsidP="00882530">
            <w:pPr>
              <w:jc w:val="right"/>
              <w:rPr>
                <w:rtl/>
                <w:lang w:bidi="ar-JO"/>
              </w:rPr>
            </w:pPr>
          </w:p>
        </w:tc>
        <w:tc>
          <w:tcPr>
            <w:tcW w:w="708" w:type="dxa"/>
          </w:tcPr>
          <w:p w:rsidR="00B0211B" w:rsidRDefault="00B0211B" w:rsidP="00882530">
            <w:pPr>
              <w:jc w:val="right"/>
              <w:rPr>
                <w:rtl/>
                <w:lang w:bidi="ar-JO"/>
              </w:rPr>
            </w:pPr>
          </w:p>
        </w:tc>
        <w:tc>
          <w:tcPr>
            <w:tcW w:w="993" w:type="dxa"/>
          </w:tcPr>
          <w:p w:rsidR="00B0211B" w:rsidRDefault="00B0211B" w:rsidP="00882530">
            <w:pPr>
              <w:jc w:val="right"/>
              <w:rPr>
                <w:rtl/>
                <w:lang w:bidi="ar-JO"/>
              </w:rPr>
            </w:pPr>
          </w:p>
        </w:tc>
        <w:tc>
          <w:tcPr>
            <w:tcW w:w="708" w:type="dxa"/>
          </w:tcPr>
          <w:p w:rsidR="00B0211B" w:rsidRDefault="00B0211B" w:rsidP="00882530">
            <w:pPr>
              <w:jc w:val="right"/>
              <w:rPr>
                <w:rtl/>
                <w:lang w:bidi="ar-JO"/>
              </w:rPr>
            </w:pPr>
          </w:p>
        </w:tc>
        <w:tc>
          <w:tcPr>
            <w:tcW w:w="3872" w:type="dxa"/>
          </w:tcPr>
          <w:p w:rsidR="00B0211B" w:rsidRPr="0064523C" w:rsidRDefault="00B0211B" w:rsidP="00882530">
            <w:pPr>
              <w:rPr>
                <w:rFonts w:ascii="Times New Roman" w:hAnsi="Times New Roman" w:cs="Times New Roman"/>
                <w:sz w:val="20"/>
                <w:szCs w:val="20"/>
              </w:rPr>
            </w:pPr>
            <w:r w:rsidRPr="0064523C">
              <w:rPr>
                <w:rFonts w:ascii="Times New Roman" w:hAnsi="Times New Roman" w:cs="Times New Roman"/>
                <w:sz w:val="20"/>
                <w:szCs w:val="20"/>
                <w:lang w:bidi="ar-JO"/>
              </w:rPr>
              <w:t xml:space="preserve">The </w:t>
            </w:r>
            <w:r w:rsidRPr="0064523C">
              <w:rPr>
                <w:rFonts w:ascii="Times New Roman" w:hAnsi="Times New Roman" w:cs="Times New Roman"/>
                <w:sz w:val="20"/>
                <w:szCs w:val="20"/>
              </w:rPr>
              <w:t>organizational structure supports the maintenance department and clarifies the responsibilities and powers.</w:t>
            </w:r>
          </w:p>
        </w:tc>
        <w:tc>
          <w:tcPr>
            <w:tcW w:w="1090" w:type="dxa"/>
            <w:vMerge/>
            <w:shd w:val="clear" w:color="auto" w:fill="DBE5F1" w:themeFill="accent1" w:themeFillTint="33"/>
          </w:tcPr>
          <w:p w:rsidR="00B0211B" w:rsidRPr="00B0211B" w:rsidRDefault="00B0211B" w:rsidP="00AC27C4">
            <w:pPr>
              <w:jc w:val="center"/>
              <w:rPr>
                <w:rtl/>
                <w:lang w:bidi="ar-JO"/>
              </w:rPr>
            </w:pPr>
          </w:p>
        </w:tc>
        <w:tc>
          <w:tcPr>
            <w:tcW w:w="567" w:type="dxa"/>
            <w:gridSpan w:val="2"/>
          </w:tcPr>
          <w:p w:rsidR="00B0211B" w:rsidRPr="009E3F7E" w:rsidRDefault="00B0211B" w:rsidP="00882530">
            <w:pPr>
              <w:jc w:val="center"/>
              <w:rPr>
                <w:rFonts w:ascii="Times New Roman" w:hAnsi="Times New Roman" w:cs="Times New Roman"/>
                <w:b/>
                <w:bCs/>
                <w:rtl/>
                <w:lang w:bidi="ar-JO"/>
              </w:rPr>
            </w:pPr>
            <w:r>
              <w:rPr>
                <w:rFonts w:ascii="Times New Roman" w:hAnsi="Times New Roman" w:cs="Times New Roman" w:hint="cs"/>
                <w:b/>
                <w:bCs/>
                <w:rtl/>
                <w:lang w:bidi="ar-JO"/>
              </w:rPr>
              <w:t>5</w:t>
            </w:r>
          </w:p>
        </w:tc>
      </w:tr>
      <w:tr w:rsidR="00B0211B" w:rsidTr="00882530">
        <w:trPr>
          <w:trHeight w:val="550"/>
        </w:trPr>
        <w:tc>
          <w:tcPr>
            <w:tcW w:w="1984" w:type="dxa"/>
          </w:tcPr>
          <w:p w:rsidR="00B0211B" w:rsidRDefault="00B0211B" w:rsidP="00882530">
            <w:pPr>
              <w:jc w:val="right"/>
              <w:rPr>
                <w:rtl/>
                <w:lang w:bidi="ar-JO"/>
              </w:rPr>
            </w:pPr>
          </w:p>
        </w:tc>
        <w:tc>
          <w:tcPr>
            <w:tcW w:w="2127" w:type="dxa"/>
          </w:tcPr>
          <w:p w:rsidR="00B0211B" w:rsidRDefault="00B0211B" w:rsidP="00882530">
            <w:pPr>
              <w:jc w:val="right"/>
              <w:rPr>
                <w:rtl/>
                <w:lang w:bidi="ar-JO"/>
              </w:rPr>
            </w:pPr>
          </w:p>
        </w:tc>
        <w:tc>
          <w:tcPr>
            <w:tcW w:w="1417" w:type="dxa"/>
          </w:tcPr>
          <w:p w:rsidR="00B0211B" w:rsidRDefault="00B0211B" w:rsidP="00882530">
            <w:pPr>
              <w:jc w:val="right"/>
              <w:rPr>
                <w:rtl/>
                <w:lang w:bidi="ar-JO"/>
              </w:rPr>
            </w:pPr>
          </w:p>
        </w:tc>
        <w:tc>
          <w:tcPr>
            <w:tcW w:w="851" w:type="dxa"/>
          </w:tcPr>
          <w:p w:rsidR="00B0211B" w:rsidRDefault="00B0211B" w:rsidP="00882530">
            <w:pPr>
              <w:jc w:val="right"/>
              <w:rPr>
                <w:rtl/>
                <w:lang w:bidi="ar-JO"/>
              </w:rPr>
            </w:pPr>
          </w:p>
        </w:tc>
        <w:tc>
          <w:tcPr>
            <w:tcW w:w="708" w:type="dxa"/>
          </w:tcPr>
          <w:p w:rsidR="00B0211B" w:rsidRDefault="00B0211B" w:rsidP="00882530">
            <w:pPr>
              <w:jc w:val="right"/>
              <w:rPr>
                <w:rtl/>
                <w:lang w:bidi="ar-JO"/>
              </w:rPr>
            </w:pPr>
          </w:p>
        </w:tc>
        <w:tc>
          <w:tcPr>
            <w:tcW w:w="993" w:type="dxa"/>
          </w:tcPr>
          <w:p w:rsidR="00B0211B" w:rsidRDefault="00B0211B" w:rsidP="00882530">
            <w:pPr>
              <w:jc w:val="right"/>
              <w:rPr>
                <w:rtl/>
                <w:lang w:bidi="ar-JO"/>
              </w:rPr>
            </w:pPr>
          </w:p>
        </w:tc>
        <w:tc>
          <w:tcPr>
            <w:tcW w:w="708" w:type="dxa"/>
          </w:tcPr>
          <w:p w:rsidR="00B0211B" w:rsidRDefault="00B0211B" w:rsidP="00882530">
            <w:pPr>
              <w:jc w:val="right"/>
              <w:rPr>
                <w:rtl/>
                <w:lang w:bidi="ar-JO"/>
              </w:rPr>
            </w:pPr>
          </w:p>
        </w:tc>
        <w:tc>
          <w:tcPr>
            <w:tcW w:w="3872" w:type="dxa"/>
          </w:tcPr>
          <w:p w:rsidR="00B0211B" w:rsidRPr="0064523C" w:rsidRDefault="00B0211B" w:rsidP="00882530">
            <w:pPr>
              <w:rPr>
                <w:rFonts w:ascii="Times New Roman" w:hAnsi="Times New Roman" w:cs="Times New Roman"/>
                <w:sz w:val="20"/>
                <w:szCs w:val="20"/>
              </w:rPr>
            </w:pPr>
            <w:r w:rsidRPr="0064523C">
              <w:rPr>
                <w:rFonts w:ascii="Times New Roman" w:hAnsi="Times New Roman" w:cs="Times New Roman"/>
                <w:sz w:val="20"/>
                <w:szCs w:val="20"/>
              </w:rPr>
              <w:t>These targets are reviewed and modified periodically.</w:t>
            </w:r>
          </w:p>
        </w:tc>
        <w:tc>
          <w:tcPr>
            <w:tcW w:w="1090" w:type="dxa"/>
            <w:vMerge/>
            <w:shd w:val="clear" w:color="auto" w:fill="DBE5F1" w:themeFill="accent1" w:themeFillTint="33"/>
          </w:tcPr>
          <w:p w:rsidR="00B0211B" w:rsidRPr="00B0211B" w:rsidRDefault="00B0211B" w:rsidP="00AC27C4">
            <w:pPr>
              <w:jc w:val="center"/>
              <w:rPr>
                <w:rtl/>
                <w:lang w:bidi="ar-JO"/>
              </w:rPr>
            </w:pPr>
          </w:p>
        </w:tc>
        <w:tc>
          <w:tcPr>
            <w:tcW w:w="567" w:type="dxa"/>
            <w:gridSpan w:val="2"/>
          </w:tcPr>
          <w:p w:rsidR="00B0211B" w:rsidRPr="009E3F7E" w:rsidRDefault="00B0211B" w:rsidP="00882530">
            <w:pPr>
              <w:jc w:val="center"/>
              <w:rPr>
                <w:rFonts w:ascii="Times New Roman" w:hAnsi="Times New Roman" w:cs="Times New Roman"/>
                <w:b/>
                <w:bCs/>
                <w:rtl/>
                <w:lang w:bidi="ar-JO"/>
              </w:rPr>
            </w:pPr>
            <w:r>
              <w:rPr>
                <w:rFonts w:ascii="Times New Roman" w:hAnsi="Times New Roman" w:cs="Times New Roman" w:hint="cs"/>
                <w:b/>
                <w:bCs/>
                <w:rtl/>
                <w:lang w:bidi="ar-JO"/>
              </w:rPr>
              <w:t>6</w:t>
            </w:r>
          </w:p>
        </w:tc>
      </w:tr>
      <w:tr w:rsidR="00B0211B" w:rsidTr="00882530">
        <w:trPr>
          <w:trHeight w:val="550"/>
        </w:trPr>
        <w:tc>
          <w:tcPr>
            <w:tcW w:w="1984" w:type="dxa"/>
          </w:tcPr>
          <w:p w:rsidR="00B0211B" w:rsidRDefault="00B0211B" w:rsidP="00882530">
            <w:pPr>
              <w:jc w:val="right"/>
              <w:rPr>
                <w:rtl/>
                <w:lang w:bidi="ar-JO"/>
              </w:rPr>
            </w:pPr>
          </w:p>
        </w:tc>
        <w:tc>
          <w:tcPr>
            <w:tcW w:w="2127" w:type="dxa"/>
          </w:tcPr>
          <w:p w:rsidR="00B0211B" w:rsidRDefault="00B0211B" w:rsidP="00882530">
            <w:pPr>
              <w:jc w:val="right"/>
              <w:rPr>
                <w:rtl/>
                <w:lang w:bidi="ar-JO"/>
              </w:rPr>
            </w:pPr>
          </w:p>
        </w:tc>
        <w:tc>
          <w:tcPr>
            <w:tcW w:w="1417" w:type="dxa"/>
          </w:tcPr>
          <w:p w:rsidR="00B0211B" w:rsidRDefault="00B0211B" w:rsidP="00882530">
            <w:pPr>
              <w:jc w:val="right"/>
              <w:rPr>
                <w:rtl/>
                <w:lang w:bidi="ar-JO"/>
              </w:rPr>
            </w:pPr>
          </w:p>
        </w:tc>
        <w:tc>
          <w:tcPr>
            <w:tcW w:w="851" w:type="dxa"/>
          </w:tcPr>
          <w:p w:rsidR="00B0211B" w:rsidRDefault="00B0211B" w:rsidP="00882530">
            <w:pPr>
              <w:jc w:val="right"/>
              <w:rPr>
                <w:rtl/>
                <w:lang w:bidi="ar-JO"/>
              </w:rPr>
            </w:pPr>
          </w:p>
        </w:tc>
        <w:tc>
          <w:tcPr>
            <w:tcW w:w="708" w:type="dxa"/>
          </w:tcPr>
          <w:p w:rsidR="00B0211B" w:rsidRDefault="00B0211B" w:rsidP="00882530">
            <w:pPr>
              <w:jc w:val="right"/>
              <w:rPr>
                <w:rtl/>
                <w:lang w:bidi="ar-JO"/>
              </w:rPr>
            </w:pPr>
          </w:p>
        </w:tc>
        <w:tc>
          <w:tcPr>
            <w:tcW w:w="993" w:type="dxa"/>
          </w:tcPr>
          <w:p w:rsidR="00B0211B" w:rsidRDefault="00B0211B" w:rsidP="00882530">
            <w:pPr>
              <w:jc w:val="right"/>
              <w:rPr>
                <w:rtl/>
                <w:lang w:bidi="ar-JO"/>
              </w:rPr>
            </w:pPr>
          </w:p>
        </w:tc>
        <w:tc>
          <w:tcPr>
            <w:tcW w:w="708" w:type="dxa"/>
          </w:tcPr>
          <w:p w:rsidR="00B0211B" w:rsidRDefault="00B0211B" w:rsidP="00882530">
            <w:pPr>
              <w:jc w:val="right"/>
              <w:rPr>
                <w:rtl/>
                <w:lang w:bidi="ar-JO"/>
              </w:rPr>
            </w:pPr>
          </w:p>
        </w:tc>
        <w:tc>
          <w:tcPr>
            <w:tcW w:w="3872" w:type="dxa"/>
          </w:tcPr>
          <w:p w:rsidR="00B0211B" w:rsidRPr="0064523C" w:rsidRDefault="00B0211B" w:rsidP="00882530">
            <w:pPr>
              <w:rPr>
                <w:rFonts w:ascii="Times New Roman" w:hAnsi="Times New Roman" w:cs="Times New Roman"/>
                <w:sz w:val="20"/>
                <w:szCs w:val="20"/>
              </w:rPr>
            </w:pPr>
            <w:r w:rsidRPr="0064523C">
              <w:rPr>
                <w:rFonts w:ascii="Times New Roman" w:hAnsi="Times New Roman" w:cs="Times New Roman"/>
                <w:sz w:val="20"/>
                <w:szCs w:val="20"/>
              </w:rPr>
              <w:t xml:space="preserve"> Responsibilities and roles are properly designed and distributed</w:t>
            </w:r>
            <w:r>
              <w:rPr>
                <w:rFonts w:ascii="Times New Roman" w:hAnsi="Times New Roman" w:cs="Times New Roman"/>
                <w:sz w:val="20"/>
                <w:szCs w:val="20"/>
              </w:rPr>
              <w:t>.</w:t>
            </w:r>
          </w:p>
        </w:tc>
        <w:tc>
          <w:tcPr>
            <w:tcW w:w="1090" w:type="dxa"/>
            <w:vMerge/>
            <w:shd w:val="clear" w:color="auto" w:fill="DBE5F1" w:themeFill="accent1" w:themeFillTint="33"/>
          </w:tcPr>
          <w:p w:rsidR="00B0211B" w:rsidRPr="00B0211B" w:rsidRDefault="00B0211B" w:rsidP="00AC27C4">
            <w:pPr>
              <w:jc w:val="center"/>
              <w:rPr>
                <w:rtl/>
                <w:lang w:bidi="ar-JO"/>
              </w:rPr>
            </w:pPr>
          </w:p>
        </w:tc>
        <w:tc>
          <w:tcPr>
            <w:tcW w:w="567" w:type="dxa"/>
            <w:gridSpan w:val="2"/>
          </w:tcPr>
          <w:p w:rsidR="00B0211B" w:rsidRPr="009E3F7E" w:rsidRDefault="00B0211B" w:rsidP="00882530">
            <w:pPr>
              <w:jc w:val="center"/>
              <w:rPr>
                <w:rFonts w:ascii="Times New Roman" w:hAnsi="Times New Roman" w:cs="Times New Roman"/>
                <w:b/>
                <w:bCs/>
                <w:rtl/>
                <w:lang w:bidi="ar-JO"/>
              </w:rPr>
            </w:pPr>
            <w:r>
              <w:rPr>
                <w:rFonts w:ascii="Times New Roman" w:hAnsi="Times New Roman" w:cs="Times New Roman" w:hint="cs"/>
                <w:b/>
                <w:bCs/>
                <w:rtl/>
                <w:lang w:bidi="ar-JO"/>
              </w:rPr>
              <w:t>7</w:t>
            </w:r>
          </w:p>
        </w:tc>
      </w:tr>
      <w:tr w:rsidR="00B0211B" w:rsidTr="00882530">
        <w:trPr>
          <w:trHeight w:val="550"/>
        </w:trPr>
        <w:tc>
          <w:tcPr>
            <w:tcW w:w="1984" w:type="dxa"/>
          </w:tcPr>
          <w:p w:rsidR="00B0211B" w:rsidRDefault="00B0211B" w:rsidP="00882530">
            <w:pPr>
              <w:jc w:val="right"/>
              <w:rPr>
                <w:rtl/>
                <w:lang w:bidi="ar-JO"/>
              </w:rPr>
            </w:pPr>
          </w:p>
        </w:tc>
        <w:tc>
          <w:tcPr>
            <w:tcW w:w="2127" w:type="dxa"/>
          </w:tcPr>
          <w:p w:rsidR="00B0211B" w:rsidRDefault="00B0211B" w:rsidP="00882530">
            <w:pPr>
              <w:jc w:val="right"/>
              <w:rPr>
                <w:rtl/>
                <w:lang w:bidi="ar-JO"/>
              </w:rPr>
            </w:pPr>
          </w:p>
        </w:tc>
        <w:tc>
          <w:tcPr>
            <w:tcW w:w="1417" w:type="dxa"/>
          </w:tcPr>
          <w:p w:rsidR="00B0211B" w:rsidRDefault="00B0211B" w:rsidP="00882530">
            <w:pPr>
              <w:jc w:val="right"/>
              <w:rPr>
                <w:rtl/>
                <w:lang w:bidi="ar-JO"/>
              </w:rPr>
            </w:pPr>
          </w:p>
        </w:tc>
        <w:tc>
          <w:tcPr>
            <w:tcW w:w="851" w:type="dxa"/>
          </w:tcPr>
          <w:p w:rsidR="00B0211B" w:rsidRDefault="00B0211B" w:rsidP="00882530">
            <w:pPr>
              <w:jc w:val="right"/>
              <w:rPr>
                <w:rtl/>
                <w:lang w:bidi="ar-JO"/>
              </w:rPr>
            </w:pPr>
          </w:p>
        </w:tc>
        <w:tc>
          <w:tcPr>
            <w:tcW w:w="708" w:type="dxa"/>
          </w:tcPr>
          <w:p w:rsidR="00B0211B" w:rsidRDefault="00B0211B" w:rsidP="00882530">
            <w:pPr>
              <w:jc w:val="right"/>
              <w:rPr>
                <w:rtl/>
                <w:lang w:bidi="ar-JO"/>
              </w:rPr>
            </w:pPr>
          </w:p>
        </w:tc>
        <w:tc>
          <w:tcPr>
            <w:tcW w:w="993" w:type="dxa"/>
          </w:tcPr>
          <w:p w:rsidR="00B0211B" w:rsidRDefault="00B0211B" w:rsidP="00882530">
            <w:pPr>
              <w:jc w:val="right"/>
              <w:rPr>
                <w:rtl/>
                <w:lang w:bidi="ar-JO"/>
              </w:rPr>
            </w:pPr>
          </w:p>
        </w:tc>
        <w:tc>
          <w:tcPr>
            <w:tcW w:w="708" w:type="dxa"/>
          </w:tcPr>
          <w:p w:rsidR="00B0211B" w:rsidRDefault="00B0211B" w:rsidP="00882530">
            <w:pPr>
              <w:jc w:val="right"/>
              <w:rPr>
                <w:rtl/>
                <w:lang w:bidi="ar-JO"/>
              </w:rPr>
            </w:pPr>
          </w:p>
        </w:tc>
        <w:tc>
          <w:tcPr>
            <w:tcW w:w="3872" w:type="dxa"/>
          </w:tcPr>
          <w:p w:rsidR="00B0211B" w:rsidRPr="0064523C" w:rsidRDefault="00B0211B" w:rsidP="00882530">
            <w:pPr>
              <w:rPr>
                <w:rFonts w:ascii="Times New Roman" w:hAnsi="Times New Roman" w:cs="Times New Roman"/>
                <w:sz w:val="20"/>
                <w:szCs w:val="20"/>
              </w:rPr>
            </w:pPr>
            <w:r w:rsidRPr="0064523C">
              <w:rPr>
                <w:rFonts w:ascii="Times New Roman" w:hAnsi="Times New Roman" w:cs="Times New Roman"/>
                <w:sz w:val="20"/>
                <w:szCs w:val="20"/>
              </w:rPr>
              <w:t xml:space="preserve"> Maintenance technicians, maintenance engineer are responsible for providing technical information, evidence for all maintenance operations</w:t>
            </w:r>
            <w:r>
              <w:rPr>
                <w:rFonts w:ascii="Times New Roman" w:hAnsi="Times New Roman" w:cs="Times New Roman"/>
                <w:sz w:val="20"/>
                <w:szCs w:val="20"/>
              </w:rPr>
              <w:t>.</w:t>
            </w:r>
          </w:p>
        </w:tc>
        <w:tc>
          <w:tcPr>
            <w:tcW w:w="1090" w:type="dxa"/>
            <w:vMerge/>
            <w:shd w:val="clear" w:color="auto" w:fill="DBE5F1" w:themeFill="accent1" w:themeFillTint="33"/>
          </w:tcPr>
          <w:p w:rsidR="00B0211B" w:rsidRPr="00B0211B" w:rsidRDefault="00B0211B" w:rsidP="00AC27C4">
            <w:pPr>
              <w:jc w:val="center"/>
              <w:rPr>
                <w:rtl/>
                <w:lang w:bidi="ar-JO"/>
              </w:rPr>
            </w:pPr>
          </w:p>
        </w:tc>
        <w:tc>
          <w:tcPr>
            <w:tcW w:w="567" w:type="dxa"/>
            <w:gridSpan w:val="2"/>
          </w:tcPr>
          <w:p w:rsidR="00B0211B" w:rsidRPr="009E3F7E" w:rsidRDefault="00B0211B" w:rsidP="00882530">
            <w:pPr>
              <w:jc w:val="center"/>
              <w:rPr>
                <w:rFonts w:ascii="Times New Roman" w:hAnsi="Times New Roman" w:cs="Times New Roman"/>
                <w:b/>
                <w:bCs/>
                <w:rtl/>
                <w:lang w:bidi="ar-JO"/>
              </w:rPr>
            </w:pPr>
            <w:r>
              <w:rPr>
                <w:rFonts w:ascii="Times New Roman" w:hAnsi="Times New Roman" w:cs="Times New Roman" w:hint="cs"/>
                <w:b/>
                <w:bCs/>
                <w:rtl/>
                <w:lang w:bidi="ar-JO"/>
              </w:rPr>
              <w:t>8</w:t>
            </w:r>
          </w:p>
        </w:tc>
      </w:tr>
      <w:tr w:rsidR="00B0211B" w:rsidTr="00882530">
        <w:trPr>
          <w:trHeight w:val="550"/>
        </w:trPr>
        <w:tc>
          <w:tcPr>
            <w:tcW w:w="1984" w:type="dxa"/>
          </w:tcPr>
          <w:p w:rsidR="00B0211B" w:rsidRDefault="00B0211B" w:rsidP="00882530">
            <w:pPr>
              <w:jc w:val="right"/>
              <w:rPr>
                <w:rtl/>
                <w:lang w:bidi="ar-JO"/>
              </w:rPr>
            </w:pPr>
          </w:p>
        </w:tc>
        <w:tc>
          <w:tcPr>
            <w:tcW w:w="2127" w:type="dxa"/>
          </w:tcPr>
          <w:p w:rsidR="00B0211B" w:rsidRDefault="00B0211B" w:rsidP="00882530">
            <w:pPr>
              <w:jc w:val="right"/>
              <w:rPr>
                <w:rtl/>
                <w:lang w:bidi="ar-JO"/>
              </w:rPr>
            </w:pPr>
          </w:p>
        </w:tc>
        <w:tc>
          <w:tcPr>
            <w:tcW w:w="1417" w:type="dxa"/>
          </w:tcPr>
          <w:p w:rsidR="00B0211B" w:rsidRDefault="00B0211B" w:rsidP="00882530">
            <w:pPr>
              <w:jc w:val="right"/>
              <w:rPr>
                <w:rtl/>
                <w:lang w:bidi="ar-JO"/>
              </w:rPr>
            </w:pPr>
          </w:p>
        </w:tc>
        <w:tc>
          <w:tcPr>
            <w:tcW w:w="851" w:type="dxa"/>
          </w:tcPr>
          <w:p w:rsidR="00B0211B" w:rsidRDefault="00B0211B" w:rsidP="00882530">
            <w:pPr>
              <w:jc w:val="right"/>
              <w:rPr>
                <w:rtl/>
                <w:lang w:bidi="ar-JO"/>
              </w:rPr>
            </w:pPr>
          </w:p>
        </w:tc>
        <w:tc>
          <w:tcPr>
            <w:tcW w:w="708" w:type="dxa"/>
          </w:tcPr>
          <w:p w:rsidR="00B0211B" w:rsidRDefault="00B0211B" w:rsidP="00882530">
            <w:pPr>
              <w:jc w:val="right"/>
              <w:rPr>
                <w:rtl/>
                <w:lang w:bidi="ar-JO"/>
              </w:rPr>
            </w:pPr>
          </w:p>
        </w:tc>
        <w:tc>
          <w:tcPr>
            <w:tcW w:w="993" w:type="dxa"/>
          </w:tcPr>
          <w:p w:rsidR="00B0211B" w:rsidRDefault="00B0211B" w:rsidP="00882530">
            <w:pPr>
              <w:jc w:val="right"/>
              <w:rPr>
                <w:rtl/>
                <w:lang w:bidi="ar-JO"/>
              </w:rPr>
            </w:pPr>
          </w:p>
        </w:tc>
        <w:tc>
          <w:tcPr>
            <w:tcW w:w="708" w:type="dxa"/>
          </w:tcPr>
          <w:p w:rsidR="00B0211B" w:rsidRDefault="00B0211B" w:rsidP="00882530">
            <w:pPr>
              <w:jc w:val="right"/>
              <w:rPr>
                <w:rtl/>
                <w:lang w:bidi="ar-JO"/>
              </w:rPr>
            </w:pPr>
          </w:p>
        </w:tc>
        <w:tc>
          <w:tcPr>
            <w:tcW w:w="3872" w:type="dxa"/>
          </w:tcPr>
          <w:p w:rsidR="00B0211B" w:rsidRPr="0064523C" w:rsidRDefault="00B0211B" w:rsidP="00882530">
            <w:pPr>
              <w:rPr>
                <w:rFonts w:ascii="Times New Roman" w:hAnsi="Times New Roman" w:cs="Times New Roman"/>
                <w:sz w:val="20"/>
                <w:szCs w:val="20"/>
              </w:rPr>
            </w:pPr>
            <w:r w:rsidRPr="0064523C">
              <w:rPr>
                <w:rFonts w:ascii="Times New Roman" w:hAnsi="Times New Roman" w:cs="Times New Roman"/>
                <w:sz w:val="20"/>
                <w:szCs w:val="20"/>
              </w:rPr>
              <w:t xml:space="preserve"> Staff maintenance is assessed, and determines the level of their skills in the implementation of the tasks assigned to them</w:t>
            </w:r>
            <w:r>
              <w:rPr>
                <w:rFonts w:ascii="Times New Roman" w:hAnsi="Times New Roman" w:cs="Times New Roman"/>
                <w:sz w:val="20"/>
                <w:szCs w:val="20"/>
              </w:rPr>
              <w:t>.</w:t>
            </w:r>
          </w:p>
        </w:tc>
        <w:tc>
          <w:tcPr>
            <w:tcW w:w="1090" w:type="dxa"/>
            <w:vMerge/>
            <w:shd w:val="clear" w:color="auto" w:fill="DBE5F1" w:themeFill="accent1" w:themeFillTint="33"/>
          </w:tcPr>
          <w:p w:rsidR="00B0211B" w:rsidRPr="00B0211B" w:rsidRDefault="00B0211B" w:rsidP="00AC27C4">
            <w:pPr>
              <w:jc w:val="center"/>
              <w:rPr>
                <w:rtl/>
                <w:lang w:bidi="ar-JO"/>
              </w:rPr>
            </w:pPr>
          </w:p>
        </w:tc>
        <w:tc>
          <w:tcPr>
            <w:tcW w:w="567" w:type="dxa"/>
            <w:gridSpan w:val="2"/>
          </w:tcPr>
          <w:p w:rsidR="00B0211B" w:rsidRDefault="00B0211B" w:rsidP="00882530">
            <w:pPr>
              <w:jc w:val="center"/>
              <w:rPr>
                <w:rFonts w:ascii="Times New Roman" w:hAnsi="Times New Roman" w:cs="Times New Roman"/>
                <w:b/>
                <w:bCs/>
                <w:rtl/>
                <w:lang w:bidi="ar-JO"/>
              </w:rPr>
            </w:pPr>
            <w:r>
              <w:rPr>
                <w:rFonts w:ascii="Times New Roman" w:hAnsi="Times New Roman" w:cs="Times New Roman" w:hint="cs"/>
                <w:b/>
                <w:bCs/>
                <w:rtl/>
                <w:lang w:bidi="ar-JO"/>
              </w:rPr>
              <w:t>9</w:t>
            </w:r>
          </w:p>
        </w:tc>
      </w:tr>
      <w:tr w:rsidR="00703C5C" w:rsidTr="00882530">
        <w:trPr>
          <w:trHeight w:val="243"/>
        </w:trPr>
        <w:tc>
          <w:tcPr>
            <w:tcW w:w="14317" w:type="dxa"/>
            <w:gridSpan w:val="11"/>
            <w:shd w:val="clear" w:color="auto" w:fill="FDE9D9" w:themeFill="accent6" w:themeFillTint="33"/>
          </w:tcPr>
          <w:p w:rsidR="00703C5C" w:rsidRPr="00B0211B" w:rsidRDefault="00703C5C" w:rsidP="00AC27C4">
            <w:pPr>
              <w:jc w:val="center"/>
              <w:rPr>
                <w:rFonts w:ascii="Times New Roman" w:hAnsi="Times New Roman" w:cs="Times New Roman"/>
                <w:b/>
                <w:bCs/>
                <w:lang w:bidi="ar-JO"/>
              </w:rPr>
            </w:pPr>
            <w:r w:rsidRPr="00B0211B">
              <w:rPr>
                <w:rFonts w:ascii="Times New Roman" w:hAnsi="Times New Roman" w:cs="Times New Roman"/>
                <w:b/>
                <w:bCs/>
                <w:lang w:bidi="ar-JO"/>
              </w:rPr>
              <w:t>Rate</w:t>
            </w:r>
          </w:p>
        </w:tc>
      </w:tr>
      <w:tr w:rsidR="00703C5C" w:rsidTr="00137A8D">
        <w:trPr>
          <w:trHeight w:val="243"/>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234CA8" w:rsidRDefault="00703C5C" w:rsidP="00882530">
            <w:pPr>
              <w:rPr>
                <w:rFonts w:ascii="Times New Roman" w:hAnsi="Times New Roman" w:cs="Times New Roman"/>
                <w:sz w:val="20"/>
                <w:szCs w:val="20"/>
              </w:rPr>
            </w:pPr>
            <w:r w:rsidRPr="00234CA8">
              <w:rPr>
                <w:rFonts w:ascii="Times New Roman" w:hAnsi="Times New Roman" w:cs="Times New Roman"/>
                <w:sz w:val="20"/>
                <w:szCs w:val="20"/>
              </w:rPr>
              <w:t>The company conduct development plans to rise up the level of maintenance.</w:t>
            </w:r>
          </w:p>
        </w:tc>
        <w:tc>
          <w:tcPr>
            <w:tcW w:w="1169" w:type="dxa"/>
            <w:gridSpan w:val="2"/>
            <w:vMerge w:val="restart"/>
            <w:shd w:val="clear" w:color="auto" w:fill="DBE5F1" w:themeFill="accent1" w:themeFillTint="33"/>
            <w:textDirection w:val="btLr"/>
          </w:tcPr>
          <w:p w:rsidR="00703C5C" w:rsidRPr="00B0211B" w:rsidRDefault="00703C5C" w:rsidP="00AC27C4">
            <w:pPr>
              <w:ind w:left="113" w:right="113"/>
              <w:jc w:val="center"/>
              <w:rPr>
                <w:rFonts w:ascii="Times New Roman" w:hAnsi="Times New Roman" w:cs="Times New Roman"/>
                <w:b/>
                <w:bCs/>
                <w:rtl/>
                <w:lang w:bidi="ar-JO"/>
              </w:rPr>
            </w:pPr>
          </w:p>
          <w:p w:rsidR="00703C5C" w:rsidRPr="00B0211B" w:rsidRDefault="00703C5C" w:rsidP="00AC27C4">
            <w:pPr>
              <w:ind w:left="113" w:right="113"/>
              <w:jc w:val="center"/>
              <w:rPr>
                <w:rFonts w:ascii="Times New Roman" w:hAnsi="Times New Roman" w:cs="Times New Roman"/>
                <w:b/>
                <w:bCs/>
                <w:lang w:bidi="ar-JO"/>
              </w:rPr>
            </w:pPr>
            <w:r w:rsidRPr="00B0211B">
              <w:rPr>
                <w:rFonts w:ascii="Times New Roman" w:hAnsi="Times New Roman" w:cs="Times New Roman"/>
                <w:b/>
                <w:bCs/>
                <w:lang w:bidi="ar-JO"/>
              </w:rPr>
              <w:t>planning</w:t>
            </w: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10</w:t>
            </w:r>
          </w:p>
        </w:tc>
      </w:tr>
      <w:tr w:rsidR="00703C5C" w:rsidTr="00137A8D">
        <w:trPr>
          <w:trHeight w:val="419"/>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234CA8" w:rsidRDefault="00703C5C" w:rsidP="00882530">
            <w:pPr>
              <w:rPr>
                <w:rFonts w:ascii="Times New Roman" w:hAnsi="Times New Roman" w:cs="Times New Roman"/>
                <w:sz w:val="20"/>
                <w:szCs w:val="20"/>
              </w:rPr>
            </w:pPr>
            <w:r w:rsidRPr="00234CA8">
              <w:rPr>
                <w:rFonts w:ascii="Times New Roman" w:hAnsi="Times New Roman" w:cs="Times New Roman"/>
                <w:sz w:val="20"/>
                <w:szCs w:val="20"/>
              </w:rPr>
              <w:t>Maintenance budgets are prepared on a regular basis and in coordination with other departments.</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11</w:t>
            </w:r>
          </w:p>
        </w:tc>
      </w:tr>
      <w:tr w:rsidR="00703C5C" w:rsidTr="00137A8D">
        <w:trPr>
          <w:trHeight w:val="419"/>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234CA8" w:rsidRDefault="00703C5C" w:rsidP="00882530">
            <w:pPr>
              <w:rPr>
                <w:rFonts w:ascii="Times New Roman" w:hAnsi="Times New Roman" w:cs="Times New Roman"/>
                <w:sz w:val="20"/>
                <w:szCs w:val="20"/>
              </w:rPr>
            </w:pPr>
            <w:r w:rsidRPr="00234CA8">
              <w:rPr>
                <w:rFonts w:ascii="Times New Roman" w:hAnsi="Times New Roman" w:cs="Times New Roman"/>
                <w:sz w:val="20"/>
                <w:szCs w:val="20"/>
              </w:rPr>
              <w:t>Preventive maintenance plans are prepared in advance.</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12</w:t>
            </w:r>
          </w:p>
        </w:tc>
      </w:tr>
      <w:tr w:rsidR="00703C5C" w:rsidTr="00137A8D">
        <w:trPr>
          <w:trHeight w:val="243"/>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234CA8" w:rsidRDefault="00703C5C" w:rsidP="00882530">
            <w:pPr>
              <w:rPr>
                <w:rFonts w:ascii="Times New Roman" w:hAnsi="Times New Roman" w:cs="Times New Roman"/>
                <w:sz w:val="20"/>
                <w:szCs w:val="20"/>
              </w:rPr>
            </w:pPr>
            <w:r w:rsidRPr="00234CA8">
              <w:rPr>
                <w:rFonts w:ascii="Times New Roman" w:hAnsi="Times New Roman" w:cs="Times New Roman"/>
                <w:sz w:val="20"/>
                <w:szCs w:val="20"/>
                <w:lang w:bidi="ar-JO"/>
              </w:rPr>
              <w:t>Coordination</w:t>
            </w:r>
            <w:r w:rsidRPr="00234CA8">
              <w:rPr>
                <w:rFonts w:ascii="Times New Roman" w:hAnsi="Times New Roman" w:cs="Times New Roman"/>
                <w:sz w:val="20"/>
                <w:szCs w:val="20"/>
              </w:rPr>
              <w:t xml:space="preserve"> is held with other departments to implement the maintenance operations.</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13</w:t>
            </w:r>
          </w:p>
        </w:tc>
      </w:tr>
      <w:tr w:rsidR="00703C5C" w:rsidTr="00137A8D">
        <w:trPr>
          <w:trHeight w:val="258"/>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234CA8" w:rsidRDefault="00703C5C" w:rsidP="00882530">
            <w:pPr>
              <w:rPr>
                <w:rFonts w:ascii="Times New Roman" w:hAnsi="Times New Roman" w:cs="Times New Roman"/>
                <w:sz w:val="20"/>
                <w:szCs w:val="20"/>
              </w:rPr>
            </w:pPr>
            <w:r w:rsidRPr="00234CA8">
              <w:rPr>
                <w:rFonts w:ascii="Times New Roman" w:hAnsi="Times New Roman" w:cs="Times New Roman"/>
                <w:sz w:val="20"/>
                <w:szCs w:val="20"/>
              </w:rPr>
              <w:t>Maintenance plans are distributed to other departments in the company</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14</w:t>
            </w:r>
          </w:p>
        </w:tc>
      </w:tr>
      <w:tr w:rsidR="00703C5C" w:rsidTr="00137A8D">
        <w:trPr>
          <w:trHeight w:val="243"/>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234CA8" w:rsidRDefault="00703C5C" w:rsidP="00882530">
            <w:pPr>
              <w:rPr>
                <w:rFonts w:ascii="Times New Roman" w:hAnsi="Times New Roman" w:cs="Times New Roman"/>
                <w:sz w:val="20"/>
                <w:szCs w:val="20"/>
              </w:rPr>
            </w:pPr>
            <w:r w:rsidRPr="00234CA8">
              <w:rPr>
                <w:rFonts w:ascii="Times New Roman" w:hAnsi="Times New Roman" w:cs="Times New Roman"/>
                <w:sz w:val="20"/>
                <w:szCs w:val="20"/>
              </w:rPr>
              <w:t>The Time and the cost of maintenance operations are identified based  on a previous information</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15</w:t>
            </w:r>
          </w:p>
        </w:tc>
      </w:tr>
      <w:tr w:rsidR="00703C5C" w:rsidTr="00137A8D">
        <w:trPr>
          <w:trHeight w:val="243"/>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234CA8" w:rsidRDefault="00703C5C" w:rsidP="00882530">
            <w:pPr>
              <w:rPr>
                <w:rFonts w:ascii="Times New Roman" w:hAnsi="Times New Roman" w:cs="Times New Roman"/>
                <w:sz w:val="20"/>
                <w:szCs w:val="20"/>
              </w:rPr>
            </w:pPr>
            <w:r w:rsidRPr="00234CA8">
              <w:rPr>
                <w:rFonts w:ascii="Times New Roman" w:hAnsi="Times New Roman" w:cs="Times New Roman"/>
                <w:sz w:val="20"/>
                <w:szCs w:val="20"/>
              </w:rPr>
              <w:t>the preventive maintenance for all systems at the plant significantly and are planned in advance</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16</w:t>
            </w:r>
          </w:p>
        </w:tc>
      </w:tr>
      <w:tr w:rsidR="00703C5C" w:rsidTr="00882530">
        <w:trPr>
          <w:trHeight w:val="258"/>
        </w:trPr>
        <w:tc>
          <w:tcPr>
            <w:tcW w:w="14317" w:type="dxa"/>
            <w:gridSpan w:val="11"/>
            <w:shd w:val="clear" w:color="auto" w:fill="FDE9D9" w:themeFill="accent6" w:themeFillTint="33"/>
          </w:tcPr>
          <w:p w:rsidR="00703C5C" w:rsidRPr="00B0211B" w:rsidRDefault="00703C5C" w:rsidP="00AC27C4">
            <w:pPr>
              <w:jc w:val="center"/>
              <w:rPr>
                <w:rFonts w:ascii="Times New Roman" w:hAnsi="Times New Roman" w:cs="Times New Roman"/>
                <w:b/>
                <w:bCs/>
                <w:rtl/>
                <w:lang w:bidi="ar-JO"/>
              </w:rPr>
            </w:pPr>
            <w:r w:rsidRPr="00B0211B">
              <w:rPr>
                <w:rFonts w:ascii="Times New Roman" w:hAnsi="Times New Roman" w:cs="Times New Roman"/>
                <w:b/>
                <w:bCs/>
                <w:lang w:bidi="ar-JO"/>
              </w:rPr>
              <w:t>Rate</w:t>
            </w:r>
          </w:p>
        </w:tc>
      </w:tr>
      <w:tr w:rsidR="00703C5C" w:rsidTr="00137A8D">
        <w:trPr>
          <w:trHeight w:val="243"/>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A24871" w:rsidRDefault="00703C5C" w:rsidP="00882530">
            <w:pPr>
              <w:rPr>
                <w:rFonts w:ascii="Times New Roman" w:hAnsi="Times New Roman" w:cs="Times New Roman"/>
                <w:sz w:val="20"/>
                <w:szCs w:val="20"/>
              </w:rPr>
            </w:pPr>
            <w:r w:rsidRPr="00A24871">
              <w:rPr>
                <w:rFonts w:ascii="Times New Roman" w:hAnsi="Times New Roman" w:cs="Times New Roman"/>
                <w:sz w:val="20"/>
                <w:szCs w:val="20"/>
              </w:rPr>
              <w:t>A manual is available that clarifies the mechanism of how to use and how to maintain each machine.</w:t>
            </w:r>
          </w:p>
        </w:tc>
        <w:tc>
          <w:tcPr>
            <w:tcW w:w="1169" w:type="dxa"/>
            <w:gridSpan w:val="2"/>
            <w:vMerge w:val="restart"/>
            <w:shd w:val="clear" w:color="auto" w:fill="DBE5F1" w:themeFill="accent1" w:themeFillTint="33"/>
            <w:textDirection w:val="btLr"/>
          </w:tcPr>
          <w:p w:rsidR="00703C5C" w:rsidRPr="00B0211B" w:rsidRDefault="00703C5C" w:rsidP="00AC27C4">
            <w:pPr>
              <w:ind w:left="113" w:right="113"/>
              <w:jc w:val="center"/>
              <w:rPr>
                <w:rFonts w:ascii="Times New Roman" w:hAnsi="Times New Roman" w:cs="Times New Roman"/>
                <w:b/>
                <w:bCs/>
                <w:lang w:bidi="ar-JO"/>
              </w:rPr>
            </w:pPr>
            <w:r w:rsidRPr="00B0211B">
              <w:rPr>
                <w:rFonts w:ascii="Times New Roman" w:hAnsi="Times New Roman" w:cs="Times New Roman"/>
                <w:b/>
                <w:bCs/>
                <w:lang w:bidi="ar-JO"/>
              </w:rPr>
              <w:t>Bank of Information</w:t>
            </w:r>
          </w:p>
          <w:p w:rsidR="00703C5C" w:rsidRPr="00B0211B" w:rsidRDefault="00703C5C" w:rsidP="00AC27C4">
            <w:pPr>
              <w:ind w:left="113" w:right="113"/>
              <w:jc w:val="center"/>
              <w:rPr>
                <w:rFonts w:ascii="Times New Roman" w:hAnsi="Times New Roman" w:cs="Times New Roman"/>
                <w:b/>
                <w:bCs/>
                <w:lang w:bidi="ar-JO"/>
              </w:rPr>
            </w:pPr>
          </w:p>
          <w:p w:rsidR="00703C5C" w:rsidRPr="00B0211B" w:rsidRDefault="00703C5C" w:rsidP="00AC27C4">
            <w:pPr>
              <w:ind w:left="113" w:right="113"/>
              <w:jc w:val="center"/>
              <w:rPr>
                <w:rFonts w:ascii="Times New Roman" w:hAnsi="Times New Roman" w:cs="Times New Roman"/>
                <w:b/>
                <w:bCs/>
                <w:lang w:bidi="ar-JO"/>
              </w:rPr>
            </w:pPr>
          </w:p>
          <w:p w:rsidR="00703C5C" w:rsidRPr="00B0211B" w:rsidRDefault="00703C5C" w:rsidP="00AC27C4">
            <w:pPr>
              <w:ind w:left="113" w:right="113"/>
              <w:jc w:val="center"/>
              <w:rPr>
                <w:rFonts w:ascii="Times New Roman" w:hAnsi="Times New Roman" w:cs="Times New Roman"/>
                <w:b/>
                <w:bCs/>
                <w:lang w:bidi="ar-JO"/>
              </w:rPr>
            </w:pPr>
          </w:p>
          <w:p w:rsidR="00703C5C" w:rsidRPr="00B0211B" w:rsidRDefault="00703C5C" w:rsidP="00AC27C4">
            <w:pPr>
              <w:ind w:left="113" w:right="113"/>
              <w:jc w:val="center"/>
              <w:rPr>
                <w:rFonts w:ascii="Times New Roman" w:hAnsi="Times New Roman" w:cs="Times New Roman"/>
                <w:b/>
                <w:bCs/>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17</w:t>
            </w:r>
          </w:p>
        </w:tc>
      </w:tr>
      <w:tr w:rsidR="00703C5C" w:rsidTr="00137A8D">
        <w:trPr>
          <w:trHeight w:val="243"/>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A24871" w:rsidRDefault="00703C5C" w:rsidP="00882530">
            <w:pPr>
              <w:rPr>
                <w:rFonts w:ascii="Times New Roman" w:hAnsi="Times New Roman" w:cs="Times New Roman"/>
                <w:sz w:val="20"/>
                <w:szCs w:val="20"/>
                <w:rtl/>
              </w:rPr>
            </w:pPr>
            <w:r w:rsidRPr="00A24871">
              <w:rPr>
                <w:rFonts w:ascii="Times New Roman" w:hAnsi="Times New Roman" w:cs="Times New Roman"/>
                <w:sz w:val="20"/>
                <w:szCs w:val="20"/>
              </w:rPr>
              <w:t>There is a specific and a detailed description for each maintenance operation.</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18</w:t>
            </w:r>
          </w:p>
        </w:tc>
      </w:tr>
      <w:tr w:rsidR="00703C5C" w:rsidTr="00137A8D">
        <w:trPr>
          <w:trHeight w:val="258"/>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A24871" w:rsidRDefault="00703C5C" w:rsidP="00882530">
            <w:pPr>
              <w:rPr>
                <w:rFonts w:ascii="Times New Roman" w:hAnsi="Times New Roman" w:cs="Times New Roman"/>
                <w:sz w:val="20"/>
                <w:szCs w:val="20"/>
              </w:rPr>
            </w:pPr>
            <w:r w:rsidRPr="00A24871">
              <w:rPr>
                <w:rFonts w:ascii="Times New Roman" w:hAnsi="Times New Roman" w:cs="Times New Roman"/>
                <w:sz w:val="20"/>
                <w:szCs w:val="20"/>
              </w:rPr>
              <w:t>Maintenance operations are classified into: proactive, corrective, and preventive</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19</w:t>
            </w:r>
          </w:p>
        </w:tc>
      </w:tr>
      <w:tr w:rsidR="00703C5C" w:rsidTr="00AC27C4">
        <w:trPr>
          <w:trHeight w:val="817"/>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A24871" w:rsidRDefault="00703C5C" w:rsidP="00882530">
            <w:pPr>
              <w:rPr>
                <w:rFonts w:ascii="Times New Roman" w:hAnsi="Times New Roman" w:cs="Times New Roman"/>
                <w:sz w:val="20"/>
                <w:szCs w:val="20"/>
              </w:rPr>
            </w:pPr>
            <w:r w:rsidRPr="00A24871">
              <w:rPr>
                <w:rFonts w:ascii="Times New Roman" w:hAnsi="Times New Roman" w:cs="Times New Roman"/>
                <w:sz w:val="20"/>
                <w:szCs w:val="20"/>
              </w:rPr>
              <w:t>There is a manual that clarifies procedures for the installation of spare parts for each machine.</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20</w:t>
            </w:r>
          </w:p>
        </w:tc>
      </w:tr>
      <w:tr w:rsidR="00703C5C" w:rsidTr="00AC27C4">
        <w:trPr>
          <w:trHeight w:val="814"/>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A24871" w:rsidRDefault="00703C5C" w:rsidP="00882530">
            <w:pPr>
              <w:rPr>
                <w:rFonts w:ascii="Times New Roman" w:hAnsi="Times New Roman" w:cs="Times New Roman"/>
                <w:sz w:val="20"/>
                <w:szCs w:val="20"/>
                <w:rtl/>
              </w:rPr>
            </w:pPr>
            <w:r w:rsidRPr="00A24871">
              <w:rPr>
                <w:rFonts w:ascii="Times New Roman" w:hAnsi="Times New Roman" w:cs="Times New Roman"/>
                <w:sz w:val="20"/>
                <w:szCs w:val="20"/>
              </w:rPr>
              <w:t>There is clear and specified information about the places which in spare parts are available.</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21</w:t>
            </w:r>
          </w:p>
        </w:tc>
      </w:tr>
      <w:tr w:rsidR="00703C5C" w:rsidTr="00AC27C4">
        <w:trPr>
          <w:trHeight w:val="809"/>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A24871" w:rsidRDefault="00703C5C" w:rsidP="00882530">
            <w:pPr>
              <w:rPr>
                <w:rFonts w:ascii="Times New Roman" w:hAnsi="Times New Roman" w:cs="Times New Roman"/>
                <w:sz w:val="20"/>
                <w:szCs w:val="20"/>
              </w:rPr>
            </w:pPr>
            <w:r w:rsidRPr="00A24871">
              <w:rPr>
                <w:rFonts w:ascii="Times New Roman" w:hAnsi="Times New Roman" w:cs="Times New Roman"/>
                <w:sz w:val="20"/>
                <w:szCs w:val="20"/>
              </w:rPr>
              <w:t>The tools that are necessary for the maintenance procedures are clearly identified for each process.</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22</w:t>
            </w:r>
          </w:p>
        </w:tc>
      </w:tr>
      <w:tr w:rsidR="00703C5C" w:rsidTr="00137A8D">
        <w:trPr>
          <w:trHeight w:val="710"/>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A24871" w:rsidRDefault="00703C5C" w:rsidP="00882530">
            <w:pPr>
              <w:rPr>
                <w:rFonts w:ascii="Times New Roman" w:hAnsi="Times New Roman" w:cs="Times New Roman"/>
                <w:sz w:val="20"/>
                <w:szCs w:val="20"/>
              </w:rPr>
            </w:pPr>
            <w:r w:rsidRPr="00A24871">
              <w:rPr>
                <w:rFonts w:ascii="Times New Roman" w:hAnsi="Times New Roman" w:cs="Times New Roman"/>
                <w:sz w:val="20"/>
                <w:szCs w:val="20"/>
              </w:rPr>
              <w:t xml:space="preserve"> The number of the maintenance crew and its specifications are clearly identified for each maintenance operation.</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23</w:t>
            </w:r>
          </w:p>
        </w:tc>
      </w:tr>
      <w:tr w:rsidR="00703C5C" w:rsidTr="00882530">
        <w:trPr>
          <w:trHeight w:val="258"/>
        </w:trPr>
        <w:tc>
          <w:tcPr>
            <w:tcW w:w="14317" w:type="dxa"/>
            <w:gridSpan w:val="11"/>
            <w:shd w:val="clear" w:color="auto" w:fill="FDE9D9" w:themeFill="accent6" w:themeFillTint="33"/>
          </w:tcPr>
          <w:p w:rsidR="00703C5C" w:rsidRPr="00B0211B" w:rsidRDefault="00703C5C" w:rsidP="00AC27C4">
            <w:pPr>
              <w:jc w:val="center"/>
              <w:rPr>
                <w:rFonts w:ascii="Times New Roman" w:hAnsi="Times New Roman" w:cs="Times New Roman"/>
                <w:b/>
                <w:bCs/>
                <w:lang w:bidi="ar-JO"/>
              </w:rPr>
            </w:pPr>
            <w:r w:rsidRPr="00B0211B">
              <w:rPr>
                <w:rFonts w:ascii="Times New Roman" w:hAnsi="Times New Roman" w:cs="Times New Roman"/>
                <w:b/>
                <w:bCs/>
                <w:lang w:bidi="ar-JO"/>
              </w:rPr>
              <w:t>Rate</w:t>
            </w:r>
          </w:p>
        </w:tc>
      </w:tr>
      <w:tr w:rsidR="00703C5C" w:rsidTr="00137A8D">
        <w:trPr>
          <w:trHeight w:val="336"/>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ED0CD6" w:rsidRDefault="00703C5C" w:rsidP="00882530">
            <w:pPr>
              <w:rPr>
                <w:rFonts w:ascii="Times New Roman" w:hAnsi="Times New Roman" w:cs="Times New Roman"/>
                <w:sz w:val="20"/>
                <w:szCs w:val="20"/>
              </w:rPr>
            </w:pPr>
            <w:r w:rsidRPr="00ED0CD6">
              <w:rPr>
                <w:rFonts w:ascii="Times New Roman" w:hAnsi="Times New Roman" w:cs="Times New Roman"/>
                <w:sz w:val="20"/>
                <w:szCs w:val="20"/>
              </w:rPr>
              <w:t>The company Owns records for each factory operations implemented that records accidents, and maintenance operations of the machines.</w:t>
            </w:r>
          </w:p>
        </w:tc>
        <w:tc>
          <w:tcPr>
            <w:tcW w:w="1169" w:type="dxa"/>
            <w:gridSpan w:val="2"/>
            <w:vMerge w:val="restart"/>
            <w:shd w:val="clear" w:color="auto" w:fill="DBE5F1" w:themeFill="accent1" w:themeFillTint="33"/>
            <w:textDirection w:val="btLr"/>
          </w:tcPr>
          <w:p w:rsidR="00703C5C" w:rsidRPr="00B0211B" w:rsidRDefault="00703C5C" w:rsidP="00AC27C4">
            <w:pPr>
              <w:ind w:left="113" w:right="113"/>
              <w:jc w:val="center"/>
              <w:rPr>
                <w:rFonts w:asciiTheme="majorBidi" w:eastAsia="Times New Roman" w:hAnsiTheme="majorBidi" w:cstheme="majorBidi"/>
                <w:b/>
                <w:bCs/>
                <w:color w:val="000000"/>
                <w:rtl/>
              </w:rPr>
            </w:pPr>
          </w:p>
          <w:p w:rsidR="00703C5C" w:rsidRPr="00B0211B" w:rsidRDefault="00703C5C" w:rsidP="00AC27C4">
            <w:pPr>
              <w:jc w:val="center"/>
              <w:rPr>
                <w:rFonts w:asciiTheme="majorBidi" w:hAnsiTheme="majorBidi" w:cstheme="majorBidi"/>
                <w:b/>
                <w:bCs/>
              </w:rPr>
            </w:pPr>
            <w:r w:rsidRPr="00B0211B">
              <w:rPr>
                <w:rFonts w:asciiTheme="majorBidi" w:hAnsiTheme="majorBidi" w:cstheme="majorBidi"/>
                <w:b/>
                <w:bCs/>
              </w:rPr>
              <w:t>Records and reports</w:t>
            </w:r>
          </w:p>
          <w:p w:rsidR="00703C5C" w:rsidRPr="00B0211B" w:rsidRDefault="00703C5C" w:rsidP="00AC27C4">
            <w:pPr>
              <w:ind w:left="113" w:right="113"/>
              <w:jc w:val="center"/>
              <w:rPr>
                <w:b/>
                <w:bCs/>
                <w:rtl/>
                <w:lang w:bidi="ar-JO"/>
              </w:rPr>
            </w:pPr>
          </w:p>
          <w:p w:rsidR="00703C5C" w:rsidRPr="00B0211B" w:rsidRDefault="00703C5C" w:rsidP="00AC27C4">
            <w:pPr>
              <w:ind w:left="113" w:right="113"/>
              <w:jc w:val="center"/>
              <w:rPr>
                <w:b/>
                <w:bCs/>
                <w:rtl/>
                <w:lang w:bidi="ar-JO"/>
              </w:rPr>
            </w:pPr>
          </w:p>
          <w:p w:rsidR="00703C5C" w:rsidRPr="00B0211B" w:rsidRDefault="00703C5C" w:rsidP="00AC27C4">
            <w:pPr>
              <w:ind w:left="113" w:right="113"/>
              <w:jc w:val="center"/>
              <w:rPr>
                <w:b/>
                <w:bCs/>
                <w:rtl/>
                <w:lang w:bidi="ar-JO"/>
              </w:rPr>
            </w:pPr>
          </w:p>
          <w:p w:rsidR="00703C5C" w:rsidRPr="00B0211B" w:rsidRDefault="00703C5C" w:rsidP="00AC27C4">
            <w:pPr>
              <w:ind w:left="113" w:right="113"/>
              <w:jc w:val="center"/>
              <w:rPr>
                <w:b/>
                <w:bCs/>
                <w:rtl/>
                <w:lang w:bidi="ar-JO"/>
              </w:rPr>
            </w:pPr>
          </w:p>
          <w:p w:rsidR="00703C5C" w:rsidRPr="00B0211B" w:rsidRDefault="00703C5C" w:rsidP="00AC27C4">
            <w:pPr>
              <w:ind w:left="113" w:right="113"/>
              <w:jc w:val="center"/>
              <w:rPr>
                <w:b/>
                <w:bCs/>
                <w:rtl/>
                <w:lang w:bidi="ar-JO"/>
              </w:rPr>
            </w:pPr>
          </w:p>
          <w:p w:rsidR="00703C5C" w:rsidRPr="00B0211B" w:rsidRDefault="00703C5C" w:rsidP="00AC27C4">
            <w:pPr>
              <w:ind w:left="113" w:right="113"/>
              <w:jc w:val="center"/>
              <w:rPr>
                <w:b/>
                <w:bCs/>
                <w:rtl/>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24</w:t>
            </w:r>
          </w:p>
        </w:tc>
      </w:tr>
      <w:tr w:rsidR="00703C5C" w:rsidTr="00137A8D">
        <w:trPr>
          <w:trHeight w:val="258"/>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ED0CD6" w:rsidRDefault="00703C5C" w:rsidP="00882530">
            <w:pPr>
              <w:rPr>
                <w:rFonts w:ascii="Times New Roman" w:hAnsi="Times New Roman" w:cs="Times New Roman"/>
                <w:sz w:val="20"/>
                <w:szCs w:val="20"/>
              </w:rPr>
            </w:pPr>
            <w:r w:rsidRPr="00ED0CD6">
              <w:rPr>
                <w:rFonts w:ascii="Times New Roman" w:hAnsi="Times New Roman" w:cs="Times New Roman"/>
                <w:sz w:val="20"/>
                <w:szCs w:val="20"/>
              </w:rPr>
              <w:t xml:space="preserve">There is a record for each machine that clarifies the details of the maintenance process </w:t>
            </w:r>
            <w:r w:rsidRPr="00ED0CD6">
              <w:rPr>
                <w:rFonts w:ascii="Times New Roman" w:hAnsi="Times New Roman" w:cs="Times New Roman"/>
                <w:sz w:val="20"/>
                <w:szCs w:val="20"/>
              </w:rPr>
              <w:br/>
              <w:t>(Number of failures, spare parts, cost, time, and number of people, corrective procedures, and recommendations).</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25</w:t>
            </w:r>
          </w:p>
        </w:tc>
      </w:tr>
      <w:tr w:rsidR="00703C5C" w:rsidTr="00137A8D">
        <w:trPr>
          <w:trHeight w:val="258"/>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ED0CD6" w:rsidRDefault="00703C5C" w:rsidP="00882530">
            <w:pPr>
              <w:rPr>
                <w:rFonts w:ascii="Times New Roman" w:hAnsi="Times New Roman" w:cs="Times New Roman"/>
                <w:sz w:val="20"/>
                <w:szCs w:val="20"/>
                <w:rtl/>
              </w:rPr>
            </w:pPr>
            <w:r w:rsidRPr="00ED0CD6">
              <w:rPr>
                <w:rFonts w:ascii="Times New Roman" w:hAnsi="Times New Roman" w:cs="Times New Roman"/>
                <w:sz w:val="20"/>
                <w:szCs w:val="20"/>
              </w:rPr>
              <w:t xml:space="preserve"> The documentation process of records (daily, weekly, and monthly) is computerized.</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26</w:t>
            </w:r>
          </w:p>
        </w:tc>
      </w:tr>
      <w:tr w:rsidR="00703C5C" w:rsidTr="00137A8D">
        <w:trPr>
          <w:trHeight w:val="556"/>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ED0CD6" w:rsidRDefault="00703C5C" w:rsidP="00882530">
            <w:pPr>
              <w:rPr>
                <w:rFonts w:ascii="Times New Roman" w:hAnsi="Times New Roman" w:cs="Times New Roman"/>
                <w:sz w:val="20"/>
                <w:szCs w:val="20"/>
              </w:rPr>
            </w:pPr>
            <w:r w:rsidRPr="00ED0CD6">
              <w:rPr>
                <w:rFonts w:ascii="Times New Roman" w:hAnsi="Times New Roman" w:cs="Times New Roman"/>
                <w:sz w:val="20"/>
                <w:szCs w:val="20"/>
              </w:rPr>
              <w:t xml:space="preserve"> There are weekly, monthly, yearly reports for all maintenance operations.</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27</w:t>
            </w:r>
          </w:p>
        </w:tc>
      </w:tr>
      <w:tr w:rsidR="00703C5C" w:rsidTr="00137A8D">
        <w:trPr>
          <w:trHeight w:val="258"/>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ED0CD6" w:rsidRDefault="00703C5C" w:rsidP="00882530">
            <w:pPr>
              <w:rPr>
                <w:rFonts w:ascii="Times New Roman" w:hAnsi="Times New Roman" w:cs="Times New Roman"/>
                <w:sz w:val="20"/>
                <w:szCs w:val="20"/>
              </w:rPr>
            </w:pPr>
            <w:r w:rsidRPr="00ED0CD6">
              <w:rPr>
                <w:rFonts w:ascii="Times New Roman" w:hAnsi="Times New Roman" w:cs="Times New Roman"/>
                <w:sz w:val="20"/>
                <w:szCs w:val="20"/>
              </w:rPr>
              <w:t xml:space="preserve"> Costs associated with the implementation of the maintenance processes are computerized.</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28</w:t>
            </w:r>
          </w:p>
        </w:tc>
      </w:tr>
      <w:tr w:rsidR="00703C5C" w:rsidTr="00137A8D">
        <w:trPr>
          <w:trHeight w:val="258"/>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ED0CD6" w:rsidRDefault="00703C5C" w:rsidP="00882530">
            <w:pPr>
              <w:rPr>
                <w:rFonts w:ascii="Times New Roman" w:hAnsi="Times New Roman" w:cs="Times New Roman"/>
                <w:sz w:val="20"/>
                <w:szCs w:val="20"/>
              </w:rPr>
            </w:pPr>
            <w:r w:rsidRPr="00ED0CD6">
              <w:rPr>
                <w:rFonts w:ascii="Times New Roman" w:hAnsi="Times New Roman" w:cs="Times New Roman"/>
                <w:sz w:val="20"/>
                <w:szCs w:val="20"/>
              </w:rPr>
              <w:t xml:space="preserve"> Records and reports are reviewed by the maintenance department periodically.</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29</w:t>
            </w:r>
          </w:p>
        </w:tc>
      </w:tr>
      <w:tr w:rsidR="00703C5C" w:rsidTr="00137A8D">
        <w:trPr>
          <w:trHeight w:val="258"/>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ED0CD6" w:rsidRDefault="00703C5C" w:rsidP="00882530">
            <w:pPr>
              <w:rPr>
                <w:rFonts w:ascii="Times New Roman" w:hAnsi="Times New Roman" w:cs="Times New Roman"/>
                <w:sz w:val="20"/>
                <w:szCs w:val="20"/>
                <w:rtl/>
              </w:rPr>
            </w:pPr>
            <w:r w:rsidRPr="00ED0CD6">
              <w:rPr>
                <w:rFonts w:ascii="Times New Roman" w:hAnsi="Times New Roman" w:cs="Times New Roman"/>
                <w:sz w:val="20"/>
                <w:szCs w:val="20"/>
              </w:rPr>
              <w:t xml:space="preserve"> Maintenance operations are assessed based on the  maintenance plans</w:t>
            </w:r>
            <w:r w:rsidRPr="00ED0CD6">
              <w:rPr>
                <w:rFonts w:ascii="Times New Roman" w:hAnsi="Times New Roman" w:cs="Times New Roman"/>
                <w:sz w:val="20"/>
                <w:szCs w:val="20"/>
              </w:rPr>
              <w:br/>
              <w:t>"the time, cost, number of crew, and the goal"</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9E3F7E" w:rsidRDefault="00703C5C" w:rsidP="00882530">
            <w:pPr>
              <w:jc w:val="right"/>
              <w:rPr>
                <w:rFonts w:ascii="Times New Roman" w:hAnsi="Times New Roman" w:cs="Times New Roman"/>
                <w:b/>
                <w:bCs/>
                <w:rtl/>
                <w:lang w:bidi="ar-JO"/>
              </w:rPr>
            </w:pPr>
            <w:r>
              <w:rPr>
                <w:rFonts w:ascii="Times New Roman" w:hAnsi="Times New Roman" w:cs="Times New Roman" w:hint="cs"/>
                <w:b/>
                <w:bCs/>
                <w:rtl/>
                <w:lang w:bidi="ar-JO"/>
              </w:rPr>
              <w:t>30</w:t>
            </w:r>
          </w:p>
        </w:tc>
      </w:tr>
      <w:tr w:rsidR="00703C5C" w:rsidTr="00882530">
        <w:trPr>
          <w:trHeight w:val="177"/>
        </w:trPr>
        <w:tc>
          <w:tcPr>
            <w:tcW w:w="14317" w:type="dxa"/>
            <w:gridSpan w:val="11"/>
            <w:shd w:val="clear" w:color="auto" w:fill="FDE9D9" w:themeFill="accent6" w:themeFillTint="33"/>
          </w:tcPr>
          <w:p w:rsidR="00703C5C" w:rsidRPr="00B0211B" w:rsidRDefault="00703C5C" w:rsidP="00AC27C4">
            <w:pPr>
              <w:jc w:val="center"/>
              <w:rPr>
                <w:rFonts w:ascii="Times New Roman" w:hAnsi="Times New Roman" w:cs="Times New Roman"/>
                <w:b/>
                <w:bCs/>
                <w:lang w:bidi="ar-JO"/>
              </w:rPr>
            </w:pPr>
            <w:r w:rsidRPr="00B0211B">
              <w:rPr>
                <w:rFonts w:ascii="Times New Roman" w:hAnsi="Times New Roman" w:cs="Times New Roman"/>
                <w:b/>
                <w:bCs/>
                <w:lang w:bidi="ar-JO"/>
              </w:rPr>
              <w:t>Rate</w:t>
            </w:r>
          </w:p>
        </w:tc>
      </w:tr>
      <w:tr w:rsidR="00703C5C" w:rsidTr="00137A8D">
        <w:trPr>
          <w:trHeight w:val="258"/>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FB51EF" w:rsidRDefault="00703C5C" w:rsidP="00882530">
            <w:pPr>
              <w:rPr>
                <w:rFonts w:ascii="Times New Roman" w:hAnsi="Times New Roman" w:cs="Times New Roman"/>
                <w:sz w:val="20"/>
                <w:szCs w:val="20"/>
              </w:rPr>
            </w:pPr>
            <w:r w:rsidRPr="00FB51EF">
              <w:rPr>
                <w:rFonts w:ascii="Times New Roman" w:hAnsi="Times New Roman" w:cs="Times New Roman"/>
                <w:sz w:val="20"/>
                <w:szCs w:val="20"/>
                <w:lang w:bidi="ar-JO"/>
              </w:rPr>
              <w:t>P</w:t>
            </w:r>
            <w:r w:rsidRPr="00FB51EF">
              <w:rPr>
                <w:rFonts w:ascii="Times New Roman" w:hAnsi="Times New Roman" w:cs="Times New Roman"/>
                <w:sz w:val="20"/>
                <w:szCs w:val="20"/>
              </w:rPr>
              <w:t>reventive, proactive, and corrective maintenance operations are scheduled in a way that suite with other departments.</w:t>
            </w:r>
          </w:p>
        </w:tc>
        <w:tc>
          <w:tcPr>
            <w:tcW w:w="1169" w:type="dxa"/>
            <w:gridSpan w:val="2"/>
            <w:vMerge w:val="restart"/>
            <w:shd w:val="clear" w:color="auto" w:fill="DBE5F1" w:themeFill="accent1" w:themeFillTint="33"/>
            <w:textDirection w:val="btLr"/>
          </w:tcPr>
          <w:p w:rsidR="00703C5C" w:rsidRPr="00B0211B" w:rsidRDefault="00703C5C" w:rsidP="00AC27C4">
            <w:pPr>
              <w:ind w:left="113" w:right="113"/>
              <w:jc w:val="center"/>
              <w:rPr>
                <w:rFonts w:asciiTheme="majorBidi" w:eastAsia="Times New Roman" w:hAnsiTheme="majorBidi" w:cstheme="majorBidi"/>
                <w:b/>
                <w:bCs/>
                <w:color w:val="000000"/>
              </w:rPr>
            </w:pPr>
          </w:p>
          <w:p w:rsidR="00703C5C" w:rsidRPr="00B0211B" w:rsidRDefault="00703C5C" w:rsidP="00AC27C4">
            <w:pPr>
              <w:jc w:val="center"/>
              <w:rPr>
                <w:rFonts w:asciiTheme="majorBidi" w:hAnsiTheme="majorBidi" w:cstheme="majorBidi"/>
                <w:b/>
                <w:bCs/>
              </w:rPr>
            </w:pPr>
            <w:r w:rsidRPr="00B0211B">
              <w:rPr>
                <w:rFonts w:asciiTheme="majorBidi" w:hAnsiTheme="majorBidi" w:cstheme="majorBidi"/>
                <w:b/>
                <w:bCs/>
              </w:rPr>
              <w:t>Scheduling and business activities</w:t>
            </w:r>
          </w:p>
          <w:p w:rsidR="00703C5C" w:rsidRPr="00B0211B" w:rsidRDefault="00703C5C" w:rsidP="00AC27C4">
            <w:pPr>
              <w:ind w:left="113" w:right="113"/>
              <w:jc w:val="center"/>
              <w:rPr>
                <w:rFonts w:ascii="Times New Roman" w:hAnsi="Times New Roman" w:cs="Times New Roman"/>
                <w:b/>
                <w:bCs/>
                <w:rtl/>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31</w:t>
            </w:r>
          </w:p>
        </w:tc>
      </w:tr>
      <w:tr w:rsidR="00703C5C" w:rsidTr="00137A8D">
        <w:trPr>
          <w:trHeight w:val="258"/>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FB51EF" w:rsidRDefault="00703C5C" w:rsidP="00882530">
            <w:pPr>
              <w:rPr>
                <w:rFonts w:ascii="Times New Roman" w:hAnsi="Times New Roman" w:cs="Times New Roman"/>
                <w:sz w:val="20"/>
                <w:szCs w:val="20"/>
                <w:rtl/>
              </w:rPr>
            </w:pPr>
            <w:r w:rsidRPr="00FB51EF">
              <w:rPr>
                <w:rFonts w:ascii="Times New Roman" w:hAnsi="Times New Roman" w:cs="Times New Roman"/>
                <w:sz w:val="20"/>
                <w:szCs w:val="20"/>
              </w:rPr>
              <w:t>The time spent in scheduling maintenance operations has been reduced.</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32</w:t>
            </w:r>
          </w:p>
        </w:tc>
      </w:tr>
      <w:tr w:rsidR="00703C5C" w:rsidTr="00137A8D">
        <w:trPr>
          <w:trHeight w:val="258"/>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FB51EF" w:rsidRDefault="00703C5C" w:rsidP="00882530">
            <w:pPr>
              <w:rPr>
                <w:rFonts w:ascii="Times New Roman" w:hAnsi="Times New Roman" w:cs="Times New Roman"/>
                <w:sz w:val="20"/>
                <w:szCs w:val="20"/>
                <w:rtl/>
              </w:rPr>
            </w:pPr>
            <w:r w:rsidRPr="00FB51EF">
              <w:rPr>
                <w:rFonts w:ascii="Times New Roman" w:hAnsi="Times New Roman" w:cs="Times New Roman"/>
                <w:sz w:val="20"/>
                <w:szCs w:val="20"/>
              </w:rPr>
              <w:t xml:space="preserve"> There are daily, weekly, monthly scheduling operations.</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33</w:t>
            </w:r>
          </w:p>
        </w:tc>
      </w:tr>
      <w:tr w:rsidR="00703C5C" w:rsidTr="00137A8D">
        <w:trPr>
          <w:trHeight w:val="258"/>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FB51EF" w:rsidRDefault="00703C5C" w:rsidP="00882530">
            <w:pPr>
              <w:rPr>
                <w:rFonts w:ascii="Times New Roman" w:hAnsi="Times New Roman" w:cs="Times New Roman"/>
                <w:sz w:val="20"/>
                <w:szCs w:val="20"/>
              </w:rPr>
            </w:pPr>
            <w:r w:rsidRPr="00FB51EF">
              <w:rPr>
                <w:rFonts w:ascii="Times New Roman" w:hAnsi="Times New Roman" w:cs="Times New Roman"/>
                <w:sz w:val="20"/>
                <w:szCs w:val="20"/>
              </w:rPr>
              <w:t xml:space="preserve"> Tasks are distributed appropriately with the number of crew.</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34</w:t>
            </w:r>
          </w:p>
        </w:tc>
      </w:tr>
      <w:tr w:rsidR="00703C5C" w:rsidTr="00137A8D">
        <w:trPr>
          <w:trHeight w:val="256"/>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FB51EF" w:rsidRDefault="00703C5C" w:rsidP="00882530">
            <w:pPr>
              <w:rPr>
                <w:rFonts w:ascii="Times New Roman" w:hAnsi="Times New Roman" w:cs="Times New Roman"/>
                <w:sz w:val="20"/>
                <w:szCs w:val="20"/>
              </w:rPr>
            </w:pPr>
            <w:r w:rsidRPr="00FB51EF">
              <w:rPr>
                <w:rFonts w:ascii="Times New Roman" w:hAnsi="Times New Roman" w:cs="Times New Roman"/>
                <w:sz w:val="20"/>
                <w:szCs w:val="20"/>
              </w:rPr>
              <w:t xml:space="preserve"> Maintenance operations do not affect production, storage, and shipping processes.</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35</w:t>
            </w:r>
          </w:p>
        </w:tc>
      </w:tr>
      <w:tr w:rsidR="00703C5C" w:rsidTr="00137A8D">
        <w:trPr>
          <w:trHeight w:val="258"/>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FB51EF" w:rsidRDefault="00703C5C" w:rsidP="00882530">
            <w:pPr>
              <w:rPr>
                <w:rFonts w:ascii="Times New Roman" w:hAnsi="Times New Roman" w:cs="Times New Roman"/>
                <w:sz w:val="20"/>
                <w:szCs w:val="20"/>
              </w:rPr>
            </w:pPr>
            <w:r w:rsidRPr="00FB51EF">
              <w:rPr>
                <w:rFonts w:ascii="Times New Roman" w:hAnsi="Times New Roman" w:cs="Times New Roman"/>
                <w:sz w:val="20"/>
                <w:szCs w:val="20"/>
              </w:rPr>
              <w:t>The time and the number of employees required for all maintenance activities are clearly identified.</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36</w:t>
            </w:r>
          </w:p>
        </w:tc>
      </w:tr>
      <w:tr w:rsidR="00703C5C" w:rsidTr="00137A8D">
        <w:trPr>
          <w:trHeight w:val="258"/>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FB51EF" w:rsidRDefault="00703C5C" w:rsidP="00882530">
            <w:pPr>
              <w:rPr>
                <w:rFonts w:ascii="Times New Roman" w:hAnsi="Times New Roman" w:cs="Times New Roman"/>
                <w:sz w:val="20"/>
                <w:szCs w:val="20"/>
              </w:rPr>
            </w:pPr>
            <w:r w:rsidRPr="00FB51EF">
              <w:rPr>
                <w:rFonts w:ascii="Times New Roman" w:hAnsi="Times New Roman" w:cs="Times New Roman"/>
                <w:sz w:val="20"/>
                <w:szCs w:val="20"/>
              </w:rPr>
              <w:t xml:space="preserve"> There is a specified level which at the re-demand for spare parts is occurred.</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37</w:t>
            </w:r>
          </w:p>
        </w:tc>
      </w:tr>
      <w:tr w:rsidR="00703C5C" w:rsidTr="00882530">
        <w:trPr>
          <w:trHeight w:val="208"/>
        </w:trPr>
        <w:tc>
          <w:tcPr>
            <w:tcW w:w="14317" w:type="dxa"/>
            <w:gridSpan w:val="11"/>
            <w:shd w:val="clear" w:color="auto" w:fill="FDE9D9" w:themeFill="accent6" w:themeFillTint="33"/>
          </w:tcPr>
          <w:p w:rsidR="00703C5C" w:rsidRPr="00B0211B" w:rsidRDefault="00703C5C" w:rsidP="00AC27C4">
            <w:pPr>
              <w:jc w:val="center"/>
              <w:rPr>
                <w:rFonts w:ascii="Times New Roman" w:hAnsi="Times New Roman" w:cs="Times New Roman"/>
                <w:b/>
                <w:bCs/>
                <w:lang w:bidi="ar-JO"/>
              </w:rPr>
            </w:pPr>
            <w:r w:rsidRPr="00B0211B">
              <w:rPr>
                <w:rFonts w:ascii="Times New Roman" w:hAnsi="Times New Roman" w:cs="Times New Roman"/>
                <w:b/>
                <w:bCs/>
                <w:lang w:bidi="ar-JO"/>
              </w:rPr>
              <w:t>Rate</w:t>
            </w:r>
          </w:p>
        </w:tc>
      </w:tr>
      <w:tr w:rsidR="00703C5C" w:rsidTr="00137A8D">
        <w:trPr>
          <w:trHeight w:val="637"/>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center"/>
              <w:rPr>
                <w:rtl/>
                <w:lang w:bidi="ar-JO"/>
              </w:rPr>
            </w:pPr>
          </w:p>
        </w:tc>
        <w:tc>
          <w:tcPr>
            <w:tcW w:w="3872" w:type="dxa"/>
          </w:tcPr>
          <w:p w:rsidR="00703C5C" w:rsidRPr="00306DFC" w:rsidRDefault="00703C5C" w:rsidP="00882530">
            <w:pPr>
              <w:rPr>
                <w:rFonts w:ascii="Times New Roman" w:hAnsi="Times New Roman" w:cs="Times New Roman"/>
                <w:sz w:val="20"/>
                <w:szCs w:val="20"/>
              </w:rPr>
            </w:pPr>
            <w:r w:rsidRPr="00306DFC">
              <w:rPr>
                <w:rFonts w:ascii="Times New Roman" w:hAnsi="Times New Roman" w:cs="Times New Roman"/>
                <w:sz w:val="20"/>
                <w:szCs w:val="20"/>
              </w:rPr>
              <w:t>All the machinery, equipment and facilities "stores, shelves, toilets"</w:t>
            </w:r>
            <w:r w:rsidRPr="00306DFC">
              <w:rPr>
                <w:rFonts w:ascii="Times New Roman" w:hAnsi="Times New Roman" w:cs="Times New Roman"/>
                <w:sz w:val="20"/>
                <w:szCs w:val="20"/>
              </w:rPr>
              <w:br/>
              <w:t>In all parts of the plant are well inspected periodically.</w:t>
            </w:r>
          </w:p>
        </w:tc>
        <w:tc>
          <w:tcPr>
            <w:tcW w:w="1169" w:type="dxa"/>
            <w:gridSpan w:val="2"/>
            <w:vMerge w:val="restart"/>
            <w:shd w:val="clear" w:color="auto" w:fill="DBE5F1" w:themeFill="accent1" w:themeFillTint="33"/>
            <w:textDirection w:val="btLr"/>
          </w:tcPr>
          <w:p w:rsidR="00703C5C" w:rsidRPr="00B0211B" w:rsidRDefault="00703C5C" w:rsidP="00AC27C4">
            <w:pPr>
              <w:ind w:left="113" w:right="113"/>
              <w:jc w:val="center"/>
              <w:rPr>
                <w:rFonts w:asciiTheme="majorBidi" w:eastAsia="Times New Roman" w:hAnsiTheme="majorBidi" w:cstheme="majorBidi"/>
                <w:b/>
                <w:bCs/>
                <w:color w:val="000000"/>
              </w:rPr>
            </w:pPr>
          </w:p>
          <w:p w:rsidR="00703C5C" w:rsidRPr="00B0211B" w:rsidRDefault="00703C5C" w:rsidP="00AC27C4">
            <w:pPr>
              <w:ind w:left="113" w:right="113"/>
              <w:jc w:val="center"/>
              <w:rPr>
                <w:rFonts w:ascii="Times New Roman" w:hAnsi="Times New Roman" w:cs="Times New Roman"/>
                <w:b/>
                <w:bCs/>
                <w:lang w:bidi="ar-JO"/>
              </w:rPr>
            </w:pPr>
          </w:p>
          <w:p w:rsidR="00703C5C" w:rsidRPr="00B0211B" w:rsidRDefault="00B0211B" w:rsidP="00AC27C4">
            <w:pPr>
              <w:ind w:left="113" w:right="113"/>
              <w:jc w:val="center"/>
              <w:rPr>
                <w:rFonts w:asciiTheme="majorBidi" w:hAnsiTheme="majorBidi" w:cstheme="majorBidi"/>
                <w:b/>
                <w:bCs/>
                <w:lang w:bidi="ar-JO"/>
              </w:rPr>
            </w:pPr>
            <w:r>
              <w:rPr>
                <w:rFonts w:asciiTheme="majorBidi" w:hAnsiTheme="majorBidi" w:cstheme="majorBidi"/>
                <w:b/>
                <w:bCs/>
                <w:lang w:bidi="ar-JO"/>
              </w:rPr>
              <w:t>I</w:t>
            </w:r>
            <w:r w:rsidR="00703C5C" w:rsidRPr="00B0211B">
              <w:rPr>
                <w:rFonts w:asciiTheme="majorBidi" w:hAnsiTheme="majorBidi" w:cstheme="majorBidi"/>
                <w:b/>
                <w:bCs/>
                <w:lang w:bidi="ar-JO"/>
              </w:rPr>
              <w:t>nspection</w:t>
            </w:r>
          </w:p>
          <w:p w:rsidR="00703C5C" w:rsidRPr="00B0211B" w:rsidRDefault="00703C5C" w:rsidP="00AC27C4">
            <w:pPr>
              <w:ind w:left="113" w:right="113"/>
              <w:jc w:val="center"/>
              <w:rPr>
                <w:lang w:bidi="ar-JO"/>
              </w:rPr>
            </w:pPr>
          </w:p>
          <w:p w:rsidR="00703C5C" w:rsidRPr="00B0211B" w:rsidRDefault="00703C5C" w:rsidP="00AC27C4">
            <w:pPr>
              <w:ind w:left="113" w:right="113"/>
              <w:jc w:val="center"/>
              <w:rPr>
                <w:lang w:bidi="ar-JO"/>
              </w:rPr>
            </w:pPr>
          </w:p>
          <w:p w:rsidR="00703C5C" w:rsidRPr="00B0211B" w:rsidRDefault="00703C5C" w:rsidP="00AC27C4">
            <w:pPr>
              <w:ind w:left="113" w:right="113"/>
              <w:jc w:val="center"/>
              <w:rPr>
                <w:lang w:bidi="ar-JO"/>
              </w:rPr>
            </w:pPr>
          </w:p>
          <w:p w:rsidR="00703C5C" w:rsidRPr="00B0211B" w:rsidRDefault="00703C5C" w:rsidP="00AC27C4">
            <w:pPr>
              <w:ind w:left="113" w:right="113"/>
              <w:jc w:val="center"/>
              <w:rPr>
                <w:rtl/>
                <w:lang w:bidi="ar-JO"/>
              </w:rPr>
            </w:pPr>
          </w:p>
          <w:p w:rsidR="00703C5C" w:rsidRPr="00B0211B" w:rsidRDefault="00703C5C" w:rsidP="00AC27C4">
            <w:pPr>
              <w:ind w:left="113" w:right="113"/>
              <w:jc w:val="center"/>
              <w:rPr>
                <w:lang w:bidi="ar-JO"/>
              </w:rPr>
            </w:pPr>
          </w:p>
          <w:p w:rsidR="00703C5C" w:rsidRPr="00B0211B" w:rsidRDefault="00703C5C" w:rsidP="00AC27C4">
            <w:pPr>
              <w:ind w:left="113" w:right="113"/>
              <w:jc w:val="center"/>
              <w:rPr>
                <w:lang w:bidi="ar-JO"/>
              </w:rPr>
            </w:pPr>
          </w:p>
          <w:p w:rsidR="00703C5C" w:rsidRPr="00B0211B" w:rsidRDefault="00703C5C" w:rsidP="00AC27C4">
            <w:pPr>
              <w:ind w:left="113" w:right="113"/>
              <w:jc w:val="center"/>
              <w:rPr>
                <w:lang w:bidi="ar-JO"/>
              </w:rPr>
            </w:pPr>
          </w:p>
          <w:p w:rsidR="00703C5C" w:rsidRPr="00B0211B" w:rsidRDefault="00703C5C" w:rsidP="00AC27C4">
            <w:pPr>
              <w:ind w:left="113" w:right="113"/>
              <w:jc w:val="center"/>
              <w:rPr>
                <w:lang w:bidi="ar-JO"/>
              </w:rPr>
            </w:pPr>
          </w:p>
          <w:p w:rsidR="00703C5C" w:rsidRPr="00B0211B" w:rsidRDefault="00703C5C" w:rsidP="00AC27C4">
            <w:pPr>
              <w:ind w:left="113" w:right="113"/>
              <w:jc w:val="center"/>
              <w:rPr>
                <w:rtl/>
                <w:lang w:bidi="ar-JO"/>
              </w:rPr>
            </w:pPr>
          </w:p>
          <w:p w:rsidR="00703C5C" w:rsidRPr="00B0211B" w:rsidRDefault="00703C5C" w:rsidP="00AC27C4">
            <w:pPr>
              <w:ind w:left="113" w:right="113"/>
              <w:jc w:val="center"/>
              <w:rPr>
                <w:rtl/>
                <w:lang w:bidi="ar-JO"/>
              </w:rPr>
            </w:pPr>
          </w:p>
          <w:p w:rsidR="00703C5C" w:rsidRPr="00B0211B" w:rsidRDefault="00703C5C" w:rsidP="00AC27C4">
            <w:pPr>
              <w:ind w:left="113" w:right="113"/>
              <w:jc w:val="center"/>
              <w:rPr>
                <w:rtl/>
                <w:lang w:bidi="ar-JO"/>
              </w:rPr>
            </w:pPr>
          </w:p>
          <w:p w:rsidR="00703C5C" w:rsidRPr="00B0211B" w:rsidRDefault="00703C5C" w:rsidP="00AC27C4">
            <w:pPr>
              <w:ind w:left="113" w:right="113"/>
              <w:jc w:val="center"/>
              <w:rPr>
                <w:rtl/>
                <w:lang w:bidi="ar-JO"/>
              </w:rPr>
            </w:pPr>
          </w:p>
          <w:p w:rsidR="00703C5C" w:rsidRPr="00B0211B" w:rsidRDefault="00703C5C" w:rsidP="00AC27C4">
            <w:pPr>
              <w:ind w:left="113" w:right="113"/>
              <w:jc w:val="center"/>
              <w:rPr>
                <w:rtl/>
                <w:lang w:bidi="ar-JO"/>
              </w:rPr>
            </w:pPr>
          </w:p>
          <w:p w:rsidR="00703C5C" w:rsidRPr="00B0211B" w:rsidRDefault="00703C5C" w:rsidP="00AC27C4">
            <w:pPr>
              <w:ind w:left="113" w:right="113"/>
              <w:jc w:val="center"/>
              <w:rPr>
                <w:rtl/>
                <w:lang w:bidi="ar-JO"/>
              </w:rPr>
            </w:pPr>
          </w:p>
          <w:p w:rsidR="00703C5C" w:rsidRPr="00B0211B" w:rsidRDefault="00703C5C" w:rsidP="00AC27C4">
            <w:pPr>
              <w:ind w:left="113" w:right="113"/>
              <w:jc w:val="center"/>
              <w:rPr>
                <w:rtl/>
                <w:lang w:bidi="ar-JO"/>
              </w:rPr>
            </w:pPr>
          </w:p>
          <w:p w:rsidR="00703C5C" w:rsidRPr="00B0211B" w:rsidRDefault="00703C5C" w:rsidP="00AC27C4">
            <w:pPr>
              <w:ind w:left="113" w:right="113"/>
              <w:jc w:val="center"/>
              <w:rPr>
                <w:rtl/>
                <w:lang w:bidi="ar-JO"/>
              </w:rPr>
            </w:pPr>
          </w:p>
          <w:p w:rsidR="00703C5C" w:rsidRPr="00B0211B" w:rsidRDefault="00703C5C" w:rsidP="00AC27C4">
            <w:pPr>
              <w:ind w:left="113" w:right="113"/>
              <w:jc w:val="center"/>
              <w:rPr>
                <w:rtl/>
                <w:lang w:bidi="ar-JO"/>
              </w:rPr>
            </w:pPr>
          </w:p>
          <w:p w:rsidR="00703C5C" w:rsidRPr="00B0211B" w:rsidRDefault="00703C5C" w:rsidP="00AC27C4">
            <w:pPr>
              <w:ind w:left="113" w:right="113"/>
              <w:jc w:val="center"/>
              <w:rPr>
                <w:rFonts w:ascii="Times New Roman" w:hAnsi="Times New Roman" w:cs="Times New Roman"/>
                <w:b/>
                <w:bCs/>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b/>
                <w:bCs/>
                <w:lang w:bidi="ar-JO"/>
              </w:rPr>
              <w:t>38</w:t>
            </w:r>
          </w:p>
        </w:tc>
      </w:tr>
      <w:tr w:rsidR="00703C5C" w:rsidTr="00137A8D">
        <w:trPr>
          <w:trHeight w:val="258"/>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center"/>
              <w:rPr>
                <w:rtl/>
                <w:lang w:bidi="ar-JO"/>
              </w:rPr>
            </w:pPr>
          </w:p>
        </w:tc>
        <w:tc>
          <w:tcPr>
            <w:tcW w:w="3872" w:type="dxa"/>
          </w:tcPr>
          <w:p w:rsidR="00703C5C" w:rsidRPr="00306DFC" w:rsidRDefault="00703C5C" w:rsidP="00882530">
            <w:pPr>
              <w:rPr>
                <w:rFonts w:ascii="Times New Roman" w:hAnsi="Times New Roman" w:cs="Times New Roman"/>
                <w:sz w:val="20"/>
                <w:szCs w:val="20"/>
              </w:rPr>
            </w:pPr>
            <w:r w:rsidRPr="00306DFC">
              <w:rPr>
                <w:rFonts w:ascii="Times New Roman" w:hAnsi="Times New Roman" w:cs="Times New Roman"/>
                <w:sz w:val="20"/>
                <w:szCs w:val="20"/>
              </w:rPr>
              <w:t xml:space="preserve"> The equipment used in the examination is calibrated before the maintenance operations.</w:t>
            </w:r>
          </w:p>
        </w:tc>
        <w:tc>
          <w:tcPr>
            <w:tcW w:w="1169" w:type="dxa"/>
            <w:gridSpan w:val="2"/>
            <w:vMerge/>
            <w:shd w:val="clear" w:color="auto" w:fill="DBE5F1" w:themeFill="accent1" w:themeFillTint="33"/>
          </w:tcPr>
          <w:p w:rsidR="00703C5C" w:rsidRPr="00B0211B" w:rsidRDefault="00703C5C" w:rsidP="00AC27C4">
            <w:pPr>
              <w:ind w:left="113" w:right="113"/>
              <w:jc w:val="center"/>
              <w:rPr>
                <w:rtl/>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39</w:t>
            </w:r>
          </w:p>
        </w:tc>
      </w:tr>
      <w:tr w:rsidR="00703C5C" w:rsidTr="00137A8D">
        <w:trPr>
          <w:trHeight w:val="382"/>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306DFC" w:rsidRDefault="00703C5C" w:rsidP="00882530">
            <w:pPr>
              <w:rPr>
                <w:rFonts w:ascii="Times New Roman" w:hAnsi="Times New Roman" w:cs="Times New Roman"/>
                <w:sz w:val="20"/>
                <w:szCs w:val="20"/>
              </w:rPr>
            </w:pPr>
            <w:r w:rsidRPr="00306DFC">
              <w:rPr>
                <w:rFonts w:ascii="Times New Roman" w:hAnsi="Times New Roman" w:cs="Times New Roman"/>
                <w:sz w:val="20"/>
                <w:szCs w:val="20"/>
              </w:rPr>
              <w:t xml:space="preserve"> The failures in "equipment, machinery" and the effort required to maintenance operations have been reduced.</w:t>
            </w:r>
          </w:p>
        </w:tc>
        <w:tc>
          <w:tcPr>
            <w:tcW w:w="1169" w:type="dxa"/>
            <w:gridSpan w:val="2"/>
            <w:vMerge/>
            <w:shd w:val="clear" w:color="auto" w:fill="DBE5F1" w:themeFill="accent1" w:themeFillTint="33"/>
          </w:tcPr>
          <w:p w:rsidR="00703C5C" w:rsidRPr="00B0211B" w:rsidRDefault="00703C5C" w:rsidP="00AC27C4">
            <w:pPr>
              <w:ind w:left="113" w:right="113"/>
              <w:jc w:val="center"/>
              <w:rPr>
                <w:rtl/>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40</w:t>
            </w:r>
          </w:p>
        </w:tc>
      </w:tr>
      <w:tr w:rsidR="00703C5C" w:rsidTr="00137A8D">
        <w:trPr>
          <w:trHeight w:val="402"/>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306DFC" w:rsidRDefault="00703C5C" w:rsidP="00882530">
            <w:pPr>
              <w:rPr>
                <w:rFonts w:ascii="Times New Roman" w:hAnsi="Times New Roman" w:cs="Times New Roman"/>
                <w:sz w:val="20"/>
                <w:szCs w:val="20"/>
              </w:rPr>
            </w:pPr>
            <w:r w:rsidRPr="00306DFC">
              <w:rPr>
                <w:rFonts w:ascii="Times New Roman" w:hAnsi="Times New Roman" w:cs="Times New Roman"/>
                <w:sz w:val="20"/>
                <w:szCs w:val="20"/>
              </w:rPr>
              <w:t xml:space="preserve"> The internal and external material handling equipment are checked periodically.</w:t>
            </w:r>
          </w:p>
        </w:tc>
        <w:tc>
          <w:tcPr>
            <w:tcW w:w="1169" w:type="dxa"/>
            <w:gridSpan w:val="2"/>
            <w:vMerge/>
            <w:shd w:val="clear" w:color="auto" w:fill="DBE5F1" w:themeFill="accent1" w:themeFillTint="33"/>
          </w:tcPr>
          <w:p w:rsidR="00703C5C" w:rsidRPr="00B0211B" w:rsidRDefault="00703C5C" w:rsidP="00AC27C4">
            <w:pPr>
              <w:ind w:left="113" w:right="113"/>
              <w:jc w:val="center"/>
              <w:rPr>
                <w:rtl/>
                <w:lang w:bidi="ar-JO"/>
              </w:rPr>
            </w:pPr>
          </w:p>
        </w:tc>
        <w:tc>
          <w:tcPr>
            <w:tcW w:w="488" w:type="dxa"/>
          </w:tcPr>
          <w:p w:rsidR="00703C5C" w:rsidRPr="009E3F7E"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41</w:t>
            </w:r>
          </w:p>
        </w:tc>
      </w:tr>
      <w:tr w:rsidR="00703C5C" w:rsidTr="00137A8D">
        <w:trPr>
          <w:trHeight w:val="402"/>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306DFC" w:rsidRDefault="00703C5C" w:rsidP="00882530">
            <w:pPr>
              <w:rPr>
                <w:rFonts w:ascii="Times New Roman" w:hAnsi="Times New Roman" w:cs="Times New Roman"/>
                <w:sz w:val="20"/>
                <w:szCs w:val="20"/>
              </w:rPr>
            </w:pPr>
            <w:r w:rsidRPr="00306DFC">
              <w:rPr>
                <w:rFonts w:ascii="Times New Roman" w:hAnsi="Times New Roman" w:cs="Times New Roman"/>
                <w:sz w:val="20"/>
                <w:szCs w:val="20"/>
              </w:rPr>
              <w:t xml:space="preserve"> All the electricity networks are inspected all over the factory.</w:t>
            </w:r>
          </w:p>
        </w:tc>
        <w:tc>
          <w:tcPr>
            <w:tcW w:w="1169" w:type="dxa"/>
            <w:gridSpan w:val="2"/>
            <w:vMerge/>
            <w:shd w:val="clear" w:color="auto" w:fill="DBE5F1" w:themeFill="accent1" w:themeFillTint="33"/>
          </w:tcPr>
          <w:p w:rsidR="00703C5C" w:rsidRPr="00B0211B" w:rsidRDefault="00703C5C" w:rsidP="00AC27C4">
            <w:pPr>
              <w:ind w:left="113" w:right="113"/>
              <w:jc w:val="center"/>
              <w:rPr>
                <w:rtl/>
                <w:lang w:bidi="ar-JO"/>
              </w:rPr>
            </w:pPr>
          </w:p>
        </w:tc>
        <w:tc>
          <w:tcPr>
            <w:tcW w:w="488" w:type="dxa"/>
          </w:tcPr>
          <w:p w:rsidR="00703C5C"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42</w:t>
            </w:r>
          </w:p>
        </w:tc>
      </w:tr>
      <w:tr w:rsidR="00703C5C" w:rsidTr="00137A8D">
        <w:trPr>
          <w:trHeight w:val="402"/>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306DFC" w:rsidRDefault="00703C5C" w:rsidP="00882530">
            <w:pPr>
              <w:rPr>
                <w:rFonts w:ascii="Times New Roman" w:hAnsi="Times New Roman" w:cs="Times New Roman"/>
                <w:sz w:val="20"/>
                <w:szCs w:val="20"/>
              </w:rPr>
            </w:pPr>
            <w:r w:rsidRPr="00306DFC">
              <w:rPr>
                <w:rFonts w:ascii="Times New Roman" w:hAnsi="Times New Roman" w:cs="Times New Roman"/>
                <w:sz w:val="20"/>
                <w:szCs w:val="20"/>
              </w:rPr>
              <w:t xml:space="preserve">The safety of the maintenance tools and the availability </w:t>
            </w:r>
            <w:proofErr w:type="spellStart"/>
            <w:r w:rsidRPr="00306DFC">
              <w:rPr>
                <w:rFonts w:ascii="Times New Roman" w:hAnsi="Times New Roman" w:cs="Times New Roman"/>
                <w:sz w:val="20"/>
                <w:szCs w:val="20"/>
              </w:rPr>
              <w:t>ofthese</w:t>
            </w:r>
            <w:proofErr w:type="spellEnd"/>
            <w:r w:rsidRPr="00306DFC">
              <w:rPr>
                <w:rFonts w:ascii="Times New Roman" w:hAnsi="Times New Roman" w:cs="Times New Roman"/>
                <w:sz w:val="20"/>
                <w:szCs w:val="20"/>
              </w:rPr>
              <w:t xml:space="preserve"> tools are inspected.</w:t>
            </w:r>
          </w:p>
        </w:tc>
        <w:tc>
          <w:tcPr>
            <w:tcW w:w="1169" w:type="dxa"/>
            <w:gridSpan w:val="2"/>
            <w:vMerge/>
            <w:shd w:val="clear" w:color="auto" w:fill="DBE5F1" w:themeFill="accent1" w:themeFillTint="33"/>
          </w:tcPr>
          <w:p w:rsidR="00703C5C" w:rsidRPr="00B0211B" w:rsidRDefault="00703C5C" w:rsidP="00AC27C4">
            <w:pPr>
              <w:ind w:left="113" w:right="113"/>
              <w:jc w:val="center"/>
              <w:rPr>
                <w:rtl/>
                <w:lang w:bidi="ar-JO"/>
              </w:rPr>
            </w:pPr>
          </w:p>
        </w:tc>
        <w:tc>
          <w:tcPr>
            <w:tcW w:w="488" w:type="dxa"/>
          </w:tcPr>
          <w:p w:rsidR="00703C5C"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43</w:t>
            </w:r>
          </w:p>
        </w:tc>
      </w:tr>
      <w:tr w:rsidR="00703C5C" w:rsidTr="00137A8D">
        <w:trPr>
          <w:trHeight w:val="402"/>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306DFC" w:rsidRDefault="00703C5C" w:rsidP="00882530">
            <w:pPr>
              <w:rPr>
                <w:rFonts w:ascii="Times New Roman" w:hAnsi="Times New Roman" w:cs="Times New Roman"/>
                <w:sz w:val="20"/>
                <w:szCs w:val="20"/>
              </w:rPr>
            </w:pPr>
            <w:r w:rsidRPr="00306DFC">
              <w:rPr>
                <w:rFonts w:ascii="Times New Roman" w:hAnsi="Times New Roman" w:cs="Times New Roman"/>
                <w:sz w:val="20"/>
                <w:szCs w:val="20"/>
              </w:rPr>
              <w:t>The quality of the spare parts are checked and inspected.</w:t>
            </w:r>
          </w:p>
        </w:tc>
        <w:tc>
          <w:tcPr>
            <w:tcW w:w="1169" w:type="dxa"/>
            <w:gridSpan w:val="2"/>
            <w:vMerge/>
            <w:shd w:val="clear" w:color="auto" w:fill="DBE5F1" w:themeFill="accent1" w:themeFillTint="33"/>
          </w:tcPr>
          <w:p w:rsidR="00703C5C" w:rsidRPr="00B0211B" w:rsidRDefault="00703C5C" w:rsidP="00AC27C4">
            <w:pPr>
              <w:ind w:left="113" w:right="113"/>
              <w:jc w:val="center"/>
              <w:rPr>
                <w:rtl/>
                <w:lang w:bidi="ar-JO"/>
              </w:rPr>
            </w:pPr>
          </w:p>
        </w:tc>
        <w:tc>
          <w:tcPr>
            <w:tcW w:w="488" w:type="dxa"/>
          </w:tcPr>
          <w:p w:rsidR="00703C5C"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44</w:t>
            </w:r>
          </w:p>
        </w:tc>
      </w:tr>
      <w:tr w:rsidR="00703C5C" w:rsidTr="00137A8D">
        <w:trPr>
          <w:trHeight w:val="402"/>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306DFC" w:rsidRDefault="00703C5C" w:rsidP="00882530">
            <w:pPr>
              <w:rPr>
                <w:rFonts w:ascii="Times New Roman" w:hAnsi="Times New Roman" w:cs="Times New Roman"/>
                <w:sz w:val="20"/>
                <w:szCs w:val="20"/>
              </w:rPr>
            </w:pPr>
            <w:r w:rsidRPr="00306DFC">
              <w:rPr>
                <w:rFonts w:ascii="Times New Roman" w:hAnsi="Times New Roman" w:cs="Times New Roman"/>
                <w:sz w:val="20"/>
                <w:szCs w:val="20"/>
              </w:rPr>
              <w:t xml:space="preserve"> The mean time between failures "MTBF" are increased due to preventive, proactive maintenance.</w:t>
            </w:r>
          </w:p>
        </w:tc>
        <w:tc>
          <w:tcPr>
            <w:tcW w:w="1169" w:type="dxa"/>
            <w:gridSpan w:val="2"/>
            <w:vMerge/>
            <w:shd w:val="clear" w:color="auto" w:fill="DBE5F1" w:themeFill="accent1" w:themeFillTint="33"/>
          </w:tcPr>
          <w:p w:rsidR="00703C5C" w:rsidRPr="00B0211B" w:rsidRDefault="00703C5C" w:rsidP="00AC27C4">
            <w:pPr>
              <w:ind w:left="113" w:right="113"/>
              <w:jc w:val="center"/>
              <w:rPr>
                <w:rtl/>
                <w:lang w:bidi="ar-JO"/>
              </w:rPr>
            </w:pPr>
          </w:p>
        </w:tc>
        <w:tc>
          <w:tcPr>
            <w:tcW w:w="488" w:type="dxa"/>
          </w:tcPr>
          <w:p w:rsidR="00703C5C"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45</w:t>
            </w:r>
          </w:p>
        </w:tc>
      </w:tr>
      <w:tr w:rsidR="00703C5C" w:rsidTr="00137A8D">
        <w:trPr>
          <w:trHeight w:val="402"/>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306DFC" w:rsidRDefault="00703C5C" w:rsidP="00882530">
            <w:pPr>
              <w:rPr>
                <w:rFonts w:ascii="Times New Roman" w:hAnsi="Times New Roman" w:cs="Times New Roman"/>
                <w:sz w:val="20"/>
                <w:szCs w:val="20"/>
              </w:rPr>
            </w:pPr>
            <w:r w:rsidRPr="00306DFC">
              <w:rPr>
                <w:rFonts w:ascii="Times New Roman" w:hAnsi="Times New Roman" w:cs="Times New Roman"/>
                <w:sz w:val="20"/>
                <w:szCs w:val="20"/>
              </w:rPr>
              <w:t xml:space="preserve"> The mean time to repair "'MTTR" is reduced.</w:t>
            </w:r>
          </w:p>
        </w:tc>
        <w:tc>
          <w:tcPr>
            <w:tcW w:w="1169" w:type="dxa"/>
            <w:gridSpan w:val="2"/>
            <w:vMerge/>
            <w:shd w:val="clear" w:color="auto" w:fill="DBE5F1" w:themeFill="accent1" w:themeFillTint="33"/>
          </w:tcPr>
          <w:p w:rsidR="00703C5C" w:rsidRPr="00B0211B" w:rsidRDefault="00703C5C" w:rsidP="00AC27C4">
            <w:pPr>
              <w:ind w:left="113" w:right="113"/>
              <w:jc w:val="center"/>
              <w:rPr>
                <w:rtl/>
                <w:lang w:bidi="ar-JO"/>
              </w:rPr>
            </w:pPr>
          </w:p>
        </w:tc>
        <w:tc>
          <w:tcPr>
            <w:tcW w:w="488" w:type="dxa"/>
          </w:tcPr>
          <w:p w:rsidR="00703C5C"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46</w:t>
            </w:r>
          </w:p>
        </w:tc>
      </w:tr>
      <w:tr w:rsidR="00703C5C" w:rsidTr="00137A8D">
        <w:trPr>
          <w:trHeight w:val="402"/>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306DFC" w:rsidRDefault="00703C5C" w:rsidP="00882530">
            <w:pPr>
              <w:rPr>
                <w:rFonts w:ascii="Times New Roman" w:hAnsi="Times New Roman" w:cs="Times New Roman"/>
                <w:sz w:val="20"/>
                <w:szCs w:val="20"/>
              </w:rPr>
            </w:pPr>
            <w:r w:rsidRPr="00306DFC">
              <w:rPr>
                <w:rFonts w:ascii="Times New Roman" w:hAnsi="Times New Roman" w:cs="Times New Roman"/>
                <w:sz w:val="20"/>
                <w:szCs w:val="20"/>
              </w:rPr>
              <w:t xml:space="preserve"> The readiness of the  maintenance crew is assured</w:t>
            </w:r>
          </w:p>
        </w:tc>
        <w:tc>
          <w:tcPr>
            <w:tcW w:w="1169" w:type="dxa"/>
            <w:gridSpan w:val="2"/>
            <w:vMerge/>
            <w:shd w:val="clear" w:color="auto" w:fill="DBE5F1" w:themeFill="accent1" w:themeFillTint="33"/>
          </w:tcPr>
          <w:p w:rsidR="00703C5C" w:rsidRPr="00B0211B" w:rsidRDefault="00703C5C" w:rsidP="00AC27C4">
            <w:pPr>
              <w:ind w:left="113" w:right="113"/>
              <w:jc w:val="center"/>
              <w:rPr>
                <w:rtl/>
                <w:lang w:bidi="ar-JO"/>
              </w:rPr>
            </w:pPr>
          </w:p>
        </w:tc>
        <w:tc>
          <w:tcPr>
            <w:tcW w:w="488" w:type="dxa"/>
          </w:tcPr>
          <w:p w:rsidR="00703C5C"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47</w:t>
            </w:r>
          </w:p>
        </w:tc>
      </w:tr>
      <w:tr w:rsidR="00703C5C" w:rsidTr="00137A8D">
        <w:trPr>
          <w:trHeight w:val="402"/>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306DFC" w:rsidRDefault="00703C5C" w:rsidP="00882530">
            <w:pPr>
              <w:rPr>
                <w:rFonts w:ascii="Times New Roman" w:hAnsi="Times New Roman" w:cs="Times New Roman"/>
                <w:sz w:val="20"/>
                <w:szCs w:val="20"/>
              </w:rPr>
            </w:pPr>
            <w:r w:rsidRPr="00306DFC">
              <w:rPr>
                <w:rFonts w:ascii="Times New Roman" w:hAnsi="Times New Roman" w:cs="Times New Roman"/>
                <w:sz w:val="20"/>
                <w:szCs w:val="20"/>
              </w:rPr>
              <w:t xml:space="preserve"> All the information and data necessary for the maintenance operations are assured before starting out.</w:t>
            </w:r>
          </w:p>
        </w:tc>
        <w:tc>
          <w:tcPr>
            <w:tcW w:w="1169" w:type="dxa"/>
            <w:gridSpan w:val="2"/>
            <w:vMerge/>
            <w:shd w:val="clear" w:color="auto" w:fill="DBE5F1" w:themeFill="accent1" w:themeFillTint="33"/>
          </w:tcPr>
          <w:p w:rsidR="00703C5C" w:rsidRPr="00B0211B" w:rsidRDefault="00703C5C" w:rsidP="00AC27C4">
            <w:pPr>
              <w:ind w:left="113" w:right="113"/>
              <w:jc w:val="center"/>
              <w:rPr>
                <w:rtl/>
                <w:lang w:bidi="ar-JO"/>
              </w:rPr>
            </w:pPr>
          </w:p>
        </w:tc>
        <w:tc>
          <w:tcPr>
            <w:tcW w:w="488" w:type="dxa"/>
          </w:tcPr>
          <w:p w:rsidR="00703C5C"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48</w:t>
            </w:r>
          </w:p>
        </w:tc>
      </w:tr>
      <w:tr w:rsidR="00703C5C" w:rsidTr="00137A8D">
        <w:trPr>
          <w:trHeight w:val="402"/>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Default="00703C5C" w:rsidP="00882530">
            <w:pPr>
              <w:rPr>
                <w:rFonts w:ascii="Times New Roman" w:hAnsi="Times New Roman" w:cs="Times New Roman"/>
                <w:sz w:val="20"/>
                <w:szCs w:val="20"/>
              </w:rPr>
            </w:pPr>
            <w:r w:rsidRPr="00306DFC">
              <w:rPr>
                <w:rFonts w:ascii="Times New Roman" w:hAnsi="Times New Roman" w:cs="Times New Roman"/>
                <w:sz w:val="20"/>
                <w:szCs w:val="20"/>
              </w:rPr>
              <w:t>Safety systems are examined within the plant.</w:t>
            </w:r>
          </w:p>
          <w:p w:rsidR="00137A8D" w:rsidRPr="00306DFC" w:rsidRDefault="00137A8D" w:rsidP="00882530">
            <w:pPr>
              <w:rPr>
                <w:rFonts w:ascii="Times New Roman" w:hAnsi="Times New Roman" w:cs="Times New Roman"/>
                <w:sz w:val="20"/>
                <w:szCs w:val="20"/>
              </w:rPr>
            </w:pPr>
          </w:p>
        </w:tc>
        <w:tc>
          <w:tcPr>
            <w:tcW w:w="1169" w:type="dxa"/>
            <w:gridSpan w:val="2"/>
            <w:vMerge/>
            <w:shd w:val="clear" w:color="auto" w:fill="DBE5F1" w:themeFill="accent1" w:themeFillTint="33"/>
          </w:tcPr>
          <w:p w:rsidR="00703C5C" w:rsidRPr="00B0211B" w:rsidRDefault="00703C5C" w:rsidP="00AC27C4">
            <w:pPr>
              <w:ind w:left="113" w:right="113"/>
              <w:jc w:val="center"/>
              <w:rPr>
                <w:rtl/>
                <w:lang w:bidi="ar-JO"/>
              </w:rPr>
            </w:pPr>
          </w:p>
        </w:tc>
        <w:tc>
          <w:tcPr>
            <w:tcW w:w="488" w:type="dxa"/>
          </w:tcPr>
          <w:p w:rsidR="00703C5C" w:rsidRDefault="00703C5C" w:rsidP="00882530">
            <w:pPr>
              <w:jc w:val="center"/>
              <w:rPr>
                <w:rFonts w:ascii="Times New Roman" w:hAnsi="Times New Roman" w:cs="Times New Roman"/>
                <w:b/>
                <w:bCs/>
                <w:rtl/>
                <w:lang w:bidi="ar-JO"/>
              </w:rPr>
            </w:pPr>
            <w:r>
              <w:rPr>
                <w:rFonts w:ascii="Times New Roman" w:hAnsi="Times New Roman" w:cs="Times New Roman" w:hint="cs"/>
                <w:b/>
                <w:bCs/>
                <w:rtl/>
                <w:lang w:bidi="ar-JO"/>
              </w:rPr>
              <w:t>49</w:t>
            </w:r>
          </w:p>
        </w:tc>
      </w:tr>
      <w:tr w:rsidR="00703C5C" w:rsidTr="00882530">
        <w:trPr>
          <w:trHeight w:val="109"/>
        </w:trPr>
        <w:tc>
          <w:tcPr>
            <w:tcW w:w="14317" w:type="dxa"/>
            <w:gridSpan w:val="11"/>
            <w:shd w:val="clear" w:color="auto" w:fill="FDE9D9" w:themeFill="accent6" w:themeFillTint="33"/>
          </w:tcPr>
          <w:p w:rsidR="00703C5C" w:rsidRPr="00B0211B" w:rsidRDefault="00703C5C" w:rsidP="00AC27C4">
            <w:pPr>
              <w:jc w:val="center"/>
              <w:rPr>
                <w:rFonts w:ascii="Times New Roman" w:hAnsi="Times New Roman" w:cs="Times New Roman"/>
                <w:b/>
                <w:bCs/>
                <w:rtl/>
                <w:lang w:bidi="ar-JO"/>
              </w:rPr>
            </w:pPr>
            <w:r w:rsidRPr="00B0211B">
              <w:rPr>
                <w:rFonts w:asciiTheme="majorBidi" w:eastAsia="Times New Roman" w:hAnsiTheme="majorBidi" w:cstheme="majorBidi"/>
                <w:b/>
                <w:bCs/>
                <w:color w:val="000000"/>
              </w:rPr>
              <w:t>Rate</w:t>
            </w:r>
          </w:p>
        </w:tc>
      </w:tr>
      <w:tr w:rsidR="00703C5C" w:rsidRPr="00C2457A" w:rsidTr="00137A8D">
        <w:trPr>
          <w:trHeight w:val="402"/>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B856BC" w:rsidRDefault="00703C5C" w:rsidP="00882530">
            <w:pPr>
              <w:rPr>
                <w:rFonts w:ascii="Times New Roman" w:hAnsi="Times New Roman" w:cs="Times New Roman"/>
                <w:sz w:val="20"/>
                <w:szCs w:val="20"/>
              </w:rPr>
            </w:pPr>
            <w:r w:rsidRPr="00B856BC">
              <w:rPr>
                <w:rFonts w:ascii="Times New Roman" w:hAnsi="Times New Roman" w:cs="Times New Roman"/>
                <w:sz w:val="20"/>
                <w:szCs w:val="20"/>
                <w:lang w:bidi="ar-JO"/>
              </w:rPr>
              <w:t xml:space="preserve">A well trained and qualified </w:t>
            </w:r>
            <w:r w:rsidRPr="00B856BC">
              <w:rPr>
                <w:rFonts w:ascii="Times New Roman" w:hAnsi="Times New Roman" w:cs="Times New Roman"/>
                <w:sz w:val="20"/>
                <w:szCs w:val="20"/>
              </w:rPr>
              <w:t>team is existed to implement all the maintenance operations.</w:t>
            </w:r>
          </w:p>
        </w:tc>
        <w:tc>
          <w:tcPr>
            <w:tcW w:w="1169" w:type="dxa"/>
            <w:gridSpan w:val="2"/>
            <w:vMerge w:val="restart"/>
            <w:shd w:val="clear" w:color="auto" w:fill="DBE5F1" w:themeFill="accent1" w:themeFillTint="33"/>
            <w:textDirection w:val="btLr"/>
          </w:tcPr>
          <w:p w:rsidR="00703C5C" w:rsidRPr="00B0211B" w:rsidRDefault="00703C5C" w:rsidP="00AC27C4">
            <w:pPr>
              <w:jc w:val="center"/>
              <w:rPr>
                <w:rFonts w:asciiTheme="majorBidi" w:hAnsiTheme="majorBidi" w:cstheme="majorBidi"/>
                <w:b/>
                <w:bCs/>
              </w:rPr>
            </w:pPr>
            <w:r w:rsidRPr="00B0211B">
              <w:rPr>
                <w:rFonts w:asciiTheme="majorBidi" w:hAnsiTheme="majorBidi" w:cstheme="majorBidi"/>
                <w:b/>
                <w:bCs/>
              </w:rPr>
              <w:t>Maintenance crew</w:t>
            </w:r>
          </w:p>
          <w:p w:rsidR="00703C5C" w:rsidRPr="00B0211B" w:rsidRDefault="00703C5C" w:rsidP="00AC27C4">
            <w:pPr>
              <w:ind w:left="113" w:right="113"/>
              <w:jc w:val="center"/>
              <w:rPr>
                <w:rFonts w:ascii="Times New Roman" w:hAnsi="Times New Roman" w:cs="Times New Roman"/>
                <w:b/>
                <w:bCs/>
                <w:rtl/>
                <w:lang w:bidi="ar-JO"/>
              </w:rPr>
            </w:pPr>
          </w:p>
        </w:tc>
        <w:tc>
          <w:tcPr>
            <w:tcW w:w="488" w:type="dxa"/>
          </w:tcPr>
          <w:p w:rsidR="00703C5C" w:rsidRPr="00C2457A" w:rsidRDefault="00703C5C" w:rsidP="00882530">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50</w:t>
            </w:r>
          </w:p>
        </w:tc>
      </w:tr>
      <w:tr w:rsidR="00703C5C" w:rsidRPr="00C2457A" w:rsidTr="00137A8D">
        <w:trPr>
          <w:trHeight w:val="402"/>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B856BC" w:rsidRDefault="00703C5C" w:rsidP="00882530">
            <w:pPr>
              <w:rPr>
                <w:rFonts w:ascii="Times New Roman" w:hAnsi="Times New Roman" w:cs="Times New Roman"/>
                <w:sz w:val="20"/>
                <w:szCs w:val="20"/>
              </w:rPr>
            </w:pPr>
            <w:r w:rsidRPr="00B856BC">
              <w:rPr>
                <w:rFonts w:ascii="Times New Roman" w:hAnsi="Times New Roman" w:cs="Times New Roman"/>
                <w:sz w:val="20"/>
                <w:szCs w:val="20"/>
              </w:rPr>
              <w:t>There is a supervisor who monitors all maintenance operations.</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C2457A" w:rsidRDefault="00703C5C" w:rsidP="00882530">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51</w:t>
            </w:r>
          </w:p>
        </w:tc>
      </w:tr>
      <w:tr w:rsidR="00703C5C" w:rsidRPr="00C2457A" w:rsidTr="00137A8D">
        <w:trPr>
          <w:trHeight w:val="402"/>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B856BC" w:rsidRDefault="00703C5C" w:rsidP="00882530">
            <w:pPr>
              <w:rPr>
                <w:rFonts w:ascii="Times New Roman" w:hAnsi="Times New Roman" w:cs="Times New Roman"/>
                <w:sz w:val="20"/>
                <w:szCs w:val="20"/>
              </w:rPr>
            </w:pPr>
            <w:r w:rsidRPr="00B856BC">
              <w:rPr>
                <w:rFonts w:ascii="Times New Roman" w:hAnsi="Times New Roman" w:cs="Times New Roman"/>
                <w:sz w:val="20"/>
                <w:szCs w:val="20"/>
              </w:rPr>
              <w:t xml:space="preserve"> There are training courses to continuously develop the skills of the crew.</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C2457A" w:rsidRDefault="00703C5C" w:rsidP="00882530">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52</w:t>
            </w:r>
          </w:p>
        </w:tc>
      </w:tr>
      <w:tr w:rsidR="00703C5C" w:rsidRPr="00C2457A" w:rsidTr="00137A8D">
        <w:trPr>
          <w:trHeight w:val="584"/>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B856BC" w:rsidRDefault="00703C5C" w:rsidP="00882530">
            <w:pPr>
              <w:rPr>
                <w:rFonts w:ascii="Times New Roman" w:hAnsi="Times New Roman" w:cs="Times New Roman"/>
                <w:sz w:val="20"/>
                <w:szCs w:val="20"/>
              </w:rPr>
            </w:pPr>
            <w:r w:rsidRPr="00B856BC">
              <w:rPr>
                <w:rFonts w:ascii="Times New Roman" w:hAnsi="Times New Roman" w:cs="Times New Roman"/>
                <w:sz w:val="20"/>
                <w:szCs w:val="20"/>
              </w:rPr>
              <w:t xml:space="preserve"> The maintenance crew is committed to all the tasks entrusted to it.</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C2457A" w:rsidRDefault="00703C5C" w:rsidP="00882530">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53</w:t>
            </w:r>
          </w:p>
        </w:tc>
      </w:tr>
      <w:tr w:rsidR="00703C5C" w:rsidRPr="00C2457A" w:rsidTr="00137A8D">
        <w:trPr>
          <w:trHeight w:val="366"/>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B856BC" w:rsidRDefault="00703C5C" w:rsidP="00882530">
            <w:pPr>
              <w:rPr>
                <w:rFonts w:ascii="Times New Roman" w:hAnsi="Times New Roman" w:cs="Times New Roman"/>
                <w:sz w:val="20"/>
                <w:szCs w:val="20"/>
              </w:rPr>
            </w:pPr>
            <w:r w:rsidRPr="00B856BC">
              <w:rPr>
                <w:rFonts w:ascii="Times New Roman" w:hAnsi="Times New Roman" w:cs="Times New Roman"/>
                <w:sz w:val="20"/>
                <w:szCs w:val="20"/>
              </w:rPr>
              <w:t xml:space="preserve"> The maintenance staff participates in the setting of the development maintenance plans and scheduling of task activities.</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C2457A" w:rsidRDefault="00703C5C" w:rsidP="00882530">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54</w:t>
            </w:r>
          </w:p>
        </w:tc>
      </w:tr>
      <w:tr w:rsidR="00703C5C" w:rsidRPr="00C2457A" w:rsidTr="00137A8D">
        <w:trPr>
          <w:trHeight w:val="584"/>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B856BC" w:rsidRDefault="00703C5C" w:rsidP="00882530">
            <w:pPr>
              <w:rPr>
                <w:rFonts w:ascii="Times New Roman" w:hAnsi="Times New Roman" w:cs="Times New Roman"/>
                <w:sz w:val="20"/>
                <w:szCs w:val="20"/>
              </w:rPr>
            </w:pPr>
            <w:r w:rsidRPr="00B856BC">
              <w:rPr>
                <w:rFonts w:ascii="Times New Roman" w:hAnsi="Times New Roman" w:cs="Times New Roman"/>
                <w:sz w:val="20"/>
                <w:szCs w:val="20"/>
              </w:rPr>
              <w:t xml:space="preserve"> The maintenance crew prepares and submits a report when each maintenance operation is done.</w:t>
            </w:r>
          </w:p>
        </w:tc>
        <w:tc>
          <w:tcPr>
            <w:tcW w:w="1169" w:type="dxa"/>
            <w:gridSpan w:val="2"/>
            <w:vMerge/>
            <w:shd w:val="clear" w:color="auto" w:fill="DBE5F1" w:themeFill="accent1" w:themeFillTint="33"/>
            <w:textDirection w:val="btLr"/>
          </w:tcPr>
          <w:p w:rsidR="00703C5C" w:rsidRPr="00B0211B" w:rsidRDefault="00703C5C" w:rsidP="00AC27C4">
            <w:pPr>
              <w:ind w:left="113" w:right="113"/>
              <w:jc w:val="center"/>
              <w:rPr>
                <w:rtl/>
                <w:lang w:bidi="ar-JO"/>
              </w:rPr>
            </w:pPr>
          </w:p>
        </w:tc>
        <w:tc>
          <w:tcPr>
            <w:tcW w:w="488" w:type="dxa"/>
          </w:tcPr>
          <w:p w:rsidR="00703C5C" w:rsidRPr="00C2457A" w:rsidRDefault="00703C5C" w:rsidP="00882530">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55</w:t>
            </w:r>
          </w:p>
        </w:tc>
      </w:tr>
      <w:tr w:rsidR="00703C5C" w:rsidRPr="00C2457A" w:rsidTr="00137A8D">
        <w:trPr>
          <w:trHeight w:val="399"/>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B856BC" w:rsidRDefault="00703C5C" w:rsidP="00882530">
            <w:pPr>
              <w:rPr>
                <w:rFonts w:ascii="Times New Roman" w:hAnsi="Times New Roman" w:cs="Times New Roman"/>
                <w:sz w:val="20"/>
                <w:szCs w:val="20"/>
              </w:rPr>
            </w:pPr>
            <w:r w:rsidRPr="00B856BC">
              <w:rPr>
                <w:rFonts w:ascii="Times New Roman" w:hAnsi="Times New Roman" w:cs="Times New Roman"/>
                <w:sz w:val="20"/>
                <w:szCs w:val="20"/>
              </w:rPr>
              <w:t>The maintenance crew is utilized to do other tasks in the absence of maintenance work.</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C2457A" w:rsidRDefault="00703C5C" w:rsidP="00882530">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56</w:t>
            </w:r>
          </w:p>
        </w:tc>
      </w:tr>
      <w:tr w:rsidR="00703C5C" w:rsidRPr="00C2457A" w:rsidTr="00882530">
        <w:trPr>
          <w:trHeight w:val="260"/>
        </w:trPr>
        <w:tc>
          <w:tcPr>
            <w:tcW w:w="14317" w:type="dxa"/>
            <w:gridSpan w:val="11"/>
            <w:shd w:val="clear" w:color="auto" w:fill="FDE9D9" w:themeFill="accent6" w:themeFillTint="33"/>
          </w:tcPr>
          <w:p w:rsidR="00703C5C" w:rsidRPr="00B0211B" w:rsidRDefault="00703C5C" w:rsidP="00AC27C4">
            <w:pPr>
              <w:jc w:val="center"/>
              <w:rPr>
                <w:rFonts w:ascii="Times New Roman" w:hAnsi="Times New Roman" w:cs="Times New Roman"/>
                <w:b/>
                <w:bCs/>
                <w:lang w:bidi="ar-JO"/>
              </w:rPr>
            </w:pPr>
            <w:r w:rsidRPr="00B0211B">
              <w:rPr>
                <w:rFonts w:ascii="Times New Roman" w:hAnsi="Times New Roman" w:cs="Times New Roman"/>
                <w:b/>
                <w:bCs/>
                <w:lang w:bidi="ar-JO"/>
              </w:rPr>
              <w:t>Rate</w:t>
            </w:r>
          </w:p>
        </w:tc>
      </w:tr>
      <w:tr w:rsidR="00703C5C" w:rsidRPr="00C2457A" w:rsidTr="00137A8D">
        <w:trPr>
          <w:trHeight w:val="486"/>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A91306" w:rsidRDefault="00703C5C" w:rsidP="00882530">
            <w:pPr>
              <w:rPr>
                <w:rFonts w:ascii="Times New Roman" w:hAnsi="Times New Roman" w:cs="Times New Roman"/>
                <w:sz w:val="20"/>
                <w:szCs w:val="20"/>
              </w:rPr>
            </w:pPr>
            <w:r w:rsidRPr="00A91306">
              <w:rPr>
                <w:rFonts w:ascii="Times New Roman" w:hAnsi="Times New Roman" w:cs="Times New Roman"/>
                <w:sz w:val="20"/>
                <w:szCs w:val="20"/>
              </w:rPr>
              <w:t>A clear budget is specified for the purchasing of spare parts.</w:t>
            </w:r>
          </w:p>
        </w:tc>
        <w:tc>
          <w:tcPr>
            <w:tcW w:w="1169" w:type="dxa"/>
            <w:gridSpan w:val="2"/>
            <w:vMerge w:val="restart"/>
            <w:shd w:val="clear" w:color="auto" w:fill="DBE5F1" w:themeFill="accent1" w:themeFillTint="33"/>
            <w:textDirection w:val="btLr"/>
          </w:tcPr>
          <w:p w:rsidR="00703C5C" w:rsidRPr="00B0211B" w:rsidRDefault="00703C5C" w:rsidP="00AC27C4">
            <w:pPr>
              <w:ind w:left="113" w:right="113"/>
              <w:jc w:val="center"/>
              <w:rPr>
                <w:rFonts w:asciiTheme="majorBidi" w:hAnsiTheme="majorBidi" w:cstheme="majorBidi"/>
                <w:b/>
                <w:bCs/>
              </w:rPr>
            </w:pPr>
            <w:r w:rsidRPr="00B0211B">
              <w:rPr>
                <w:rFonts w:asciiTheme="majorBidi" w:hAnsiTheme="majorBidi" w:cstheme="majorBidi"/>
                <w:b/>
                <w:bCs/>
              </w:rPr>
              <w:t>Spare parts</w:t>
            </w:r>
          </w:p>
          <w:p w:rsidR="00703C5C" w:rsidRPr="00B0211B" w:rsidRDefault="00703C5C" w:rsidP="00AC27C4">
            <w:pPr>
              <w:ind w:left="113" w:right="113"/>
              <w:jc w:val="center"/>
              <w:rPr>
                <w:rtl/>
                <w:lang w:bidi="ar-JO"/>
              </w:rPr>
            </w:pPr>
          </w:p>
        </w:tc>
        <w:tc>
          <w:tcPr>
            <w:tcW w:w="488" w:type="dxa"/>
          </w:tcPr>
          <w:p w:rsidR="00703C5C" w:rsidRPr="00C2457A" w:rsidRDefault="00703C5C" w:rsidP="00882530">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57</w:t>
            </w:r>
          </w:p>
        </w:tc>
      </w:tr>
      <w:tr w:rsidR="00703C5C" w:rsidRPr="00C2457A" w:rsidTr="00137A8D">
        <w:trPr>
          <w:trHeight w:val="486"/>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A91306" w:rsidRDefault="00703C5C" w:rsidP="00882530">
            <w:pPr>
              <w:rPr>
                <w:rFonts w:ascii="Times New Roman" w:hAnsi="Times New Roman" w:cs="Times New Roman"/>
                <w:sz w:val="20"/>
                <w:szCs w:val="20"/>
                <w:rtl/>
              </w:rPr>
            </w:pPr>
            <w:r w:rsidRPr="00A91306">
              <w:rPr>
                <w:rFonts w:ascii="Times New Roman" w:hAnsi="Times New Roman" w:cs="Times New Roman"/>
                <w:sz w:val="20"/>
                <w:szCs w:val="20"/>
              </w:rPr>
              <w:t xml:space="preserve"> There is a specified space in warehouse to store spare parts</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C2457A" w:rsidRDefault="00703C5C" w:rsidP="00882530">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58</w:t>
            </w:r>
          </w:p>
        </w:tc>
      </w:tr>
      <w:tr w:rsidR="00703C5C" w:rsidRPr="00C2457A" w:rsidTr="00137A8D">
        <w:trPr>
          <w:trHeight w:val="486"/>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A91306" w:rsidRDefault="00703C5C" w:rsidP="00882530">
            <w:pPr>
              <w:rPr>
                <w:rFonts w:ascii="Times New Roman" w:hAnsi="Times New Roman" w:cs="Times New Roman"/>
                <w:sz w:val="20"/>
                <w:szCs w:val="20"/>
              </w:rPr>
            </w:pPr>
            <w:r w:rsidRPr="00A91306">
              <w:rPr>
                <w:rFonts w:ascii="Times New Roman" w:hAnsi="Times New Roman" w:cs="Times New Roman"/>
                <w:sz w:val="20"/>
                <w:szCs w:val="20"/>
              </w:rPr>
              <w:t xml:space="preserve"> A "Barcode" coding system is used in spare parts storing process.</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C2457A" w:rsidRDefault="00703C5C" w:rsidP="00882530">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59</w:t>
            </w:r>
          </w:p>
        </w:tc>
      </w:tr>
      <w:tr w:rsidR="00703C5C" w:rsidRPr="00C2457A" w:rsidTr="00137A8D">
        <w:trPr>
          <w:trHeight w:val="486"/>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A91306" w:rsidRDefault="00703C5C" w:rsidP="00882530">
            <w:pPr>
              <w:rPr>
                <w:rFonts w:ascii="Times New Roman" w:hAnsi="Times New Roman" w:cs="Times New Roman"/>
                <w:sz w:val="20"/>
                <w:szCs w:val="20"/>
                <w:rtl/>
              </w:rPr>
            </w:pPr>
            <w:r w:rsidRPr="00A91306">
              <w:rPr>
                <w:rFonts w:ascii="Times New Roman" w:hAnsi="Times New Roman" w:cs="Times New Roman"/>
                <w:sz w:val="20"/>
                <w:szCs w:val="20"/>
              </w:rPr>
              <w:t xml:space="preserve"> Spare parts are arranged in an appropriate manner to facilitate accessibility.</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C2457A" w:rsidRDefault="00703C5C" w:rsidP="00882530">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60</w:t>
            </w:r>
          </w:p>
        </w:tc>
      </w:tr>
      <w:tr w:rsidR="00703C5C" w:rsidRPr="00C2457A" w:rsidTr="00137A8D">
        <w:trPr>
          <w:trHeight w:val="486"/>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A91306" w:rsidRDefault="00703C5C" w:rsidP="00882530">
            <w:pPr>
              <w:rPr>
                <w:rFonts w:ascii="Times New Roman" w:hAnsi="Times New Roman" w:cs="Times New Roman"/>
                <w:sz w:val="20"/>
                <w:szCs w:val="20"/>
                <w:rtl/>
              </w:rPr>
            </w:pPr>
            <w:r w:rsidRPr="00A91306">
              <w:rPr>
                <w:rFonts w:ascii="Times New Roman" w:hAnsi="Times New Roman" w:cs="Times New Roman"/>
                <w:sz w:val="20"/>
                <w:szCs w:val="20"/>
              </w:rPr>
              <w:t xml:space="preserve"> Spare parts are available always.</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C2457A" w:rsidRDefault="00703C5C" w:rsidP="00882530">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61</w:t>
            </w:r>
          </w:p>
        </w:tc>
      </w:tr>
      <w:tr w:rsidR="00703C5C" w:rsidRPr="00C2457A" w:rsidTr="00137A8D">
        <w:trPr>
          <w:trHeight w:val="486"/>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A91306" w:rsidRDefault="00703C5C" w:rsidP="00882530">
            <w:pPr>
              <w:rPr>
                <w:rFonts w:ascii="Times New Roman" w:hAnsi="Times New Roman" w:cs="Times New Roman"/>
                <w:sz w:val="20"/>
                <w:szCs w:val="20"/>
              </w:rPr>
            </w:pPr>
            <w:r w:rsidRPr="00A91306">
              <w:rPr>
                <w:rFonts w:ascii="Times New Roman" w:hAnsi="Times New Roman" w:cs="Times New Roman"/>
                <w:sz w:val="20"/>
                <w:szCs w:val="20"/>
              </w:rPr>
              <w:t xml:space="preserve"> The damaged spare parts are used and get benefit from.</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C2457A" w:rsidRDefault="00703C5C" w:rsidP="00882530">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62</w:t>
            </w:r>
          </w:p>
        </w:tc>
      </w:tr>
      <w:tr w:rsidR="00703C5C" w:rsidRPr="00C2457A" w:rsidTr="00137A8D">
        <w:trPr>
          <w:trHeight w:val="486"/>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A91306" w:rsidRDefault="00703C5C" w:rsidP="00882530">
            <w:pPr>
              <w:rPr>
                <w:rFonts w:ascii="Times New Roman" w:hAnsi="Times New Roman" w:cs="Times New Roman"/>
                <w:sz w:val="20"/>
                <w:szCs w:val="20"/>
              </w:rPr>
            </w:pPr>
            <w:r w:rsidRPr="00A91306">
              <w:rPr>
                <w:rFonts w:ascii="Times New Roman" w:hAnsi="Times New Roman" w:cs="Times New Roman"/>
                <w:sz w:val="20"/>
                <w:szCs w:val="20"/>
              </w:rPr>
              <w:t xml:space="preserve"> There is an approved suppliers list for supplying the spare parts.</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C2457A" w:rsidRDefault="00703C5C" w:rsidP="00882530">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63</w:t>
            </w:r>
          </w:p>
        </w:tc>
      </w:tr>
      <w:tr w:rsidR="00703C5C" w:rsidRPr="00C2457A" w:rsidTr="00137A8D">
        <w:trPr>
          <w:trHeight w:val="486"/>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A91306" w:rsidRDefault="00703C5C" w:rsidP="00882530">
            <w:pPr>
              <w:rPr>
                <w:rFonts w:ascii="Times New Roman" w:hAnsi="Times New Roman" w:cs="Times New Roman"/>
                <w:sz w:val="20"/>
                <w:szCs w:val="20"/>
              </w:rPr>
            </w:pPr>
            <w:r w:rsidRPr="00A91306">
              <w:rPr>
                <w:rFonts w:ascii="Times New Roman" w:hAnsi="Times New Roman" w:cs="Times New Roman"/>
                <w:sz w:val="20"/>
                <w:szCs w:val="20"/>
              </w:rPr>
              <w:t>There is a computerized system that provides full information about spare parts.</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C2457A" w:rsidRDefault="00703C5C" w:rsidP="00882530">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64</w:t>
            </w:r>
          </w:p>
        </w:tc>
      </w:tr>
      <w:tr w:rsidR="00703C5C" w:rsidRPr="00C2457A" w:rsidTr="00137A8D">
        <w:trPr>
          <w:trHeight w:val="486"/>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tcPr>
          <w:p w:rsidR="00703C5C" w:rsidRPr="00A91306" w:rsidRDefault="00703C5C" w:rsidP="00882530">
            <w:pPr>
              <w:rPr>
                <w:rFonts w:ascii="Times New Roman" w:hAnsi="Times New Roman" w:cs="Times New Roman"/>
                <w:sz w:val="20"/>
                <w:szCs w:val="20"/>
                <w:rtl/>
              </w:rPr>
            </w:pPr>
            <w:r w:rsidRPr="00A91306">
              <w:rPr>
                <w:rFonts w:ascii="Times New Roman" w:hAnsi="Times New Roman" w:cs="Times New Roman"/>
                <w:sz w:val="20"/>
                <w:szCs w:val="20"/>
                <w:lang w:bidi="ar-JO"/>
              </w:rPr>
              <w:t>The</w:t>
            </w:r>
            <w:r w:rsidRPr="00A91306">
              <w:rPr>
                <w:rFonts w:ascii="Times New Roman" w:hAnsi="Times New Roman" w:cs="Times New Roman"/>
                <w:sz w:val="20"/>
                <w:szCs w:val="20"/>
              </w:rPr>
              <w:t xml:space="preserve"> maintenance crew identifies the specifications of spare parts required for maintenance.</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C2457A" w:rsidRDefault="00703C5C" w:rsidP="00882530">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65</w:t>
            </w:r>
          </w:p>
        </w:tc>
      </w:tr>
      <w:tr w:rsidR="00703C5C" w:rsidRPr="00C2457A" w:rsidTr="00882530">
        <w:trPr>
          <w:trHeight w:val="395"/>
        </w:trPr>
        <w:tc>
          <w:tcPr>
            <w:tcW w:w="14317" w:type="dxa"/>
            <w:gridSpan w:val="11"/>
            <w:shd w:val="clear" w:color="auto" w:fill="FDE9D9" w:themeFill="accent6" w:themeFillTint="33"/>
          </w:tcPr>
          <w:p w:rsidR="00703C5C" w:rsidRPr="00B0211B" w:rsidRDefault="00703C5C" w:rsidP="00AC27C4">
            <w:pPr>
              <w:jc w:val="center"/>
              <w:rPr>
                <w:rFonts w:ascii="Times New Roman" w:hAnsi="Times New Roman" w:cs="Times New Roman"/>
                <w:b/>
                <w:bCs/>
                <w:rtl/>
                <w:lang w:bidi="ar-JO"/>
              </w:rPr>
            </w:pPr>
            <w:r w:rsidRPr="00B0211B">
              <w:rPr>
                <w:rFonts w:ascii="Times New Roman" w:hAnsi="Times New Roman" w:cs="Times New Roman"/>
                <w:b/>
                <w:bCs/>
                <w:lang w:bidi="ar-JO"/>
              </w:rPr>
              <w:t>Rate</w:t>
            </w:r>
          </w:p>
        </w:tc>
      </w:tr>
      <w:tr w:rsidR="00703C5C" w:rsidRPr="00C2457A" w:rsidTr="00137A8D">
        <w:trPr>
          <w:trHeight w:val="486"/>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vAlign w:val="center"/>
          </w:tcPr>
          <w:p w:rsidR="00703C5C" w:rsidRPr="00B40477" w:rsidRDefault="00703C5C" w:rsidP="00882530">
            <w:pPr>
              <w:rPr>
                <w:rFonts w:ascii="Times New Roman" w:hAnsi="Times New Roman" w:cs="Times New Roman"/>
                <w:color w:val="000000"/>
                <w:sz w:val="20"/>
                <w:szCs w:val="20"/>
              </w:rPr>
            </w:pPr>
            <w:r w:rsidRPr="00B40477">
              <w:rPr>
                <w:rFonts w:ascii="Times New Roman" w:hAnsi="Times New Roman" w:cs="Times New Roman"/>
                <w:color w:val="000000"/>
                <w:sz w:val="20"/>
                <w:szCs w:val="20"/>
              </w:rPr>
              <w:t xml:space="preserve">The indecency on the external maintenance means has been reduced. </w:t>
            </w:r>
          </w:p>
        </w:tc>
        <w:tc>
          <w:tcPr>
            <w:tcW w:w="1169" w:type="dxa"/>
            <w:gridSpan w:val="2"/>
            <w:vMerge w:val="restart"/>
            <w:shd w:val="clear" w:color="auto" w:fill="DBE5F1" w:themeFill="accent1" w:themeFillTint="33"/>
            <w:textDirection w:val="btLr"/>
          </w:tcPr>
          <w:p w:rsidR="00703C5C" w:rsidRPr="00B0211B" w:rsidRDefault="00703C5C" w:rsidP="00AC27C4">
            <w:pPr>
              <w:ind w:left="113" w:right="113"/>
              <w:jc w:val="center"/>
              <w:rPr>
                <w:rFonts w:ascii="Times New Roman" w:hAnsi="Times New Roman" w:cs="Times New Roman"/>
                <w:b/>
                <w:bCs/>
                <w:lang w:bidi="ar-JO"/>
              </w:rPr>
            </w:pPr>
            <w:r w:rsidRPr="00B0211B">
              <w:rPr>
                <w:rFonts w:ascii="Times New Roman" w:hAnsi="Times New Roman" w:cs="Times New Roman"/>
                <w:b/>
                <w:bCs/>
                <w:lang w:bidi="ar-JO"/>
              </w:rPr>
              <w:t>External Maintenance</w:t>
            </w:r>
          </w:p>
        </w:tc>
        <w:tc>
          <w:tcPr>
            <w:tcW w:w="488" w:type="dxa"/>
          </w:tcPr>
          <w:p w:rsidR="00703C5C" w:rsidRPr="00C2457A" w:rsidRDefault="00703C5C" w:rsidP="00882530">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67</w:t>
            </w:r>
          </w:p>
        </w:tc>
      </w:tr>
      <w:tr w:rsidR="00703C5C" w:rsidRPr="00C2457A" w:rsidTr="00137A8D">
        <w:trPr>
          <w:trHeight w:val="486"/>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vAlign w:val="center"/>
          </w:tcPr>
          <w:p w:rsidR="00703C5C" w:rsidRPr="00B40477" w:rsidRDefault="00703C5C" w:rsidP="00882530">
            <w:pPr>
              <w:rPr>
                <w:rFonts w:ascii="Times New Roman" w:hAnsi="Times New Roman" w:cs="Times New Roman"/>
                <w:color w:val="000000"/>
                <w:sz w:val="20"/>
                <w:szCs w:val="20"/>
                <w:rtl/>
                <w:lang w:bidi="ar-JO"/>
              </w:rPr>
            </w:pPr>
            <w:r w:rsidRPr="00B40477">
              <w:rPr>
                <w:rFonts w:ascii="Times New Roman" w:hAnsi="Times New Roman" w:cs="Times New Roman"/>
                <w:color w:val="000000"/>
                <w:sz w:val="20"/>
                <w:szCs w:val="20"/>
              </w:rPr>
              <w:t xml:space="preserve">The external party that implement the maintenance operations is committed to all the specification in the contract( Time, crew, work specifications) </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C2457A" w:rsidRDefault="00703C5C" w:rsidP="00882530">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68</w:t>
            </w:r>
          </w:p>
        </w:tc>
      </w:tr>
      <w:tr w:rsidR="00703C5C" w:rsidRPr="00C2457A" w:rsidTr="00137A8D">
        <w:trPr>
          <w:trHeight w:val="486"/>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vAlign w:val="center"/>
          </w:tcPr>
          <w:p w:rsidR="00703C5C" w:rsidRPr="00B40477" w:rsidRDefault="00703C5C" w:rsidP="00882530">
            <w:pPr>
              <w:rPr>
                <w:rFonts w:ascii="Times New Roman" w:hAnsi="Times New Roman" w:cs="Times New Roman"/>
                <w:color w:val="000000"/>
                <w:sz w:val="20"/>
                <w:szCs w:val="20"/>
              </w:rPr>
            </w:pPr>
            <w:r w:rsidRPr="00B40477">
              <w:rPr>
                <w:rFonts w:ascii="Times New Roman" w:hAnsi="Times New Roman" w:cs="Times New Roman"/>
                <w:color w:val="000000"/>
                <w:sz w:val="20"/>
                <w:szCs w:val="20"/>
              </w:rPr>
              <w:t>The approved external maintenance party is assessed periodically.</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C2457A" w:rsidRDefault="00703C5C" w:rsidP="00882530">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69</w:t>
            </w:r>
          </w:p>
        </w:tc>
      </w:tr>
      <w:tr w:rsidR="00703C5C" w:rsidRPr="00C2457A" w:rsidTr="00137A8D">
        <w:trPr>
          <w:trHeight w:val="486"/>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vAlign w:val="center"/>
          </w:tcPr>
          <w:p w:rsidR="00703C5C" w:rsidRPr="00B40477" w:rsidRDefault="00703C5C" w:rsidP="00882530">
            <w:pPr>
              <w:rPr>
                <w:rFonts w:ascii="Times New Roman" w:hAnsi="Times New Roman" w:cs="Times New Roman"/>
                <w:color w:val="000000"/>
                <w:sz w:val="20"/>
                <w:szCs w:val="20"/>
                <w:lang w:bidi="ar-JO"/>
              </w:rPr>
            </w:pPr>
            <w:r w:rsidRPr="00B40477">
              <w:rPr>
                <w:rFonts w:ascii="Times New Roman" w:hAnsi="Times New Roman" w:cs="Times New Roman"/>
                <w:color w:val="000000"/>
                <w:sz w:val="20"/>
                <w:szCs w:val="20"/>
              </w:rPr>
              <w:t>The external maintenance covers all the required work for the firm</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C2457A" w:rsidRDefault="00703C5C" w:rsidP="00882530">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70</w:t>
            </w:r>
          </w:p>
        </w:tc>
      </w:tr>
      <w:tr w:rsidR="00703C5C" w:rsidRPr="00C2457A" w:rsidTr="00137A8D">
        <w:trPr>
          <w:trHeight w:val="486"/>
        </w:trPr>
        <w:tc>
          <w:tcPr>
            <w:tcW w:w="1984" w:type="dxa"/>
          </w:tcPr>
          <w:p w:rsidR="00703C5C" w:rsidRDefault="00703C5C" w:rsidP="00882530">
            <w:pPr>
              <w:jc w:val="right"/>
              <w:rPr>
                <w:rtl/>
                <w:lang w:bidi="ar-JO"/>
              </w:rPr>
            </w:pPr>
          </w:p>
        </w:tc>
        <w:tc>
          <w:tcPr>
            <w:tcW w:w="2127" w:type="dxa"/>
          </w:tcPr>
          <w:p w:rsidR="00703C5C" w:rsidRDefault="00703C5C" w:rsidP="00882530">
            <w:pPr>
              <w:jc w:val="right"/>
              <w:rPr>
                <w:rtl/>
                <w:lang w:bidi="ar-JO"/>
              </w:rPr>
            </w:pPr>
          </w:p>
        </w:tc>
        <w:tc>
          <w:tcPr>
            <w:tcW w:w="1417" w:type="dxa"/>
          </w:tcPr>
          <w:p w:rsidR="00703C5C" w:rsidRDefault="00703C5C" w:rsidP="00882530">
            <w:pPr>
              <w:jc w:val="right"/>
              <w:rPr>
                <w:rtl/>
                <w:lang w:bidi="ar-JO"/>
              </w:rPr>
            </w:pPr>
          </w:p>
        </w:tc>
        <w:tc>
          <w:tcPr>
            <w:tcW w:w="851"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993" w:type="dxa"/>
          </w:tcPr>
          <w:p w:rsidR="00703C5C" w:rsidRDefault="00703C5C" w:rsidP="00882530">
            <w:pPr>
              <w:jc w:val="right"/>
              <w:rPr>
                <w:rtl/>
                <w:lang w:bidi="ar-JO"/>
              </w:rPr>
            </w:pPr>
          </w:p>
        </w:tc>
        <w:tc>
          <w:tcPr>
            <w:tcW w:w="708" w:type="dxa"/>
          </w:tcPr>
          <w:p w:rsidR="00703C5C" w:rsidRDefault="00703C5C" w:rsidP="00882530">
            <w:pPr>
              <w:jc w:val="right"/>
              <w:rPr>
                <w:rtl/>
                <w:lang w:bidi="ar-JO"/>
              </w:rPr>
            </w:pPr>
          </w:p>
        </w:tc>
        <w:tc>
          <w:tcPr>
            <w:tcW w:w="3872" w:type="dxa"/>
            <w:vAlign w:val="center"/>
          </w:tcPr>
          <w:p w:rsidR="00703C5C" w:rsidRPr="00B40477" w:rsidRDefault="00703C5C" w:rsidP="00882530">
            <w:pPr>
              <w:rPr>
                <w:rFonts w:ascii="Times New Roman" w:hAnsi="Times New Roman" w:cs="Times New Roman"/>
                <w:color w:val="000000"/>
                <w:sz w:val="20"/>
                <w:szCs w:val="20"/>
                <w:lang w:bidi="ar-JO"/>
              </w:rPr>
            </w:pPr>
            <w:r w:rsidRPr="00B40477">
              <w:rPr>
                <w:rFonts w:ascii="Times New Roman" w:hAnsi="Times New Roman" w:cs="Times New Roman"/>
                <w:color w:val="000000"/>
                <w:sz w:val="20"/>
                <w:szCs w:val="20"/>
              </w:rPr>
              <w:t>In the corrective maintenance, and emergency situations, maintenance is done without facing a long waiting time.</w:t>
            </w:r>
          </w:p>
        </w:tc>
        <w:tc>
          <w:tcPr>
            <w:tcW w:w="1169" w:type="dxa"/>
            <w:gridSpan w:val="2"/>
            <w:vMerge/>
            <w:shd w:val="clear" w:color="auto" w:fill="DBE5F1" w:themeFill="accent1" w:themeFillTint="33"/>
          </w:tcPr>
          <w:p w:rsidR="00703C5C" w:rsidRPr="00B0211B" w:rsidRDefault="00703C5C" w:rsidP="00AC27C4">
            <w:pPr>
              <w:jc w:val="center"/>
              <w:rPr>
                <w:rtl/>
                <w:lang w:bidi="ar-JO"/>
              </w:rPr>
            </w:pPr>
          </w:p>
        </w:tc>
        <w:tc>
          <w:tcPr>
            <w:tcW w:w="488" w:type="dxa"/>
          </w:tcPr>
          <w:p w:rsidR="00703C5C" w:rsidRPr="00C2457A" w:rsidRDefault="00703C5C" w:rsidP="00882530">
            <w:pPr>
              <w:jc w:val="center"/>
              <w:rPr>
                <w:rFonts w:ascii="Times New Roman" w:hAnsi="Times New Roman" w:cs="Times New Roman"/>
                <w:b/>
                <w:bCs/>
                <w:sz w:val="20"/>
                <w:szCs w:val="20"/>
                <w:rtl/>
                <w:lang w:bidi="ar-JO"/>
              </w:rPr>
            </w:pPr>
            <w:r>
              <w:rPr>
                <w:rFonts w:ascii="Times New Roman" w:hAnsi="Times New Roman" w:cs="Times New Roman" w:hint="cs"/>
                <w:b/>
                <w:bCs/>
                <w:sz w:val="20"/>
                <w:szCs w:val="20"/>
                <w:rtl/>
                <w:lang w:bidi="ar-JO"/>
              </w:rPr>
              <w:t>71</w:t>
            </w:r>
          </w:p>
        </w:tc>
      </w:tr>
      <w:tr w:rsidR="00703C5C" w:rsidTr="00137A8D">
        <w:trPr>
          <w:trHeight w:val="309"/>
        </w:trPr>
        <w:tc>
          <w:tcPr>
            <w:tcW w:w="14317" w:type="dxa"/>
            <w:gridSpan w:val="11"/>
            <w:tcBorders>
              <w:bottom w:val="single" w:sz="4" w:space="0" w:color="auto"/>
            </w:tcBorders>
            <w:shd w:val="clear" w:color="auto" w:fill="FDE9D9" w:themeFill="accent6" w:themeFillTint="33"/>
          </w:tcPr>
          <w:p w:rsidR="00703C5C" w:rsidRPr="00B0211B" w:rsidRDefault="00703C5C" w:rsidP="00AC27C4">
            <w:pPr>
              <w:jc w:val="center"/>
              <w:rPr>
                <w:rFonts w:ascii="Times New Roman" w:hAnsi="Times New Roman" w:cs="Times New Roman"/>
                <w:b/>
                <w:bCs/>
                <w:rtl/>
                <w:lang w:bidi="ar-JO"/>
              </w:rPr>
            </w:pPr>
            <w:r w:rsidRPr="00B0211B">
              <w:rPr>
                <w:rFonts w:asciiTheme="majorBidi" w:hAnsiTheme="majorBidi" w:cstheme="majorBidi"/>
                <w:b/>
                <w:bCs/>
                <w:lang w:bidi="ar-JO"/>
              </w:rPr>
              <w:t>Rate</w:t>
            </w:r>
          </w:p>
        </w:tc>
      </w:tr>
      <w:tr w:rsidR="00137A8D" w:rsidTr="00137A8D">
        <w:trPr>
          <w:trHeight w:val="309"/>
        </w:trPr>
        <w:tc>
          <w:tcPr>
            <w:tcW w:w="14317" w:type="dxa"/>
            <w:gridSpan w:val="11"/>
            <w:shd w:val="clear" w:color="auto" w:fill="C2D69B" w:themeFill="accent3" w:themeFillTint="99"/>
          </w:tcPr>
          <w:p w:rsidR="00137A8D" w:rsidRPr="00B0211B" w:rsidRDefault="00137A8D" w:rsidP="00AC27C4">
            <w:pPr>
              <w:jc w:val="center"/>
              <w:rPr>
                <w:rFonts w:asciiTheme="majorBidi" w:hAnsiTheme="majorBidi" w:cstheme="majorBidi"/>
                <w:b/>
                <w:bCs/>
                <w:lang w:bidi="ar-JO"/>
              </w:rPr>
            </w:pPr>
            <w:r>
              <w:rPr>
                <w:rFonts w:asciiTheme="majorBidi" w:hAnsiTheme="majorBidi" w:cstheme="majorBidi"/>
                <w:b/>
                <w:bCs/>
                <w:lang w:bidi="ar-JO"/>
              </w:rPr>
              <w:t>Final Rate</w:t>
            </w:r>
          </w:p>
        </w:tc>
      </w:tr>
    </w:tbl>
    <w:p w:rsidR="00E87D19" w:rsidRDefault="00E87D19" w:rsidP="00166EA9">
      <w:pPr>
        <w:rPr>
          <w:rFonts w:asciiTheme="majorBidi" w:hAnsiTheme="majorBidi" w:cstheme="majorBidi"/>
          <w:sz w:val="24"/>
          <w:szCs w:val="24"/>
        </w:rPr>
        <w:sectPr w:rsidR="00E87D19" w:rsidSect="00CD5DBB">
          <w:pgSz w:w="15840" w:h="12240" w:orient="landscape"/>
          <w:pgMar w:top="1800" w:right="1440" w:bottom="1800" w:left="144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38"/>
          <w:cols w:space="708"/>
          <w:titlePg/>
          <w:docGrid w:linePitch="360"/>
        </w:sectPr>
      </w:pPr>
    </w:p>
    <w:p w:rsidR="003574EA" w:rsidRDefault="003574EA" w:rsidP="00166EA9">
      <w:pPr>
        <w:rPr>
          <w:rFonts w:asciiTheme="majorBidi" w:hAnsiTheme="majorBidi" w:cstheme="majorBidi"/>
          <w:sz w:val="24"/>
          <w:szCs w:val="24"/>
        </w:rPr>
      </w:pPr>
    </w:p>
    <w:p w:rsidR="00703C5C" w:rsidRDefault="00703C5C" w:rsidP="00166EA9">
      <w:pPr>
        <w:rPr>
          <w:rFonts w:asciiTheme="majorBidi" w:hAnsiTheme="majorBidi" w:cstheme="majorBidi"/>
          <w:sz w:val="24"/>
          <w:szCs w:val="24"/>
        </w:rPr>
      </w:pPr>
    </w:p>
    <w:p w:rsidR="00703C5C" w:rsidRDefault="00703C5C" w:rsidP="00166EA9">
      <w:pPr>
        <w:rPr>
          <w:rFonts w:asciiTheme="majorBidi" w:hAnsiTheme="majorBidi" w:cstheme="majorBidi"/>
          <w:sz w:val="24"/>
          <w:szCs w:val="24"/>
        </w:rPr>
      </w:pPr>
    </w:p>
    <w:p w:rsidR="00703C5C" w:rsidRDefault="00703C5C" w:rsidP="00166EA9">
      <w:pPr>
        <w:rPr>
          <w:rFonts w:asciiTheme="majorBidi" w:hAnsiTheme="majorBidi" w:cstheme="majorBidi"/>
          <w:sz w:val="24"/>
          <w:szCs w:val="24"/>
        </w:rPr>
      </w:pPr>
    </w:p>
    <w:p w:rsidR="00703C5C" w:rsidRDefault="00703C5C" w:rsidP="00166EA9">
      <w:pPr>
        <w:rPr>
          <w:rFonts w:asciiTheme="majorBidi" w:hAnsiTheme="majorBidi" w:cstheme="majorBidi"/>
          <w:sz w:val="24"/>
          <w:szCs w:val="24"/>
        </w:rPr>
      </w:pPr>
    </w:p>
    <w:p w:rsidR="00703C5C" w:rsidRDefault="00703C5C" w:rsidP="00166EA9">
      <w:pPr>
        <w:rPr>
          <w:rFonts w:asciiTheme="majorBidi" w:hAnsiTheme="majorBidi" w:cstheme="majorBidi"/>
          <w:sz w:val="24"/>
          <w:szCs w:val="24"/>
        </w:rPr>
      </w:pPr>
    </w:p>
    <w:p w:rsidR="00703C5C" w:rsidRDefault="00703C5C" w:rsidP="00166EA9">
      <w:pPr>
        <w:rPr>
          <w:rFonts w:asciiTheme="majorBidi" w:hAnsiTheme="majorBidi" w:cstheme="majorBidi"/>
          <w:sz w:val="24"/>
          <w:szCs w:val="24"/>
        </w:rPr>
      </w:pPr>
    </w:p>
    <w:p w:rsidR="00703C5C" w:rsidRPr="000F1A09" w:rsidRDefault="00703C5C" w:rsidP="000F1A09">
      <w:pPr>
        <w:pStyle w:val="2"/>
        <w:bidi w:val="0"/>
        <w:jc w:val="center"/>
        <w:rPr>
          <w:rFonts w:asciiTheme="majorBidi" w:hAnsiTheme="majorBidi"/>
          <w:sz w:val="52"/>
          <w:szCs w:val="52"/>
        </w:rPr>
      </w:pPr>
      <w:bookmarkStart w:id="844" w:name="_Toc356085676"/>
      <w:bookmarkStart w:id="845" w:name="_Toc356088767"/>
      <w:r w:rsidRPr="000F1A09">
        <w:rPr>
          <w:rFonts w:asciiTheme="majorBidi" w:hAnsiTheme="majorBidi"/>
          <w:sz w:val="52"/>
          <w:szCs w:val="52"/>
        </w:rPr>
        <w:t>APPENDIX (B): Arabic Toolkit Model</w:t>
      </w:r>
      <w:bookmarkEnd w:id="844"/>
      <w:bookmarkEnd w:id="845"/>
    </w:p>
    <w:p w:rsidR="00703C5C" w:rsidRDefault="00703C5C" w:rsidP="00166EA9">
      <w:pPr>
        <w:rPr>
          <w:rFonts w:asciiTheme="majorBidi" w:hAnsiTheme="majorBidi" w:cstheme="majorBidi"/>
          <w:sz w:val="24"/>
          <w:szCs w:val="24"/>
        </w:rPr>
        <w:sectPr w:rsidR="00703C5C" w:rsidSect="00CD5DBB">
          <w:pgSz w:w="15840" w:h="12240" w:orient="landscape"/>
          <w:pgMar w:top="1800" w:right="1440" w:bottom="1800" w:left="144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44"/>
          <w:cols w:space="708"/>
          <w:titlePg/>
          <w:docGrid w:linePitch="360"/>
        </w:sectPr>
      </w:pPr>
    </w:p>
    <w:p w:rsidR="00AA5692" w:rsidRDefault="00AA5692" w:rsidP="00AA5692">
      <w:pPr>
        <w:bidi/>
        <w:jc w:val="center"/>
        <w:rPr>
          <w:rFonts w:asciiTheme="majorBidi" w:hAnsiTheme="majorBidi" w:cstheme="majorBidi"/>
          <w:b/>
          <w:bCs/>
          <w:sz w:val="24"/>
          <w:szCs w:val="24"/>
        </w:rPr>
      </w:pPr>
      <w:r w:rsidRPr="00AA5692">
        <w:rPr>
          <w:rFonts w:asciiTheme="majorBidi" w:hAnsiTheme="majorBidi" w:cstheme="majorBidi"/>
          <w:b/>
          <w:bCs/>
          <w:sz w:val="24"/>
          <w:szCs w:val="24"/>
        </w:rPr>
        <w:t>Material Handling Checklist</w:t>
      </w:r>
    </w:p>
    <w:tbl>
      <w:tblPr>
        <w:tblW w:w="13532" w:type="dxa"/>
        <w:jc w:val="center"/>
        <w:tblInd w:w="4786" w:type="dxa"/>
        <w:tblLook w:val="04A0"/>
      </w:tblPr>
      <w:tblGrid>
        <w:gridCol w:w="1985"/>
        <w:gridCol w:w="2145"/>
        <w:gridCol w:w="1154"/>
        <w:gridCol w:w="709"/>
        <w:gridCol w:w="752"/>
        <w:gridCol w:w="807"/>
        <w:gridCol w:w="709"/>
        <w:gridCol w:w="3972"/>
        <w:gridCol w:w="742"/>
        <w:gridCol w:w="557"/>
      </w:tblGrid>
      <w:tr w:rsidR="00AA5692" w:rsidRPr="00AA5692" w:rsidTr="00AA5692">
        <w:trPr>
          <w:trHeight w:val="300"/>
          <w:jc w:val="center"/>
        </w:trPr>
        <w:tc>
          <w:tcPr>
            <w:tcW w:w="1985"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AA5692" w:rsidRPr="00AA5692" w:rsidRDefault="00AA5692" w:rsidP="00AA5692">
            <w:pPr>
              <w:bidi/>
              <w:spacing w:after="0" w:line="240" w:lineRule="auto"/>
              <w:jc w:val="center"/>
              <w:rPr>
                <w:rFonts w:ascii="Calibri" w:eastAsia="Times New Roman" w:hAnsi="Calibri" w:cs="Times New Roman"/>
                <w:b/>
                <w:bCs/>
                <w:color w:val="000000"/>
              </w:rPr>
            </w:pPr>
            <w:r w:rsidRPr="00AA5692">
              <w:rPr>
                <w:rFonts w:ascii="Calibri" w:eastAsia="Times New Roman" w:hAnsi="Calibri" w:cs="Times New Roman"/>
                <w:b/>
                <w:bCs/>
                <w:color w:val="000000"/>
                <w:rtl/>
              </w:rPr>
              <w:t>التوصيات</w:t>
            </w:r>
          </w:p>
        </w:tc>
        <w:tc>
          <w:tcPr>
            <w:tcW w:w="2145"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AA5692" w:rsidRPr="00AA5692" w:rsidRDefault="00AA5692" w:rsidP="00AA5692">
            <w:pPr>
              <w:bidi/>
              <w:spacing w:after="0" w:line="240" w:lineRule="auto"/>
              <w:jc w:val="center"/>
              <w:rPr>
                <w:rFonts w:ascii="Calibri" w:eastAsia="Times New Roman" w:hAnsi="Calibri" w:cs="Times New Roman"/>
                <w:b/>
                <w:bCs/>
                <w:color w:val="000000"/>
              </w:rPr>
            </w:pPr>
            <w:r w:rsidRPr="00AA5692">
              <w:rPr>
                <w:rFonts w:ascii="Calibri" w:eastAsia="Times New Roman" w:hAnsi="Calibri" w:cs="Times New Roman"/>
                <w:b/>
                <w:bCs/>
                <w:color w:val="000000"/>
                <w:rtl/>
              </w:rPr>
              <w:t>وصف الوضع القائم</w:t>
            </w:r>
          </w:p>
        </w:tc>
        <w:tc>
          <w:tcPr>
            <w:tcW w:w="1154" w:type="dxa"/>
            <w:tcBorders>
              <w:top w:val="single" w:sz="4" w:space="0" w:color="auto"/>
              <w:left w:val="nil"/>
              <w:bottom w:val="single" w:sz="4" w:space="0" w:color="auto"/>
              <w:right w:val="single" w:sz="4" w:space="0" w:color="auto"/>
            </w:tcBorders>
            <w:shd w:val="clear" w:color="000000" w:fill="FFFF00"/>
            <w:noWrap/>
            <w:vAlign w:val="center"/>
            <w:hideMark/>
          </w:tcPr>
          <w:p w:rsidR="00AA5692" w:rsidRPr="00AA5692" w:rsidRDefault="00AA5692" w:rsidP="00AA5692">
            <w:pPr>
              <w:bidi/>
              <w:spacing w:after="0" w:line="240" w:lineRule="auto"/>
              <w:jc w:val="center"/>
              <w:rPr>
                <w:rFonts w:ascii="Calibri" w:eastAsia="Times New Roman" w:hAnsi="Calibri" w:cs="Times New Roman"/>
                <w:b/>
                <w:bCs/>
                <w:color w:val="000000"/>
              </w:rPr>
            </w:pPr>
            <w:r w:rsidRPr="00AA5692">
              <w:rPr>
                <w:rFonts w:ascii="Calibri" w:eastAsia="Times New Roman" w:hAnsi="Calibri" w:cs="Times New Roman"/>
                <w:b/>
                <w:bCs/>
                <w:color w:val="000000"/>
                <w:rtl/>
              </w:rPr>
              <w:t xml:space="preserve">درجة </w:t>
            </w:r>
            <w:proofErr w:type="spellStart"/>
            <w:r w:rsidRPr="00AA5692">
              <w:rPr>
                <w:rFonts w:ascii="Calibri" w:eastAsia="Times New Roman" w:hAnsi="Calibri" w:cs="Times New Roman"/>
                <w:b/>
                <w:bCs/>
                <w:color w:val="000000"/>
                <w:rtl/>
              </w:rPr>
              <w:t>الاهمية</w:t>
            </w:r>
            <w:proofErr w:type="spellEnd"/>
          </w:p>
        </w:tc>
        <w:tc>
          <w:tcPr>
            <w:tcW w:w="2977" w:type="dxa"/>
            <w:gridSpan w:val="4"/>
            <w:tcBorders>
              <w:top w:val="single" w:sz="4" w:space="0" w:color="auto"/>
              <w:left w:val="nil"/>
              <w:bottom w:val="single" w:sz="4" w:space="0" w:color="auto"/>
              <w:right w:val="single" w:sz="4" w:space="0" w:color="auto"/>
            </w:tcBorders>
            <w:shd w:val="clear" w:color="000000" w:fill="FFFF00"/>
            <w:noWrap/>
            <w:vAlign w:val="center"/>
            <w:hideMark/>
          </w:tcPr>
          <w:p w:rsidR="00AA5692" w:rsidRPr="00AA5692" w:rsidRDefault="00AA5692" w:rsidP="00AA5692">
            <w:pPr>
              <w:bidi/>
              <w:spacing w:after="0" w:line="240" w:lineRule="auto"/>
              <w:jc w:val="center"/>
              <w:rPr>
                <w:rFonts w:ascii="Calibri" w:eastAsia="Times New Roman" w:hAnsi="Calibri" w:cs="Times New Roman"/>
                <w:b/>
                <w:bCs/>
                <w:color w:val="000000"/>
              </w:rPr>
            </w:pPr>
            <w:r w:rsidRPr="00AA5692">
              <w:rPr>
                <w:rFonts w:ascii="Calibri" w:eastAsia="Times New Roman" w:hAnsi="Calibri" w:cs="Times New Roman"/>
                <w:b/>
                <w:bCs/>
                <w:color w:val="000000"/>
                <w:rtl/>
              </w:rPr>
              <w:t>التقييم</w:t>
            </w:r>
          </w:p>
        </w:tc>
        <w:tc>
          <w:tcPr>
            <w:tcW w:w="3972"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AA5692" w:rsidRPr="00AA5692" w:rsidRDefault="00AA5692" w:rsidP="00AA5692">
            <w:pPr>
              <w:bidi/>
              <w:spacing w:after="0" w:line="240" w:lineRule="auto"/>
              <w:jc w:val="center"/>
              <w:rPr>
                <w:rFonts w:ascii="Calibri" w:eastAsia="Times New Roman" w:hAnsi="Calibri" w:cs="Times New Roman"/>
                <w:b/>
                <w:bCs/>
                <w:color w:val="000000"/>
              </w:rPr>
            </w:pPr>
            <w:r w:rsidRPr="00AA5692">
              <w:rPr>
                <w:rFonts w:ascii="Calibri" w:eastAsia="Times New Roman" w:hAnsi="Calibri" w:cs="Times New Roman"/>
                <w:b/>
                <w:bCs/>
                <w:color w:val="000000"/>
                <w:rtl/>
              </w:rPr>
              <w:t>السؤال</w:t>
            </w:r>
          </w:p>
        </w:tc>
        <w:tc>
          <w:tcPr>
            <w:tcW w:w="742" w:type="dxa"/>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AA5692" w:rsidRPr="00AA5692" w:rsidRDefault="00AA5692" w:rsidP="00AA5692">
            <w:pPr>
              <w:bidi/>
              <w:spacing w:after="0" w:line="240" w:lineRule="auto"/>
              <w:jc w:val="center"/>
              <w:rPr>
                <w:rFonts w:ascii="Calibri" w:eastAsia="Times New Roman" w:hAnsi="Calibri" w:cs="Times New Roman"/>
                <w:b/>
                <w:bCs/>
                <w:color w:val="000000"/>
              </w:rPr>
            </w:pPr>
            <w:r w:rsidRPr="00AA5692">
              <w:rPr>
                <w:rFonts w:ascii="Calibri" w:eastAsia="Times New Roman" w:hAnsi="Calibri" w:cs="Times New Roman"/>
                <w:b/>
                <w:bCs/>
                <w:color w:val="000000"/>
                <w:rtl/>
              </w:rPr>
              <w:t>العامل</w:t>
            </w:r>
          </w:p>
        </w:tc>
        <w:tc>
          <w:tcPr>
            <w:tcW w:w="557" w:type="dxa"/>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AA5692" w:rsidRPr="001E7421" w:rsidRDefault="00AA5692" w:rsidP="00AA5692">
            <w:pPr>
              <w:bidi/>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tl/>
              </w:rPr>
              <w:t>الرقم</w:t>
            </w:r>
          </w:p>
        </w:tc>
      </w:tr>
      <w:tr w:rsidR="00AA5692" w:rsidRPr="00AA5692" w:rsidTr="00AA5692">
        <w:trPr>
          <w:trHeight w:val="600"/>
          <w:jc w:val="center"/>
        </w:trPr>
        <w:tc>
          <w:tcPr>
            <w:tcW w:w="1985" w:type="dxa"/>
            <w:vMerge/>
            <w:tcBorders>
              <w:top w:val="single" w:sz="4" w:space="0" w:color="auto"/>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rPr>
                <w:rFonts w:ascii="Calibri" w:eastAsia="Times New Roman" w:hAnsi="Calibri" w:cs="Times New Roman"/>
                <w:b/>
                <w:bCs/>
                <w:color w:val="000000"/>
              </w:rPr>
            </w:pPr>
          </w:p>
        </w:tc>
        <w:tc>
          <w:tcPr>
            <w:tcW w:w="2145" w:type="dxa"/>
            <w:vMerge/>
            <w:tcBorders>
              <w:top w:val="single" w:sz="4" w:space="0" w:color="auto"/>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rPr>
                <w:rFonts w:ascii="Calibri" w:eastAsia="Times New Roman" w:hAnsi="Calibri" w:cs="Times New Roman"/>
                <w:b/>
                <w:bCs/>
                <w:color w:val="000000"/>
              </w:rPr>
            </w:pPr>
          </w:p>
        </w:tc>
        <w:tc>
          <w:tcPr>
            <w:tcW w:w="1154" w:type="dxa"/>
            <w:tcBorders>
              <w:top w:val="nil"/>
              <w:left w:val="nil"/>
              <w:bottom w:val="single" w:sz="4" w:space="0" w:color="auto"/>
              <w:right w:val="single" w:sz="4" w:space="0" w:color="auto"/>
            </w:tcBorders>
            <w:shd w:val="clear" w:color="000000" w:fill="FFFF00"/>
            <w:noWrap/>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r w:rsidRPr="00AA5692">
              <w:rPr>
                <w:rFonts w:ascii="Calibri" w:eastAsia="Times New Roman" w:hAnsi="Calibri" w:cs="Times New Roman"/>
                <w:b/>
                <w:bCs/>
                <w:color w:val="000000"/>
              </w:rPr>
              <w:t>(25-100)</w:t>
            </w:r>
          </w:p>
        </w:tc>
        <w:tc>
          <w:tcPr>
            <w:tcW w:w="709" w:type="dxa"/>
            <w:tcBorders>
              <w:top w:val="nil"/>
              <w:left w:val="nil"/>
              <w:bottom w:val="single" w:sz="4" w:space="0" w:color="auto"/>
              <w:right w:val="single" w:sz="4" w:space="0" w:color="auto"/>
            </w:tcBorders>
            <w:shd w:val="clear" w:color="000000" w:fill="FFFF00"/>
            <w:noWrap/>
            <w:vAlign w:val="center"/>
            <w:hideMark/>
          </w:tcPr>
          <w:p w:rsidR="00AA5692" w:rsidRPr="00AA5692" w:rsidRDefault="00AA5692" w:rsidP="00AA5692">
            <w:pPr>
              <w:bidi/>
              <w:spacing w:after="0" w:line="240" w:lineRule="auto"/>
              <w:jc w:val="center"/>
              <w:rPr>
                <w:rFonts w:ascii="Calibri" w:eastAsia="Times New Roman" w:hAnsi="Calibri" w:cs="Times New Roman"/>
                <w:b/>
                <w:bCs/>
                <w:color w:val="000000"/>
              </w:rPr>
            </w:pPr>
            <w:proofErr w:type="spellStart"/>
            <w:r w:rsidRPr="00AA5692">
              <w:rPr>
                <w:rFonts w:ascii="Calibri" w:eastAsia="Times New Roman" w:hAnsi="Calibri" w:cs="Times New Roman"/>
                <w:b/>
                <w:bCs/>
                <w:color w:val="000000"/>
                <w:rtl/>
              </w:rPr>
              <w:t>لايوجد</w:t>
            </w:r>
            <w:proofErr w:type="spellEnd"/>
          </w:p>
        </w:tc>
        <w:tc>
          <w:tcPr>
            <w:tcW w:w="752" w:type="dxa"/>
            <w:tcBorders>
              <w:top w:val="nil"/>
              <w:left w:val="nil"/>
              <w:bottom w:val="single" w:sz="4" w:space="0" w:color="auto"/>
              <w:right w:val="single" w:sz="4" w:space="0" w:color="auto"/>
            </w:tcBorders>
            <w:shd w:val="clear" w:color="000000" w:fill="FFFF00"/>
            <w:vAlign w:val="center"/>
            <w:hideMark/>
          </w:tcPr>
          <w:p w:rsidR="00AA5692" w:rsidRPr="00AA5692" w:rsidRDefault="00AA5692" w:rsidP="00AA5692">
            <w:pPr>
              <w:bidi/>
              <w:spacing w:after="0" w:line="240" w:lineRule="auto"/>
              <w:jc w:val="center"/>
              <w:rPr>
                <w:rFonts w:ascii="Calibri" w:eastAsia="Times New Roman" w:hAnsi="Calibri" w:cs="Times New Roman"/>
                <w:b/>
                <w:bCs/>
                <w:color w:val="000000"/>
              </w:rPr>
            </w:pPr>
            <w:r w:rsidRPr="00AA5692">
              <w:rPr>
                <w:rFonts w:ascii="Calibri" w:eastAsia="Times New Roman" w:hAnsi="Calibri" w:cs="Times New Roman"/>
                <w:b/>
                <w:bCs/>
                <w:color w:val="000000"/>
                <w:rtl/>
              </w:rPr>
              <w:t>بنسبة قليلة</w:t>
            </w:r>
          </w:p>
        </w:tc>
        <w:tc>
          <w:tcPr>
            <w:tcW w:w="807" w:type="dxa"/>
            <w:tcBorders>
              <w:top w:val="nil"/>
              <w:left w:val="nil"/>
              <w:bottom w:val="single" w:sz="4" w:space="0" w:color="auto"/>
              <w:right w:val="single" w:sz="4" w:space="0" w:color="auto"/>
            </w:tcBorders>
            <w:shd w:val="clear" w:color="000000" w:fill="FFFF00"/>
            <w:vAlign w:val="center"/>
            <w:hideMark/>
          </w:tcPr>
          <w:p w:rsidR="00AA5692" w:rsidRPr="00AA5692" w:rsidRDefault="00AA5692" w:rsidP="00AA5692">
            <w:pPr>
              <w:bidi/>
              <w:spacing w:after="0" w:line="240" w:lineRule="auto"/>
              <w:jc w:val="center"/>
              <w:rPr>
                <w:rFonts w:ascii="Calibri" w:eastAsia="Times New Roman" w:hAnsi="Calibri" w:cs="Times New Roman"/>
                <w:b/>
                <w:bCs/>
                <w:color w:val="000000"/>
              </w:rPr>
            </w:pPr>
            <w:r w:rsidRPr="00AA5692">
              <w:rPr>
                <w:rFonts w:ascii="Calibri" w:eastAsia="Times New Roman" w:hAnsi="Calibri" w:cs="Times New Roman"/>
                <w:b/>
                <w:bCs/>
                <w:color w:val="000000"/>
                <w:rtl/>
              </w:rPr>
              <w:t>بنسبة متوسطة</w:t>
            </w:r>
          </w:p>
        </w:tc>
        <w:tc>
          <w:tcPr>
            <w:tcW w:w="709" w:type="dxa"/>
            <w:tcBorders>
              <w:top w:val="nil"/>
              <w:left w:val="nil"/>
              <w:bottom w:val="single" w:sz="4" w:space="0" w:color="auto"/>
              <w:right w:val="single" w:sz="4" w:space="0" w:color="auto"/>
            </w:tcBorders>
            <w:shd w:val="clear" w:color="000000" w:fill="FFFF00"/>
            <w:noWrap/>
            <w:vAlign w:val="center"/>
            <w:hideMark/>
          </w:tcPr>
          <w:p w:rsidR="00AA5692" w:rsidRPr="00AA5692" w:rsidRDefault="00AA5692" w:rsidP="00AA5692">
            <w:pPr>
              <w:bidi/>
              <w:spacing w:after="0" w:line="240" w:lineRule="auto"/>
              <w:jc w:val="center"/>
              <w:rPr>
                <w:rFonts w:ascii="Calibri" w:eastAsia="Times New Roman" w:hAnsi="Calibri" w:cs="Times New Roman"/>
                <w:b/>
                <w:bCs/>
                <w:color w:val="000000"/>
              </w:rPr>
            </w:pPr>
            <w:r w:rsidRPr="00AA5692">
              <w:rPr>
                <w:rFonts w:ascii="Calibri" w:eastAsia="Times New Roman" w:hAnsi="Calibri" w:cs="Times New Roman"/>
                <w:b/>
                <w:bCs/>
                <w:color w:val="000000"/>
                <w:rtl/>
              </w:rPr>
              <w:t>بنسبة عالية</w:t>
            </w:r>
          </w:p>
        </w:tc>
        <w:tc>
          <w:tcPr>
            <w:tcW w:w="3972" w:type="dxa"/>
            <w:vMerge/>
            <w:tcBorders>
              <w:top w:val="single" w:sz="4" w:space="0" w:color="auto"/>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rPr>
                <w:rFonts w:ascii="Calibri" w:eastAsia="Times New Roman" w:hAnsi="Calibri" w:cs="Times New Roman"/>
                <w:b/>
                <w:bCs/>
                <w:color w:val="000000"/>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vMerge/>
            <w:tcBorders>
              <w:top w:val="single" w:sz="4" w:space="0" w:color="auto"/>
              <w:left w:val="single" w:sz="4" w:space="0" w:color="auto"/>
              <w:bottom w:val="single" w:sz="4" w:space="0" w:color="auto"/>
              <w:right w:val="single" w:sz="4" w:space="0" w:color="auto"/>
            </w:tcBorders>
            <w:vAlign w:val="center"/>
            <w:hideMark/>
          </w:tcPr>
          <w:p w:rsidR="00AA5692" w:rsidRPr="001E7421" w:rsidRDefault="00AA5692" w:rsidP="00AA5692">
            <w:pPr>
              <w:spacing w:after="0" w:line="240" w:lineRule="auto"/>
              <w:rPr>
                <w:rFonts w:ascii="Calibri" w:eastAsia="Times New Roman" w:hAnsi="Calibri" w:cs="Times New Roman"/>
                <w:b/>
                <w:bCs/>
                <w:color w:val="000000"/>
              </w:rPr>
            </w:pP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يتم أخد التحديات المادية والمالية بعين الا</w:t>
            </w:r>
            <w:r>
              <w:rPr>
                <w:rFonts w:ascii="Arial" w:eastAsia="Times New Roman" w:hAnsi="Arial" w:cs="Arial"/>
                <w:color w:val="000000"/>
                <w:rtl/>
              </w:rPr>
              <w:t xml:space="preserve">عتبار في حالة أي تطوير مستقبلي </w:t>
            </w:r>
          </w:p>
        </w:tc>
        <w:tc>
          <w:tcPr>
            <w:tcW w:w="742"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AA5692" w:rsidRPr="00AA5692" w:rsidRDefault="00AA5692" w:rsidP="00AA5692">
            <w:pPr>
              <w:bidi/>
              <w:spacing w:after="0" w:line="240" w:lineRule="auto"/>
              <w:jc w:val="center"/>
              <w:rPr>
                <w:rFonts w:ascii="Calibri" w:eastAsia="Times New Roman" w:hAnsi="Calibri" w:cs="Times New Roman"/>
                <w:b/>
                <w:bCs/>
                <w:color w:val="000000"/>
              </w:rPr>
            </w:pPr>
            <w:r w:rsidRPr="00AA5692">
              <w:rPr>
                <w:rFonts w:ascii="Calibri" w:eastAsia="Times New Roman" w:hAnsi="Calibri" w:cs="Times New Roman"/>
                <w:b/>
                <w:bCs/>
                <w:color w:val="000000"/>
                <w:rtl/>
              </w:rPr>
              <w:t>التوجه والتخطيط</w:t>
            </w:r>
          </w:p>
        </w:tc>
        <w:tc>
          <w:tcPr>
            <w:tcW w:w="557" w:type="dxa"/>
            <w:tcBorders>
              <w:top w:val="nil"/>
              <w:left w:val="nil"/>
              <w:bottom w:val="single" w:sz="4" w:space="0" w:color="auto"/>
              <w:right w:val="single" w:sz="4" w:space="0" w:color="auto"/>
            </w:tcBorders>
            <w:shd w:val="clear" w:color="auto" w:fill="auto"/>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1</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يتم أخد التغيرات والمتطلبات المستقبلية التي يمكن أن تطرأ على (المنتجات ,الم</w:t>
            </w:r>
            <w:r>
              <w:rPr>
                <w:rFonts w:ascii="Arial" w:eastAsia="Times New Roman" w:hAnsi="Arial" w:cs="Arial"/>
                <w:color w:val="000000"/>
                <w:rtl/>
              </w:rPr>
              <w:t xml:space="preserve">كان , </w:t>
            </w:r>
            <w:proofErr w:type="spellStart"/>
            <w:r>
              <w:rPr>
                <w:rFonts w:ascii="Arial" w:eastAsia="Times New Roman" w:hAnsi="Arial" w:cs="Arial"/>
                <w:color w:val="000000"/>
                <w:rtl/>
              </w:rPr>
              <w:t>الماكنات</w:t>
            </w:r>
            <w:proofErr w:type="spellEnd"/>
            <w:r>
              <w:rPr>
                <w:rFonts w:ascii="Arial" w:eastAsia="Times New Roman" w:hAnsi="Arial" w:cs="Arial"/>
                <w:color w:val="000000"/>
                <w:rtl/>
              </w:rPr>
              <w:t xml:space="preserve"> ) بعين الاعتبار </w:t>
            </w:r>
          </w:p>
        </w:tc>
        <w:tc>
          <w:tcPr>
            <w:tcW w:w="742" w:type="dxa"/>
            <w:vMerge/>
            <w:tcBorders>
              <w:top w:val="nil"/>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2</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 xml:space="preserve"> يتم تدريب العاملين على معدات من</w:t>
            </w:r>
            <w:r w:rsidR="001E7421">
              <w:rPr>
                <w:rFonts w:ascii="Arial" w:eastAsia="Times New Roman" w:hAnsi="Arial" w:cs="Arial"/>
                <w:color w:val="000000"/>
                <w:rtl/>
              </w:rPr>
              <w:t xml:space="preserve">اولة المواد </w:t>
            </w:r>
          </w:p>
        </w:tc>
        <w:tc>
          <w:tcPr>
            <w:tcW w:w="742" w:type="dxa"/>
            <w:vMerge/>
            <w:tcBorders>
              <w:top w:val="nil"/>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3</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معدات مناولة المواد المستخدمة حالياً تت</w:t>
            </w:r>
            <w:r>
              <w:rPr>
                <w:rFonts w:ascii="Arial" w:eastAsia="Times New Roman" w:hAnsi="Arial" w:cs="Arial"/>
                <w:color w:val="000000"/>
                <w:rtl/>
              </w:rPr>
              <w:t xml:space="preserve">ناسب مع الترتيب الداخلي للمصنع </w:t>
            </w:r>
          </w:p>
        </w:tc>
        <w:tc>
          <w:tcPr>
            <w:tcW w:w="742" w:type="dxa"/>
            <w:vMerge/>
            <w:tcBorders>
              <w:top w:val="nil"/>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5</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 xml:space="preserve">يتم استخدام معدات مناولة مناسبة في الحالات الطارئة (زيادة </w:t>
            </w:r>
            <w:proofErr w:type="spellStart"/>
            <w:r w:rsidRPr="00AA5692">
              <w:rPr>
                <w:rFonts w:ascii="Arial" w:eastAsia="Times New Roman" w:hAnsi="Arial" w:cs="Arial"/>
                <w:color w:val="000000"/>
                <w:rtl/>
              </w:rPr>
              <w:t>الانتاج</w:t>
            </w:r>
            <w:proofErr w:type="spellEnd"/>
            <w:r w:rsidRPr="00AA5692">
              <w:rPr>
                <w:rFonts w:ascii="Arial" w:eastAsia="Times New Roman" w:hAnsi="Arial" w:cs="Arial"/>
                <w:color w:val="000000"/>
                <w:rtl/>
              </w:rPr>
              <w:t xml:space="preserve"> ,</w:t>
            </w:r>
            <w:r>
              <w:rPr>
                <w:rFonts w:ascii="Arial" w:eastAsia="Times New Roman" w:hAnsi="Arial" w:cs="Arial"/>
                <w:color w:val="000000"/>
                <w:rtl/>
              </w:rPr>
              <w:t xml:space="preserve"> زيادة التالف , زيادة المخزون )</w:t>
            </w:r>
          </w:p>
        </w:tc>
        <w:tc>
          <w:tcPr>
            <w:tcW w:w="742" w:type="dxa"/>
            <w:vMerge/>
            <w:tcBorders>
              <w:top w:val="nil"/>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6</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000000" w:fill="8DB4E2"/>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2145" w:type="dxa"/>
            <w:tcBorders>
              <w:top w:val="nil"/>
              <w:left w:val="nil"/>
              <w:bottom w:val="single" w:sz="4" w:space="0" w:color="auto"/>
              <w:right w:val="single" w:sz="4" w:space="0" w:color="auto"/>
            </w:tcBorders>
            <w:shd w:val="clear" w:color="000000" w:fill="8DB4E2"/>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95B3D7"/>
            <w:noWrap/>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AA5692" w:rsidRPr="001E7421" w:rsidRDefault="00AA5692" w:rsidP="00AA5692">
            <w:pPr>
              <w:bidi/>
              <w:spacing w:after="0" w:line="240" w:lineRule="auto"/>
              <w:jc w:val="center"/>
              <w:rPr>
                <w:rFonts w:ascii="Arial" w:eastAsia="Times New Roman" w:hAnsi="Arial" w:cs="Arial"/>
                <w:b/>
                <w:bCs/>
                <w:color w:val="000000"/>
              </w:rPr>
            </w:pPr>
            <w:r w:rsidRPr="001E7421">
              <w:rPr>
                <w:rFonts w:ascii="Arial" w:eastAsia="Times New Roman" w:hAnsi="Arial" w:cs="Arial"/>
                <w:b/>
                <w:bCs/>
                <w:color w:val="000000"/>
                <w:rtl/>
              </w:rPr>
              <w:t>المعدل</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 xml:space="preserve">يوجد نظام متكامل يربط أنشطة </w:t>
            </w:r>
            <w:proofErr w:type="spellStart"/>
            <w:r w:rsidRPr="00AA5692">
              <w:rPr>
                <w:rFonts w:ascii="Arial" w:eastAsia="Times New Roman" w:hAnsi="Arial" w:cs="Arial"/>
                <w:color w:val="000000"/>
                <w:rtl/>
              </w:rPr>
              <w:t>ال</w:t>
            </w:r>
            <w:r>
              <w:rPr>
                <w:rFonts w:ascii="Arial" w:eastAsia="Times New Roman" w:hAnsi="Arial" w:cs="Arial"/>
                <w:color w:val="000000"/>
                <w:rtl/>
              </w:rPr>
              <w:t>انتاج</w:t>
            </w:r>
            <w:proofErr w:type="spellEnd"/>
            <w:r>
              <w:rPr>
                <w:rFonts w:ascii="Arial" w:eastAsia="Times New Roman" w:hAnsi="Arial" w:cs="Arial"/>
                <w:color w:val="000000"/>
                <w:rtl/>
              </w:rPr>
              <w:t xml:space="preserve"> والتجميع والنقل والتخزين </w:t>
            </w:r>
          </w:p>
        </w:tc>
        <w:tc>
          <w:tcPr>
            <w:tcW w:w="742"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AA5692" w:rsidRPr="00AA5692" w:rsidRDefault="00AA5692" w:rsidP="00AA5692">
            <w:pPr>
              <w:bidi/>
              <w:spacing w:after="0" w:line="240" w:lineRule="auto"/>
              <w:jc w:val="center"/>
              <w:rPr>
                <w:rFonts w:ascii="Calibri" w:eastAsia="Times New Roman" w:hAnsi="Calibri" w:cs="Times New Roman"/>
                <w:b/>
                <w:bCs/>
                <w:color w:val="000000"/>
              </w:rPr>
            </w:pPr>
            <w:r w:rsidRPr="00AA5692">
              <w:rPr>
                <w:rFonts w:ascii="Calibri" w:eastAsia="Times New Roman" w:hAnsi="Calibri" w:cs="Times New Roman"/>
                <w:b/>
                <w:bCs/>
                <w:color w:val="000000"/>
                <w:rtl/>
              </w:rPr>
              <w:t>النظام  ووحدات التخزين</w:t>
            </w:r>
          </w:p>
        </w:tc>
        <w:tc>
          <w:tcPr>
            <w:tcW w:w="557" w:type="dxa"/>
            <w:tcBorders>
              <w:top w:val="nil"/>
              <w:left w:val="nil"/>
              <w:bottom w:val="single" w:sz="4" w:space="0" w:color="auto"/>
              <w:right w:val="single" w:sz="4" w:space="0" w:color="auto"/>
            </w:tcBorders>
            <w:shd w:val="clear" w:color="auto" w:fill="auto"/>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7</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معدلات تراكم المواد معدة جزئياً(</w:t>
            </w:r>
            <w:r w:rsidRPr="00AA5692">
              <w:rPr>
                <w:rFonts w:ascii="Calibri" w:eastAsia="Times New Roman" w:hAnsi="Calibri" w:cs="Arial"/>
                <w:color w:val="000000"/>
              </w:rPr>
              <w:t>buffer</w:t>
            </w:r>
            <w:r>
              <w:rPr>
                <w:rFonts w:ascii="Arial" w:eastAsia="Times New Roman" w:hAnsi="Arial" w:cs="Arial"/>
                <w:color w:val="000000"/>
                <w:rtl/>
              </w:rPr>
              <w:t xml:space="preserve">) بين العمليات المختلفة قليلة </w:t>
            </w:r>
          </w:p>
        </w:tc>
        <w:tc>
          <w:tcPr>
            <w:tcW w:w="742" w:type="dxa"/>
            <w:vMerge/>
            <w:tcBorders>
              <w:top w:val="nil"/>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8</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 xml:space="preserve">يتم التخطيط لحجم المنتجات سواء المعدة جزئياً  أو كلياً والتي يتم نقلها </w:t>
            </w:r>
            <w:r w:rsidR="001E7421">
              <w:rPr>
                <w:rFonts w:ascii="Arial" w:eastAsia="Times New Roman" w:hAnsi="Arial" w:cs="Arial"/>
                <w:color w:val="000000"/>
                <w:rtl/>
              </w:rPr>
              <w:t xml:space="preserve">بين العمليات المختلفة </w:t>
            </w:r>
          </w:p>
        </w:tc>
        <w:tc>
          <w:tcPr>
            <w:tcW w:w="742" w:type="dxa"/>
            <w:vMerge/>
            <w:tcBorders>
              <w:top w:val="nil"/>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9</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bidi/>
              <w:spacing w:after="0" w:line="240" w:lineRule="auto"/>
              <w:rPr>
                <w:rFonts w:ascii="Symbol" w:eastAsia="Times New Roman" w:hAnsi="Symbol" w:cs="Times New Roman"/>
                <w:color w:val="000000"/>
              </w:rPr>
            </w:pPr>
            <w:r w:rsidRPr="00AA5692">
              <w:rPr>
                <w:rFonts w:ascii="Arial" w:eastAsia="Times New Roman" w:hAnsi="Arial" w:cs="Arial"/>
                <w:color w:val="000000"/>
                <w:rtl/>
              </w:rPr>
              <w:t>يتم نقل مجموعة من وحدات المنتج كوحدة واحدة(</w:t>
            </w:r>
            <w:r w:rsidRPr="00AA5692">
              <w:rPr>
                <w:rFonts w:ascii="Calibri" w:eastAsia="Times New Roman" w:hAnsi="Calibri" w:cs="Times New Roman"/>
                <w:color w:val="000000"/>
              </w:rPr>
              <w:t>unit load</w:t>
            </w:r>
            <w:r>
              <w:rPr>
                <w:rFonts w:ascii="Arial" w:eastAsia="Times New Roman" w:hAnsi="Arial" w:cs="Arial"/>
                <w:color w:val="000000"/>
                <w:rtl/>
              </w:rPr>
              <w:t xml:space="preserve">) </w:t>
            </w:r>
          </w:p>
        </w:tc>
        <w:tc>
          <w:tcPr>
            <w:tcW w:w="742" w:type="dxa"/>
            <w:vMerge/>
            <w:tcBorders>
              <w:top w:val="nil"/>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10</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 xml:space="preserve">يستخدم المصنع وحدة النقل ( الصناديق , </w:t>
            </w:r>
            <w:proofErr w:type="spellStart"/>
            <w:r w:rsidRPr="00AA5692">
              <w:rPr>
                <w:rFonts w:ascii="Arial" w:eastAsia="Times New Roman" w:hAnsi="Arial" w:cs="Arial"/>
                <w:color w:val="000000"/>
                <w:rtl/>
              </w:rPr>
              <w:t>المشاتيج</w:t>
            </w:r>
            <w:proofErr w:type="spellEnd"/>
            <w:r w:rsidRPr="00AA5692">
              <w:rPr>
                <w:rFonts w:ascii="Arial" w:eastAsia="Times New Roman" w:hAnsi="Arial" w:cs="Arial"/>
                <w:color w:val="000000"/>
                <w:rtl/>
              </w:rPr>
              <w:t xml:space="preserve"> </w:t>
            </w:r>
            <w:r>
              <w:rPr>
                <w:rFonts w:ascii="Arial" w:eastAsia="Times New Roman" w:hAnsi="Arial" w:cs="Arial"/>
                <w:color w:val="000000"/>
                <w:rtl/>
              </w:rPr>
              <w:t xml:space="preserve">,  وحدات مغلقة) بطريقة مناسبة  </w:t>
            </w:r>
          </w:p>
        </w:tc>
        <w:tc>
          <w:tcPr>
            <w:tcW w:w="742" w:type="dxa"/>
            <w:vMerge/>
            <w:tcBorders>
              <w:top w:val="nil"/>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11</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000000" w:fill="95B3D7"/>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8DB4E2"/>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95B3D7"/>
            <w:noWrap/>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AA5692" w:rsidRPr="001E7421" w:rsidRDefault="00AA5692" w:rsidP="00AA5692">
            <w:pPr>
              <w:bidi/>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tl/>
              </w:rPr>
              <w:t>المعدل</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ممرات ومسارات حركة معدات المناولة و</w:t>
            </w:r>
            <w:r>
              <w:rPr>
                <w:rFonts w:ascii="Arial" w:eastAsia="Times New Roman" w:hAnsi="Arial" w:cs="Arial"/>
                <w:color w:val="000000"/>
                <w:rtl/>
              </w:rPr>
              <w:t xml:space="preserve">النقل لا تواجه صعوبات </w:t>
            </w:r>
            <w:proofErr w:type="spellStart"/>
            <w:r>
              <w:rPr>
                <w:rFonts w:ascii="Arial" w:eastAsia="Times New Roman" w:hAnsi="Arial" w:cs="Arial"/>
                <w:color w:val="000000"/>
                <w:rtl/>
              </w:rPr>
              <w:t>واعاقات</w:t>
            </w:r>
            <w:proofErr w:type="spellEnd"/>
            <w:r>
              <w:rPr>
                <w:rFonts w:ascii="Arial" w:eastAsia="Times New Roman" w:hAnsi="Arial" w:cs="Arial"/>
                <w:color w:val="000000"/>
                <w:rtl/>
              </w:rPr>
              <w:t xml:space="preserve"> </w:t>
            </w:r>
          </w:p>
        </w:tc>
        <w:tc>
          <w:tcPr>
            <w:tcW w:w="742"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AA5692" w:rsidRPr="00AA5692" w:rsidRDefault="00AA5692" w:rsidP="00AA5692">
            <w:pPr>
              <w:bidi/>
              <w:spacing w:after="0" w:line="240" w:lineRule="auto"/>
              <w:jc w:val="center"/>
              <w:rPr>
                <w:rFonts w:ascii="Calibri" w:eastAsia="Times New Roman" w:hAnsi="Calibri" w:cs="Times New Roman"/>
                <w:b/>
                <w:bCs/>
                <w:color w:val="000000"/>
              </w:rPr>
            </w:pPr>
            <w:r w:rsidRPr="00AA5692">
              <w:rPr>
                <w:rFonts w:ascii="Calibri" w:eastAsia="Times New Roman" w:hAnsi="Calibri" w:cs="Times New Roman"/>
                <w:b/>
                <w:bCs/>
                <w:color w:val="000000"/>
                <w:rtl/>
              </w:rPr>
              <w:t>المساحة المستخدمة</w:t>
            </w:r>
          </w:p>
        </w:tc>
        <w:tc>
          <w:tcPr>
            <w:tcW w:w="557" w:type="dxa"/>
            <w:tcBorders>
              <w:top w:val="nil"/>
              <w:left w:val="nil"/>
              <w:bottom w:val="single" w:sz="4" w:space="0" w:color="auto"/>
              <w:right w:val="single" w:sz="4" w:space="0" w:color="auto"/>
            </w:tcBorders>
            <w:shd w:val="clear" w:color="auto" w:fill="auto"/>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12</w:t>
            </w:r>
          </w:p>
        </w:tc>
      </w:tr>
      <w:tr w:rsidR="00AA5692" w:rsidRPr="00AA5692" w:rsidTr="001E7421">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حجم معدات مناولة المواد يتن</w:t>
            </w:r>
            <w:r>
              <w:rPr>
                <w:rFonts w:ascii="Arial" w:eastAsia="Times New Roman" w:hAnsi="Arial" w:cs="Arial"/>
                <w:color w:val="000000"/>
                <w:rtl/>
              </w:rPr>
              <w:t xml:space="preserve">اسب مع المساحة المخصصة لحركتها </w:t>
            </w:r>
          </w:p>
        </w:tc>
        <w:tc>
          <w:tcPr>
            <w:tcW w:w="742" w:type="dxa"/>
            <w:vMerge/>
            <w:tcBorders>
              <w:top w:val="nil"/>
              <w:left w:val="single" w:sz="4" w:space="0" w:color="auto"/>
              <w:bottom w:val="single" w:sz="4" w:space="0" w:color="auto"/>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13</w:t>
            </w:r>
          </w:p>
        </w:tc>
      </w:tr>
      <w:tr w:rsidR="00AA5692" w:rsidRPr="00AA5692" w:rsidTr="001E7421">
        <w:trPr>
          <w:trHeight w:val="300"/>
          <w:jc w:val="center"/>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single" w:sz="4" w:space="0" w:color="auto"/>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single" w:sz="4" w:space="0" w:color="auto"/>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single" w:sz="4" w:space="0" w:color="auto"/>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single" w:sz="4" w:space="0" w:color="auto"/>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single" w:sz="4" w:space="0" w:color="auto"/>
              <w:left w:val="nil"/>
              <w:bottom w:val="single" w:sz="4" w:space="0" w:color="auto"/>
              <w:right w:val="single" w:sz="4" w:space="0" w:color="auto"/>
            </w:tcBorders>
            <w:shd w:val="clear" w:color="auto" w:fill="auto"/>
            <w:noWrap/>
            <w:vAlign w:val="center"/>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الحاويات المستخدمة يمكن( تكويمها فوق بعض , ت</w:t>
            </w:r>
            <w:r>
              <w:rPr>
                <w:rFonts w:ascii="Arial" w:eastAsia="Times New Roman" w:hAnsi="Arial" w:cs="Arial"/>
                <w:color w:val="000000"/>
                <w:rtl/>
              </w:rPr>
              <w:t>كويمها بداخل بعض , قابلة للطي )</w:t>
            </w: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single" w:sz="4" w:space="0" w:color="auto"/>
              <w:left w:val="nil"/>
              <w:bottom w:val="single" w:sz="4" w:space="0" w:color="auto"/>
              <w:right w:val="single" w:sz="4" w:space="0" w:color="auto"/>
            </w:tcBorders>
            <w:shd w:val="clear" w:color="auto" w:fill="auto"/>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14</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 xml:space="preserve">طريقة التكديس المستخدمة ( الرفوف , </w:t>
            </w:r>
            <w:proofErr w:type="spellStart"/>
            <w:r w:rsidRPr="00AA5692">
              <w:rPr>
                <w:rFonts w:ascii="Arial" w:eastAsia="Times New Roman" w:hAnsi="Arial" w:cs="Arial"/>
                <w:color w:val="000000"/>
                <w:rtl/>
              </w:rPr>
              <w:t>مشاتيح</w:t>
            </w:r>
            <w:proofErr w:type="spellEnd"/>
            <w:r w:rsidR="00986B10">
              <w:rPr>
                <w:rFonts w:ascii="Arial" w:eastAsia="Times New Roman" w:hAnsi="Arial" w:cs="Arial"/>
                <w:color w:val="000000"/>
                <w:rtl/>
              </w:rPr>
              <w:t xml:space="preserve"> , حاويات , </w:t>
            </w:r>
            <w:proofErr w:type="spellStart"/>
            <w:r w:rsidR="00986B10">
              <w:rPr>
                <w:rFonts w:ascii="Arial" w:eastAsia="Times New Roman" w:hAnsi="Arial" w:cs="Arial"/>
                <w:color w:val="000000"/>
                <w:rtl/>
              </w:rPr>
              <w:t>اخرى</w:t>
            </w:r>
            <w:proofErr w:type="spellEnd"/>
            <w:r w:rsidR="00986B10">
              <w:rPr>
                <w:rFonts w:ascii="Arial" w:eastAsia="Times New Roman" w:hAnsi="Arial" w:cs="Arial"/>
                <w:color w:val="000000"/>
                <w:rtl/>
              </w:rPr>
              <w:t xml:space="preserve"> ... ) مناسبة </w:t>
            </w:r>
          </w:p>
        </w:tc>
        <w:tc>
          <w:tcPr>
            <w:tcW w:w="742" w:type="dxa"/>
            <w:vMerge/>
            <w:tcBorders>
              <w:top w:val="nil"/>
              <w:left w:val="single" w:sz="4" w:space="0" w:color="auto"/>
              <w:bottom w:val="single" w:sz="4" w:space="0" w:color="auto"/>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15</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 xml:space="preserve"> يتم جرد المخاز</w:t>
            </w:r>
            <w:r>
              <w:rPr>
                <w:rFonts w:ascii="Arial" w:eastAsia="Times New Roman" w:hAnsi="Arial" w:cs="Arial"/>
                <w:color w:val="000000"/>
                <w:rtl/>
              </w:rPr>
              <w:t>ن (</w:t>
            </w:r>
            <w:proofErr w:type="spellStart"/>
            <w:r>
              <w:rPr>
                <w:rFonts w:ascii="Arial" w:eastAsia="Times New Roman" w:hAnsi="Arial" w:cs="Arial"/>
                <w:color w:val="000000"/>
                <w:rtl/>
              </w:rPr>
              <w:t>اسبوعياً</w:t>
            </w:r>
            <w:proofErr w:type="spellEnd"/>
            <w:r>
              <w:rPr>
                <w:rFonts w:ascii="Arial" w:eastAsia="Times New Roman" w:hAnsi="Arial" w:cs="Arial"/>
                <w:color w:val="000000"/>
                <w:rtl/>
              </w:rPr>
              <w:t xml:space="preserve"> , شهرياً , سنوياً )</w:t>
            </w:r>
          </w:p>
        </w:tc>
        <w:tc>
          <w:tcPr>
            <w:tcW w:w="742" w:type="dxa"/>
            <w:vMerge/>
            <w:tcBorders>
              <w:top w:val="nil"/>
              <w:left w:val="single" w:sz="4" w:space="0" w:color="auto"/>
              <w:bottom w:val="single" w:sz="4" w:space="0" w:color="auto"/>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16</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000000" w:fill="95B3D7"/>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8DB4E2"/>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95B3D7"/>
            <w:noWrap/>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AA5692" w:rsidRPr="001E7421" w:rsidRDefault="00AA5692" w:rsidP="00AA5692">
            <w:pPr>
              <w:bidi/>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tl/>
              </w:rPr>
              <w:t>المعدل</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 xml:space="preserve">لا تتطلب كمية </w:t>
            </w:r>
            <w:proofErr w:type="spellStart"/>
            <w:r w:rsidRPr="00AA5692">
              <w:rPr>
                <w:rFonts w:ascii="Arial" w:eastAsia="Times New Roman" w:hAnsi="Arial" w:cs="Arial"/>
                <w:color w:val="000000"/>
                <w:rtl/>
              </w:rPr>
              <w:t>الانتاج</w:t>
            </w:r>
            <w:proofErr w:type="spellEnd"/>
            <w:r w:rsidRPr="00AA5692">
              <w:rPr>
                <w:rFonts w:ascii="Arial" w:eastAsia="Times New Roman" w:hAnsi="Arial" w:cs="Arial"/>
                <w:color w:val="000000"/>
                <w:rtl/>
              </w:rPr>
              <w:t xml:space="preserve"> </w:t>
            </w:r>
            <w:proofErr w:type="spellStart"/>
            <w:r w:rsidRPr="00AA5692">
              <w:rPr>
                <w:rFonts w:ascii="Arial" w:eastAsia="Times New Roman" w:hAnsi="Arial" w:cs="Arial"/>
                <w:color w:val="000000"/>
                <w:rtl/>
              </w:rPr>
              <w:t>مكننة</w:t>
            </w:r>
            <w:proofErr w:type="spellEnd"/>
            <w:r w:rsidRPr="00AA5692">
              <w:rPr>
                <w:rFonts w:ascii="Arial" w:eastAsia="Times New Roman" w:hAnsi="Arial" w:cs="Arial"/>
                <w:color w:val="000000"/>
                <w:rtl/>
              </w:rPr>
              <w:t xml:space="preserve"> بعض معدات المناولة والنقل</w:t>
            </w:r>
          </w:p>
        </w:tc>
        <w:tc>
          <w:tcPr>
            <w:tcW w:w="742"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AA5692" w:rsidRPr="00AA5692" w:rsidRDefault="00AA5692" w:rsidP="00AA5692">
            <w:pPr>
              <w:bidi/>
              <w:spacing w:after="0" w:line="240" w:lineRule="auto"/>
              <w:jc w:val="center"/>
              <w:rPr>
                <w:rFonts w:ascii="Calibri" w:eastAsia="Times New Roman" w:hAnsi="Calibri" w:cs="Times New Roman"/>
                <w:b/>
                <w:bCs/>
                <w:color w:val="000000"/>
              </w:rPr>
            </w:pPr>
            <w:proofErr w:type="spellStart"/>
            <w:r w:rsidRPr="00AA5692">
              <w:rPr>
                <w:rFonts w:ascii="Calibri" w:eastAsia="Times New Roman" w:hAnsi="Calibri" w:cs="Times New Roman"/>
                <w:b/>
                <w:bCs/>
                <w:color w:val="000000"/>
                <w:rtl/>
              </w:rPr>
              <w:t>المكننة</w:t>
            </w:r>
            <w:proofErr w:type="spellEnd"/>
            <w:r w:rsidRPr="00AA5692">
              <w:rPr>
                <w:rFonts w:ascii="Calibri" w:eastAsia="Times New Roman" w:hAnsi="Calibri" w:cs="Times New Roman"/>
                <w:b/>
                <w:bCs/>
                <w:color w:val="000000"/>
                <w:rtl/>
              </w:rPr>
              <w:t xml:space="preserve"> والجاذبية</w:t>
            </w:r>
          </w:p>
        </w:tc>
        <w:tc>
          <w:tcPr>
            <w:tcW w:w="557" w:type="dxa"/>
            <w:tcBorders>
              <w:top w:val="nil"/>
              <w:left w:val="nil"/>
              <w:bottom w:val="single" w:sz="4" w:space="0" w:color="auto"/>
              <w:right w:val="single" w:sz="4" w:space="0" w:color="auto"/>
            </w:tcBorders>
            <w:shd w:val="clear" w:color="auto" w:fill="auto"/>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17</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لا تستغرق الحركة بين ا</w:t>
            </w:r>
            <w:r>
              <w:rPr>
                <w:rFonts w:ascii="Arial" w:eastAsia="Times New Roman" w:hAnsi="Arial" w:cs="Arial"/>
                <w:color w:val="000000"/>
                <w:rtl/>
              </w:rPr>
              <w:t xml:space="preserve">لعمليات </w:t>
            </w:r>
            <w:proofErr w:type="spellStart"/>
            <w:r>
              <w:rPr>
                <w:rFonts w:ascii="Arial" w:eastAsia="Times New Roman" w:hAnsi="Arial" w:cs="Arial"/>
                <w:color w:val="000000"/>
                <w:rtl/>
              </w:rPr>
              <w:t>الانتاجية</w:t>
            </w:r>
            <w:proofErr w:type="spellEnd"/>
            <w:r>
              <w:rPr>
                <w:rFonts w:ascii="Arial" w:eastAsia="Times New Roman" w:hAnsi="Arial" w:cs="Arial"/>
                <w:color w:val="000000"/>
                <w:rtl/>
              </w:rPr>
              <w:t xml:space="preserve"> مسافات طويلة </w:t>
            </w:r>
          </w:p>
        </w:tc>
        <w:tc>
          <w:tcPr>
            <w:tcW w:w="742" w:type="dxa"/>
            <w:vMerge/>
            <w:tcBorders>
              <w:top w:val="nil"/>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18</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 xml:space="preserve">لا يوجد هناك أنشطة نقل </w:t>
            </w:r>
            <w:proofErr w:type="spellStart"/>
            <w:r w:rsidRPr="00AA5692">
              <w:rPr>
                <w:rFonts w:ascii="Arial" w:eastAsia="Times New Roman" w:hAnsi="Arial" w:cs="Arial"/>
                <w:color w:val="000000"/>
                <w:rtl/>
              </w:rPr>
              <w:t>وانتاج</w:t>
            </w:r>
            <w:proofErr w:type="spellEnd"/>
            <w:r w:rsidRPr="00AA5692">
              <w:rPr>
                <w:rFonts w:ascii="Arial" w:eastAsia="Times New Roman" w:hAnsi="Arial" w:cs="Arial"/>
                <w:color w:val="000000"/>
                <w:rtl/>
              </w:rPr>
              <w:t xml:space="preserve"> متكررة</w:t>
            </w:r>
          </w:p>
        </w:tc>
        <w:tc>
          <w:tcPr>
            <w:tcW w:w="742" w:type="dxa"/>
            <w:vMerge/>
            <w:tcBorders>
              <w:top w:val="nil"/>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19</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لا يوجد هناك أن</w:t>
            </w:r>
            <w:r>
              <w:rPr>
                <w:rFonts w:ascii="Arial" w:eastAsia="Times New Roman" w:hAnsi="Arial" w:cs="Arial"/>
                <w:color w:val="000000"/>
                <w:rtl/>
              </w:rPr>
              <w:t>شطة خطرة، صعبة وتطلب جهود عالية</w:t>
            </w:r>
          </w:p>
        </w:tc>
        <w:tc>
          <w:tcPr>
            <w:tcW w:w="742" w:type="dxa"/>
            <w:vMerge/>
            <w:tcBorders>
              <w:top w:val="nil"/>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20</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 xml:space="preserve">لا </w:t>
            </w:r>
            <w:proofErr w:type="spellStart"/>
            <w:r w:rsidRPr="00AA5692">
              <w:rPr>
                <w:rFonts w:ascii="Arial" w:eastAsia="Times New Roman" w:hAnsi="Arial" w:cs="Arial"/>
                <w:color w:val="000000"/>
                <w:rtl/>
              </w:rPr>
              <w:t>يوجدهناك</w:t>
            </w:r>
            <w:proofErr w:type="spellEnd"/>
            <w:r w:rsidRPr="00AA5692">
              <w:rPr>
                <w:rFonts w:ascii="Arial" w:eastAsia="Times New Roman" w:hAnsi="Arial" w:cs="Arial"/>
                <w:color w:val="000000"/>
                <w:rtl/>
              </w:rPr>
              <w:t xml:space="preserve"> أنشطة نقل وحمل تتطلب عاملان للقيام </w:t>
            </w:r>
            <w:proofErr w:type="spellStart"/>
            <w:r w:rsidRPr="00AA5692">
              <w:rPr>
                <w:rFonts w:ascii="Arial" w:eastAsia="Times New Roman" w:hAnsi="Arial" w:cs="Arial"/>
                <w:color w:val="000000"/>
                <w:rtl/>
              </w:rPr>
              <w:t>بها</w:t>
            </w:r>
            <w:proofErr w:type="spellEnd"/>
            <w:r w:rsidRPr="00AA5692">
              <w:rPr>
                <w:rFonts w:ascii="Arial" w:eastAsia="Times New Roman" w:hAnsi="Arial" w:cs="Arial"/>
                <w:color w:val="000000"/>
                <w:rtl/>
              </w:rPr>
              <w:t>؟</w:t>
            </w:r>
          </w:p>
        </w:tc>
        <w:tc>
          <w:tcPr>
            <w:tcW w:w="742" w:type="dxa"/>
            <w:vMerge/>
            <w:tcBorders>
              <w:top w:val="nil"/>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21</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 xml:space="preserve">يتم استخدم أدوات المناولة التالية في عمليات النقل( منزلقات، أشرطة ناقلة، </w:t>
            </w:r>
            <w:proofErr w:type="spellStart"/>
            <w:r w:rsidRPr="00AA5692">
              <w:rPr>
                <w:rFonts w:ascii="Arial" w:eastAsia="Times New Roman" w:hAnsi="Arial" w:cs="Arial"/>
                <w:color w:val="000000"/>
                <w:rtl/>
              </w:rPr>
              <w:t>مداحل</w:t>
            </w:r>
            <w:proofErr w:type="spellEnd"/>
            <w:r w:rsidRPr="00AA5692">
              <w:rPr>
                <w:rFonts w:ascii="Arial" w:eastAsia="Times New Roman" w:hAnsi="Arial" w:cs="Arial"/>
                <w:color w:val="000000"/>
                <w:rtl/>
              </w:rPr>
              <w:t xml:space="preserve"> اسطوانية)</w:t>
            </w:r>
          </w:p>
        </w:tc>
        <w:tc>
          <w:tcPr>
            <w:tcW w:w="742" w:type="dxa"/>
            <w:vMerge/>
            <w:tcBorders>
              <w:top w:val="nil"/>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22</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يتم استخدام منحدرات مائلة أو منزلقات للوصل بين   الارتفاعات المختلفة في عملية نقل المواد</w:t>
            </w:r>
          </w:p>
        </w:tc>
        <w:tc>
          <w:tcPr>
            <w:tcW w:w="742" w:type="dxa"/>
            <w:vMerge/>
            <w:tcBorders>
              <w:top w:val="nil"/>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23</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000000" w:fill="95B3D7"/>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8DB4E2"/>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95B3D7"/>
            <w:noWrap/>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AA5692" w:rsidRPr="001E7421" w:rsidRDefault="00AA5692" w:rsidP="00AA5692">
            <w:pPr>
              <w:bidi/>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tl/>
              </w:rPr>
              <w:t>المعدل</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يتم تأدية مهام متنوعة</w:t>
            </w:r>
            <w:r>
              <w:rPr>
                <w:rFonts w:ascii="Arial" w:eastAsia="Times New Roman" w:hAnsi="Arial" w:cs="Arial"/>
                <w:color w:val="000000"/>
                <w:rtl/>
              </w:rPr>
              <w:t xml:space="preserve"> باستخدام </w:t>
            </w:r>
            <w:proofErr w:type="spellStart"/>
            <w:r>
              <w:rPr>
                <w:rFonts w:ascii="Arial" w:eastAsia="Times New Roman" w:hAnsi="Arial" w:cs="Arial"/>
                <w:color w:val="000000"/>
                <w:rtl/>
              </w:rPr>
              <w:t>ادوات</w:t>
            </w:r>
            <w:proofErr w:type="spellEnd"/>
            <w:r>
              <w:rPr>
                <w:rFonts w:ascii="Arial" w:eastAsia="Times New Roman" w:hAnsi="Arial" w:cs="Arial"/>
                <w:color w:val="000000"/>
                <w:rtl/>
              </w:rPr>
              <w:t xml:space="preserve"> مناولة متشابهة </w:t>
            </w:r>
          </w:p>
        </w:tc>
        <w:tc>
          <w:tcPr>
            <w:tcW w:w="742"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AA5692" w:rsidRPr="00AA5692" w:rsidRDefault="00AA5692" w:rsidP="00AA5692">
            <w:pPr>
              <w:bidi/>
              <w:spacing w:after="0" w:line="240" w:lineRule="auto"/>
              <w:jc w:val="center"/>
              <w:rPr>
                <w:rFonts w:ascii="Calibri" w:eastAsia="Times New Roman" w:hAnsi="Calibri" w:cs="Times New Roman"/>
                <w:b/>
                <w:bCs/>
                <w:color w:val="000000"/>
              </w:rPr>
            </w:pPr>
            <w:r w:rsidRPr="00AA5692">
              <w:rPr>
                <w:rFonts w:ascii="Calibri" w:eastAsia="Times New Roman" w:hAnsi="Calibri" w:cs="Times New Roman"/>
                <w:b/>
                <w:bCs/>
                <w:color w:val="000000"/>
                <w:rtl/>
              </w:rPr>
              <w:t>التوحيد القياسي</w:t>
            </w: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24</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 xml:space="preserve">تم استخدام </w:t>
            </w:r>
            <w:proofErr w:type="spellStart"/>
            <w:r w:rsidRPr="00AA5692">
              <w:rPr>
                <w:rFonts w:ascii="Arial" w:eastAsia="Times New Roman" w:hAnsi="Arial" w:cs="Arial"/>
                <w:color w:val="000000"/>
                <w:rtl/>
              </w:rPr>
              <w:t>احجام</w:t>
            </w:r>
            <w:proofErr w:type="spellEnd"/>
            <w:r w:rsidRPr="00AA5692">
              <w:rPr>
                <w:rFonts w:ascii="Arial" w:eastAsia="Times New Roman" w:hAnsi="Arial" w:cs="Arial"/>
                <w:color w:val="000000"/>
                <w:rtl/>
              </w:rPr>
              <w:t xml:space="preserve"> موحدة من الصناديق , </w:t>
            </w:r>
            <w:proofErr w:type="spellStart"/>
            <w:r w:rsidRPr="00AA5692">
              <w:rPr>
                <w:rFonts w:ascii="Arial" w:eastAsia="Times New Roman" w:hAnsi="Arial" w:cs="Arial"/>
                <w:color w:val="000000"/>
                <w:rtl/>
              </w:rPr>
              <w:t>المشا</w:t>
            </w:r>
            <w:r>
              <w:rPr>
                <w:rFonts w:ascii="Arial" w:eastAsia="Times New Roman" w:hAnsi="Arial" w:cs="Arial"/>
                <w:color w:val="000000"/>
                <w:rtl/>
              </w:rPr>
              <w:t>تيح</w:t>
            </w:r>
            <w:proofErr w:type="spellEnd"/>
            <w:r>
              <w:rPr>
                <w:rFonts w:ascii="Arial" w:eastAsia="Times New Roman" w:hAnsi="Arial" w:cs="Arial"/>
                <w:color w:val="000000"/>
                <w:rtl/>
              </w:rPr>
              <w:t xml:space="preserve"> ,الحاويات و معدات المناولة </w:t>
            </w:r>
          </w:p>
        </w:tc>
        <w:tc>
          <w:tcPr>
            <w:tcW w:w="742" w:type="dxa"/>
            <w:vMerge/>
            <w:tcBorders>
              <w:top w:val="nil"/>
              <w:left w:val="single" w:sz="4" w:space="0" w:color="auto"/>
              <w:bottom w:val="single" w:sz="4" w:space="0" w:color="auto"/>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25</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يتم است</w:t>
            </w:r>
            <w:r>
              <w:rPr>
                <w:rFonts w:ascii="Arial" w:eastAsia="Times New Roman" w:hAnsi="Arial" w:cs="Arial"/>
                <w:color w:val="000000"/>
                <w:rtl/>
              </w:rPr>
              <w:t xml:space="preserve">خدام </w:t>
            </w:r>
            <w:proofErr w:type="spellStart"/>
            <w:r>
              <w:rPr>
                <w:rFonts w:ascii="Arial" w:eastAsia="Times New Roman" w:hAnsi="Arial" w:cs="Arial"/>
                <w:color w:val="000000"/>
                <w:rtl/>
              </w:rPr>
              <w:t>ادوات</w:t>
            </w:r>
            <w:proofErr w:type="spellEnd"/>
            <w:r>
              <w:rPr>
                <w:rFonts w:ascii="Arial" w:eastAsia="Times New Roman" w:hAnsi="Arial" w:cs="Arial"/>
                <w:color w:val="000000"/>
                <w:rtl/>
              </w:rPr>
              <w:t xml:space="preserve"> مناولة بصورة متنوعة </w:t>
            </w:r>
          </w:p>
        </w:tc>
        <w:tc>
          <w:tcPr>
            <w:tcW w:w="742" w:type="dxa"/>
            <w:vMerge/>
            <w:tcBorders>
              <w:top w:val="nil"/>
              <w:left w:val="single" w:sz="4" w:space="0" w:color="auto"/>
              <w:bottom w:val="single" w:sz="4" w:space="0" w:color="auto"/>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26</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000000" w:fill="8DB4E2"/>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8DB4E2"/>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95B3D7"/>
            <w:noWrap/>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AA5692" w:rsidRPr="001E7421" w:rsidRDefault="00AA5692" w:rsidP="00AA5692">
            <w:pPr>
              <w:bidi/>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tl/>
              </w:rPr>
              <w:t>المعدل</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 xml:space="preserve">الممرات المخصصة لمرور معدات المناولة  داخل </w:t>
            </w:r>
            <w:r>
              <w:rPr>
                <w:rFonts w:ascii="Arial" w:eastAsia="Times New Roman" w:hAnsi="Arial" w:cs="Arial"/>
                <w:color w:val="000000"/>
                <w:rtl/>
              </w:rPr>
              <w:t xml:space="preserve">المصنع معلمة بشكل واضح </w:t>
            </w:r>
          </w:p>
        </w:tc>
        <w:tc>
          <w:tcPr>
            <w:tcW w:w="742"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AA5692" w:rsidRPr="00AA5692" w:rsidRDefault="00AA5692" w:rsidP="00AA5692">
            <w:pPr>
              <w:bidi/>
              <w:spacing w:after="0" w:line="240" w:lineRule="auto"/>
              <w:jc w:val="center"/>
              <w:rPr>
                <w:rFonts w:ascii="Calibri" w:eastAsia="Times New Roman" w:hAnsi="Calibri" w:cs="Times New Roman"/>
                <w:b/>
                <w:bCs/>
                <w:color w:val="000000"/>
              </w:rPr>
            </w:pPr>
            <w:r w:rsidRPr="00AA5692">
              <w:rPr>
                <w:rFonts w:ascii="Calibri" w:eastAsia="Times New Roman" w:hAnsi="Calibri" w:cs="Times New Roman"/>
                <w:b/>
                <w:bCs/>
                <w:color w:val="000000"/>
                <w:rtl/>
              </w:rPr>
              <w:t xml:space="preserve">السلامة والعوامل </w:t>
            </w:r>
            <w:proofErr w:type="spellStart"/>
            <w:r w:rsidRPr="00AA5692">
              <w:rPr>
                <w:rFonts w:ascii="Calibri" w:eastAsia="Times New Roman" w:hAnsi="Calibri" w:cs="Times New Roman"/>
                <w:b/>
                <w:bCs/>
                <w:color w:val="000000"/>
                <w:rtl/>
              </w:rPr>
              <w:t>الانسانية</w:t>
            </w:r>
            <w:proofErr w:type="spellEnd"/>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27</w:t>
            </w:r>
          </w:p>
        </w:tc>
      </w:tr>
      <w:tr w:rsidR="00AA5692" w:rsidRPr="00AA5692" w:rsidTr="001E7421">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center"/>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يتم فحص معدات ومركبات الن</w:t>
            </w:r>
            <w:r>
              <w:rPr>
                <w:rFonts w:ascii="Arial" w:eastAsia="Times New Roman" w:hAnsi="Arial" w:cs="Arial"/>
                <w:color w:val="000000"/>
                <w:rtl/>
              </w:rPr>
              <w:t xml:space="preserve">قل و المناولة بشكل دوري ومنتظم </w:t>
            </w:r>
          </w:p>
        </w:tc>
        <w:tc>
          <w:tcPr>
            <w:tcW w:w="742" w:type="dxa"/>
            <w:vMerge/>
            <w:tcBorders>
              <w:top w:val="nil"/>
              <w:left w:val="single" w:sz="4" w:space="0" w:color="auto"/>
              <w:bottom w:val="single" w:sz="4" w:space="0" w:color="auto"/>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28</w:t>
            </w:r>
          </w:p>
        </w:tc>
      </w:tr>
      <w:tr w:rsidR="00AA5692" w:rsidRPr="00AA5692" w:rsidTr="001E7421">
        <w:trPr>
          <w:trHeight w:val="673"/>
          <w:jc w:val="center"/>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single" w:sz="4" w:space="0" w:color="auto"/>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single" w:sz="4" w:space="0" w:color="auto"/>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single" w:sz="4" w:space="0" w:color="auto"/>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single" w:sz="4" w:space="0" w:color="auto"/>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single" w:sz="4" w:space="0" w:color="auto"/>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Arial" w:eastAsia="Times New Roman" w:hAnsi="Arial" w:cs="Arial"/>
                <w:color w:val="000000"/>
              </w:rPr>
            </w:pPr>
            <w:r w:rsidRPr="00AA5692">
              <w:rPr>
                <w:rFonts w:ascii="Arial" w:eastAsia="Times New Roman" w:hAnsi="Arial" w:cs="Arial"/>
                <w:color w:val="000000"/>
                <w:rtl/>
              </w:rPr>
              <w:t xml:space="preserve">معدلات تعطل </w:t>
            </w:r>
            <w:proofErr w:type="spellStart"/>
            <w:r w:rsidRPr="00AA5692">
              <w:rPr>
                <w:rFonts w:ascii="Arial" w:eastAsia="Times New Roman" w:hAnsi="Arial" w:cs="Arial"/>
                <w:color w:val="000000"/>
                <w:rtl/>
              </w:rPr>
              <w:t>ادوات</w:t>
            </w:r>
            <w:proofErr w:type="spellEnd"/>
            <w:r w:rsidRPr="00AA5692">
              <w:rPr>
                <w:rFonts w:ascii="Arial" w:eastAsia="Times New Roman" w:hAnsi="Arial" w:cs="Arial"/>
                <w:color w:val="000000"/>
                <w:rtl/>
              </w:rPr>
              <w:t xml:space="preserve"> المناولة والنقل قليل </w:t>
            </w: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single" w:sz="4" w:space="0" w:color="auto"/>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29</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Calibri" w:eastAsia="Times New Roman" w:hAnsi="Calibri" w:cs="Times New Roman"/>
                <w:color w:val="000000"/>
              </w:rPr>
            </w:pPr>
            <w:r w:rsidRPr="00AA5692">
              <w:rPr>
                <w:rFonts w:ascii="Calibri" w:eastAsia="Times New Roman" w:hAnsi="Calibri" w:cs="Times New Roman"/>
                <w:color w:val="000000"/>
                <w:rtl/>
              </w:rPr>
              <w:t>تعليمات السلامة متوفرة للعاملين ا</w:t>
            </w:r>
            <w:r>
              <w:rPr>
                <w:rFonts w:ascii="Calibri" w:eastAsia="Times New Roman" w:hAnsi="Calibri" w:cs="Times New Roman"/>
                <w:color w:val="000000"/>
                <w:rtl/>
              </w:rPr>
              <w:t xml:space="preserve">لذين يتعاملون مع المواد الخطرة </w:t>
            </w:r>
          </w:p>
        </w:tc>
        <w:tc>
          <w:tcPr>
            <w:tcW w:w="742" w:type="dxa"/>
            <w:vMerge/>
            <w:tcBorders>
              <w:top w:val="nil"/>
              <w:left w:val="single" w:sz="4" w:space="0" w:color="auto"/>
              <w:bottom w:val="single" w:sz="4" w:space="0" w:color="auto"/>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30</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Calibri" w:eastAsia="Times New Roman" w:hAnsi="Calibri" w:cs="Times New Roman"/>
                <w:color w:val="000000"/>
              </w:rPr>
            </w:pPr>
            <w:r w:rsidRPr="00AA5692">
              <w:rPr>
                <w:rFonts w:ascii="Calibri" w:eastAsia="Times New Roman" w:hAnsi="Calibri" w:cs="Times New Roman"/>
                <w:color w:val="000000"/>
                <w:rtl/>
              </w:rPr>
              <w:t>تؤخذ معايير السلامة للأ</w:t>
            </w:r>
            <w:r>
              <w:rPr>
                <w:rFonts w:ascii="Calibri" w:eastAsia="Times New Roman" w:hAnsi="Calibri" w:cs="Times New Roman"/>
                <w:color w:val="000000"/>
                <w:rtl/>
              </w:rPr>
              <w:t xml:space="preserve">حمال التي ترفع بعين الاعتبار </w:t>
            </w:r>
          </w:p>
        </w:tc>
        <w:tc>
          <w:tcPr>
            <w:tcW w:w="742" w:type="dxa"/>
            <w:vMerge/>
            <w:tcBorders>
              <w:top w:val="nil"/>
              <w:left w:val="single" w:sz="4" w:space="0" w:color="auto"/>
              <w:bottom w:val="single" w:sz="4" w:space="0" w:color="auto"/>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31</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bidi/>
              <w:spacing w:after="0" w:line="240" w:lineRule="auto"/>
              <w:rPr>
                <w:rFonts w:ascii="Calibri" w:eastAsia="Times New Roman" w:hAnsi="Calibri" w:cs="Times New Roman"/>
                <w:color w:val="000000"/>
              </w:rPr>
            </w:pPr>
            <w:r w:rsidRPr="00AA5692">
              <w:rPr>
                <w:rFonts w:ascii="Calibri" w:eastAsia="Times New Roman" w:hAnsi="Calibri" w:cs="Times New Roman"/>
                <w:color w:val="000000"/>
                <w:rtl/>
              </w:rPr>
              <w:t>يتم ت</w:t>
            </w:r>
            <w:r>
              <w:rPr>
                <w:rFonts w:ascii="Calibri" w:eastAsia="Times New Roman" w:hAnsi="Calibri" w:cs="Times New Roman"/>
                <w:color w:val="000000"/>
                <w:rtl/>
              </w:rPr>
              <w:t xml:space="preserve">طبيق </w:t>
            </w:r>
            <w:proofErr w:type="spellStart"/>
            <w:r>
              <w:rPr>
                <w:rFonts w:ascii="Calibri" w:eastAsia="Times New Roman" w:hAnsi="Calibri" w:cs="Times New Roman"/>
                <w:color w:val="000000"/>
                <w:rtl/>
              </w:rPr>
              <w:t>اجراءات</w:t>
            </w:r>
            <w:proofErr w:type="spellEnd"/>
            <w:r>
              <w:rPr>
                <w:rFonts w:ascii="Calibri" w:eastAsia="Times New Roman" w:hAnsi="Calibri" w:cs="Times New Roman"/>
                <w:color w:val="000000"/>
                <w:rtl/>
              </w:rPr>
              <w:t xml:space="preserve"> السلامة بشكل دقيق </w:t>
            </w:r>
          </w:p>
        </w:tc>
        <w:tc>
          <w:tcPr>
            <w:tcW w:w="742" w:type="dxa"/>
            <w:vMerge/>
            <w:tcBorders>
              <w:top w:val="nil"/>
              <w:left w:val="single" w:sz="4" w:space="0" w:color="auto"/>
              <w:bottom w:val="single" w:sz="4" w:space="0" w:color="auto"/>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32</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bidi/>
              <w:spacing w:after="0" w:line="240" w:lineRule="auto"/>
              <w:rPr>
                <w:rFonts w:ascii="Calibri" w:eastAsia="Times New Roman" w:hAnsi="Calibri" w:cs="Times New Roman"/>
                <w:color w:val="000000"/>
              </w:rPr>
            </w:pPr>
            <w:r w:rsidRPr="00AA5692">
              <w:rPr>
                <w:rFonts w:ascii="Calibri" w:eastAsia="Times New Roman" w:hAnsi="Calibri" w:cs="Times New Roman"/>
                <w:color w:val="000000"/>
                <w:rtl/>
              </w:rPr>
              <w:t>ممرات المشي تم أعدادها بحيث تكون مستوية و متسعة بشكل كافي , و يحاف</w:t>
            </w:r>
            <w:r>
              <w:rPr>
                <w:rFonts w:ascii="Calibri" w:eastAsia="Times New Roman" w:hAnsi="Calibri" w:cs="Times New Roman"/>
                <w:color w:val="000000"/>
                <w:rtl/>
              </w:rPr>
              <w:t xml:space="preserve">ظ عليها بأن تكون جافة و نظيفة </w:t>
            </w:r>
          </w:p>
        </w:tc>
        <w:tc>
          <w:tcPr>
            <w:tcW w:w="742" w:type="dxa"/>
            <w:vMerge/>
            <w:tcBorders>
              <w:top w:val="nil"/>
              <w:left w:val="single" w:sz="4" w:space="0" w:color="auto"/>
              <w:bottom w:val="single" w:sz="4" w:space="0" w:color="auto"/>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33</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Calibri" w:eastAsia="Times New Roman" w:hAnsi="Calibri" w:cs="Times New Roman"/>
                <w:color w:val="000000"/>
              </w:rPr>
            </w:pPr>
            <w:r w:rsidRPr="00AA5692">
              <w:rPr>
                <w:rFonts w:ascii="Calibri" w:eastAsia="Times New Roman" w:hAnsi="Calibri" w:cs="Times New Roman"/>
                <w:color w:val="000000"/>
                <w:rtl/>
              </w:rPr>
              <w:t> تستخدم المسا</w:t>
            </w:r>
            <w:r>
              <w:rPr>
                <w:rFonts w:ascii="Calibri" w:eastAsia="Times New Roman" w:hAnsi="Calibri" w:cs="Times New Roman"/>
                <w:color w:val="000000"/>
                <w:rtl/>
              </w:rPr>
              <w:t xml:space="preserve">عدة </w:t>
            </w:r>
            <w:proofErr w:type="spellStart"/>
            <w:r>
              <w:rPr>
                <w:rFonts w:ascii="Calibri" w:eastAsia="Times New Roman" w:hAnsi="Calibri" w:cs="Times New Roman"/>
                <w:color w:val="000000"/>
                <w:rtl/>
              </w:rPr>
              <w:t>الالية</w:t>
            </w:r>
            <w:proofErr w:type="spellEnd"/>
            <w:r>
              <w:rPr>
                <w:rFonts w:ascii="Calibri" w:eastAsia="Times New Roman" w:hAnsi="Calibri" w:cs="Times New Roman"/>
                <w:color w:val="000000"/>
                <w:rtl/>
              </w:rPr>
              <w:t xml:space="preserve"> (</w:t>
            </w:r>
            <w:proofErr w:type="spellStart"/>
            <w:r>
              <w:rPr>
                <w:rFonts w:ascii="Calibri" w:eastAsia="Times New Roman" w:hAnsi="Calibri" w:cs="Times New Roman"/>
                <w:color w:val="000000"/>
                <w:rtl/>
              </w:rPr>
              <w:t>الماكنات</w:t>
            </w:r>
            <w:proofErr w:type="spellEnd"/>
            <w:r>
              <w:rPr>
                <w:rFonts w:ascii="Calibri" w:eastAsia="Times New Roman" w:hAnsi="Calibri" w:cs="Times New Roman"/>
                <w:color w:val="000000"/>
                <w:rtl/>
              </w:rPr>
              <w:t xml:space="preserve">) حيث </w:t>
            </w:r>
            <w:proofErr w:type="spellStart"/>
            <w:r>
              <w:rPr>
                <w:rFonts w:ascii="Calibri" w:eastAsia="Times New Roman" w:hAnsi="Calibri" w:cs="Times New Roman"/>
                <w:color w:val="000000"/>
                <w:rtl/>
              </w:rPr>
              <w:t>امكن</w:t>
            </w:r>
            <w:proofErr w:type="spellEnd"/>
            <w:r>
              <w:rPr>
                <w:rFonts w:ascii="Calibri" w:eastAsia="Times New Roman" w:hAnsi="Calibri" w:cs="Times New Roman"/>
                <w:color w:val="000000"/>
                <w:rtl/>
              </w:rPr>
              <w:t xml:space="preserve"> </w:t>
            </w:r>
          </w:p>
        </w:tc>
        <w:tc>
          <w:tcPr>
            <w:tcW w:w="742" w:type="dxa"/>
            <w:vMerge/>
            <w:tcBorders>
              <w:top w:val="nil"/>
              <w:left w:val="single" w:sz="4" w:space="0" w:color="auto"/>
              <w:bottom w:val="single" w:sz="4" w:space="0" w:color="auto"/>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34</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Calibri" w:eastAsia="Times New Roman" w:hAnsi="Calibri" w:cs="Times New Roman"/>
                <w:color w:val="000000"/>
              </w:rPr>
            </w:pPr>
            <w:r w:rsidRPr="00AA5692">
              <w:rPr>
                <w:rFonts w:ascii="Calibri" w:eastAsia="Times New Roman" w:hAnsi="Calibri" w:cs="Times New Roman"/>
                <w:color w:val="000000"/>
                <w:rtl/>
              </w:rPr>
              <w:t xml:space="preserve">يسهل تعديل سطوح العمل لأفضل مناولة ( </w:t>
            </w:r>
            <w:r w:rsidRPr="00AA5692">
              <w:rPr>
                <w:rFonts w:ascii="Calibri" w:eastAsia="Times New Roman" w:hAnsi="Calibri" w:cs="Times New Roman"/>
                <w:color w:val="000000"/>
              </w:rPr>
              <w:t>adjustable</w:t>
            </w:r>
            <w:r>
              <w:rPr>
                <w:rFonts w:ascii="Calibri" w:eastAsia="Times New Roman" w:hAnsi="Calibri" w:cs="Times New Roman"/>
                <w:color w:val="000000"/>
                <w:rtl/>
              </w:rPr>
              <w:t xml:space="preserve"> )</w:t>
            </w:r>
          </w:p>
        </w:tc>
        <w:tc>
          <w:tcPr>
            <w:tcW w:w="742" w:type="dxa"/>
            <w:vMerge/>
            <w:tcBorders>
              <w:top w:val="nil"/>
              <w:left w:val="single" w:sz="4" w:space="0" w:color="auto"/>
              <w:bottom w:val="single" w:sz="4" w:space="0" w:color="auto"/>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35</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bidi/>
              <w:spacing w:after="0" w:line="240" w:lineRule="auto"/>
              <w:rPr>
                <w:rFonts w:ascii="Calibri" w:eastAsia="Times New Roman" w:hAnsi="Calibri" w:cs="Times New Roman"/>
                <w:color w:val="000000"/>
              </w:rPr>
            </w:pPr>
            <w:r w:rsidRPr="00AA5692">
              <w:rPr>
                <w:rFonts w:ascii="Calibri" w:eastAsia="Times New Roman" w:hAnsi="Calibri" w:cs="Times New Roman"/>
                <w:color w:val="000000"/>
                <w:rtl/>
              </w:rPr>
              <w:t xml:space="preserve">تم تحذير العاملين لسلامة  التحرك البدني </w:t>
            </w:r>
            <w:proofErr w:type="spellStart"/>
            <w:r w:rsidRPr="00AA5692">
              <w:rPr>
                <w:rFonts w:ascii="Calibri" w:eastAsia="Times New Roman" w:hAnsi="Calibri" w:cs="Times New Roman"/>
                <w:color w:val="000000"/>
                <w:rtl/>
              </w:rPr>
              <w:t>اثناء</w:t>
            </w:r>
            <w:proofErr w:type="spellEnd"/>
            <w:r w:rsidRPr="00AA5692">
              <w:rPr>
                <w:rFonts w:ascii="Calibri" w:eastAsia="Times New Roman" w:hAnsi="Calibri" w:cs="Times New Roman"/>
                <w:color w:val="000000"/>
                <w:rtl/>
              </w:rPr>
              <w:t xml:space="preserve"> مناولة المواد ( الحركة الفجائية , الت</w:t>
            </w:r>
            <w:r>
              <w:rPr>
                <w:rFonts w:ascii="Calibri" w:eastAsia="Times New Roman" w:hAnsi="Calibri" w:cs="Times New Roman"/>
                <w:color w:val="000000"/>
                <w:rtl/>
              </w:rPr>
              <w:t xml:space="preserve">فاف الجذع , الامتداد </w:t>
            </w:r>
            <w:proofErr w:type="spellStart"/>
            <w:r>
              <w:rPr>
                <w:rFonts w:ascii="Calibri" w:eastAsia="Times New Roman" w:hAnsi="Calibri" w:cs="Times New Roman"/>
                <w:color w:val="000000"/>
                <w:rtl/>
              </w:rPr>
              <w:t>الاضافي</w:t>
            </w:r>
            <w:proofErr w:type="spellEnd"/>
            <w:r>
              <w:rPr>
                <w:rFonts w:ascii="Calibri" w:eastAsia="Times New Roman" w:hAnsi="Calibri" w:cs="Times New Roman"/>
                <w:color w:val="000000"/>
                <w:rtl/>
              </w:rPr>
              <w:t xml:space="preserve"> ) </w:t>
            </w:r>
          </w:p>
        </w:tc>
        <w:tc>
          <w:tcPr>
            <w:tcW w:w="742" w:type="dxa"/>
            <w:vMerge/>
            <w:tcBorders>
              <w:top w:val="nil"/>
              <w:left w:val="single" w:sz="4" w:space="0" w:color="auto"/>
              <w:bottom w:val="single" w:sz="4" w:space="0" w:color="auto"/>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36</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Calibri" w:eastAsia="Times New Roman" w:hAnsi="Calibri" w:cs="Times New Roman"/>
                <w:color w:val="000000"/>
              </w:rPr>
            </w:pPr>
            <w:r w:rsidRPr="00AA5692">
              <w:rPr>
                <w:rFonts w:ascii="Calibri" w:eastAsia="Times New Roman" w:hAnsi="Calibri" w:cs="Times New Roman"/>
                <w:color w:val="000000"/>
                <w:rtl/>
              </w:rPr>
              <w:t>تم تدريب الع</w:t>
            </w:r>
            <w:r>
              <w:rPr>
                <w:rFonts w:ascii="Calibri" w:eastAsia="Times New Roman" w:hAnsi="Calibri" w:cs="Times New Roman"/>
                <w:color w:val="000000"/>
                <w:rtl/>
              </w:rPr>
              <w:t xml:space="preserve">مال على إجراءات مناولة المواد </w:t>
            </w:r>
          </w:p>
        </w:tc>
        <w:tc>
          <w:tcPr>
            <w:tcW w:w="742" w:type="dxa"/>
            <w:vMerge/>
            <w:tcBorders>
              <w:top w:val="nil"/>
              <w:left w:val="single" w:sz="4" w:space="0" w:color="auto"/>
              <w:bottom w:val="single" w:sz="4" w:space="0" w:color="auto"/>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37</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Calibri" w:eastAsia="Times New Roman" w:hAnsi="Calibri" w:cs="Times New Roman"/>
                <w:color w:val="000000"/>
              </w:rPr>
            </w:pPr>
            <w:r w:rsidRPr="00AA5692">
              <w:rPr>
                <w:rFonts w:ascii="Calibri" w:eastAsia="Times New Roman" w:hAnsi="Calibri" w:cs="Times New Roman"/>
                <w:color w:val="000000"/>
                <w:rtl/>
              </w:rPr>
              <w:t>يوجد تحذي</w:t>
            </w:r>
            <w:r>
              <w:rPr>
                <w:rFonts w:ascii="Calibri" w:eastAsia="Times New Roman" w:hAnsi="Calibri" w:cs="Times New Roman"/>
                <w:color w:val="000000"/>
                <w:rtl/>
              </w:rPr>
              <w:t xml:space="preserve">رات واضحة على </w:t>
            </w:r>
            <w:proofErr w:type="spellStart"/>
            <w:r>
              <w:rPr>
                <w:rFonts w:ascii="Calibri" w:eastAsia="Times New Roman" w:hAnsi="Calibri" w:cs="Times New Roman"/>
                <w:color w:val="000000"/>
                <w:rtl/>
              </w:rPr>
              <w:t>الابواب</w:t>
            </w:r>
            <w:proofErr w:type="spellEnd"/>
            <w:r>
              <w:rPr>
                <w:rFonts w:ascii="Calibri" w:eastAsia="Times New Roman" w:hAnsi="Calibri" w:cs="Times New Roman"/>
                <w:color w:val="000000"/>
                <w:rtl/>
              </w:rPr>
              <w:t xml:space="preserve"> و المعدات</w:t>
            </w:r>
          </w:p>
        </w:tc>
        <w:tc>
          <w:tcPr>
            <w:tcW w:w="742" w:type="dxa"/>
            <w:vMerge/>
            <w:tcBorders>
              <w:top w:val="nil"/>
              <w:left w:val="single" w:sz="4" w:space="0" w:color="auto"/>
              <w:bottom w:val="single" w:sz="4" w:space="0" w:color="auto"/>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38</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Calibri" w:eastAsia="Times New Roman" w:hAnsi="Calibri" w:cs="Times New Roman"/>
                <w:color w:val="000000"/>
              </w:rPr>
            </w:pPr>
            <w:r w:rsidRPr="00AA5692">
              <w:rPr>
                <w:rFonts w:ascii="Calibri" w:eastAsia="Times New Roman" w:hAnsi="Calibri" w:cs="Times New Roman"/>
                <w:color w:val="000000"/>
                <w:rtl/>
              </w:rPr>
              <w:t xml:space="preserve"> تتناسب </w:t>
            </w:r>
            <w:proofErr w:type="spellStart"/>
            <w:r w:rsidRPr="00AA5692">
              <w:rPr>
                <w:rFonts w:ascii="Calibri" w:eastAsia="Times New Roman" w:hAnsi="Calibri" w:cs="Times New Roman"/>
                <w:color w:val="000000"/>
                <w:rtl/>
              </w:rPr>
              <w:t>الا</w:t>
            </w:r>
            <w:r>
              <w:rPr>
                <w:rFonts w:ascii="Calibri" w:eastAsia="Times New Roman" w:hAnsi="Calibri" w:cs="Times New Roman"/>
                <w:color w:val="000000"/>
                <w:rtl/>
              </w:rPr>
              <w:t>حمال</w:t>
            </w:r>
            <w:proofErr w:type="spellEnd"/>
            <w:r>
              <w:rPr>
                <w:rFonts w:ascii="Calibri" w:eastAsia="Times New Roman" w:hAnsi="Calibri" w:cs="Times New Roman"/>
                <w:color w:val="000000"/>
                <w:rtl/>
              </w:rPr>
              <w:t xml:space="preserve"> مع قدرت </w:t>
            </w:r>
            <w:proofErr w:type="spellStart"/>
            <w:r>
              <w:rPr>
                <w:rFonts w:ascii="Calibri" w:eastAsia="Times New Roman" w:hAnsi="Calibri" w:cs="Times New Roman"/>
                <w:color w:val="000000"/>
                <w:rtl/>
              </w:rPr>
              <w:t>الالة</w:t>
            </w:r>
            <w:proofErr w:type="spellEnd"/>
            <w:r>
              <w:rPr>
                <w:rFonts w:ascii="Calibri" w:eastAsia="Times New Roman" w:hAnsi="Calibri" w:cs="Times New Roman"/>
                <w:color w:val="000000"/>
                <w:rtl/>
              </w:rPr>
              <w:t xml:space="preserve"> التي ترفعها </w:t>
            </w:r>
          </w:p>
        </w:tc>
        <w:tc>
          <w:tcPr>
            <w:tcW w:w="742" w:type="dxa"/>
            <w:vMerge/>
            <w:tcBorders>
              <w:top w:val="nil"/>
              <w:left w:val="single" w:sz="4" w:space="0" w:color="auto"/>
              <w:bottom w:val="single" w:sz="4" w:space="0" w:color="auto"/>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39</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Calibri" w:eastAsia="Times New Roman" w:hAnsi="Calibri" w:cs="Times New Roman"/>
                <w:color w:val="000000"/>
              </w:rPr>
            </w:pPr>
            <w:r w:rsidRPr="00AA5692">
              <w:rPr>
                <w:rFonts w:ascii="Calibri" w:eastAsia="Times New Roman" w:hAnsi="Calibri" w:cs="Times New Roman"/>
                <w:color w:val="000000"/>
                <w:rtl/>
              </w:rPr>
              <w:t>تستخدم المرايا بين الممرا</w:t>
            </w:r>
            <w:r>
              <w:rPr>
                <w:rFonts w:ascii="Calibri" w:eastAsia="Times New Roman" w:hAnsi="Calibri" w:cs="Times New Roman"/>
                <w:color w:val="000000"/>
                <w:rtl/>
              </w:rPr>
              <w:t xml:space="preserve">ت و على </w:t>
            </w:r>
            <w:proofErr w:type="spellStart"/>
            <w:r>
              <w:rPr>
                <w:rFonts w:ascii="Calibri" w:eastAsia="Times New Roman" w:hAnsi="Calibri" w:cs="Times New Roman"/>
                <w:color w:val="000000"/>
                <w:rtl/>
              </w:rPr>
              <w:t>الآت</w:t>
            </w:r>
            <w:proofErr w:type="spellEnd"/>
            <w:r>
              <w:rPr>
                <w:rFonts w:ascii="Calibri" w:eastAsia="Times New Roman" w:hAnsi="Calibri" w:cs="Times New Roman"/>
                <w:color w:val="000000"/>
                <w:rtl/>
              </w:rPr>
              <w:t xml:space="preserve"> الرفع (عند اللزوم)</w:t>
            </w:r>
          </w:p>
        </w:tc>
        <w:tc>
          <w:tcPr>
            <w:tcW w:w="742" w:type="dxa"/>
            <w:vMerge/>
            <w:tcBorders>
              <w:top w:val="nil"/>
              <w:left w:val="single" w:sz="4" w:space="0" w:color="auto"/>
              <w:bottom w:val="single" w:sz="4" w:space="0" w:color="auto"/>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40</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000000" w:fill="8DB4E2"/>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8DB4E2"/>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95B3D7"/>
            <w:noWrap/>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AA5692" w:rsidRPr="001E7421" w:rsidRDefault="00AA5692" w:rsidP="00AA5692">
            <w:pPr>
              <w:bidi/>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tl/>
              </w:rPr>
              <w:t>المعدل</w:t>
            </w:r>
          </w:p>
        </w:tc>
      </w:tr>
      <w:tr w:rsidR="00AA5692" w:rsidRPr="00AA5692" w:rsidTr="00AA5692">
        <w:trPr>
          <w:trHeight w:val="736"/>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Calibri" w:eastAsia="Times New Roman" w:hAnsi="Calibri" w:cs="Times New Roman"/>
                <w:color w:val="000000"/>
              </w:rPr>
            </w:pPr>
            <w:r w:rsidRPr="00AA5692">
              <w:rPr>
                <w:rFonts w:ascii="Calibri" w:eastAsia="Times New Roman" w:hAnsi="Calibri" w:cs="Times New Roman"/>
                <w:color w:val="000000"/>
                <w:rtl/>
              </w:rPr>
              <w:t xml:space="preserve">تم </w:t>
            </w:r>
            <w:proofErr w:type="spellStart"/>
            <w:r w:rsidRPr="00AA5692">
              <w:rPr>
                <w:rFonts w:ascii="Calibri" w:eastAsia="Times New Roman" w:hAnsi="Calibri" w:cs="Times New Roman"/>
                <w:color w:val="000000"/>
                <w:rtl/>
              </w:rPr>
              <w:t>اعداد</w:t>
            </w:r>
            <w:proofErr w:type="spellEnd"/>
            <w:r w:rsidRPr="00AA5692">
              <w:rPr>
                <w:rFonts w:ascii="Calibri" w:eastAsia="Times New Roman" w:hAnsi="Calibri" w:cs="Times New Roman"/>
                <w:color w:val="000000"/>
                <w:rtl/>
              </w:rPr>
              <w:t xml:space="preserve"> خطة طويلة المدى لاستبد</w:t>
            </w:r>
            <w:r>
              <w:rPr>
                <w:rFonts w:ascii="Calibri" w:eastAsia="Times New Roman" w:hAnsi="Calibri" w:cs="Times New Roman"/>
                <w:color w:val="000000"/>
                <w:rtl/>
              </w:rPr>
              <w:t xml:space="preserve">ال المعدات عند انتهاء صلاحيتها </w:t>
            </w:r>
          </w:p>
        </w:tc>
        <w:tc>
          <w:tcPr>
            <w:tcW w:w="742" w:type="dxa"/>
            <w:vMerge w:val="restart"/>
            <w:tcBorders>
              <w:top w:val="nil"/>
              <w:left w:val="single" w:sz="4" w:space="0" w:color="auto"/>
              <w:bottom w:val="single" w:sz="4" w:space="0" w:color="000000"/>
              <w:right w:val="single" w:sz="4" w:space="0" w:color="auto"/>
            </w:tcBorders>
            <w:shd w:val="clear" w:color="000000" w:fill="FABF8F"/>
            <w:textDirection w:val="btLr"/>
            <w:vAlign w:val="center"/>
            <w:hideMark/>
          </w:tcPr>
          <w:p w:rsidR="00AA5692" w:rsidRPr="00AA5692" w:rsidRDefault="00AA5692" w:rsidP="00AA5692">
            <w:pPr>
              <w:spacing w:after="240" w:line="240" w:lineRule="auto"/>
              <w:jc w:val="center"/>
              <w:rPr>
                <w:rFonts w:ascii="Calibri" w:eastAsia="Times New Roman" w:hAnsi="Calibri" w:cs="Times New Roman"/>
                <w:b/>
                <w:bCs/>
                <w:color w:val="000000"/>
              </w:rPr>
            </w:pPr>
            <w:r>
              <w:rPr>
                <w:rFonts w:ascii="Calibri" w:eastAsia="Times New Roman" w:hAnsi="Calibri" w:cs="Times New Roman" w:hint="cs"/>
                <w:b/>
                <w:bCs/>
                <w:color w:val="000000"/>
                <w:rtl/>
              </w:rPr>
              <w:t xml:space="preserve">الصيانة </w:t>
            </w:r>
            <w:proofErr w:type="spellStart"/>
            <w:r>
              <w:rPr>
                <w:rFonts w:ascii="Calibri" w:eastAsia="Times New Roman" w:hAnsi="Calibri" w:cs="Times New Roman" w:hint="cs"/>
                <w:b/>
                <w:bCs/>
                <w:color w:val="000000"/>
                <w:rtl/>
              </w:rPr>
              <w:t>والوثوقية</w:t>
            </w:r>
            <w:proofErr w:type="spellEnd"/>
            <w:r w:rsidRPr="00AA5692">
              <w:rPr>
                <w:rFonts w:ascii="Calibri" w:eastAsia="Times New Roman" w:hAnsi="Calibri" w:cs="Times New Roman"/>
                <w:b/>
                <w:bCs/>
                <w:color w:val="000000"/>
                <w:rtl/>
              </w:rPr>
              <w:br/>
            </w: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41</w:t>
            </w:r>
          </w:p>
        </w:tc>
      </w:tr>
      <w:tr w:rsidR="00AA5692" w:rsidRPr="00AA5692" w:rsidTr="00AA5692">
        <w:trPr>
          <w:trHeight w:val="502"/>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Calibri" w:eastAsia="Times New Roman" w:hAnsi="Calibri" w:cs="Times New Roman"/>
                <w:color w:val="000000"/>
              </w:rPr>
            </w:pPr>
            <w:r w:rsidRPr="00AA5692">
              <w:rPr>
                <w:rFonts w:ascii="Calibri" w:eastAsia="Times New Roman" w:hAnsi="Calibri" w:cs="Times New Roman"/>
                <w:color w:val="000000"/>
                <w:rtl/>
              </w:rPr>
              <w:t>تم أعداد خطة للص</w:t>
            </w:r>
            <w:r w:rsidR="00986B10">
              <w:rPr>
                <w:rFonts w:ascii="Calibri" w:eastAsia="Times New Roman" w:hAnsi="Calibri" w:cs="Times New Roman"/>
                <w:color w:val="000000"/>
                <w:rtl/>
              </w:rPr>
              <w:t>يانة الوقائية والتنبؤية للمعدات</w:t>
            </w:r>
          </w:p>
        </w:tc>
        <w:tc>
          <w:tcPr>
            <w:tcW w:w="742" w:type="dxa"/>
            <w:vMerge/>
            <w:tcBorders>
              <w:top w:val="nil"/>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42</w:t>
            </w:r>
          </w:p>
        </w:tc>
      </w:tr>
      <w:tr w:rsidR="00AA5692" w:rsidRPr="00AA5692" w:rsidTr="001E7421">
        <w:trPr>
          <w:trHeight w:val="761"/>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Calibri" w:eastAsia="Times New Roman" w:hAnsi="Calibri" w:cs="Times New Roman"/>
                <w:color w:val="000000"/>
              </w:rPr>
            </w:pPr>
            <w:r w:rsidRPr="00AA5692">
              <w:rPr>
                <w:rFonts w:ascii="Calibri" w:eastAsia="Times New Roman" w:hAnsi="Calibri" w:cs="Times New Roman"/>
                <w:color w:val="000000"/>
                <w:rtl/>
              </w:rPr>
              <w:t> الموازنة المالية تقدر باهتمام التكلف</w:t>
            </w:r>
            <w:r w:rsidR="00986B10">
              <w:rPr>
                <w:rFonts w:ascii="Calibri" w:eastAsia="Times New Roman" w:hAnsi="Calibri" w:cs="Times New Roman"/>
                <w:color w:val="000000"/>
                <w:rtl/>
              </w:rPr>
              <w:t>ة التقديرية للصيانة وقطع الغيار</w:t>
            </w:r>
          </w:p>
        </w:tc>
        <w:tc>
          <w:tcPr>
            <w:tcW w:w="742" w:type="dxa"/>
            <w:vMerge/>
            <w:tcBorders>
              <w:top w:val="nil"/>
              <w:left w:val="single" w:sz="4" w:space="0" w:color="auto"/>
              <w:bottom w:val="single" w:sz="4" w:space="0" w:color="auto"/>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43</w:t>
            </w:r>
          </w:p>
        </w:tc>
      </w:tr>
      <w:tr w:rsidR="00AA5692" w:rsidRPr="00AA5692" w:rsidTr="001E7421">
        <w:trPr>
          <w:trHeight w:val="811"/>
          <w:jc w:val="center"/>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single" w:sz="4" w:space="0" w:color="auto"/>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single" w:sz="4" w:space="0" w:color="auto"/>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single" w:sz="4" w:space="0" w:color="auto"/>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single" w:sz="4" w:space="0" w:color="auto"/>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single" w:sz="4" w:space="0" w:color="auto"/>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Calibri" w:eastAsia="Times New Roman" w:hAnsi="Calibri" w:cs="Times New Roman"/>
                <w:color w:val="000000"/>
              </w:rPr>
            </w:pPr>
            <w:r w:rsidRPr="00AA5692">
              <w:rPr>
                <w:rFonts w:ascii="Calibri" w:eastAsia="Times New Roman" w:hAnsi="Calibri" w:cs="Times New Roman"/>
                <w:color w:val="000000"/>
                <w:rtl/>
              </w:rPr>
              <w:t xml:space="preserve"> يتم </w:t>
            </w:r>
            <w:proofErr w:type="spellStart"/>
            <w:r w:rsidRPr="00AA5692">
              <w:rPr>
                <w:rFonts w:ascii="Calibri" w:eastAsia="Times New Roman" w:hAnsi="Calibri" w:cs="Times New Roman"/>
                <w:color w:val="000000"/>
                <w:rtl/>
              </w:rPr>
              <w:t>اجراء</w:t>
            </w:r>
            <w:proofErr w:type="spellEnd"/>
            <w:r w:rsidRPr="00AA5692">
              <w:rPr>
                <w:rFonts w:ascii="Calibri" w:eastAsia="Times New Roman" w:hAnsi="Calibri" w:cs="Times New Roman"/>
                <w:color w:val="000000"/>
                <w:rtl/>
              </w:rPr>
              <w:t xml:space="preserve"> الفحوصات ،والإصلاحات والصيا</w:t>
            </w:r>
            <w:r w:rsidR="00986B10">
              <w:rPr>
                <w:rFonts w:ascii="Calibri" w:eastAsia="Times New Roman" w:hAnsi="Calibri" w:cs="Times New Roman"/>
                <w:color w:val="000000"/>
                <w:rtl/>
              </w:rPr>
              <w:t xml:space="preserve">نة لمعدات نقل المواد بشكل دوري </w:t>
            </w: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single" w:sz="4" w:space="0" w:color="auto"/>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44</w:t>
            </w:r>
          </w:p>
        </w:tc>
      </w:tr>
      <w:tr w:rsidR="00AA5692" w:rsidRPr="00AA5692" w:rsidTr="001E7421">
        <w:trPr>
          <w:trHeight w:val="300"/>
          <w:jc w:val="center"/>
        </w:trPr>
        <w:tc>
          <w:tcPr>
            <w:tcW w:w="1985"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single" w:sz="4" w:space="0" w:color="auto"/>
              <w:left w:val="nil"/>
              <w:bottom w:val="single" w:sz="4" w:space="0" w:color="auto"/>
              <w:right w:val="single" w:sz="4" w:space="0" w:color="auto"/>
            </w:tcBorders>
            <w:shd w:val="clear" w:color="000000" w:fill="8DB4E2"/>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single" w:sz="4" w:space="0" w:color="auto"/>
              <w:left w:val="nil"/>
              <w:bottom w:val="single" w:sz="4" w:space="0" w:color="auto"/>
              <w:right w:val="single" w:sz="4" w:space="0" w:color="auto"/>
            </w:tcBorders>
            <w:shd w:val="clear" w:color="000000" w:fill="8DB4E2"/>
            <w:noWrap/>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000000"/>
            </w:tcBorders>
            <w:shd w:val="clear" w:color="000000" w:fill="8DB4E2"/>
            <w:noWrap/>
            <w:vAlign w:val="center"/>
            <w:hideMark/>
          </w:tcPr>
          <w:p w:rsidR="00AA5692" w:rsidRPr="001E7421" w:rsidRDefault="00AA5692" w:rsidP="00AA5692">
            <w:pPr>
              <w:bidi/>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tl/>
              </w:rPr>
              <w:t>المعدل</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Calibri" w:eastAsia="Times New Roman" w:hAnsi="Calibri" w:cs="Times New Roman"/>
                <w:color w:val="000000"/>
              </w:rPr>
            </w:pPr>
            <w:r w:rsidRPr="00AA5692">
              <w:rPr>
                <w:rFonts w:ascii="Calibri" w:eastAsia="Times New Roman" w:hAnsi="Calibri" w:cs="Times New Roman"/>
                <w:color w:val="000000"/>
                <w:rtl/>
              </w:rPr>
              <w:t> مجالات العمل</w:t>
            </w:r>
            <w:r w:rsidR="00986B10">
              <w:rPr>
                <w:rFonts w:ascii="Calibri" w:eastAsia="Times New Roman" w:hAnsi="Calibri" w:cs="Times New Roman"/>
                <w:color w:val="000000"/>
                <w:rtl/>
              </w:rPr>
              <w:t xml:space="preserve"> ذات الصلة قريبة من بعضها البعض</w:t>
            </w:r>
          </w:p>
        </w:tc>
        <w:tc>
          <w:tcPr>
            <w:tcW w:w="742"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AA5692" w:rsidRPr="00AA5692" w:rsidRDefault="00AA5692" w:rsidP="00AA5692">
            <w:pPr>
              <w:bidi/>
              <w:spacing w:after="0" w:line="240" w:lineRule="auto"/>
              <w:jc w:val="center"/>
              <w:rPr>
                <w:rFonts w:ascii="Calibri" w:eastAsia="Times New Roman" w:hAnsi="Calibri" w:cs="Times New Roman"/>
                <w:b/>
                <w:bCs/>
                <w:color w:val="000000"/>
              </w:rPr>
            </w:pPr>
            <w:r w:rsidRPr="00AA5692">
              <w:rPr>
                <w:rFonts w:ascii="Calibri" w:eastAsia="Times New Roman" w:hAnsi="Calibri" w:cs="Times New Roman"/>
                <w:b/>
                <w:bCs/>
                <w:color w:val="000000"/>
                <w:rtl/>
              </w:rPr>
              <w:t>الحركة وتدفق المواد</w:t>
            </w: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45</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bidi/>
              <w:spacing w:after="0" w:line="240" w:lineRule="auto"/>
              <w:rPr>
                <w:rFonts w:ascii="Calibri" w:eastAsia="Times New Roman" w:hAnsi="Calibri" w:cs="Times New Roman"/>
                <w:color w:val="000000"/>
              </w:rPr>
            </w:pPr>
            <w:r w:rsidRPr="00AA5692">
              <w:rPr>
                <w:rFonts w:ascii="Calibri" w:eastAsia="Times New Roman" w:hAnsi="Calibri" w:cs="Times New Roman"/>
                <w:color w:val="000000"/>
                <w:rtl/>
              </w:rPr>
              <w:t xml:space="preserve">تنتبه </w:t>
            </w:r>
            <w:proofErr w:type="spellStart"/>
            <w:r w:rsidRPr="00AA5692">
              <w:rPr>
                <w:rFonts w:ascii="Calibri" w:eastAsia="Times New Roman" w:hAnsi="Calibri" w:cs="Times New Roman"/>
                <w:color w:val="000000"/>
                <w:rtl/>
              </w:rPr>
              <w:t>ادارة</w:t>
            </w:r>
            <w:proofErr w:type="spellEnd"/>
            <w:r w:rsidRPr="00AA5692">
              <w:rPr>
                <w:rFonts w:ascii="Calibri" w:eastAsia="Times New Roman" w:hAnsi="Calibri" w:cs="Times New Roman"/>
                <w:color w:val="000000"/>
                <w:rtl/>
              </w:rPr>
              <w:t xml:space="preserve"> المنشأ</w:t>
            </w:r>
            <w:r w:rsidR="00986B10">
              <w:rPr>
                <w:rFonts w:ascii="Calibri" w:eastAsia="Times New Roman" w:hAnsi="Calibri" w:cs="Times New Roman"/>
                <w:color w:val="000000"/>
                <w:rtl/>
              </w:rPr>
              <w:t xml:space="preserve">ة لدمج العمليات كل ما </w:t>
            </w:r>
            <w:proofErr w:type="spellStart"/>
            <w:r w:rsidR="00986B10">
              <w:rPr>
                <w:rFonts w:ascii="Calibri" w:eastAsia="Times New Roman" w:hAnsi="Calibri" w:cs="Times New Roman"/>
                <w:color w:val="000000"/>
                <w:rtl/>
              </w:rPr>
              <w:t>امكن</w:t>
            </w:r>
            <w:proofErr w:type="spellEnd"/>
            <w:r w:rsidR="00986B10">
              <w:rPr>
                <w:rFonts w:ascii="Calibri" w:eastAsia="Times New Roman" w:hAnsi="Calibri" w:cs="Times New Roman"/>
                <w:color w:val="000000"/>
                <w:rtl/>
              </w:rPr>
              <w:t xml:space="preserve"> ذلك </w:t>
            </w:r>
          </w:p>
        </w:tc>
        <w:tc>
          <w:tcPr>
            <w:tcW w:w="742" w:type="dxa"/>
            <w:vMerge/>
            <w:tcBorders>
              <w:top w:val="nil"/>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46</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986B10" w:rsidP="00AA5692">
            <w:pPr>
              <w:bidi/>
              <w:spacing w:after="0" w:line="240" w:lineRule="auto"/>
              <w:rPr>
                <w:rFonts w:ascii="Calibri" w:eastAsia="Times New Roman" w:hAnsi="Calibri" w:cs="Times New Roman"/>
                <w:color w:val="000000"/>
              </w:rPr>
            </w:pPr>
            <w:r>
              <w:rPr>
                <w:rFonts w:ascii="Calibri" w:eastAsia="Times New Roman" w:hAnsi="Calibri" w:cs="Times New Roman"/>
                <w:color w:val="000000"/>
                <w:rtl/>
              </w:rPr>
              <w:t xml:space="preserve"> يتم نقل المواد </w:t>
            </w:r>
            <w:proofErr w:type="spellStart"/>
            <w:r>
              <w:rPr>
                <w:rFonts w:ascii="Calibri" w:eastAsia="Times New Roman" w:hAnsi="Calibri" w:cs="Times New Roman"/>
                <w:color w:val="000000"/>
                <w:rtl/>
              </w:rPr>
              <w:t>باقصر</w:t>
            </w:r>
            <w:proofErr w:type="spellEnd"/>
            <w:r>
              <w:rPr>
                <w:rFonts w:ascii="Calibri" w:eastAsia="Times New Roman" w:hAnsi="Calibri" w:cs="Times New Roman"/>
                <w:color w:val="000000"/>
                <w:rtl/>
              </w:rPr>
              <w:t xml:space="preserve"> الطرق </w:t>
            </w:r>
          </w:p>
        </w:tc>
        <w:tc>
          <w:tcPr>
            <w:tcW w:w="742" w:type="dxa"/>
            <w:vMerge/>
            <w:tcBorders>
              <w:top w:val="nil"/>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47</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Calibri" w:eastAsia="Times New Roman" w:hAnsi="Calibri" w:cs="Times New Roman"/>
                <w:color w:val="000000"/>
              </w:rPr>
            </w:pPr>
            <w:r w:rsidRPr="00AA5692">
              <w:rPr>
                <w:rFonts w:ascii="Calibri" w:eastAsia="Times New Roman" w:hAnsi="Calibri" w:cs="Times New Roman"/>
                <w:color w:val="000000"/>
                <w:rtl/>
              </w:rPr>
              <w:t> يتم نقل المواد في المنشأة بشكل انسيابي ،و يتم التقليل من ا</w:t>
            </w:r>
            <w:r w:rsidR="00986B10">
              <w:rPr>
                <w:rFonts w:ascii="Calibri" w:eastAsia="Times New Roman" w:hAnsi="Calibri" w:cs="Times New Roman"/>
                <w:color w:val="000000"/>
                <w:rtl/>
              </w:rPr>
              <w:t xml:space="preserve">لطرق المتعرجة أو الراجعة للخلف </w:t>
            </w:r>
          </w:p>
        </w:tc>
        <w:tc>
          <w:tcPr>
            <w:tcW w:w="742" w:type="dxa"/>
            <w:vMerge/>
            <w:tcBorders>
              <w:top w:val="nil"/>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48</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Calibri" w:eastAsia="Times New Roman" w:hAnsi="Calibri" w:cs="Times New Roman"/>
                <w:color w:val="000000"/>
              </w:rPr>
            </w:pPr>
            <w:r w:rsidRPr="00AA5692">
              <w:rPr>
                <w:rFonts w:ascii="Calibri" w:eastAsia="Times New Roman" w:hAnsi="Calibri" w:cs="Times New Roman"/>
                <w:color w:val="000000"/>
                <w:rtl/>
              </w:rPr>
              <w:t xml:space="preserve">لا يوجد </w:t>
            </w:r>
            <w:proofErr w:type="spellStart"/>
            <w:r w:rsidRPr="00AA5692">
              <w:rPr>
                <w:rFonts w:ascii="Calibri" w:eastAsia="Times New Roman" w:hAnsi="Calibri" w:cs="Times New Roman"/>
                <w:color w:val="000000"/>
                <w:rtl/>
              </w:rPr>
              <w:t>اي</w:t>
            </w:r>
            <w:proofErr w:type="spellEnd"/>
            <w:r w:rsidRPr="00AA5692">
              <w:rPr>
                <w:rFonts w:ascii="Calibri" w:eastAsia="Times New Roman" w:hAnsi="Calibri" w:cs="Times New Roman"/>
                <w:color w:val="000000"/>
                <w:rtl/>
              </w:rPr>
              <w:t xml:space="preserve"> عوائق في طريق تدفق</w:t>
            </w:r>
            <w:r w:rsidR="00986B10">
              <w:rPr>
                <w:rFonts w:ascii="Calibri" w:eastAsia="Times New Roman" w:hAnsi="Calibri" w:cs="Times New Roman"/>
                <w:color w:val="000000"/>
                <w:rtl/>
              </w:rPr>
              <w:t xml:space="preserve"> المواد </w:t>
            </w:r>
          </w:p>
        </w:tc>
        <w:tc>
          <w:tcPr>
            <w:tcW w:w="742" w:type="dxa"/>
            <w:vMerge/>
            <w:tcBorders>
              <w:top w:val="nil"/>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49</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Calibri" w:eastAsia="Times New Roman" w:hAnsi="Calibri" w:cs="Times New Roman"/>
                <w:color w:val="000000"/>
              </w:rPr>
            </w:pPr>
            <w:r w:rsidRPr="00AA5692">
              <w:rPr>
                <w:rFonts w:ascii="Calibri" w:eastAsia="Times New Roman" w:hAnsi="Calibri" w:cs="Times New Roman"/>
                <w:color w:val="000000"/>
                <w:rtl/>
              </w:rPr>
              <w:t>تتم عمليات تصنيع المواد الثقي</w:t>
            </w:r>
            <w:r w:rsidR="00986B10">
              <w:rPr>
                <w:rFonts w:ascii="Calibri" w:eastAsia="Times New Roman" w:hAnsi="Calibri" w:cs="Times New Roman"/>
                <w:color w:val="000000"/>
                <w:rtl/>
              </w:rPr>
              <w:t xml:space="preserve">لة  في القرب من مناطق استلامها </w:t>
            </w:r>
          </w:p>
        </w:tc>
        <w:tc>
          <w:tcPr>
            <w:tcW w:w="742" w:type="dxa"/>
            <w:vMerge/>
            <w:tcBorders>
              <w:top w:val="nil"/>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50</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Calibri" w:eastAsia="Times New Roman" w:hAnsi="Calibri" w:cs="Times New Roman"/>
                <w:color w:val="000000"/>
              </w:rPr>
            </w:pPr>
            <w:r w:rsidRPr="00AA5692">
              <w:rPr>
                <w:rFonts w:ascii="Calibri" w:eastAsia="Times New Roman" w:hAnsi="Calibri" w:cs="Times New Roman"/>
                <w:color w:val="000000"/>
                <w:rtl/>
              </w:rPr>
              <w:t xml:space="preserve"> يتم حساب وقت التحميل </w:t>
            </w:r>
            <w:r w:rsidR="00986B10">
              <w:rPr>
                <w:rFonts w:ascii="Calibri" w:eastAsia="Times New Roman" w:hAnsi="Calibri" w:cs="Times New Roman"/>
                <w:color w:val="000000"/>
                <w:rtl/>
              </w:rPr>
              <w:t xml:space="preserve">و التنزيل و أخذه بعين الاعتبار </w:t>
            </w:r>
          </w:p>
        </w:tc>
        <w:tc>
          <w:tcPr>
            <w:tcW w:w="742" w:type="dxa"/>
            <w:vMerge/>
            <w:tcBorders>
              <w:top w:val="nil"/>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51</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AA5692" w:rsidRPr="00AA5692" w:rsidRDefault="00AA5692" w:rsidP="00AA5692">
            <w:pPr>
              <w:spacing w:after="0" w:line="240" w:lineRule="auto"/>
              <w:rPr>
                <w:rFonts w:ascii="Calibri" w:eastAsia="Times New Roman" w:hAnsi="Calibri" w:cs="Times New Roman"/>
                <w:color w:val="000000"/>
              </w:rPr>
            </w:pPr>
            <w:r w:rsidRPr="00AA5692">
              <w:rPr>
                <w:rFonts w:ascii="Calibri" w:eastAsia="Times New Roman" w:hAnsi="Calibri" w:cs="Times New Roman"/>
                <w:color w:val="000000"/>
              </w:rPr>
              <w:t> </w:t>
            </w:r>
          </w:p>
        </w:tc>
        <w:tc>
          <w:tcPr>
            <w:tcW w:w="2145" w:type="dxa"/>
            <w:tcBorders>
              <w:top w:val="nil"/>
              <w:left w:val="nil"/>
              <w:bottom w:val="single" w:sz="4" w:space="0" w:color="auto"/>
              <w:right w:val="single" w:sz="4" w:space="0" w:color="auto"/>
            </w:tcBorders>
            <w:shd w:val="clear" w:color="000000" w:fill="FFFFFF"/>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AA5692" w:rsidRPr="00AA5692" w:rsidRDefault="00AA5692" w:rsidP="00AA5692">
            <w:pPr>
              <w:spacing w:after="0" w:line="240" w:lineRule="auto"/>
              <w:jc w:val="center"/>
              <w:rPr>
                <w:rFonts w:ascii="Calibri" w:eastAsia="Times New Roman" w:hAnsi="Calibri" w:cs="Times New Roman"/>
                <w:color w:val="000000"/>
              </w:rPr>
            </w:pPr>
            <w:r w:rsidRPr="00AA5692">
              <w:rPr>
                <w:rFonts w:ascii="Calibri" w:eastAsia="Times New Roman" w:hAnsi="Calibri" w:cs="Times New Roman"/>
                <w:color w:val="000000"/>
              </w:rPr>
              <w:t> </w:t>
            </w:r>
          </w:p>
        </w:tc>
        <w:tc>
          <w:tcPr>
            <w:tcW w:w="3972" w:type="dxa"/>
            <w:tcBorders>
              <w:top w:val="nil"/>
              <w:left w:val="nil"/>
              <w:bottom w:val="single" w:sz="4" w:space="0" w:color="auto"/>
              <w:right w:val="single" w:sz="4" w:space="0" w:color="auto"/>
            </w:tcBorders>
            <w:shd w:val="clear" w:color="auto" w:fill="auto"/>
            <w:noWrap/>
            <w:vAlign w:val="bottom"/>
            <w:hideMark/>
          </w:tcPr>
          <w:p w:rsidR="00AA5692" w:rsidRPr="00AA5692" w:rsidRDefault="00AA5692" w:rsidP="00AA5692">
            <w:pPr>
              <w:bidi/>
              <w:spacing w:after="0" w:line="240" w:lineRule="auto"/>
              <w:rPr>
                <w:rFonts w:ascii="Calibri" w:eastAsia="Times New Roman" w:hAnsi="Calibri" w:cs="Times New Roman"/>
                <w:color w:val="000000"/>
              </w:rPr>
            </w:pPr>
            <w:r w:rsidRPr="00AA5692">
              <w:rPr>
                <w:rFonts w:ascii="Calibri" w:eastAsia="Times New Roman" w:hAnsi="Calibri" w:cs="Times New Roman"/>
                <w:color w:val="000000"/>
                <w:rtl/>
              </w:rPr>
              <w:t xml:space="preserve"> يتم الانتباه </w:t>
            </w:r>
            <w:proofErr w:type="spellStart"/>
            <w:r w:rsidRPr="00AA5692">
              <w:rPr>
                <w:rFonts w:ascii="Calibri" w:eastAsia="Times New Roman" w:hAnsi="Calibri" w:cs="Times New Roman"/>
                <w:color w:val="000000"/>
                <w:rtl/>
              </w:rPr>
              <w:t>الى</w:t>
            </w:r>
            <w:proofErr w:type="spellEnd"/>
            <w:r w:rsidRPr="00AA5692">
              <w:rPr>
                <w:rFonts w:ascii="Calibri" w:eastAsia="Times New Roman" w:hAnsi="Calibri" w:cs="Times New Roman"/>
                <w:color w:val="000000"/>
                <w:rtl/>
              </w:rPr>
              <w:t xml:space="preserve"> عدم</w:t>
            </w:r>
            <w:r w:rsidR="00986B10">
              <w:rPr>
                <w:rFonts w:ascii="Calibri" w:eastAsia="Times New Roman" w:hAnsi="Calibri" w:cs="Times New Roman"/>
                <w:color w:val="000000"/>
                <w:rtl/>
              </w:rPr>
              <w:t xml:space="preserve"> تكرار حمل المنتج داخل المنشأة </w:t>
            </w:r>
          </w:p>
        </w:tc>
        <w:tc>
          <w:tcPr>
            <w:tcW w:w="742" w:type="dxa"/>
            <w:vMerge/>
            <w:tcBorders>
              <w:top w:val="nil"/>
              <w:left w:val="single" w:sz="4" w:space="0" w:color="auto"/>
              <w:bottom w:val="single" w:sz="4" w:space="0" w:color="000000"/>
              <w:right w:val="single" w:sz="4" w:space="0" w:color="auto"/>
            </w:tcBorders>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AA5692" w:rsidRPr="001E7421" w:rsidRDefault="00AA5692" w:rsidP="00AA5692">
            <w:pPr>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Pr>
              <w:t>52</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000000" w:fill="8DB4E2"/>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2145" w:type="dxa"/>
            <w:tcBorders>
              <w:top w:val="nil"/>
              <w:left w:val="nil"/>
              <w:bottom w:val="single" w:sz="4" w:space="0" w:color="auto"/>
              <w:right w:val="single" w:sz="4" w:space="0" w:color="auto"/>
            </w:tcBorders>
            <w:shd w:val="clear" w:color="000000" w:fill="8DB4E2"/>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8DB4E2"/>
            <w:noWrap/>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000000"/>
            </w:tcBorders>
            <w:shd w:val="clear" w:color="000000" w:fill="8DB4E2"/>
            <w:noWrap/>
            <w:vAlign w:val="center"/>
            <w:hideMark/>
          </w:tcPr>
          <w:p w:rsidR="00AA5692" w:rsidRPr="001E7421" w:rsidRDefault="00AA5692" w:rsidP="00AA5692">
            <w:pPr>
              <w:bidi/>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tl/>
              </w:rPr>
              <w:t>المعدل</w:t>
            </w:r>
          </w:p>
        </w:tc>
      </w:tr>
      <w:tr w:rsidR="00AA5692" w:rsidRPr="00AA5692" w:rsidTr="00AA5692">
        <w:trPr>
          <w:trHeight w:val="300"/>
          <w:jc w:val="center"/>
        </w:trPr>
        <w:tc>
          <w:tcPr>
            <w:tcW w:w="1985" w:type="dxa"/>
            <w:tcBorders>
              <w:top w:val="nil"/>
              <w:left w:val="single" w:sz="4" w:space="0" w:color="auto"/>
              <w:bottom w:val="single" w:sz="4" w:space="0" w:color="auto"/>
              <w:right w:val="single" w:sz="4" w:space="0" w:color="auto"/>
            </w:tcBorders>
            <w:shd w:val="clear" w:color="000000" w:fill="92D050"/>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2145" w:type="dxa"/>
            <w:tcBorders>
              <w:top w:val="nil"/>
              <w:left w:val="nil"/>
              <w:bottom w:val="single" w:sz="4" w:space="0" w:color="auto"/>
              <w:right w:val="single" w:sz="4" w:space="0" w:color="auto"/>
            </w:tcBorders>
            <w:shd w:val="clear" w:color="000000" w:fill="92D050"/>
            <w:noWrap/>
            <w:vAlign w:val="bottom"/>
            <w:hideMark/>
          </w:tcPr>
          <w:p w:rsidR="00AA5692" w:rsidRPr="00AA5692" w:rsidRDefault="00AA5692" w:rsidP="00AA5692">
            <w:pPr>
              <w:spacing w:after="0" w:line="240" w:lineRule="auto"/>
              <w:rPr>
                <w:rFonts w:ascii="Calibri" w:eastAsia="Times New Roman" w:hAnsi="Calibri" w:cs="Times New Roman"/>
                <w:b/>
                <w:bCs/>
                <w:color w:val="000000"/>
              </w:rPr>
            </w:pPr>
            <w:r w:rsidRPr="00AA5692">
              <w:rPr>
                <w:rFonts w:ascii="Calibri" w:eastAsia="Times New Roman" w:hAnsi="Calibri" w:cs="Times New Roman"/>
                <w:b/>
                <w:bCs/>
                <w:color w:val="000000"/>
              </w:rPr>
              <w:t> </w:t>
            </w:r>
          </w:p>
        </w:tc>
        <w:tc>
          <w:tcPr>
            <w:tcW w:w="1154" w:type="dxa"/>
            <w:tcBorders>
              <w:top w:val="nil"/>
              <w:left w:val="nil"/>
              <w:bottom w:val="single" w:sz="4" w:space="0" w:color="auto"/>
              <w:right w:val="single" w:sz="4" w:space="0" w:color="auto"/>
            </w:tcBorders>
            <w:shd w:val="clear" w:color="000000" w:fill="92D050"/>
            <w:noWrap/>
            <w:vAlign w:val="center"/>
            <w:hideMark/>
          </w:tcPr>
          <w:p w:rsidR="00AA5692" w:rsidRPr="00AA5692" w:rsidRDefault="00AA5692" w:rsidP="00AA5692">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auto"/>
            </w:tcBorders>
            <w:shd w:val="clear" w:color="000000" w:fill="92D050"/>
            <w:noWrap/>
            <w:vAlign w:val="center"/>
            <w:hideMark/>
          </w:tcPr>
          <w:p w:rsidR="00AA5692" w:rsidRPr="001E7421" w:rsidRDefault="00AA5692" w:rsidP="00AA5692">
            <w:pPr>
              <w:bidi/>
              <w:spacing w:after="0" w:line="240" w:lineRule="auto"/>
              <w:jc w:val="center"/>
              <w:rPr>
                <w:rFonts w:ascii="Calibri" w:eastAsia="Times New Roman" w:hAnsi="Calibri" w:cs="Times New Roman"/>
                <w:b/>
                <w:bCs/>
                <w:color w:val="000000"/>
              </w:rPr>
            </w:pPr>
            <w:r w:rsidRPr="001E7421">
              <w:rPr>
                <w:rFonts w:ascii="Calibri" w:eastAsia="Times New Roman" w:hAnsi="Calibri" w:cs="Times New Roman"/>
                <w:b/>
                <w:bCs/>
                <w:color w:val="000000"/>
                <w:rtl/>
              </w:rPr>
              <w:t>المعدل النهائي</w:t>
            </w:r>
          </w:p>
        </w:tc>
      </w:tr>
    </w:tbl>
    <w:p w:rsidR="00AA5692" w:rsidRDefault="00AA5692" w:rsidP="00AA5692">
      <w:pPr>
        <w:bidi/>
        <w:jc w:val="center"/>
        <w:rPr>
          <w:rFonts w:asciiTheme="majorBidi" w:hAnsiTheme="majorBidi" w:cstheme="majorBidi"/>
          <w:b/>
          <w:bCs/>
          <w:sz w:val="24"/>
          <w:szCs w:val="24"/>
          <w:rtl/>
        </w:rPr>
      </w:pPr>
    </w:p>
    <w:p w:rsidR="00AA5692" w:rsidRDefault="00AA5692" w:rsidP="00AA5692">
      <w:pPr>
        <w:bidi/>
        <w:jc w:val="center"/>
        <w:rPr>
          <w:rFonts w:asciiTheme="majorBidi" w:hAnsiTheme="majorBidi" w:cstheme="majorBidi"/>
          <w:b/>
          <w:bCs/>
          <w:sz w:val="24"/>
          <w:szCs w:val="24"/>
          <w:rtl/>
        </w:rPr>
      </w:pPr>
    </w:p>
    <w:p w:rsidR="00AA5692" w:rsidRDefault="00AA5692" w:rsidP="00AA5692">
      <w:pPr>
        <w:bidi/>
        <w:jc w:val="center"/>
        <w:rPr>
          <w:rFonts w:asciiTheme="majorBidi" w:hAnsiTheme="majorBidi" w:cstheme="majorBidi"/>
          <w:b/>
          <w:bCs/>
          <w:sz w:val="24"/>
          <w:szCs w:val="24"/>
          <w:rtl/>
        </w:rPr>
      </w:pPr>
    </w:p>
    <w:p w:rsidR="00AA5692" w:rsidRDefault="00AA5692" w:rsidP="00AA5692">
      <w:pPr>
        <w:bidi/>
        <w:jc w:val="center"/>
        <w:rPr>
          <w:rFonts w:asciiTheme="majorBidi" w:hAnsiTheme="majorBidi" w:cstheme="majorBidi"/>
          <w:b/>
          <w:bCs/>
          <w:sz w:val="24"/>
          <w:szCs w:val="24"/>
          <w:rtl/>
        </w:rPr>
      </w:pPr>
    </w:p>
    <w:p w:rsidR="00AA5692" w:rsidRDefault="00AA5692" w:rsidP="00AA5692">
      <w:pPr>
        <w:bidi/>
        <w:jc w:val="center"/>
        <w:rPr>
          <w:rFonts w:asciiTheme="majorBidi" w:hAnsiTheme="majorBidi" w:cstheme="majorBidi"/>
          <w:b/>
          <w:bCs/>
          <w:sz w:val="24"/>
          <w:szCs w:val="24"/>
          <w:rtl/>
        </w:rPr>
      </w:pPr>
    </w:p>
    <w:p w:rsidR="00AA5692" w:rsidRDefault="00AA5692" w:rsidP="00AA5692">
      <w:pPr>
        <w:bidi/>
        <w:jc w:val="center"/>
        <w:rPr>
          <w:rFonts w:asciiTheme="majorBidi" w:hAnsiTheme="majorBidi" w:cstheme="majorBidi"/>
          <w:b/>
          <w:bCs/>
          <w:sz w:val="24"/>
          <w:szCs w:val="24"/>
          <w:rtl/>
        </w:rPr>
      </w:pPr>
    </w:p>
    <w:p w:rsidR="00AA5692" w:rsidRDefault="00AA5692" w:rsidP="00AA5692">
      <w:pPr>
        <w:bidi/>
        <w:jc w:val="center"/>
        <w:rPr>
          <w:rFonts w:asciiTheme="majorBidi" w:hAnsiTheme="majorBidi" w:cstheme="majorBidi"/>
          <w:b/>
          <w:bCs/>
          <w:sz w:val="24"/>
          <w:szCs w:val="24"/>
          <w:rtl/>
        </w:rPr>
      </w:pPr>
    </w:p>
    <w:p w:rsidR="00AA5692" w:rsidRDefault="00AA5692" w:rsidP="00AA5692">
      <w:pPr>
        <w:bidi/>
        <w:jc w:val="center"/>
        <w:rPr>
          <w:rFonts w:asciiTheme="majorBidi" w:hAnsiTheme="majorBidi" w:cstheme="majorBidi"/>
          <w:b/>
          <w:bCs/>
          <w:sz w:val="24"/>
          <w:szCs w:val="24"/>
        </w:rPr>
      </w:pPr>
      <w:r>
        <w:rPr>
          <w:rFonts w:asciiTheme="majorBidi" w:hAnsiTheme="majorBidi" w:cstheme="majorBidi"/>
          <w:b/>
          <w:bCs/>
          <w:sz w:val="24"/>
          <w:szCs w:val="24"/>
        </w:rPr>
        <w:t>Layout Checklist</w:t>
      </w:r>
    </w:p>
    <w:tbl>
      <w:tblPr>
        <w:tblW w:w="13548" w:type="dxa"/>
        <w:jc w:val="center"/>
        <w:tblInd w:w="4077" w:type="dxa"/>
        <w:tblLook w:val="04A0"/>
      </w:tblPr>
      <w:tblGrid>
        <w:gridCol w:w="1800"/>
        <w:gridCol w:w="1843"/>
        <w:gridCol w:w="1232"/>
        <w:gridCol w:w="708"/>
        <w:gridCol w:w="753"/>
        <w:gridCol w:w="807"/>
        <w:gridCol w:w="621"/>
        <w:gridCol w:w="4689"/>
        <w:gridCol w:w="637"/>
        <w:gridCol w:w="557"/>
      </w:tblGrid>
      <w:tr w:rsidR="001634F3" w:rsidRPr="001634F3" w:rsidTr="001634F3">
        <w:trPr>
          <w:trHeight w:val="300"/>
          <w:jc w:val="center"/>
        </w:trPr>
        <w:tc>
          <w:tcPr>
            <w:tcW w:w="1800"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التوصيات</w:t>
            </w:r>
          </w:p>
        </w:tc>
        <w:tc>
          <w:tcPr>
            <w:tcW w:w="1843"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وصف الوضع القائم</w:t>
            </w:r>
          </w:p>
        </w:tc>
        <w:tc>
          <w:tcPr>
            <w:tcW w:w="1232" w:type="dxa"/>
            <w:tcBorders>
              <w:top w:val="single" w:sz="4" w:space="0" w:color="auto"/>
              <w:left w:val="nil"/>
              <w:bottom w:val="single" w:sz="4" w:space="0" w:color="auto"/>
              <w:right w:val="single" w:sz="4" w:space="0" w:color="auto"/>
            </w:tcBorders>
            <w:shd w:val="clear" w:color="000000" w:fill="FFFF00"/>
            <w:noWrap/>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 xml:space="preserve">درجة </w:t>
            </w:r>
            <w:proofErr w:type="spellStart"/>
            <w:r w:rsidRPr="001634F3">
              <w:rPr>
                <w:rFonts w:ascii="Calibri" w:eastAsia="Times New Roman" w:hAnsi="Calibri" w:cs="Times New Roman"/>
                <w:b/>
                <w:bCs/>
                <w:color w:val="000000"/>
                <w:rtl/>
              </w:rPr>
              <w:t>الاهمية</w:t>
            </w:r>
            <w:proofErr w:type="spellEnd"/>
          </w:p>
        </w:tc>
        <w:tc>
          <w:tcPr>
            <w:tcW w:w="2790" w:type="dxa"/>
            <w:gridSpan w:val="4"/>
            <w:tcBorders>
              <w:top w:val="single" w:sz="4" w:space="0" w:color="auto"/>
              <w:left w:val="nil"/>
              <w:bottom w:val="single" w:sz="4" w:space="0" w:color="auto"/>
              <w:right w:val="single" w:sz="4" w:space="0" w:color="auto"/>
            </w:tcBorders>
            <w:shd w:val="clear" w:color="000000" w:fill="FFFF00"/>
            <w:noWrap/>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التقييم</w:t>
            </w:r>
          </w:p>
        </w:tc>
        <w:tc>
          <w:tcPr>
            <w:tcW w:w="4689"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السؤال</w:t>
            </w:r>
          </w:p>
        </w:tc>
        <w:tc>
          <w:tcPr>
            <w:tcW w:w="637" w:type="dxa"/>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العامل</w:t>
            </w:r>
          </w:p>
        </w:tc>
        <w:tc>
          <w:tcPr>
            <w:tcW w:w="557" w:type="dxa"/>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الرقم</w:t>
            </w:r>
          </w:p>
        </w:tc>
      </w:tr>
      <w:tr w:rsidR="001634F3" w:rsidRPr="001634F3" w:rsidTr="001634F3">
        <w:trPr>
          <w:trHeight w:val="600"/>
          <w:jc w:val="center"/>
        </w:trPr>
        <w:tc>
          <w:tcPr>
            <w:tcW w:w="1800" w:type="dxa"/>
            <w:vMerge/>
            <w:tcBorders>
              <w:top w:val="single" w:sz="4" w:space="0" w:color="auto"/>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1843" w:type="dxa"/>
            <w:vMerge/>
            <w:tcBorders>
              <w:top w:val="single" w:sz="4" w:space="0" w:color="auto"/>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1232" w:type="dxa"/>
            <w:tcBorders>
              <w:top w:val="nil"/>
              <w:left w:val="nil"/>
              <w:bottom w:val="single" w:sz="4" w:space="0" w:color="auto"/>
              <w:right w:val="single" w:sz="4" w:space="0" w:color="auto"/>
            </w:tcBorders>
            <w:shd w:val="clear" w:color="000000" w:fill="FFFF00"/>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(25-100)</w:t>
            </w:r>
          </w:p>
        </w:tc>
        <w:tc>
          <w:tcPr>
            <w:tcW w:w="708" w:type="dxa"/>
            <w:tcBorders>
              <w:top w:val="nil"/>
              <w:left w:val="nil"/>
              <w:bottom w:val="single" w:sz="4" w:space="0" w:color="auto"/>
              <w:right w:val="single" w:sz="4" w:space="0" w:color="auto"/>
            </w:tcBorders>
            <w:shd w:val="clear" w:color="000000" w:fill="FFFF00"/>
            <w:noWrap/>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proofErr w:type="spellStart"/>
            <w:r w:rsidRPr="001634F3">
              <w:rPr>
                <w:rFonts w:ascii="Calibri" w:eastAsia="Times New Roman" w:hAnsi="Calibri" w:cs="Times New Roman"/>
                <w:b/>
                <w:bCs/>
                <w:color w:val="000000"/>
                <w:rtl/>
              </w:rPr>
              <w:t>لايوجد</w:t>
            </w:r>
            <w:proofErr w:type="spellEnd"/>
          </w:p>
        </w:tc>
        <w:tc>
          <w:tcPr>
            <w:tcW w:w="753" w:type="dxa"/>
            <w:tcBorders>
              <w:top w:val="nil"/>
              <w:left w:val="nil"/>
              <w:bottom w:val="single" w:sz="4" w:space="0" w:color="auto"/>
              <w:right w:val="single" w:sz="4" w:space="0" w:color="auto"/>
            </w:tcBorders>
            <w:shd w:val="clear" w:color="000000" w:fill="FFFF00"/>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بنسبة قليلة</w:t>
            </w:r>
          </w:p>
        </w:tc>
        <w:tc>
          <w:tcPr>
            <w:tcW w:w="807" w:type="dxa"/>
            <w:tcBorders>
              <w:top w:val="nil"/>
              <w:left w:val="nil"/>
              <w:bottom w:val="single" w:sz="4" w:space="0" w:color="auto"/>
              <w:right w:val="single" w:sz="4" w:space="0" w:color="auto"/>
            </w:tcBorders>
            <w:shd w:val="clear" w:color="000000" w:fill="FFFF00"/>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بنسبة متوسطة</w:t>
            </w:r>
          </w:p>
        </w:tc>
        <w:tc>
          <w:tcPr>
            <w:tcW w:w="522" w:type="dxa"/>
            <w:tcBorders>
              <w:top w:val="nil"/>
              <w:left w:val="nil"/>
              <w:bottom w:val="single" w:sz="4" w:space="0" w:color="auto"/>
              <w:right w:val="single" w:sz="4" w:space="0" w:color="auto"/>
            </w:tcBorders>
            <w:shd w:val="clear" w:color="000000" w:fill="FFFF00"/>
            <w:noWrap/>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بنسبة عالية</w:t>
            </w:r>
          </w:p>
        </w:tc>
        <w:tc>
          <w:tcPr>
            <w:tcW w:w="4689" w:type="dxa"/>
            <w:vMerge/>
            <w:tcBorders>
              <w:top w:val="single" w:sz="4" w:space="0" w:color="auto"/>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637" w:type="dxa"/>
            <w:vMerge/>
            <w:tcBorders>
              <w:top w:val="single" w:sz="4" w:space="0" w:color="auto"/>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vMerge/>
            <w:tcBorders>
              <w:top w:val="single" w:sz="4" w:space="0" w:color="auto"/>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تأخذ الشركة بعين </w:t>
            </w:r>
            <w:proofErr w:type="spellStart"/>
            <w:r w:rsidRPr="001634F3">
              <w:rPr>
                <w:rFonts w:ascii="Arial" w:eastAsia="Times New Roman" w:hAnsi="Arial" w:cs="Arial"/>
                <w:color w:val="000000"/>
                <w:rtl/>
              </w:rPr>
              <w:t>الإعتبار</w:t>
            </w:r>
            <w:proofErr w:type="spellEnd"/>
            <w:r w:rsidRPr="001634F3">
              <w:rPr>
                <w:rFonts w:ascii="Arial" w:eastAsia="Times New Roman" w:hAnsi="Arial" w:cs="Arial"/>
                <w:color w:val="000000"/>
                <w:rtl/>
              </w:rPr>
              <w:t xml:space="preserve"> التطورات المستقبلية الجديدة على تخطيط المصنع (</w:t>
            </w:r>
            <w:r w:rsidRPr="001634F3">
              <w:rPr>
                <w:rFonts w:ascii="Calibri" w:eastAsia="Times New Roman" w:hAnsi="Calibri" w:cs="Arial"/>
                <w:color w:val="000000"/>
              </w:rPr>
              <w:t>layout</w:t>
            </w:r>
            <w:r w:rsidRPr="001634F3">
              <w:rPr>
                <w:rFonts w:ascii="Arial" w:eastAsia="Times New Roman" w:hAnsi="Arial" w:cs="Arial"/>
                <w:color w:val="000000"/>
                <w:rtl/>
              </w:rPr>
              <w:t>)</w:t>
            </w:r>
          </w:p>
        </w:tc>
        <w:tc>
          <w:tcPr>
            <w:tcW w:w="637"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تكامل النظام</w:t>
            </w: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1</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تعمل الشركة على تدريب العاملين عندما يتم تطوير خطوط </w:t>
            </w:r>
            <w:proofErr w:type="spellStart"/>
            <w:r w:rsidRPr="001634F3">
              <w:rPr>
                <w:rFonts w:ascii="Arial" w:eastAsia="Times New Roman" w:hAnsi="Arial" w:cs="Arial"/>
                <w:color w:val="000000"/>
                <w:rtl/>
              </w:rPr>
              <w:t>الانتاج</w:t>
            </w:r>
            <w:proofErr w:type="spellEnd"/>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هناك تقارب بين (العامل, الماكينات, المواد)</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3</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(العمال, الماكينات, المواد) متوفرة على الوقت المحدد </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4</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000000" w:fill="8DB4E2"/>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843" w:type="dxa"/>
            <w:tcBorders>
              <w:top w:val="nil"/>
              <w:left w:val="nil"/>
              <w:bottom w:val="single" w:sz="4" w:space="0" w:color="auto"/>
              <w:right w:val="single" w:sz="4" w:space="0" w:color="auto"/>
            </w:tcBorders>
            <w:shd w:val="clear" w:color="000000" w:fill="8DB4E2"/>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232" w:type="dxa"/>
            <w:tcBorders>
              <w:top w:val="nil"/>
              <w:left w:val="nil"/>
              <w:bottom w:val="single" w:sz="4" w:space="0" w:color="auto"/>
              <w:right w:val="single" w:sz="4" w:space="0" w:color="auto"/>
            </w:tcBorders>
            <w:shd w:val="clear" w:color="000000" w:fill="95B3D7"/>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p>
        </w:tc>
        <w:tc>
          <w:tcPr>
            <w:tcW w:w="8673"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1634F3" w:rsidRPr="001634F3" w:rsidRDefault="001634F3" w:rsidP="00986B10">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 xml:space="preserve">المعدل </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هناك مسافة كافية بين خطوط </w:t>
            </w:r>
            <w:proofErr w:type="spellStart"/>
            <w:r w:rsidRPr="001634F3">
              <w:rPr>
                <w:rFonts w:ascii="Arial" w:eastAsia="Times New Roman" w:hAnsi="Arial" w:cs="Arial"/>
                <w:color w:val="000000"/>
                <w:rtl/>
              </w:rPr>
              <w:t>الانتاج</w:t>
            </w:r>
            <w:proofErr w:type="spellEnd"/>
            <w:r w:rsidRPr="001634F3">
              <w:rPr>
                <w:rFonts w:ascii="Arial" w:eastAsia="Times New Roman" w:hAnsi="Arial" w:cs="Arial"/>
                <w:color w:val="000000"/>
                <w:rtl/>
              </w:rPr>
              <w:t xml:space="preserve"> وبين الجدار </w:t>
            </w:r>
          </w:p>
        </w:tc>
        <w:tc>
          <w:tcPr>
            <w:tcW w:w="637"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الاستفادة</w:t>
            </w: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5</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تستعمل الشركة جميع المساحات المخصصة  لعملياتها </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6</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proofErr w:type="spellStart"/>
            <w:r w:rsidRPr="001634F3">
              <w:rPr>
                <w:rFonts w:ascii="Arial" w:eastAsia="Times New Roman" w:hAnsi="Arial" w:cs="Arial"/>
                <w:color w:val="000000"/>
                <w:rtl/>
              </w:rPr>
              <w:t>تاخذ</w:t>
            </w:r>
            <w:proofErr w:type="spellEnd"/>
            <w:r w:rsidRPr="001634F3">
              <w:rPr>
                <w:rFonts w:ascii="Arial" w:eastAsia="Times New Roman" w:hAnsi="Arial" w:cs="Arial"/>
                <w:color w:val="000000"/>
                <w:rtl/>
              </w:rPr>
              <w:t xml:space="preserve"> الشركة بعين الاعتبار تقليل (</w:t>
            </w:r>
            <w:r w:rsidRPr="001634F3">
              <w:rPr>
                <w:rFonts w:ascii="Calibri" w:eastAsia="Times New Roman" w:hAnsi="Calibri" w:cs="Arial"/>
                <w:color w:val="000000"/>
              </w:rPr>
              <w:t>bottlenecks</w:t>
            </w:r>
            <w:r w:rsidRPr="001634F3">
              <w:rPr>
                <w:rFonts w:ascii="Arial" w:eastAsia="Times New Roman" w:hAnsi="Arial" w:cs="Arial"/>
                <w:color w:val="000000"/>
                <w:rtl/>
              </w:rPr>
              <w:t xml:space="preserve">)على خطوط </w:t>
            </w:r>
            <w:proofErr w:type="spellStart"/>
            <w:r w:rsidRPr="001634F3">
              <w:rPr>
                <w:rFonts w:ascii="Arial" w:eastAsia="Times New Roman" w:hAnsi="Arial" w:cs="Arial"/>
                <w:color w:val="000000"/>
                <w:rtl/>
              </w:rPr>
              <w:t>الانتاج</w:t>
            </w:r>
            <w:proofErr w:type="spellEnd"/>
            <w:r w:rsidRPr="001634F3">
              <w:rPr>
                <w:rFonts w:ascii="Arial" w:eastAsia="Times New Roman" w:hAnsi="Arial" w:cs="Arial"/>
                <w:color w:val="000000"/>
                <w:rtl/>
              </w:rPr>
              <w:t xml:space="preserve"> </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7</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8D5F42">
            <w:pPr>
              <w:bidi/>
              <w:spacing w:after="0" w:line="240" w:lineRule="auto"/>
              <w:rPr>
                <w:rFonts w:ascii="Arial" w:eastAsia="Times New Roman" w:hAnsi="Arial" w:cs="Arial"/>
                <w:color w:val="000000"/>
              </w:rPr>
            </w:pPr>
            <w:proofErr w:type="spellStart"/>
            <w:r w:rsidRPr="001634F3">
              <w:rPr>
                <w:rFonts w:ascii="Arial" w:eastAsia="Times New Roman" w:hAnsi="Arial" w:cs="Arial"/>
                <w:color w:val="000000"/>
                <w:rtl/>
              </w:rPr>
              <w:t>تاخذ</w:t>
            </w:r>
            <w:proofErr w:type="spellEnd"/>
            <w:r w:rsidRPr="001634F3">
              <w:rPr>
                <w:rFonts w:ascii="Arial" w:eastAsia="Times New Roman" w:hAnsi="Arial" w:cs="Arial"/>
                <w:color w:val="000000"/>
                <w:rtl/>
              </w:rPr>
              <w:t xml:space="preserve"> الشركة بعين الاعتبار تقليل ( </w:t>
            </w:r>
            <w:r w:rsidRPr="001634F3">
              <w:rPr>
                <w:rFonts w:ascii="Calibri" w:eastAsia="Times New Roman" w:hAnsi="Calibri" w:cs="Arial"/>
                <w:color w:val="000000"/>
              </w:rPr>
              <w:t>work in process</w:t>
            </w:r>
            <w:r w:rsidRPr="001634F3">
              <w:rPr>
                <w:rFonts w:ascii="Arial" w:eastAsia="Times New Roman" w:hAnsi="Arial" w:cs="Arial"/>
                <w:color w:val="000000"/>
                <w:rtl/>
              </w:rPr>
              <w:t xml:space="preserve">) </w:t>
            </w:r>
            <w:proofErr w:type="spellStart"/>
            <w:r w:rsidR="008D5F42">
              <w:rPr>
                <w:rFonts w:ascii="Arial" w:eastAsia="Times New Roman" w:hAnsi="Arial" w:cs="Arial" w:hint="cs"/>
                <w:color w:val="000000"/>
                <w:rtl/>
              </w:rPr>
              <w:t>او</w:t>
            </w:r>
            <w:proofErr w:type="spellEnd"/>
            <w:r w:rsidRPr="001634F3">
              <w:rPr>
                <w:rFonts w:ascii="Arial" w:eastAsia="Times New Roman" w:hAnsi="Arial" w:cs="Arial"/>
                <w:color w:val="000000"/>
                <w:rtl/>
              </w:rPr>
              <w:t xml:space="preserve"> (</w:t>
            </w:r>
            <w:r w:rsidRPr="001634F3">
              <w:rPr>
                <w:rFonts w:ascii="Calibri" w:eastAsia="Times New Roman" w:hAnsi="Calibri" w:cs="Arial"/>
                <w:color w:val="000000"/>
              </w:rPr>
              <w:t>buffer</w:t>
            </w:r>
            <w:r w:rsidRPr="001634F3">
              <w:rPr>
                <w:rFonts w:ascii="Arial" w:eastAsia="Times New Roman" w:hAnsi="Arial" w:cs="Arial"/>
                <w:color w:val="000000"/>
                <w:rtl/>
              </w:rPr>
              <w:t>)</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8</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يتم استغلال وقت العمال </w:t>
            </w:r>
            <w:proofErr w:type="spellStart"/>
            <w:r w:rsidRPr="001634F3">
              <w:rPr>
                <w:rFonts w:ascii="Arial" w:eastAsia="Times New Roman" w:hAnsi="Arial" w:cs="Arial"/>
                <w:color w:val="000000"/>
                <w:rtl/>
              </w:rPr>
              <w:t>بافضل</w:t>
            </w:r>
            <w:proofErr w:type="spellEnd"/>
            <w:r w:rsidRPr="001634F3">
              <w:rPr>
                <w:rFonts w:ascii="Arial" w:eastAsia="Times New Roman" w:hAnsi="Arial" w:cs="Arial"/>
                <w:color w:val="000000"/>
                <w:rtl/>
              </w:rPr>
              <w:t xml:space="preserve"> قدر ممكن </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9</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يتم التخلص من المواد التالفة, المعيقات وذلك من اجل الاستغلال </w:t>
            </w:r>
            <w:proofErr w:type="spellStart"/>
            <w:r w:rsidRPr="001634F3">
              <w:rPr>
                <w:rFonts w:ascii="Arial" w:eastAsia="Times New Roman" w:hAnsi="Arial" w:cs="Arial"/>
                <w:color w:val="000000"/>
                <w:rtl/>
              </w:rPr>
              <w:t>الامثل</w:t>
            </w:r>
            <w:proofErr w:type="spellEnd"/>
            <w:r w:rsidRPr="001634F3">
              <w:rPr>
                <w:rFonts w:ascii="Arial" w:eastAsia="Times New Roman" w:hAnsi="Arial" w:cs="Arial"/>
                <w:color w:val="000000"/>
                <w:rtl/>
              </w:rPr>
              <w:t xml:space="preserve"> للمساحة</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10</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bidi/>
              <w:spacing w:after="0" w:line="240" w:lineRule="auto"/>
              <w:rPr>
                <w:rFonts w:ascii="Arial" w:eastAsia="Times New Roman" w:hAnsi="Arial" w:cs="Arial"/>
                <w:color w:val="000000"/>
              </w:rPr>
            </w:pPr>
            <w:proofErr w:type="spellStart"/>
            <w:r w:rsidRPr="001634F3">
              <w:rPr>
                <w:rFonts w:ascii="Arial" w:eastAsia="Times New Roman" w:hAnsi="Arial" w:cs="Arial"/>
                <w:color w:val="000000"/>
                <w:rtl/>
              </w:rPr>
              <w:t>تاخذ</w:t>
            </w:r>
            <w:proofErr w:type="spellEnd"/>
            <w:r w:rsidRPr="001634F3">
              <w:rPr>
                <w:rFonts w:ascii="Arial" w:eastAsia="Times New Roman" w:hAnsi="Arial" w:cs="Arial"/>
                <w:color w:val="000000"/>
                <w:rtl/>
              </w:rPr>
              <w:t xml:space="preserve"> الشركة بعين الاعتبار تقليل </w:t>
            </w:r>
            <w:r w:rsidRPr="001634F3">
              <w:rPr>
                <w:rFonts w:ascii="Calibri" w:eastAsia="Times New Roman" w:hAnsi="Calibri" w:cs="Arial"/>
                <w:color w:val="000000"/>
              </w:rPr>
              <w:t>idle time</w:t>
            </w:r>
            <w:r w:rsidRPr="001634F3">
              <w:rPr>
                <w:rFonts w:ascii="Arial" w:eastAsia="Times New Roman" w:hAnsi="Arial" w:cs="Arial"/>
                <w:color w:val="000000"/>
                <w:rtl/>
              </w:rPr>
              <w:t xml:space="preserve"> (للعمال, </w:t>
            </w:r>
            <w:proofErr w:type="spellStart"/>
            <w:r w:rsidRPr="001634F3">
              <w:rPr>
                <w:rFonts w:ascii="Arial" w:eastAsia="Times New Roman" w:hAnsi="Arial" w:cs="Arial"/>
                <w:color w:val="000000"/>
                <w:rtl/>
              </w:rPr>
              <w:t>للماكنات</w:t>
            </w:r>
            <w:proofErr w:type="spellEnd"/>
            <w:r w:rsidRPr="001634F3">
              <w:rPr>
                <w:rFonts w:ascii="Arial" w:eastAsia="Times New Roman" w:hAnsi="Arial" w:cs="Arial"/>
                <w:color w:val="000000"/>
                <w:rtl/>
              </w:rPr>
              <w:t>)</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11</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000000" w:fill="8DB4E2"/>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843" w:type="dxa"/>
            <w:tcBorders>
              <w:top w:val="nil"/>
              <w:left w:val="nil"/>
              <w:bottom w:val="single" w:sz="4" w:space="0" w:color="auto"/>
              <w:right w:val="single" w:sz="4" w:space="0" w:color="auto"/>
            </w:tcBorders>
            <w:shd w:val="clear" w:color="000000" w:fill="8DB4E2"/>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232" w:type="dxa"/>
            <w:tcBorders>
              <w:top w:val="nil"/>
              <w:left w:val="nil"/>
              <w:bottom w:val="single" w:sz="4" w:space="0" w:color="auto"/>
              <w:right w:val="single" w:sz="4" w:space="0" w:color="auto"/>
            </w:tcBorders>
            <w:shd w:val="clear" w:color="000000" w:fill="95B3D7"/>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p>
        </w:tc>
        <w:tc>
          <w:tcPr>
            <w:tcW w:w="8673"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1634F3" w:rsidRPr="001634F3" w:rsidRDefault="00986B10" w:rsidP="00986B10">
            <w:pPr>
              <w:bidi/>
              <w:spacing w:after="0" w:line="240" w:lineRule="auto"/>
              <w:jc w:val="center"/>
              <w:rPr>
                <w:rFonts w:ascii="Arial" w:eastAsia="Times New Roman" w:hAnsi="Arial" w:cs="Arial"/>
                <w:b/>
                <w:bCs/>
                <w:color w:val="000000"/>
              </w:rPr>
            </w:pPr>
            <w:r>
              <w:rPr>
                <w:rFonts w:ascii="Arial" w:eastAsia="Times New Roman" w:hAnsi="Arial" w:cs="Arial" w:hint="cs"/>
                <w:b/>
                <w:bCs/>
                <w:color w:val="000000"/>
                <w:rtl/>
              </w:rPr>
              <w:t>ال</w:t>
            </w:r>
            <w:r w:rsidR="001634F3" w:rsidRPr="001634F3">
              <w:rPr>
                <w:rFonts w:ascii="Arial" w:eastAsia="Times New Roman" w:hAnsi="Arial" w:cs="Arial"/>
                <w:b/>
                <w:bCs/>
                <w:color w:val="000000"/>
                <w:rtl/>
              </w:rPr>
              <w:t xml:space="preserve">معدل </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العمال قريبون من </w:t>
            </w:r>
            <w:proofErr w:type="spellStart"/>
            <w:r w:rsidRPr="001634F3">
              <w:rPr>
                <w:rFonts w:ascii="Arial" w:eastAsia="Times New Roman" w:hAnsi="Arial" w:cs="Arial"/>
                <w:color w:val="000000"/>
                <w:rtl/>
              </w:rPr>
              <w:t>الماكنات</w:t>
            </w:r>
            <w:proofErr w:type="spellEnd"/>
            <w:r w:rsidRPr="001634F3">
              <w:rPr>
                <w:rFonts w:ascii="Arial" w:eastAsia="Times New Roman" w:hAnsi="Arial" w:cs="Arial"/>
                <w:color w:val="000000"/>
                <w:rtl/>
              </w:rPr>
              <w:t xml:space="preserve"> التي يعملون عليها</w:t>
            </w:r>
          </w:p>
        </w:tc>
        <w:tc>
          <w:tcPr>
            <w:tcW w:w="637"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مدى التقارب</w:t>
            </w: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12</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 المواد, المعدات ) قريبة من العمال عندما يتم الاحتياج </w:t>
            </w:r>
            <w:proofErr w:type="spellStart"/>
            <w:r w:rsidRPr="001634F3">
              <w:rPr>
                <w:rFonts w:ascii="Arial" w:eastAsia="Times New Roman" w:hAnsi="Arial" w:cs="Arial"/>
                <w:color w:val="000000"/>
                <w:rtl/>
              </w:rPr>
              <w:t>اليها</w:t>
            </w:r>
            <w:proofErr w:type="spellEnd"/>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13</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تنقل المواد خلال مسافات قصيرة من عملية </w:t>
            </w:r>
            <w:proofErr w:type="spellStart"/>
            <w:r w:rsidRPr="001634F3">
              <w:rPr>
                <w:rFonts w:ascii="Arial" w:eastAsia="Times New Roman" w:hAnsi="Arial" w:cs="Arial"/>
                <w:color w:val="000000"/>
                <w:rtl/>
              </w:rPr>
              <w:t>الى</w:t>
            </w:r>
            <w:proofErr w:type="spellEnd"/>
            <w:r w:rsidRPr="001634F3">
              <w:rPr>
                <w:rFonts w:ascii="Arial" w:eastAsia="Times New Roman" w:hAnsi="Arial" w:cs="Arial"/>
                <w:color w:val="000000"/>
                <w:rtl/>
              </w:rPr>
              <w:t xml:space="preserve"> </w:t>
            </w:r>
            <w:proofErr w:type="spellStart"/>
            <w:r w:rsidRPr="001634F3">
              <w:rPr>
                <w:rFonts w:ascii="Arial" w:eastAsia="Times New Roman" w:hAnsi="Arial" w:cs="Arial"/>
                <w:color w:val="000000"/>
                <w:rtl/>
              </w:rPr>
              <w:t>اخرى</w:t>
            </w:r>
            <w:proofErr w:type="spellEnd"/>
            <w:r w:rsidRPr="001634F3">
              <w:rPr>
                <w:rFonts w:ascii="Arial" w:eastAsia="Times New Roman" w:hAnsi="Arial" w:cs="Arial"/>
                <w:color w:val="000000"/>
                <w:rtl/>
              </w:rPr>
              <w:t xml:space="preserve"> </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14</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الوقت الذي يخصص </w:t>
            </w:r>
            <w:proofErr w:type="spellStart"/>
            <w:r w:rsidRPr="001634F3">
              <w:rPr>
                <w:rFonts w:ascii="Arial" w:eastAsia="Times New Roman" w:hAnsi="Arial" w:cs="Arial"/>
                <w:color w:val="000000"/>
                <w:rtl/>
              </w:rPr>
              <w:t>لانتاج</w:t>
            </w:r>
            <w:proofErr w:type="spellEnd"/>
            <w:r w:rsidRPr="001634F3">
              <w:rPr>
                <w:rFonts w:ascii="Arial" w:eastAsia="Times New Roman" w:hAnsi="Arial" w:cs="Arial"/>
                <w:color w:val="000000"/>
                <w:rtl/>
              </w:rPr>
              <w:t xml:space="preserve"> وحدة واحدة قصير نسبيا</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15</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المسافة بين ( </w:t>
            </w:r>
            <w:proofErr w:type="spellStart"/>
            <w:r w:rsidRPr="001634F3">
              <w:rPr>
                <w:rFonts w:ascii="Arial" w:eastAsia="Times New Roman" w:hAnsi="Arial" w:cs="Arial"/>
                <w:color w:val="000000"/>
                <w:rtl/>
              </w:rPr>
              <w:t>الاقسام</w:t>
            </w:r>
            <w:proofErr w:type="spellEnd"/>
            <w:r w:rsidRPr="001634F3">
              <w:rPr>
                <w:rFonts w:ascii="Arial" w:eastAsia="Times New Roman" w:hAnsi="Arial" w:cs="Arial"/>
                <w:color w:val="000000"/>
                <w:rtl/>
              </w:rPr>
              <w:t xml:space="preserve"> , الماكينات) قصيرة نسبيا</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16</w:t>
            </w:r>
          </w:p>
        </w:tc>
      </w:tr>
      <w:tr w:rsidR="001634F3" w:rsidRPr="001634F3" w:rsidTr="001E7421">
        <w:trPr>
          <w:trHeight w:val="300"/>
          <w:jc w:val="center"/>
        </w:trPr>
        <w:tc>
          <w:tcPr>
            <w:tcW w:w="1800" w:type="dxa"/>
            <w:tcBorders>
              <w:top w:val="nil"/>
              <w:left w:val="single" w:sz="4" w:space="0" w:color="auto"/>
              <w:bottom w:val="single" w:sz="4" w:space="0" w:color="auto"/>
              <w:right w:val="single" w:sz="4" w:space="0" w:color="auto"/>
            </w:tcBorders>
            <w:shd w:val="clear" w:color="000000" w:fill="8DB4E2"/>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843" w:type="dxa"/>
            <w:tcBorders>
              <w:top w:val="nil"/>
              <w:left w:val="nil"/>
              <w:bottom w:val="single" w:sz="4" w:space="0" w:color="auto"/>
              <w:right w:val="single" w:sz="4" w:space="0" w:color="auto"/>
            </w:tcBorders>
            <w:shd w:val="clear" w:color="000000" w:fill="8DB4E2"/>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232" w:type="dxa"/>
            <w:tcBorders>
              <w:top w:val="nil"/>
              <w:left w:val="nil"/>
              <w:bottom w:val="single" w:sz="4" w:space="0" w:color="auto"/>
              <w:right w:val="single" w:sz="4" w:space="0" w:color="auto"/>
            </w:tcBorders>
            <w:shd w:val="clear" w:color="000000" w:fill="95B3D7"/>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p>
        </w:tc>
        <w:tc>
          <w:tcPr>
            <w:tcW w:w="8673"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1634F3" w:rsidRPr="001634F3" w:rsidRDefault="00986B10" w:rsidP="00986B10">
            <w:pPr>
              <w:bidi/>
              <w:spacing w:after="0" w:line="240" w:lineRule="auto"/>
              <w:jc w:val="center"/>
              <w:rPr>
                <w:rFonts w:ascii="Calibri" w:eastAsia="Times New Roman" w:hAnsi="Calibri" w:cs="Times New Roman"/>
                <w:b/>
                <w:bCs/>
                <w:color w:val="000000"/>
              </w:rPr>
            </w:pPr>
            <w:r>
              <w:rPr>
                <w:rFonts w:ascii="Calibri" w:eastAsia="Times New Roman" w:hAnsi="Calibri" w:cs="Times New Roman" w:hint="cs"/>
                <w:b/>
                <w:bCs/>
                <w:color w:val="000000"/>
                <w:rtl/>
              </w:rPr>
              <w:t>ال</w:t>
            </w:r>
            <w:r w:rsidR="001634F3" w:rsidRPr="001634F3">
              <w:rPr>
                <w:rFonts w:ascii="Calibri" w:eastAsia="Times New Roman" w:hAnsi="Calibri" w:cs="Times New Roman"/>
                <w:b/>
                <w:bCs/>
                <w:color w:val="000000"/>
                <w:rtl/>
              </w:rPr>
              <w:t xml:space="preserve">معدل </w:t>
            </w:r>
          </w:p>
        </w:tc>
      </w:tr>
      <w:tr w:rsidR="001634F3" w:rsidRPr="001634F3" w:rsidTr="001E7421">
        <w:trPr>
          <w:trHeight w:val="300"/>
          <w:jc w:val="center"/>
        </w:trPr>
        <w:tc>
          <w:tcPr>
            <w:tcW w:w="1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تم </w:t>
            </w:r>
            <w:proofErr w:type="spellStart"/>
            <w:r w:rsidRPr="001634F3">
              <w:rPr>
                <w:rFonts w:ascii="Arial" w:eastAsia="Times New Roman" w:hAnsi="Arial" w:cs="Arial"/>
                <w:color w:val="000000"/>
                <w:rtl/>
              </w:rPr>
              <w:t>ازالة</w:t>
            </w:r>
            <w:proofErr w:type="spellEnd"/>
            <w:r w:rsidRPr="001634F3">
              <w:rPr>
                <w:rFonts w:ascii="Arial" w:eastAsia="Times New Roman" w:hAnsi="Arial" w:cs="Arial"/>
                <w:color w:val="000000"/>
                <w:rtl/>
              </w:rPr>
              <w:t xml:space="preserve"> المعيقات التي تواجه العمال في الممرات </w:t>
            </w:r>
          </w:p>
        </w:tc>
        <w:tc>
          <w:tcPr>
            <w:tcW w:w="637" w:type="dxa"/>
            <w:vMerge w:val="restart"/>
            <w:tcBorders>
              <w:top w:val="single" w:sz="4" w:space="0" w:color="auto"/>
              <w:left w:val="single" w:sz="4" w:space="0" w:color="auto"/>
              <w:bottom w:val="single" w:sz="4" w:space="0" w:color="auto"/>
              <w:right w:val="single" w:sz="4" w:space="0" w:color="auto"/>
            </w:tcBorders>
            <w:shd w:val="clear" w:color="000000" w:fill="FABF8F"/>
            <w:noWrap/>
            <w:textDirection w:val="btLr"/>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الانسيابية</w:t>
            </w:r>
          </w:p>
        </w:tc>
        <w:tc>
          <w:tcPr>
            <w:tcW w:w="557"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17</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عملية نقل المواد بين (</w:t>
            </w:r>
            <w:proofErr w:type="spellStart"/>
            <w:r w:rsidRPr="001634F3">
              <w:rPr>
                <w:rFonts w:ascii="Arial" w:eastAsia="Times New Roman" w:hAnsi="Arial" w:cs="Arial"/>
                <w:color w:val="000000"/>
                <w:rtl/>
              </w:rPr>
              <w:t>الاقسام</w:t>
            </w:r>
            <w:proofErr w:type="spellEnd"/>
            <w:r w:rsidRPr="001634F3">
              <w:rPr>
                <w:rFonts w:ascii="Arial" w:eastAsia="Times New Roman" w:hAnsi="Arial" w:cs="Arial"/>
                <w:color w:val="000000"/>
                <w:rtl/>
              </w:rPr>
              <w:t>, العمليات) تستغرق وقت قصير</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18</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تأخذ الشركة بعين الاعتبار </w:t>
            </w:r>
            <w:proofErr w:type="spellStart"/>
            <w:r w:rsidRPr="001634F3">
              <w:rPr>
                <w:rFonts w:ascii="Arial" w:eastAsia="Times New Roman" w:hAnsi="Arial" w:cs="Arial"/>
                <w:color w:val="000000"/>
                <w:rtl/>
              </w:rPr>
              <w:t>ازالة</w:t>
            </w:r>
            <w:proofErr w:type="spellEnd"/>
            <w:r w:rsidRPr="001634F3">
              <w:rPr>
                <w:rFonts w:ascii="Arial" w:eastAsia="Times New Roman" w:hAnsi="Arial" w:cs="Arial"/>
                <w:color w:val="000000"/>
                <w:rtl/>
              </w:rPr>
              <w:t xml:space="preserve"> </w:t>
            </w:r>
            <w:proofErr w:type="spellStart"/>
            <w:r w:rsidRPr="001634F3">
              <w:rPr>
                <w:rFonts w:ascii="Arial" w:eastAsia="Times New Roman" w:hAnsi="Arial" w:cs="Arial"/>
                <w:color w:val="000000"/>
                <w:rtl/>
              </w:rPr>
              <w:t>ال</w:t>
            </w:r>
            <w:proofErr w:type="spellEnd"/>
            <w:r w:rsidRPr="001634F3">
              <w:rPr>
                <w:rFonts w:ascii="Arial" w:eastAsia="Times New Roman" w:hAnsi="Arial" w:cs="Arial"/>
                <w:color w:val="000000"/>
                <w:rtl/>
              </w:rPr>
              <w:t xml:space="preserve"> (</w:t>
            </w:r>
            <w:r w:rsidRPr="001634F3">
              <w:rPr>
                <w:rFonts w:ascii="Calibri" w:eastAsia="Times New Roman" w:hAnsi="Calibri" w:cs="Arial"/>
                <w:color w:val="000000"/>
              </w:rPr>
              <w:t>back tracking</w:t>
            </w:r>
            <w:r w:rsidRPr="001634F3">
              <w:rPr>
                <w:rFonts w:ascii="Arial" w:eastAsia="Times New Roman" w:hAnsi="Arial" w:cs="Arial"/>
                <w:color w:val="000000"/>
                <w:rtl/>
              </w:rPr>
              <w:t>) خلال مختلف عملياتها في المصنع</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19</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تسلسل العمليات </w:t>
            </w:r>
            <w:proofErr w:type="spellStart"/>
            <w:r w:rsidRPr="001634F3">
              <w:rPr>
                <w:rFonts w:ascii="Arial" w:eastAsia="Times New Roman" w:hAnsi="Arial" w:cs="Arial"/>
                <w:color w:val="000000"/>
                <w:rtl/>
              </w:rPr>
              <w:t>لانتاج</w:t>
            </w:r>
            <w:proofErr w:type="spellEnd"/>
            <w:r w:rsidRPr="001634F3">
              <w:rPr>
                <w:rFonts w:ascii="Arial" w:eastAsia="Times New Roman" w:hAnsi="Arial" w:cs="Arial"/>
                <w:color w:val="000000"/>
                <w:rtl/>
              </w:rPr>
              <w:t xml:space="preserve"> المنتجات مصمم </w:t>
            </w:r>
            <w:proofErr w:type="spellStart"/>
            <w:r w:rsidRPr="001634F3">
              <w:rPr>
                <w:rFonts w:ascii="Arial" w:eastAsia="Times New Roman" w:hAnsi="Arial" w:cs="Arial"/>
                <w:color w:val="000000"/>
                <w:rtl/>
              </w:rPr>
              <w:t>بافضل</w:t>
            </w:r>
            <w:proofErr w:type="spellEnd"/>
            <w:r w:rsidRPr="001634F3">
              <w:rPr>
                <w:rFonts w:ascii="Arial" w:eastAsia="Times New Roman" w:hAnsi="Arial" w:cs="Arial"/>
                <w:color w:val="000000"/>
                <w:rtl/>
              </w:rPr>
              <w:t xml:space="preserve"> طريقة</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20</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000000" w:fill="95B3D7"/>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000000" w:fill="8DB4E2"/>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232" w:type="dxa"/>
            <w:tcBorders>
              <w:top w:val="nil"/>
              <w:left w:val="nil"/>
              <w:bottom w:val="single" w:sz="4" w:space="0" w:color="auto"/>
              <w:right w:val="single" w:sz="4" w:space="0" w:color="auto"/>
            </w:tcBorders>
            <w:shd w:val="clear" w:color="000000" w:fill="95B3D7"/>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p>
        </w:tc>
        <w:tc>
          <w:tcPr>
            <w:tcW w:w="8673"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1634F3" w:rsidRPr="001634F3" w:rsidRDefault="00986B10" w:rsidP="00986B10">
            <w:pPr>
              <w:bidi/>
              <w:spacing w:after="0" w:line="240" w:lineRule="auto"/>
              <w:jc w:val="center"/>
              <w:rPr>
                <w:rFonts w:ascii="Calibri" w:eastAsia="Times New Roman" w:hAnsi="Calibri" w:cs="Times New Roman"/>
                <w:b/>
                <w:bCs/>
                <w:color w:val="000000"/>
              </w:rPr>
            </w:pPr>
            <w:r>
              <w:rPr>
                <w:rFonts w:ascii="Calibri" w:eastAsia="Times New Roman" w:hAnsi="Calibri" w:cs="Times New Roman" w:hint="cs"/>
                <w:b/>
                <w:bCs/>
                <w:color w:val="000000"/>
                <w:rtl/>
              </w:rPr>
              <w:t>ال</w:t>
            </w:r>
            <w:r w:rsidR="001634F3" w:rsidRPr="001634F3">
              <w:rPr>
                <w:rFonts w:ascii="Calibri" w:eastAsia="Times New Roman" w:hAnsi="Calibri" w:cs="Times New Roman"/>
                <w:b/>
                <w:bCs/>
                <w:color w:val="000000"/>
                <w:rtl/>
              </w:rPr>
              <w:t xml:space="preserve">معدل </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تأخذ الشركة بعين الاعتبار تلبية جميع الطلبات في السنوات القادمة</w:t>
            </w:r>
          </w:p>
        </w:tc>
        <w:tc>
          <w:tcPr>
            <w:tcW w:w="637"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التوسع</w:t>
            </w: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21</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يتوفر هناك مرونة وسهولة في التطوير على خطوط </w:t>
            </w:r>
            <w:proofErr w:type="spellStart"/>
            <w:r w:rsidRPr="001634F3">
              <w:rPr>
                <w:rFonts w:ascii="Arial" w:eastAsia="Times New Roman" w:hAnsi="Arial" w:cs="Arial"/>
                <w:color w:val="000000"/>
                <w:rtl/>
              </w:rPr>
              <w:t>الانتاج</w:t>
            </w:r>
            <w:proofErr w:type="spellEnd"/>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22</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تأخذ الشركة بعين الاعتبار عمليات التوسع المستقبلية </w:t>
            </w:r>
            <w:proofErr w:type="spellStart"/>
            <w:r w:rsidRPr="001634F3">
              <w:rPr>
                <w:rFonts w:ascii="Arial" w:eastAsia="Times New Roman" w:hAnsi="Arial" w:cs="Arial"/>
                <w:color w:val="000000"/>
                <w:rtl/>
              </w:rPr>
              <w:t>والاجراءات</w:t>
            </w:r>
            <w:proofErr w:type="spellEnd"/>
            <w:r w:rsidRPr="001634F3">
              <w:rPr>
                <w:rFonts w:ascii="Arial" w:eastAsia="Times New Roman" w:hAnsi="Arial" w:cs="Arial"/>
                <w:color w:val="000000"/>
                <w:rtl/>
              </w:rPr>
              <w:t xml:space="preserve"> اللازمة لذلك </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23</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تعمل الشركة على تشكيل فرق لدراسة هذه التوسعات</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24</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000000" w:fill="95B3D7"/>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000000" w:fill="8DB4E2"/>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232" w:type="dxa"/>
            <w:tcBorders>
              <w:top w:val="nil"/>
              <w:left w:val="nil"/>
              <w:bottom w:val="single" w:sz="4" w:space="0" w:color="auto"/>
              <w:right w:val="single" w:sz="4" w:space="0" w:color="auto"/>
            </w:tcBorders>
            <w:shd w:val="clear" w:color="000000" w:fill="95B3D7"/>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p>
        </w:tc>
        <w:tc>
          <w:tcPr>
            <w:tcW w:w="8673"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1634F3" w:rsidRPr="001634F3" w:rsidRDefault="00986B10" w:rsidP="00986B10">
            <w:pPr>
              <w:bidi/>
              <w:spacing w:after="0" w:line="240" w:lineRule="auto"/>
              <w:jc w:val="center"/>
              <w:rPr>
                <w:rFonts w:ascii="Calibri" w:eastAsia="Times New Roman" w:hAnsi="Calibri" w:cs="Times New Roman"/>
                <w:b/>
                <w:bCs/>
                <w:color w:val="000000"/>
              </w:rPr>
            </w:pPr>
            <w:r>
              <w:rPr>
                <w:rFonts w:ascii="Calibri" w:eastAsia="Times New Roman" w:hAnsi="Calibri" w:cs="Times New Roman" w:hint="cs"/>
                <w:b/>
                <w:bCs/>
                <w:color w:val="000000"/>
                <w:rtl/>
              </w:rPr>
              <w:t>ال</w:t>
            </w:r>
            <w:r>
              <w:rPr>
                <w:rFonts w:ascii="Calibri" w:eastAsia="Times New Roman" w:hAnsi="Calibri" w:cs="Times New Roman"/>
                <w:b/>
                <w:bCs/>
                <w:color w:val="000000"/>
                <w:rtl/>
              </w:rPr>
              <w:t>معدل</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هناك عدد كافي من طفايات الحريق وموزعة في كافة </w:t>
            </w:r>
            <w:proofErr w:type="spellStart"/>
            <w:r w:rsidRPr="001634F3">
              <w:rPr>
                <w:rFonts w:ascii="Arial" w:eastAsia="Times New Roman" w:hAnsi="Arial" w:cs="Arial"/>
                <w:color w:val="000000"/>
                <w:rtl/>
              </w:rPr>
              <w:t>انحاء</w:t>
            </w:r>
            <w:proofErr w:type="spellEnd"/>
            <w:r w:rsidRPr="001634F3">
              <w:rPr>
                <w:rFonts w:ascii="Arial" w:eastAsia="Times New Roman" w:hAnsi="Arial" w:cs="Arial"/>
                <w:color w:val="000000"/>
                <w:rtl/>
              </w:rPr>
              <w:t xml:space="preserve"> المصنع</w:t>
            </w:r>
          </w:p>
        </w:tc>
        <w:tc>
          <w:tcPr>
            <w:tcW w:w="637"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السلامة والصيانة</w:t>
            </w: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25</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يوفر (</w:t>
            </w:r>
            <w:r w:rsidRPr="001634F3">
              <w:rPr>
                <w:rFonts w:ascii="Calibri" w:eastAsia="Times New Roman" w:hAnsi="Calibri" w:cs="Arial"/>
                <w:color w:val="000000"/>
              </w:rPr>
              <w:t>layout</w:t>
            </w:r>
            <w:r w:rsidRPr="001634F3">
              <w:rPr>
                <w:rFonts w:ascii="Arial" w:eastAsia="Times New Roman" w:hAnsi="Arial" w:cs="Arial"/>
                <w:color w:val="000000"/>
                <w:rtl/>
              </w:rPr>
              <w:t xml:space="preserve">) الشركة مخارج كافية للطوارئ في حالة حدوث </w:t>
            </w:r>
            <w:proofErr w:type="spellStart"/>
            <w:r w:rsidRPr="001634F3">
              <w:rPr>
                <w:rFonts w:ascii="Arial" w:eastAsia="Times New Roman" w:hAnsi="Arial" w:cs="Arial"/>
                <w:color w:val="000000"/>
                <w:rtl/>
              </w:rPr>
              <w:t>اي</w:t>
            </w:r>
            <w:proofErr w:type="spellEnd"/>
            <w:r w:rsidRPr="001634F3">
              <w:rPr>
                <w:rFonts w:ascii="Arial" w:eastAsia="Times New Roman" w:hAnsi="Arial" w:cs="Arial"/>
                <w:color w:val="000000"/>
                <w:rtl/>
              </w:rPr>
              <w:t xml:space="preserve"> طارئ</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26</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تقوم الشركة بحفظ المواد الخطرة في مكان مناسب وهناك </w:t>
            </w:r>
            <w:proofErr w:type="spellStart"/>
            <w:r w:rsidRPr="001634F3">
              <w:rPr>
                <w:rFonts w:ascii="Arial" w:eastAsia="Times New Roman" w:hAnsi="Arial" w:cs="Arial"/>
                <w:color w:val="000000"/>
                <w:rtl/>
              </w:rPr>
              <w:t>اجراءات</w:t>
            </w:r>
            <w:proofErr w:type="spellEnd"/>
            <w:r w:rsidRPr="001634F3">
              <w:rPr>
                <w:rFonts w:ascii="Arial" w:eastAsia="Times New Roman" w:hAnsi="Arial" w:cs="Arial"/>
                <w:color w:val="000000"/>
                <w:rtl/>
              </w:rPr>
              <w:t xml:space="preserve"> مناسبة للتعامل مع هذه المواد</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27</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عملية صيانة </w:t>
            </w:r>
            <w:proofErr w:type="spellStart"/>
            <w:r w:rsidRPr="001634F3">
              <w:rPr>
                <w:rFonts w:ascii="Arial" w:eastAsia="Times New Roman" w:hAnsi="Arial" w:cs="Arial"/>
                <w:color w:val="000000"/>
                <w:rtl/>
              </w:rPr>
              <w:t>الماكنات</w:t>
            </w:r>
            <w:proofErr w:type="spellEnd"/>
            <w:r w:rsidRPr="001634F3">
              <w:rPr>
                <w:rFonts w:ascii="Arial" w:eastAsia="Times New Roman" w:hAnsi="Arial" w:cs="Arial"/>
                <w:color w:val="000000"/>
                <w:rtl/>
              </w:rPr>
              <w:t xml:space="preserve"> سهلة وسلسة</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28</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يساعد ترتيب </w:t>
            </w:r>
            <w:proofErr w:type="spellStart"/>
            <w:r w:rsidRPr="001634F3">
              <w:rPr>
                <w:rFonts w:ascii="Arial" w:eastAsia="Times New Roman" w:hAnsi="Arial" w:cs="Arial"/>
                <w:color w:val="000000"/>
                <w:rtl/>
              </w:rPr>
              <w:t>الماكنات</w:t>
            </w:r>
            <w:proofErr w:type="spellEnd"/>
            <w:r w:rsidRPr="001634F3">
              <w:rPr>
                <w:rFonts w:ascii="Arial" w:eastAsia="Times New Roman" w:hAnsi="Arial" w:cs="Arial"/>
                <w:color w:val="000000"/>
                <w:rtl/>
              </w:rPr>
              <w:t xml:space="preserve"> على عمليات الصيانة</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29</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يتوفر في </w:t>
            </w:r>
            <w:proofErr w:type="spellStart"/>
            <w:r w:rsidRPr="001634F3">
              <w:rPr>
                <w:rFonts w:ascii="Arial" w:eastAsia="Times New Roman" w:hAnsi="Arial" w:cs="Arial"/>
                <w:color w:val="000000"/>
                <w:rtl/>
              </w:rPr>
              <w:t>الماكنات</w:t>
            </w:r>
            <w:proofErr w:type="spellEnd"/>
            <w:r w:rsidRPr="001634F3">
              <w:rPr>
                <w:rFonts w:ascii="Arial" w:eastAsia="Times New Roman" w:hAnsi="Arial" w:cs="Arial"/>
                <w:color w:val="000000"/>
                <w:rtl/>
              </w:rPr>
              <w:t xml:space="preserve"> عوامل السلامة </w:t>
            </w:r>
            <w:proofErr w:type="spellStart"/>
            <w:r w:rsidRPr="001634F3">
              <w:rPr>
                <w:rFonts w:ascii="Arial" w:eastAsia="Times New Roman" w:hAnsi="Arial" w:cs="Arial"/>
                <w:color w:val="000000"/>
                <w:rtl/>
              </w:rPr>
              <w:t>والامان</w:t>
            </w:r>
            <w:proofErr w:type="spellEnd"/>
            <w:r w:rsidRPr="001634F3">
              <w:rPr>
                <w:rFonts w:ascii="Arial" w:eastAsia="Times New Roman" w:hAnsi="Arial" w:cs="Arial"/>
                <w:color w:val="000000"/>
                <w:rtl/>
              </w:rPr>
              <w:t xml:space="preserve"> للعمال </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30</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هناك </w:t>
            </w:r>
            <w:proofErr w:type="spellStart"/>
            <w:r w:rsidRPr="001634F3">
              <w:rPr>
                <w:rFonts w:ascii="Arial" w:eastAsia="Times New Roman" w:hAnsi="Arial" w:cs="Arial"/>
                <w:color w:val="000000"/>
                <w:rtl/>
              </w:rPr>
              <w:t>اماكن</w:t>
            </w:r>
            <w:proofErr w:type="spellEnd"/>
            <w:r w:rsidRPr="001634F3">
              <w:rPr>
                <w:rFonts w:ascii="Arial" w:eastAsia="Times New Roman" w:hAnsi="Arial" w:cs="Arial"/>
                <w:color w:val="000000"/>
                <w:rtl/>
              </w:rPr>
              <w:t xml:space="preserve"> خاصة ومريحة لاستراحة العمال وتناول وجبة </w:t>
            </w:r>
            <w:proofErr w:type="spellStart"/>
            <w:r w:rsidRPr="001634F3">
              <w:rPr>
                <w:rFonts w:ascii="Arial" w:eastAsia="Times New Roman" w:hAnsi="Arial" w:cs="Arial"/>
                <w:color w:val="000000"/>
                <w:rtl/>
              </w:rPr>
              <w:t>الافطار</w:t>
            </w:r>
            <w:proofErr w:type="spellEnd"/>
            <w:r w:rsidRPr="001634F3">
              <w:rPr>
                <w:rFonts w:ascii="Arial" w:eastAsia="Times New Roman" w:hAnsi="Arial" w:cs="Arial"/>
                <w:color w:val="000000"/>
                <w:rtl/>
              </w:rPr>
              <w:t xml:space="preserve"> والغذاء</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31</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000000" w:fill="95B3D7"/>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000000" w:fill="8DB4E2"/>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232" w:type="dxa"/>
            <w:tcBorders>
              <w:top w:val="nil"/>
              <w:left w:val="nil"/>
              <w:bottom w:val="single" w:sz="4" w:space="0" w:color="auto"/>
              <w:right w:val="single" w:sz="4" w:space="0" w:color="auto"/>
            </w:tcBorders>
            <w:shd w:val="clear" w:color="000000" w:fill="95B3D7"/>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p>
        </w:tc>
        <w:tc>
          <w:tcPr>
            <w:tcW w:w="8673"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1634F3" w:rsidRPr="001634F3" w:rsidRDefault="00986B10" w:rsidP="00986B10">
            <w:pPr>
              <w:bidi/>
              <w:spacing w:after="0" w:line="240" w:lineRule="auto"/>
              <w:jc w:val="center"/>
              <w:rPr>
                <w:rFonts w:ascii="Calibri" w:eastAsia="Times New Roman" w:hAnsi="Calibri" w:cs="Times New Roman"/>
                <w:b/>
                <w:bCs/>
                <w:color w:val="000000"/>
              </w:rPr>
            </w:pPr>
            <w:r>
              <w:rPr>
                <w:rFonts w:ascii="Calibri" w:eastAsia="Times New Roman" w:hAnsi="Calibri" w:cs="Times New Roman" w:hint="cs"/>
                <w:b/>
                <w:bCs/>
                <w:color w:val="000000"/>
                <w:rtl/>
              </w:rPr>
              <w:t>ال</w:t>
            </w:r>
            <w:r>
              <w:rPr>
                <w:rFonts w:ascii="Calibri" w:eastAsia="Times New Roman" w:hAnsi="Calibri" w:cs="Times New Roman"/>
                <w:b/>
                <w:bCs/>
                <w:color w:val="000000"/>
                <w:rtl/>
              </w:rPr>
              <w:t>معدل</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يوفر (</w:t>
            </w:r>
            <w:r w:rsidRPr="001634F3">
              <w:rPr>
                <w:rFonts w:ascii="Calibri" w:eastAsia="Times New Roman" w:hAnsi="Calibri" w:cs="Arial"/>
                <w:color w:val="000000"/>
              </w:rPr>
              <w:t>layout</w:t>
            </w:r>
            <w:r w:rsidRPr="001634F3">
              <w:rPr>
                <w:rFonts w:ascii="Arial" w:eastAsia="Times New Roman" w:hAnsi="Arial" w:cs="Arial"/>
                <w:color w:val="000000"/>
                <w:rtl/>
              </w:rPr>
              <w:t>) الشركة عدة ممرات لتسهيل الحركة</w:t>
            </w:r>
          </w:p>
        </w:tc>
        <w:tc>
          <w:tcPr>
            <w:tcW w:w="637"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المرونة</w:t>
            </w:r>
          </w:p>
        </w:tc>
        <w:tc>
          <w:tcPr>
            <w:tcW w:w="557"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32</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تستخدم </w:t>
            </w:r>
            <w:proofErr w:type="spellStart"/>
            <w:r w:rsidRPr="001634F3">
              <w:rPr>
                <w:rFonts w:ascii="Arial" w:eastAsia="Times New Roman" w:hAnsi="Arial" w:cs="Arial"/>
                <w:color w:val="000000"/>
                <w:rtl/>
              </w:rPr>
              <w:t>الماكنات</w:t>
            </w:r>
            <w:proofErr w:type="spellEnd"/>
            <w:r w:rsidRPr="001634F3">
              <w:rPr>
                <w:rFonts w:ascii="Arial" w:eastAsia="Times New Roman" w:hAnsi="Arial" w:cs="Arial"/>
                <w:color w:val="000000"/>
                <w:rtl/>
              </w:rPr>
              <w:t xml:space="preserve"> لتنفيذ عدة عمليات مختلفة</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33</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w:t>
            </w:r>
            <w:r w:rsidRPr="001634F3">
              <w:rPr>
                <w:rFonts w:ascii="Calibri" w:eastAsia="Times New Roman" w:hAnsi="Calibri" w:cs="Arial"/>
                <w:color w:val="000000"/>
              </w:rPr>
              <w:t>layout</w:t>
            </w:r>
            <w:r w:rsidRPr="001634F3">
              <w:rPr>
                <w:rFonts w:ascii="Arial" w:eastAsia="Times New Roman" w:hAnsi="Arial" w:cs="Arial"/>
                <w:color w:val="000000"/>
                <w:rtl/>
              </w:rPr>
              <w:t>) الشركة قابل للتعديل والترتيب من جديد</w:t>
            </w:r>
          </w:p>
        </w:tc>
        <w:tc>
          <w:tcPr>
            <w:tcW w:w="637"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34</w:t>
            </w:r>
          </w:p>
        </w:tc>
      </w:tr>
      <w:tr w:rsidR="001634F3" w:rsidRPr="001634F3" w:rsidTr="001E7421">
        <w:trPr>
          <w:trHeight w:val="300"/>
          <w:jc w:val="center"/>
        </w:trPr>
        <w:tc>
          <w:tcPr>
            <w:tcW w:w="1800" w:type="dxa"/>
            <w:tcBorders>
              <w:top w:val="nil"/>
              <w:left w:val="single" w:sz="4" w:space="0" w:color="auto"/>
              <w:bottom w:val="single" w:sz="4" w:space="0" w:color="auto"/>
              <w:right w:val="single" w:sz="4" w:space="0" w:color="auto"/>
            </w:tcBorders>
            <w:shd w:val="clear" w:color="000000" w:fill="95B3D7"/>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000000" w:fill="8DB4E2"/>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232" w:type="dxa"/>
            <w:tcBorders>
              <w:top w:val="nil"/>
              <w:left w:val="nil"/>
              <w:bottom w:val="single" w:sz="4" w:space="0" w:color="auto"/>
              <w:right w:val="single" w:sz="4" w:space="0" w:color="auto"/>
            </w:tcBorders>
            <w:shd w:val="clear" w:color="000000" w:fill="95B3D7"/>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p>
        </w:tc>
        <w:tc>
          <w:tcPr>
            <w:tcW w:w="8673" w:type="dxa"/>
            <w:gridSpan w:val="7"/>
            <w:tcBorders>
              <w:top w:val="nil"/>
              <w:left w:val="nil"/>
              <w:bottom w:val="single" w:sz="4" w:space="0" w:color="auto"/>
              <w:right w:val="single" w:sz="4" w:space="0" w:color="000000"/>
            </w:tcBorders>
            <w:shd w:val="clear" w:color="000000" w:fill="95B3D7"/>
            <w:noWrap/>
            <w:vAlign w:val="center"/>
            <w:hideMark/>
          </w:tcPr>
          <w:p w:rsidR="001634F3" w:rsidRPr="001634F3" w:rsidRDefault="00986B10" w:rsidP="00986B10">
            <w:pPr>
              <w:bidi/>
              <w:spacing w:after="0" w:line="240" w:lineRule="auto"/>
              <w:jc w:val="center"/>
              <w:rPr>
                <w:rFonts w:ascii="Calibri" w:eastAsia="Times New Roman" w:hAnsi="Calibri" w:cs="Times New Roman"/>
                <w:b/>
                <w:bCs/>
                <w:color w:val="000000"/>
              </w:rPr>
            </w:pPr>
            <w:r>
              <w:rPr>
                <w:rFonts w:ascii="Calibri" w:eastAsia="Times New Roman" w:hAnsi="Calibri" w:cs="Times New Roman" w:hint="cs"/>
                <w:b/>
                <w:bCs/>
                <w:color w:val="000000"/>
                <w:rtl/>
              </w:rPr>
              <w:t>ال</w:t>
            </w:r>
            <w:r w:rsidR="001634F3" w:rsidRPr="001634F3">
              <w:rPr>
                <w:rFonts w:ascii="Calibri" w:eastAsia="Times New Roman" w:hAnsi="Calibri" w:cs="Times New Roman"/>
                <w:b/>
                <w:bCs/>
                <w:color w:val="000000"/>
                <w:rtl/>
              </w:rPr>
              <w:t xml:space="preserve">معدل </w:t>
            </w:r>
          </w:p>
        </w:tc>
      </w:tr>
      <w:tr w:rsidR="001634F3" w:rsidRPr="001634F3" w:rsidTr="001E7421">
        <w:trPr>
          <w:trHeight w:val="300"/>
          <w:jc w:val="center"/>
        </w:trPr>
        <w:tc>
          <w:tcPr>
            <w:tcW w:w="1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single" w:sz="4" w:space="0" w:color="auto"/>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single" w:sz="4" w:space="0" w:color="auto"/>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single" w:sz="4" w:space="0" w:color="auto"/>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single" w:sz="4" w:space="0" w:color="auto"/>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single" w:sz="4" w:space="0" w:color="auto"/>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تستطيع الشركة من خلال تسلسل العمليات تحقيق متطلبات الزبائن</w:t>
            </w:r>
          </w:p>
        </w:tc>
        <w:tc>
          <w:tcPr>
            <w:tcW w:w="637" w:type="dxa"/>
            <w:vMerge w:val="restart"/>
            <w:tcBorders>
              <w:top w:val="single" w:sz="4" w:space="0" w:color="auto"/>
              <w:left w:val="single" w:sz="4" w:space="0" w:color="auto"/>
              <w:bottom w:val="single" w:sz="4" w:space="0" w:color="auto"/>
              <w:right w:val="single" w:sz="4" w:space="0" w:color="auto"/>
            </w:tcBorders>
            <w:shd w:val="clear" w:color="000000" w:fill="FABF8F"/>
            <w:noWrap/>
            <w:textDirection w:val="btLr"/>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proofErr w:type="spellStart"/>
            <w:r w:rsidRPr="001634F3">
              <w:rPr>
                <w:rFonts w:ascii="Calibri" w:eastAsia="Times New Roman" w:hAnsi="Calibri" w:cs="Times New Roman"/>
                <w:b/>
                <w:bCs/>
                <w:color w:val="000000"/>
                <w:rtl/>
              </w:rPr>
              <w:t>اخرى</w:t>
            </w:r>
            <w:proofErr w:type="spellEnd"/>
          </w:p>
        </w:tc>
        <w:tc>
          <w:tcPr>
            <w:tcW w:w="557" w:type="dxa"/>
            <w:tcBorders>
              <w:top w:val="single" w:sz="4" w:space="0" w:color="auto"/>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35</w:t>
            </w:r>
          </w:p>
        </w:tc>
      </w:tr>
      <w:tr w:rsidR="001634F3" w:rsidRPr="001634F3" w:rsidTr="001E7421">
        <w:trPr>
          <w:trHeight w:val="300"/>
          <w:jc w:val="center"/>
        </w:trPr>
        <w:tc>
          <w:tcPr>
            <w:tcW w:w="1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single" w:sz="4" w:space="0" w:color="auto"/>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single" w:sz="4" w:space="0" w:color="auto"/>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single" w:sz="4" w:space="0" w:color="auto"/>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single" w:sz="4" w:space="0" w:color="auto"/>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single" w:sz="4" w:space="0" w:color="auto"/>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يتوفر </w:t>
            </w:r>
            <w:proofErr w:type="spellStart"/>
            <w:r w:rsidRPr="001634F3">
              <w:rPr>
                <w:rFonts w:ascii="Arial" w:eastAsia="Times New Roman" w:hAnsi="Arial" w:cs="Arial"/>
                <w:color w:val="000000"/>
                <w:rtl/>
              </w:rPr>
              <w:t>ماكنات</w:t>
            </w:r>
            <w:proofErr w:type="spellEnd"/>
            <w:r w:rsidRPr="001634F3">
              <w:rPr>
                <w:rFonts w:ascii="Arial" w:eastAsia="Times New Roman" w:hAnsi="Arial" w:cs="Arial"/>
                <w:color w:val="000000"/>
                <w:rtl/>
              </w:rPr>
              <w:t xml:space="preserve"> </w:t>
            </w:r>
            <w:proofErr w:type="spellStart"/>
            <w:r w:rsidRPr="001634F3">
              <w:rPr>
                <w:rFonts w:ascii="Arial" w:eastAsia="Times New Roman" w:hAnsi="Arial" w:cs="Arial"/>
                <w:color w:val="000000"/>
                <w:rtl/>
              </w:rPr>
              <w:t>لازالة</w:t>
            </w:r>
            <w:proofErr w:type="spellEnd"/>
            <w:r w:rsidRPr="001634F3">
              <w:rPr>
                <w:rFonts w:ascii="Arial" w:eastAsia="Times New Roman" w:hAnsi="Arial" w:cs="Arial"/>
                <w:color w:val="000000"/>
                <w:rtl/>
              </w:rPr>
              <w:t xml:space="preserve"> المواد التالفة والخسائر</w:t>
            </w:r>
          </w:p>
        </w:tc>
        <w:tc>
          <w:tcPr>
            <w:tcW w:w="637" w:type="dxa"/>
            <w:vMerge/>
            <w:tcBorders>
              <w:top w:val="single" w:sz="4" w:space="0" w:color="auto"/>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single" w:sz="4" w:space="0" w:color="auto"/>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36</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تنتقل المواد بشكل تسلسلي وسلس</w:t>
            </w:r>
          </w:p>
        </w:tc>
        <w:tc>
          <w:tcPr>
            <w:tcW w:w="637"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37</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عدد العمال كافي للعمل على </w:t>
            </w:r>
            <w:proofErr w:type="spellStart"/>
            <w:r w:rsidRPr="001634F3">
              <w:rPr>
                <w:rFonts w:ascii="Arial" w:eastAsia="Times New Roman" w:hAnsi="Arial" w:cs="Arial"/>
                <w:color w:val="000000"/>
                <w:rtl/>
              </w:rPr>
              <w:t>الماكنات</w:t>
            </w:r>
            <w:proofErr w:type="spellEnd"/>
          </w:p>
        </w:tc>
        <w:tc>
          <w:tcPr>
            <w:tcW w:w="637"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38</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232"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522"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4689"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عمليات خروج المنتجات النهائية سهلة وسريعة</w:t>
            </w:r>
          </w:p>
        </w:tc>
        <w:tc>
          <w:tcPr>
            <w:tcW w:w="637"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39</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000000" w:fill="8DB4E2"/>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843" w:type="dxa"/>
            <w:tcBorders>
              <w:top w:val="nil"/>
              <w:left w:val="nil"/>
              <w:bottom w:val="single" w:sz="4" w:space="0" w:color="auto"/>
              <w:right w:val="single" w:sz="4" w:space="0" w:color="auto"/>
            </w:tcBorders>
            <w:shd w:val="clear" w:color="000000" w:fill="8DB4E2"/>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232" w:type="dxa"/>
            <w:tcBorders>
              <w:top w:val="nil"/>
              <w:left w:val="nil"/>
              <w:bottom w:val="single" w:sz="4" w:space="0" w:color="auto"/>
              <w:right w:val="single" w:sz="4" w:space="0" w:color="auto"/>
            </w:tcBorders>
            <w:shd w:val="clear" w:color="000000" w:fill="95B3D7"/>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p>
        </w:tc>
        <w:tc>
          <w:tcPr>
            <w:tcW w:w="8673"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معدل (</w:t>
            </w:r>
            <w:proofErr w:type="spellStart"/>
            <w:r w:rsidRPr="001634F3">
              <w:rPr>
                <w:rFonts w:ascii="Calibri" w:eastAsia="Times New Roman" w:hAnsi="Calibri" w:cs="Times New Roman"/>
                <w:b/>
                <w:bCs/>
                <w:color w:val="000000"/>
                <w:rtl/>
              </w:rPr>
              <w:t>اخرى</w:t>
            </w:r>
            <w:proofErr w:type="spellEnd"/>
            <w:r w:rsidRPr="001634F3">
              <w:rPr>
                <w:rFonts w:ascii="Calibri" w:eastAsia="Times New Roman" w:hAnsi="Calibri" w:cs="Times New Roman"/>
                <w:b/>
                <w:bCs/>
                <w:color w:val="000000"/>
                <w:rtl/>
              </w:rPr>
              <w:t>)</w:t>
            </w:r>
          </w:p>
        </w:tc>
      </w:tr>
      <w:tr w:rsidR="001634F3" w:rsidRPr="001634F3" w:rsidTr="001634F3">
        <w:trPr>
          <w:trHeight w:val="300"/>
          <w:jc w:val="center"/>
        </w:trPr>
        <w:tc>
          <w:tcPr>
            <w:tcW w:w="1800" w:type="dxa"/>
            <w:tcBorders>
              <w:top w:val="nil"/>
              <w:left w:val="single" w:sz="4" w:space="0" w:color="auto"/>
              <w:bottom w:val="single" w:sz="4" w:space="0" w:color="auto"/>
              <w:right w:val="single" w:sz="4" w:space="0" w:color="auto"/>
            </w:tcBorders>
            <w:shd w:val="clear" w:color="000000" w:fill="92D050"/>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843" w:type="dxa"/>
            <w:tcBorders>
              <w:top w:val="nil"/>
              <w:left w:val="nil"/>
              <w:bottom w:val="single" w:sz="4" w:space="0" w:color="auto"/>
              <w:right w:val="single" w:sz="4" w:space="0" w:color="auto"/>
            </w:tcBorders>
            <w:shd w:val="clear" w:color="000000" w:fill="92D050"/>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232" w:type="dxa"/>
            <w:tcBorders>
              <w:top w:val="nil"/>
              <w:left w:val="nil"/>
              <w:bottom w:val="single" w:sz="4" w:space="0" w:color="auto"/>
              <w:right w:val="single" w:sz="4" w:space="0" w:color="auto"/>
            </w:tcBorders>
            <w:shd w:val="clear" w:color="000000" w:fill="92D050"/>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p>
        </w:tc>
        <w:tc>
          <w:tcPr>
            <w:tcW w:w="8673" w:type="dxa"/>
            <w:gridSpan w:val="7"/>
            <w:tcBorders>
              <w:top w:val="single" w:sz="4" w:space="0" w:color="auto"/>
              <w:left w:val="nil"/>
              <w:bottom w:val="single" w:sz="4" w:space="0" w:color="auto"/>
              <w:right w:val="single" w:sz="4" w:space="0" w:color="auto"/>
            </w:tcBorders>
            <w:shd w:val="clear" w:color="000000" w:fill="92D050"/>
            <w:noWrap/>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 xml:space="preserve">المعدل النهائي </w:t>
            </w:r>
          </w:p>
        </w:tc>
      </w:tr>
    </w:tbl>
    <w:p w:rsidR="00AA5692" w:rsidRDefault="00AA5692" w:rsidP="00AA5692">
      <w:pPr>
        <w:bidi/>
        <w:jc w:val="center"/>
        <w:rPr>
          <w:rFonts w:asciiTheme="majorBidi" w:hAnsiTheme="majorBidi" w:cstheme="majorBidi"/>
          <w:b/>
          <w:bCs/>
          <w:sz w:val="24"/>
          <w:szCs w:val="24"/>
          <w:rtl/>
        </w:rPr>
      </w:pPr>
    </w:p>
    <w:p w:rsidR="001634F3" w:rsidRDefault="001634F3" w:rsidP="001634F3">
      <w:pPr>
        <w:bidi/>
        <w:jc w:val="center"/>
        <w:rPr>
          <w:rFonts w:asciiTheme="majorBidi" w:hAnsiTheme="majorBidi" w:cstheme="majorBidi"/>
          <w:b/>
          <w:bCs/>
          <w:sz w:val="24"/>
          <w:szCs w:val="24"/>
          <w:rtl/>
        </w:rPr>
      </w:pPr>
    </w:p>
    <w:p w:rsidR="001634F3" w:rsidRDefault="001634F3" w:rsidP="001634F3">
      <w:pPr>
        <w:bidi/>
        <w:jc w:val="center"/>
        <w:rPr>
          <w:rFonts w:asciiTheme="majorBidi" w:hAnsiTheme="majorBidi" w:cstheme="majorBidi"/>
          <w:b/>
          <w:bCs/>
          <w:sz w:val="24"/>
          <w:szCs w:val="24"/>
          <w:rtl/>
        </w:rPr>
      </w:pPr>
    </w:p>
    <w:p w:rsidR="001634F3" w:rsidRDefault="001634F3" w:rsidP="001634F3">
      <w:pPr>
        <w:bidi/>
        <w:jc w:val="center"/>
        <w:rPr>
          <w:rFonts w:asciiTheme="majorBidi" w:hAnsiTheme="majorBidi" w:cstheme="majorBidi"/>
          <w:b/>
          <w:bCs/>
          <w:sz w:val="24"/>
          <w:szCs w:val="24"/>
          <w:rtl/>
        </w:rPr>
      </w:pPr>
    </w:p>
    <w:p w:rsidR="001634F3" w:rsidRDefault="001634F3" w:rsidP="001634F3">
      <w:pPr>
        <w:bidi/>
        <w:jc w:val="center"/>
        <w:rPr>
          <w:rFonts w:asciiTheme="majorBidi" w:hAnsiTheme="majorBidi" w:cstheme="majorBidi"/>
          <w:b/>
          <w:bCs/>
          <w:sz w:val="24"/>
          <w:szCs w:val="24"/>
          <w:rtl/>
        </w:rPr>
      </w:pPr>
    </w:p>
    <w:p w:rsidR="001634F3" w:rsidRDefault="001634F3" w:rsidP="001634F3">
      <w:pPr>
        <w:bidi/>
        <w:jc w:val="center"/>
        <w:rPr>
          <w:rFonts w:asciiTheme="majorBidi" w:hAnsiTheme="majorBidi" w:cstheme="majorBidi"/>
          <w:b/>
          <w:bCs/>
          <w:sz w:val="24"/>
          <w:szCs w:val="24"/>
          <w:rtl/>
        </w:rPr>
      </w:pPr>
    </w:p>
    <w:p w:rsidR="001634F3" w:rsidRDefault="001634F3" w:rsidP="001634F3">
      <w:pPr>
        <w:bidi/>
        <w:jc w:val="center"/>
        <w:rPr>
          <w:rFonts w:asciiTheme="majorBidi" w:hAnsiTheme="majorBidi" w:cstheme="majorBidi"/>
          <w:b/>
          <w:bCs/>
          <w:sz w:val="24"/>
          <w:szCs w:val="24"/>
          <w:rtl/>
        </w:rPr>
      </w:pPr>
    </w:p>
    <w:p w:rsidR="001634F3" w:rsidRDefault="001634F3" w:rsidP="001634F3">
      <w:pPr>
        <w:bidi/>
        <w:jc w:val="center"/>
        <w:rPr>
          <w:rFonts w:asciiTheme="majorBidi" w:hAnsiTheme="majorBidi" w:cstheme="majorBidi"/>
          <w:b/>
          <w:bCs/>
          <w:sz w:val="24"/>
          <w:szCs w:val="24"/>
          <w:rtl/>
        </w:rPr>
      </w:pPr>
    </w:p>
    <w:p w:rsidR="001634F3" w:rsidRDefault="001634F3" w:rsidP="001634F3">
      <w:pPr>
        <w:bidi/>
        <w:jc w:val="center"/>
        <w:rPr>
          <w:rFonts w:asciiTheme="majorBidi" w:hAnsiTheme="majorBidi" w:cstheme="majorBidi"/>
          <w:b/>
          <w:bCs/>
          <w:sz w:val="24"/>
          <w:szCs w:val="24"/>
          <w:rtl/>
        </w:rPr>
      </w:pPr>
    </w:p>
    <w:p w:rsidR="001634F3" w:rsidRDefault="001634F3" w:rsidP="001634F3">
      <w:pPr>
        <w:bidi/>
        <w:jc w:val="center"/>
        <w:rPr>
          <w:rFonts w:asciiTheme="majorBidi" w:hAnsiTheme="majorBidi" w:cstheme="majorBidi"/>
          <w:b/>
          <w:bCs/>
          <w:sz w:val="24"/>
          <w:szCs w:val="24"/>
          <w:rtl/>
        </w:rPr>
      </w:pPr>
    </w:p>
    <w:p w:rsidR="001634F3" w:rsidRDefault="001634F3" w:rsidP="001634F3">
      <w:pPr>
        <w:bidi/>
        <w:jc w:val="center"/>
        <w:rPr>
          <w:rFonts w:asciiTheme="majorBidi" w:hAnsiTheme="majorBidi" w:cstheme="majorBidi"/>
          <w:b/>
          <w:bCs/>
          <w:sz w:val="24"/>
          <w:szCs w:val="24"/>
          <w:rtl/>
        </w:rPr>
      </w:pPr>
    </w:p>
    <w:p w:rsidR="001634F3" w:rsidRDefault="001634F3" w:rsidP="001634F3">
      <w:pPr>
        <w:bidi/>
        <w:jc w:val="center"/>
        <w:rPr>
          <w:rFonts w:asciiTheme="majorBidi" w:hAnsiTheme="majorBidi" w:cstheme="majorBidi"/>
          <w:b/>
          <w:bCs/>
          <w:sz w:val="24"/>
          <w:szCs w:val="24"/>
          <w:rtl/>
        </w:rPr>
      </w:pPr>
    </w:p>
    <w:p w:rsidR="001634F3" w:rsidRDefault="001634F3" w:rsidP="001634F3">
      <w:pPr>
        <w:bidi/>
        <w:jc w:val="center"/>
        <w:rPr>
          <w:rFonts w:asciiTheme="majorBidi" w:hAnsiTheme="majorBidi" w:cstheme="majorBidi"/>
          <w:b/>
          <w:bCs/>
          <w:sz w:val="24"/>
          <w:szCs w:val="24"/>
        </w:rPr>
      </w:pPr>
      <w:r>
        <w:rPr>
          <w:rFonts w:asciiTheme="majorBidi" w:hAnsiTheme="majorBidi" w:cstheme="majorBidi"/>
          <w:b/>
          <w:bCs/>
          <w:sz w:val="24"/>
          <w:szCs w:val="24"/>
        </w:rPr>
        <w:t>Material Management Checklist</w:t>
      </w:r>
    </w:p>
    <w:tbl>
      <w:tblPr>
        <w:tblW w:w="13030" w:type="dxa"/>
        <w:jc w:val="center"/>
        <w:tblInd w:w="2943" w:type="dxa"/>
        <w:tblLook w:val="04A0"/>
      </w:tblPr>
      <w:tblGrid>
        <w:gridCol w:w="1663"/>
        <w:gridCol w:w="1784"/>
        <w:gridCol w:w="1335"/>
        <w:gridCol w:w="855"/>
        <w:gridCol w:w="835"/>
        <w:gridCol w:w="861"/>
        <w:gridCol w:w="709"/>
        <w:gridCol w:w="3725"/>
        <w:gridCol w:w="675"/>
        <w:gridCol w:w="588"/>
      </w:tblGrid>
      <w:tr w:rsidR="001634F3" w:rsidRPr="001634F3" w:rsidTr="001634F3">
        <w:trPr>
          <w:trHeight w:val="315"/>
          <w:jc w:val="center"/>
        </w:trPr>
        <w:tc>
          <w:tcPr>
            <w:tcW w:w="1663"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sz w:val="24"/>
                <w:szCs w:val="24"/>
              </w:rPr>
            </w:pPr>
            <w:r w:rsidRPr="001634F3">
              <w:rPr>
                <w:rFonts w:ascii="Calibri" w:eastAsia="Times New Roman" w:hAnsi="Calibri" w:cs="Times New Roman"/>
                <w:b/>
                <w:bCs/>
                <w:color w:val="000000"/>
                <w:sz w:val="24"/>
                <w:szCs w:val="24"/>
                <w:rtl/>
              </w:rPr>
              <w:t>التوصيات</w:t>
            </w:r>
          </w:p>
        </w:tc>
        <w:tc>
          <w:tcPr>
            <w:tcW w:w="1784"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sz w:val="24"/>
                <w:szCs w:val="24"/>
              </w:rPr>
            </w:pPr>
            <w:r w:rsidRPr="001634F3">
              <w:rPr>
                <w:rFonts w:ascii="Calibri" w:eastAsia="Times New Roman" w:hAnsi="Calibri" w:cs="Times New Roman"/>
                <w:b/>
                <w:bCs/>
                <w:color w:val="000000"/>
                <w:sz w:val="24"/>
                <w:szCs w:val="24"/>
                <w:rtl/>
              </w:rPr>
              <w:t>وصف الوضع القائم</w:t>
            </w:r>
          </w:p>
        </w:tc>
        <w:tc>
          <w:tcPr>
            <w:tcW w:w="1335" w:type="dxa"/>
            <w:tcBorders>
              <w:top w:val="single" w:sz="4" w:space="0" w:color="auto"/>
              <w:left w:val="nil"/>
              <w:bottom w:val="single" w:sz="4" w:space="0" w:color="auto"/>
              <w:right w:val="single" w:sz="4" w:space="0" w:color="auto"/>
            </w:tcBorders>
            <w:shd w:val="clear" w:color="000000" w:fill="FFFF00"/>
            <w:noWrap/>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sz w:val="24"/>
                <w:szCs w:val="24"/>
              </w:rPr>
            </w:pPr>
            <w:r w:rsidRPr="001634F3">
              <w:rPr>
                <w:rFonts w:ascii="Calibri" w:eastAsia="Times New Roman" w:hAnsi="Calibri" w:cs="Times New Roman"/>
                <w:b/>
                <w:bCs/>
                <w:color w:val="000000"/>
                <w:sz w:val="24"/>
                <w:szCs w:val="24"/>
                <w:rtl/>
              </w:rPr>
              <w:t xml:space="preserve">درجة </w:t>
            </w:r>
            <w:proofErr w:type="spellStart"/>
            <w:r w:rsidRPr="001634F3">
              <w:rPr>
                <w:rFonts w:ascii="Calibri" w:eastAsia="Times New Roman" w:hAnsi="Calibri" w:cs="Times New Roman"/>
                <w:b/>
                <w:bCs/>
                <w:color w:val="000000"/>
                <w:sz w:val="24"/>
                <w:szCs w:val="24"/>
                <w:rtl/>
              </w:rPr>
              <w:t>الاهمية</w:t>
            </w:r>
            <w:proofErr w:type="spellEnd"/>
          </w:p>
        </w:tc>
        <w:tc>
          <w:tcPr>
            <w:tcW w:w="3260" w:type="dxa"/>
            <w:gridSpan w:val="4"/>
            <w:tcBorders>
              <w:top w:val="single" w:sz="4" w:space="0" w:color="auto"/>
              <w:left w:val="nil"/>
              <w:bottom w:val="single" w:sz="4" w:space="0" w:color="auto"/>
              <w:right w:val="single" w:sz="4" w:space="0" w:color="000000"/>
            </w:tcBorders>
            <w:shd w:val="clear" w:color="000000" w:fill="FFFF00"/>
            <w:noWrap/>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sz w:val="24"/>
                <w:szCs w:val="24"/>
              </w:rPr>
            </w:pPr>
            <w:r w:rsidRPr="001634F3">
              <w:rPr>
                <w:rFonts w:ascii="Calibri" w:eastAsia="Times New Roman" w:hAnsi="Calibri" w:cs="Times New Roman"/>
                <w:b/>
                <w:bCs/>
                <w:color w:val="000000"/>
                <w:sz w:val="24"/>
                <w:szCs w:val="24"/>
                <w:rtl/>
              </w:rPr>
              <w:t>التقييم</w:t>
            </w:r>
          </w:p>
        </w:tc>
        <w:tc>
          <w:tcPr>
            <w:tcW w:w="3725"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sz w:val="24"/>
                <w:szCs w:val="24"/>
              </w:rPr>
            </w:pPr>
            <w:r w:rsidRPr="001634F3">
              <w:rPr>
                <w:rFonts w:ascii="Calibri" w:eastAsia="Times New Roman" w:hAnsi="Calibri" w:cs="Times New Roman"/>
                <w:b/>
                <w:bCs/>
                <w:color w:val="000000"/>
                <w:sz w:val="24"/>
                <w:szCs w:val="24"/>
                <w:rtl/>
              </w:rPr>
              <w:t>السؤال</w:t>
            </w:r>
          </w:p>
        </w:tc>
        <w:tc>
          <w:tcPr>
            <w:tcW w:w="675"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sz w:val="24"/>
                <w:szCs w:val="24"/>
              </w:rPr>
            </w:pPr>
            <w:r w:rsidRPr="001634F3">
              <w:rPr>
                <w:rFonts w:ascii="Calibri" w:eastAsia="Times New Roman" w:hAnsi="Calibri" w:cs="Times New Roman"/>
                <w:b/>
                <w:bCs/>
                <w:color w:val="000000"/>
                <w:sz w:val="24"/>
                <w:szCs w:val="24"/>
                <w:rtl/>
              </w:rPr>
              <w:t>العامل</w:t>
            </w:r>
          </w:p>
        </w:tc>
        <w:tc>
          <w:tcPr>
            <w:tcW w:w="588"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sz w:val="24"/>
                <w:szCs w:val="24"/>
              </w:rPr>
            </w:pPr>
            <w:r w:rsidRPr="001634F3">
              <w:rPr>
                <w:rFonts w:ascii="Calibri" w:eastAsia="Times New Roman" w:hAnsi="Calibri" w:cs="Times New Roman"/>
                <w:b/>
                <w:bCs/>
                <w:color w:val="000000"/>
                <w:sz w:val="24"/>
                <w:szCs w:val="24"/>
                <w:rtl/>
              </w:rPr>
              <w:t>الرقم</w:t>
            </w:r>
          </w:p>
        </w:tc>
      </w:tr>
      <w:tr w:rsidR="001634F3" w:rsidRPr="001634F3" w:rsidTr="001634F3">
        <w:trPr>
          <w:trHeight w:val="885"/>
          <w:jc w:val="center"/>
        </w:trPr>
        <w:tc>
          <w:tcPr>
            <w:tcW w:w="1663" w:type="dxa"/>
            <w:vMerge/>
            <w:tcBorders>
              <w:top w:val="single" w:sz="4" w:space="0" w:color="auto"/>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sz w:val="24"/>
                <w:szCs w:val="24"/>
              </w:rPr>
            </w:pPr>
          </w:p>
        </w:tc>
        <w:tc>
          <w:tcPr>
            <w:tcW w:w="1784" w:type="dxa"/>
            <w:vMerge/>
            <w:tcBorders>
              <w:top w:val="single" w:sz="4" w:space="0" w:color="auto"/>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sz w:val="24"/>
                <w:szCs w:val="24"/>
              </w:rPr>
            </w:pPr>
          </w:p>
        </w:tc>
        <w:tc>
          <w:tcPr>
            <w:tcW w:w="1335" w:type="dxa"/>
            <w:tcBorders>
              <w:top w:val="nil"/>
              <w:left w:val="nil"/>
              <w:bottom w:val="single" w:sz="4" w:space="0" w:color="auto"/>
              <w:right w:val="single" w:sz="4" w:space="0" w:color="auto"/>
            </w:tcBorders>
            <w:shd w:val="clear" w:color="000000" w:fill="FFFF00"/>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sz w:val="24"/>
                <w:szCs w:val="24"/>
              </w:rPr>
            </w:pPr>
            <w:r w:rsidRPr="001634F3">
              <w:rPr>
                <w:rFonts w:ascii="Calibri" w:eastAsia="Times New Roman" w:hAnsi="Calibri" w:cs="Times New Roman"/>
                <w:b/>
                <w:bCs/>
                <w:color w:val="000000"/>
                <w:sz w:val="24"/>
                <w:szCs w:val="24"/>
              </w:rPr>
              <w:t>(25-100)</w:t>
            </w:r>
          </w:p>
        </w:tc>
        <w:tc>
          <w:tcPr>
            <w:tcW w:w="855" w:type="dxa"/>
            <w:tcBorders>
              <w:top w:val="nil"/>
              <w:left w:val="nil"/>
              <w:bottom w:val="single" w:sz="4" w:space="0" w:color="auto"/>
              <w:right w:val="single" w:sz="4" w:space="0" w:color="auto"/>
            </w:tcBorders>
            <w:shd w:val="clear" w:color="000000" w:fill="FFFF00"/>
            <w:noWrap/>
            <w:vAlign w:val="center"/>
            <w:hideMark/>
          </w:tcPr>
          <w:p w:rsidR="001634F3" w:rsidRPr="001634F3" w:rsidRDefault="008634EC" w:rsidP="001634F3">
            <w:pPr>
              <w:bidi/>
              <w:spacing w:after="0" w:line="240" w:lineRule="auto"/>
              <w:jc w:val="center"/>
              <w:rPr>
                <w:rFonts w:ascii="Calibri" w:eastAsia="Times New Roman" w:hAnsi="Calibri" w:cs="Times New Roman"/>
                <w:b/>
                <w:bCs/>
                <w:color w:val="000000"/>
                <w:sz w:val="24"/>
                <w:szCs w:val="24"/>
              </w:rPr>
            </w:pPr>
            <w:proofErr w:type="spellStart"/>
            <w:r>
              <w:rPr>
                <w:rFonts w:ascii="Calibri" w:eastAsia="Times New Roman" w:hAnsi="Calibri" w:cs="Times New Roman" w:hint="cs"/>
                <w:b/>
                <w:bCs/>
                <w:color w:val="000000"/>
                <w:sz w:val="24"/>
                <w:szCs w:val="24"/>
                <w:rtl/>
              </w:rPr>
              <w:t>لايوجد</w:t>
            </w:r>
            <w:proofErr w:type="spellEnd"/>
          </w:p>
        </w:tc>
        <w:tc>
          <w:tcPr>
            <w:tcW w:w="835" w:type="dxa"/>
            <w:tcBorders>
              <w:top w:val="nil"/>
              <w:left w:val="nil"/>
              <w:bottom w:val="single" w:sz="4" w:space="0" w:color="auto"/>
              <w:right w:val="single" w:sz="4" w:space="0" w:color="auto"/>
            </w:tcBorders>
            <w:shd w:val="clear" w:color="000000" w:fill="FFFF00"/>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sz w:val="24"/>
                <w:szCs w:val="24"/>
              </w:rPr>
            </w:pPr>
            <w:r w:rsidRPr="001634F3">
              <w:rPr>
                <w:rFonts w:ascii="Calibri" w:eastAsia="Times New Roman" w:hAnsi="Calibri" w:cs="Times New Roman"/>
                <w:b/>
                <w:bCs/>
                <w:color w:val="000000"/>
                <w:sz w:val="24"/>
                <w:szCs w:val="24"/>
                <w:rtl/>
              </w:rPr>
              <w:t>بنسبة قليلة</w:t>
            </w:r>
          </w:p>
        </w:tc>
        <w:tc>
          <w:tcPr>
            <w:tcW w:w="861" w:type="dxa"/>
            <w:tcBorders>
              <w:top w:val="nil"/>
              <w:left w:val="nil"/>
              <w:bottom w:val="single" w:sz="4" w:space="0" w:color="auto"/>
              <w:right w:val="single" w:sz="4" w:space="0" w:color="auto"/>
            </w:tcBorders>
            <w:shd w:val="clear" w:color="000000" w:fill="FFFF00"/>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sz w:val="24"/>
                <w:szCs w:val="24"/>
              </w:rPr>
            </w:pPr>
            <w:r w:rsidRPr="001634F3">
              <w:rPr>
                <w:rFonts w:ascii="Calibri" w:eastAsia="Times New Roman" w:hAnsi="Calibri" w:cs="Times New Roman"/>
                <w:b/>
                <w:bCs/>
                <w:color w:val="000000"/>
                <w:sz w:val="24"/>
                <w:szCs w:val="24"/>
                <w:rtl/>
              </w:rPr>
              <w:t>بنسبة متوسطة</w:t>
            </w:r>
          </w:p>
        </w:tc>
        <w:tc>
          <w:tcPr>
            <w:tcW w:w="709" w:type="dxa"/>
            <w:tcBorders>
              <w:top w:val="nil"/>
              <w:left w:val="nil"/>
              <w:bottom w:val="single" w:sz="4" w:space="0" w:color="auto"/>
              <w:right w:val="single" w:sz="4" w:space="0" w:color="auto"/>
            </w:tcBorders>
            <w:shd w:val="clear" w:color="000000" w:fill="FFFF00"/>
            <w:noWrap/>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sz w:val="24"/>
                <w:szCs w:val="24"/>
              </w:rPr>
            </w:pPr>
            <w:r w:rsidRPr="001634F3">
              <w:rPr>
                <w:rFonts w:ascii="Calibri" w:eastAsia="Times New Roman" w:hAnsi="Calibri" w:cs="Times New Roman"/>
                <w:b/>
                <w:bCs/>
                <w:color w:val="000000"/>
                <w:sz w:val="24"/>
                <w:szCs w:val="24"/>
                <w:rtl/>
              </w:rPr>
              <w:t>بنسبة عالية</w:t>
            </w:r>
          </w:p>
        </w:tc>
        <w:tc>
          <w:tcPr>
            <w:tcW w:w="3725" w:type="dxa"/>
            <w:vMerge/>
            <w:tcBorders>
              <w:top w:val="single" w:sz="4" w:space="0" w:color="auto"/>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sz w:val="24"/>
                <w:szCs w:val="24"/>
              </w:rPr>
            </w:pPr>
          </w:p>
        </w:tc>
        <w:tc>
          <w:tcPr>
            <w:tcW w:w="675" w:type="dxa"/>
            <w:vMerge/>
            <w:tcBorders>
              <w:top w:val="single" w:sz="4" w:space="0" w:color="auto"/>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sz w:val="24"/>
                <w:szCs w:val="24"/>
              </w:rPr>
            </w:pPr>
          </w:p>
        </w:tc>
        <w:tc>
          <w:tcPr>
            <w:tcW w:w="588" w:type="dxa"/>
            <w:vMerge/>
            <w:tcBorders>
              <w:top w:val="single" w:sz="4" w:space="0" w:color="auto"/>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sz w:val="24"/>
                <w:szCs w:val="24"/>
              </w:rPr>
            </w:pP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تحدد الشركة </w:t>
            </w:r>
            <w:proofErr w:type="spellStart"/>
            <w:r w:rsidRPr="001634F3">
              <w:rPr>
                <w:rFonts w:ascii="Arial" w:eastAsia="Times New Roman" w:hAnsi="Arial" w:cs="Arial"/>
                <w:color w:val="000000"/>
                <w:rtl/>
              </w:rPr>
              <w:t>احتيجاتها</w:t>
            </w:r>
            <w:proofErr w:type="spellEnd"/>
            <w:r w:rsidRPr="001634F3">
              <w:rPr>
                <w:rFonts w:ascii="Arial" w:eastAsia="Times New Roman" w:hAnsi="Arial" w:cs="Arial"/>
                <w:color w:val="000000"/>
                <w:rtl/>
              </w:rPr>
              <w:t xml:space="preserve"> من المواد, المكونات, قطع الغيار</w:t>
            </w:r>
          </w:p>
        </w:tc>
        <w:tc>
          <w:tcPr>
            <w:tcW w:w="675"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التخطيط</w:t>
            </w: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1</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تحضر الشركة الموازنات لشراء المواد</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تستخدم الشركة وثيقة (</w:t>
            </w:r>
            <w:r w:rsidRPr="001634F3">
              <w:rPr>
                <w:rFonts w:ascii="Calibri" w:eastAsia="Times New Roman" w:hAnsi="Calibri" w:cs="Arial"/>
                <w:color w:val="000000"/>
              </w:rPr>
              <w:t>bill of material</w:t>
            </w:r>
            <w:r w:rsidRPr="001634F3">
              <w:rPr>
                <w:rFonts w:ascii="Arial" w:eastAsia="Times New Roman" w:hAnsi="Arial" w:cs="Arial"/>
                <w:color w:val="000000"/>
                <w:rtl/>
              </w:rPr>
              <w:t>) لكل منتج</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3</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يتم استخدام (</w:t>
            </w:r>
            <w:r w:rsidRPr="001634F3">
              <w:rPr>
                <w:rFonts w:ascii="Arial" w:eastAsia="Times New Roman" w:hAnsi="Arial" w:cs="Arial"/>
                <w:color w:val="000000"/>
              </w:rPr>
              <w:t>Material Requirement Plan</w:t>
            </w:r>
            <w:r w:rsidRPr="001634F3">
              <w:rPr>
                <w:rFonts w:ascii="Arial" w:eastAsia="Times New Roman" w:hAnsi="Arial" w:cs="Arial"/>
                <w:color w:val="000000"/>
                <w:rtl/>
              </w:rPr>
              <w:t>) خطة مواد</w:t>
            </w:r>
            <w:r w:rsidR="00986B10">
              <w:rPr>
                <w:rFonts w:ascii="Arial" w:eastAsia="Times New Roman" w:hAnsi="Arial" w:cs="Arial" w:hint="cs"/>
                <w:color w:val="000000"/>
                <w:rtl/>
              </w:rPr>
              <w:t xml:space="preserve"> لكل منتج</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4</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تتنبأ الشركة بحجم المشتريات بناء هل حجم المبيعات</w:t>
            </w:r>
            <w:r w:rsidR="008C7EBB">
              <w:rPr>
                <w:rFonts w:ascii="Arial" w:eastAsia="Times New Roman" w:hAnsi="Arial" w:cs="Arial" w:hint="cs"/>
                <w:color w:val="000000"/>
                <w:rtl/>
              </w:rPr>
              <w:t xml:space="preserve"> </w:t>
            </w:r>
            <w:proofErr w:type="spellStart"/>
            <w:r w:rsidR="008C7EBB">
              <w:rPr>
                <w:rFonts w:ascii="Arial" w:eastAsia="Times New Roman" w:hAnsi="Arial" w:cs="Arial" w:hint="cs"/>
                <w:color w:val="000000"/>
                <w:rtl/>
              </w:rPr>
              <w:t>والطلبيات</w:t>
            </w:r>
            <w:proofErr w:type="spellEnd"/>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5</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000000" w:fill="95B3D7"/>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784" w:type="dxa"/>
            <w:tcBorders>
              <w:top w:val="nil"/>
              <w:left w:val="nil"/>
              <w:bottom w:val="single" w:sz="4" w:space="0" w:color="auto"/>
              <w:right w:val="single" w:sz="4" w:space="0" w:color="auto"/>
            </w:tcBorders>
            <w:shd w:val="clear" w:color="000000" w:fill="95B3D7"/>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335" w:type="dxa"/>
            <w:tcBorders>
              <w:top w:val="nil"/>
              <w:left w:val="nil"/>
              <w:bottom w:val="single" w:sz="4" w:space="0" w:color="auto"/>
              <w:right w:val="single" w:sz="4" w:space="0" w:color="auto"/>
            </w:tcBorders>
            <w:shd w:val="clear" w:color="000000" w:fill="95B3D7"/>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1634F3" w:rsidRPr="001634F3" w:rsidRDefault="001E7421" w:rsidP="001E7421">
            <w:pPr>
              <w:bidi/>
              <w:spacing w:after="0" w:line="240" w:lineRule="auto"/>
              <w:jc w:val="center"/>
              <w:rPr>
                <w:rFonts w:ascii="Calibri" w:eastAsia="Times New Roman" w:hAnsi="Calibri" w:cs="Times New Roman"/>
                <w:b/>
                <w:bCs/>
                <w:color w:val="000000"/>
              </w:rPr>
            </w:pPr>
            <w:r>
              <w:rPr>
                <w:rFonts w:ascii="Calibri" w:eastAsia="Times New Roman" w:hAnsi="Calibri" w:cs="Times New Roman" w:hint="cs"/>
                <w:b/>
                <w:bCs/>
                <w:color w:val="000000"/>
                <w:rtl/>
              </w:rPr>
              <w:t>ال</w:t>
            </w:r>
            <w:r w:rsidR="001634F3" w:rsidRPr="001634F3">
              <w:rPr>
                <w:rFonts w:ascii="Calibri" w:eastAsia="Times New Roman" w:hAnsi="Calibri" w:cs="Times New Roman"/>
                <w:b/>
                <w:bCs/>
                <w:color w:val="000000"/>
                <w:rtl/>
              </w:rPr>
              <w:t xml:space="preserve">معدل </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يوجد مخزن لتخزين المواد التي يتم شراؤها</w:t>
            </w:r>
          </w:p>
        </w:tc>
        <w:tc>
          <w:tcPr>
            <w:tcW w:w="675"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إدارة المخازن</w:t>
            </w: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6</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المخازن تحتوي على مساحة كافية لتخزين المشتريات</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7</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يتم تخزين البيانات والاطلاع عليها من خلال نظام </w:t>
            </w:r>
            <w:proofErr w:type="spellStart"/>
            <w:r w:rsidRPr="001634F3">
              <w:rPr>
                <w:rFonts w:ascii="Arial" w:eastAsia="Times New Roman" w:hAnsi="Arial" w:cs="Arial"/>
                <w:color w:val="000000"/>
                <w:rtl/>
              </w:rPr>
              <w:t>محوسب</w:t>
            </w:r>
            <w:proofErr w:type="spellEnd"/>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8</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يتم تخصيص مساحة معينة لكل صنف من المواد</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9</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تُحفظ المواد وتخزن بطريقة جيدة</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10</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تستخدم الشركة بطاقة صنف</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11</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تستخدم الشركة نماذج </w:t>
            </w:r>
            <w:proofErr w:type="spellStart"/>
            <w:r w:rsidRPr="001634F3">
              <w:rPr>
                <w:rFonts w:ascii="Arial" w:eastAsia="Times New Roman" w:hAnsi="Arial" w:cs="Arial"/>
                <w:color w:val="000000"/>
                <w:rtl/>
              </w:rPr>
              <w:t>ادخال</w:t>
            </w:r>
            <w:proofErr w:type="spellEnd"/>
            <w:r w:rsidRPr="001634F3">
              <w:rPr>
                <w:rFonts w:ascii="Arial" w:eastAsia="Times New Roman" w:hAnsi="Arial" w:cs="Arial"/>
                <w:color w:val="000000"/>
                <w:rtl/>
              </w:rPr>
              <w:t xml:space="preserve"> , </w:t>
            </w:r>
            <w:proofErr w:type="spellStart"/>
            <w:r w:rsidRPr="001634F3">
              <w:rPr>
                <w:rFonts w:ascii="Arial" w:eastAsia="Times New Roman" w:hAnsi="Arial" w:cs="Arial"/>
                <w:color w:val="000000"/>
                <w:rtl/>
              </w:rPr>
              <w:t>اخراج</w:t>
            </w:r>
            <w:proofErr w:type="spellEnd"/>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12</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تستخدم الشركة نماذج الاستلام , الحجز</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13</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تستخدم الشركة نموذج </w:t>
            </w:r>
            <w:proofErr w:type="spellStart"/>
            <w:r w:rsidRPr="001634F3">
              <w:rPr>
                <w:rFonts w:ascii="Arial" w:eastAsia="Times New Roman" w:hAnsi="Arial" w:cs="Arial"/>
                <w:color w:val="000000"/>
                <w:rtl/>
              </w:rPr>
              <w:t>اتلاف</w:t>
            </w:r>
            <w:proofErr w:type="spellEnd"/>
            <w:r w:rsidRPr="001634F3">
              <w:rPr>
                <w:rFonts w:ascii="Arial" w:eastAsia="Times New Roman" w:hAnsi="Arial" w:cs="Arial"/>
                <w:color w:val="000000"/>
                <w:rtl/>
              </w:rPr>
              <w:t xml:space="preserve"> </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14</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يتوفر </w:t>
            </w:r>
            <w:proofErr w:type="spellStart"/>
            <w:r w:rsidRPr="001634F3">
              <w:rPr>
                <w:rFonts w:ascii="Arial" w:eastAsia="Times New Roman" w:hAnsi="Arial" w:cs="Arial"/>
                <w:color w:val="000000"/>
                <w:rtl/>
              </w:rPr>
              <w:t>اجراءات</w:t>
            </w:r>
            <w:proofErr w:type="spellEnd"/>
            <w:r w:rsidRPr="001634F3">
              <w:rPr>
                <w:rFonts w:ascii="Arial" w:eastAsia="Times New Roman" w:hAnsi="Arial" w:cs="Arial"/>
                <w:color w:val="000000"/>
                <w:rtl/>
              </w:rPr>
              <w:t xml:space="preserve"> عمل موثقة </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15</w:t>
            </w:r>
          </w:p>
        </w:tc>
      </w:tr>
      <w:tr w:rsidR="001634F3" w:rsidRPr="001634F3" w:rsidTr="001E7421">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تستغل الشركة </w:t>
            </w:r>
            <w:proofErr w:type="spellStart"/>
            <w:r w:rsidRPr="001634F3">
              <w:rPr>
                <w:rFonts w:ascii="Arial" w:eastAsia="Times New Roman" w:hAnsi="Arial" w:cs="Arial"/>
                <w:color w:val="000000"/>
                <w:rtl/>
              </w:rPr>
              <w:t>اماكن</w:t>
            </w:r>
            <w:proofErr w:type="spellEnd"/>
            <w:r w:rsidRPr="001634F3">
              <w:rPr>
                <w:rFonts w:ascii="Arial" w:eastAsia="Times New Roman" w:hAnsi="Arial" w:cs="Arial"/>
                <w:color w:val="000000"/>
                <w:rtl/>
              </w:rPr>
              <w:t xml:space="preserve"> التخزين </w:t>
            </w:r>
            <w:proofErr w:type="spellStart"/>
            <w:r w:rsidRPr="001634F3">
              <w:rPr>
                <w:rFonts w:ascii="Arial" w:eastAsia="Times New Roman" w:hAnsi="Arial" w:cs="Arial"/>
                <w:color w:val="000000"/>
                <w:rtl/>
              </w:rPr>
              <w:t>افقيا</w:t>
            </w:r>
            <w:proofErr w:type="spellEnd"/>
            <w:r w:rsidRPr="001634F3">
              <w:rPr>
                <w:rFonts w:ascii="Arial" w:eastAsia="Times New Roman" w:hAnsi="Arial" w:cs="Arial"/>
                <w:color w:val="000000"/>
                <w:rtl/>
              </w:rPr>
              <w:t xml:space="preserve"> ,عموديا</w:t>
            </w:r>
          </w:p>
        </w:tc>
        <w:tc>
          <w:tcPr>
            <w:tcW w:w="675"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16</w:t>
            </w:r>
          </w:p>
        </w:tc>
      </w:tr>
      <w:tr w:rsidR="001634F3" w:rsidRPr="001634F3" w:rsidTr="001E7421">
        <w:trPr>
          <w:trHeight w:val="300"/>
          <w:jc w:val="center"/>
        </w:trPr>
        <w:tc>
          <w:tcPr>
            <w:tcW w:w="16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single" w:sz="4" w:space="0" w:color="auto"/>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هل يتم </w:t>
            </w:r>
            <w:r w:rsidR="001E7421">
              <w:rPr>
                <w:rFonts w:ascii="Arial" w:eastAsia="Times New Roman" w:hAnsi="Arial" w:cs="Arial"/>
                <w:color w:val="000000"/>
                <w:rtl/>
              </w:rPr>
              <w:t>جرد المستودعات بشكل دوري, مفاجئ</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17</w:t>
            </w:r>
          </w:p>
        </w:tc>
      </w:tr>
      <w:tr w:rsidR="001634F3" w:rsidRPr="001634F3" w:rsidTr="001E7421">
        <w:trPr>
          <w:trHeight w:val="300"/>
          <w:jc w:val="center"/>
        </w:trPr>
        <w:tc>
          <w:tcPr>
            <w:tcW w:w="16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single" w:sz="4" w:space="0" w:color="auto"/>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عمليات التخزين بالمخزن مصممة بطريقة (</w:t>
            </w:r>
            <w:r w:rsidRPr="001634F3">
              <w:rPr>
                <w:rFonts w:ascii="Arial" w:eastAsia="Times New Roman" w:hAnsi="Arial" w:cs="Arial"/>
                <w:color w:val="000000"/>
              </w:rPr>
              <w:t>First In First Out</w:t>
            </w:r>
            <w:r w:rsidRPr="001634F3">
              <w:rPr>
                <w:rFonts w:ascii="Arial" w:eastAsia="Times New Roman" w:hAnsi="Arial" w:cs="Arial"/>
                <w:color w:val="000000"/>
                <w:rtl/>
              </w:rPr>
              <w:t>)</w:t>
            </w:r>
          </w:p>
        </w:tc>
        <w:tc>
          <w:tcPr>
            <w:tcW w:w="675" w:type="dxa"/>
            <w:vMerge/>
            <w:tcBorders>
              <w:top w:val="single" w:sz="4" w:space="0" w:color="auto"/>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18</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يوجد هناك تعليمات عمل الترتيب والمناولة والتخزين</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19</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يوج</w:t>
            </w:r>
            <w:r w:rsidR="001E7421">
              <w:rPr>
                <w:rFonts w:ascii="Arial" w:eastAsia="Times New Roman" w:hAnsi="Arial" w:cs="Arial"/>
                <w:color w:val="000000"/>
                <w:rtl/>
              </w:rPr>
              <w:t xml:space="preserve">د طريقة للتصرف بالتالف, الفائض </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20</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تستخدم الشركة خطة مواد (</w:t>
            </w:r>
            <w:r w:rsidRPr="001634F3">
              <w:rPr>
                <w:rFonts w:ascii="Arial" w:eastAsia="Times New Roman" w:hAnsi="Arial" w:cs="Arial"/>
                <w:color w:val="000000"/>
              </w:rPr>
              <w:t>Material Requirement Plan</w:t>
            </w:r>
            <w:r w:rsidRPr="001634F3">
              <w:rPr>
                <w:rFonts w:ascii="Arial" w:eastAsia="Times New Roman" w:hAnsi="Arial" w:cs="Arial"/>
                <w:color w:val="000000"/>
                <w:rtl/>
              </w:rPr>
              <w:t xml:space="preserve">) لكل مادة </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21</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يتم تقليل المعيقات, الفائض, المواد المعطوبة في المخزن</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22</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يوجد وثائق ومعلومات عن الكميات الداخلة والخارجة من المخزن </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23</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هناك حد </w:t>
            </w:r>
            <w:proofErr w:type="spellStart"/>
            <w:r w:rsidRPr="001634F3">
              <w:rPr>
                <w:rFonts w:ascii="Arial" w:eastAsia="Times New Roman" w:hAnsi="Arial" w:cs="Arial"/>
                <w:color w:val="000000"/>
                <w:rtl/>
              </w:rPr>
              <w:t>ادنى</w:t>
            </w:r>
            <w:proofErr w:type="spellEnd"/>
            <w:r w:rsidRPr="001634F3">
              <w:rPr>
                <w:rFonts w:ascii="Arial" w:eastAsia="Times New Roman" w:hAnsi="Arial" w:cs="Arial"/>
                <w:color w:val="000000"/>
                <w:rtl/>
              </w:rPr>
              <w:t xml:space="preserve"> من المواد  التي يجب </w:t>
            </w:r>
            <w:proofErr w:type="spellStart"/>
            <w:r w:rsidRPr="001634F3">
              <w:rPr>
                <w:rFonts w:ascii="Arial" w:eastAsia="Times New Roman" w:hAnsi="Arial" w:cs="Arial"/>
                <w:color w:val="000000"/>
                <w:rtl/>
              </w:rPr>
              <w:t>ان</w:t>
            </w:r>
            <w:proofErr w:type="spellEnd"/>
            <w:r w:rsidRPr="001634F3">
              <w:rPr>
                <w:rFonts w:ascii="Arial" w:eastAsia="Times New Roman" w:hAnsi="Arial" w:cs="Arial"/>
                <w:color w:val="000000"/>
                <w:rtl/>
              </w:rPr>
              <w:t xml:space="preserve"> لا يقل عنها مستوى المخزون</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24</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هل وسائل التخزين (</w:t>
            </w:r>
            <w:proofErr w:type="spellStart"/>
            <w:r w:rsidRPr="001634F3">
              <w:rPr>
                <w:rFonts w:ascii="Arial" w:eastAsia="Times New Roman" w:hAnsi="Arial" w:cs="Arial"/>
                <w:color w:val="000000"/>
                <w:rtl/>
              </w:rPr>
              <w:t>مشاتيح</w:t>
            </w:r>
            <w:proofErr w:type="spellEnd"/>
            <w:r w:rsidRPr="001634F3">
              <w:rPr>
                <w:rFonts w:ascii="Arial" w:eastAsia="Times New Roman" w:hAnsi="Arial" w:cs="Arial"/>
                <w:color w:val="000000"/>
                <w:rtl/>
              </w:rPr>
              <w:t xml:space="preserve">, رفوف, </w:t>
            </w:r>
            <w:proofErr w:type="spellStart"/>
            <w:r w:rsidRPr="001634F3">
              <w:rPr>
                <w:rFonts w:ascii="Arial" w:eastAsia="Times New Roman" w:hAnsi="Arial" w:cs="Arial"/>
                <w:color w:val="000000"/>
                <w:rtl/>
              </w:rPr>
              <w:t>اخرى</w:t>
            </w:r>
            <w:proofErr w:type="spellEnd"/>
            <w:r w:rsidRPr="001634F3">
              <w:rPr>
                <w:rFonts w:ascii="Arial" w:eastAsia="Times New Roman" w:hAnsi="Arial" w:cs="Arial"/>
                <w:color w:val="000000"/>
                <w:rtl/>
              </w:rPr>
              <w:t>) مناسبة ؟</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25</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عملية الوصول </w:t>
            </w:r>
            <w:proofErr w:type="spellStart"/>
            <w:r w:rsidRPr="001634F3">
              <w:rPr>
                <w:rFonts w:ascii="Arial" w:eastAsia="Times New Roman" w:hAnsi="Arial" w:cs="Arial"/>
                <w:color w:val="000000"/>
                <w:rtl/>
              </w:rPr>
              <w:t>الى</w:t>
            </w:r>
            <w:proofErr w:type="spellEnd"/>
            <w:r w:rsidRPr="001634F3">
              <w:rPr>
                <w:rFonts w:ascii="Arial" w:eastAsia="Times New Roman" w:hAnsi="Arial" w:cs="Arial"/>
                <w:color w:val="000000"/>
                <w:rtl/>
              </w:rPr>
              <w:t xml:space="preserve"> المواد </w:t>
            </w:r>
            <w:proofErr w:type="spellStart"/>
            <w:r w:rsidRPr="001634F3">
              <w:rPr>
                <w:rFonts w:ascii="Arial" w:eastAsia="Times New Roman" w:hAnsi="Arial" w:cs="Arial"/>
                <w:color w:val="000000"/>
                <w:rtl/>
              </w:rPr>
              <w:t>ادخالها</w:t>
            </w:r>
            <w:proofErr w:type="spellEnd"/>
            <w:r w:rsidRPr="001634F3">
              <w:rPr>
                <w:rFonts w:ascii="Arial" w:eastAsia="Times New Roman" w:hAnsi="Arial" w:cs="Arial"/>
                <w:color w:val="000000"/>
                <w:rtl/>
              </w:rPr>
              <w:t xml:space="preserve"> </w:t>
            </w:r>
            <w:proofErr w:type="spellStart"/>
            <w:r w:rsidRPr="001634F3">
              <w:rPr>
                <w:rFonts w:ascii="Arial" w:eastAsia="Times New Roman" w:hAnsi="Arial" w:cs="Arial"/>
                <w:color w:val="000000"/>
                <w:rtl/>
              </w:rPr>
              <w:t>واخراجها</w:t>
            </w:r>
            <w:proofErr w:type="spellEnd"/>
            <w:r w:rsidRPr="001634F3">
              <w:rPr>
                <w:rFonts w:ascii="Arial" w:eastAsia="Times New Roman" w:hAnsi="Arial" w:cs="Arial"/>
                <w:color w:val="000000"/>
                <w:rtl/>
              </w:rPr>
              <w:t xml:space="preserve"> سهلة, وسائل النقل مناسبة</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26</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000000" w:fill="95B3D7"/>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784" w:type="dxa"/>
            <w:tcBorders>
              <w:top w:val="nil"/>
              <w:left w:val="nil"/>
              <w:bottom w:val="single" w:sz="4" w:space="0" w:color="auto"/>
              <w:right w:val="single" w:sz="4" w:space="0" w:color="auto"/>
            </w:tcBorders>
            <w:shd w:val="clear" w:color="000000" w:fill="95B3D7"/>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335" w:type="dxa"/>
            <w:tcBorders>
              <w:top w:val="nil"/>
              <w:left w:val="nil"/>
              <w:bottom w:val="single" w:sz="4" w:space="0" w:color="auto"/>
              <w:right w:val="single" w:sz="4" w:space="0" w:color="auto"/>
            </w:tcBorders>
            <w:shd w:val="clear" w:color="000000" w:fill="95B3D7"/>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1634F3" w:rsidRPr="001634F3" w:rsidRDefault="001E7421" w:rsidP="001E7421">
            <w:pPr>
              <w:bidi/>
              <w:spacing w:after="0" w:line="240" w:lineRule="auto"/>
              <w:jc w:val="center"/>
              <w:rPr>
                <w:rFonts w:ascii="Arial" w:eastAsia="Times New Roman" w:hAnsi="Arial" w:cs="Arial"/>
                <w:b/>
                <w:bCs/>
                <w:color w:val="000000"/>
              </w:rPr>
            </w:pPr>
            <w:r>
              <w:rPr>
                <w:rFonts w:ascii="Arial" w:eastAsia="Times New Roman" w:hAnsi="Arial" w:cs="Arial" w:hint="cs"/>
                <w:b/>
                <w:bCs/>
                <w:color w:val="000000"/>
                <w:rtl/>
              </w:rPr>
              <w:t>ال</w:t>
            </w:r>
            <w:r w:rsidR="001634F3" w:rsidRPr="001634F3">
              <w:rPr>
                <w:rFonts w:ascii="Arial" w:eastAsia="Times New Roman" w:hAnsi="Arial" w:cs="Arial"/>
                <w:b/>
                <w:bCs/>
                <w:color w:val="000000"/>
                <w:rtl/>
              </w:rPr>
              <w:t xml:space="preserve">معدل </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يتم مراجعة تكاليف الشراء بشكل دوري</w:t>
            </w:r>
          </w:p>
        </w:tc>
        <w:tc>
          <w:tcPr>
            <w:tcW w:w="675"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عملية الشراء</w:t>
            </w: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27</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يوجد لدى الشركة مصادر </w:t>
            </w:r>
            <w:proofErr w:type="spellStart"/>
            <w:r w:rsidRPr="001634F3">
              <w:rPr>
                <w:rFonts w:ascii="Arial" w:eastAsia="Times New Roman" w:hAnsi="Arial" w:cs="Arial"/>
                <w:color w:val="000000"/>
                <w:rtl/>
              </w:rPr>
              <w:t>اخرى</w:t>
            </w:r>
            <w:proofErr w:type="spellEnd"/>
            <w:r w:rsidRPr="001634F3">
              <w:rPr>
                <w:rFonts w:ascii="Arial" w:eastAsia="Times New Roman" w:hAnsi="Arial" w:cs="Arial"/>
                <w:color w:val="000000"/>
                <w:rtl/>
              </w:rPr>
              <w:t xml:space="preserve"> للإمدادات في حالات الطوارئ</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28</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ه</w:t>
            </w:r>
            <w:r w:rsidR="001E7421">
              <w:rPr>
                <w:rFonts w:ascii="Arial" w:eastAsia="Times New Roman" w:hAnsi="Arial" w:cs="Arial"/>
                <w:color w:val="000000"/>
                <w:rtl/>
              </w:rPr>
              <w:t>ل العلاقات جيدة مع مزودي الشركة</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29</w:t>
            </w:r>
          </w:p>
        </w:tc>
      </w:tr>
      <w:tr w:rsidR="001634F3" w:rsidRPr="001634F3" w:rsidTr="001634F3">
        <w:trPr>
          <w:trHeight w:val="57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يوجد تنسيق جيد مع الإدارات </w:t>
            </w:r>
            <w:proofErr w:type="spellStart"/>
            <w:r w:rsidRPr="001634F3">
              <w:rPr>
                <w:rFonts w:ascii="Arial" w:eastAsia="Times New Roman" w:hAnsi="Arial" w:cs="Arial"/>
                <w:color w:val="000000"/>
                <w:rtl/>
              </w:rPr>
              <w:t>الاخرى</w:t>
            </w:r>
            <w:proofErr w:type="spellEnd"/>
            <w:r w:rsidRPr="001634F3">
              <w:rPr>
                <w:rFonts w:ascii="Arial" w:eastAsia="Times New Roman" w:hAnsi="Arial" w:cs="Arial"/>
                <w:color w:val="000000"/>
                <w:rtl/>
              </w:rPr>
              <w:t xml:space="preserve"> في الشركة( الإنتاج, التمويل,</w:t>
            </w:r>
            <w:r w:rsidRPr="001634F3">
              <w:rPr>
                <w:rFonts w:ascii="Arial" w:eastAsia="Times New Roman" w:hAnsi="Arial" w:cs="Arial"/>
                <w:color w:val="000000"/>
                <w:rtl/>
              </w:rPr>
              <w:br/>
              <w:t xml:space="preserve"> التسويق والمبيعات) من اجل الحصول على المعلومات اللازمة وتزويدها</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30</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يوجد تنسيق بين دائرة المشتريات والإدارة من اجل الموافقة على عملية الشراء</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31</w:t>
            </w:r>
          </w:p>
        </w:tc>
      </w:tr>
      <w:tr w:rsidR="001634F3" w:rsidRPr="001634F3" w:rsidTr="001E7421">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تتوفر تقارير ووثائق لكل عملية شراء</w:t>
            </w:r>
          </w:p>
        </w:tc>
        <w:tc>
          <w:tcPr>
            <w:tcW w:w="675"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32</w:t>
            </w:r>
          </w:p>
        </w:tc>
      </w:tr>
      <w:tr w:rsidR="001634F3" w:rsidRPr="001634F3" w:rsidTr="001E7421">
        <w:trPr>
          <w:trHeight w:val="570"/>
          <w:jc w:val="center"/>
        </w:trPr>
        <w:tc>
          <w:tcPr>
            <w:tcW w:w="16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single" w:sz="4" w:space="0" w:color="auto"/>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single" w:sz="4" w:space="0" w:color="auto"/>
              <w:left w:val="nil"/>
              <w:bottom w:val="single" w:sz="4" w:space="0" w:color="auto"/>
              <w:right w:val="single" w:sz="4" w:space="0" w:color="auto"/>
            </w:tcBorders>
            <w:shd w:val="clear" w:color="auto" w:fill="auto"/>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هل يتم تسليم تقارير الشراء بشكل دوري للإدارة حيث </w:t>
            </w:r>
            <w:proofErr w:type="spellStart"/>
            <w:r w:rsidRPr="001634F3">
              <w:rPr>
                <w:rFonts w:ascii="Arial" w:eastAsia="Times New Roman" w:hAnsi="Arial" w:cs="Arial"/>
                <w:color w:val="000000"/>
                <w:rtl/>
              </w:rPr>
              <w:t>انه</w:t>
            </w:r>
            <w:r w:rsidR="001E7421">
              <w:rPr>
                <w:rFonts w:ascii="Arial" w:eastAsia="Times New Roman" w:hAnsi="Arial" w:cs="Arial"/>
                <w:color w:val="000000"/>
                <w:rtl/>
              </w:rPr>
              <w:t>ا</w:t>
            </w:r>
            <w:proofErr w:type="spellEnd"/>
            <w:r w:rsidR="001E7421">
              <w:rPr>
                <w:rFonts w:ascii="Arial" w:eastAsia="Times New Roman" w:hAnsi="Arial" w:cs="Arial"/>
                <w:color w:val="000000"/>
                <w:rtl/>
              </w:rPr>
              <w:t xml:space="preserve"> توضح</w:t>
            </w:r>
            <w:r w:rsidR="001E7421">
              <w:rPr>
                <w:rFonts w:ascii="Arial" w:eastAsia="Times New Roman" w:hAnsi="Arial" w:cs="Arial"/>
                <w:color w:val="000000"/>
                <w:rtl/>
              </w:rPr>
              <w:br/>
              <w:t xml:space="preserve"> النشاطات وعمليات الشراء</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33</w:t>
            </w:r>
          </w:p>
        </w:tc>
      </w:tr>
      <w:tr w:rsidR="001634F3" w:rsidRPr="001634F3" w:rsidTr="001E7421">
        <w:trPr>
          <w:trHeight w:val="300"/>
          <w:jc w:val="center"/>
        </w:trPr>
        <w:tc>
          <w:tcPr>
            <w:tcW w:w="16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single" w:sz="4" w:space="0" w:color="auto"/>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تفحص الشركة صحة المواد التي يتم شراؤها</w:t>
            </w:r>
          </w:p>
        </w:tc>
        <w:tc>
          <w:tcPr>
            <w:tcW w:w="675" w:type="dxa"/>
            <w:vMerge/>
            <w:tcBorders>
              <w:top w:val="single" w:sz="4" w:space="0" w:color="auto"/>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34</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تفحص الشركة جودة المواد ضمن المواصفات والمعايير المطلوبة</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35</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proofErr w:type="spellStart"/>
            <w:r w:rsidRPr="001634F3">
              <w:rPr>
                <w:rFonts w:ascii="Arial" w:eastAsia="Times New Roman" w:hAnsi="Arial" w:cs="Arial"/>
                <w:color w:val="000000"/>
                <w:rtl/>
              </w:rPr>
              <w:t>تتاكد</w:t>
            </w:r>
            <w:proofErr w:type="spellEnd"/>
            <w:r w:rsidRPr="001634F3">
              <w:rPr>
                <w:rFonts w:ascii="Arial" w:eastAsia="Times New Roman" w:hAnsi="Arial" w:cs="Arial"/>
                <w:color w:val="000000"/>
                <w:rtl/>
              </w:rPr>
              <w:t xml:space="preserve"> الشركة من الوقت المحدد للتسليم كما تم الاتفاق عليه </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36</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proofErr w:type="spellStart"/>
            <w:r w:rsidRPr="001634F3">
              <w:rPr>
                <w:rFonts w:ascii="Arial" w:eastAsia="Times New Roman" w:hAnsi="Arial" w:cs="Arial"/>
                <w:color w:val="000000"/>
                <w:rtl/>
              </w:rPr>
              <w:t>تتاكد</w:t>
            </w:r>
            <w:proofErr w:type="spellEnd"/>
            <w:r w:rsidRPr="001634F3">
              <w:rPr>
                <w:rFonts w:ascii="Arial" w:eastAsia="Times New Roman" w:hAnsi="Arial" w:cs="Arial"/>
                <w:color w:val="000000"/>
                <w:rtl/>
              </w:rPr>
              <w:t xml:space="preserve"> الشركة من المورّد الصحيح الذي تم التعاقد معه من اجل التزويد</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37</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proofErr w:type="spellStart"/>
            <w:r w:rsidRPr="001634F3">
              <w:rPr>
                <w:rFonts w:ascii="Arial" w:eastAsia="Times New Roman" w:hAnsi="Arial" w:cs="Arial"/>
                <w:color w:val="000000"/>
                <w:rtl/>
              </w:rPr>
              <w:t>تتاكد</w:t>
            </w:r>
            <w:proofErr w:type="spellEnd"/>
            <w:r w:rsidRPr="001634F3">
              <w:rPr>
                <w:rFonts w:ascii="Arial" w:eastAsia="Times New Roman" w:hAnsi="Arial" w:cs="Arial"/>
                <w:color w:val="000000"/>
                <w:rtl/>
              </w:rPr>
              <w:t xml:space="preserve"> الشركة من الكمية التي تم الاتفاق عليها مع المورد</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38</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proofErr w:type="spellStart"/>
            <w:r w:rsidRPr="001634F3">
              <w:rPr>
                <w:rFonts w:ascii="Arial" w:eastAsia="Times New Roman" w:hAnsi="Arial" w:cs="Arial"/>
                <w:color w:val="000000"/>
                <w:rtl/>
              </w:rPr>
              <w:t>تتاكد</w:t>
            </w:r>
            <w:proofErr w:type="spellEnd"/>
            <w:r w:rsidRPr="001634F3">
              <w:rPr>
                <w:rFonts w:ascii="Arial" w:eastAsia="Times New Roman" w:hAnsi="Arial" w:cs="Arial"/>
                <w:color w:val="000000"/>
                <w:rtl/>
              </w:rPr>
              <w:t xml:space="preserve"> الشركة من مكان تسليم البضاعة </w:t>
            </w:r>
            <w:proofErr w:type="spellStart"/>
            <w:r w:rsidRPr="001634F3">
              <w:rPr>
                <w:rFonts w:ascii="Arial" w:eastAsia="Times New Roman" w:hAnsi="Arial" w:cs="Arial"/>
                <w:color w:val="000000"/>
                <w:rtl/>
              </w:rPr>
              <w:t>والطلبيات</w:t>
            </w:r>
            <w:proofErr w:type="spellEnd"/>
            <w:r w:rsidRPr="001634F3">
              <w:rPr>
                <w:rFonts w:ascii="Arial" w:eastAsia="Times New Roman" w:hAnsi="Arial" w:cs="Arial"/>
                <w:color w:val="000000"/>
                <w:rtl/>
              </w:rPr>
              <w:t xml:space="preserve"> كما تم الاتفاق عليه</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39</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vAlign w:val="center"/>
            <w:hideMark/>
          </w:tcPr>
          <w:p w:rsidR="001634F3" w:rsidRPr="001634F3" w:rsidRDefault="001634F3" w:rsidP="001634F3">
            <w:pPr>
              <w:bidi/>
              <w:spacing w:after="0" w:line="240" w:lineRule="auto"/>
              <w:rPr>
                <w:rFonts w:ascii="Arial" w:eastAsia="Times New Roman" w:hAnsi="Arial" w:cs="Arial"/>
                <w:color w:val="000000"/>
              </w:rPr>
            </w:pPr>
            <w:proofErr w:type="spellStart"/>
            <w:r w:rsidRPr="001634F3">
              <w:rPr>
                <w:rFonts w:ascii="Arial" w:eastAsia="Times New Roman" w:hAnsi="Arial" w:cs="Arial"/>
                <w:color w:val="000000"/>
                <w:rtl/>
              </w:rPr>
              <w:t>تتاكد</w:t>
            </w:r>
            <w:proofErr w:type="spellEnd"/>
            <w:r w:rsidRPr="001634F3">
              <w:rPr>
                <w:rFonts w:ascii="Arial" w:eastAsia="Times New Roman" w:hAnsi="Arial" w:cs="Arial"/>
                <w:color w:val="000000"/>
                <w:rtl/>
              </w:rPr>
              <w:t xml:space="preserve"> الشركة من السعر والفاتورة كما تم الاتفاق عليه</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40</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تتوفر خطوات </w:t>
            </w:r>
            <w:proofErr w:type="spellStart"/>
            <w:r w:rsidRPr="001634F3">
              <w:rPr>
                <w:rFonts w:ascii="Arial" w:eastAsia="Times New Roman" w:hAnsi="Arial" w:cs="Arial"/>
                <w:color w:val="000000"/>
                <w:rtl/>
              </w:rPr>
              <w:t>اجرائية</w:t>
            </w:r>
            <w:proofErr w:type="spellEnd"/>
            <w:r w:rsidRPr="001634F3">
              <w:rPr>
                <w:rFonts w:ascii="Arial" w:eastAsia="Times New Roman" w:hAnsi="Arial" w:cs="Arial"/>
                <w:color w:val="000000"/>
                <w:rtl/>
              </w:rPr>
              <w:t xml:space="preserve"> تؤخذ بعين الاعتبار عندما يتم التعاقد مع المورّد</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41</w:t>
            </w:r>
          </w:p>
        </w:tc>
      </w:tr>
      <w:tr w:rsidR="001634F3" w:rsidRPr="001634F3" w:rsidTr="001634F3">
        <w:trPr>
          <w:trHeight w:val="57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يتوفر </w:t>
            </w:r>
            <w:proofErr w:type="spellStart"/>
            <w:r w:rsidRPr="001634F3">
              <w:rPr>
                <w:rFonts w:ascii="Arial" w:eastAsia="Times New Roman" w:hAnsi="Arial" w:cs="Arial"/>
                <w:color w:val="000000"/>
                <w:rtl/>
              </w:rPr>
              <w:t>تموذج</w:t>
            </w:r>
            <w:proofErr w:type="spellEnd"/>
            <w:r w:rsidRPr="001634F3">
              <w:rPr>
                <w:rFonts w:ascii="Arial" w:eastAsia="Times New Roman" w:hAnsi="Arial" w:cs="Arial"/>
                <w:color w:val="000000"/>
                <w:rtl/>
              </w:rPr>
              <w:t xml:space="preserve"> (طلب شراء) يتم ترتيب فيه جميع احتياجات الشركة من المواد </w:t>
            </w:r>
            <w:r w:rsidRPr="001634F3">
              <w:rPr>
                <w:rFonts w:ascii="Arial" w:eastAsia="Times New Roman" w:hAnsi="Arial" w:cs="Arial"/>
                <w:color w:val="000000"/>
                <w:rtl/>
              </w:rPr>
              <w:br/>
              <w:t>بالصنف, الكمية, الوقت, السعر, الجودة</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42</w:t>
            </w:r>
          </w:p>
        </w:tc>
      </w:tr>
      <w:tr w:rsidR="001634F3" w:rsidRPr="001634F3" w:rsidTr="001634F3">
        <w:trPr>
          <w:trHeight w:val="654"/>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يتم </w:t>
            </w:r>
            <w:proofErr w:type="spellStart"/>
            <w:r w:rsidRPr="001634F3">
              <w:rPr>
                <w:rFonts w:ascii="Arial" w:eastAsia="Times New Roman" w:hAnsi="Arial" w:cs="Arial"/>
                <w:color w:val="000000"/>
                <w:rtl/>
              </w:rPr>
              <w:t>ارسال</w:t>
            </w:r>
            <w:proofErr w:type="spellEnd"/>
            <w:r w:rsidRPr="001634F3">
              <w:rPr>
                <w:rFonts w:ascii="Arial" w:eastAsia="Times New Roman" w:hAnsi="Arial" w:cs="Arial"/>
                <w:color w:val="000000"/>
                <w:rtl/>
              </w:rPr>
              <w:t xml:space="preserve">  (طلب الشراء) </w:t>
            </w:r>
            <w:proofErr w:type="spellStart"/>
            <w:r w:rsidRPr="001634F3">
              <w:rPr>
                <w:rFonts w:ascii="Arial" w:eastAsia="Times New Roman" w:hAnsi="Arial" w:cs="Arial"/>
                <w:color w:val="000000"/>
                <w:rtl/>
              </w:rPr>
              <w:t>الى</w:t>
            </w:r>
            <w:proofErr w:type="spellEnd"/>
            <w:r w:rsidRPr="001634F3">
              <w:rPr>
                <w:rFonts w:ascii="Arial" w:eastAsia="Times New Roman" w:hAnsi="Arial" w:cs="Arial"/>
                <w:color w:val="000000"/>
                <w:rtl/>
              </w:rPr>
              <w:t xml:space="preserve"> دائرة المحاسبة, </w:t>
            </w:r>
            <w:proofErr w:type="spellStart"/>
            <w:r w:rsidRPr="001634F3">
              <w:rPr>
                <w:rFonts w:ascii="Arial" w:eastAsia="Times New Roman" w:hAnsi="Arial" w:cs="Arial"/>
                <w:color w:val="000000"/>
                <w:rtl/>
              </w:rPr>
              <w:t>ادارة</w:t>
            </w:r>
            <w:proofErr w:type="spellEnd"/>
            <w:r w:rsidRPr="001634F3">
              <w:rPr>
                <w:rFonts w:ascii="Arial" w:eastAsia="Times New Roman" w:hAnsi="Arial" w:cs="Arial"/>
                <w:color w:val="000000"/>
                <w:rtl/>
              </w:rPr>
              <w:t xml:space="preserve"> المخزن, دائرة الجودة, المورّدين</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43</w:t>
            </w:r>
          </w:p>
        </w:tc>
      </w:tr>
      <w:tr w:rsidR="001634F3" w:rsidRPr="001634F3" w:rsidTr="001634F3">
        <w:trPr>
          <w:trHeight w:val="42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يتم تقييم الموردين بشكل دوري</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44</w:t>
            </w:r>
          </w:p>
        </w:tc>
      </w:tr>
      <w:tr w:rsidR="001634F3" w:rsidRPr="001634F3" w:rsidTr="001634F3">
        <w:trPr>
          <w:trHeight w:val="524"/>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يتوفر لدى الشركة قائمة بالمورّدين المعتمدين</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45</w:t>
            </w:r>
          </w:p>
        </w:tc>
      </w:tr>
      <w:tr w:rsidR="001634F3" w:rsidRPr="001634F3" w:rsidTr="001634F3">
        <w:trPr>
          <w:trHeight w:val="5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يتم تشكيل لجنة فنية ومالية من اجل تقييم الموردين</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46</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يتم كتابة توصيات وملاحظات عن المورّدين الذين تم التعامل معهم</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47</w:t>
            </w:r>
          </w:p>
        </w:tc>
      </w:tr>
      <w:tr w:rsidR="001634F3" w:rsidRPr="001634F3" w:rsidTr="001E7421">
        <w:trPr>
          <w:trHeight w:val="300"/>
          <w:jc w:val="center"/>
        </w:trPr>
        <w:tc>
          <w:tcPr>
            <w:tcW w:w="1663" w:type="dxa"/>
            <w:tcBorders>
              <w:top w:val="nil"/>
              <w:left w:val="single" w:sz="4" w:space="0" w:color="auto"/>
              <w:bottom w:val="single" w:sz="4" w:space="0" w:color="auto"/>
              <w:right w:val="single" w:sz="4" w:space="0" w:color="auto"/>
            </w:tcBorders>
            <w:shd w:val="clear" w:color="000000" w:fill="95B3D7"/>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784" w:type="dxa"/>
            <w:tcBorders>
              <w:top w:val="nil"/>
              <w:left w:val="nil"/>
              <w:bottom w:val="single" w:sz="4" w:space="0" w:color="auto"/>
              <w:right w:val="single" w:sz="4" w:space="0" w:color="auto"/>
            </w:tcBorders>
            <w:shd w:val="clear" w:color="000000" w:fill="95B3D7"/>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335" w:type="dxa"/>
            <w:tcBorders>
              <w:top w:val="nil"/>
              <w:left w:val="nil"/>
              <w:bottom w:val="single" w:sz="4" w:space="0" w:color="auto"/>
              <w:right w:val="single" w:sz="4" w:space="0" w:color="auto"/>
            </w:tcBorders>
            <w:shd w:val="clear" w:color="000000" w:fill="95B3D7"/>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1634F3" w:rsidRPr="001634F3" w:rsidRDefault="001E7421" w:rsidP="001E7421">
            <w:pPr>
              <w:bidi/>
              <w:spacing w:after="0" w:line="240" w:lineRule="auto"/>
              <w:jc w:val="center"/>
              <w:rPr>
                <w:rFonts w:ascii="Calibri" w:eastAsia="Times New Roman" w:hAnsi="Calibri" w:cs="Times New Roman"/>
                <w:b/>
                <w:bCs/>
                <w:color w:val="000000"/>
              </w:rPr>
            </w:pPr>
            <w:r>
              <w:rPr>
                <w:rFonts w:ascii="Calibri" w:eastAsia="Times New Roman" w:hAnsi="Calibri" w:cs="Times New Roman" w:hint="cs"/>
                <w:b/>
                <w:bCs/>
                <w:color w:val="000000"/>
                <w:rtl/>
              </w:rPr>
              <w:t>ال</w:t>
            </w:r>
            <w:r w:rsidR="001634F3" w:rsidRPr="001634F3">
              <w:rPr>
                <w:rFonts w:ascii="Calibri" w:eastAsia="Times New Roman" w:hAnsi="Calibri" w:cs="Times New Roman"/>
                <w:b/>
                <w:bCs/>
                <w:color w:val="000000"/>
                <w:rtl/>
              </w:rPr>
              <w:t xml:space="preserve">معدل </w:t>
            </w:r>
          </w:p>
        </w:tc>
      </w:tr>
      <w:tr w:rsidR="001634F3" w:rsidRPr="001634F3" w:rsidTr="001E7421">
        <w:trPr>
          <w:trHeight w:val="300"/>
          <w:jc w:val="center"/>
        </w:trPr>
        <w:tc>
          <w:tcPr>
            <w:tcW w:w="16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single" w:sz="4" w:space="0" w:color="auto"/>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تم تقليل الكمية التالفة عند عملية التصنيع</w:t>
            </w:r>
          </w:p>
        </w:tc>
        <w:tc>
          <w:tcPr>
            <w:tcW w:w="675" w:type="dxa"/>
            <w:vMerge w:val="restart"/>
            <w:tcBorders>
              <w:top w:val="single" w:sz="4" w:space="0" w:color="auto"/>
              <w:left w:val="single" w:sz="4" w:space="0" w:color="auto"/>
              <w:bottom w:val="single" w:sz="4" w:space="0" w:color="auto"/>
              <w:right w:val="single" w:sz="4" w:space="0" w:color="auto"/>
            </w:tcBorders>
            <w:shd w:val="clear" w:color="000000" w:fill="FABF8F"/>
            <w:noWrap/>
            <w:textDirection w:val="btLr"/>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proofErr w:type="spellStart"/>
            <w:r w:rsidRPr="001634F3">
              <w:rPr>
                <w:rFonts w:ascii="Calibri" w:eastAsia="Times New Roman" w:hAnsi="Calibri" w:cs="Times New Roman"/>
                <w:b/>
                <w:bCs/>
                <w:color w:val="000000"/>
                <w:rtl/>
              </w:rPr>
              <w:t>الإستفادة</w:t>
            </w:r>
            <w:proofErr w:type="spellEnd"/>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48</w:t>
            </w:r>
          </w:p>
        </w:tc>
      </w:tr>
      <w:tr w:rsidR="001634F3" w:rsidRPr="001634F3" w:rsidTr="001E7421">
        <w:trPr>
          <w:trHeight w:val="300"/>
          <w:jc w:val="center"/>
        </w:trPr>
        <w:tc>
          <w:tcPr>
            <w:tcW w:w="16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single" w:sz="4" w:space="0" w:color="auto"/>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تستطيع الشركة إعادة </w:t>
            </w:r>
            <w:proofErr w:type="spellStart"/>
            <w:r w:rsidRPr="001634F3">
              <w:rPr>
                <w:rFonts w:ascii="Arial" w:eastAsia="Times New Roman" w:hAnsi="Arial" w:cs="Arial"/>
                <w:color w:val="000000"/>
                <w:rtl/>
              </w:rPr>
              <w:t>إستخدام</w:t>
            </w:r>
            <w:proofErr w:type="spellEnd"/>
            <w:r w:rsidRPr="001634F3">
              <w:rPr>
                <w:rFonts w:ascii="Arial" w:eastAsia="Times New Roman" w:hAnsi="Arial" w:cs="Arial"/>
                <w:color w:val="000000"/>
                <w:rtl/>
              </w:rPr>
              <w:t>(التالف) والاستفادة منها</w:t>
            </w:r>
          </w:p>
        </w:tc>
        <w:tc>
          <w:tcPr>
            <w:tcW w:w="675" w:type="dxa"/>
            <w:vMerge/>
            <w:tcBorders>
              <w:top w:val="single" w:sz="4" w:space="0" w:color="auto"/>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49</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تستفيد الشركة من الخصومات,خدمات ما بعد الشراء من المورّدين</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50</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تستخدم الشركة جميع المساحة للمخازن من اجل تخزين المواد</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51</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000000" w:fill="95B3D7"/>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784" w:type="dxa"/>
            <w:tcBorders>
              <w:top w:val="nil"/>
              <w:left w:val="nil"/>
              <w:bottom w:val="single" w:sz="4" w:space="0" w:color="auto"/>
              <w:right w:val="single" w:sz="4" w:space="0" w:color="auto"/>
            </w:tcBorders>
            <w:shd w:val="clear" w:color="000000" w:fill="95B3D7"/>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335" w:type="dxa"/>
            <w:tcBorders>
              <w:top w:val="nil"/>
              <w:left w:val="nil"/>
              <w:bottom w:val="single" w:sz="4" w:space="0" w:color="auto"/>
              <w:right w:val="single" w:sz="4" w:space="0" w:color="auto"/>
            </w:tcBorders>
            <w:shd w:val="clear" w:color="000000" w:fill="95B3D7"/>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1634F3" w:rsidRPr="001634F3" w:rsidRDefault="001E7421" w:rsidP="001E7421">
            <w:pPr>
              <w:bidi/>
              <w:spacing w:after="0" w:line="240" w:lineRule="auto"/>
              <w:jc w:val="center"/>
              <w:rPr>
                <w:rFonts w:ascii="Calibri" w:eastAsia="Times New Roman" w:hAnsi="Calibri" w:cs="Times New Roman"/>
                <w:b/>
                <w:bCs/>
                <w:color w:val="000000"/>
              </w:rPr>
            </w:pPr>
            <w:r>
              <w:rPr>
                <w:rFonts w:ascii="Calibri" w:eastAsia="Times New Roman" w:hAnsi="Calibri" w:cs="Times New Roman" w:hint="cs"/>
                <w:b/>
                <w:bCs/>
                <w:color w:val="000000"/>
                <w:rtl/>
              </w:rPr>
              <w:t>ال</w:t>
            </w:r>
            <w:r w:rsidR="001634F3" w:rsidRPr="001634F3">
              <w:rPr>
                <w:rFonts w:ascii="Calibri" w:eastAsia="Times New Roman" w:hAnsi="Calibri" w:cs="Times New Roman"/>
                <w:b/>
                <w:bCs/>
                <w:color w:val="000000"/>
                <w:rtl/>
              </w:rPr>
              <w:t xml:space="preserve">معدل </w:t>
            </w:r>
          </w:p>
        </w:tc>
      </w:tr>
      <w:tr w:rsidR="001634F3" w:rsidRPr="001634F3" w:rsidTr="001634F3">
        <w:trPr>
          <w:trHeight w:val="57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يتم البحث عن طريقة </w:t>
            </w:r>
            <w:proofErr w:type="spellStart"/>
            <w:r w:rsidRPr="001634F3">
              <w:rPr>
                <w:rFonts w:ascii="Arial" w:eastAsia="Times New Roman" w:hAnsi="Arial" w:cs="Arial"/>
                <w:color w:val="000000"/>
                <w:rtl/>
              </w:rPr>
              <w:t>اسهل</w:t>
            </w:r>
            <w:proofErr w:type="spellEnd"/>
            <w:r w:rsidRPr="001634F3">
              <w:rPr>
                <w:rFonts w:ascii="Arial" w:eastAsia="Times New Roman" w:hAnsi="Arial" w:cs="Arial"/>
                <w:color w:val="000000"/>
                <w:rtl/>
              </w:rPr>
              <w:t xml:space="preserve"> من اجل تصنيع المواد, </w:t>
            </w:r>
            <w:proofErr w:type="spellStart"/>
            <w:r w:rsidRPr="001634F3">
              <w:rPr>
                <w:rFonts w:ascii="Arial" w:eastAsia="Times New Roman" w:hAnsi="Arial" w:cs="Arial"/>
                <w:color w:val="000000"/>
                <w:rtl/>
              </w:rPr>
              <w:t>او</w:t>
            </w:r>
            <w:proofErr w:type="spellEnd"/>
            <w:r w:rsidRPr="001634F3">
              <w:rPr>
                <w:rFonts w:ascii="Arial" w:eastAsia="Times New Roman" w:hAnsi="Arial" w:cs="Arial"/>
                <w:color w:val="000000"/>
                <w:rtl/>
              </w:rPr>
              <w:t xml:space="preserve"> التطوير</w:t>
            </w:r>
            <w:r w:rsidRPr="001634F3">
              <w:rPr>
                <w:rFonts w:ascii="Arial" w:eastAsia="Times New Roman" w:hAnsi="Arial" w:cs="Arial"/>
                <w:color w:val="000000"/>
                <w:rtl/>
              </w:rPr>
              <w:br/>
              <w:t xml:space="preserve"> على عملية التصنيع حتى تصبح </w:t>
            </w:r>
            <w:proofErr w:type="spellStart"/>
            <w:r w:rsidRPr="001634F3">
              <w:rPr>
                <w:rFonts w:ascii="Arial" w:eastAsia="Times New Roman" w:hAnsi="Arial" w:cs="Arial"/>
                <w:color w:val="000000"/>
                <w:rtl/>
              </w:rPr>
              <w:t>اسهل</w:t>
            </w:r>
            <w:proofErr w:type="spellEnd"/>
          </w:p>
        </w:tc>
        <w:tc>
          <w:tcPr>
            <w:tcW w:w="675"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التحليل</w:t>
            </w:r>
          </w:p>
        </w:tc>
        <w:tc>
          <w:tcPr>
            <w:tcW w:w="588"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52</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يتم البحث عن مواد ارخص تلبي نفس الغرض</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53</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هل يتم التطوير بشكل مستمر على المنتج بما يتناسب مع احتياجات العملاء؟</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54</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000000" w:fill="95B3D7"/>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784" w:type="dxa"/>
            <w:tcBorders>
              <w:top w:val="nil"/>
              <w:left w:val="nil"/>
              <w:bottom w:val="single" w:sz="4" w:space="0" w:color="auto"/>
              <w:right w:val="single" w:sz="4" w:space="0" w:color="auto"/>
            </w:tcBorders>
            <w:shd w:val="clear" w:color="000000" w:fill="95B3D7"/>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335" w:type="dxa"/>
            <w:tcBorders>
              <w:top w:val="nil"/>
              <w:left w:val="nil"/>
              <w:bottom w:val="single" w:sz="4" w:space="0" w:color="auto"/>
              <w:right w:val="single" w:sz="4" w:space="0" w:color="auto"/>
            </w:tcBorders>
            <w:shd w:val="clear" w:color="000000" w:fill="95B3D7"/>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1634F3" w:rsidRPr="001634F3" w:rsidRDefault="001E7421" w:rsidP="001E7421">
            <w:pPr>
              <w:bidi/>
              <w:spacing w:after="0" w:line="240" w:lineRule="auto"/>
              <w:jc w:val="center"/>
              <w:rPr>
                <w:rFonts w:ascii="Calibri" w:eastAsia="Times New Roman" w:hAnsi="Calibri" w:cs="Times New Roman"/>
                <w:b/>
                <w:bCs/>
                <w:color w:val="000000"/>
              </w:rPr>
            </w:pPr>
            <w:r>
              <w:rPr>
                <w:rFonts w:ascii="Calibri" w:eastAsia="Times New Roman" w:hAnsi="Calibri" w:cs="Times New Roman" w:hint="cs"/>
                <w:b/>
                <w:bCs/>
                <w:color w:val="000000"/>
                <w:rtl/>
              </w:rPr>
              <w:t>ال</w:t>
            </w:r>
            <w:r w:rsidR="001634F3" w:rsidRPr="001634F3">
              <w:rPr>
                <w:rFonts w:ascii="Calibri" w:eastAsia="Times New Roman" w:hAnsi="Calibri" w:cs="Times New Roman"/>
                <w:b/>
                <w:bCs/>
                <w:color w:val="000000"/>
                <w:rtl/>
              </w:rPr>
              <w:t xml:space="preserve">معدل </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المواد المستخدمة مصنفة حسب النوع, طبيعة النوع, الحجم</w:t>
            </w:r>
          </w:p>
        </w:tc>
        <w:tc>
          <w:tcPr>
            <w:tcW w:w="675"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الحماية والسلامة</w:t>
            </w:r>
          </w:p>
        </w:tc>
        <w:tc>
          <w:tcPr>
            <w:tcW w:w="588"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55</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يتم تصنيف المواد من ناحية الخطورة عند تخزينها في المخازن</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56</w:t>
            </w:r>
          </w:p>
        </w:tc>
      </w:tr>
      <w:tr w:rsidR="001634F3" w:rsidRPr="001634F3" w:rsidTr="001634F3">
        <w:trPr>
          <w:trHeight w:val="57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يتم </w:t>
            </w:r>
            <w:proofErr w:type="spellStart"/>
            <w:r w:rsidRPr="001634F3">
              <w:rPr>
                <w:rFonts w:ascii="Arial" w:eastAsia="Times New Roman" w:hAnsi="Arial" w:cs="Arial"/>
                <w:color w:val="000000"/>
                <w:rtl/>
              </w:rPr>
              <w:t>إستخدام</w:t>
            </w:r>
            <w:proofErr w:type="spellEnd"/>
            <w:r w:rsidRPr="001634F3">
              <w:rPr>
                <w:rFonts w:ascii="Arial" w:eastAsia="Times New Roman" w:hAnsi="Arial" w:cs="Arial"/>
                <w:color w:val="000000"/>
                <w:rtl/>
              </w:rPr>
              <w:t xml:space="preserve"> العلامات, الكتابات, </w:t>
            </w:r>
            <w:proofErr w:type="spellStart"/>
            <w:r w:rsidRPr="001634F3">
              <w:rPr>
                <w:rFonts w:ascii="Arial" w:eastAsia="Times New Roman" w:hAnsi="Arial" w:cs="Arial"/>
                <w:color w:val="000000"/>
                <w:rtl/>
              </w:rPr>
              <w:t>البوسترات</w:t>
            </w:r>
            <w:proofErr w:type="spellEnd"/>
            <w:r w:rsidRPr="001634F3">
              <w:rPr>
                <w:rFonts w:ascii="Arial" w:eastAsia="Times New Roman" w:hAnsi="Arial" w:cs="Arial"/>
                <w:color w:val="000000"/>
                <w:rtl/>
              </w:rPr>
              <w:t xml:space="preserve"> للتحذير من مدى</w:t>
            </w:r>
            <w:r w:rsidRPr="001634F3">
              <w:rPr>
                <w:rFonts w:ascii="Arial" w:eastAsia="Times New Roman" w:hAnsi="Arial" w:cs="Arial"/>
                <w:color w:val="000000"/>
                <w:rtl/>
              </w:rPr>
              <w:br/>
              <w:t>خطورة استعمال المواد</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57</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يقوم العمال بحماية </w:t>
            </w:r>
            <w:proofErr w:type="spellStart"/>
            <w:r w:rsidRPr="001634F3">
              <w:rPr>
                <w:rFonts w:ascii="Arial" w:eastAsia="Times New Roman" w:hAnsi="Arial" w:cs="Arial"/>
                <w:color w:val="000000"/>
                <w:rtl/>
              </w:rPr>
              <w:t>انفسهم</w:t>
            </w:r>
            <w:proofErr w:type="spellEnd"/>
            <w:r w:rsidRPr="001634F3">
              <w:rPr>
                <w:rFonts w:ascii="Arial" w:eastAsia="Times New Roman" w:hAnsi="Arial" w:cs="Arial"/>
                <w:color w:val="000000"/>
                <w:rtl/>
              </w:rPr>
              <w:t xml:space="preserve"> من التعرض للمواد الكيميائية</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58</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يوجد </w:t>
            </w:r>
            <w:proofErr w:type="spellStart"/>
            <w:r w:rsidRPr="001634F3">
              <w:rPr>
                <w:rFonts w:ascii="Arial" w:eastAsia="Times New Roman" w:hAnsi="Arial" w:cs="Arial"/>
                <w:color w:val="000000"/>
                <w:rtl/>
              </w:rPr>
              <w:t>ادوات</w:t>
            </w:r>
            <w:proofErr w:type="spellEnd"/>
            <w:r w:rsidRPr="001634F3">
              <w:rPr>
                <w:rFonts w:ascii="Arial" w:eastAsia="Times New Roman" w:hAnsi="Arial" w:cs="Arial"/>
                <w:color w:val="000000"/>
                <w:rtl/>
              </w:rPr>
              <w:t xml:space="preserve"> سلامة وحماية للعمال عند التعامل مع هذه المواد</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59</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 xml:space="preserve">يتم توثيق الحوادث ويتم التحقيق فيها لمعرفة </w:t>
            </w:r>
            <w:proofErr w:type="spellStart"/>
            <w:r w:rsidRPr="001634F3">
              <w:rPr>
                <w:rFonts w:ascii="Arial" w:eastAsia="Times New Roman" w:hAnsi="Arial" w:cs="Arial"/>
                <w:color w:val="000000"/>
                <w:rtl/>
              </w:rPr>
              <w:t>الاسباب</w:t>
            </w:r>
            <w:proofErr w:type="spellEnd"/>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60</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يتلقى العمال تعليمات وحملات توعية بشكل مستمر للحفاظ على سلامتهم</w:t>
            </w:r>
          </w:p>
        </w:tc>
        <w:tc>
          <w:tcPr>
            <w:tcW w:w="675" w:type="dxa"/>
            <w:vMerge/>
            <w:tcBorders>
              <w:top w:val="nil"/>
              <w:left w:val="single" w:sz="4" w:space="0" w:color="auto"/>
              <w:bottom w:val="single" w:sz="4" w:space="0" w:color="000000"/>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61</w:t>
            </w:r>
          </w:p>
        </w:tc>
      </w:tr>
      <w:tr w:rsidR="001634F3" w:rsidRPr="001634F3" w:rsidTr="001E7421">
        <w:trPr>
          <w:trHeight w:val="300"/>
          <w:jc w:val="center"/>
        </w:trPr>
        <w:tc>
          <w:tcPr>
            <w:tcW w:w="1663" w:type="dxa"/>
            <w:tcBorders>
              <w:top w:val="nil"/>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هل التهوية مناسبة للموظفين في المخازن؟</w:t>
            </w:r>
          </w:p>
        </w:tc>
        <w:tc>
          <w:tcPr>
            <w:tcW w:w="675" w:type="dxa"/>
            <w:vMerge/>
            <w:tcBorders>
              <w:top w:val="nil"/>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62</w:t>
            </w:r>
          </w:p>
        </w:tc>
      </w:tr>
      <w:tr w:rsidR="001634F3" w:rsidRPr="001634F3" w:rsidTr="001E7421">
        <w:trPr>
          <w:trHeight w:val="300"/>
          <w:jc w:val="center"/>
        </w:trPr>
        <w:tc>
          <w:tcPr>
            <w:tcW w:w="16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784" w:type="dxa"/>
            <w:tcBorders>
              <w:top w:val="single" w:sz="4" w:space="0" w:color="auto"/>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rPr>
                <w:rFonts w:ascii="Calibri" w:eastAsia="Times New Roman" w:hAnsi="Calibri" w:cs="Times New Roman"/>
                <w:color w:val="000000"/>
              </w:rPr>
            </w:pPr>
            <w:r w:rsidRPr="001634F3">
              <w:rPr>
                <w:rFonts w:ascii="Calibri" w:eastAsia="Times New Roman" w:hAnsi="Calibri" w:cs="Times New Roman"/>
                <w:color w:val="000000"/>
              </w:rPr>
              <w:t> </w:t>
            </w:r>
          </w:p>
        </w:tc>
        <w:tc>
          <w:tcPr>
            <w:tcW w:w="133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5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3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spacing w:after="0" w:line="240" w:lineRule="auto"/>
              <w:jc w:val="center"/>
              <w:rPr>
                <w:rFonts w:ascii="Calibri" w:eastAsia="Times New Roman" w:hAnsi="Calibri" w:cs="Times New Roman"/>
                <w:color w:val="000000"/>
              </w:rPr>
            </w:pPr>
            <w:r w:rsidRPr="001634F3">
              <w:rPr>
                <w:rFonts w:ascii="Calibri" w:eastAsia="Times New Roman" w:hAnsi="Calibri" w:cs="Times New Roman"/>
                <w:color w:val="000000"/>
              </w:rPr>
              <w:t> </w:t>
            </w:r>
          </w:p>
        </w:tc>
        <w:tc>
          <w:tcPr>
            <w:tcW w:w="3725" w:type="dxa"/>
            <w:tcBorders>
              <w:top w:val="single" w:sz="4" w:space="0" w:color="auto"/>
              <w:left w:val="nil"/>
              <w:bottom w:val="single" w:sz="4" w:space="0" w:color="auto"/>
              <w:right w:val="single" w:sz="4" w:space="0" w:color="auto"/>
            </w:tcBorders>
            <w:shd w:val="clear" w:color="auto" w:fill="auto"/>
            <w:noWrap/>
            <w:vAlign w:val="center"/>
            <w:hideMark/>
          </w:tcPr>
          <w:p w:rsidR="001634F3" w:rsidRPr="001634F3" w:rsidRDefault="001634F3" w:rsidP="001634F3">
            <w:pPr>
              <w:bidi/>
              <w:spacing w:after="0" w:line="240" w:lineRule="auto"/>
              <w:rPr>
                <w:rFonts w:ascii="Arial" w:eastAsia="Times New Roman" w:hAnsi="Arial" w:cs="Arial"/>
                <w:color w:val="000000"/>
              </w:rPr>
            </w:pPr>
            <w:r w:rsidRPr="001634F3">
              <w:rPr>
                <w:rFonts w:ascii="Arial" w:eastAsia="Times New Roman" w:hAnsi="Arial" w:cs="Arial"/>
                <w:color w:val="000000"/>
                <w:rtl/>
              </w:rPr>
              <w:t>يتم حماية المواد من عوامل الرطوبة والحرارة  للمحافظة على سلامتها</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1634F3" w:rsidRPr="001634F3" w:rsidRDefault="001634F3" w:rsidP="001634F3">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1634F3" w:rsidRPr="001634F3" w:rsidRDefault="001634F3" w:rsidP="001634F3">
            <w:pPr>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Pr>
              <w:t>63</w:t>
            </w:r>
          </w:p>
        </w:tc>
      </w:tr>
      <w:tr w:rsidR="001634F3" w:rsidRPr="001634F3" w:rsidTr="001E7421">
        <w:trPr>
          <w:trHeight w:val="300"/>
          <w:jc w:val="center"/>
        </w:trPr>
        <w:tc>
          <w:tcPr>
            <w:tcW w:w="1663" w:type="dxa"/>
            <w:tcBorders>
              <w:top w:val="single" w:sz="4" w:space="0" w:color="auto"/>
              <w:left w:val="single" w:sz="4" w:space="0" w:color="auto"/>
              <w:bottom w:val="single" w:sz="4" w:space="0" w:color="auto"/>
              <w:right w:val="single" w:sz="4" w:space="0" w:color="auto"/>
            </w:tcBorders>
            <w:shd w:val="clear" w:color="000000" w:fill="95B3D7"/>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784" w:type="dxa"/>
            <w:tcBorders>
              <w:top w:val="single" w:sz="4" w:space="0" w:color="auto"/>
              <w:left w:val="nil"/>
              <w:bottom w:val="single" w:sz="4" w:space="0" w:color="auto"/>
              <w:right w:val="single" w:sz="4" w:space="0" w:color="auto"/>
            </w:tcBorders>
            <w:shd w:val="clear" w:color="000000" w:fill="95B3D7"/>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335" w:type="dxa"/>
            <w:tcBorders>
              <w:top w:val="single" w:sz="4" w:space="0" w:color="auto"/>
              <w:left w:val="nil"/>
              <w:bottom w:val="single" w:sz="4" w:space="0" w:color="auto"/>
              <w:right w:val="single" w:sz="4" w:space="0" w:color="auto"/>
            </w:tcBorders>
            <w:shd w:val="clear" w:color="000000" w:fill="95B3D7"/>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1634F3" w:rsidRPr="001634F3" w:rsidRDefault="001E7421" w:rsidP="001E7421">
            <w:pPr>
              <w:bidi/>
              <w:spacing w:after="0" w:line="240" w:lineRule="auto"/>
              <w:jc w:val="center"/>
              <w:rPr>
                <w:rFonts w:ascii="Calibri" w:eastAsia="Times New Roman" w:hAnsi="Calibri" w:cs="Times New Roman"/>
                <w:b/>
                <w:bCs/>
                <w:color w:val="000000"/>
              </w:rPr>
            </w:pPr>
            <w:r>
              <w:rPr>
                <w:rFonts w:ascii="Calibri" w:eastAsia="Times New Roman" w:hAnsi="Calibri" w:cs="Times New Roman" w:hint="cs"/>
                <w:b/>
                <w:bCs/>
                <w:color w:val="000000"/>
                <w:rtl/>
              </w:rPr>
              <w:t>ال</w:t>
            </w:r>
            <w:r w:rsidR="001634F3" w:rsidRPr="001634F3">
              <w:rPr>
                <w:rFonts w:ascii="Calibri" w:eastAsia="Times New Roman" w:hAnsi="Calibri" w:cs="Times New Roman"/>
                <w:b/>
                <w:bCs/>
                <w:color w:val="000000"/>
                <w:rtl/>
              </w:rPr>
              <w:t xml:space="preserve">معدل </w:t>
            </w:r>
          </w:p>
        </w:tc>
      </w:tr>
      <w:tr w:rsidR="001634F3" w:rsidRPr="001634F3" w:rsidTr="001634F3">
        <w:trPr>
          <w:trHeight w:val="300"/>
          <w:jc w:val="center"/>
        </w:trPr>
        <w:tc>
          <w:tcPr>
            <w:tcW w:w="1663" w:type="dxa"/>
            <w:tcBorders>
              <w:top w:val="nil"/>
              <w:left w:val="single" w:sz="4" w:space="0" w:color="auto"/>
              <w:bottom w:val="single" w:sz="4" w:space="0" w:color="auto"/>
              <w:right w:val="single" w:sz="4" w:space="0" w:color="auto"/>
            </w:tcBorders>
            <w:shd w:val="clear" w:color="000000" w:fill="92D050"/>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784" w:type="dxa"/>
            <w:tcBorders>
              <w:top w:val="nil"/>
              <w:left w:val="nil"/>
              <w:bottom w:val="single" w:sz="4" w:space="0" w:color="auto"/>
              <w:right w:val="single" w:sz="4" w:space="0" w:color="auto"/>
            </w:tcBorders>
            <w:shd w:val="clear" w:color="000000" w:fill="92D050"/>
            <w:noWrap/>
            <w:vAlign w:val="bottom"/>
            <w:hideMark/>
          </w:tcPr>
          <w:p w:rsidR="001634F3" w:rsidRPr="001634F3" w:rsidRDefault="001634F3" w:rsidP="001634F3">
            <w:pPr>
              <w:spacing w:after="0" w:line="240" w:lineRule="auto"/>
              <w:rPr>
                <w:rFonts w:ascii="Calibri" w:eastAsia="Times New Roman" w:hAnsi="Calibri" w:cs="Times New Roman"/>
                <w:b/>
                <w:bCs/>
                <w:color w:val="000000"/>
              </w:rPr>
            </w:pPr>
            <w:r w:rsidRPr="001634F3">
              <w:rPr>
                <w:rFonts w:ascii="Calibri" w:eastAsia="Times New Roman" w:hAnsi="Calibri" w:cs="Times New Roman"/>
                <w:b/>
                <w:bCs/>
                <w:color w:val="000000"/>
              </w:rPr>
              <w:t> </w:t>
            </w:r>
          </w:p>
        </w:tc>
        <w:tc>
          <w:tcPr>
            <w:tcW w:w="1335" w:type="dxa"/>
            <w:tcBorders>
              <w:top w:val="nil"/>
              <w:left w:val="nil"/>
              <w:bottom w:val="single" w:sz="4" w:space="0" w:color="auto"/>
              <w:right w:val="single" w:sz="4" w:space="0" w:color="auto"/>
            </w:tcBorders>
            <w:shd w:val="clear" w:color="000000" w:fill="92D050"/>
            <w:noWrap/>
            <w:vAlign w:val="center"/>
            <w:hideMark/>
          </w:tcPr>
          <w:p w:rsidR="001634F3" w:rsidRPr="001634F3" w:rsidRDefault="001634F3" w:rsidP="001634F3">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auto"/>
            </w:tcBorders>
            <w:shd w:val="clear" w:color="000000" w:fill="92D050"/>
            <w:noWrap/>
            <w:vAlign w:val="center"/>
            <w:hideMark/>
          </w:tcPr>
          <w:p w:rsidR="001634F3" w:rsidRPr="001634F3" w:rsidRDefault="001634F3" w:rsidP="001634F3">
            <w:pPr>
              <w:bidi/>
              <w:spacing w:after="0" w:line="240" w:lineRule="auto"/>
              <w:jc w:val="center"/>
              <w:rPr>
                <w:rFonts w:ascii="Calibri" w:eastAsia="Times New Roman" w:hAnsi="Calibri" w:cs="Times New Roman"/>
                <w:b/>
                <w:bCs/>
                <w:color w:val="000000"/>
              </w:rPr>
            </w:pPr>
            <w:r w:rsidRPr="001634F3">
              <w:rPr>
                <w:rFonts w:ascii="Calibri" w:eastAsia="Times New Roman" w:hAnsi="Calibri" w:cs="Times New Roman"/>
                <w:b/>
                <w:bCs/>
                <w:color w:val="000000"/>
                <w:rtl/>
              </w:rPr>
              <w:t>المعدل النهائي</w:t>
            </w:r>
          </w:p>
        </w:tc>
      </w:tr>
    </w:tbl>
    <w:p w:rsidR="001634F3" w:rsidRDefault="001634F3" w:rsidP="001634F3">
      <w:pPr>
        <w:bidi/>
        <w:jc w:val="center"/>
        <w:rPr>
          <w:rFonts w:asciiTheme="majorBidi" w:hAnsiTheme="majorBidi" w:cstheme="majorBidi"/>
          <w:b/>
          <w:bCs/>
          <w:sz w:val="24"/>
          <w:szCs w:val="24"/>
          <w:rtl/>
        </w:rPr>
      </w:pPr>
    </w:p>
    <w:p w:rsidR="00837637" w:rsidRDefault="00837637" w:rsidP="00837637">
      <w:pPr>
        <w:bidi/>
        <w:jc w:val="center"/>
        <w:rPr>
          <w:rFonts w:asciiTheme="majorBidi" w:hAnsiTheme="majorBidi" w:cstheme="majorBidi"/>
          <w:b/>
          <w:bCs/>
          <w:sz w:val="24"/>
          <w:szCs w:val="24"/>
          <w:rtl/>
        </w:rPr>
      </w:pPr>
    </w:p>
    <w:p w:rsidR="00837637" w:rsidRDefault="00837637" w:rsidP="00837637">
      <w:pPr>
        <w:bidi/>
        <w:jc w:val="center"/>
        <w:rPr>
          <w:rFonts w:asciiTheme="majorBidi" w:hAnsiTheme="majorBidi" w:cstheme="majorBidi"/>
          <w:b/>
          <w:bCs/>
          <w:sz w:val="24"/>
          <w:szCs w:val="24"/>
          <w:rtl/>
        </w:rPr>
      </w:pPr>
    </w:p>
    <w:p w:rsidR="00837637" w:rsidRDefault="00837637" w:rsidP="00837637">
      <w:pPr>
        <w:bidi/>
        <w:jc w:val="center"/>
        <w:rPr>
          <w:rFonts w:asciiTheme="majorBidi" w:hAnsiTheme="majorBidi" w:cstheme="majorBidi"/>
          <w:b/>
          <w:bCs/>
          <w:sz w:val="24"/>
          <w:szCs w:val="24"/>
          <w:rtl/>
        </w:rPr>
      </w:pPr>
    </w:p>
    <w:p w:rsidR="00837637" w:rsidRDefault="00837637" w:rsidP="00837637">
      <w:pPr>
        <w:bidi/>
        <w:jc w:val="center"/>
        <w:rPr>
          <w:rFonts w:asciiTheme="majorBidi" w:hAnsiTheme="majorBidi" w:cstheme="majorBidi"/>
          <w:b/>
          <w:bCs/>
          <w:sz w:val="24"/>
          <w:szCs w:val="24"/>
          <w:rtl/>
        </w:rPr>
      </w:pPr>
    </w:p>
    <w:p w:rsidR="00837637" w:rsidRDefault="00837637" w:rsidP="00837637">
      <w:pPr>
        <w:bidi/>
        <w:jc w:val="center"/>
        <w:rPr>
          <w:rFonts w:asciiTheme="majorBidi" w:hAnsiTheme="majorBidi" w:cstheme="majorBidi"/>
          <w:b/>
          <w:bCs/>
          <w:sz w:val="24"/>
          <w:szCs w:val="24"/>
          <w:rtl/>
        </w:rPr>
      </w:pPr>
    </w:p>
    <w:p w:rsidR="00837637" w:rsidRDefault="00837637" w:rsidP="00837637">
      <w:pPr>
        <w:bidi/>
        <w:jc w:val="center"/>
        <w:rPr>
          <w:rFonts w:asciiTheme="majorBidi" w:hAnsiTheme="majorBidi" w:cstheme="majorBidi"/>
          <w:b/>
          <w:bCs/>
          <w:sz w:val="24"/>
          <w:szCs w:val="24"/>
          <w:rtl/>
        </w:rPr>
      </w:pPr>
    </w:p>
    <w:p w:rsidR="00837637" w:rsidRDefault="00837637" w:rsidP="00837637">
      <w:pPr>
        <w:bidi/>
        <w:jc w:val="center"/>
        <w:rPr>
          <w:rFonts w:asciiTheme="majorBidi" w:hAnsiTheme="majorBidi" w:cstheme="majorBidi"/>
          <w:b/>
          <w:bCs/>
          <w:sz w:val="24"/>
          <w:szCs w:val="24"/>
          <w:rtl/>
        </w:rPr>
      </w:pPr>
    </w:p>
    <w:p w:rsidR="00837637" w:rsidRDefault="00837637" w:rsidP="00837637">
      <w:pPr>
        <w:bidi/>
        <w:jc w:val="center"/>
        <w:rPr>
          <w:rFonts w:asciiTheme="majorBidi" w:hAnsiTheme="majorBidi" w:cstheme="majorBidi"/>
          <w:b/>
          <w:bCs/>
          <w:sz w:val="24"/>
          <w:szCs w:val="24"/>
          <w:rtl/>
        </w:rPr>
      </w:pPr>
    </w:p>
    <w:p w:rsidR="00837637" w:rsidRDefault="00837637" w:rsidP="00837637">
      <w:pPr>
        <w:bidi/>
        <w:jc w:val="center"/>
        <w:rPr>
          <w:rFonts w:asciiTheme="majorBidi" w:hAnsiTheme="majorBidi" w:cstheme="majorBidi"/>
          <w:b/>
          <w:bCs/>
          <w:sz w:val="24"/>
          <w:szCs w:val="24"/>
          <w:rtl/>
        </w:rPr>
      </w:pPr>
    </w:p>
    <w:p w:rsidR="00837637" w:rsidRDefault="00837637" w:rsidP="00837637">
      <w:pPr>
        <w:bidi/>
        <w:jc w:val="center"/>
        <w:rPr>
          <w:rFonts w:asciiTheme="majorBidi" w:hAnsiTheme="majorBidi" w:cstheme="majorBidi"/>
          <w:b/>
          <w:bCs/>
          <w:sz w:val="24"/>
          <w:szCs w:val="24"/>
          <w:rtl/>
        </w:rPr>
      </w:pPr>
    </w:p>
    <w:p w:rsidR="00837637" w:rsidRDefault="00837637" w:rsidP="00837637">
      <w:pPr>
        <w:bidi/>
        <w:jc w:val="center"/>
        <w:rPr>
          <w:rFonts w:asciiTheme="majorBidi" w:hAnsiTheme="majorBidi" w:cstheme="majorBidi"/>
          <w:b/>
          <w:bCs/>
          <w:sz w:val="24"/>
          <w:szCs w:val="24"/>
          <w:rtl/>
        </w:rPr>
      </w:pPr>
    </w:p>
    <w:p w:rsidR="00837637" w:rsidRDefault="00837637" w:rsidP="00837637">
      <w:pPr>
        <w:bidi/>
        <w:jc w:val="center"/>
        <w:rPr>
          <w:rFonts w:asciiTheme="majorBidi" w:hAnsiTheme="majorBidi" w:cstheme="majorBidi"/>
          <w:b/>
          <w:bCs/>
          <w:sz w:val="24"/>
          <w:szCs w:val="24"/>
          <w:rtl/>
        </w:rPr>
      </w:pPr>
    </w:p>
    <w:p w:rsidR="00837637" w:rsidRDefault="00837637" w:rsidP="00837637">
      <w:pPr>
        <w:bidi/>
        <w:jc w:val="center"/>
        <w:rPr>
          <w:rFonts w:asciiTheme="majorBidi" w:hAnsiTheme="majorBidi" w:cstheme="majorBidi"/>
          <w:b/>
          <w:bCs/>
          <w:sz w:val="24"/>
          <w:szCs w:val="24"/>
          <w:rtl/>
        </w:rPr>
      </w:pPr>
    </w:p>
    <w:p w:rsidR="00837637" w:rsidRDefault="00837637" w:rsidP="00837637">
      <w:pPr>
        <w:bidi/>
        <w:jc w:val="center"/>
        <w:rPr>
          <w:rFonts w:asciiTheme="majorBidi" w:hAnsiTheme="majorBidi" w:cstheme="majorBidi"/>
          <w:b/>
          <w:bCs/>
          <w:sz w:val="24"/>
          <w:szCs w:val="24"/>
        </w:rPr>
      </w:pPr>
      <w:r>
        <w:rPr>
          <w:rFonts w:asciiTheme="majorBidi" w:hAnsiTheme="majorBidi" w:cstheme="majorBidi"/>
          <w:b/>
          <w:bCs/>
          <w:sz w:val="24"/>
          <w:szCs w:val="24"/>
        </w:rPr>
        <w:t>Quality Management Checklist</w:t>
      </w:r>
    </w:p>
    <w:tbl>
      <w:tblPr>
        <w:tblW w:w="12771" w:type="dxa"/>
        <w:jc w:val="center"/>
        <w:tblInd w:w="3794" w:type="dxa"/>
        <w:tblLook w:val="04A0"/>
      </w:tblPr>
      <w:tblGrid>
        <w:gridCol w:w="1701"/>
        <w:gridCol w:w="1688"/>
        <w:gridCol w:w="1276"/>
        <w:gridCol w:w="708"/>
        <w:gridCol w:w="753"/>
        <w:gridCol w:w="807"/>
        <w:gridCol w:w="708"/>
        <w:gridCol w:w="3758"/>
        <w:gridCol w:w="637"/>
        <w:gridCol w:w="735"/>
      </w:tblGrid>
      <w:tr w:rsidR="008634EC" w:rsidRPr="008634EC" w:rsidTr="008634EC">
        <w:trPr>
          <w:trHeight w:val="300"/>
          <w:jc w:val="center"/>
        </w:trPr>
        <w:tc>
          <w:tcPr>
            <w:tcW w:w="170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tl/>
              </w:rPr>
              <w:t>التوصيات</w:t>
            </w:r>
          </w:p>
        </w:tc>
        <w:tc>
          <w:tcPr>
            <w:tcW w:w="1688"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tl/>
              </w:rPr>
              <w:t>وصف الوضع القائم</w:t>
            </w:r>
          </w:p>
        </w:tc>
        <w:tc>
          <w:tcPr>
            <w:tcW w:w="1276" w:type="dxa"/>
            <w:tcBorders>
              <w:top w:val="single" w:sz="4" w:space="0" w:color="auto"/>
              <w:left w:val="nil"/>
              <w:bottom w:val="single" w:sz="4" w:space="0" w:color="auto"/>
              <w:right w:val="single" w:sz="4" w:space="0" w:color="auto"/>
            </w:tcBorders>
            <w:shd w:val="clear" w:color="000000" w:fill="FFFF00"/>
            <w:noWrap/>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tl/>
              </w:rPr>
              <w:t xml:space="preserve">درجة </w:t>
            </w:r>
            <w:proofErr w:type="spellStart"/>
            <w:r w:rsidRPr="008634EC">
              <w:rPr>
                <w:rFonts w:ascii="Calibri" w:eastAsia="Times New Roman" w:hAnsi="Calibri" w:cs="Times New Roman"/>
                <w:b/>
                <w:bCs/>
                <w:color w:val="000000"/>
                <w:rtl/>
              </w:rPr>
              <w:t>الاهمية</w:t>
            </w:r>
            <w:proofErr w:type="spellEnd"/>
          </w:p>
        </w:tc>
        <w:tc>
          <w:tcPr>
            <w:tcW w:w="2976" w:type="dxa"/>
            <w:gridSpan w:val="4"/>
            <w:tcBorders>
              <w:top w:val="single" w:sz="4" w:space="0" w:color="auto"/>
              <w:left w:val="nil"/>
              <w:bottom w:val="single" w:sz="4" w:space="0" w:color="auto"/>
              <w:right w:val="single" w:sz="4" w:space="0" w:color="auto"/>
            </w:tcBorders>
            <w:shd w:val="clear" w:color="000000" w:fill="FFFF00"/>
            <w:noWrap/>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tl/>
              </w:rPr>
              <w:t>التقييم</w:t>
            </w:r>
          </w:p>
        </w:tc>
        <w:tc>
          <w:tcPr>
            <w:tcW w:w="3758"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tl/>
              </w:rPr>
              <w:t>السؤال</w:t>
            </w:r>
          </w:p>
        </w:tc>
        <w:tc>
          <w:tcPr>
            <w:tcW w:w="637" w:type="dxa"/>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tl/>
              </w:rPr>
              <w:t>العامل</w:t>
            </w:r>
          </w:p>
        </w:tc>
        <w:tc>
          <w:tcPr>
            <w:tcW w:w="735" w:type="dxa"/>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tl/>
              </w:rPr>
              <w:t>الر قم</w:t>
            </w:r>
          </w:p>
        </w:tc>
      </w:tr>
      <w:tr w:rsidR="008634EC" w:rsidRPr="008634EC" w:rsidTr="008634EC">
        <w:trPr>
          <w:trHeight w:val="600"/>
          <w:jc w:val="center"/>
        </w:trPr>
        <w:tc>
          <w:tcPr>
            <w:tcW w:w="1701" w:type="dxa"/>
            <w:vMerge/>
            <w:tcBorders>
              <w:top w:val="single" w:sz="4" w:space="0" w:color="auto"/>
              <w:left w:val="single" w:sz="4" w:space="0" w:color="auto"/>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1688" w:type="dxa"/>
            <w:vMerge/>
            <w:tcBorders>
              <w:top w:val="single" w:sz="4" w:space="0" w:color="auto"/>
              <w:left w:val="single" w:sz="4" w:space="0" w:color="auto"/>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1276" w:type="dxa"/>
            <w:tcBorders>
              <w:top w:val="nil"/>
              <w:left w:val="nil"/>
              <w:bottom w:val="single" w:sz="4" w:space="0" w:color="auto"/>
              <w:right w:val="single" w:sz="4" w:space="0" w:color="auto"/>
            </w:tcBorders>
            <w:shd w:val="clear" w:color="000000" w:fill="FFFF00"/>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(25-100)</w:t>
            </w:r>
          </w:p>
        </w:tc>
        <w:tc>
          <w:tcPr>
            <w:tcW w:w="708" w:type="dxa"/>
            <w:tcBorders>
              <w:top w:val="nil"/>
              <w:left w:val="nil"/>
              <w:bottom w:val="single" w:sz="4" w:space="0" w:color="auto"/>
              <w:right w:val="single" w:sz="4" w:space="0" w:color="auto"/>
            </w:tcBorders>
            <w:shd w:val="clear" w:color="000000" w:fill="FFFF00"/>
            <w:noWrap/>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proofErr w:type="spellStart"/>
            <w:r w:rsidRPr="008634EC">
              <w:rPr>
                <w:rFonts w:ascii="Calibri" w:eastAsia="Times New Roman" w:hAnsi="Calibri" w:cs="Times New Roman"/>
                <w:b/>
                <w:bCs/>
                <w:color w:val="000000"/>
                <w:rtl/>
              </w:rPr>
              <w:t>لايوجد</w:t>
            </w:r>
            <w:proofErr w:type="spellEnd"/>
          </w:p>
        </w:tc>
        <w:tc>
          <w:tcPr>
            <w:tcW w:w="753" w:type="dxa"/>
            <w:tcBorders>
              <w:top w:val="nil"/>
              <w:left w:val="nil"/>
              <w:bottom w:val="single" w:sz="4" w:space="0" w:color="auto"/>
              <w:right w:val="single" w:sz="4" w:space="0" w:color="auto"/>
            </w:tcBorders>
            <w:shd w:val="clear" w:color="000000" w:fill="FFFF00"/>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tl/>
              </w:rPr>
              <w:t>بنسبة قليلة</w:t>
            </w:r>
          </w:p>
        </w:tc>
        <w:tc>
          <w:tcPr>
            <w:tcW w:w="807" w:type="dxa"/>
            <w:tcBorders>
              <w:top w:val="nil"/>
              <w:left w:val="nil"/>
              <w:bottom w:val="single" w:sz="4" w:space="0" w:color="auto"/>
              <w:right w:val="single" w:sz="4" w:space="0" w:color="auto"/>
            </w:tcBorders>
            <w:shd w:val="clear" w:color="000000" w:fill="FFFF00"/>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tl/>
              </w:rPr>
              <w:t>بنسبة متوسطة</w:t>
            </w:r>
          </w:p>
        </w:tc>
        <w:tc>
          <w:tcPr>
            <w:tcW w:w="708" w:type="dxa"/>
            <w:tcBorders>
              <w:top w:val="nil"/>
              <w:left w:val="nil"/>
              <w:bottom w:val="single" w:sz="4" w:space="0" w:color="auto"/>
              <w:right w:val="single" w:sz="4" w:space="0" w:color="auto"/>
            </w:tcBorders>
            <w:shd w:val="clear" w:color="000000" w:fill="FFFF00"/>
            <w:noWrap/>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tl/>
              </w:rPr>
              <w:t>بنسبة عالية</w:t>
            </w:r>
          </w:p>
        </w:tc>
        <w:tc>
          <w:tcPr>
            <w:tcW w:w="3758" w:type="dxa"/>
            <w:vMerge/>
            <w:tcBorders>
              <w:top w:val="single" w:sz="4" w:space="0" w:color="auto"/>
              <w:left w:val="single" w:sz="4" w:space="0" w:color="auto"/>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637" w:type="dxa"/>
            <w:vMerge/>
            <w:tcBorders>
              <w:top w:val="single" w:sz="4" w:space="0" w:color="auto"/>
              <w:left w:val="single" w:sz="4" w:space="0" w:color="auto"/>
              <w:bottom w:val="single" w:sz="4" w:space="0" w:color="auto"/>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vMerge/>
            <w:tcBorders>
              <w:top w:val="single" w:sz="4" w:space="0" w:color="auto"/>
              <w:left w:val="single" w:sz="4" w:space="0" w:color="auto"/>
              <w:bottom w:val="single" w:sz="4" w:space="0" w:color="auto"/>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bidi/>
              <w:spacing w:after="0" w:line="240" w:lineRule="auto"/>
              <w:rPr>
                <w:rFonts w:ascii="Times New Roman" w:eastAsia="Times New Roman" w:hAnsi="Times New Roman" w:cs="Times New Roman"/>
              </w:rPr>
            </w:pPr>
            <w:r w:rsidRPr="008634EC">
              <w:rPr>
                <w:rFonts w:ascii="Times New Roman" w:eastAsia="Times New Roman" w:hAnsi="Times New Roman" w:cs="Times New Roman"/>
                <w:rtl/>
              </w:rPr>
              <w:t xml:space="preserve">يوجد تطوير مستمر على عمليات </w:t>
            </w:r>
            <w:proofErr w:type="spellStart"/>
            <w:r w:rsidRPr="008634EC">
              <w:rPr>
                <w:rFonts w:ascii="Times New Roman" w:eastAsia="Times New Roman" w:hAnsi="Times New Roman" w:cs="Times New Roman"/>
                <w:rtl/>
              </w:rPr>
              <w:t>الانتاج</w:t>
            </w:r>
            <w:proofErr w:type="spellEnd"/>
            <w:r w:rsidRPr="008634EC">
              <w:rPr>
                <w:rFonts w:ascii="Times New Roman" w:eastAsia="Times New Roman" w:hAnsi="Times New Roman" w:cs="Times New Roman"/>
                <w:rtl/>
              </w:rPr>
              <w:t xml:space="preserve">, المواد الخام المستخدمة </w:t>
            </w:r>
            <w:proofErr w:type="spellStart"/>
            <w:r w:rsidRPr="008634EC">
              <w:rPr>
                <w:rFonts w:ascii="Times New Roman" w:eastAsia="Times New Roman" w:hAnsi="Times New Roman" w:cs="Times New Roman"/>
                <w:rtl/>
              </w:rPr>
              <w:t>اخذاً</w:t>
            </w:r>
            <w:proofErr w:type="spellEnd"/>
            <w:r w:rsidRPr="008634EC">
              <w:rPr>
                <w:rFonts w:ascii="Times New Roman" w:eastAsia="Times New Roman" w:hAnsi="Times New Roman" w:cs="Times New Roman"/>
                <w:rtl/>
              </w:rPr>
              <w:t xml:space="preserve"> بع</w:t>
            </w:r>
            <w:r w:rsidR="00697272">
              <w:rPr>
                <w:rFonts w:ascii="Times New Roman" w:eastAsia="Times New Roman" w:hAnsi="Times New Roman" w:cs="Times New Roman"/>
                <w:rtl/>
              </w:rPr>
              <w:t xml:space="preserve">ين الاعتبار التغيرات والتطورات </w:t>
            </w:r>
          </w:p>
        </w:tc>
        <w:tc>
          <w:tcPr>
            <w:tcW w:w="637" w:type="dxa"/>
            <w:vMerge w:val="restart"/>
            <w:tcBorders>
              <w:top w:val="nil"/>
              <w:left w:val="single" w:sz="4" w:space="0" w:color="auto"/>
              <w:bottom w:val="nil"/>
              <w:right w:val="single" w:sz="4" w:space="0" w:color="auto"/>
            </w:tcBorders>
            <w:shd w:val="clear" w:color="000000" w:fill="FABF8F"/>
            <w:noWrap/>
            <w:textDirection w:val="btLr"/>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tl/>
              </w:rPr>
              <w:t>التطوير المستمر</w:t>
            </w:r>
          </w:p>
        </w:tc>
        <w:tc>
          <w:tcPr>
            <w:tcW w:w="735"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1</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bidi/>
              <w:spacing w:after="0" w:line="240" w:lineRule="auto"/>
              <w:rPr>
                <w:rFonts w:ascii="Times New Roman" w:eastAsia="Times New Roman" w:hAnsi="Times New Roman" w:cs="Times New Roman"/>
              </w:rPr>
            </w:pPr>
            <w:r w:rsidRPr="008634EC">
              <w:rPr>
                <w:rFonts w:ascii="Times New Roman" w:eastAsia="Times New Roman" w:hAnsi="Times New Roman" w:cs="Times New Roman"/>
                <w:rtl/>
              </w:rPr>
              <w:t xml:space="preserve">يتم </w:t>
            </w:r>
            <w:proofErr w:type="spellStart"/>
            <w:r w:rsidRPr="008634EC">
              <w:rPr>
                <w:rFonts w:ascii="Times New Roman" w:eastAsia="Times New Roman" w:hAnsi="Times New Roman" w:cs="Times New Roman"/>
                <w:rtl/>
              </w:rPr>
              <w:t>اعداد</w:t>
            </w:r>
            <w:proofErr w:type="spellEnd"/>
            <w:r w:rsidRPr="008634EC">
              <w:rPr>
                <w:rFonts w:ascii="Times New Roman" w:eastAsia="Times New Roman" w:hAnsi="Times New Roman" w:cs="Times New Roman"/>
                <w:rtl/>
              </w:rPr>
              <w:t xml:space="preserve"> موازنات دور</w:t>
            </w:r>
            <w:r w:rsidR="00697272">
              <w:rPr>
                <w:rFonts w:ascii="Times New Roman" w:eastAsia="Times New Roman" w:hAnsi="Times New Roman" w:cs="Times New Roman"/>
                <w:rtl/>
              </w:rPr>
              <w:t>ية  للعمليات التطويرية المتوقعة</w:t>
            </w:r>
          </w:p>
        </w:tc>
        <w:tc>
          <w:tcPr>
            <w:tcW w:w="637" w:type="dxa"/>
            <w:vMerge/>
            <w:tcBorders>
              <w:top w:val="nil"/>
              <w:left w:val="single" w:sz="4" w:space="0" w:color="auto"/>
              <w:bottom w:val="nil"/>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2</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bidi/>
              <w:spacing w:after="0" w:line="240" w:lineRule="auto"/>
              <w:rPr>
                <w:rFonts w:ascii="Times New Roman" w:eastAsia="Times New Roman" w:hAnsi="Times New Roman" w:cs="Times New Roman"/>
              </w:rPr>
            </w:pPr>
            <w:r w:rsidRPr="008634EC">
              <w:rPr>
                <w:rFonts w:ascii="Times New Roman" w:eastAsia="Times New Roman" w:hAnsi="Times New Roman" w:cs="Times New Roman"/>
                <w:rtl/>
              </w:rPr>
              <w:t xml:space="preserve">يتم </w:t>
            </w:r>
            <w:proofErr w:type="spellStart"/>
            <w:r w:rsidRPr="008634EC">
              <w:rPr>
                <w:rFonts w:ascii="Times New Roman" w:eastAsia="Times New Roman" w:hAnsi="Times New Roman" w:cs="Times New Roman"/>
                <w:rtl/>
              </w:rPr>
              <w:t>اعداد</w:t>
            </w:r>
            <w:proofErr w:type="spellEnd"/>
            <w:r w:rsidRPr="008634EC">
              <w:rPr>
                <w:rFonts w:ascii="Times New Roman" w:eastAsia="Times New Roman" w:hAnsi="Times New Roman" w:cs="Times New Roman"/>
                <w:rtl/>
              </w:rPr>
              <w:t xml:space="preserve"> خطة تطوير </w:t>
            </w:r>
            <w:proofErr w:type="spellStart"/>
            <w:r w:rsidRPr="008634EC">
              <w:rPr>
                <w:rFonts w:ascii="Times New Roman" w:eastAsia="Times New Roman" w:hAnsi="Times New Roman" w:cs="Times New Roman"/>
                <w:rtl/>
              </w:rPr>
              <w:t>علر</w:t>
            </w:r>
            <w:proofErr w:type="spellEnd"/>
            <w:r w:rsidRPr="008634EC">
              <w:rPr>
                <w:rFonts w:ascii="Times New Roman" w:eastAsia="Times New Roman" w:hAnsi="Times New Roman" w:cs="Times New Roman"/>
                <w:rtl/>
              </w:rPr>
              <w:t xml:space="preserve"> جودة المنتجات لتتلاءم مع </w:t>
            </w:r>
            <w:proofErr w:type="spellStart"/>
            <w:r w:rsidRPr="008634EC">
              <w:rPr>
                <w:rFonts w:ascii="Times New Roman" w:eastAsia="Times New Roman" w:hAnsi="Times New Roman" w:cs="Times New Roman"/>
                <w:rtl/>
              </w:rPr>
              <w:t>احتياحات</w:t>
            </w:r>
            <w:proofErr w:type="spellEnd"/>
            <w:r w:rsidRPr="008634EC">
              <w:rPr>
                <w:rFonts w:ascii="Times New Roman" w:eastAsia="Times New Roman" w:hAnsi="Times New Roman" w:cs="Times New Roman"/>
                <w:rtl/>
              </w:rPr>
              <w:t xml:space="preserve"> ومتطلبات </w:t>
            </w:r>
            <w:proofErr w:type="spellStart"/>
            <w:r w:rsidRPr="008634EC">
              <w:rPr>
                <w:rFonts w:ascii="Times New Roman" w:eastAsia="Times New Roman" w:hAnsi="Times New Roman" w:cs="Times New Roman"/>
                <w:rtl/>
              </w:rPr>
              <w:t>االزبائن</w:t>
            </w:r>
            <w:proofErr w:type="spellEnd"/>
            <w:r w:rsidRPr="008634EC">
              <w:rPr>
                <w:rFonts w:ascii="Times New Roman" w:eastAsia="Times New Roman" w:hAnsi="Times New Roman" w:cs="Times New Roman"/>
                <w:rtl/>
              </w:rPr>
              <w:t xml:space="preserve">  الم</w:t>
            </w:r>
            <w:r w:rsidR="00697272">
              <w:rPr>
                <w:rFonts w:ascii="Times New Roman" w:eastAsia="Times New Roman" w:hAnsi="Times New Roman" w:cs="Times New Roman"/>
                <w:rtl/>
              </w:rPr>
              <w:t xml:space="preserve">تغيرة </w:t>
            </w:r>
          </w:p>
        </w:tc>
        <w:tc>
          <w:tcPr>
            <w:tcW w:w="637" w:type="dxa"/>
            <w:vMerge/>
            <w:tcBorders>
              <w:top w:val="nil"/>
              <w:left w:val="single" w:sz="4" w:space="0" w:color="auto"/>
              <w:bottom w:val="nil"/>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3</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697272" w:rsidP="008634EC">
            <w:pPr>
              <w:bidi/>
              <w:spacing w:after="0" w:line="240" w:lineRule="auto"/>
              <w:rPr>
                <w:rFonts w:ascii="Arial" w:eastAsia="Times New Roman" w:hAnsi="Arial" w:cs="Arial"/>
                <w:color w:val="000000"/>
              </w:rPr>
            </w:pPr>
            <w:r>
              <w:rPr>
                <w:rFonts w:ascii="Arial" w:eastAsia="Times New Roman" w:hAnsi="Arial" w:cs="Arial"/>
                <w:color w:val="000000"/>
                <w:rtl/>
              </w:rPr>
              <w:t xml:space="preserve">تدعم </w:t>
            </w:r>
            <w:proofErr w:type="spellStart"/>
            <w:r>
              <w:rPr>
                <w:rFonts w:ascii="Arial" w:eastAsia="Times New Roman" w:hAnsi="Arial" w:cs="Arial"/>
                <w:color w:val="000000"/>
                <w:rtl/>
              </w:rPr>
              <w:t>الادارة</w:t>
            </w:r>
            <w:proofErr w:type="spellEnd"/>
            <w:r>
              <w:rPr>
                <w:rFonts w:ascii="Arial" w:eastAsia="Times New Roman" w:hAnsi="Arial" w:cs="Arial"/>
                <w:color w:val="000000"/>
                <w:rtl/>
              </w:rPr>
              <w:t xml:space="preserve"> عمليات التطوير ا</w:t>
            </w:r>
            <w:r>
              <w:rPr>
                <w:rFonts w:ascii="Arial" w:eastAsia="Times New Roman" w:hAnsi="Arial" w:cs="Arial" w:hint="cs"/>
                <w:color w:val="000000"/>
                <w:rtl/>
              </w:rPr>
              <w:t>ل</w:t>
            </w:r>
            <w:r w:rsidR="008634EC" w:rsidRPr="008634EC">
              <w:rPr>
                <w:rFonts w:ascii="Arial" w:eastAsia="Times New Roman" w:hAnsi="Arial" w:cs="Arial"/>
                <w:color w:val="000000"/>
                <w:rtl/>
              </w:rPr>
              <w:t>مختلفة على  ج</w:t>
            </w:r>
            <w:r>
              <w:rPr>
                <w:rFonts w:ascii="Arial" w:eastAsia="Times New Roman" w:hAnsi="Arial" w:cs="Arial"/>
                <w:color w:val="000000"/>
                <w:rtl/>
              </w:rPr>
              <w:t xml:space="preserve">ودة المنتج و العمليات المختلفة </w:t>
            </w:r>
          </w:p>
        </w:tc>
        <w:tc>
          <w:tcPr>
            <w:tcW w:w="637" w:type="dxa"/>
            <w:vMerge/>
            <w:tcBorders>
              <w:top w:val="nil"/>
              <w:left w:val="single" w:sz="4" w:space="0" w:color="auto"/>
              <w:bottom w:val="nil"/>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4</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Arial" w:eastAsia="Times New Roman" w:hAnsi="Arial" w:cs="Arial"/>
                <w:color w:val="000000"/>
              </w:rPr>
            </w:pPr>
            <w:r w:rsidRPr="008634EC">
              <w:rPr>
                <w:rFonts w:ascii="Arial" w:eastAsia="Times New Roman" w:hAnsi="Arial" w:cs="Arial"/>
                <w:color w:val="000000"/>
                <w:rtl/>
              </w:rPr>
              <w:t xml:space="preserve">يوجد هناك </w:t>
            </w:r>
            <w:proofErr w:type="spellStart"/>
            <w:r w:rsidRPr="008634EC">
              <w:rPr>
                <w:rFonts w:ascii="Arial" w:eastAsia="Times New Roman" w:hAnsi="Arial" w:cs="Arial"/>
                <w:color w:val="000000"/>
                <w:rtl/>
              </w:rPr>
              <w:t>اهداف</w:t>
            </w:r>
            <w:proofErr w:type="spellEnd"/>
            <w:r w:rsidRPr="008634EC">
              <w:rPr>
                <w:rFonts w:ascii="Arial" w:eastAsia="Times New Roman" w:hAnsi="Arial" w:cs="Arial"/>
                <w:color w:val="000000"/>
                <w:rtl/>
              </w:rPr>
              <w:t xml:space="preserve"> </w:t>
            </w:r>
            <w:r w:rsidR="00697272">
              <w:rPr>
                <w:rFonts w:ascii="Arial" w:eastAsia="Times New Roman" w:hAnsi="Arial" w:cs="Arial"/>
                <w:color w:val="000000"/>
                <w:rtl/>
              </w:rPr>
              <w:t xml:space="preserve">واضحة </w:t>
            </w:r>
            <w:proofErr w:type="spellStart"/>
            <w:r w:rsidR="00697272">
              <w:rPr>
                <w:rFonts w:ascii="Arial" w:eastAsia="Times New Roman" w:hAnsi="Arial" w:cs="Arial"/>
                <w:color w:val="000000"/>
                <w:rtl/>
              </w:rPr>
              <w:t>واطار</w:t>
            </w:r>
            <w:proofErr w:type="spellEnd"/>
            <w:r w:rsidR="00697272">
              <w:rPr>
                <w:rFonts w:ascii="Arial" w:eastAsia="Times New Roman" w:hAnsi="Arial" w:cs="Arial"/>
                <w:color w:val="000000"/>
                <w:rtl/>
              </w:rPr>
              <w:t xml:space="preserve"> واضح لعمليات الجودة</w:t>
            </w:r>
          </w:p>
        </w:tc>
        <w:tc>
          <w:tcPr>
            <w:tcW w:w="637" w:type="dxa"/>
            <w:vMerge/>
            <w:tcBorders>
              <w:top w:val="nil"/>
              <w:left w:val="single" w:sz="4" w:space="0" w:color="auto"/>
              <w:bottom w:val="nil"/>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5</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Arial" w:eastAsia="Times New Roman" w:hAnsi="Arial" w:cs="Arial"/>
                <w:color w:val="000000"/>
              </w:rPr>
            </w:pPr>
            <w:r w:rsidRPr="008634EC">
              <w:rPr>
                <w:rFonts w:ascii="Arial" w:eastAsia="Times New Roman" w:hAnsi="Arial" w:cs="Arial"/>
                <w:color w:val="000000"/>
                <w:rtl/>
              </w:rPr>
              <w:t xml:space="preserve">تطبق الشركة </w:t>
            </w:r>
            <w:proofErr w:type="spellStart"/>
            <w:r w:rsidR="00697272">
              <w:rPr>
                <w:rFonts w:ascii="Arial" w:eastAsia="Times New Roman" w:hAnsi="Arial" w:cs="Arial"/>
                <w:color w:val="000000"/>
                <w:rtl/>
              </w:rPr>
              <w:t>انظمة</w:t>
            </w:r>
            <w:proofErr w:type="spellEnd"/>
            <w:r w:rsidR="00697272">
              <w:rPr>
                <w:rFonts w:ascii="Arial" w:eastAsia="Times New Roman" w:hAnsi="Arial" w:cs="Arial"/>
                <w:color w:val="000000"/>
                <w:rtl/>
              </w:rPr>
              <w:t xml:space="preserve"> </w:t>
            </w:r>
            <w:proofErr w:type="spellStart"/>
            <w:r w:rsidR="00697272">
              <w:rPr>
                <w:rFonts w:ascii="Arial" w:eastAsia="Times New Roman" w:hAnsi="Arial" w:cs="Arial"/>
                <w:color w:val="000000"/>
                <w:rtl/>
              </w:rPr>
              <w:t>الايزو</w:t>
            </w:r>
            <w:proofErr w:type="spellEnd"/>
            <w:r w:rsidR="00697272">
              <w:rPr>
                <w:rFonts w:ascii="Arial" w:eastAsia="Times New Roman" w:hAnsi="Arial" w:cs="Arial"/>
                <w:color w:val="000000"/>
                <w:rtl/>
              </w:rPr>
              <w:t xml:space="preserve"> 9001 بشهادة معتمدة</w:t>
            </w:r>
          </w:p>
        </w:tc>
        <w:tc>
          <w:tcPr>
            <w:tcW w:w="637" w:type="dxa"/>
            <w:vMerge/>
            <w:tcBorders>
              <w:top w:val="nil"/>
              <w:left w:val="single" w:sz="4" w:space="0" w:color="auto"/>
              <w:bottom w:val="nil"/>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6</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000000" w:fill="8DB4E2"/>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8DB4E2"/>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8DB4E2"/>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p>
        </w:tc>
        <w:tc>
          <w:tcPr>
            <w:tcW w:w="8106"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8634EC" w:rsidRPr="008634EC" w:rsidRDefault="008634EC" w:rsidP="008634EC">
            <w:pPr>
              <w:bidi/>
              <w:spacing w:after="0" w:line="240" w:lineRule="auto"/>
              <w:jc w:val="center"/>
              <w:rPr>
                <w:rFonts w:ascii="Arial" w:eastAsia="Times New Roman" w:hAnsi="Arial" w:cs="Arial"/>
                <w:b/>
                <w:bCs/>
                <w:color w:val="000000"/>
              </w:rPr>
            </w:pPr>
            <w:r w:rsidRPr="008634EC">
              <w:rPr>
                <w:rFonts w:ascii="Arial" w:eastAsia="Times New Roman" w:hAnsi="Arial" w:cs="Arial"/>
                <w:b/>
                <w:bCs/>
                <w:color w:val="000000"/>
                <w:rtl/>
              </w:rPr>
              <w:t>المعدل</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يتم تدريب العمال و الموظفين في قسم </w:t>
            </w:r>
            <w:proofErr w:type="spellStart"/>
            <w:r w:rsidRPr="008634EC">
              <w:rPr>
                <w:rFonts w:ascii="Times New Roman" w:eastAsia="Times New Roman" w:hAnsi="Times New Roman" w:cs="Times New Roman"/>
                <w:color w:val="000000"/>
                <w:rtl/>
              </w:rPr>
              <w:t>الانتاج</w:t>
            </w:r>
            <w:proofErr w:type="spellEnd"/>
            <w:r w:rsidRPr="008634EC">
              <w:rPr>
                <w:rFonts w:ascii="Times New Roman" w:eastAsia="Times New Roman" w:hAnsi="Times New Roman" w:cs="Times New Roman"/>
                <w:color w:val="000000"/>
                <w:rtl/>
              </w:rPr>
              <w:t xml:space="preserve"> و الجودة على خطو</w:t>
            </w:r>
            <w:r w:rsidR="00697272">
              <w:rPr>
                <w:rFonts w:ascii="Times New Roman" w:eastAsia="Times New Roman" w:hAnsi="Times New Roman" w:cs="Times New Roman"/>
                <w:color w:val="000000"/>
                <w:rtl/>
              </w:rPr>
              <w:t xml:space="preserve">ات العمليات </w:t>
            </w:r>
            <w:proofErr w:type="spellStart"/>
            <w:r w:rsidR="00697272">
              <w:rPr>
                <w:rFonts w:ascii="Times New Roman" w:eastAsia="Times New Roman" w:hAnsi="Times New Roman" w:cs="Times New Roman"/>
                <w:color w:val="000000"/>
                <w:rtl/>
              </w:rPr>
              <w:t>الانتاجية</w:t>
            </w:r>
            <w:proofErr w:type="spellEnd"/>
            <w:r w:rsidR="00697272">
              <w:rPr>
                <w:rFonts w:ascii="Times New Roman" w:eastAsia="Times New Roman" w:hAnsi="Times New Roman" w:cs="Times New Roman"/>
                <w:color w:val="000000"/>
                <w:rtl/>
              </w:rPr>
              <w:t xml:space="preserve"> المختلفة </w:t>
            </w:r>
          </w:p>
        </w:tc>
        <w:tc>
          <w:tcPr>
            <w:tcW w:w="637" w:type="dxa"/>
            <w:vMerge w:val="restart"/>
            <w:tcBorders>
              <w:top w:val="nil"/>
              <w:left w:val="nil"/>
              <w:bottom w:val="nil"/>
              <w:right w:val="single" w:sz="4" w:space="0" w:color="auto"/>
            </w:tcBorders>
            <w:shd w:val="clear" w:color="000000" w:fill="FABF8F"/>
            <w:noWrap/>
            <w:textDirection w:val="btLr"/>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tl/>
              </w:rPr>
              <w:t>الموظفين</w:t>
            </w:r>
          </w:p>
        </w:tc>
        <w:tc>
          <w:tcPr>
            <w:tcW w:w="735"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7</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يتم تدريب العمال و الموظفين في قسم </w:t>
            </w:r>
            <w:proofErr w:type="spellStart"/>
            <w:r w:rsidRPr="008634EC">
              <w:rPr>
                <w:rFonts w:ascii="Times New Roman" w:eastAsia="Times New Roman" w:hAnsi="Times New Roman" w:cs="Times New Roman"/>
                <w:color w:val="000000"/>
                <w:rtl/>
              </w:rPr>
              <w:t>الانتاج</w:t>
            </w:r>
            <w:proofErr w:type="spellEnd"/>
            <w:r w:rsidRPr="008634EC">
              <w:rPr>
                <w:rFonts w:ascii="Times New Roman" w:eastAsia="Times New Roman" w:hAnsi="Times New Roman" w:cs="Times New Roman"/>
                <w:color w:val="000000"/>
                <w:rtl/>
              </w:rPr>
              <w:t xml:space="preserve"> و الجود</w:t>
            </w:r>
            <w:r w:rsidR="00697272">
              <w:rPr>
                <w:rFonts w:ascii="Times New Roman" w:eastAsia="Times New Roman" w:hAnsi="Times New Roman" w:cs="Times New Roman"/>
                <w:color w:val="000000"/>
                <w:rtl/>
              </w:rPr>
              <w:t xml:space="preserve">ة على معايرة الأجهزة و المعدات </w:t>
            </w:r>
          </w:p>
        </w:tc>
        <w:tc>
          <w:tcPr>
            <w:tcW w:w="637" w:type="dxa"/>
            <w:vMerge/>
            <w:tcBorders>
              <w:top w:val="nil"/>
              <w:left w:val="nil"/>
              <w:bottom w:val="nil"/>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8</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يتم توعية الموظفين و العمال بأ</w:t>
            </w:r>
            <w:r w:rsidR="00697272">
              <w:rPr>
                <w:rFonts w:ascii="Times New Roman" w:eastAsia="Times New Roman" w:hAnsi="Times New Roman" w:cs="Times New Roman"/>
                <w:color w:val="000000"/>
                <w:rtl/>
              </w:rPr>
              <w:t xml:space="preserve">هداف و معايير الجودة المتبعة </w:t>
            </w:r>
          </w:p>
        </w:tc>
        <w:tc>
          <w:tcPr>
            <w:tcW w:w="637" w:type="dxa"/>
            <w:vMerge/>
            <w:tcBorders>
              <w:top w:val="nil"/>
              <w:left w:val="nil"/>
              <w:bottom w:val="nil"/>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9</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000000" w:fill="8DB4E2"/>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8DB4E2"/>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8DB4E2"/>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p>
        </w:tc>
        <w:tc>
          <w:tcPr>
            <w:tcW w:w="8106"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tl/>
              </w:rPr>
              <w:t>المعدل</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يمتلك المنتج جميع المواصفات  و الخصائص  المطلوب توفرها للقيام بالمقصد المنشود منه</w:t>
            </w:r>
          </w:p>
        </w:tc>
        <w:tc>
          <w:tcPr>
            <w:tcW w:w="637" w:type="dxa"/>
            <w:vMerge w:val="restart"/>
            <w:tcBorders>
              <w:top w:val="nil"/>
              <w:left w:val="nil"/>
              <w:bottom w:val="single" w:sz="4" w:space="0" w:color="000000"/>
              <w:right w:val="single" w:sz="4" w:space="0" w:color="auto"/>
            </w:tcBorders>
            <w:shd w:val="clear" w:color="000000" w:fill="FABF8F"/>
            <w:noWrap/>
            <w:textDirection w:val="btLr"/>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proofErr w:type="spellStart"/>
            <w:r w:rsidRPr="008634EC">
              <w:rPr>
                <w:rFonts w:ascii="Calibri" w:eastAsia="Times New Roman" w:hAnsi="Calibri" w:cs="Times New Roman"/>
                <w:b/>
                <w:bCs/>
                <w:color w:val="000000"/>
                <w:rtl/>
              </w:rPr>
              <w:t>ابعاد</w:t>
            </w:r>
            <w:proofErr w:type="spellEnd"/>
            <w:r w:rsidRPr="008634EC">
              <w:rPr>
                <w:rFonts w:ascii="Calibri" w:eastAsia="Times New Roman" w:hAnsi="Calibri" w:cs="Times New Roman"/>
                <w:b/>
                <w:bCs/>
                <w:color w:val="000000"/>
                <w:rtl/>
              </w:rPr>
              <w:t xml:space="preserve"> جودة المنتج</w:t>
            </w:r>
          </w:p>
        </w:tc>
        <w:tc>
          <w:tcPr>
            <w:tcW w:w="735"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10</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يستطيع المنتج أن يؤدي الهدف منه باستمرار  ضمن المواصفات المطلوبة</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11</w:t>
            </w:r>
          </w:p>
        </w:tc>
      </w:tr>
      <w:tr w:rsidR="008634EC" w:rsidRPr="008634EC" w:rsidTr="001E7421">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يحقق المنتج الأداء المفروض أن يؤديه ضمن </w:t>
            </w:r>
            <w:proofErr w:type="spellStart"/>
            <w:r w:rsidRPr="008634EC">
              <w:rPr>
                <w:rFonts w:ascii="Times New Roman" w:eastAsia="Times New Roman" w:hAnsi="Times New Roman" w:cs="Times New Roman"/>
                <w:color w:val="000000"/>
                <w:rtl/>
              </w:rPr>
              <w:t>سماحية</w:t>
            </w:r>
            <w:proofErr w:type="spellEnd"/>
            <w:r w:rsidRPr="008634EC">
              <w:rPr>
                <w:rFonts w:ascii="Times New Roman" w:eastAsia="Times New Roman" w:hAnsi="Times New Roman" w:cs="Times New Roman"/>
                <w:color w:val="000000"/>
                <w:rtl/>
              </w:rPr>
              <w:t xml:space="preserve"> معينة</w:t>
            </w:r>
          </w:p>
        </w:tc>
        <w:tc>
          <w:tcPr>
            <w:tcW w:w="637" w:type="dxa"/>
            <w:vMerge/>
            <w:tcBorders>
              <w:top w:val="nil"/>
              <w:left w:val="nil"/>
              <w:bottom w:val="single" w:sz="4" w:space="0" w:color="auto"/>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12</w:t>
            </w:r>
          </w:p>
        </w:tc>
      </w:tr>
      <w:tr w:rsidR="008634EC" w:rsidRPr="008634EC" w:rsidTr="001E7421">
        <w:trPr>
          <w:trHeight w:val="300"/>
          <w:jc w:val="center"/>
        </w:trPr>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single" w:sz="4" w:space="0" w:color="auto"/>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single" w:sz="4" w:space="0" w:color="auto"/>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single" w:sz="4" w:space="0" w:color="auto"/>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single" w:sz="4" w:space="0" w:color="auto"/>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يطابق المنتج المواصفات المطلوبة</w:t>
            </w:r>
          </w:p>
        </w:tc>
        <w:tc>
          <w:tcPr>
            <w:tcW w:w="637" w:type="dxa"/>
            <w:vMerge/>
            <w:tcBorders>
              <w:top w:val="single" w:sz="4" w:space="0" w:color="auto"/>
              <w:left w:val="nil"/>
              <w:bottom w:val="single" w:sz="4" w:space="0" w:color="auto"/>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single" w:sz="4" w:space="0" w:color="auto"/>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13</w:t>
            </w:r>
          </w:p>
        </w:tc>
      </w:tr>
      <w:tr w:rsidR="008634EC" w:rsidRPr="008634EC" w:rsidTr="001E7421">
        <w:trPr>
          <w:trHeight w:val="300"/>
          <w:jc w:val="center"/>
        </w:trPr>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single" w:sz="4" w:space="0" w:color="auto"/>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single" w:sz="4" w:space="0" w:color="auto"/>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single" w:sz="4" w:space="0" w:color="auto"/>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single" w:sz="4" w:space="0" w:color="auto"/>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single" w:sz="4" w:space="0" w:color="auto"/>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proofErr w:type="spellStart"/>
            <w:r w:rsidRPr="008634EC">
              <w:rPr>
                <w:rFonts w:ascii="Times New Roman" w:eastAsia="Times New Roman" w:hAnsi="Times New Roman" w:cs="Times New Roman"/>
                <w:color w:val="000000"/>
                <w:rtl/>
              </w:rPr>
              <w:t>اذا</w:t>
            </w:r>
            <w:proofErr w:type="spellEnd"/>
            <w:r w:rsidRPr="008634EC">
              <w:rPr>
                <w:rFonts w:ascii="Times New Roman" w:eastAsia="Times New Roman" w:hAnsi="Times New Roman" w:cs="Times New Roman"/>
                <w:color w:val="000000"/>
                <w:rtl/>
              </w:rPr>
              <w:t xml:space="preserve"> كان المنتج مصمم بناءً على خصائص تصميمية معين فأنه يطابق هذه المواصفات و متطلبات التصميم</w:t>
            </w:r>
          </w:p>
        </w:tc>
        <w:tc>
          <w:tcPr>
            <w:tcW w:w="637" w:type="dxa"/>
            <w:vMerge/>
            <w:tcBorders>
              <w:top w:val="single" w:sz="4" w:space="0" w:color="auto"/>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single" w:sz="4" w:space="0" w:color="auto"/>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14</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تطابق أحجام جميع المنتجات الحجم المراد في </w:t>
            </w:r>
            <w:proofErr w:type="spellStart"/>
            <w:r w:rsidRPr="008634EC">
              <w:rPr>
                <w:rFonts w:ascii="Times New Roman" w:eastAsia="Times New Roman" w:hAnsi="Times New Roman" w:cs="Times New Roman"/>
                <w:color w:val="000000"/>
                <w:rtl/>
              </w:rPr>
              <w:t>الطلبية</w:t>
            </w:r>
            <w:proofErr w:type="spellEnd"/>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15</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يسهل </w:t>
            </w:r>
            <w:proofErr w:type="spellStart"/>
            <w:r w:rsidRPr="008634EC">
              <w:rPr>
                <w:rFonts w:ascii="Times New Roman" w:eastAsia="Times New Roman" w:hAnsi="Times New Roman" w:cs="Times New Roman"/>
                <w:color w:val="000000"/>
                <w:rtl/>
              </w:rPr>
              <w:t>اصلاح</w:t>
            </w:r>
            <w:proofErr w:type="spellEnd"/>
            <w:r w:rsidRPr="008634EC">
              <w:rPr>
                <w:rFonts w:ascii="Times New Roman" w:eastAsia="Times New Roman" w:hAnsi="Times New Roman" w:cs="Times New Roman"/>
                <w:color w:val="000000"/>
                <w:rtl/>
              </w:rPr>
              <w:t xml:space="preserve"> المنتج  في حال خرابه</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16</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تطابق </w:t>
            </w:r>
            <w:proofErr w:type="spellStart"/>
            <w:r w:rsidRPr="008634EC">
              <w:rPr>
                <w:rFonts w:ascii="Times New Roman" w:eastAsia="Times New Roman" w:hAnsi="Times New Roman" w:cs="Times New Roman"/>
                <w:color w:val="000000"/>
                <w:rtl/>
              </w:rPr>
              <w:t>المصلقات</w:t>
            </w:r>
            <w:proofErr w:type="spellEnd"/>
            <w:r w:rsidRPr="008634EC">
              <w:rPr>
                <w:rFonts w:ascii="Times New Roman" w:eastAsia="Times New Roman" w:hAnsi="Times New Roman" w:cs="Times New Roman"/>
                <w:color w:val="000000"/>
                <w:rtl/>
              </w:rPr>
              <w:t xml:space="preserve"> و البطاقات و الطوابع الجودة المطلوبة</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17</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يطابق وزن المنتج النهائي الوزن المراد  في </w:t>
            </w:r>
            <w:proofErr w:type="spellStart"/>
            <w:r w:rsidRPr="008634EC">
              <w:rPr>
                <w:rFonts w:ascii="Times New Roman" w:eastAsia="Times New Roman" w:hAnsi="Times New Roman" w:cs="Times New Roman"/>
                <w:color w:val="000000"/>
                <w:rtl/>
              </w:rPr>
              <w:t>الطلبية</w:t>
            </w:r>
            <w:proofErr w:type="spellEnd"/>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18</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000000" w:fill="8DB4E2"/>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8DB4E2"/>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8DB4E2"/>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p>
        </w:tc>
        <w:tc>
          <w:tcPr>
            <w:tcW w:w="8106"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tl/>
              </w:rPr>
              <w:t>المعدل</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عند رفض عينة المواد الخام يتم </w:t>
            </w:r>
            <w:proofErr w:type="spellStart"/>
            <w:r w:rsidRPr="008634EC">
              <w:rPr>
                <w:rFonts w:ascii="Times New Roman" w:eastAsia="Times New Roman" w:hAnsi="Times New Roman" w:cs="Times New Roman"/>
                <w:color w:val="000000"/>
                <w:rtl/>
              </w:rPr>
              <w:t>ارجاعها</w:t>
            </w:r>
            <w:proofErr w:type="spellEnd"/>
            <w:r w:rsidRPr="008634EC">
              <w:rPr>
                <w:rFonts w:ascii="Times New Roman" w:eastAsia="Times New Roman" w:hAnsi="Times New Roman" w:cs="Times New Roman"/>
                <w:color w:val="000000"/>
                <w:rtl/>
              </w:rPr>
              <w:t xml:space="preserve"> </w:t>
            </w:r>
            <w:proofErr w:type="spellStart"/>
            <w:r w:rsidRPr="008634EC">
              <w:rPr>
                <w:rFonts w:ascii="Times New Roman" w:eastAsia="Times New Roman" w:hAnsi="Times New Roman" w:cs="Times New Roman"/>
                <w:color w:val="000000"/>
                <w:rtl/>
              </w:rPr>
              <w:t>الى</w:t>
            </w:r>
            <w:proofErr w:type="spellEnd"/>
            <w:r w:rsidRPr="008634EC">
              <w:rPr>
                <w:rFonts w:ascii="Times New Roman" w:eastAsia="Times New Roman" w:hAnsi="Times New Roman" w:cs="Times New Roman"/>
                <w:color w:val="000000"/>
                <w:rtl/>
              </w:rPr>
              <w:t xml:space="preserve"> المورد الرئيسي </w:t>
            </w:r>
          </w:p>
        </w:tc>
        <w:tc>
          <w:tcPr>
            <w:tcW w:w="637" w:type="dxa"/>
            <w:vMerge w:val="restart"/>
            <w:tcBorders>
              <w:top w:val="nil"/>
              <w:left w:val="nil"/>
              <w:bottom w:val="nil"/>
              <w:right w:val="single" w:sz="4" w:space="0" w:color="auto"/>
            </w:tcBorders>
            <w:shd w:val="clear" w:color="000000" w:fill="FABF8F"/>
            <w:noWrap/>
            <w:textDirection w:val="btLr"/>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tl/>
              </w:rPr>
              <w:t>المواد الخام (الاستلام والتخزين)</w:t>
            </w:r>
          </w:p>
        </w:tc>
        <w:tc>
          <w:tcPr>
            <w:tcW w:w="735"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19</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يتم </w:t>
            </w:r>
            <w:proofErr w:type="spellStart"/>
            <w:r w:rsidRPr="008634EC">
              <w:rPr>
                <w:rFonts w:ascii="Times New Roman" w:eastAsia="Times New Roman" w:hAnsi="Times New Roman" w:cs="Times New Roman"/>
                <w:color w:val="000000"/>
                <w:rtl/>
              </w:rPr>
              <w:t>اجراء</w:t>
            </w:r>
            <w:proofErr w:type="spellEnd"/>
            <w:r w:rsidRPr="008634EC">
              <w:rPr>
                <w:rFonts w:ascii="Times New Roman" w:eastAsia="Times New Roman" w:hAnsi="Times New Roman" w:cs="Times New Roman"/>
                <w:color w:val="000000"/>
                <w:rtl/>
              </w:rPr>
              <w:t xml:space="preserve"> فحوصات لفحص المواد الخام قبل البدء بعملية </w:t>
            </w:r>
            <w:proofErr w:type="spellStart"/>
            <w:r w:rsidRPr="008634EC">
              <w:rPr>
                <w:rFonts w:ascii="Times New Roman" w:eastAsia="Times New Roman" w:hAnsi="Times New Roman" w:cs="Times New Roman"/>
                <w:color w:val="000000"/>
                <w:rtl/>
              </w:rPr>
              <w:t>الانتاج</w:t>
            </w:r>
            <w:proofErr w:type="spellEnd"/>
            <w:r w:rsidRPr="008634EC">
              <w:rPr>
                <w:rFonts w:ascii="Times New Roman" w:eastAsia="Times New Roman" w:hAnsi="Times New Roman" w:cs="Times New Roman"/>
                <w:color w:val="000000"/>
                <w:rtl/>
              </w:rPr>
              <w:t xml:space="preserve"> </w:t>
            </w:r>
          </w:p>
        </w:tc>
        <w:tc>
          <w:tcPr>
            <w:tcW w:w="637" w:type="dxa"/>
            <w:vMerge/>
            <w:tcBorders>
              <w:top w:val="nil"/>
              <w:left w:val="nil"/>
              <w:bottom w:val="nil"/>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20</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يتم اخذ عينات من الحمولة من اجل القبول </w:t>
            </w:r>
            <w:proofErr w:type="spellStart"/>
            <w:r w:rsidRPr="008634EC">
              <w:rPr>
                <w:rFonts w:ascii="Times New Roman" w:eastAsia="Times New Roman" w:hAnsi="Times New Roman" w:cs="Times New Roman"/>
                <w:color w:val="000000"/>
                <w:rtl/>
              </w:rPr>
              <w:t>او</w:t>
            </w:r>
            <w:proofErr w:type="spellEnd"/>
            <w:r w:rsidRPr="008634EC">
              <w:rPr>
                <w:rFonts w:ascii="Times New Roman" w:eastAsia="Times New Roman" w:hAnsi="Times New Roman" w:cs="Times New Roman"/>
                <w:color w:val="000000"/>
                <w:rtl/>
              </w:rPr>
              <w:t xml:space="preserve"> الرفض</w:t>
            </w:r>
          </w:p>
        </w:tc>
        <w:tc>
          <w:tcPr>
            <w:tcW w:w="637" w:type="dxa"/>
            <w:vMerge/>
            <w:tcBorders>
              <w:top w:val="nil"/>
              <w:left w:val="nil"/>
              <w:bottom w:val="nil"/>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21</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يتم </w:t>
            </w:r>
            <w:proofErr w:type="spellStart"/>
            <w:r w:rsidRPr="008634EC">
              <w:rPr>
                <w:rFonts w:ascii="Times New Roman" w:eastAsia="Times New Roman" w:hAnsi="Times New Roman" w:cs="Times New Roman"/>
                <w:color w:val="000000"/>
                <w:rtl/>
              </w:rPr>
              <w:t>التاكد</w:t>
            </w:r>
            <w:proofErr w:type="spellEnd"/>
            <w:r w:rsidRPr="008634EC">
              <w:rPr>
                <w:rFonts w:ascii="Times New Roman" w:eastAsia="Times New Roman" w:hAnsi="Times New Roman" w:cs="Times New Roman"/>
                <w:color w:val="000000"/>
                <w:rtl/>
              </w:rPr>
              <w:t xml:space="preserve"> من الكمية والمواصفات والوقت الذي يتم استقبال الحمولة فيه</w:t>
            </w:r>
          </w:p>
        </w:tc>
        <w:tc>
          <w:tcPr>
            <w:tcW w:w="637" w:type="dxa"/>
            <w:vMerge/>
            <w:tcBorders>
              <w:top w:val="nil"/>
              <w:left w:val="nil"/>
              <w:bottom w:val="nil"/>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22</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يتم </w:t>
            </w:r>
            <w:proofErr w:type="spellStart"/>
            <w:r w:rsidRPr="008634EC">
              <w:rPr>
                <w:rFonts w:ascii="Times New Roman" w:eastAsia="Times New Roman" w:hAnsi="Times New Roman" w:cs="Times New Roman"/>
                <w:color w:val="000000"/>
                <w:rtl/>
              </w:rPr>
              <w:t>التاكد</w:t>
            </w:r>
            <w:proofErr w:type="spellEnd"/>
            <w:r w:rsidRPr="008634EC">
              <w:rPr>
                <w:rFonts w:ascii="Times New Roman" w:eastAsia="Times New Roman" w:hAnsi="Times New Roman" w:cs="Times New Roman"/>
                <w:color w:val="000000"/>
                <w:rtl/>
              </w:rPr>
              <w:t xml:space="preserve"> من الفواتير</w:t>
            </w:r>
          </w:p>
        </w:tc>
        <w:tc>
          <w:tcPr>
            <w:tcW w:w="637" w:type="dxa"/>
            <w:vMerge/>
            <w:tcBorders>
              <w:top w:val="nil"/>
              <w:left w:val="nil"/>
              <w:bottom w:val="nil"/>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23</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000000" w:fill="8DB4E2"/>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8DB4E2"/>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8DB4E2"/>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p>
        </w:tc>
        <w:tc>
          <w:tcPr>
            <w:tcW w:w="8106"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tl/>
              </w:rPr>
              <w:t>المعدل</w:t>
            </w:r>
          </w:p>
        </w:tc>
      </w:tr>
      <w:tr w:rsidR="008634EC" w:rsidRPr="008634EC" w:rsidTr="00327D6F">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يتم اخذ عينات للفحص </w:t>
            </w:r>
            <w:proofErr w:type="spellStart"/>
            <w:r w:rsidRPr="008634EC">
              <w:rPr>
                <w:rFonts w:ascii="Times New Roman" w:eastAsia="Times New Roman" w:hAnsi="Times New Roman" w:cs="Times New Roman"/>
                <w:color w:val="000000"/>
                <w:rtl/>
              </w:rPr>
              <w:t>اثناء</w:t>
            </w:r>
            <w:proofErr w:type="spellEnd"/>
            <w:r w:rsidRPr="008634EC">
              <w:rPr>
                <w:rFonts w:ascii="Times New Roman" w:eastAsia="Times New Roman" w:hAnsi="Times New Roman" w:cs="Times New Roman"/>
                <w:color w:val="000000"/>
                <w:rtl/>
              </w:rPr>
              <w:t xml:space="preserve"> مرور المواد في سير العمليات </w:t>
            </w:r>
            <w:proofErr w:type="spellStart"/>
            <w:r w:rsidRPr="008634EC">
              <w:rPr>
                <w:rFonts w:ascii="Times New Roman" w:eastAsia="Times New Roman" w:hAnsi="Times New Roman" w:cs="Times New Roman"/>
                <w:color w:val="000000"/>
                <w:rtl/>
              </w:rPr>
              <w:t>الانتاجية</w:t>
            </w:r>
            <w:proofErr w:type="spellEnd"/>
          </w:p>
        </w:tc>
        <w:tc>
          <w:tcPr>
            <w:tcW w:w="637"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proofErr w:type="spellStart"/>
            <w:r w:rsidRPr="008634EC">
              <w:rPr>
                <w:rFonts w:ascii="Calibri" w:eastAsia="Times New Roman" w:hAnsi="Calibri" w:cs="Times New Roman"/>
                <w:b/>
                <w:bCs/>
                <w:color w:val="000000"/>
                <w:rtl/>
              </w:rPr>
              <w:t>اثناء</w:t>
            </w:r>
            <w:proofErr w:type="spellEnd"/>
            <w:r w:rsidRPr="008634EC">
              <w:rPr>
                <w:rFonts w:ascii="Calibri" w:eastAsia="Times New Roman" w:hAnsi="Calibri" w:cs="Times New Roman"/>
                <w:b/>
                <w:bCs/>
                <w:color w:val="000000"/>
                <w:rtl/>
              </w:rPr>
              <w:t xml:space="preserve"> </w:t>
            </w:r>
            <w:proofErr w:type="spellStart"/>
            <w:r w:rsidRPr="008634EC">
              <w:rPr>
                <w:rFonts w:ascii="Calibri" w:eastAsia="Times New Roman" w:hAnsi="Calibri" w:cs="Times New Roman"/>
                <w:b/>
                <w:bCs/>
                <w:color w:val="000000"/>
                <w:rtl/>
              </w:rPr>
              <w:t>الانتاج</w:t>
            </w:r>
            <w:proofErr w:type="spellEnd"/>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24</w:t>
            </w:r>
          </w:p>
        </w:tc>
      </w:tr>
      <w:tr w:rsidR="008634EC" w:rsidRPr="008634EC" w:rsidTr="00327D6F">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single" w:sz="4" w:space="0" w:color="auto"/>
              <w:left w:val="nil"/>
              <w:bottom w:val="single" w:sz="4" w:space="0" w:color="auto"/>
              <w:right w:val="nil"/>
            </w:tcBorders>
            <w:shd w:val="clear" w:color="auto" w:fill="auto"/>
            <w:noWrap/>
            <w:vAlign w:val="bottom"/>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تستخدم (</w:t>
            </w:r>
            <w:r w:rsidRPr="008634EC">
              <w:rPr>
                <w:rFonts w:ascii="Times New Roman" w:eastAsia="Times New Roman" w:hAnsi="Times New Roman" w:cs="Times New Roman"/>
                <w:color w:val="000000"/>
              </w:rPr>
              <w:t>control charts</w:t>
            </w:r>
            <w:r w:rsidRPr="008634EC">
              <w:rPr>
                <w:rFonts w:ascii="Times New Roman" w:eastAsia="Times New Roman" w:hAnsi="Times New Roman" w:cs="Times New Roman"/>
                <w:color w:val="000000"/>
                <w:rtl/>
              </w:rPr>
              <w:t xml:space="preserve"> ) من اجل ضبط جودة المنتجات والرقابة عليها</w:t>
            </w:r>
          </w:p>
        </w:tc>
        <w:tc>
          <w:tcPr>
            <w:tcW w:w="637" w:type="dxa"/>
            <w:vMerge/>
            <w:tcBorders>
              <w:top w:val="nil"/>
              <w:left w:val="single" w:sz="4" w:space="0" w:color="auto"/>
              <w:bottom w:val="single" w:sz="4" w:space="0" w:color="auto"/>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25</w:t>
            </w:r>
          </w:p>
        </w:tc>
      </w:tr>
      <w:tr w:rsidR="008634EC" w:rsidRPr="008634EC" w:rsidTr="00327D6F">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single" w:sz="4" w:space="0" w:color="auto"/>
              <w:left w:val="nil"/>
              <w:bottom w:val="single" w:sz="4" w:space="0" w:color="auto"/>
              <w:right w:val="nil"/>
            </w:tcBorders>
            <w:shd w:val="clear" w:color="auto" w:fill="auto"/>
            <w:noWrap/>
            <w:vAlign w:val="bottom"/>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تستخدم (</w:t>
            </w:r>
            <w:r w:rsidRPr="008634EC">
              <w:rPr>
                <w:rFonts w:ascii="Times New Roman" w:eastAsia="Times New Roman" w:hAnsi="Times New Roman" w:cs="Times New Roman"/>
                <w:color w:val="000000"/>
              </w:rPr>
              <w:t>control charts</w:t>
            </w:r>
            <w:r w:rsidRPr="008634EC">
              <w:rPr>
                <w:rFonts w:ascii="Times New Roman" w:eastAsia="Times New Roman" w:hAnsi="Times New Roman" w:cs="Times New Roman"/>
                <w:color w:val="000000"/>
                <w:rtl/>
              </w:rPr>
              <w:t xml:space="preserve"> ) من اجل </w:t>
            </w:r>
            <w:proofErr w:type="spellStart"/>
            <w:r w:rsidRPr="008634EC">
              <w:rPr>
                <w:rFonts w:ascii="Times New Roman" w:eastAsia="Times New Roman" w:hAnsi="Times New Roman" w:cs="Times New Roman"/>
                <w:color w:val="000000"/>
                <w:rtl/>
              </w:rPr>
              <w:t>التاكد</w:t>
            </w:r>
            <w:proofErr w:type="spellEnd"/>
            <w:r w:rsidRPr="008634EC">
              <w:rPr>
                <w:rFonts w:ascii="Times New Roman" w:eastAsia="Times New Roman" w:hAnsi="Times New Roman" w:cs="Times New Roman"/>
                <w:color w:val="000000"/>
                <w:rtl/>
              </w:rPr>
              <w:t xml:space="preserve"> من سير العمليات ضمن المواصفات المطلوبة دون مشاكل</w:t>
            </w:r>
          </w:p>
        </w:tc>
        <w:tc>
          <w:tcPr>
            <w:tcW w:w="637" w:type="dxa"/>
            <w:vMerge/>
            <w:tcBorders>
              <w:top w:val="nil"/>
              <w:left w:val="single" w:sz="4" w:space="0" w:color="auto"/>
              <w:bottom w:val="single" w:sz="4" w:space="0" w:color="auto"/>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26</w:t>
            </w:r>
          </w:p>
        </w:tc>
      </w:tr>
      <w:tr w:rsidR="008634EC" w:rsidRPr="008634EC" w:rsidTr="00327D6F">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single" w:sz="4" w:space="0" w:color="auto"/>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Arial" w:eastAsia="Times New Roman" w:hAnsi="Arial" w:cs="Arial"/>
                <w:color w:val="000000"/>
              </w:rPr>
            </w:pPr>
            <w:r w:rsidRPr="008634EC">
              <w:rPr>
                <w:rFonts w:ascii="Arial" w:eastAsia="Times New Roman" w:hAnsi="Arial" w:cs="Arial"/>
                <w:color w:val="000000"/>
                <w:rtl/>
              </w:rPr>
              <w:t>يتم اخذ العينات بشكل دوري في اليوم الواحد</w:t>
            </w:r>
          </w:p>
        </w:tc>
        <w:tc>
          <w:tcPr>
            <w:tcW w:w="637" w:type="dxa"/>
            <w:vMerge/>
            <w:tcBorders>
              <w:top w:val="nil"/>
              <w:left w:val="single" w:sz="4" w:space="0" w:color="auto"/>
              <w:bottom w:val="single" w:sz="4" w:space="0" w:color="auto"/>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27</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Arial" w:eastAsia="Times New Roman" w:hAnsi="Arial" w:cs="Arial"/>
                <w:color w:val="000000"/>
              </w:rPr>
            </w:pPr>
            <w:r w:rsidRPr="008634EC">
              <w:rPr>
                <w:rFonts w:ascii="Arial" w:eastAsia="Times New Roman" w:hAnsi="Arial" w:cs="Arial"/>
                <w:color w:val="000000"/>
                <w:rtl/>
              </w:rPr>
              <w:t>حجم العينة يطابق الحجم المطلوب بالمواصفة</w:t>
            </w:r>
          </w:p>
        </w:tc>
        <w:tc>
          <w:tcPr>
            <w:tcW w:w="637" w:type="dxa"/>
            <w:vMerge/>
            <w:tcBorders>
              <w:top w:val="nil"/>
              <w:left w:val="single" w:sz="4" w:space="0" w:color="auto"/>
              <w:bottom w:val="single" w:sz="4" w:space="0" w:color="auto"/>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28</w:t>
            </w:r>
          </w:p>
        </w:tc>
      </w:tr>
      <w:tr w:rsidR="008634EC" w:rsidRPr="008634EC" w:rsidTr="001E7421">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Arial" w:eastAsia="Times New Roman" w:hAnsi="Arial" w:cs="Arial"/>
                <w:color w:val="000000"/>
              </w:rPr>
            </w:pPr>
            <w:r w:rsidRPr="008634EC">
              <w:rPr>
                <w:rFonts w:ascii="Arial" w:eastAsia="Times New Roman" w:hAnsi="Arial" w:cs="Arial"/>
                <w:color w:val="000000"/>
                <w:rtl/>
              </w:rPr>
              <w:t xml:space="preserve">يتم اخذ جميع الفحوصات على خط </w:t>
            </w:r>
            <w:proofErr w:type="spellStart"/>
            <w:r w:rsidRPr="008634EC">
              <w:rPr>
                <w:rFonts w:ascii="Arial" w:eastAsia="Times New Roman" w:hAnsi="Arial" w:cs="Arial"/>
                <w:color w:val="000000"/>
                <w:rtl/>
              </w:rPr>
              <w:t>الانتاج</w:t>
            </w:r>
            <w:proofErr w:type="spellEnd"/>
          </w:p>
        </w:tc>
        <w:tc>
          <w:tcPr>
            <w:tcW w:w="637" w:type="dxa"/>
            <w:vMerge/>
            <w:tcBorders>
              <w:top w:val="nil"/>
              <w:left w:val="single" w:sz="4" w:space="0" w:color="auto"/>
              <w:bottom w:val="single" w:sz="4" w:space="0" w:color="auto"/>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29</w:t>
            </w:r>
          </w:p>
        </w:tc>
      </w:tr>
      <w:tr w:rsidR="008634EC" w:rsidRPr="008634EC" w:rsidTr="001E7421">
        <w:trPr>
          <w:trHeight w:val="300"/>
          <w:jc w:val="center"/>
        </w:trPr>
        <w:tc>
          <w:tcPr>
            <w:tcW w:w="1701"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single" w:sz="4" w:space="0" w:color="auto"/>
              <w:left w:val="nil"/>
              <w:bottom w:val="single" w:sz="4" w:space="0" w:color="auto"/>
              <w:right w:val="single" w:sz="4" w:space="0" w:color="auto"/>
            </w:tcBorders>
            <w:shd w:val="clear" w:color="000000" w:fill="8DB4E2"/>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single" w:sz="4" w:space="0" w:color="auto"/>
              <w:left w:val="nil"/>
              <w:bottom w:val="single" w:sz="4" w:space="0" w:color="auto"/>
              <w:right w:val="single" w:sz="4" w:space="0" w:color="auto"/>
            </w:tcBorders>
            <w:shd w:val="clear" w:color="000000" w:fill="8DB4E2"/>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p>
        </w:tc>
        <w:tc>
          <w:tcPr>
            <w:tcW w:w="8106"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tl/>
              </w:rPr>
              <w:t>المعدل</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vAlign w:val="center"/>
            <w:hideMark/>
          </w:tcPr>
          <w:p w:rsidR="008634EC" w:rsidRPr="008634EC" w:rsidRDefault="008634EC" w:rsidP="008634EC">
            <w:pPr>
              <w:bidi/>
              <w:spacing w:after="0" w:line="240" w:lineRule="auto"/>
              <w:rPr>
                <w:rFonts w:ascii="Arial" w:eastAsia="Times New Roman" w:hAnsi="Arial" w:cs="Arial"/>
                <w:color w:val="000000"/>
              </w:rPr>
            </w:pPr>
            <w:r w:rsidRPr="008634EC">
              <w:rPr>
                <w:rFonts w:ascii="Arial" w:eastAsia="Times New Roman" w:hAnsi="Arial" w:cs="Arial"/>
                <w:color w:val="000000"/>
                <w:rtl/>
              </w:rPr>
              <w:t>يتم اخذ عينات للفحص للمنتجات النهائية</w:t>
            </w:r>
          </w:p>
        </w:tc>
        <w:tc>
          <w:tcPr>
            <w:tcW w:w="637"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tl/>
              </w:rPr>
              <w:t>المنتج النهائي</w:t>
            </w: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30</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Arial" w:eastAsia="Times New Roman" w:hAnsi="Arial" w:cs="Arial"/>
                <w:color w:val="000000"/>
              </w:rPr>
            </w:pPr>
            <w:r w:rsidRPr="008634EC">
              <w:rPr>
                <w:rFonts w:ascii="Arial" w:eastAsia="Times New Roman" w:hAnsi="Arial" w:cs="Arial"/>
                <w:color w:val="000000"/>
                <w:rtl/>
              </w:rPr>
              <w:t>يتم فحص مواد التعبئة والتغليف</w:t>
            </w:r>
          </w:p>
        </w:tc>
        <w:tc>
          <w:tcPr>
            <w:tcW w:w="637" w:type="dxa"/>
            <w:vMerge/>
            <w:tcBorders>
              <w:top w:val="nil"/>
              <w:left w:val="single" w:sz="4" w:space="0" w:color="auto"/>
              <w:bottom w:val="single" w:sz="4" w:space="0" w:color="auto"/>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31</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Arial" w:eastAsia="Times New Roman" w:hAnsi="Arial" w:cs="Arial"/>
                <w:color w:val="000000"/>
              </w:rPr>
            </w:pPr>
            <w:r w:rsidRPr="008634EC">
              <w:rPr>
                <w:rFonts w:ascii="Arial" w:eastAsia="Times New Roman" w:hAnsi="Arial" w:cs="Arial"/>
                <w:color w:val="000000"/>
                <w:rtl/>
              </w:rPr>
              <w:t>مواد التعبئة والتغليف متوفرة بالكمية وعلى الموعد المناسب</w:t>
            </w:r>
          </w:p>
        </w:tc>
        <w:tc>
          <w:tcPr>
            <w:tcW w:w="637" w:type="dxa"/>
            <w:vMerge/>
            <w:tcBorders>
              <w:top w:val="nil"/>
              <w:left w:val="single" w:sz="4" w:space="0" w:color="auto"/>
              <w:bottom w:val="single" w:sz="4" w:space="0" w:color="auto"/>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32</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Arial" w:eastAsia="Times New Roman" w:hAnsi="Arial" w:cs="Arial"/>
                <w:color w:val="000000"/>
              </w:rPr>
            </w:pPr>
            <w:proofErr w:type="spellStart"/>
            <w:r w:rsidRPr="008634EC">
              <w:rPr>
                <w:rFonts w:ascii="Arial" w:eastAsia="Times New Roman" w:hAnsi="Arial" w:cs="Arial"/>
                <w:color w:val="000000"/>
                <w:rtl/>
              </w:rPr>
              <w:t>الية</w:t>
            </w:r>
            <w:proofErr w:type="spellEnd"/>
            <w:r w:rsidRPr="008634EC">
              <w:rPr>
                <w:rFonts w:ascii="Arial" w:eastAsia="Times New Roman" w:hAnsi="Arial" w:cs="Arial"/>
                <w:color w:val="000000"/>
                <w:rtl/>
              </w:rPr>
              <w:t xml:space="preserve"> التعبئة والتغليف تحافظ على جودة المنتجات</w:t>
            </w:r>
          </w:p>
        </w:tc>
        <w:tc>
          <w:tcPr>
            <w:tcW w:w="637" w:type="dxa"/>
            <w:vMerge/>
            <w:tcBorders>
              <w:top w:val="nil"/>
              <w:left w:val="single" w:sz="4" w:space="0" w:color="auto"/>
              <w:bottom w:val="single" w:sz="4" w:space="0" w:color="auto"/>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33</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000000" w:fill="8DB4E2"/>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8DB4E2"/>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8DB4E2"/>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p>
        </w:tc>
        <w:tc>
          <w:tcPr>
            <w:tcW w:w="8106"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tl/>
              </w:rPr>
              <w:t>المعدل</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 يوجد </w:t>
            </w:r>
            <w:proofErr w:type="spellStart"/>
            <w:r w:rsidRPr="008634EC">
              <w:rPr>
                <w:rFonts w:ascii="Times New Roman" w:eastAsia="Times New Roman" w:hAnsi="Times New Roman" w:cs="Times New Roman"/>
                <w:color w:val="000000"/>
                <w:rtl/>
              </w:rPr>
              <w:t>مسؤول</w:t>
            </w:r>
            <w:proofErr w:type="spellEnd"/>
            <w:r w:rsidRPr="008634EC">
              <w:rPr>
                <w:rFonts w:ascii="Times New Roman" w:eastAsia="Times New Roman" w:hAnsi="Times New Roman" w:cs="Times New Roman"/>
                <w:color w:val="000000"/>
                <w:rtl/>
              </w:rPr>
              <w:t xml:space="preserve"> عن الجودة (ضبط الجودة)</w:t>
            </w:r>
          </w:p>
        </w:tc>
        <w:tc>
          <w:tcPr>
            <w:tcW w:w="637" w:type="dxa"/>
            <w:vMerge w:val="restart"/>
            <w:tcBorders>
              <w:top w:val="nil"/>
              <w:left w:val="nil"/>
              <w:bottom w:val="single" w:sz="4" w:space="0" w:color="000000"/>
              <w:right w:val="single" w:sz="4" w:space="0" w:color="auto"/>
            </w:tcBorders>
            <w:shd w:val="clear" w:color="000000" w:fill="FABF8F"/>
            <w:textDirection w:val="btLr"/>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proofErr w:type="spellStart"/>
            <w:r w:rsidRPr="008634EC">
              <w:rPr>
                <w:rFonts w:ascii="Calibri" w:eastAsia="Times New Roman" w:hAnsi="Calibri" w:cs="Times New Roman"/>
                <w:b/>
                <w:bCs/>
                <w:color w:val="000000"/>
                <w:rtl/>
              </w:rPr>
              <w:t>انظمة</w:t>
            </w:r>
            <w:proofErr w:type="spellEnd"/>
            <w:r w:rsidRPr="008634EC">
              <w:rPr>
                <w:rFonts w:ascii="Calibri" w:eastAsia="Times New Roman" w:hAnsi="Calibri" w:cs="Times New Roman"/>
                <w:b/>
                <w:bCs/>
                <w:color w:val="000000"/>
                <w:rtl/>
              </w:rPr>
              <w:t xml:space="preserve"> الجودة</w:t>
            </w: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34</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وحدة الجودة منفصلة عن وحدة </w:t>
            </w:r>
            <w:proofErr w:type="spellStart"/>
            <w:r w:rsidRPr="008634EC">
              <w:rPr>
                <w:rFonts w:ascii="Times New Roman" w:eastAsia="Times New Roman" w:hAnsi="Times New Roman" w:cs="Times New Roman"/>
                <w:color w:val="000000"/>
                <w:rtl/>
              </w:rPr>
              <w:t>الانتاج</w:t>
            </w:r>
            <w:proofErr w:type="spellEnd"/>
            <w:r w:rsidRPr="008634EC">
              <w:rPr>
                <w:rFonts w:ascii="Times New Roman" w:eastAsia="Times New Roman" w:hAnsi="Times New Roman" w:cs="Times New Roman"/>
                <w:color w:val="000000"/>
                <w:rtl/>
              </w:rPr>
              <w:t xml:space="preserve">  </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35</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يدرك </w:t>
            </w:r>
            <w:proofErr w:type="spellStart"/>
            <w:r w:rsidRPr="008634EC">
              <w:rPr>
                <w:rFonts w:ascii="Times New Roman" w:eastAsia="Times New Roman" w:hAnsi="Times New Roman" w:cs="Times New Roman"/>
                <w:color w:val="000000"/>
                <w:rtl/>
              </w:rPr>
              <w:t>مسؤول</w:t>
            </w:r>
            <w:proofErr w:type="spellEnd"/>
            <w:r w:rsidRPr="008634EC">
              <w:rPr>
                <w:rFonts w:ascii="Times New Roman" w:eastAsia="Times New Roman" w:hAnsi="Times New Roman" w:cs="Times New Roman"/>
                <w:color w:val="000000"/>
                <w:rtl/>
              </w:rPr>
              <w:t xml:space="preserve"> الجودة متطلبات جودة المنتج  ومعايير قبوله</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36</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يوجد لديكم </w:t>
            </w:r>
            <w:proofErr w:type="spellStart"/>
            <w:r w:rsidRPr="008634EC">
              <w:rPr>
                <w:rFonts w:ascii="Times New Roman" w:eastAsia="Times New Roman" w:hAnsi="Times New Roman" w:cs="Times New Roman"/>
                <w:color w:val="000000"/>
                <w:rtl/>
              </w:rPr>
              <w:t>انظمة</w:t>
            </w:r>
            <w:proofErr w:type="spellEnd"/>
            <w:r w:rsidRPr="008634EC">
              <w:rPr>
                <w:rFonts w:ascii="Times New Roman" w:eastAsia="Times New Roman" w:hAnsi="Times New Roman" w:cs="Times New Roman"/>
                <w:color w:val="000000"/>
                <w:rtl/>
              </w:rPr>
              <w:t xml:space="preserve"> تدعم جودة المنتجات</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37</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يوجد خطة تبين </w:t>
            </w:r>
            <w:proofErr w:type="spellStart"/>
            <w:r w:rsidRPr="008634EC">
              <w:rPr>
                <w:rFonts w:ascii="Times New Roman" w:eastAsia="Times New Roman" w:hAnsi="Times New Roman" w:cs="Times New Roman"/>
                <w:color w:val="000000"/>
                <w:rtl/>
              </w:rPr>
              <w:t>الاجراءات</w:t>
            </w:r>
            <w:proofErr w:type="spellEnd"/>
            <w:r w:rsidRPr="008634EC">
              <w:rPr>
                <w:rFonts w:ascii="Times New Roman" w:eastAsia="Times New Roman" w:hAnsi="Times New Roman" w:cs="Times New Roman"/>
                <w:color w:val="000000"/>
                <w:rtl/>
              </w:rPr>
              <w:t xml:space="preserve"> الوقائية لمنع حدوث حالات عدم </w:t>
            </w:r>
            <w:proofErr w:type="spellStart"/>
            <w:r w:rsidRPr="008634EC">
              <w:rPr>
                <w:rFonts w:ascii="Times New Roman" w:eastAsia="Times New Roman" w:hAnsi="Times New Roman" w:cs="Times New Roman"/>
                <w:color w:val="000000"/>
                <w:rtl/>
              </w:rPr>
              <w:t>المطابقةالمحتملة</w:t>
            </w:r>
            <w:proofErr w:type="spellEnd"/>
            <w:r w:rsidRPr="008634EC">
              <w:rPr>
                <w:rFonts w:ascii="Times New Roman" w:eastAsia="Times New Roman" w:hAnsi="Times New Roman" w:cs="Times New Roman"/>
                <w:color w:val="000000"/>
                <w:rtl/>
              </w:rPr>
              <w:t xml:space="preserve"> و تبين أسبابها</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38</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عند اتخاذ </w:t>
            </w:r>
            <w:proofErr w:type="spellStart"/>
            <w:r w:rsidRPr="008634EC">
              <w:rPr>
                <w:rFonts w:ascii="Times New Roman" w:eastAsia="Times New Roman" w:hAnsi="Times New Roman" w:cs="Times New Roman"/>
                <w:color w:val="000000"/>
                <w:rtl/>
              </w:rPr>
              <w:t>الاجراءات</w:t>
            </w:r>
            <w:proofErr w:type="spellEnd"/>
            <w:r w:rsidRPr="008634EC">
              <w:rPr>
                <w:rFonts w:ascii="Times New Roman" w:eastAsia="Times New Roman" w:hAnsi="Times New Roman" w:cs="Times New Roman"/>
                <w:color w:val="000000"/>
                <w:rtl/>
              </w:rPr>
              <w:t xml:space="preserve"> الوقائية  يتم الاحتفاظ بالنتائج و توثيقها</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39</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يتم تحديد معايير و مقاييس جودة العمليات و المنتجات</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40</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يتم و توثيق معايير و مقاييس جودة و نشرها</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41</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يتم الأخذ بعين الاعتبار التغييرات المحتملة لتحسن الجودة</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42</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يتم توعية زبائن الشركة لمعايير قبول جودة المنتجات</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43</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يتم </w:t>
            </w:r>
            <w:proofErr w:type="spellStart"/>
            <w:r w:rsidRPr="008634EC">
              <w:rPr>
                <w:rFonts w:ascii="Times New Roman" w:eastAsia="Times New Roman" w:hAnsi="Times New Roman" w:cs="Times New Roman"/>
                <w:color w:val="000000"/>
                <w:rtl/>
              </w:rPr>
              <w:t>اعداد</w:t>
            </w:r>
            <w:proofErr w:type="spellEnd"/>
            <w:r w:rsidRPr="008634EC">
              <w:rPr>
                <w:rFonts w:ascii="Times New Roman" w:eastAsia="Times New Roman" w:hAnsi="Times New Roman" w:cs="Times New Roman"/>
                <w:color w:val="000000"/>
                <w:rtl/>
              </w:rPr>
              <w:t xml:space="preserve"> استبيان لتقييم رضا زبائن الشركة</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44</w:t>
            </w:r>
          </w:p>
        </w:tc>
      </w:tr>
      <w:tr w:rsidR="008634EC" w:rsidRPr="008634EC" w:rsidTr="008634EC">
        <w:trPr>
          <w:trHeight w:val="6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jc w:val="both"/>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 يتم دراسة و تحليل بيانات تقييم رضا الزبائن وإعداد تقرير بكل نتائج عملية التقييم و التوصيات المناسبة لذلك.</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45</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يوجد وحدة </w:t>
            </w:r>
            <w:proofErr w:type="spellStart"/>
            <w:r w:rsidRPr="008634EC">
              <w:rPr>
                <w:rFonts w:ascii="Times New Roman" w:eastAsia="Times New Roman" w:hAnsi="Times New Roman" w:cs="Times New Roman"/>
                <w:color w:val="000000"/>
                <w:rtl/>
              </w:rPr>
              <w:t>مسؤولة</w:t>
            </w:r>
            <w:proofErr w:type="spellEnd"/>
            <w:r w:rsidRPr="008634EC">
              <w:rPr>
                <w:rFonts w:ascii="Times New Roman" w:eastAsia="Times New Roman" w:hAnsi="Times New Roman" w:cs="Times New Roman"/>
                <w:color w:val="000000"/>
                <w:rtl/>
              </w:rPr>
              <w:t xml:space="preserve"> عن استلام الشكاوي </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46</w:t>
            </w:r>
          </w:p>
        </w:tc>
      </w:tr>
      <w:tr w:rsidR="008634EC" w:rsidRPr="008634EC" w:rsidTr="001E7421">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يقوم </w:t>
            </w:r>
            <w:proofErr w:type="spellStart"/>
            <w:r w:rsidRPr="008634EC">
              <w:rPr>
                <w:rFonts w:ascii="Times New Roman" w:eastAsia="Times New Roman" w:hAnsi="Times New Roman" w:cs="Times New Roman"/>
                <w:color w:val="000000"/>
                <w:rtl/>
              </w:rPr>
              <w:t>مسؤول</w:t>
            </w:r>
            <w:proofErr w:type="spellEnd"/>
            <w:r w:rsidRPr="008634EC">
              <w:rPr>
                <w:rFonts w:ascii="Times New Roman" w:eastAsia="Times New Roman" w:hAnsi="Times New Roman" w:cs="Times New Roman"/>
                <w:color w:val="000000"/>
                <w:rtl/>
              </w:rPr>
              <w:t xml:space="preserve"> وحدة الشكاوي باستلام وتوثيق بيانات الشكوى</w:t>
            </w:r>
          </w:p>
        </w:tc>
        <w:tc>
          <w:tcPr>
            <w:tcW w:w="637" w:type="dxa"/>
            <w:vMerge/>
            <w:tcBorders>
              <w:top w:val="nil"/>
              <w:left w:val="nil"/>
              <w:bottom w:val="single" w:sz="4" w:space="0" w:color="auto"/>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47</w:t>
            </w:r>
          </w:p>
        </w:tc>
      </w:tr>
      <w:tr w:rsidR="008634EC" w:rsidRPr="008634EC" w:rsidTr="001E7421">
        <w:trPr>
          <w:trHeight w:val="300"/>
          <w:jc w:val="center"/>
        </w:trPr>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single" w:sz="4" w:space="0" w:color="auto"/>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single" w:sz="4" w:space="0" w:color="auto"/>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single" w:sz="4" w:space="0" w:color="auto"/>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single" w:sz="4" w:space="0" w:color="auto"/>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single" w:sz="4" w:space="0" w:color="auto"/>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single" w:sz="4" w:space="0" w:color="auto"/>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يوجد نموذج لاستلام الشكوى</w:t>
            </w:r>
          </w:p>
        </w:tc>
        <w:tc>
          <w:tcPr>
            <w:tcW w:w="637" w:type="dxa"/>
            <w:vMerge/>
            <w:tcBorders>
              <w:top w:val="single" w:sz="4" w:space="0" w:color="auto"/>
              <w:left w:val="nil"/>
              <w:bottom w:val="single" w:sz="4" w:space="0" w:color="auto"/>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single" w:sz="4" w:space="0" w:color="auto"/>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48</w:t>
            </w:r>
          </w:p>
        </w:tc>
      </w:tr>
      <w:tr w:rsidR="008634EC" w:rsidRPr="008634EC" w:rsidTr="001E7421">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single" w:sz="4" w:space="0" w:color="auto"/>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jc w:val="both"/>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يتم توثيق جميع الشكاوي في سجل حفظ الشكاوى</w:t>
            </w:r>
          </w:p>
        </w:tc>
        <w:tc>
          <w:tcPr>
            <w:tcW w:w="637" w:type="dxa"/>
            <w:vMerge/>
            <w:tcBorders>
              <w:top w:val="single" w:sz="4" w:space="0" w:color="auto"/>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single" w:sz="4" w:space="0" w:color="auto"/>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49</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jc w:val="both"/>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يتم تحديد الإجراء العلاجي اللازم و الشخص </w:t>
            </w:r>
            <w:proofErr w:type="spellStart"/>
            <w:r w:rsidRPr="008634EC">
              <w:rPr>
                <w:rFonts w:ascii="Times New Roman" w:eastAsia="Times New Roman" w:hAnsi="Times New Roman" w:cs="Times New Roman"/>
                <w:color w:val="000000"/>
                <w:rtl/>
              </w:rPr>
              <w:t>المسؤول</w:t>
            </w:r>
            <w:proofErr w:type="spellEnd"/>
            <w:r w:rsidRPr="008634EC">
              <w:rPr>
                <w:rFonts w:ascii="Times New Roman" w:eastAsia="Times New Roman" w:hAnsi="Times New Roman" w:cs="Times New Roman"/>
                <w:color w:val="000000"/>
                <w:rtl/>
              </w:rPr>
              <w:t xml:space="preserve"> عن التنفيذ لمنع تكرار حدوثها بالمستقبل</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50</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يقوم </w:t>
            </w:r>
            <w:proofErr w:type="spellStart"/>
            <w:r w:rsidRPr="008634EC">
              <w:rPr>
                <w:rFonts w:ascii="Times New Roman" w:eastAsia="Times New Roman" w:hAnsi="Times New Roman" w:cs="Times New Roman"/>
                <w:color w:val="000000"/>
                <w:rtl/>
              </w:rPr>
              <w:t>مسؤول</w:t>
            </w:r>
            <w:proofErr w:type="spellEnd"/>
            <w:r w:rsidRPr="008634EC">
              <w:rPr>
                <w:rFonts w:ascii="Times New Roman" w:eastAsia="Times New Roman" w:hAnsi="Times New Roman" w:cs="Times New Roman"/>
                <w:color w:val="000000"/>
                <w:rtl/>
              </w:rPr>
              <w:t xml:space="preserve"> وحدة الشكاوي بمتابعة تنفيذ الإجراء العلاجي وإغلاق الشكوى.</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51</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يتم </w:t>
            </w:r>
            <w:proofErr w:type="spellStart"/>
            <w:r w:rsidRPr="008634EC">
              <w:rPr>
                <w:rFonts w:ascii="Times New Roman" w:eastAsia="Times New Roman" w:hAnsi="Times New Roman" w:cs="Times New Roman"/>
                <w:color w:val="000000"/>
                <w:rtl/>
              </w:rPr>
              <w:t>اعداد</w:t>
            </w:r>
            <w:proofErr w:type="spellEnd"/>
            <w:r w:rsidRPr="008634EC">
              <w:rPr>
                <w:rFonts w:ascii="Times New Roman" w:eastAsia="Times New Roman" w:hAnsi="Times New Roman" w:cs="Times New Roman"/>
                <w:color w:val="000000"/>
                <w:rtl/>
              </w:rPr>
              <w:t xml:space="preserve"> مؤشرات أداء لقياس رضا الزبائن</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52</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يتم </w:t>
            </w:r>
            <w:proofErr w:type="spellStart"/>
            <w:r w:rsidRPr="008634EC">
              <w:rPr>
                <w:rFonts w:ascii="Times New Roman" w:eastAsia="Times New Roman" w:hAnsi="Times New Roman" w:cs="Times New Roman"/>
                <w:color w:val="000000"/>
                <w:rtl/>
              </w:rPr>
              <w:t>اعداد</w:t>
            </w:r>
            <w:proofErr w:type="spellEnd"/>
            <w:r w:rsidRPr="008634EC">
              <w:rPr>
                <w:rFonts w:ascii="Times New Roman" w:eastAsia="Times New Roman" w:hAnsi="Times New Roman" w:cs="Times New Roman"/>
                <w:color w:val="000000"/>
                <w:rtl/>
              </w:rPr>
              <w:t xml:space="preserve"> مؤشر أداء لحساب معدل الزيادة أو النقصان في مؤشر رضا الزبائن</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53</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يتم  </w:t>
            </w:r>
            <w:proofErr w:type="spellStart"/>
            <w:r w:rsidRPr="008634EC">
              <w:rPr>
                <w:rFonts w:ascii="Times New Roman" w:eastAsia="Times New Roman" w:hAnsi="Times New Roman" w:cs="Times New Roman"/>
                <w:color w:val="000000"/>
                <w:rtl/>
              </w:rPr>
              <w:t>اعداد</w:t>
            </w:r>
            <w:proofErr w:type="spellEnd"/>
            <w:r w:rsidRPr="008634EC">
              <w:rPr>
                <w:rFonts w:ascii="Times New Roman" w:eastAsia="Times New Roman" w:hAnsi="Times New Roman" w:cs="Times New Roman"/>
                <w:color w:val="000000"/>
                <w:rtl/>
              </w:rPr>
              <w:t xml:space="preserve"> مؤشر أداء  لحساب معدل الزيادة أو النقصان في عدد الشكاوي</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54</w:t>
            </w:r>
          </w:p>
        </w:tc>
      </w:tr>
      <w:tr w:rsidR="008634EC" w:rsidRPr="008634EC" w:rsidTr="008634EC">
        <w:trPr>
          <w:trHeight w:val="562"/>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يتم إعداد تقرير مؤشرات الأداء و رفعه </w:t>
            </w:r>
            <w:proofErr w:type="spellStart"/>
            <w:r w:rsidRPr="008634EC">
              <w:rPr>
                <w:rFonts w:ascii="Times New Roman" w:eastAsia="Times New Roman" w:hAnsi="Times New Roman" w:cs="Times New Roman"/>
                <w:color w:val="000000"/>
                <w:rtl/>
              </w:rPr>
              <w:t>الى</w:t>
            </w:r>
            <w:proofErr w:type="spellEnd"/>
            <w:r w:rsidRPr="008634EC">
              <w:rPr>
                <w:rFonts w:ascii="Times New Roman" w:eastAsia="Times New Roman" w:hAnsi="Times New Roman" w:cs="Times New Roman"/>
                <w:color w:val="000000"/>
                <w:rtl/>
              </w:rPr>
              <w:t xml:space="preserve"> المدير التنفيذي لاتخاذ الإجراءات المناسبة </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55</w:t>
            </w:r>
          </w:p>
        </w:tc>
      </w:tr>
      <w:tr w:rsidR="008634EC" w:rsidRPr="008634EC" w:rsidTr="008634EC">
        <w:trPr>
          <w:trHeight w:val="556"/>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يتم تحديد العمليات </w:t>
            </w:r>
            <w:proofErr w:type="spellStart"/>
            <w:r w:rsidRPr="008634EC">
              <w:rPr>
                <w:rFonts w:ascii="Times New Roman" w:eastAsia="Times New Roman" w:hAnsi="Times New Roman" w:cs="Times New Roman"/>
                <w:color w:val="000000"/>
                <w:rtl/>
              </w:rPr>
              <w:t>الاساسية</w:t>
            </w:r>
            <w:proofErr w:type="spellEnd"/>
            <w:r w:rsidRPr="008634EC">
              <w:rPr>
                <w:rFonts w:ascii="Times New Roman" w:eastAsia="Times New Roman" w:hAnsi="Times New Roman" w:cs="Times New Roman"/>
                <w:color w:val="000000"/>
                <w:rtl/>
              </w:rPr>
              <w:t xml:space="preserve"> في المنشأة و تحديد </w:t>
            </w:r>
            <w:proofErr w:type="spellStart"/>
            <w:r w:rsidRPr="008634EC">
              <w:rPr>
                <w:rFonts w:ascii="Times New Roman" w:eastAsia="Times New Roman" w:hAnsi="Times New Roman" w:cs="Times New Roman"/>
                <w:color w:val="000000"/>
                <w:rtl/>
              </w:rPr>
              <w:t>اليات</w:t>
            </w:r>
            <w:proofErr w:type="spellEnd"/>
            <w:r w:rsidRPr="008634EC">
              <w:rPr>
                <w:rFonts w:ascii="Times New Roman" w:eastAsia="Times New Roman" w:hAnsi="Times New Roman" w:cs="Times New Roman"/>
                <w:color w:val="000000"/>
                <w:rtl/>
              </w:rPr>
              <w:t xml:space="preserve"> عملها و مراقبتها </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56</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لديك سياسة جودة موثقة ومحددة و يتم مراجعتها دوريا </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57</w:t>
            </w:r>
          </w:p>
        </w:tc>
      </w:tr>
      <w:tr w:rsidR="008634EC" w:rsidRPr="008634EC" w:rsidTr="008634EC">
        <w:trPr>
          <w:trHeight w:val="458"/>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لديك </w:t>
            </w:r>
            <w:proofErr w:type="spellStart"/>
            <w:r w:rsidRPr="008634EC">
              <w:rPr>
                <w:rFonts w:ascii="Times New Roman" w:eastAsia="Times New Roman" w:hAnsi="Times New Roman" w:cs="Times New Roman"/>
                <w:color w:val="000000"/>
                <w:rtl/>
              </w:rPr>
              <w:t>اجراءات</w:t>
            </w:r>
            <w:proofErr w:type="spellEnd"/>
            <w:r w:rsidRPr="008634EC">
              <w:rPr>
                <w:rFonts w:ascii="Times New Roman" w:eastAsia="Times New Roman" w:hAnsi="Times New Roman" w:cs="Times New Roman"/>
                <w:color w:val="000000"/>
                <w:rtl/>
              </w:rPr>
              <w:t xml:space="preserve"> رقابة على الوثائق و السجلات </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58</w:t>
            </w:r>
          </w:p>
        </w:tc>
      </w:tr>
      <w:tr w:rsidR="008634EC" w:rsidRPr="008634EC" w:rsidTr="008634EC">
        <w:trPr>
          <w:trHeight w:val="578"/>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لديك دليل الجودة الذي يغطي المتطلبات المعيارية المحددة </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59</w:t>
            </w:r>
          </w:p>
        </w:tc>
      </w:tr>
      <w:tr w:rsidR="008634EC" w:rsidRPr="008634EC" w:rsidTr="008634EC">
        <w:trPr>
          <w:trHeight w:val="544"/>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لديك دليل على التزام </w:t>
            </w:r>
            <w:proofErr w:type="spellStart"/>
            <w:r w:rsidRPr="008634EC">
              <w:rPr>
                <w:rFonts w:ascii="Times New Roman" w:eastAsia="Times New Roman" w:hAnsi="Times New Roman" w:cs="Times New Roman"/>
                <w:color w:val="000000"/>
                <w:rtl/>
              </w:rPr>
              <w:t>الادارة</w:t>
            </w:r>
            <w:proofErr w:type="spellEnd"/>
            <w:r w:rsidRPr="008634EC">
              <w:rPr>
                <w:rFonts w:ascii="Times New Roman" w:eastAsia="Times New Roman" w:hAnsi="Times New Roman" w:cs="Times New Roman"/>
                <w:color w:val="000000"/>
                <w:rtl/>
              </w:rPr>
              <w:t xml:space="preserve"> بالنظام , و مشاركتها بمراجعته دوريا  </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60</w:t>
            </w:r>
          </w:p>
        </w:tc>
      </w:tr>
      <w:tr w:rsidR="008634EC" w:rsidRPr="008634EC" w:rsidTr="008634EC">
        <w:trPr>
          <w:trHeight w:val="708"/>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تم تحديد السلطات والصلاحيات في المؤسسة و </w:t>
            </w:r>
            <w:proofErr w:type="spellStart"/>
            <w:r w:rsidRPr="008634EC">
              <w:rPr>
                <w:rFonts w:ascii="Times New Roman" w:eastAsia="Times New Roman" w:hAnsi="Times New Roman" w:cs="Times New Roman"/>
                <w:color w:val="000000"/>
                <w:rtl/>
              </w:rPr>
              <w:t>اعلام</w:t>
            </w:r>
            <w:proofErr w:type="spellEnd"/>
            <w:r w:rsidRPr="008634EC">
              <w:rPr>
                <w:rFonts w:ascii="Times New Roman" w:eastAsia="Times New Roman" w:hAnsi="Times New Roman" w:cs="Times New Roman"/>
                <w:color w:val="000000"/>
                <w:rtl/>
              </w:rPr>
              <w:t xml:space="preserve"> العاملين </w:t>
            </w:r>
            <w:proofErr w:type="spellStart"/>
            <w:r w:rsidRPr="008634EC">
              <w:rPr>
                <w:rFonts w:ascii="Times New Roman" w:eastAsia="Times New Roman" w:hAnsi="Times New Roman" w:cs="Times New Roman"/>
                <w:color w:val="000000"/>
                <w:rtl/>
              </w:rPr>
              <w:t>بها</w:t>
            </w:r>
            <w:proofErr w:type="spellEnd"/>
            <w:r w:rsidRPr="008634EC">
              <w:rPr>
                <w:rFonts w:ascii="Times New Roman" w:eastAsia="Times New Roman" w:hAnsi="Times New Roman" w:cs="Times New Roman"/>
                <w:color w:val="000000"/>
                <w:rtl/>
              </w:rPr>
              <w:t xml:space="preserve"> </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61</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تخطط </w:t>
            </w:r>
            <w:proofErr w:type="spellStart"/>
            <w:r w:rsidRPr="008634EC">
              <w:rPr>
                <w:rFonts w:ascii="Times New Roman" w:eastAsia="Times New Roman" w:hAnsi="Times New Roman" w:cs="Times New Roman"/>
                <w:color w:val="000000"/>
                <w:rtl/>
              </w:rPr>
              <w:t>الادارة</w:t>
            </w:r>
            <w:proofErr w:type="spellEnd"/>
            <w:r w:rsidRPr="008634EC">
              <w:rPr>
                <w:rFonts w:ascii="Times New Roman" w:eastAsia="Times New Roman" w:hAnsi="Times New Roman" w:cs="Times New Roman"/>
                <w:color w:val="000000"/>
                <w:rtl/>
              </w:rPr>
              <w:t xml:space="preserve"> لمراجعة نظام الجودة الشامل و الذي يتضمن تقيم الفرص لتحسين باستخدام المصادر المتوفرة </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62</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bidi/>
              <w:spacing w:after="0" w:line="240" w:lineRule="auto"/>
              <w:rPr>
                <w:rFonts w:ascii="Times New Roman" w:eastAsia="Times New Roman" w:hAnsi="Times New Roman" w:cs="Times New Roman"/>
                <w:color w:val="000000"/>
              </w:rPr>
            </w:pPr>
            <w:r w:rsidRPr="008634EC">
              <w:rPr>
                <w:rFonts w:ascii="Times New Roman" w:eastAsia="Times New Roman" w:hAnsi="Times New Roman" w:cs="Times New Roman"/>
                <w:color w:val="000000"/>
                <w:rtl/>
              </w:rPr>
              <w:t xml:space="preserve">يتم تفعيل السجلات و تطبيق ما ورد فيها </w:t>
            </w:r>
          </w:p>
        </w:tc>
        <w:tc>
          <w:tcPr>
            <w:tcW w:w="637" w:type="dxa"/>
            <w:vMerge/>
            <w:tcBorders>
              <w:top w:val="nil"/>
              <w:left w:val="nil"/>
              <w:bottom w:val="single" w:sz="4" w:space="0" w:color="000000"/>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63</w:t>
            </w:r>
          </w:p>
        </w:tc>
      </w:tr>
      <w:tr w:rsidR="008634EC" w:rsidRPr="008634EC" w:rsidTr="001E7421">
        <w:trPr>
          <w:trHeight w:val="300"/>
          <w:jc w:val="center"/>
        </w:trPr>
        <w:tc>
          <w:tcPr>
            <w:tcW w:w="1701" w:type="dxa"/>
            <w:tcBorders>
              <w:top w:val="nil"/>
              <w:left w:val="single" w:sz="4" w:space="0" w:color="auto"/>
              <w:bottom w:val="single" w:sz="4" w:space="0" w:color="auto"/>
              <w:right w:val="single" w:sz="4" w:space="0" w:color="auto"/>
            </w:tcBorders>
            <w:shd w:val="clear" w:color="000000" w:fill="8DB4E2"/>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8DB4E2"/>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8DB4E2"/>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p>
        </w:tc>
        <w:tc>
          <w:tcPr>
            <w:tcW w:w="8106" w:type="dxa"/>
            <w:gridSpan w:val="7"/>
            <w:tcBorders>
              <w:top w:val="single" w:sz="4" w:space="0" w:color="auto"/>
              <w:left w:val="nil"/>
              <w:bottom w:val="single" w:sz="4" w:space="0" w:color="auto"/>
              <w:right w:val="single" w:sz="4" w:space="0" w:color="000000"/>
            </w:tcBorders>
            <w:shd w:val="clear" w:color="000000" w:fill="8DB4E2"/>
            <w:noWrap/>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tl/>
              </w:rPr>
              <w:t>المعدل</w:t>
            </w:r>
          </w:p>
        </w:tc>
      </w:tr>
      <w:tr w:rsidR="008634EC" w:rsidRPr="008634EC" w:rsidTr="001E7421">
        <w:trPr>
          <w:trHeight w:val="300"/>
          <w:jc w:val="center"/>
        </w:trPr>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single" w:sz="4" w:space="0" w:color="auto"/>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single" w:sz="4" w:space="0" w:color="auto"/>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single" w:sz="4" w:space="0" w:color="auto"/>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single" w:sz="4" w:space="0" w:color="auto"/>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single" w:sz="4" w:space="0" w:color="auto"/>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single" w:sz="4" w:space="0" w:color="auto"/>
              <w:left w:val="nil"/>
              <w:bottom w:val="single" w:sz="4" w:space="0" w:color="auto"/>
              <w:right w:val="single" w:sz="4" w:space="0" w:color="auto"/>
            </w:tcBorders>
            <w:shd w:val="clear" w:color="auto" w:fill="auto"/>
            <w:noWrap/>
            <w:vAlign w:val="bottom"/>
            <w:hideMark/>
          </w:tcPr>
          <w:p w:rsidR="008634EC" w:rsidRPr="008634EC" w:rsidRDefault="008634EC" w:rsidP="008634EC">
            <w:pPr>
              <w:bidi/>
              <w:spacing w:after="0" w:line="240" w:lineRule="auto"/>
              <w:rPr>
                <w:rFonts w:ascii="Times New Roman" w:eastAsia="Times New Roman" w:hAnsi="Times New Roman" w:cs="Times New Roman"/>
              </w:rPr>
            </w:pPr>
            <w:proofErr w:type="spellStart"/>
            <w:r w:rsidRPr="008634EC">
              <w:rPr>
                <w:rFonts w:ascii="Times New Roman" w:eastAsia="Times New Roman" w:hAnsi="Times New Roman" w:cs="Times New Roman"/>
                <w:rtl/>
              </w:rPr>
              <w:t>اجهزة</w:t>
            </w:r>
            <w:proofErr w:type="spellEnd"/>
            <w:r w:rsidRPr="008634EC">
              <w:rPr>
                <w:rFonts w:ascii="Times New Roman" w:eastAsia="Times New Roman" w:hAnsi="Times New Roman" w:cs="Times New Roman"/>
                <w:rtl/>
              </w:rPr>
              <w:t xml:space="preserve"> قياس الجودة متوفرة</w:t>
            </w:r>
          </w:p>
        </w:tc>
        <w:tc>
          <w:tcPr>
            <w:tcW w:w="637" w:type="dxa"/>
            <w:vMerge w:val="restart"/>
            <w:tcBorders>
              <w:top w:val="single" w:sz="4" w:space="0" w:color="auto"/>
              <w:left w:val="single" w:sz="4" w:space="0" w:color="auto"/>
              <w:bottom w:val="single" w:sz="4" w:space="0" w:color="auto"/>
              <w:right w:val="single" w:sz="4" w:space="0" w:color="auto"/>
            </w:tcBorders>
            <w:shd w:val="clear" w:color="000000" w:fill="FABF8F"/>
            <w:noWrap/>
            <w:textDirection w:val="btLr"/>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proofErr w:type="spellStart"/>
            <w:r w:rsidRPr="008634EC">
              <w:rPr>
                <w:rFonts w:ascii="Calibri" w:eastAsia="Times New Roman" w:hAnsi="Calibri" w:cs="Times New Roman"/>
                <w:b/>
                <w:bCs/>
                <w:color w:val="000000"/>
                <w:rtl/>
              </w:rPr>
              <w:t>اجهزة</w:t>
            </w:r>
            <w:proofErr w:type="spellEnd"/>
            <w:r w:rsidRPr="008634EC">
              <w:rPr>
                <w:rFonts w:ascii="Calibri" w:eastAsia="Times New Roman" w:hAnsi="Calibri" w:cs="Times New Roman"/>
                <w:b/>
                <w:bCs/>
                <w:color w:val="000000"/>
                <w:rtl/>
              </w:rPr>
              <w:t xml:space="preserve"> القياس</w:t>
            </w:r>
          </w:p>
        </w:tc>
        <w:tc>
          <w:tcPr>
            <w:tcW w:w="735" w:type="dxa"/>
            <w:tcBorders>
              <w:top w:val="single" w:sz="4" w:space="0" w:color="auto"/>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64</w:t>
            </w:r>
          </w:p>
        </w:tc>
      </w:tr>
      <w:tr w:rsidR="008634EC" w:rsidRPr="008634EC" w:rsidTr="001E7421">
        <w:trPr>
          <w:trHeight w:val="300"/>
          <w:jc w:val="center"/>
        </w:trPr>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single" w:sz="4" w:space="0" w:color="auto"/>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single" w:sz="4" w:space="0" w:color="auto"/>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single" w:sz="4" w:space="0" w:color="auto"/>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single" w:sz="4" w:space="0" w:color="auto"/>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single" w:sz="4" w:space="0" w:color="auto"/>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single" w:sz="4" w:space="0" w:color="auto"/>
              <w:left w:val="nil"/>
              <w:bottom w:val="single" w:sz="4" w:space="0" w:color="auto"/>
              <w:right w:val="single" w:sz="4" w:space="0" w:color="auto"/>
            </w:tcBorders>
            <w:shd w:val="clear" w:color="auto" w:fill="auto"/>
            <w:noWrap/>
            <w:vAlign w:val="bottom"/>
            <w:hideMark/>
          </w:tcPr>
          <w:p w:rsidR="008634EC" w:rsidRPr="008634EC" w:rsidRDefault="008634EC" w:rsidP="008634EC">
            <w:pPr>
              <w:bidi/>
              <w:spacing w:after="0" w:line="240" w:lineRule="auto"/>
              <w:rPr>
                <w:rFonts w:ascii="Times New Roman" w:eastAsia="Times New Roman" w:hAnsi="Times New Roman" w:cs="Times New Roman"/>
              </w:rPr>
            </w:pPr>
            <w:proofErr w:type="spellStart"/>
            <w:r w:rsidRPr="008634EC">
              <w:rPr>
                <w:rFonts w:ascii="Times New Roman" w:eastAsia="Times New Roman" w:hAnsi="Times New Roman" w:cs="Times New Roman"/>
                <w:rtl/>
              </w:rPr>
              <w:t>الاشخاص</w:t>
            </w:r>
            <w:proofErr w:type="spellEnd"/>
            <w:r w:rsidRPr="008634EC">
              <w:rPr>
                <w:rFonts w:ascii="Times New Roman" w:eastAsia="Times New Roman" w:hAnsi="Times New Roman" w:cs="Times New Roman"/>
                <w:rtl/>
              </w:rPr>
              <w:t xml:space="preserve"> </w:t>
            </w:r>
            <w:proofErr w:type="spellStart"/>
            <w:r w:rsidRPr="008634EC">
              <w:rPr>
                <w:rFonts w:ascii="Times New Roman" w:eastAsia="Times New Roman" w:hAnsi="Times New Roman" w:cs="Times New Roman"/>
                <w:rtl/>
              </w:rPr>
              <w:t>المسؤولين</w:t>
            </w:r>
            <w:proofErr w:type="spellEnd"/>
            <w:r w:rsidRPr="008634EC">
              <w:rPr>
                <w:rFonts w:ascii="Times New Roman" w:eastAsia="Times New Roman" w:hAnsi="Times New Roman" w:cs="Times New Roman"/>
                <w:rtl/>
              </w:rPr>
              <w:t xml:space="preserve"> عن قياس فحوصات الجودة مؤهلون</w:t>
            </w:r>
          </w:p>
        </w:tc>
        <w:tc>
          <w:tcPr>
            <w:tcW w:w="637" w:type="dxa"/>
            <w:vMerge/>
            <w:tcBorders>
              <w:top w:val="single" w:sz="4" w:space="0" w:color="auto"/>
              <w:left w:val="single" w:sz="4" w:space="0" w:color="auto"/>
              <w:bottom w:val="nil"/>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single" w:sz="4" w:space="0" w:color="auto"/>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65</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bidi/>
              <w:spacing w:after="0" w:line="240" w:lineRule="auto"/>
              <w:rPr>
                <w:rFonts w:ascii="Times New Roman" w:eastAsia="Times New Roman" w:hAnsi="Times New Roman" w:cs="Times New Roman"/>
              </w:rPr>
            </w:pPr>
            <w:r w:rsidRPr="008634EC">
              <w:rPr>
                <w:rFonts w:ascii="Times New Roman" w:eastAsia="Times New Roman" w:hAnsi="Times New Roman" w:cs="Times New Roman"/>
                <w:rtl/>
              </w:rPr>
              <w:t xml:space="preserve">يتم صيانة </w:t>
            </w:r>
            <w:proofErr w:type="spellStart"/>
            <w:r w:rsidRPr="008634EC">
              <w:rPr>
                <w:rFonts w:ascii="Times New Roman" w:eastAsia="Times New Roman" w:hAnsi="Times New Roman" w:cs="Times New Roman"/>
                <w:rtl/>
              </w:rPr>
              <w:t>اجهزة</w:t>
            </w:r>
            <w:proofErr w:type="spellEnd"/>
            <w:r w:rsidRPr="008634EC">
              <w:rPr>
                <w:rFonts w:ascii="Times New Roman" w:eastAsia="Times New Roman" w:hAnsi="Times New Roman" w:cs="Times New Roman"/>
                <w:rtl/>
              </w:rPr>
              <w:t xml:space="preserve"> القياس</w:t>
            </w:r>
          </w:p>
        </w:tc>
        <w:tc>
          <w:tcPr>
            <w:tcW w:w="637" w:type="dxa"/>
            <w:vMerge/>
            <w:tcBorders>
              <w:top w:val="nil"/>
              <w:left w:val="single" w:sz="4" w:space="0" w:color="auto"/>
              <w:bottom w:val="nil"/>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66</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bidi/>
              <w:spacing w:after="0" w:line="240" w:lineRule="auto"/>
              <w:rPr>
                <w:rFonts w:ascii="Times New Roman" w:eastAsia="Times New Roman" w:hAnsi="Times New Roman" w:cs="Times New Roman"/>
              </w:rPr>
            </w:pPr>
            <w:r w:rsidRPr="008634EC">
              <w:rPr>
                <w:rFonts w:ascii="Times New Roman" w:eastAsia="Times New Roman" w:hAnsi="Times New Roman" w:cs="Times New Roman"/>
                <w:rtl/>
              </w:rPr>
              <w:t xml:space="preserve">تعمل </w:t>
            </w:r>
            <w:proofErr w:type="spellStart"/>
            <w:r w:rsidRPr="008634EC">
              <w:rPr>
                <w:rFonts w:ascii="Times New Roman" w:eastAsia="Times New Roman" w:hAnsi="Times New Roman" w:cs="Times New Roman"/>
                <w:rtl/>
              </w:rPr>
              <w:t>اجهزة</w:t>
            </w:r>
            <w:proofErr w:type="spellEnd"/>
            <w:r w:rsidRPr="008634EC">
              <w:rPr>
                <w:rFonts w:ascii="Times New Roman" w:eastAsia="Times New Roman" w:hAnsi="Times New Roman" w:cs="Times New Roman"/>
                <w:rtl/>
              </w:rPr>
              <w:t xml:space="preserve"> القياس على قياس المواصفات المطلوبة ضمن </w:t>
            </w:r>
            <w:proofErr w:type="spellStart"/>
            <w:r w:rsidRPr="008634EC">
              <w:rPr>
                <w:rFonts w:ascii="Times New Roman" w:eastAsia="Times New Roman" w:hAnsi="Times New Roman" w:cs="Times New Roman"/>
                <w:rtl/>
              </w:rPr>
              <w:t>ال</w:t>
            </w:r>
            <w:proofErr w:type="spellEnd"/>
            <w:r w:rsidRPr="008634EC">
              <w:rPr>
                <w:rFonts w:ascii="Times New Roman" w:eastAsia="Times New Roman" w:hAnsi="Times New Roman" w:cs="Times New Roman"/>
                <w:rtl/>
              </w:rPr>
              <w:t xml:space="preserve"> </w:t>
            </w:r>
            <w:r w:rsidRPr="008634EC">
              <w:rPr>
                <w:rFonts w:ascii="Times New Roman" w:eastAsia="Times New Roman" w:hAnsi="Times New Roman" w:cs="Times New Roman"/>
              </w:rPr>
              <w:t>range</w:t>
            </w:r>
            <w:r w:rsidRPr="008634EC">
              <w:rPr>
                <w:rFonts w:ascii="Times New Roman" w:eastAsia="Times New Roman" w:hAnsi="Times New Roman" w:cs="Times New Roman"/>
                <w:rtl/>
              </w:rPr>
              <w:t xml:space="preserve"> المطلوب</w:t>
            </w:r>
          </w:p>
        </w:tc>
        <w:tc>
          <w:tcPr>
            <w:tcW w:w="637" w:type="dxa"/>
            <w:vMerge/>
            <w:tcBorders>
              <w:top w:val="nil"/>
              <w:left w:val="single" w:sz="4" w:space="0" w:color="auto"/>
              <w:bottom w:val="nil"/>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67</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8634EC" w:rsidRPr="008634EC" w:rsidRDefault="008634EC" w:rsidP="008634EC">
            <w:pPr>
              <w:spacing w:after="0" w:line="240" w:lineRule="auto"/>
              <w:rPr>
                <w:rFonts w:ascii="Calibri" w:eastAsia="Times New Roman" w:hAnsi="Calibri" w:cs="Times New Roman"/>
                <w:color w:val="000000"/>
              </w:rPr>
            </w:pPr>
            <w:r w:rsidRPr="008634EC">
              <w:rPr>
                <w:rFonts w:ascii="Calibri" w:eastAsia="Times New Roman" w:hAnsi="Calibri" w:cs="Times New Roman"/>
                <w:color w:val="000000"/>
              </w:rPr>
              <w:t> </w:t>
            </w:r>
          </w:p>
        </w:tc>
        <w:tc>
          <w:tcPr>
            <w:tcW w:w="1688" w:type="dxa"/>
            <w:tcBorders>
              <w:top w:val="nil"/>
              <w:left w:val="nil"/>
              <w:bottom w:val="single" w:sz="4" w:space="0" w:color="auto"/>
              <w:right w:val="single" w:sz="4" w:space="0" w:color="auto"/>
            </w:tcBorders>
            <w:shd w:val="clear" w:color="000000" w:fill="FFFFFF"/>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53"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color w:val="000000"/>
              </w:rPr>
            </w:pPr>
            <w:r w:rsidRPr="008634EC">
              <w:rPr>
                <w:rFonts w:ascii="Calibri" w:eastAsia="Times New Roman" w:hAnsi="Calibri" w:cs="Times New Roman"/>
                <w:color w:val="000000"/>
              </w:rPr>
              <w:t> </w:t>
            </w:r>
          </w:p>
        </w:tc>
        <w:tc>
          <w:tcPr>
            <w:tcW w:w="3758" w:type="dxa"/>
            <w:tcBorders>
              <w:top w:val="nil"/>
              <w:left w:val="nil"/>
              <w:bottom w:val="single" w:sz="4" w:space="0" w:color="auto"/>
              <w:right w:val="single" w:sz="4" w:space="0" w:color="auto"/>
            </w:tcBorders>
            <w:shd w:val="clear" w:color="auto" w:fill="auto"/>
            <w:noWrap/>
            <w:vAlign w:val="bottom"/>
            <w:hideMark/>
          </w:tcPr>
          <w:p w:rsidR="008634EC" w:rsidRPr="008634EC" w:rsidRDefault="008634EC" w:rsidP="008634EC">
            <w:pPr>
              <w:bidi/>
              <w:spacing w:after="0" w:line="240" w:lineRule="auto"/>
              <w:rPr>
                <w:rFonts w:ascii="Times New Roman" w:eastAsia="Times New Roman" w:hAnsi="Times New Roman" w:cs="Times New Roman"/>
              </w:rPr>
            </w:pPr>
            <w:r w:rsidRPr="008634EC">
              <w:rPr>
                <w:rFonts w:ascii="Times New Roman" w:eastAsia="Times New Roman" w:hAnsi="Times New Roman" w:cs="Times New Roman"/>
                <w:rtl/>
              </w:rPr>
              <w:t>يتم معايرتها بشكل مستمر</w:t>
            </w:r>
          </w:p>
        </w:tc>
        <w:tc>
          <w:tcPr>
            <w:tcW w:w="637" w:type="dxa"/>
            <w:vMerge/>
            <w:tcBorders>
              <w:top w:val="nil"/>
              <w:left w:val="single" w:sz="4" w:space="0" w:color="auto"/>
              <w:bottom w:val="nil"/>
              <w:right w:val="single" w:sz="4" w:space="0" w:color="auto"/>
            </w:tcBorders>
            <w:vAlign w:val="center"/>
            <w:hideMark/>
          </w:tcPr>
          <w:p w:rsidR="008634EC" w:rsidRPr="008634EC" w:rsidRDefault="008634EC" w:rsidP="008634EC">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Pr>
              <w:t>68</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000000" w:fill="8DB4E2"/>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688" w:type="dxa"/>
            <w:tcBorders>
              <w:top w:val="nil"/>
              <w:left w:val="nil"/>
              <w:bottom w:val="single" w:sz="4" w:space="0" w:color="auto"/>
              <w:right w:val="single" w:sz="4" w:space="0" w:color="auto"/>
            </w:tcBorders>
            <w:shd w:val="clear" w:color="000000" w:fill="8DB4E2"/>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8DB4E2"/>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p>
        </w:tc>
        <w:tc>
          <w:tcPr>
            <w:tcW w:w="8106" w:type="dxa"/>
            <w:gridSpan w:val="7"/>
            <w:tcBorders>
              <w:top w:val="single" w:sz="4" w:space="0" w:color="auto"/>
              <w:left w:val="nil"/>
              <w:bottom w:val="single" w:sz="4" w:space="0" w:color="auto"/>
              <w:right w:val="single" w:sz="4" w:space="0" w:color="000000"/>
            </w:tcBorders>
            <w:shd w:val="clear" w:color="000000" w:fill="8DB4E2"/>
            <w:noWrap/>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tl/>
              </w:rPr>
              <w:t>المعدل</w:t>
            </w:r>
          </w:p>
        </w:tc>
      </w:tr>
      <w:tr w:rsidR="008634EC" w:rsidRPr="008634EC" w:rsidTr="008634EC">
        <w:trPr>
          <w:trHeight w:val="300"/>
          <w:jc w:val="center"/>
        </w:trPr>
        <w:tc>
          <w:tcPr>
            <w:tcW w:w="1701" w:type="dxa"/>
            <w:tcBorders>
              <w:top w:val="nil"/>
              <w:left w:val="single" w:sz="4" w:space="0" w:color="auto"/>
              <w:bottom w:val="single" w:sz="4" w:space="0" w:color="auto"/>
              <w:right w:val="single" w:sz="4" w:space="0" w:color="auto"/>
            </w:tcBorders>
            <w:shd w:val="clear" w:color="000000" w:fill="92D050"/>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688" w:type="dxa"/>
            <w:tcBorders>
              <w:top w:val="nil"/>
              <w:left w:val="nil"/>
              <w:bottom w:val="single" w:sz="4" w:space="0" w:color="auto"/>
              <w:right w:val="single" w:sz="4" w:space="0" w:color="auto"/>
            </w:tcBorders>
            <w:shd w:val="clear" w:color="000000" w:fill="92D050"/>
            <w:noWrap/>
            <w:vAlign w:val="bottom"/>
            <w:hideMark/>
          </w:tcPr>
          <w:p w:rsidR="008634EC" w:rsidRPr="008634EC" w:rsidRDefault="008634EC" w:rsidP="008634EC">
            <w:pPr>
              <w:spacing w:after="0" w:line="240" w:lineRule="auto"/>
              <w:rPr>
                <w:rFonts w:ascii="Calibri" w:eastAsia="Times New Roman" w:hAnsi="Calibri" w:cs="Times New Roman"/>
                <w:b/>
                <w:bCs/>
                <w:color w:val="000000"/>
              </w:rPr>
            </w:pPr>
            <w:r w:rsidRPr="008634E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92D050"/>
            <w:noWrap/>
            <w:vAlign w:val="center"/>
            <w:hideMark/>
          </w:tcPr>
          <w:p w:rsidR="008634EC" w:rsidRPr="008634EC" w:rsidRDefault="008634EC" w:rsidP="008634EC">
            <w:pPr>
              <w:spacing w:after="0" w:line="240" w:lineRule="auto"/>
              <w:jc w:val="center"/>
              <w:rPr>
                <w:rFonts w:ascii="Calibri" w:eastAsia="Times New Roman" w:hAnsi="Calibri" w:cs="Times New Roman"/>
                <w:b/>
                <w:bCs/>
                <w:color w:val="000000"/>
              </w:rPr>
            </w:pPr>
          </w:p>
        </w:tc>
        <w:tc>
          <w:tcPr>
            <w:tcW w:w="8106" w:type="dxa"/>
            <w:gridSpan w:val="7"/>
            <w:tcBorders>
              <w:top w:val="single" w:sz="4" w:space="0" w:color="auto"/>
              <w:left w:val="nil"/>
              <w:bottom w:val="single" w:sz="4" w:space="0" w:color="auto"/>
              <w:right w:val="single" w:sz="4" w:space="0" w:color="auto"/>
            </w:tcBorders>
            <w:shd w:val="clear" w:color="000000" w:fill="92D050"/>
            <w:noWrap/>
            <w:vAlign w:val="center"/>
            <w:hideMark/>
          </w:tcPr>
          <w:p w:rsidR="008634EC" w:rsidRPr="008634EC" w:rsidRDefault="008634EC" w:rsidP="008634EC">
            <w:pPr>
              <w:bidi/>
              <w:spacing w:after="0" w:line="240" w:lineRule="auto"/>
              <w:jc w:val="center"/>
              <w:rPr>
                <w:rFonts w:ascii="Calibri" w:eastAsia="Times New Roman" w:hAnsi="Calibri" w:cs="Times New Roman"/>
                <w:b/>
                <w:bCs/>
                <w:color w:val="000000"/>
              </w:rPr>
            </w:pPr>
            <w:r w:rsidRPr="008634EC">
              <w:rPr>
                <w:rFonts w:ascii="Calibri" w:eastAsia="Times New Roman" w:hAnsi="Calibri" w:cs="Times New Roman"/>
                <w:b/>
                <w:bCs/>
                <w:color w:val="000000"/>
                <w:rtl/>
              </w:rPr>
              <w:t>المعدل النهائي</w:t>
            </w:r>
          </w:p>
        </w:tc>
      </w:tr>
    </w:tbl>
    <w:p w:rsidR="00837637" w:rsidRDefault="00837637" w:rsidP="00837637">
      <w:pPr>
        <w:bidi/>
        <w:jc w:val="center"/>
        <w:rPr>
          <w:rFonts w:asciiTheme="majorBidi" w:hAnsiTheme="majorBidi" w:cstheme="majorBidi"/>
          <w:b/>
          <w:bCs/>
          <w:sz w:val="24"/>
          <w:szCs w:val="24"/>
          <w:rtl/>
        </w:rPr>
      </w:pPr>
    </w:p>
    <w:p w:rsidR="001719C6" w:rsidRDefault="001719C6" w:rsidP="001719C6">
      <w:pPr>
        <w:bidi/>
        <w:jc w:val="center"/>
        <w:rPr>
          <w:rFonts w:asciiTheme="majorBidi" w:hAnsiTheme="majorBidi" w:cstheme="majorBidi"/>
          <w:b/>
          <w:bCs/>
          <w:sz w:val="24"/>
          <w:szCs w:val="24"/>
          <w:rtl/>
        </w:rPr>
      </w:pPr>
    </w:p>
    <w:p w:rsidR="001719C6" w:rsidRDefault="001719C6" w:rsidP="001719C6">
      <w:pPr>
        <w:bidi/>
        <w:jc w:val="center"/>
        <w:rPr>
          <w:rFonts w:asciiTheme="majorBidi" w:hAnsiTheme="majorBidi" w:cstheme="majorBidi"/>
          <w:b/>
          <w:bCs/>
          <w:sz w:val="24"/>
          <w:szCs w:val="24"/>
          <w:rtl/>
        </w:rPr>
      </w:pPr>
    </w:p>
    <w:p w:rsidR="001719C6" w:rsidRDefault="001719C6" w:rsidP="001719C6">
      <w:pPr>
        <w:bidi/>
        <w:jc w:val="center"/>
        <w:rPr>
          <w:rFonts w:asciiTheme="majorBidi" w:hAnsiTheme="majorBidi" w:cstheme="majorBidi"/>
          <w:b/>
          <w:bCs/>
          <w:sz w:val="24"/>
          <w:szCs w:val="24"/>
          <w:rtl/>
        </w:rPr>
      </w:pPr>
    </w:p>
    <w:p w:rsidR="001719C6" w:rsidRDefault="001719C6" w:rsidP="001719C6">
      <w:pPr>
        <w:bidi/>
        <w:jc w:val="center"/>
        <w:rPr>
          <w:rFonts w:asciiTheme="majorBidi" w:hAnsiTheme="majorBidi" w:cstheme="majorBidi"/>
          <w:b/>
          <w:bCs/>
          <w:sz w:val="24"/>
          <w:szCs w:val="24"/>
          <w:rtl/>
        </w:rPr>
      </w:pPr>
    </w:p>
    <w:p w:rsidR="001719C6" w:rsidRDefault="001719C6" w:rsidP="001719C6">
      <w:pPr>
        <w:bidi/>
        <w:jc w:val="center"/>
        <w:rPr>
          <w:rFonts w:asciiTheme="majorBidi" w:hAnsiTheme="majorBidi" w:cstheme="majorBidi"/>
          <w:b/>
          <w:bCs/>
          <w:sz w:val="24"/>
          <w:szCs w:val="24"/>
          <w:rtl/>
        </w:rPr>
      </w:pPr>
    </w:p>
    <w:p w:rsidR="001719C6" w:rsidRDefault="001719C6" w:rsidP="001719C6">
      <w:pPr>
        <w:bidi/>
        <w:jc w:val="center"/>
        <w:rPr>
          <w:rFonts w:asciiTheme="majorBidi" w:hAnsiTheme="majorBidi" w:cstheme="majorBidi"/>
          <w:b/>
          <w:bCs/>
          <w:sz w:val="24"/>
          <w:szCs w:val="24"/>
          <w:rtl/>
        </w:rPr>
      </w:pPr>
    </w:p>
    <w:p w:rsidR="001719C6" w:rsidRDefault="001719C6" w:rsidP="001719C6">
      <w:pPr>
        <w:bidi/>
        <w:jc w:val="center"/>
        <w:rPr>
          <w:rFonts w:asciiTheme="majorBidi" w:hAnsiTheme="majorBidi" w:cstheme="majorBidi"/>
          <w:b/>
          <w:bCs/>
          <w:sz w:val="24"/>
          <w:szCs w:val="24"/>
          <w:rtl/>
        </w:rPr>
      </w:pPr>
    </w:p>
    <w:p w:rsidR="001719C6" w:rsidRDefault="001719C6" w:rsidP="001719C6">
      <w:pPr>
        <w:bidi/>
        <w:jc w:val="center"/>
        <w:rPr>
          <w:rFonts w:asciiTheme="majorBidi" w:hAnsiTheme="majorBidi" w:cstheme="majorBidi"/>
          <w:b/>
          <w:bCs/>
          <w:sz w:val="24"/>
          <w:szCs w:val="24"/>
          <w:rtl/>
        </w:rPr>
      </w:pPr>
    </w:p>
    <w:p w:rsidR="001719C6" w:rsidRDefault="001719C6" w:rsidP="001719C6">
      <w:pPr>
        <w:bidi/>
        <w:jc w:val="center"/>
        <w:rPr>
          <w:rFonts w:asciiTheme="majorBidi" w:hAnsiTheme="majorBidi" w:cstheme="majorBidi"/>
          <w:b/>
          <w:bCs/>
          <w:sz w:val="24"/>
          <w:szCs w:val="24"/>
          <w:rtl/>
        </w:rPr>
      </w:pPr>
    </w:p>
    <w:p w:rsidR="001719C6" w:rsidRDefault="001719C6" w:rsidP="001719C6">
      <w:pPr>
        <w:bidi/>
        <w:jc w:val="center"/>
        <w:rPr>
          <w:rFonts w:asciiTheme="majorBidi" w:hAnsiTheme="majorBidi" w:cstheme="majorBidi"/>
          <w:b/>
          <w:bCs/>
          <w:sz w:val="24"/>
          <w:szCs w:val="24"/>
          <w:rtl/>
        </w:rPr>
      </w:pPr>
    </w:p>
    <w:p w:rsidR="001719C6" w:rsidRDefault="001719C6" w:rsidP="001719C6">
      <w:pPr>
        <w:bidi/>
        <w:jc w:val="center"/>
        <w:rPr>
          <w:rFonts w:asciiTheme="majorBidi" w:hAnsiTheme="majorBidi" w:cstheme="majorBidi"/>
          <w:b/>
          <w:bCs/>
          <w:sz w:val="24"/>
          <w:szCs w:val="24"/>
        </w:rPr>
      </w:pPr>
      <w:r>
        <w:rPr>
          <w:rFonts w:asciiTheme="majorBidi" w:hAnsiTheme="majorBidi" w:cstheme="majorBidi"/>
          <w:b/>
          <w:bCs/>
          <w:sz w:val="24"/>
          <w:szCs w:val="24"/>
        </w:rPr>
        <w:t>Inventory Management Checklist</w:t>
      </w:r>
    </w:p>
    <w:tbl>
      <w:tblPr>
        <w:tblW w:w="12671" w:type="dxa"/>
        <w:jc w:val="center"/>
        <w:tblInd w:w="6345" w:type="dxa"/>
        <w:tblLook w:val="04A0"/>
      </w:tblPr>
      <w:tblGrid>
        <w:gridCol w:w="1560"/>
        <w:gridCol w:w="1842"/>
        <w:gridCol w:w="1298"/>
        <w:gridCol w:w="715"/>
        <w:gridCol w:w="698"/>
        <w:gridCol w:w="861"/>
        <w:gridCol w:w="709"/>
        <w:gridCol w:w="3725"/>
        <w:gridCol w:w="675"/>
        <w:gridCol w:w="588"/>
      </w:tblGrid>
      <w:tr w:rsidR="001719C6" w:rsidRPr="001719C6" w:rsidTr="001719C6">
        <w:trPr>
          <w:trHeight w:val="315"/>
          <w:jc w:val="center"/>
        </w:trPr>
        <w:tc>
          <w:tcPr>
            <w:tcW w:w="1560"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sz w:val="24"/>
                <w:szCs w:val="24"/>
              </w:rPr>
            </w:pPr>
            <w:r w:rsidRPr="001719C6">
              <w:rPr>
                <w:rFonts w:ascii="Calibri" w:eastAsia="Times New Roman" w:hAnsi="Calibri" w:cs="Times New Roman"/>
                <w:b/>
                <w:bCs/>
                <w:color w:val="000000"/>
                <w:sz w:val="24"/>
                <w:szCs w:val="24"/>
                <w:rtl/>
              </w:rPr>
              <w:t>التوصيات</w:t>
            </w:r>
          </w:p>
        </w:tc>
        <w:tc>
          <w:tcPr>
            <w:tcW w:w="1842"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sz w:val="24"/>
                <w:szCs w:val="24"/>
              </w:rPr>
            </w:pPr>
            <w:r w:rsidRPr="001719C6">
              <w:rPr>
                <w:rFonts w:ascii="Calibri" w:eastAsia="Times New Roman" w:hAnsi="Calibri" w:cs="Times New Roman"/>
                <w:b/>
                <w:bCs/>
                <w:color w:val="000000"/>
                <w:sz w:val="24"/>
                <w:szCs w:val="24"/>
                <w:rtl/>
              </w:rPr>
              <w:t>وصف الوضع القائم</w:t>
            </w:r>
          </w:p>
        </w:tc>
        <w:tc>
          <w:tcPr>
            <w:tcW w:w="1298" w:type="dxa"/>
            <w:tcBorders>
              <w:top w:val="single" w:sz="4" w:space="0" w:color="auto"/>
              <w:left w:val="nil"/>
              <w:bottom w:val="single" w:sz="4" w:space="0" w:color="auto"/>
              <w:right w:val="single" w:sz="4" w:space="0" w:color="auto"/>
            </w:tcBorders>
            <w:shd w:val="clear" w:color="000000" w:fill="FFFF00"/>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sz w:val="24"/>
                <w:szCs w:val="24"/>
              </w:rPr>
            </w:pPr>
            <w:r w:rsidRPr="001719C6">
              <w:rPr>
                <w:rFonts w:ascii="Calibri" w:eastAsia="Times New Roman" w:hAnsi="Calibri" w:cs="Times New Roman"/>
                <w:b/>
                <w:bCs/>
                <w:color w:val="000000"/>
                <w:sz w:val="24"/>
                <w:szCs w:val="24"/>
                <w:rtl/>
              </w:rPr>
              <w:t xml:space="preserve">درجة </w:t>
            </w:r>
            <w:proofErr w:type="spellStart"/>
            <w:r w:rsidRPr="001719C6">
              <w:rPr>
                <w:rFonts w:ascii="Calibri" w:eastAsia="Times New Roman" w:hAnsi="Calibri" w:cs="Times New Roman"/>
                <w:b/>
                <w:bCs/>
                <w:color w:val="000000"/>
                <w:sz w:val="24"/>
                <w:szCs w:val="24"/>
                <w:rtl/>
              </w:rPr>
              <w:t>الاهمية</w:t>
            </w:r>
            <w:proofErr w:type="spellEnd"/>
          </w:p>
        </w:tc>
        <w:tc>
          <w:tcPr>
            <w:tcW w:w="2983" w:type="dxa"/>
            <w:gridSpan w:val="4"/>
            <w:tcBorders>
              <w:top w:val="single" w:sz="4" w:space="0" w:color="auto"/>
              <w:left w:val="nil"/>
              <w:bottom w:val="single" w:sz="4" w:space="0" w:color="auto"/>
              <w:right w:val="single" w:sz="4" w:space="0" w:color="000000"/>
            </w:tcBorders>
            <w:shd w:val="clear" w:color="000000" w:fill="FFFF00"/>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sz w:val="24"/>
                <w:szCs w:val="24"/>
              </w:rPr>
            </w:pPr>
            <w:r w:rsidRPr="001719C6">
              <w:rPr>
                <w:rFonts w:ascii="Calibri" w:eastAsia="Times New Roman" w:hAnsi="Calibri" w:cs="Times New Roman"/>
                <w:b/>
                <w:bCs/>
                <w:color w:val="000000"/>
                <w:sz w:val="24"/>
                <w:szCs w:val="24"/>
                <w:rtl/>
              </w:rPr>
              <w:t>التقييم</w:t>
            </w:r>
          </w:p>
        </w:tc>
        <w:tc>
          <w:tcPr>
            <w:tcW w:w="3725"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sz w:val="24"/>
                <w:szCs w:val="24"/>
              </w:rPr>
            </w:pPr>
            <w:r w:rsidRPr="001719C6">
              <w:rPr>
                <w:rFonts w:ascii="Calibri" w:eastAsia="Times New Roman" w:hAnsi="Calibri" w:cs="Times New Roman"/>
                <w:b/>
                <w:bCs/>
                <w:color w:val="000000"/>
                <w:sz w:val="24"/>
                <w:szCs w:val="24"/>
                <w:rtl/>
              </w:rPr>
              <w:t>السؤال</w:t>
            </w:r>
          </w:p>
        </w:tc>
        <w:tc>
          <w:tcPr>
            <w:tcW w:w="675"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sz w:val="24"/>
                <w:szCs w:val="24"/>
              </w:rPr>
            </w:pPr>
            <w:r w:rsidRPr="001719C6">
              <w:rPr>
                <w:rFonts w:ascii="Calibri" w:eastAsia="Times New Roman" w:hAnsi="Calibri" w:cs="Times New Roman"/>
                <w:b/>
                <w:bCs/>
                <w:color w:val="000000"/>
                <w:sz w:val="24"/>
                <w:szCs w:val="24"/>
                <w:rtl/>
              </w:rPr>
              <w:t>العامل</w:t>
            </w:r>
          </w:p>
        </w:tc>
        <w:tc>
          <w:tcPr>
            <w:tcW w:w="588"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sz w:val="24"/>
                <w:szCs w:val="24"/>
              </w:rPr>
            </w:pPr>
            <w:r w:rsidRPr="001719C6">
              <w:rPr>
                <w:rFonts w:ascii="Calibri" w:eastAsia="Times New Roman" w:hAnsi="Calibri" w:cs="Times New Roman"/>
                <w:b/>
                <w:bCs/>
                <w:color w:val="000000"/>
                <w:sz w:val="24"/>
                <w:szCs w:val="24"/>
                <w:rtl/>
              </w:rPr>
              <w:t>الرقم</w:t>
            </w:r>
          </w:p>
        </w:tc>
      </w:tr>
      <w:tr w:rsidR="001719C6" w:rsidRPr="001719C6" w:rsidTr="001719C6">
        <w:trPr>
          <w:trHeight w:val="630"/>
          <w:jc w:val="center"/>
        </w:trPr>
        <w:tc>
          <w:tcPr>
            <w:tcW w:w="1560" w:type="dxa"/>
            <w:vMerge/>
            <w:tcBorders>
              <w:top w:val="single" w:sz="4" w:space="0" w:color="auto"/>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sz w:val="24"/>
                <w:szCs w:val="24"/>
              </w:rPr>
            </w:pPr>
          </w:p>
        </w:tc>
        <w:tc>
          <w:tcPr>
            <w:tcW w:w="1842" w:type="dxa"/>
            <w:vMerge/>
            <w:tcBorders>
              <w:top w:val="single" w:sz="4" w:space="0" w:color="auto"/>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sz w:val="24"/>
                <w:szCs w:val="24"/>
              </w:rPr>
            </w:pPr>
          </w:p>
        </w:tc>
        <w:tc>
          <w:tcPr>
            <w:tcW w:w="1298" w:type="dxa"/>
            <w:tcBorders>
              <w:top w:val="nil"/>
              <w:left w:val="nil"/>
              <w:bottom w:val="single" w:sz="4" w:space="0" w:color="auto"/>
              <w:right w:val="single" w:sz="4" w:space="0" w:color="auto"/>
            </w:tcBorders>
            <w:shd w:val="clear" w:color="000000" w:fill="FFFF00"/>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sz w:val="24"/>
                <w:szCs w:val="24"/>
              </w:rPr>
            </w:pPr>
            <w:r w:rsidRPr="001719C6">
              <w:rPr>
                <w:rFonts w:ascii="Calibri" w:eastAsia="Times New Roman" w:hAnsi="Calibri" w:cs="Times New Roman"/>
                <w:b/>
                <w:bCs/>
                <w:color w:val="000000"/>
                <w:sz w:val="24"/>
                <w:szCs w:val="24"/>
              </w:rPr>
              <w:t>(25-100)</w:t>
            </w:r>
          </w:p>
        </w:tc>
        <w:tc>
          <w:tcPr>
            <w:tcW w:w="715" w:type="dxa"/>
            <w:tcBorders>
              <w:top w:val="nil"/>
              <w:left w:val="nil"/>
              <w:bottom w:val="single" w:sz="4" w:space="0" w:color="auto"/>
              <w:right w:val="single" w:sz="4" w:space="0" w:color="auto"/>
            </w:tcBorders>
            <w:shd w:val="clear" w:color="000000" w:fill="FFFF00"/>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sz w:val="24"/>
                <w:szCs w:val="24"/>
              </w:rPr>
            </w:pPr>
            <w:proofErr w:type="spellStart"/>
            <w:r w:rsidRPr="001719C6">
              <w:rPr>
                <w:rFonts w:ascii="Calibri" w:eastAsia="Times New Roman" w:hAnsi="Calibri" w:cs="Times New Roman"/>
                <w:b/>
                <w:bCs/>
                <w:color w:val="000000"/>
                <w:sz w:val="24"/>
                <w:szCs w:val="24"/>
                <w:rtl/>
              </w:rPr>
              <w:t>لايوجد</w:t>
            </w:r>
            <w:proofErr w:type="spellEnd"/>
          </w:p>
        </w:tc>
        <w:tc>
          <w:tcPr>
            <w:tcW w:w="698" w:type="dxa"/>
            <w:tcBorders>
              <w:top w:val="nil"/>
              <w:left w:val="nil"/>
              <w:bottom w:val="single" w:sz="4" w:space="0" w:color="auto"/>
              <w:right w:val="single" w:sz="4" w:space="0" w:color="auto"/>
            </w:tcBorders>
            <w:shd w:val="clear" w:color="000000" w:fill="FFFF00"/>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sz w:val="24"/>
                <w:szCs w:val="24"/>
              </w:rPr>
            </w:pPr>
            <w:r w:rsidRPr="001719C6">
              <w:rPr>
                <w:rFonts w:ascii="Calibri" w:eastAsia="Times New Roman" w:hAnsi="Calibri" w:cs="Times New Roman"/>
                <w:b/>
                <w:bCs/>
                <w:color w:val="000000"/>
                <w:sz w:val="24"/>
                <w:szCs w:val="24"/>
                <w:rtl/>
              </w:rPr>
              <w:t>بنسبة قليلة</w:t>
            </w:r>
          </w:p>
        </w:tc>
        <w:tc>
          <w:tcPr>
            <w:tcW w:w="861" w:type="dxa"/>
            <w:tcBorders>
              <w:top w:val="nil"/>
              <w:left w:val="nil"/>
              <w:bottom w:val="single" w:sz="4" w:space="0" w:color="auto"/>
              <w:right w:val="single" w:sz="4" w:space="0" w:color="auto"/>
            </w:tcBorders>
            <w:shd w:val="clear" w:color="000000" w:fill="FFFF00"/>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sz w:val="24"/>
                <w:szCs w:val="24"/>
              </w:rPr>
            </w:pPr>
            <w:r w:rsidRPr="001719C6">
              <w:rPr>
                <w:rFonts w:ascii="Calibri" w:eastAsia="Times New Roman" w:hAnsi="Calibri" w:cs="Times New Roman"/>
                <w:b/>
                <w:bCs/>
                <w:color w:val="000000"/>
                <w:sz w:val="24"/>
                <w:szCs w:val="24"/>
                <w:rtl/>
              </w:rPr>
              <w:t>بنسبة متوسطة</w:t>
            </w:r>
          </w:p>
        </w:tc>
        <w:tc>
          <w:tcPr>
            <w:tcW w:w="709" w:type="dxa"/>
            <w:tcBorders>
              <w:top w:val="nil"/>
              <w:left w:val="nil"/>
              <w:bottom w:val="single" w:sz="4" w:space="0" w:color="auto"/>
              <w:right w:val="single" w:sz="4" w:space="0" w:color="auto"/>
            </w:tcBorders>
            <w:shd w:val="clear" w:color="000000" w:fill="FFFF00"/>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sz w:val="24"/>
                <w:szCs w:val="24"/>
              </w:rPr>
            </w:pPr>
            <w:r w:rsidRPr="001719C6">
              <w:rPr>
                <w:rFonts w:ascii="Calibri" w:eastAsia="Times New Roman" w:hAnsi="Calibri" w:cs="Times New Roman"/>
                <w:b/>
                <w:bCs/>
                <w:color w:val="000000"/>
                <w:sz w:val="24"/>
                <w:szCs w:val="24"/>
                <w:rtl/>
              </w:rPr>
              <w:t>بنسبة عالية</w:t>
            </w:r>
          </w:p>
        </w:tc>
        <w:tc>
          <w:tcPr>
            <w:tcW w:w="3725" w:type="dxa"/>
            <w:vMerge/>
            <w:tcBorders>
              <w:top w:val="single" w:sz="4" w:space="0" w:color="auto"/>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sz w:val="24"/>
                <w:szCs w:val="24"/>
              </w:rPr>
            </w:pPr>
          </w:p>
        </w:tc>
        <w:tc>
          <w:tcPr>
            <w:tcW w:w="675" w:type="dxa"/>
            <w:vMerge/>
            <w:tcBorders>
              <w:top w:val="single" w:sz="4" w:space="0" w:color="auto"/>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sz w:val="24"/>
                <w:szCs w:val="24"/>
              </w:rPr>
            </w:pPr>
          </w:p>
        </w:tc>
        <w:tc>
          <w:tcPr>
            <w:tcW w:w="588" w:type="dxa"/>
            <w:vMerge/>
            <w:tcBorders>
              <w:top w:val="single" w:sz="4" w:space="0" w:color="auto"/>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sz w:val="24"/>
                <w:szCs w:val="24"/>
              </w:rPr>
            </w:pP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تستعمل الشركة وثيقة (</w:t>
            </w:r>
            <w:r w:rsidRPr="001719C6">
              <w:rPr>
                <w:rFonts w:ascii="Times New Roman" w:eastAsia="Times New Roman" w:hAnsi="Times New Roman" w:cs="Times New Roman"/>
                <w:color w:val="000000"/>
                <w:sz w:val="24"/>
                <w:szCs w:val="24"/>
              </w:rPr>
              <w:t>Master Production Scheduling</w:t>
            </w:r>
            <w:r w:rsidRPr="001719C6">
              <w:rPr>
                <w:rFonts w:ascii="Times New Roman" w:eastAsia="Times New Roman" w:hAnsi="Times New Roman" w:cs="Times New Roman"/>
                <w:color w:val="000000"/>
                <w:sz w:val="24"/>
                <w:szCs w:val="24"/>
                <w:rtl/>
              </w:rPr>
              <w:t>) لكل منتج</w:t>
            </w:r>
          </w:p>
        </w:tc>
        <w:tc>
          <w:tcPr>
            <w:tcW w:w="675"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التخطيط</w:t>
            </w: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1</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يتم صيانة المستودعات بشكل دوري, سنوي</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2</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 xml:space="preserve">يتم التنسيق مع دائرة </w:t>
            </w:r>
            <w:proofErr w:type="spellStart"/>
            <w:r w:rsidRPr="001719C6">
              <w:rPr>
                <w:rFonts w:ascii="Times New Roman" w:eastAsia="Times New Roman" w:hAnsi="Times New Roman" w:cs="Times New Roman"/>
                <w:color w:val="000000"/>
                <w:sz w:val="24"/>
                <w:szCs w:val="24"/>
                <w:rtl/>
              </w:rPr>
              <w:t>الانتاج</w:t>
            </w:r>
            <w:proofErr w:type="spellEnd"/>
            <w:r w:rsidRPr="001719C6">
              <w:rPr>
                <w:rFonts w:ascii="Times New Roman" w:eastAsia="Times New Roman" w:hAnsi="Times New Roman" w:cs="Times New Roman"/>
                <w:color w:val="000000"/>
                <w:sz w:val="24"/>
                <w:szCs w:val="24"/>
                <w:rtl/>
              </w:rPr>
              <w:t xml:space="preserve"> والمشتريات من اجل تزويد المعلومات اللازمة, والحصول على المعلومات المطلوبة</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3</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proofErr w:type="spellStart"/>
            <w:r w:rsidRPr="001719C6">
              <w:rPr>
                <w:rFonts w:ascii="Times New Roman" w:eastAsia="Times New Roman" w:hAnsi="Times New Roman" w:cs="Times New Roman"/>
                <w:color w:val="000000"/>
                <w:sz w:val="24"/>
                <w:szCs w:val="24"/>
                <w:rtl/>
              </w:rPr>
              <w:t>تاخذ</w:t>
            </w:r>
            <w:proofErr w:type="spellEnd"/>
            <w:r w:rsidRPr="001719C6">
              <w:rPr>
                <w:rFonts w:ascii="Times New Roman" w:eastAsia="Times New Roman" w:hAnsi="Times New Roman" w:cs="Times New Roman"/>
                <w:color w:val="000000"/>
                <w:sz w:val="24"/>
                <w:szCs w:val="24"/>
                <w:rtl/>
              </w:rPr>
              <w:t xml:space="preserve"> الشركة بعين الاعتبار توفير مساحات كافية للتخزين في حالة زيادة الطلب</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4</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proofErr w:type="spellStart"/>
            <w:r w:rsidRPr="001719C6">
              <w:rPr>
                <w:rFonts w:ascii="Times New Roman" w:eastAsia="Times New Roman" w:hAnsi="Times New Roman" w:cs="Times New Roman"/>
                <w:color w:val="000000"/>
                <w:sz w:val="24"/>
                <w:szCs w:val="24"/>
                <w:rtl/>
              </w:rPr>
              <w:t>تاخذ</w:t>
            </w:r>
            <w:proofErr w:type="spellEnd"/>
            <w:r w:rsidRPr="001719C6">
              <w:rPr>
                <w:rFonts w:ascii="Times New Roman" w:eastAsia="Times New Roman" w:hAnsi="Times New Roman" w:cs="Times New Roman"/>
                <w:color w:val="000000"/>
                <w:sz w:val="24"/>
                <w:szCs w:val="24"/>
                <w:rtl/>
              </w:rPr>
              <w:t xml:space="preserve"> الشركة بعين الاعتبار التطوير على المستودعات في خططها المستقبلية</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5</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 xml:space="preserve">تعمل الشركة على تدريب العمال </w:t>
            </w:r>
            <w:proofErr w:type="spellStart"/>
            <w:r w:rsidRPr="001719C6">
              <w:rPr>
                <w:rFonts w:ascii="Times New Roman" w:eastAsia="Times New Roman" w:hAnsi="Times New Roman" w:cs="Times New Roman"/>
                <w:color w:val="000000"/>
                <w:sz w:val="24"/>
                <w:szCs w:val="24"/>
                <w:rtl/>
              </w:rPr>
              <w:t>اصحاب</w:t>
            </w:r>
            <w:proofErr w:type="spellEnd"/>
            <w:r w:rsidRPr="001719C6">
              <w:rPr>
                <w:rFonts w:ascii="Times New Roman" w:eastAsia="Times New Roman" w:hAnsi="Times New Roman" w:cs="Times New Roman"/>
                <w:color w:val="000000"/>
                <w:sz w:val="24"/>
                <w:szCs w:val="24"/>
                <w:rtl/>
              </w:rPr>
              <w:t xml:space="preserve"> العلاقة في حال </w:t>
            </w:r>
            <w:proofErr w:type="spellStart"/>
            <w:r w:rsidRPr="001719C6">
              <w:rPr>
                <w:rFonts w:ascii="Times New Roman" w:eastAsia="Times New Roman" w:hAnsi="Times New Roman" w:cs="Times New Roman"/>
                <w:color w:val="000000"/>
                <w:sz w:val="24"/>
                <w:szCs w:val="24"/>
                <w:rtl/>
              </w:rPr>
              <w:t>اي</w:t>
            </w:r>
            <w:proofErr w:type="spellEnd"/>
            <w:r w:rsidRPr="001719C6">
              <w:rPr>
                <w:rFonts w:ascii="Times New Roman" w:eastAsia="Times New Roman" w:hAnsi="Times New Roman" w:cs="Times New Roman"/>
                <w:color w:val="000000"/>
                <w:sz w:val="24"/>
                <w:szCs w:val="24"/>
                <w:rtl/>
              </w:rPr>
              <w:t xml:space="preserve"> تطوير على المستودع</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6</w:t>
            </w:r>
          </w:p>
        </w:tc>
      </w:tr>
      <w:tr w:rsidR="001719C6" w:rsidRPr="001719C6" w:rsidTr="001719C6">
        <w:trPr>
          <w:trHeight w:val="300"/>
          <w:jc w:val="center"/>
        </w:trPr>
        <w:tc>
          <w:tcPr>
            <w:tcW w:w="1560" w:type="dxa"/>
            <w:tcBorders>
              <w:top w:val="nil"/>
              <w:left w:val="single" w:sz="4" w:space="0" w:color="auto"/>
              <w:bottom w:val="single" w:sz="4" w:space="0" w:color="auto"/>
              <w:right w:val="single" w:sz="4" w:space="0" w:color="auto"/>
            </w:tcBorders>
            <w:shd w:val="clear" w:color="000000" w:fill="8DB4E2"/>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000000" w:fill="95B3D7"/>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298" w:type="dxa"/>
            <w:tcBorders>
              <w:top w:val="nil"/>
              <w:left w:val="nil"/>
              <w:bottom w:val="single" w:sz="4" w:space="0" w:color="auto"/>
              <w:right w:val="single" w:sz="4" w:space="0" w:color="auto"/>
            </w:tcBorders>
            <w:shd w:val="clear" w:color="000000" w:fill="8DB4E2"/>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p>
        </w:tc>
        <w:tc>
          <w:tcPr>
            <w:tcW w:w="7971"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المعدل</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 xml:space="preserve">تنقل المنتجات </w:t>
            </w:r>
            <w:proofErr w:type="spellStart"/>
            <w:r w:rsidRPr="001719C6">
              <w:rPr>
                <w:rFonts w:ascii="Times New Roman" w:eastAsia="Times New Roman" w:hAnsi="Times New Roman" w:cs="Times New Roman"/>
                <w:color w:val="000000"/>
                <w:sz w:val="24"/>
                <w:szCs w:val="24"/>
                <w:rtl/>
              </w:rPr>
              <w:t>الى</w:t>
            </w:r>
            <w:proofErr w:type="spellEnd"/>
            <w:r w:rsidRPr="001719C6">
              <w:rPr>
                <w:rFonts w:ascii="Times New Roman" w:eastAsia="Times New Roman" w:hAnsi="Times New Roman" w:cs="Times New Roman"/>
                <w:color w:val="000000"/>
                <w:sz w:val="24"/>
                <w:szCs w:val="24"/>
                <w:rtl/>
              </w:rPr>
              <w:t xml:space="preserve"> المستودعات بطريقة سهلة وسلسة</w:t>
            </w:r>
          </w:p>
        </w:tc>
        <w:tc>
          <w:tcPr>
            <w:tcW w:w="675" w:type="dxa"/>
            <w:vMerge w:val="restart"/>
            <w:tcBorders>
              <w:top w:val="nil"/>
              <w:left w:val="single" w:sz="4" w:space="0" w:color="auto"/>
              <w:bottom w:val="nil"/>
              <w:right w:val="single" w:sz="4" w:space="0" w:color="auto"/>
            </w:tcBorders>
            <w:shd w:val="clear" w:color="000000" w:fill="FABF8F"/>
            <w:noWrap/>
            <w:textDirection w:val="btLr"/>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المناولة وحركة المواد</w:t>
            </w: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7</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تم تقليل عمليات المناولة اليدوية</w:t>
            </w:r>
          </w:p>
        </w:tc>
        <w:tc>
          <w:tcPr>
            <w:tcW w:w="675" w:type="dxa"/>
            <w:vMerge/>
            <w:tcBorders>
              <w:top w:val="nil"/>
              <w:left w:val="single" w:sz="4" w:space="0" w:color="auto"/>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8</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 xml:space="preserve">حركة معدات المناولة داخل المستودعات </w:t>
            </w:r>
            <w:proofErr w:type="spellStart"/>
            <w:r w:rsidRPr="001719C6">
              <w:rPr>
                <w:rFonts w:ascii="Times New Roman" w:eastAsia="Times New Roman" w:hAnsi="Times New Roman" w:cs="Times New Roman"/>
                <w:color w:val="000000"/>
                <w:sz w:val="24"/>
                <w:szCs w:val="24"/>
                <w:rtl/>
              </w:rPr>
              <w:t>اثناء</w:t>
            </w:r>
            <w:proofErr w:type="spellEnd"/>
            <w:r w:rsidRPr="001719C6">
              <w:rPr>
                <w:rFonts w:ascii="Times New Roman" w:eastAsia="Times New Roman" w:hAnsi="Times New Roman" w:cs="Times New Roman"/>
                <w:color w:val="000000"/>
                <w:sz w:val="24"/>
                <w:szCs w:val="24"/>
                <w:rtl/>
              </w:rPr>
              <w:t xml:space="preserve"> نقل المنتجات سلسة ولا تواجه معيقات</w:t>
            </w:r>
          </w:p>
        </w:tc>
        <w:tc>
          <w:tcPr>
            <w:tcW w:w="675" w:type="dxa"/>
            <w:vMerge/>
            <w:tcBorders>
              <w:top w:val="nil"/>
              <w:left w:val="single" w:sz="4" w:space="0" w:color="auto"/>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9</w:t>
            </w:r>
          </w:p>
        </w:tc>
      </w:tr>
      <w:tr w:rsidR="001719C6" w:rsidRPr="001719C6" w:rsidTr="00D55B54">
        <w:trPr>
          <w:trHeight w:val="43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الممرات واسعة لحركة معدات المناولة والعمال</w:t>
            </w:r>
          </w:p>
        </w:tc>
        <w:tc>
          <w:tcPr>
            <w:tcW w:w="675" w:type="dxa"/>
            <w:vMerge/>
            <w:tcBorders>
              <w:top w:val="nil"/>
              <w:left w:val="single" w:sz="4" w:space="0" w:color="auto"/>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10</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عمليات رفع وتنزيل المنتجات (</w:t>
            </w:r>
            <w:proofErr w:type="spellStart"/>
            <w:r w:rsidRPr="001719C6">
              <w:rPr>
                <w:rFonts w:ascii="Times New Roman" w:eastAsia="Times New Roman" w:hAnsi="Times New Roman" w:cs="Times New Roman"/>
                <w:color w:val="000000"/>
                <w:sz w:val="24"/>
                <w:szCs w:val="24"/>
                <w:rtl/>
              </w:rPr>
              <w:t>اثناء</w:t>
            </w:r>
            <w:proofErr w:type="spellEnd"/>
            <w:r w:rsidRPr="001719C6">
              <w:rPr>
                <w:rFonts w:ascii="Times New Roman" w:eastAsia="Times New Roman" w:hAnsi="Times New Roman" w:cs="Times New Roman"/>
                <w:color w:val="000000"/>
                <w:sz w:val="24"/>
                <w:szCs w:val="24"/>
                <w:rtl/>
              </w:rPr>
              <w:t xml:space="preserve"> </w:t>
            </w:r>
            <w:proofErr w:type="spellStart"/>
            <w:r w:rsidRPr="001719C6">
              <w:rPr>
                <w:rFonts w:ascii="Times New Roman" w:eastAsia="Times New Roman" w:hAnsi="Times New Roman" w:cs="Times New Roman"/>
                <w:color w:val="000000"/>
                <w:sz w:val="24"/>
                <w:szCs w:val="24"/>
                <w:rtl/>
              </w:rPr>
              <w:t>تستيفها</w:t>
            </w:r>
            <w:proofErr w:type="spellEnd"/>
            <w:r w:rsidRPr="001719C6">
              <w:rPr>
                <w:rFonts w:ascii="Times New Roman" w:eastAsia="Times New Roman" w:hAnsi="Times New Roman" w:cs="Times New Roman"/>
                <w:color w:val="000000"/>
                <w:sz w:val="24"/>
                <w:szCs w:val="24"/>
                <w:rtl/>
              </w:rPr>
              <w:t>, وعند شحن البضائع) سهلة وسلسة ولا تواجه معيقات</w:t>
            </w:r>
          </w:p>
        </w:tc>
        <w:tc>
          <w:tcPr>
            <w:tcW w:w="675" w:type="dxa"/>
            <w:vMerge/>
            <w:tcBorders>
              <w:top w:val="nil"/>
              <w:left w:val="single" w:sz="4" w:space="0" w:color="auto"/>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11</w:t>
            </w:r>
          </w:p>
        </w:tc>
      </w:tr>
      <w:tr w:rsidR="001719C6" w:rsidRPr="001719C6" w:rsidTr="00D55B54">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وقت عمليات المناولة قليل عند الرفع والتنزيل</w:t>
            </w:r>
          </w:p>
        </w:tc>
        <w:tc>
          <w:tcPr>
            <w:tcW w:w="675" w:type="dxa"/>
            <w:vMerge/>
            <w:tcBorders>
              <w:top w:val="nil"/>
              <w:left w:val="single" w:sz="4" w:space="0" w:color="auto"/>
              <w:bottom w:val="single" w:sz="4" w:space="0" w:color="auto"/>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12</w:t>
            </w:r>
          </w:p>
        </w:tc>
      </w:tr>
      <w:tr w:rsidR="001719C6" w:rsidRPr="001719C6" w:rsidTr="00D55B54">
        <w:trPr>
          <w:trHeight w:val="315"/>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 xml:space="preserve">تم تقليل المعيقات </w:t>
            </w:r>
            <w:proofErr w:type="spellStart"/>
            <w:r w:rsidRPr="001719C6">
              <w:rPr>
                <w:rFonts w:ascii="Times New Roman" w:eastAsia="Times New Roman" w:hAnsi="Times New Roman" w:cs="Times New Roman"/>
                <w:color w:val="000000"/>
                <w:sz w:val="24"/>
                <w:szCs w:val="24"/>
                <w:rtl/>
              </w:rPr>
              <w:t>وازالتها</w:t>
            </w:r>
            <w:proofErr w:type="spellEnd"/>
            <w:r w:rsidRPr="001719C6">
              <w:rPr>
                <w:rFonts w:ascii="Times New Roman" w:eastAsia="Times New Roman" w:hAnsi="Times New Roman" w:cs="Times New Roman"/>
                <w:color w:val="000000"/>
                <w:sz w:val="24"/>
                <w:szCs w:val="24"/>
                <w:rtl/>
              </w:rPr>
              <w:t xml:space="preserve"> لتسهيل عمليات المناولة وحركة المعدات داخل المستودعات</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13</w:t>
            </w:r>
          </w:p>
        </w:tc>
      </w:tr>
      <w:tr w:rsidR="001719C6" w:rsidRPr="001719C6" w:rsidTr="00D55B54">
        <w:trPr>
          <w:trHeight w:val="315"/>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 xml:space="preserve">تسلم </w:t>
            </w:r>
            <w:proofErr w:type="spellStart"/>
            <w:r w:rsidRPr="001719C6">
              <w:rPr>
                <w:rFonts w:ascii="Times New Roman" w:eastAsia="Times New Roman" w:hAnsi="Times New Roman" w:cs="Times New Roman"/>
                <w:color w:val="000000"/>
                <w:sz w:val="24"/>
                <w:szCs w:val="24"/>
                <w:rtl/>
              </w:rPr>
              <w:t>الطلبيات</w:t>
            </w:r>
            <w:proofErr w:type="spellEnd"/>
            <w:r w:rsidRPr="001719C6">
              <w:rPr>
                <w:rFonts w:ascii="Times New Roman" w:eastAsia="Times New Roman" w:hAnsi="Times New Roman" w:cs="Times New Roman"/>
                <w:color w:val="000000"/>
                <w:sz w:val="24"/>
                <w:szCs w:val="24"/>
                <w:rtl/>
              </w:rPr>
              <w:t xml:space="preserve"> </w:t>
            </w:r>
            <w:proofErr w:type="spellStart"/>
            <w:r w:rsidRPr="001719C6">
              <w:rPr>
                <w:rFonts w:ascii="Times New Roman" w:eastAsia="Times New Roman" w:hAnsi="Times New Roman" w:cs="Times New Roman"/>
                <w:color w:val="000000"/>
                <w:sz w:val="24"/>
                <w:szCs w:val="24"/>
                <w:rtl/>
              </w:rPr>
              <w:t>باماكن</w:t>
            </w:r>
            <w:proofErr w:type="spellEnd"/>
            <w:r w:rsidRPr="001719C6">
              <w:rPr>
                <w:rFonts w:ascii="Times New Roman" w:eastAsia="Times New Roman" w:hAnsi="Times New Roman" w:cs="Times New Roman"/>
                <w:color w:val="000000"/>
                <w:sz w:val="24"/>
                <w:szCs w:val="24"/>
                <w:rtl/>
              </w:rPr>
              <w:t xml:space="preserve"> التسليم بطريقة سهلة وسلسة </w:t>
            </w:r>
            <w:proofErr w:type="spellStart"/>
            <w:r w:rsidRPr="001719C6">
              <w:rPr>
                <w:rFonts w:ascii="Times New Roman" w:eastAsia="Times New Roman" w:hAnsi="Times New Roman" w:cs="Times New Roman"/>
                <w:color w:val="000000"/>
                <w:sz w:val="24"/>
                <w:szCs w:val="24"/>
                <w:rtl/>
              </w:rPr>
              <w:t>وباقل</w:t>
            </w:r>
            <w:proofErr w:type="spellEnd"/>
            <w:r w:rsidRPr="001719C6">
              <w:rPr>
                <w:rFonts w:ascii="Times New Roman" w:eastAsia="Times New Roman" w:hAnsi="Times New Roman" w:cs="Times New Roman"/>
                <w:color w:val="000000"/>
                <w:sz w:val="24"/>
                <w:szCs w:val="24"/>
                <w:rtl/>
              </w:rPr>
              <w:t xml:space="preserve"> وقت ممكن</w:t>
            </w:r>
          </w:p>
        </w:tc>
        <w:tc>
          <w:tcPr>
            <w:tcW w:w="675" w:type="dxa"/>
            <w:vMerge/>
            <w:tcBorders>
              <w:top w:val="single" w:sz="4" w:space="0" w:color="auto"/>
              <w:left w:val="single" w:sz="4" w:space="0" w:color="auto"/>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14</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عمليات تسليم البضائع مصممة بطريقة (</w:t>
            </w:r>
            <w:r w:rsidRPr="001719C6">
              <w:rPr>
                <w:rFonts w:ascii="Times New Roman" w:eastAsia="Times New Roman" w:hAnsi="Times New Roman" w:cs="Times New Roman"/>
                <w:color w:val="000000"/>
                <w:sz w:val="24"/>
                <w:szCs w:val="24"/>
              </w:rPr>
              <w:t>First in First out</w:t>
            </w:r>
            <w:r w:rsidRPr="001719C6">
              <w:rPr>
                <w:rFonts w:ascii="Times New Roman" w:eastAsia="Times New Roman" w:hAnsi="Times New Roman" w:cs="Times New Roman"/>
                <w:color w:val="000000"/>
                <w:sz w:val="24"/>
                <w:szCs w:val="24"/>
                <w:rtl/>
              </w:rPr>
              <w:t xml:space="preserve"> )</w:t>
            </w:r>
          </w:p>
        </w:tc>
        <w:tc>
          <w:tcPr>
            <w:tcW w:w="675" w:type="dxa"/>
            <w:vMerge/>
            <w:tcBorders>
              <w:top w:val="nil"/>
              <w:left w:val="single" w:sz="4" w:space="0" w:color="auto"/>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15</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E7421" w:rsidP="001719C6">
            <w:pPr>
              <w:bidi/>
              <w:spacing w:after="0" w:line="240" w:lineRule="auto"/>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tl/>
              </w:rPr>
              <w:t>تاخذ</w:t>
            </w:r>
            <w:proofErr w:type="spellEnd"/>
            <w:r>
              <w:rPr>
                <w:rFonts w:ascii="Times New Roman" w:eastAsia="Times New Roman" w:hAnsi="Times New Roman" w:cs="Times New Roman"/>
                <w:color w:val="000000"/>
                <w:sz w:val="24"/>
                <w:szCs w:val="24"/>
                <w:rtl/>
              </w:rPr>
              <w:t xml:space="preserve"> الشركة بعين</w:t>
            </w:r>
            <w:r w:rsidR="001719C6" w:rsidRPr="001719C6">
              <w:rPr>
                <w:rFonts w:ascii="Times New Roman" w:eastAsia="Times New Roman" w:hAnsi="Times New Roman" w:cs="Times New Roman"/>
                <w:color w:val="000000"/>
                <w:sz w:val="24"/>
                <w:szCs w:val="24"/>
                <w:rtl/>
              </w:rPr>
              <w:t xml:space="preserve"> الاعتبار تقليل </w:t>
            </w:r>
            <w:proofErr w:type="spellStart"/>
            <w:r w:rsidR="001719C6" w:rsidRPr="001719C6">
              <w:rPr>
                <w:rFonts w:ascii="Times New Roman" w:eastAsia="Times New Roman" w:hAnsi="Times New Roman" w:cs="Times New Roman"/>
                <w:color w:val="000000"/>
                <w:sz w:val="24"/>
                <w:szCs w:val="24"/>
                <w:rtl/>
              </w:rPr>
              <w:t>ال</w:t>
            </w:r>
            <w:proofErr w:type="spellEnd"/>
            <w:r w:rsidR="001719C6" w:rsidRPr="001719C6">
              <w:rPr>
                <w:rFonts w:ascii="Times New Roman" w:eastAsia="Times New Roman" w:hAnsi="Times New Roman" w:cs="Times New Roman"/>
                <w:color w:val="000000"/>
                <w:sz w:val="24"/>
                <w:szCs w:val="24"/>
                <w:rtl/>
              </w:rPr>
              <w:t xml:space="preserve"> </w:t>
            </w:r>
            <w:r w:rsidR="001719C6" w:rsidRPr="001719C6">
              <w:rPr>
                <w:rFonts w:ascii="Times New Roman" w:eastAsia="Times New Roman" w:hAnsi="Times New Roman" w:cs="Times New Roman"/>
                <w:color w:val="000000"/>
                <w:sz w:val="24"/>
                <w:szCs w:val="24"/>
              </w:rPr>
              <w:t>power</w:t>
            </w:r>
            <w:r w:rsidR="001719C6" w:rsidRPr="001719C6">
              <w:rPr>
                <w:rFonts w:ascii="Times New Roman" w:eastAsia="Times New Roman" w:hAnsi="Times New Roman" w:cs="Times New Roman"/>
                <w:color w:val="000000"/>
                <w:sz w:val="24"/>
                <w:szCs w:val="24"/>
                <w:rtl/>
              </w:rPr>
              <w:t xml:space="preserve">  </w:t>
            </w:r>
            <w:proofErr w:type="spellStart"/>
            <w:r w:rsidR="001719C6" w:rsidRPr="001719C6">
              <w:rPr>
                <w:rFonts w:ascii="Times New Roman" w:eastAsia="Times New Roman" w:hAnsi="Times New Roman" w:cs="Times New Roman"/>
                <w:color w:val="000000"/>
                <w:sz w:val="24"/>
                <w:szCs w:val="24"/>
                <w:rtl/>
              </w:rPr>
              <w:t>او</w:t>
            </w:r>
            <w:proofErr w:type="spellEnd"/>
            <w:r w:rsidR="001719C6" w:rsidRPr="001719C6">
              <w:rPr>
                <w:rFonts w:ascii="Times New Roman" w:eastAsia="Times New Roman" w:hAnsi="Times New Roman" w:cs="Times New Roman"/>
                <w:color w:val="000000"/>
                <w:sz w:val="24"/>
                <w:szCs w:val="24"/>
                <w:rtl/>
              </w:rPr>
              <w:t xml:space="preserve"> المحروقات التي تستهلكها معدات المناولة</w:t>
            </w:r>
          </w:p>
        </w:tc>
        <w:tc>
          <w:tcPr>
            <w:tcW w:w="675" w:type="dxa"/>
            <w:vMerge/>
            <w:tcBorders>
              <w:top w:val="nil"/>
              <w:left w:val="single" w:sz="4" w:space="0" w:color="auto"/>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16</w:t>
            </w:r>
          </w:p>
        </w:tc>
      </w:tr>
      <w:tr w:rsidR="001719C6" w:rsidRPr="001719C6" w:rsidTr="001719C6">
        <w:trPr>
          <w:trHeight w:val="300"/>
          <w:jc w:val="center"/>
        </w:trPr>
        <w:tc>
          <w:tcPr>
            <w:tcW w:w="1560" w:type="dxa"/>
            <w:tcBorders>
              <w:top w:val="nil"/>
              <w:left w:val="single" w:sz="4" w:space="0" w:color="auto"/>
              <w:bottom w:val="single" w:sz="4" w:space="0" w:color="auto"/>
              <w:right w:val="single" w:sz="4" w:space="0" w:color="auto"/>
            </w:tcBorders>
            <w:shd w:val="clear" w:color="000000" w:fill="8DB4E2"/>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000000" w:fill="95B3D7"/>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298" w:type="dxa"/>
            <w:tcBorders>
              <w:top w:val="nil"/>
              <w:left w:val="nil"/>
              <w:bottom w:val="single" w:sz="4" w:space="0" w:color="auto"/>
              <w:right w:val="single" w:sz="4" w:space="0" w:color="auto"/>
            </w:tcBorders>
            <w:shd w:val="clear" w:color="000000" w:fill="8DB4E2"/>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p>
        </w:tc>
        <w:tc>
          <w:tcPr>
            <w:tcW w:w="7971"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1719C6" w:rsidRPr="001719C6" w:rsidRDefault="001719C6" w:rsidP="001719C6">
            <w:pPr>
              <w:bidi/>
              <w:spacing w:after="0" w:line="240" w:lineRule="auto"/>
              <w:jc w:val="center"/>
              <w:rPr>
                <w:rFonts w:ascii="Arial" w:eastAsia="Times New Roman" w:hAnsi="Arial" w:cs="Arial"/>
                <w:b/>
                <w:bCs/>
                <w:color w:val="000000"/>
              </w:rPr>
            </w:pPr>
            <w:r w:rsidRPr="001719C6">
              <w:rPr>
                <w:rFonts w:ascii="Arial" w:eastAsia="Times New Roman" w:hAnsi="Arial" w:cs="Arial"/>
                <w:b/>
                <w:bCs/>
                <w:color w:val="000000"/>
                <w:rtl/>
              </w:rPr>
              <w:t>المعدل</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 xml:space="preserve">يتم استغلال المساحات العمودية </w:t>
            </w:r>
            <w:proofErr w:type="spellStart"/>
            <w:r w:rsidRPr="001719C6">
              <w:rPr>
                <w:rFonts w:ascii="Times New Roman" w:eastAsia="Times New Roman" w:hAnsi="Times New Roman" w:cs="Times New Roman"/>
                <w:color w:val="000000"/>
                <w:sz w:val="24"/>
                <w:szCs w:val="24"/>
                <w:rtl/>
              </w:rPr>
              <w:t>والافقية</w:t>
            </w:r>
            <w:proofErr w:type="spellEnd"/>
            <w:r w:rsidRPr="001719C6">
              <w:rPr>
                <w:rFonts w:ascii="Times New Roman" w:eastAsia="Times New Roman" w:hAnsi="Times New Roman" w:cs="Times New Roman"/>
                <w:color w:val="000000"/>
                <w:sz w:val="24"/>
                <w:szCs w:val="24"/>
                <w:rtl/>
              </w:rPr>
              <w:t xml:space="preserve"> في المستودعات</w:t>
            </w:r>
          </w:p>
        </w:tc>
        <w:tc>
          <w:tcPr>
            <w:tcW w:w="675" w:type="dxa"/>
            <w:vMerge w:val="restart"/>
            <w:tcBorders>
              <w:top w:val="nil"/>
              <w:left w:val="single" w:sz="4" w:space="0" w:color="auto"/>
              <w:bottom w:val="nil"/>
              <w:right w:val="single" w:sz="4" w:space="0" w:color="auto"/>
            </w:tcBorders>
            <w:shd w:val="clear" w:color="000000" w:fill="FABF8F"/>
            <w:noWrap/>
            <w:textDirection w:val="btLr"/>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الاستفادة</w:t>
            </w: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17</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يتوفر مساحات مخصصة كافية لكل صنف من المنتجات</w:t>
            </w:r>
          </w:p>
        </w:tc>
        <w:tc>
          <w:tcPr>
            <w:tcW w:w="675" w:type="dxa"/>
            <w:vMerge/>
            <w:tcBorders>
              <w:top w:val="nil"/>
              <w:left w:val="single" w:sz="4" w:space="0" w:color="auto"/>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18</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يتم الاستفادة من المواد التالفة</w:t>
            </w:r>
          </w:p>
        </w:tc>
        <w:tc>
          <w:tcPr>
            <w:tcW w:w="675" w:type="dxa"/>
            <w:vMerge/>
            <w:tcBorders>
              <w:top w:val="nil"/>
              <w:left w:val="single" w:sz="4" w:space="0" w:color="auto"/>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19</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تم تقليل حجم التالف في المستودعات</w:t>
            </w:r>
          </w:p>
        </w:tc>
        <w:tc>
          <w:tcPr>
            <w:tcW w:w="675" w:type="dxa"/>
            <w:vMerge/>
            <w:tcBorders>
              <w:top w:val="nil"/>
              <w:left w:val="single" w:sz="4" w:space="0" w:color="auto"/>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20</w:t>
            </w:r>
          </w:p>
        </w:tc>
      </w:tr>
      <w:tr w:rsidR="001719C6" w:rsidRPr="001719C6" w:rsidTr="001719C6">
        <w:trPr>
          <w:trHeight w:val="300"/>
          <w:jc w:val="center"/>
        </w:trPr>
        <w:tc>
          <w:tcPr>
            <w:tcW w:w="1560" w:type="dxa"/>
            <w:tcBorders>
              <w:top w:val="nil"/>
              <w:left w:val="single" w:sz="4" w:space="0" w:color="auto"/>
              <w:bottom w:val="single" w:sz="4" w:space="0" w:color="auto"/>
              <w:right w:val="single" w:sz="4" w:space="0" w:color="auto"/>
            </w:tcBorders>
            <w:shd w:val="clear" w:color="000000" w:fill="8DB4E2"/>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000000" w:fill="95B3D7"/>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298" w:type="dxa"/>
            <w:tcBorders>
              <w:top w:val="nil"/>
              <w:left w:val="nil"/>
              <w:bottom w:val="single" w:sz="4" w:space="0" w:color="auto"/>
              <w:right w:val="single" w:sz="4" w:space="0" w:color="auto"/>
            </w:tcBorders>
            <w:shd w:val="clear" w:color="000000" w:fill="8DB4E2"/>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p>
        </w:tc>
        <w:tc>
          <w:tcPr>
            <w:tcW w:w="7971"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المعدل</w:t>
            </w:r>
          </w:p>
        </w:tc>
      </w:tr>
      <w:tr w:rsidR="001719C6" w:rsidRPr="001719C6" w:rsidTr="00D55B54">
        <w:trPr>
          <w:trHeight w:val="458"/>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تم تخصيص مساحة كافية لتسليم المواد</w:t>
            </w:r>
          </w:p>
        </w:tc>
        <w:tc>
          <w:tcPr>
            <w:tcW w:w="675"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الترتيب الداخلي</w:t>
            </w: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21</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 xml:space="preserve">المداخل والمخارج مصممة بطريقة تسهل عملية نقل المنتجات بطريقة سلسة وبدون </w:t>
            </w:r>
            <w:proofErr w:type="spellStart"/>
            <w:r w:rsidRPr="001719C6">
              <w:rPr>
                <w:rFonts w:ascii="Times New Roman" w:eastAsia="Times New Roman" w:hAnsi="Times New Roman" w:cs="Times New Roman"/>
                <w:color w:val="000000"/>
                <w:sz w:val="24"/>
                <w:szCs w:val="24"/>
                <w:rtl/>
              </w:rPr>
              <w:t>اي</w:t>
            </w:r>
            <w:proofErr w:type="spellEnd"/>
            <w:r w:rsidRPr="001719C6">
              <w:rPr>
                <w:rFonts w:ascii="Times New Roman" w:eastAsia="Times New Roman" w:hAnsi="Times New Roman" w:cs="Times New Roman"/>
                <w:color w:val="000000"/>
                <w:sz w:val="24"/>
                <w:szCs w:val="24"/>
                <w:rtl/>
              </w:rPr>
              <w:t xml:space="preserve"> معيقات</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22</w:t>
            </w:r>
          </w:p>
        </w:tc>
      </w:tr>
      <w:tr w:rsidR="001719C6" w:rsidRPr="001719C6" w:rsidTr="00D55B54">
        <w:trPr>
          <w:trHeight w:val="704"/>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proofErr w:type="spellStart"/>
            <w:r w:rsidRPr="001719C6">
              <w:rPr>
                <w:rFonts w:ascii="Times New Roman" w:eastAsia="Times New Roman" w:hAnsi="Times New Roman" w:cs="Times New Roman"/>
                <w:color w:val="000000"/>
                <w:sz w:val="24"/>
                <w:szCs w:val="24"/>
                <w:rtl/>
              </w:rPr>
              <w:t>تاخذ</w:t>
            </w:r>
            <w:proofErr w:type="spellEnd"/>
            <w:r w:rsidRPr="001719C6">
              <w:rPr>
                <w:rFonts w:ascii="Times New Roman" w:eastAsia="Times New Roman" w:hAnsi="Times New Roman" w:cs="Times New Roman"/>
                <w:color w:val="000000"/>
                <w:sz w:val="24"/>
                <w:szCs w:val="24"/>
                <w:rtl/>
              </w:rPr>
              <w:t xml:space="preserve"> الشركة بعين الاعتبار الترتيب عندما يتم تخزين المنتجات في المستودع</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23</w:t>
            </w:r>
          </w:p>
        </w:tc>
      </w:tr>
      <w:tr w:rsidR="001719C6" w:rsidRPr="001719C6" w:rsidTr="00D55B54">
        <w:trPr>
          <w:trHeight w:val="713"/>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يتوفر في المستودعات رفوف مصممة بطريقة تناسب تخزين المنتجات</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24</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هنالك فراغات مناسبة مابين الرفوف لتسهيل حركة معدات المناولة</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25</w:t>
            </w:r>
          </w:p>
        </w:tc>
      </w:tr>
      <w:tr w:rsidR="001719C6" w:rsidRPr="001719C6" w:rsidTr="00D55B54">
        <w:trPr>
          <w:trHeight w:val="300"/>
          <w:jc w:val="center"/>
        </w:trPr>
        <w:tc>
          <w:tcPr>
            <w:tcW w:w="1560" w:type="dxa"/>
            <w:tcBorders>
              <w:top w:val="nil"/>
              <w:left w:val="single" w:sz="4" w:space="0" w:color="auto"/>
              <w:bottom w:val="single" w:sz="4" w:space="0" w:color="auto"/>
              <w:right w:val="single" w:sz="4" w:space="0" w:color="auto"/>
            </w:tcBorders>
            <w:shd w:val="clear" w:color="000000" w:fill="8DB4E2"/>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000000" w:fill="95B3D7"/>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298" w:type="dxa"/>
            <w:tcBorders>
              <w:top w:val="nil"/>
              <w:left w:val="nil"/>
              <w:bottom w:val="single" w:sz="4" w:space="0" w:color="auto"/>
              <w:right w:val="single" w:sz="4" w:space="0" w:color="auto"/>
            </w:tcBorders>
            <w:shd w:val="clear" w:color="000000" w:fill="8DB4E2"/>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p>
        </w:tc>
        <w:tc>
          <w:tcPr>
            <w:tcW w:w="7971"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المعدل</w:t>
            </w:r>
          </w:p>
        </w:tc>
      </w:tr>
      <w:tr w:rsidR="001719C6" w:rsidRPr="001719C6" w:rsidTr="00D55B54">
        <w:trPr>
          <w:trHeight w:val="315"/>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تم تقليل كمية التالف الناتج عن التخزين</w:t>
            </w:r>
          </w:p>
        </w:tc>
        <w:tc>
          <w:tcPr>
            <w:tcW w:w="675" w:type="dxa"/>
            <w:vMerge w:val="restart"/>
            <w:tcBorders>
              <w:top w:val="single" w:sz="4" w:space="0" w:color="auto"/>
              <w:left w:val="single" w:sz="4" w:space="0" w:color="auto"/>
              <w:bottom w:val="single" w:sz="4" w:space="0" w:color="auto"/>
              <w:right w:val="single" w:sz="4" w:space="0" w:color="auto"/>
            </w:tcBorders>
            <w:shd w:val="clear" w:color="000000" w:fill="FABF8F"/>
            <w:noWrap/>
            <w:textDirection w:val="btLr"/>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التحكم والمراقبة</w:t>
            </w: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26</w:t>
            </w:r>
          </w:p>
        </w:tc>
      </w:tr>
      <w:tr w:rsidR="001719C6" w:rsidRPr="001719C6" w:rsidTr="00D55B54">
        <w:trPr>
          <w:trHeight w:val="315"/>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 xml:space="preserve">يتم تسليم </w:t>
            </w:r>
            <w:proofErr w:type="spellStart"/>
            <w:r w:rsidRPr="001719C6">
              <w:rPr>
                <w:rFonts w:ascii="Times New Roman" w:eastAsia="Times New Roman" w:hAnsi="Times New Roman" w:cs="Times New Roman"/>
                <w:color w:val="000000"/>
                <w:sz w:val="24"/>
                <w:szCs w:val="24"/>
                <w:rtl/>
              </w:rPr>
              <w:t>الطلبيات</w:t>
            </w:r>
            <w:proofErr w:type="spellEnd"/>
            <w:r w:rsidRPr="001719C6">
              <w:rPr>
                <w:rFonts w:ascii="Times New Roman" w:eastAsia="Times New Roman" w:hAnsi="Times New Roman" w:cs="Times New Roman"/>
                <w:color w:val="000000"/>
                <w:sz w:val="24"/>
                <w:szCs w:val="24"/>
                <w:rtl/>
              </w:rPr>
              <w:t xml:space="preserve"> في الموعد المحدد والكمية المحددة</w:t>
            </w:r>
          </w:p>
        </w:tc>
        <w:tc>
          <w:tcPr>
            <w:tcW w:w="675" w:type="dxa"/>
            <w:vMerge/>
            <w:tcBorders>
              <w:top w:val="single" w:sz="4" w:space="0" w:color="auto"/>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27</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 xml:space="preserve">يتم استخدام نظام </w:t>
            </w:r>
            <w:proofErr w:type="spellStart"/>
            <w:r w:rsidRPr="001719C6">
              <w:rPr>
                <w:rFonts w:ascii="Times New Roman" w:eastAsia="Times New Roman" w:hAnsi="Times New Roman" w:cs="Times New Roman"/>
                <w:color w:val="000000"/>
                <w:sz w:val="24"/>
                <w:szCs w:val="24"/>
              </w:rPr>
              <w:t>Codding</w:t>
            </w:r>
            <w:proofErr w:type="spellEnd"/>
            <w:r w:rsidRPr="001719C6">
              <w:rPr>
                <w:rFonts w:ascii="Times New Roman" w:eastAsia="Times New Roman" w:hAnsi="Times New Roman" w:cs="Times New Roman"/>
                <w:color w:val="000000"/>
                <w:sz w:val="24"/>
                <w:szCs w:val="24"/>
              </w:rPr>
              <w:t xml:space="preserve"> System</w:t>
            </w:r>
            <w:r w:rsidRPr="001719C6">
              <w:rPr>
                <w:rFonts w:ascii="Times New Roman" w:eastAsia="Times New Roman" w:hAnsi="Times New Roman" w:cs="Times New Roman"/>
                <w:color w:val="000000"/>
                <w:sz w:val="24"/>
                <w:szCs w:val="24"/>
                <w:rtl/>
              </w:rPr>
              <w:t xml:space="preserve">  (الترميز) لكل صنف لتسهيل عملية </w:t>
            </w:r>
            <w:proofErr w:type="spellStart"/>
            <w:r w:rsidRPr="001719C6">
              <w:rPr>
                <w:rFonts w:ascii="Times New Roman" w:eastAsia="Times New Roman" w:hAnsi="Times New Roman" w:cs="Times New Roman"/>
                <w:color w:val="000000"/>
                <w:sz w:val="24"/>
                <w:szCs w:val="24"/>
                <w:rtl/>
              </w:rPr>
              <w:t>ادخاله</w:t>
            </w:r>
            <w:proofErr w:type="spellEnd"/>
            <w:r w:rsidRPr="001719C6">
              <w:rPr>
                <w:rFonts w:ascii="Times New Roman" w:eastAsia="Times New Roman" w:hAnsi="Times New Roman" w:cs="Times New Roman"/>
                <w:color w:val="000000"/>
                <w:sz w:val="24"/>
                <w:szCs w:val="24"/>
                <w:rtl/>
              </w:rPr>
              <w:t xml:space="preserve"> </w:t>
            </w:r>
            <w:proofErr w:type="spellStart"/>
            <w:r w:rsidRPr="001719C6">
              <w:rPr>
                <w:rFonts w:ascii="Times New Roman" w:eastAsia="Times New Roman" w:hAnsi="Times New Roman" w:cs="Times New Roman"/>
                <w:color w:val="000000"/>
                <w:sz w:val="24"/>
                <w:szCs w:val="24"/>
                <w:rtl/>
              </w:rPr>
              <w:t>واخراجه</w:t>
            </w:r>
            <w:proofErr w:type="spellEnd"/>
            <w:r w:rsidRPr="001719C6">
              <w:rPr>
                <w:rFonts w:ascii="Times New Roman" w:eastAsia="Times New Roman" w:hAnsi="Times New Roman" w:cs="Times New Roman"/>
                <w:color w:val="000000"/>
                <w:sz w:val="24"/>
                <w:szCs w:val="24"/>
                <w:rtl/>
              </w:rPr>
              <w:t xml:space="preserve"> من المستودعات</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28</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تم تقليل حجم التالف الناتج عن خطا في مناولة العمال</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29</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 xml:space="preserve">هناك مستوى معين يجب </w:t>
            </w:r>
            <w:proofErr w:type="spellStart"/>
            <w:r w:rsidRPr="001719C6">
              <w:rPr>
                <w:rFonts w:ascii="Times New Roman" w:eastAsia="Times New Roman" w:hAnsi="Times New Roman" w:cs="Times New Roman"/>
                <w:color w:val="000000"/>
                <w:sz w:val="24"/>
                <w:szCs w:val="24"/>
                <w:rtl/>
              </w:rPr>
              <w:t>ان</w:t>
            </w:r>
            <w:proofErr w:type="spellEnd"/>
            <w:r w:rsidRPr="001719C6">
              <w:rPr>
                <w:rFonts w:ascii="Times New Roman" w:eastAsia="Times New Roman" w:hAnsi="Times New Roman" w:cs="Times New Roman"/>
                <w:color w:val="000000"/>
                <w:sz w:val="24"/>
                <w:szCs w:val="24"/>
                <w:rtl/>
              </w:rPr>
              <w:t xml:space="preserve"> </w:t>
            </w:r>
            <w:proofErr w:type="spellStart"/>
            <w:r w:rsidRPr="001719C6">
              <w:rPr>
                <w:rFonts w:ascii="Times New Roman" w:eastAsia="Times New Roman" w:hAnsi="Times New Roman" w:cs="Times New Roman"/>
                <w:color w:val="000000"/>
                <w:sz w:val="24"/>
                <w:szCs w:val="24"/>
                <w:rtl/>
              </w:rPr>
              <w:t>لايقل</w:t>
            </w:r>
            <w:proofErr w:type="spellEnd"/>
            <w:r w:rsidRPr="001719C6">
              <w:rPr>
                <w:rFonts w:ascii="Times New Roman" w:eastAsia="Times New Roman" w:hAnsi="Times New Roman" w:cs="Times New Roman"/>
                <w:color w:val="000000"/>
                <w:sz w:val="24"/>
                <w:szCs w:val="24"/>
                <w:rtl/>
              </w:rPr>
              <w:t xml:space="preserve"> عنه حجم المخزون</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30</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يتم جرد المستودعات بشكل دوري وبشكل مفاجئ</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31</w:t>
            </w:r>
          </w:p>
        </w:tc>
      </w:tr>
      <w:tr w:rsidR="001719C6" w:rsidRPr="001719C6" w:rsidTr="00D55B54">
        <w:trPr>
          <w:trHeight w:val="412"/>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تستخدم الشركة بطاقة صنف</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32</w:t>
            </w:r>
          </w:p>
        </w:tc>
      </w:tr>
      <w:tr w:rsidR="001719C6" w:rsidRPr="001719C6" w:rsidTr="00D55B54">
        <w:trPr>
          <w:trHeight w:val="388"/>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تستخدم الشركة نماذج </w:t>
            </w:r>
            <w:proofErr w:type="spellStart"/>
            <w:r w:rsidRPr="001719C6">
              <w:rPr>
                <w:rFonts w:ascii="Arial" w:eastAsia="Times New Roman" w:hAnsi="Arial" w:cs="Arial"/>
                <w:color w:val="000000"/>
                <w:rtl/>
              </w:rPr>
              <w:t>ادخال</w:t>
            </w:r>
            <w:proofErr w:type="spellEnd"/>
            <w:r w:rsidRPr="001719C6">
              <w:rPr>
                <w:rFonts w:ascii="Arial" w:eastAsia="Times New Roman" w:hAnsi="Arial" w:cs="Arial"/>
                <w:color w:val="000000"/>
                <w:rtl/>
              </w:rPr>
              <w:t xml:space="preserve"> , </w:t>
            </w:r>
            <w:proofErr w:type="spellStart"/>
            <w:r w:rsidRPr="001719C6">
              <w:rPr>
                <w:rFonts w:ascii="Arial" w:eastAsia="Times New Roman" w:hAnsi="Arial" w:cs="Arial"/>
                <w:color w:val="000000"/>
                <w:rtl/>
              </w:rPr>
              <w:t>اخراج</w:t>
            </w:r>
            <w:proofErr w:type="spellEnd"/>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33</w:t>
            </w:r>
          </w:p>
        </w:tc>
      </w:tr>
      <w:tr w:rsidR="001719C6" w:rsidRPr="001719C6" w:rsidTr="00D55B54">
        <w:trPr>
          <w:trHeight w:val="506"/>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تستخدم الشركة نماذج الاستلام , الحجز</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34</w:t>
            </w:r>
          </w:p>
        </w:tc>
      </w:tr>
      <w:tr w:rsidR="001719C6" w:rsidRPr="001719C6" w:rsidTr="00D55B54">
        <w:trPr>
          <w:trHeight w:val="326"/>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تستخدم الشركة نموذج </w:t>
            </w:r>
            <w:proofErr w:type="spellStart"/>
            <w:r w:rsidRPr="001719C6">
              <w:rPr>
                <w:rFonts w:ascii="Arial" w:eastAsia="Times New Roman" w:hAnsi="Arial" w:cs="Arial"/>
                <w:color w:val="000000"/>
                <w:rtl/>
              </w:rPr>
              <w:t>اتلاف</w:t>
            </w:r>
            <w:proofErr w:type="spellEnd"/>
            <w:r w:rsidRPr="001719C6">
              <w:rPr>
                <w:rFonts w:ascii="Arial" w:eastAsia="Times New Roman" w:hAnsi="Arial" w:cs="Arial"/>
                <w:color w:val="000000"/>
                <w:rtl/>
              </w:rPr>
              <w:t xml:space="preserve"> </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35</w:t>
            </w:r>
          </w:p>
        </w:tc>
      </w:tr>
      <w:tr w:rsidR="001719C6" w:rsidRPr="001719C6" w:rsidTr="00D55B54">
        <w:trPr>
          <w:trHeight w:val="458"/>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يتوفر </w:t>
            </w:r>
            <w:proofErr w:type="spellStart"/>
            <w:r w:rsidRPr="001719C6">
              <w:rPr>
                <w:rFonts w:ascii="Arial" w:eastAsia="Times New Roman" w:hAnsi="Arial" w:cs="Arial"/>
                <w:color w:val="000000"/>
                <w:rtl/>
              </w:rPr>
              <w:t>اجراءات</w:t>
            </w:r>
            <w:proofErr w:type="spellEnd"/>
            <w:r w:rsidRPr="001719C6">
              <w:rPr>
                <w:rFonts w:ascii="Arial" w:eastAsia="Times New Roman" w:hAnsi="Arial" w:cs="Arial"/>
                <w:color w:val="000000"/>
                <w:rtl/>
              </w:rPr>
              <w:t xml:space="preserve"> عمل موثقة </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36</w:t>
            </w:r>
          </w:p>
        </w:tc>
      </w:tr>
      <w:tr w:rsidR="001719C6" w:rsidRPr="001719C6" w:rsidTr="001719C6">
        <w:trPr>
          <w:trHeight w:val="300"/>
          <w:jc w:val="center"/>
        </w:trPr>
        <w:tc>
          <w:tcPr>
            <w:tcW w:w="1560" w:type="dxa"/>
            <w:tcBorders>
              <w:top w:val="nil"/>
              <w:left w:val="single" w:sz="4" w:space="0" w:color="auto"/>
              <w:bottom w:val="single" w:sz="4" w:space="0" w:color="auto"/>
              <w:right w:val="single" w:sz="4" w:space="0" w:color="auto"/>
            </w:tcBorders>
            <w:shd w:val="clear" w:color="000000" w:fill="8DB4E2"/>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000000" w:fill="95B3D7"/>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298" w:type="dxa"/>
            <w:tcBorders>
              <w:top w:val="nil"/>
              <w:left w:val="nil"/>
              <w:bottom w:val="single" w:sz="4" w:space="0" w:color="auto"/>
              <w:right w:val="single" w:sz="4" w:space="0" w:color="auto"/>
            </w:tcBorders>
            <w:shd w:val="clear" w:color="000000" w:fill="8DB4E2"/>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p>
        </w:tc>
        <w:tc>
          <w:tcPr>
            <w:tcW w:w="7971"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المعدل</w:t>
            </w:r>
          </w:p>
        </w:tc>
      </w:tr>
      <w:tr w:rsidR="001719C6" w:rsidRPr="001719C6" w:rsidTr="00D55B54">
        <w:trPr>
          <w:trHeight w:val="66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000000" w:fill="FFFFFF"/>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 xml:space="preserve">يتم </w:t>
            </w:r>
            <w:proofErr w:type="spellStart"/>
            <w:r w:rsidRPr="001719C6">
              <w:rPr>
                <w:rFonts w:ascii="Times New Roman" w:eastAsia="Times New Roman" w:hAnsi="Times New Roman" w:cs="Times New Roman"/>
                <w:color w:val="000000"/>
                <w:sz w:val="24"/>
                <w:szCs w:val="24"/>
                <w:rtl/>
              </w:rPr>
              <w:t>الاشراف</w:t>
            </w:r>
            <w:proofErr w:type="spellEnd"/>
            <w:r w:rsidRPr="001719C6">
              <w:rPr>
                <w:rFonts w:ascii="Times New Roman" w:eastAsia="Times New Roman" w:hAnsi="Times New Roman" w:cs="Times New Roman"/>
                <w:color w:val="000000"/>
                <w:sz w:val="24"/>
                <w:szCs w:val="24"/>
                <w:rtl/>
              </w:rPr>
              <w:t xml:space="preserve"> </w:t>
            </w:r>
            <w:proofErr w:type="spellStart"/>
            <w:r w:rsidRPr="001719C6">
              <w:rPr>
                <w:rFonts w:ascii="Times New Roman" w:eastAsia="Times New Roman" w:hAnsi="Times New Roman" w:cs="Times New Roman"/>
                <w:color w:val="000000"/>
                <w:sz w:val="24"/>
                <w:szCs w:val="24"/>
                <w:rtl/>
              </w:rPr>
              <w:t>والتاكد</w:t>
            </w:r>
            <w:proofErr w:type="spellEnd"/>
            <w:r w:rsidRPr="001719C6">
              <w:rPr>
                <w:rFonts w:ascii="Times New Roman" w:eastAsia="Times New Roman" w:hAnsi="Times New Roman" w:cs="Times New Roman"/>
                <w:color w:val="000000"/>
                <w:sz w:val="24"/>
                <w:szCs w:val="24"/>
                <w:rtl/>
              </w:rPr>
              <w:t xml:space="preserve"> على جودة المنتجات بشكل دوري بعد تخزينها بالمستودعات</w:t>
            </w:r>
          </w:p>
        </w:tc>
        <w:tc>
          <w:tcPr>
            <w:tcW w:w="675" w:type="dxa"/>
            <w:vMerge w:val="restart"/>
            <w:tcBorders>
              <w:top w:val="nil"/>
              <w:left w:val="single" w:sz="4" w:space="0" w:color="auto"/>
              <w:bottom w:val="nil"/>
              <w:right w:val="single" w:sz="4" w:space="0" w:color="auto"/>
            </w:tcBorders>
            <w:shd w:val="clear" w:color="000000" w:fill="FABF8F"/>
            <w:noWrap/>
            <w:textDirection w:val="btLr"/>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الجودة</w:t>
            </w:r>
          </w:p>
        </w:tc>
        <w:tc>
          <w:tcPr>
            <w:tcW w:w="588"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37</w:t>
            </w:r>
          </w:p>
        </w:tc>
      </w:tr>
      <w:tr w:rsidR="001719C6" w:rsidRPr="001719C6" w:rsidTr="00D55B54">
        <w:trPr>
          <w:trHeight w:val="712"/>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000000" w:fill="FFFFFF"/>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طريقة التحميل في ساحة التسليم تحافظ على جودة المنتجات وسلامتها</w:t>
            </w:r>
          </w:p>
        </w:tc>
        <w:tc>
          <w:tcPr>
            <w:tcW w:w="675" w:type="dxa"/>
            <w:vMerge/>
            <w:tcBorders>
              <w:top w:val="nil"/>
              <w:left w:val="single" w:sz="4" w:space="0" w:color="auto"/>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38</w:t>
            </w:r>
          </w:p>
        </w:tc>
      </w:tr>
      <w:tr w:rsidR="001719C6" w:rsidRPr="001719C6" w:rsidTr="00D55B54">
        <w:trPr>
          <w:trHeight w:val="679"/>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000000" w:fill="FFFFFF"/>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 xml:space="preserve">طريقة تخزين المنتجات في المخازن </w:t>
            </w:r>
            <w:proofErr w:type="spellStart"/>
            <w:r w:rsidRPr="001719C6">
              <w:rPr>
                <w:rFonts w:ascii="Times New Roman" w:eastAsia="Times New Roman" w:hAnsi="Times New Roman" w:cs="Times New Roman"/>
                <w:color w:val="000000"/>
                <w:sz w:val="24"/>
                <w:szCs w:val="24"/>
                <w:rtl/>
              </w:rPr>
              <w:t>تاخذ</w:t>
            </w:r>
            <w:proofErr w:type="spellEnd"/>
            <w:r w:rsidRPr="001719C6">
              <w:rPr>
                <w:rFonts w:ascii="Times New Roman" w:eastAsia="Times New Roman" w:hAnsi="Times New Roman" w:cs="Times New Roman"/>
                <w:color w:val="000000"/>
                <w:sz w:val="24"/>
                <w:szCs w:val="24"/>
                <w:rtl/>
              </w:rPr>
              <w:t xml:space="preserve"> بعين </w:t>
            </w:r>
            <w:proofErr w:type="spellStart"/>
            <w:r w:rsidRPr="001719C6">
              <w:rPr>
                <w:rFonts w:ascii="Times New Roman" w:eastAsia="Times New Roman" w:hAnsi="Times New Roman" w:cs="Times New Roman"/>
                <w:color w:val="000000"/>
                <w:sz w:val="24"/>
                <w:szCs w:val="24"/>
                <w:rtl/>
              </w:rPr>
              <w:t>العتبار</w:t>
            </w:r>
            <w:proofErr w:type="spellEnd"/>
            <w:r w:rsidRPr="001719C6">
              <w:rPr>
                <w:rFonts w:ascii="Times New Roman" w:eastAsia="Times New Roman" w:hAnsi="Times New Roman" w:cs="Times New Roman"/>
                <w:color w:val="000000"/>
                <w:sz w:val="24"/>
                <w:szCs w:val="24"/>
                <w:rtl/>
              </w:rPr>
              <w:t xml:space="preserve"> المحافظة على سلامة وجودة  المنتجات</w:t>
            </w:r>
          </w:p>
        </w:tc>
        <w:tc>
          <w:tcPr>
            <w:tcW w:w="675" w:type="dxa"/>
            <w:vMerge/>
            <w:tcBorders>
              <w:top w:val="nil"/>
              <w:left w:val="single" w:sz="4" w:space="0" w:color="auto"/>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39</w:t>
            </w:r>
          </w:p>
        </w:tc>
      </w:tr>
      <w:tr w:rsidR="001719C6" w:rsidRPr="001719C6" w:rsidTr="00D55B54">
        <w:trPr>
          <w:trHeight w:val="300"/>
          <w:jc w:val="center"/>
        </w:trPr>
        <w:tc>
          <w:tcPr>
            <w:tcW w:w="1560" w:type="dxa"/>
            <w:tcBorders>
              <w:top w:val="nil"/>
              <w:left w:val="single" w:sz="4" w:space="0" w:color="auto"/>
              <w:bottom w:val="single" w:sz="4" w:space="0" w:color="auto"/>
              <w:right w:val="single" w:sz="4" w:space="0" w:color="auto"/>
            </w:tcBorders>
            <w:shd w:val="clear" w:color="000000" w:fill="8DB4E2"/>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000000" w:fill="8DB4E2"/>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298" w:type="dxa"/>
            <w:tcBorders>
              <w:top w:val="nil"/>
              <w:left w:val="nil"/>
              <w:bottom w:val="single" w:sz="4" w:space="0" w:color="auto"/>
              <w:right w:val="single" w:sz="4" w:space="0" w:color="auto"/>
            </w:tcBorders>
            <w:shd w:val="clear" w:color="000000" w:fill="8DB4E2"/>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p>
        </w:tc>
        <w:tc>
          <w:tcPr>
            <w:tcW w:w="7971" w:type="dxa"/>
            <w:gridSpan w:val="7"/>
            <w:tcBorders>
              <w:top w:val="nil"/>
              <w:left w:val="nil"/>
              <w:bottom w:val="single" w:sz="4" w:space="0" w:color="auto"/>
              <w:right w:val="single" w:sz="4" w:space="0" w:color="000000"/>
            </w:tcBorders>
            <w:shd w:val="clear" w:color="000000" w:fill="8DB4E2"/>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المعدل</w:t>
            </w:r>
          </w:p>
        </w:tc>
      </w:tr>
      <w:tr w:rsidR="001719C6" w:rsidRPr="001719C6" w:rsidTr="00D55B54">
        <w:trPr>
          <w:trHeight w:val="315"/>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 xml:space="preserve">تحفظ المواد في المستودعات بطريقة تحافظ على سلامتها </w:t>
            </w:r>
            <w:proofErr w:type="spellStart"/>
            <w:r w:rsidRPr="001719C6">
              <w:rPr>
                <w:rFonts w:ascii="Times New Roman" w:eastAsia="Times New Roman" w:hAnsi="Times New Roman" w:cs="Times New Roman"/>
                <w:color w:val="000000"/>
                <w:sz w:val="24"/>
                <w:szCs w:val="24"/>
                <w:rtl/>
              </w:rPr>
              <w:t>لاطول</w:t>
            </w:r>
            <w:proofErr w:type="spellEnd"/>
            <w:r w:rsidRPr="001719C6">
              <w:rPr>
                <w:rFonts w:ascii="Times New Roman" w:eastAsia="Times New Roman" w:hAnsi="Times New Roman" w:cs="Times New Roman"/>
                <w:color w:val="000000"/>
                <w:sz w:val="24"/>
                <w:szCs w:val="24"/>
                <w:rtl/>
              </w:rPr>
              <w:t xml:space="preserve"> فترة ممكنة</w:t>
            </w:r>
          </w:p>
        </w:tc>
        <w:tc>
          <w:tcPr>
            <w:tcW w:w="675" w:type="dxa"/>
            <w:vMerge w:val="restart"/>
            <w:tcBorders>
              <w:top w:val="single" w:sz="4" w:space="0" w:color="auto"/>
              <w:left w:val="single" w:sz="4" w:space="0" w:color="auto"/>
              <w:bottom w:val="single" w:sz="4" w:space="0" w:color="auto"/>
              <w:right w:val="single" w:sz="4" w:space="0" w:color="auto"/>
            </w:tcBorders>
            <w:shd w:val="clear" w:color="000000" w:fill="FABF8F"/>
            <w:noWrap/>
            <w:textDirection w:val="btLr"/>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 xml:space="preserve">السلامة والعوامل </w:t>
            </w:r>
            <w:proofErr w:type="spellStart"/>
            <w:r w:rsidRPr="001719C6">
              <w:rPr>
                <w:rFonts w:ascii="Calibri" w:eastAsia="Times New Roman" w:hAnsi="Calibri" w:cs="Times New Roman"/>
                <w:b/>
                <w:bCs/>
                <w:color w:val="000000"/>
                <w:rtl/>
              </w:rPr>
              <w:t>الانسانية</w:t>
            </w:r>
            <w:proofErr w:type="spellEnd"/>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40</w:t>
            </w:r>
          </w:p>
        </w:tc>
      </w:tr>
      <w:tr w:rsidR="001719C6" w:rsidRPr="001719C6" w:rsidTr="00D55B54">
        <w:trPr>
          <w:trHeight w:val="315"/>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تم تقليل المجهود المبذول في عمليات المناولة اليدوية</w:t>
            </w:r>
          </w:p>
        </w:tc>
        <w:tc>
          <w:tcPr>
            <w:tcW w:w="675" w:type="dxa"/>
            <w:vMerge/>
            <w:tcBorders>
              <w:top w:val="single" w:sz="4" w:space="0" w:color="auto"/>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41</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تحفظ المواد ذات الخطورة في مكان خاص وامن</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42</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 xml:space="preserve">يرتدي العمال ملابس </w:t>
            </w:r>
            <w:proofErr w:type="spellStart"/>
            <w:r w:rsidRPr="001719C6">
              <w:rPr>
                <w:rFonts w:ascii="Times New Roman" w:eastAsia="Times New Roman" w:hAnsi="Times New Roman" w:cs="Times New Roman"/>
                <w:color w:val="000000"/>
                <w:sz w:val="24"/>
                <w:szCs w:val="24"/>
                <w:rtl/>
              </w:rPr>
              <w:t>وادوات</w:t>
            </w:r>
            <w:proofErr w:type="spellEnd"/>
            <w:r w:rsidRPr="001719C6">
              <w:rPr>
                <w:rFonts w:ascii="Times New Roman" w:eastAsia="Times New Roman" w:hAnsi="Times New Roman" w:cs="Times New Roman"/>
                <w:color w:val="000000"/>
                <w:sz w:val="24"/>
                <w:szCs w:val="24"/>
                <w:rtl/>
              </w:rPr>
              <w:t xml:space="preserve"> السلامة عند القيام بعمليات المناولة اليدوية</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43</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 xml:space="preserve">درجة الحرارة والرطوبة في المستودعات مناسبة بحيث </w:t>
            </w:r>
            <w:proofErr w:type="spellStart"/>
            <w:r w:rsidRPr="001719C6">
              <w:rPr>
                <w:rFonts w:ascii="Times New Roman" w:eastAsia="Times New Roman" w:hAnsi="Times New Roman" w:cs="Times New Roman"/>
                <w:color w:val="000000"/>
                <w:sz w:val="24"/>
                <w:szCs w:val="24"/>
                <w:rtl/>
              </w:rPr>
              <w:t>اناه</w:t>
            </w:r>
            <w:proofErr w:type="spellEnd"/>
            <w:r w:rsidRPr="001719C6">
              <w:rPr>
                <w:rFonts w:ascii="Times New Roman" w:eastAsia="Times New Roman" w:hAnsi="Times New Roman" w:cs="Times New Roman"/>
                <w:color w:val="000000"/>
                <w:sz w:val="24"/>
                <w:szCs w:val="24"/>
                <w:rtl/>
              </w:rPr>
              <w:t xml:space="preserve"> </w:t>
            </w:r>
            <w:proofErr w:type="spellStart"/>
            <w:r w:rsidRPr="001719C6">
              <w:rPr>
                <w:rFonts w:ascii="Times New Roman" w:eastAsia="Times New Roman" w:hAnsi="Times New Roman" w:cs="Times New Roman"/>
                <w:color w:val="000000"/>
                <w:sz w:val="24"/>
                <w:szCs w:val="24"/>
                <w:rtl/>
              </w:rPr>
              <w:t>لاتؤثر</w:t>
            </w:r>
            <w:proofErr w:type="spellEnd"/>
            <w:r w:rsidRPr="001719C6">
              <w:rPr>
                <w:rFonts w:ascii="Times New Roman" w:eastAsia="Times New Roman" w:hAnsi="Times New Roman" w:cs="Times New Roman"/>
                <w:color w:val="000000"/>
                <w:sz w:val="24"/>
                <w:szCs w:val="24"/>
                <w:rtl/>
              </w:rPr>
              <w:t xml:space="preserve"> على البضائع</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44</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تغلف المنتجات بطريقة تحافظ على سلامتها من الرطوبة ودرجات الحرارة</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45</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 xml:space="preserve">يتوفر نظام </w:t>
            </w:r>
            <w:proofErr w:type="spellStart"/>
            <w:r w:rsidRPr="001719C6">
              <w:rPr>
                <w:rFonts w:ascii="Times New Roman" w:eastAsia="Times New Roman" w:hAnsi="Times New Roman" w:cs="Times New Roman"/>
                <w:color w:val="000000"/>
                <w:sz w:val="24"/>
                <w:szCs w:val="24"/>
                <w:rtl/>
              </w:rPr>
              <w:t>اطفاء</w:t>
            </w:r>
            <w:proofErr w:type="spellEnd"/>
            <w:r w:rsidRPr="001719C6">
              <w:rPr>
                <w:rFonts w:ascii="Times New Roman" w:eastAsia="Times New Roman" w:hAnsi="Times New Roman" w:cs="Times New Roman"/>
                <w:color w:val="000000"/>
                <w:sz w:val="24"/>
                <w:szCs w:val="24"/>
                <w:rtl/>
              </w:rPr>
              <w:t xml:space="preserve"> حريق موزع في جميع </w:t>
            </w:r>
            <w:proofErr w:type="spellStart"/>
            <w:r w:rsidRPr="001719C6">
              <w:rPr>
                <w:rFonts w:ascii="Times New Roman" w:eastAsia="Times New Roman" w:hAnsi="Times New Roman" w:cs="Times New Roman"/>
                <w:color w:val="000000"/>
                <w:sz w:val="24"/>
                <w:szCs w:val="24"/>
                <w:rtl/>
              </w:rPr>
              <w:t>انحاء</w:t>
            </w:r>
            <w:proofErr w:type="spellEnd"/>
            <w:r w:rsidRPr="001719C6">
              <w:rPr>
                <w:rFonts w:ascii="Times New Roman" w:eastAsia="Times New Roman" w:hAnsi="Times New Roman" w:cs="Times New Roman"/>
                <w:color w:val="000000"/>
                <w:sz w:val="24"/>
                <w:szCs w:val="24"/>
                <w:rtl/>
              </w:rPr>
              <w:t xml:space="preserve"> المستودع وفعال في حالة حدوث حريق</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46</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يتوفر علامات في الممرات للتمييز مابين ممرات العمال وممرات معدات المناولة</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47</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proofErr w:type="spellStart"/>
            <w:r w:rsidRPr="001719C6">
              <w:rPr>
                <w:rFonts w:ascii="Times New Roman" w:eastAsia="Times New Roman" w:hAnsi="Times New Roman" w:cs="Times New Roman"/>
                <w:color w:val="000000"/>
                <w:sz w:val="24"/>
                <w:szCs w:val="24"/>
                <w:rtl/>
              </w:rPr>
              <w:t>ارضية</w:t>
            </w:r>
            <w:proofErr w:type="spellEnd"/>
            <w:r w:rsidRPr="001719C6">
              <w:rPr>
                <w:rFonts w:ascii="Times New Roman" w:eastAsia="Times New Roman" w:hAnsi="Times New Roman" w:cs="Times New Roman"/>
                <w:color w:val="000000"/>
                <w:sz w:val="24"/>
                <w:szCs w:val="24"/>
                <w:rtl/>
              </w:rPr>
              <w:t xml:space="preserve"> المستودع نظيفة بحيث تسهل حركة العمال وتحافظ على نظافة المنتجات</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48</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 xml:space="preserve">تستعمل الشركة نظام توثيق للحوادث عند حدوث </w:t>
            </w:r>
            <w:proofErr w:type="spellStart"/>
            <w:r w:rsidRPr="001719C6">
              <w:rPr>
                <w:rFonts w:ascii="Times New Roman" w:eastAsia="Times New Roman" w:hAnsi="Times New Roman" w:cs="Times New Roman"/>
                <w:color w:val="000000"/>
                <w:sz w:val="24"/>
                <w:szCs w:val="24"/>
                <w:rtl/>
              </w:rPr>
              <w:t>اي</w:t>
            </w:r>
            <w:proofErr w:type="spellEnd"/>
            <w:r w:rsidRPr="001719C6">
              <w:rPr>
                <w:rFonts w:ascii="Times New Roman" w:eastAsia="Times New Roman" w:hAnsi="Times New Roman" w:cs="Times New Roman"/>
                <w:color w:val="000000"/>
                <w:sz w:val="24"/>
                <w:szCs w:val="24"/>
                <w:rtl/>
              </w:rPr>
              <w:t xml:space="preserve"> حادث</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49</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يتوفر نظام تهوية جيد في المستودع</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50</w:t>
            </w:r>
          </w:p>
        </w:tc>
      </w:tr>
      <w:tr w:rsidR="001719C6" w:rsidRPr="001719C6" w:rsidTr="001719C6">
        <w:trPr>
          <w:trHeight w:val="31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2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1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69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725"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Times New Roman" w:eastAsia="Times New Roman" w:hAnsi="Times New Roman" w:cs="Times New Roman"/>
                <w:color w:val="000000"/>
                <w:sz w:val="24"/>
                <w:szCs w:val="24"/>
              </w:rPr>
            </w:pPr>
            <w:r w:rsidRPr="001719C6">
              <w:rPr>
                <w:rFonts w:ascii="Times New Roman" w:eastAsia="Times New Roman" w:hAnsi="Times New Roman" w:cs="Times New Roman"/>
                <w:color w:val="000000"/>
                <w:sz w:val="24"/>
                <w:szCs w:val="24"/>
                <w:rtl/>
              </w:rPr>
              <w:t xml:space="preserve">تنظف المستودعات بشكل يومي, </w:t>
            </w:r>
            <w:proofErr w:type="spellStart"/>
            <w:r w:rsidRPr="001719C6">
              <w:rPr>
                <w:rFonts w:ascii="Times New Roman" w:eastAsia="Times New Roman" w:hAnsi="Times New Roman" w:cs="Times New Roman"/>
                <w:color w:val="000000"/>
                <w:sz w:val="24"/>
                <w:szCs w:val="24"/>
                <w:rtl/>
              </w:rPr>
              <w:t>اسبوعي</w:t>
            </w:r>
            <w:proofErr w:type="spellEnd"/>
            <w:r w:rsidRPr="001719C6">
              <w:rPr>
                <w:rFonts w:ascii="Times New Roman" w:eastAsia="Times New Roman" w:hAnsi="Times New Roman" w:cs="Times New Roman"/>
                <w:color w:val="000000"/>
                <w:sz w:val="24"/>
                <w:szCs w:val="24"/>
                <w:rtl/>
              </w:rPr>
              <w:t>, شهري</w:t>
            </w:r>
          </w:p>
        </w:tc>
        <w:tc>
          <w:tcPr>
            <w:tcW w:w="675"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51</w:t>
            </w:r>
          </w:p>
        </w:tc>
      </w:tr>
      <w:tr w:rsidR="001719C6" w:rsidRPr="001719C6" w:rsidTr="001719C6">
        <w:trPr>
          <w:trHeight w:val="300"/>
          <w:jc w:val="center"/>
        </w:trPr>
        <w:tc>
          <w:tcPr>
            <w:tcW w:w="1560" w:type="dxa"/>
            <w:tcBorders>
              <w:top w:val="nil"/>
              <w:left w:val="single" w:sz="4" w:space="0" w:color="auto"/>
              <w:bottom w:val="single" w:sz="4" w:space="0" w:color="auto"/>
              <w:right w:val="single" w:sz="4" w:space="0" w:color="auto"/>
            </w:tcBorders>
            <w:shd w:val="clear" w:color="000000" w:fill="95B3D7"/>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842" w:type="dxa"/>
            <w:tcBorders>
              <w:top w:val="nil"/>
              <w:left w:val="nil"/>
              <w:bottom w:val="single" w:sz="4" w:space="0" w:color="auto"/>
              <w:right w:val="single" w:sz="4" w:space="0" w:color="auto"/>
            </w:tcBorders>
            <w:shd w:val="clear" w:color="000000" w:fill="95B3D7"/>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298" w:type="dxa"/>
            <w:tcBorders>
              <w:top w:val="nil"/>
              <w:left w:val="nil"/>
              <w:bottom w:val="single" w:sz="4" w:space="0" w:color="auto"/>
              <w:right w:val="single" w:sz="4" w:space="0" w:color="auto"/>
            </w:tcBorders>
            <w:shd w:val="clear" w:color="000000" w:fill="95B3D7"/>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p>
        </w:tc>
        <w:tc>
          <w:tcPr>
            <w:tcW w:w="7971"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المعدل</w:t>
            </w:r>
          </w:p>
        </w:tc>
      </w:tr>
      <w:tr w:rsidR="001719C6" w:rsidRPr="001719C6" w:rsidTr="001719C6">
        <w:trPr>
          <w:trHeight w:val="300"/>
          <w:jc w:val="center"/>
        </w:trPr>
        <w:tc>
          <w:tcPr>
            <w:tcW w:w="1560" w:type="dxa"/>
            <w:tcBorders>
              <w:top w:val="nil"/>
              <w:left w:val="single" w:sz="4" w:space="0" w:color="auto"/>
              <w:bottom w:val="single" w:sz="4" w:space="0" w:color="auto"/>
              <w:right w:val="single" w:sz="4" w:space="0" w:color="auto"/>
            </w:tcBorders>
            <w:shd w:val="clear" w:color="000000" w:fill="92D050"/>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842" w:type="dxa"/>
            <w:tcBorders>
              <w:top w:val="nil"/>
              <w:left w:val="nil"/>
              <w:bottom w:val="single" w:sz="4" w:space="0" w:color="auto"/>
              <w:right w:val="single" w:sz="4" w:space="0" w:color="auto"/>
            </w:tcBorders>
            <w:shd w:val="clear" w:color="000000" w:fill="92D050"/>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298" w:type="dxa"/>
            <w:tcBorders>
              <w:top w:val="nil"/>
              <w:left w:val="nil"/>
              <w:bottom w:val="single" w:sz="4" w:space="0" w:color="auto"/>
              <w:right w:val="single" w:sz="4" w:space="0" w:color="auto"/>
            </w:tcBorders>
            <w:shd w:val="clear" w:color="000000" w:fill="92D050"/>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p>
        </w:tc>
        <w:tc>
          <w:tcPr>
            <w:tcW w:w="7971" w:type="dxa"/>
            <w:gridSpan w:val="7"/>
            <w:tcBorders>
              <w:top w:val="single" w:sz="4" w:space="0" w:color="auto"/>
              <w:left w:val="nil"/>
              <w:bottom w:val="single" w:sz="4" w:space="0" w:color="auto"/>
              <w:right w:val="single" w:sz="4" w:space="0" w:color="auto"/>
            </w:tcBorders>
            <w:shd w:val="clear" w:color="000000" w:fill="92D050"/>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المعدل النهائي</w:t>
            </w:r>
          </w:p>
        </w:tc>
      </w:tr>
    </w:tbl>
    <w:p w:rsidR="001719C6" w:rsidRDefault="001719C6" w:rsidP="001719C6">
      <w:pPr>
        <w:bidi/>
        <w:jc w:val="center"/>
        <w:rPr>
          <w:rFonts w:asciiTheme="majorBidi" w:hAnsiTheme="majorBidi" w:cstheme="majorBidi"/>
          <w:b/>
          <w:bCs/>
          <w:sz w:val="24"/>
          <w:szCs w:val="24"/>
          <w:rtl/>
        </w:rPr>
      </w:pPr>
    </w:p>
    <w:p w:rsidR="001719C6" w:rsidRDefault="001719C6" w:rsidP="001719C6">
      <w:pPr>
        <w:bidi/>
        <w:jc w:val="center"/>
        <w:rPr>
          <w:rFonts w:asciiTheme="majorBidi" w:hAnsiTheme="majorBidi" w:cstheme="majorBidi"/>
          <w:b/>
          <w:bCs/>
          <w:sz w:val="24"/>
          <w:szCs w:val="24"/>
          <w:rtl/>
        </w:rPr>
      </w:pPr>
    </w:p>
    <w:p w:rsidR="001719C6" w:rsidRDefault="001719C6" w:rsidP="00D55B54">
      <w:pPr>
        <w:bidi/>
        <w:rPr>
          <w:rFonts w:asciiTheme="majorBidi" w:hAnsiTheme="majorBidi" w:cstheme="majorBidi"/>
          <w:b/>
          <w:bCs/>
          <w:sz w:val="24"/>
          <w:szCs w:val="24"/>
          <w:rtl/>
        </w:rPr>
      </w:pPr>
    </w:p>
    <w:p w:rsidR="001719C6" w:rsidRDefault="001719C6" w:rsidP="001719C6">
      <w:pPr>
        <w:bidi/>
        <w:jc w:val="center"/>
        <w:rPr>
          <w:rFonts w:asciiTheme="majorBidi" w:hAnsiTheme="majorBidi" w:cstheme="majorBidi"/>
          <w:b/>
          <w:bCs/>
          <w:sz w:val="24"/>
          <w:szCs w:val="24"/>
        </w:rPr>
      </w:pPr>
      <w:r>
        <w:rPr>
          <w:rFonts w:asciiTheme="majorBidi" w:hAnsiTheme="majorBidi" w:cstheme="majorBidi"/>
          <w:b/>
          <w:bCs/>
          <w:sz w:val="24"/>
          <w:szCs w:val="24"/>
        </w:rPr>
        <w:t>Safety and Ergonomics Checklist</w:t>
      </w:r>
    </w:p>
    <w:tbl>
      <w:tblPr>
        <w:tblW w:w="13024" w:type="dxa"/>
        <w:jc w:val="center"/>
        <w:tblInd w:w="4219" w:type="dxa"/>
        <w:tblLook w:val="04A0"/>
      </w:tblPr>
      <w:tblGrid>
        <w:gridCol w:w="1418"/>
        <w:gridCol w:w="1842"/>
        <w:gridCol w:w="1516"/>
        <w:gridCol w:w="850"/>
        <w:gridCol w:w="709"/>
        <w:gridCol w:w="992"/>
        <w:gridCol w:w="851"/>
        <w:gridCol w:w="3544"/>
        <w:gridCol w:w="714"/>
        <w:gridCol w:w="588"/>
      </w:tblGrid>
      <w:tr w:rsidR="001719C6" w:rsidRPr="001719C6" w:rsidTr="001719C6">
        <w:trPr>
          <w:trHeight w:val="315"/>
          <w:jc w:val="center"/>
        </w:trPr>
        <w:tc>
          <w:tcPr>
            <w:tcW w:w="1418"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sz w:val="24"/>
                <w:szCs w:val="24"/>
              </w:rPr>
            </w:pPr>
            <w:r w:rsidRPr="001719C6">
              <w:rPr>
                <w:rFonts w:ascii="Calibri" w:eastAsia="Times New Roman" w:hAnsi="Calibri" w:cs="Times New Roman"/>
                <w:b/>
                <w:bCs/>
                <w:color w:val="000000"/>
                <w:sz w:val="24"/>
                <w:szCs w:val="24"/>
                <w:rtl/>
              </w:rPr>
              <w:t>التوصيات</w:t>
            </w:r>
          </w:p>
        </w:tc>
        <w:tc>
          <w:tcPr>
            <w:tcW w:w="1842"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sz w:val="24"/>
                <w:szCs w:val="24"/>
              </w:rPr>
            </w:pPr>
            <w:r w:rsidRPr="001719C6">
              <w:rPr>
                <w:rFonts w:ascii="Calibri" w:eastAsia="Times New Roman" w:hAnsi="Calibri" w:cs="Times New Roman"/>
                <w:b/>
                <w:bCs/>
                <w:color w:val="000000"/>
                <w:sz w:val="24"/>
                <w:szCs w:val="24"/>
                <w:rtl/>
              </w:rPr>
              <w:t>وصف الوضع القائم</w:t>
            </w:r>
          </w:p>
        </w:tc>
        <w:tc>
          <w:tcPr>
            <w:tcW w:w="1516" w:type="dxa"/>
            <w:tcBorders>
              <w:top w:val="single" w:sz="4" w:space="0" w:color="auto"/>
              <w:left w:val="nil"/>
              <w:bottom w:val="single" w:sz="4" w:space="0" w:color="auto"/>
              <w:right w:val="single" w:sz="4" w:space="0" w:color="auto"/>
            </w:tcBorders>
            <w:shd w:val="clear" w:color="000000" w:fill="FFFF00"/>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sz w:val="24"/>
                <w:szCs w:val="24"/>
              </w:rPr>
            </w:pPr>
            <w:r w:rsidRPr="001719C6">
              <w:rPr>
                <w:rFonts w:ascii="Calibri" w:eastAsia="Times New Roman" w:hAnsi="Calibri" w:cs="Times New Roman"/>
                <w:b/>
                <w:bCs/>
                <w:color w:val="000000"/>
                <w:sz w:val="24"/>
                <w:szCs w:val="24"/>
                <w:rtl/>
              </w:rPr>
              <w:t xml:space="preserve">درجة </w:t>
            </w:r>
            <w:proofErr w:type="spellStart"/>
            <w:r w:rsidRPr="001719C6">
              <w:rPr>
                <w:rFonts w:ascii="Calibri" w:eastAsia="Times New Roman" w:hAnsi="Calibri" w:cs="Times New Roman"/>
                <w:b/>
                <w:bCs/>
                <w:color w:val="000000"/>
                <w:sz w:val="24"/>
                <w:szCs w:val="24"/>
                <w:rtl/>
              </w:rPr>
              <w:t>الاهمية</w:t>
            </w:r>
            <w:proofErr w:type="spellEnd"/>
          </w:p>
        </w:tc>
        <w:tc>
          <w:tcPr>
            <w:tcW w:w="3402" w:type="dxa"/>
            <w:gridSpan w:val="4"/>
            <w:tcBorders>
              <w:top w:val="single" w:sz="4" w:space="0" w:color="auto"/>
              <w:left w:val="nil"/>
              <w:bottom w:val="single" w:sz="4" w:space="0" w:color="auto"/>
              <w:right w:val="single" w:sz="4" w:space="0" w:color="000000"/>
            </w:tcBorders>
            <w:shd w:val="clear" w:color="000000" w:fill="FFFF00"/>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sz w:val="24"/>
                <w:szCs w:val="24"/>
              </w:rPr>
            </w:pPr>
            <w:r w:rsidRPr="001719C6">
              <w:rPr>
                <w:rFonts w:ascii="Calibri" w:eastAsia="Times New Roman" w:hAnsi="Calibri" w:cs="Times New Roman"/>
                <w:b/>
                <w:bCs/>
                <w:color w:val="000000"/>
                <w:sz w:val="24"/>
                <w:szCs w:val="24"/>
                <w:rtl/>
              </w:rPr>
              <w:t>التقييم</w:t>
            </w:r>
          </w:p>
        </w:tc>
        <w:tc>
          <w:tcPr>
            <w:tcW w:w="3544"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sz w:val="24"/>
                <w:szCs w:val="24"/>
              </w:rPr>
            </w:pPr>
            <w:r w:rsidRPr="001719C6">
              <w:rPr>
                <w:rFonts w:ascii="Calibri" w:eastAsia="Times New Roman" w:hAnsi="Calibri" w:cs="Times New Roman"/>
                <w:b/>
                <w:bCs/>
                <w:color w:val="000000"/>
                <w:sz w:val="24"/>
                <w:szCs w:val="24"/>
                <w:rtl/>
              </w:rPr>
              <w:t>السؤال</w:t>
            </w:r>
          </w:p>
        </w:tc>
        <w:tc>
          <w:tcPr>
            <w:tcW w:w="714"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sz w:val="24"/>
                <w:szCs w:val="24"/>
              </w:rPr>
            </w:pPr>
            <w:r w:rsidRPr="001719C6">
              <w:rPr>
                <w:rFonts w:ascii="Calibri" w:eastAsia="Times New Roman" w:hAnsi="Calibri" w:cs="Times New Roman"/>
                <w:b/>
                <w:bCs/>
                <w:color w:val="000000"/>
                <w:sz w:val="24"/>
                <w:szCs w:val="24"/>
                <w:rtl/>
              </w:rPr>
              <w:t>العامل</w:t>
            </w:r>
          </w:p>
        </w:tc>
        <w:tc>
          <w:tcPr>
            <w:tcW w:w="588"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sz w:val="24"/>
                <w:szCs w:val="24"/>
              </w:rPr>
            </w:pPr>
            <w:r w:rsidRPr="001719C6">
              <w:rPr>
                <w:rFonts w:ascii="Calibri" w:eastAsia="Times New Roman" w:hAnsi="Calibri" w:cs="Times New Roman"/>
                <w:b/>
                <w:bCs/>
                <w:color w:val="000000"/>
                <w:sz w:val="24"/>
                <w:szCs w:val="24"/>
                <w:rtl/>
              </w:rPr>
              <w:t>الرقم</w:t>
            </w:r>
          </w:p>
        </w:tc>
      </w:tr>
      <w:tr w:rsidR="001719C6" w:rsidRPr="001719C6" w:rsidTr="001719C6">
        <w:trPr>
          <w:trHeight w:val="630"/>
          <w:jc w:val="center"/>
        </w:trPr>
        <w:tc>
          <w:tcPr>
            <w:tcW w:w="1418" w:type="dxa"/>
            <w:vMerge/>
            <w:tcBorders>
              <w:top w:val="single" w:sz="4" w:space="0" w:color="auto"/>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sz w:val="24"/>
                <w:szCs w:val="24"/>
              </w:rPr>
            </w:pPr>
          </w:p>
        </w:tc>
        <w:tc>
          <w:tcPr>
            <w:tcW w:w="1842" w:type="dxa"/>
            <w:vMerge/>
            <w:tcBorders>
              <w:top w:val="single" w:sz="4" w:space="0" w:color="auto"/>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sz w:val="24"/>
                <w:szCs w:val="24"/>
              </w:rPr>
            </w:pPr>
          </w:p>
        </w:tc>
        <w:tc>
          <w:tcPr>
            <w:tcW w:w="1516" w:type="dxa"/>
            <w:tcBorders>
              <w:top w:val="nil"/>
              <w:left w:val="nil"/>
              <w:bottom w:val="single" w:sz="4" w:space="0" w:color="auto"/>
              <w:right w:val="single" w:sz="4" w:space="0" w:color="auto"/>
            </w:tcBorders>
            <w:shd w:val="clear" w:color="000000" w:fill="FFFF00"/>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sz w:val="24"/>
                <w:szCs w:val="24"/>
              </w:rPr>
            </w:pPr>
            <w:r w:rsidRPr="001719C6">
              <w:rPr>
                <w:rFonts w:ascii="Calibri" w:eastAsia="Times New Roman" w:hAnsi="Calibri" w:cs="Times New Roman"/>
                <w:b/>
                <w:bCs/>
                <w:color w:val="000000"/>
                <w:sz w:val="24"/>
                <w:szCs w:val="24"/>
              </w:rPr>
              <w:t>(25-100)</w:t>
            </w:r>
          </w:p>
        </w:tc>
        <w:tc>
          <w:tcPr>
            <w:tcW w:w="850" w:type="dxa"/>
            <w:tcBorders>
              <w:top w:val="nil"/>
              <w:left w:val="nil"/>
              <w:bottom w:val="single" w:sz="4" w:space="0" w:color="auto"/>
              <w:right w:val="single" w:sz="4" w:space="0" w:color="auto"/>
            </w:tcBorders>
            <w:shd w:val="clear" w:color="000000" w:fill="FFFF00"/>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sz w:val="24"/>
                <w:szCs w:val="24"/>
              </w:rPr>
            </w:pPr>
            <w:proofErr w:type="spellStart"/>
            <w:r w:rsidRPr="001719C6">
              <w:rPr>
                <w:rFonts w:ascii="Calibri" w:eastAsia="Times New Roman" w:hAnsi="Calibri" w:cs="Times New Roman"/>
                <w:b/>
                <w:bCs/>
                <w:color w:val="000000"/>
                <w:sz w:val="24"/>
                <w:szCs w:val="24"/>
                <w:rtl/>
              </w:rPr>
              <w:t>لايوجد</w:t>
            </w:r>
            <w:proofErr w:type="spellEnd"/>
          </w:p>
        </w:tc>
        <w:tc>
          <w:tcPr>
            <w:tcW w:w="709" w:type="dxa"/>
            <w:tcBorders>
              <w:top w:val="nil"/>
              <w:left w:val="nil"/>
              <w:bottom w:val="single" w:sz="4" w:space="0" w:color="auto"/>
              <w:right w:val="single" w:sz="4" w:space="0" w:color="auto"/>
            </w:tcBorders>
            <w:shd w:val="clear" w:color="000000" w:fill="FFFF00"/>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sz w:val="24"/>
                <w:szCs w:val="24"/>
              </w:rPr>
            </w:pPr>
            <w:r w:rsidRPr="001719C6">
              <w:rPr>
                <w:rFonts w:ascii="Calibri" w:eastAsia="Times New Roman" w:hAnsi="Calibri" w:cs="Times New Roman"/>
                <w:b/>
                <w:bCs/>
                <w:color w:val="000000"/>
                <w:sz w:val="24"/>
                <w:szCs w:val="24"/>
                <w:rtl/>
              </w:rPr>
              <w:t xml:space="preserve">بنسبة </w:t>
            </w:r>
            <w:proofErr w:type="spellStart"/>
            <w:r w:rsidRPr="001719C6">
              <w:rPr>
                <w:rFonts w:ascii="Calibri" w:eastAsia="Times New Roman" w:hAnsi="Calibri" w:cs="Times New Roman"/>
                <w:b/>
                <w:bCs/>
                <w:color w:val="000000"/>
                <w:sz w:val="24"/>
                <w:szCs w:val="24"/>
                <w:rtl/>
              </w:rPr>
              <w:t>قيلية</w:t>
            </w:r>
            <w:proofErr w:type="spellEnd"/>
          </w:p>
        </w:tc>
        <w:tc>
          <w:tcPr>
            <w:tcW w:w="992" w:type="dxa"/>
            <w:tcBorders>
              <w:top w:val="nil"/>
              <w:left w:val="nil"/>
              <w:bottom w:val="single" w:sz="4" w:space="0" w:color="auto"/>
              <w:right w:val="single" w:sz="4" w:space="0" w:color="auto"/>
            </w:tcBorders>
            <w:shd w:val="clear" w:color="000000" w:fill="FFFF00"/>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sz w:val="24"/>
                <w:szCs w:val="24"/>
              </w:rPr>
            </w:pPr>
            <w:r w:rsidRPr="001719C6">
              <w:rPr>
                <w:rFonts w:ascii="Calibri" w:eastAsia="Times New Roman" w:hAnsi="Calibri" w:cs="Times New Roman"/>
                <w:b/>
                <w:bCs/>
                <w:color w:val="000000"/>
                <w:sz w:val="24"/>
                <w:szCs w:val="24"/>
                <w:rtl/>
              </w:rPr>
              <w:t>بنسبة متوسطة</w:t>
            </w:r>
          </w:p>
        </w:tc>
        <w:tc>
          <w:tcPr>
            <w:tcW w:w="851" w:type="dxa"/>
            <w:tcBorders>
              <w:top w:val="nil"/>
              <w:left w:val="nil"/>
              <w:bottom w:val="single" w:sz="4" w:space="0" w:color="auto"/>
              <w:right w:val="single" w:sz="4" w:space="0" w:color="auto"/>
            </w:tcBorders>
            <w:shd w:val="clear" w:color="000000" w:fill="FFFF00"/>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sz w:val="24"/>
                <w:szCs w:val="24"/>
              </w:rPr>
            </w:pPr>
            <w:r w:rsidRPr="001719C6">
              <w:rPr>
                <w:rFonts w:ascii="Calibri" w:eastAsia="Times New Roman" w:hAnsi="Calibri" w:cs="Times New Roman"/>
                <w:b/>
                <w:bCs/>
                <w:color w:val="000000"/>
                <w:sz w:val="24"/>
                <w:szCs w:val="24"/>
                <w:rtl/>
              </w:rPr>
              <w:t>بنسبة عالية</w:t>
            </w:r>
          </w:p>
        </w:tc>
        <w:tc>
          <w:tcPr>
            <w:tcW w:w="3544" w:type="dxa"/>
            <w:vMerge/>
            <w:tcBorders>
              <w:top w:val="single" w:sz="4" w:space="0" w:color="auto"/>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sz w:val="24"/>
                <w:szCs w:val="24"/>
              </w:rPr>
            </w:pPr>
          </w:p>
        </w:tc>
        <w:tc>
          <w:tcPr>
            <w:tcW w:w="714" w:type="dxa"/>
            <w:vMerge/>
            <w:tcBorders>
              <w:top w:val="single" w:sz="4" w:space="0" w:color="auto"/>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sz w:val="24"/>
                <w:szCs w:val="24"/>
              </w:rPr>
            </w:pPr>
          </w:p>
        </w:tc>
        <w:tc>
          <w:tcPr>
            <w:tcW w:w="588" w:type="dxa"/>
            <w:vMerge/>
            <w:tcBorders>
              <w:top w:val="single" w:sz="4" w:space="0" w:color="auto"/>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sz w:val="24"/>
                <w:szCs w:val="24"/>
              </w:rPr>
            </w:pP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توجد لجنة تعنى بالسلامة المهنية و تتكون من </w:t>
            </w:r>
            <w:proofErr w:type="spellStart"/>
            <w:r w:rsidRPr="001719C6">
              <w:rPr>
                <w:rFonts w:ascii="Arial" w:eastAsia="Times New Roman" w:hAnsi="Arial" w:cs="Arial"/>
                <w:color w:val="000000"/>
                <w:rtl/>
              </w:rPr>
              <w:t>مسؤولي</w:t>
            </w:r>
            <w:proofErr w:type="spellEnd"/>
            <w:r w:rsidRPr="001719C6">
              <w:rPr>
                <w:rFonts w:ascii="Arial" w:eastAsia="Times New Roman" w:hAnsi="Arial" w:cs="Arial"/>
                <w:color w:val="000000"/>
                <w:rtl/>
              </w:rPr>
              <w:t xml:space="preserve"> السلامة المهنية وممثلي العمال </w:t>
            </w:r>
          </w:p>
        </w:tc>
        <w:tc>
          <w:tcPr>
            <w:tcW w:w="714" w:type="dxa"/>
            <w:vMerge w:val="restart"/>
            <w:tcBorders>
              <w:top w:val="nil"/>
              <w:left w:val="nil"/>
              <w:bottom w:val="single" w:sz="4" w:space="0" w:color="000000"/>
              <w:right w:val="single" w:sz="4" w:space="0" w:color="auto"/>
            </w:tcBorders>
            <w:shd w:val="clear" w:color="000000" w:fill="FABF8F"/>
            <w:noWrap/>
            <w:textDirection w:val="btLr"/>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proofErr w:type="spellStart"/>
            <w:r w:rsidRPr="001719C6">
              <w:rPr>
                <w:rFonts w:ascii="Calibri" w:eastAsia="Times New Roman" w:hAnsi="Calibri" w:cs="Times New Roman"/>
                <w:b/>
                <w:bCs/>
                <w:color w:val="000000"/>
                <w:rtl/>
              </w:rPr>
              <w:t>ادارة</w:t>
            </w:r>
            <w:proofErr w:type="spellEnd"/>
            <w:r w:rsidRPr="001719C6">
              <w:rPr>
                <w:rFonts w:ascii="Calibri" w:eastAsia="Times New Roman" w:hAnsi="Calibri" w:cs="Times New Roman"/>
                <w:b/>
                <w:bCs/>
                <w:color w:val="000000"/>
                <w:rtl/>
              </w:rPr>
              <w:t xml:space="preserve"> السلامة المهنية</w:t>
            </w: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1</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عقد اجتماعات خاصة بالسلامة المهنية والعمل بالتوصيات الناتجة منها </w:t>
            </w:r>
          </w:p>
        </w:tc>
        <w:tc>
          <w:tcPr>
            <w:tcW w:w="714" w:type="dxa"/>
            <w:vMerge/>
            <w:tcBorders>
              <w:top w:val="nil"/>
              <w:left w:val="nil"/>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2</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تدريب العمال على </w:t>
            </w:r>
            <w:proofErr w:type="spellStart"/>
            <w:r w:rsidRPr="001719C6">
              <w:rPr>
                <w:rFonts w:ascii="Arial" w:eastAsia="Times New Roman" w:hAnsi="Arial" w:cs="Arial"/>
                <w:color w:val="000000"/>
                <w:rtl/>
              </w:rPr>
              <w:t>اجراءات</w:t>
            </w:r>
            <w:proofErr w:type="spellEnd"/>
            <w:r w:rsidRPr="001719C6">
              <w:rPr>
                <w:rFonts w:ascii="Arial" w:eastAsia="Times New Roman" w:hAnsi="Arial" w:cs="Arial"/>
                <w:color w:val="000000"/>
                <w:rtl/>
              </w:rPr>
              <w:t xml:space="preserve"> السلامة العامة</w:t>
            </w:r>
          </w:p>
        </w:tc>
        <w:tc>
          <w:tcPr>
            <w:tcW w:w="714" w:type="dxa"/>
            <w:vMerge/>
            <w:tcBorders>
              <w:top w:val="nil"/>
              <w:left w:val="nil"/>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3</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w:t>
            </w:r>
            <w:proofErr w:type="spellStart"/>
            <w:r w:rsidRPr="001719C6">
              <w:rPr>
                <w:rFonts w:ascii="Arial" w:eastAsia="Times New Roman" w:hAnsi="Arial" w:cs="Arial"/>
                <w:color w:val="000000"/>
                <w:rtl/>
              </w:rPr>
              <w:t>الاشراف</w:t>
            </w:r>
            <w:proofErr w:type="spellEnd"/>
            <w:r w:rsidRPr="001719C6">
              <w:rPr>
                <w:rFonts w:ascii="Arial" w:eastAsia="Times New Roman" w:hAnsi="Arial" w:cs="Arial"/>
                <w:color w:val="000000"/>
                <w:rtl/>
              </w:rPr>
              <w:t xml:space="preserve"> على تطبيق </w:t>
            </w:r>
            <w:proofErr w:type="spellStart"/>
            <w:r w:rsidRPr="001719C6">
              <w:rPr>
                <w:rFonts w:ascii="Arial" w:eastAsia="Times New Roman" w:hAnsi="Arial" w:cs="Arial"/>
                <w:color w:val="000000"/>
                <w:rtl/>
              </w:rPr>
              <w:t>اجراءات</w:t>
            </w:r>
            <w:proofErr w:type="spellEnd"/>
            <w:r w:rsidRPr="001719C6">
              <w:rPr>
                <w:rFonts w:ascii="Arial" w:eastAsia="Times New Roman" w:hAnsi="Arial" w:cs="Arial"/>
                <w:color w:val="000000"/>
                <w:rtl/>
              </w:rPr>
              <w:t xml:space="preserve"> السلامة العامة من خلال مشرف </w:t>
            </w:r>
            <w:proofErr w:type="spellStart"/>
            <w:r w:rsidRPr="001719C6">
              <w:rPr>
                <w:rFonts w:ascii="Arial" w:eastAsia="Times New Roman" w:hAnsi="Arial" w:cs="Arial"/>
                <w:color w:val="000000"/>
                <w:rtl/>
              </w:rPr>
              <w:t>مسؤول</w:t>
            </w:r>
            <w:proofErr w:type="spellEnd"/>
            <w:r w:rsidRPr="001719C6">
              <w:rPr>
                <w:rFonts w:ascii="Arial" w:eastAsia="Times New Roman" w:hAnsi="Arial" w:cs="Arial"/>
                <w:color w:val="000000"/>
                <w:rtl/>
              </w:rPr>
              <w:t xml:space="preserve"> </w:t>
            </w:r>
          </w:p>
        </w:tc>
        <w:tc>
          <w:tcPr>
            <w:tcW w:w="714" w:type="dxa"/>
            <w:vMerge/>
            <w:tcBorders>
              <w:top w:val="nil"/>
              <w:left w:val="nil"/>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4</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تقدير العمال الملتزمين </w:t>
            </w:r>
            <w:proofErr w:type="spellStart"/>
            <w:r w:rsidRPr="001719C6">
              <w:rPr>
                <w:rFonts w:ascii="Arial" w:eastAsia="Times New Roman" w:hAnsi="Arial" w:cs="Arial"/>
                <w:color w:val="000000"/>
                <w:rtl/>
              </w:rPr>
              <w:t>باجراءات</w:t>
            </w:r>
            <w:proofErr w:type="spellEnd"/>
            <w:r w:rsidRPr="001719C6">
              <w:rPr>
                <w:rFonts w:ascii="Arial" w:eastAsia="Times New Roman" w:hAnsi="Arial" w:cs="Arial"/>
                <w:color w:val="000000"/>
                <w:rtl/>
              </w:rPr>
              <w:t xml:space="preserve"> السلامة العامة </w:t>
            </w:r>
          </w:p>
        </w:tc>
        <w:tc>
          <w:tcPr>
            <w:tcW w:w="714" w:type="dxa"/>
            <w:vMerge/>
            <w:tcBorders>
              <w:top w:val="nil"/>
              <w:left w:val="nil"/>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5</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فحص مكان العمل بشكل دوري للتنبؤ بالمخاطر المستجدة المحتملة </w:t>
            </w:r>
          </w:p>
        </w:tc>
        <w:tc>
          <w:tcPr>
            <w:tcW w:w="714" w:type="dxa"/>
            <w:vMerge/>
            <w:tcBorders>
              <w:top w:val="nil"/>
              <w:left w:val="nil"/>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6</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تقييم </w:t>
            </w:r>
            <w:proofErr w:type="spellStart"/>
            <w:r w:rsidRPr="001719C6">
              <w:rPr>
                <w:rFonts w:ascii="Arial" w:eastAsia="Times New Roman" w:hAnsi="Arial" w:cs="Arial"/>
                <w:color w:val="000000"/>
                <w:rtl/>
              </w:rPr>
              <w:t>اجراءات</w:t>
            </w:r>
            <w:proofErr w:type="spellEnd"/>
            <w:r w:rsidRPr="001719C6">
              <w:rPr>
                <w:rFonts w:ascii="Arial" w:eastAsia="Times New Roman" w:hAnsi="Arial" w:cs="Arial"/>
                <w:color w:val="000000"/>
                <w:rtl/>
              </w:rPr>
              <w:t xml:space="preserve"> السلامة المتبعة في مكان العمل من قبل متخصصين في هذا المجال</w:t>
            </w:r>
          </w:p>
        </w:tc>
        <w:tc>
          <w:tcPr>
            <w:tcW w:w="714" w:type="dxa"/>
            <w:vMerge/>
            <w:tcBorders>
              <w:top w:val="nil"/>
              <w:left w:val="nil"/>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7</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تحديد المواد الخطرة </w:t>
            </w:r>
            <w:proofErr w:type="spellStart"/>
            <w:r w:rsidRPr="001719C6">
              <w:rPr>
                <w:rFonts w:ascii="Arial" w:eastAsia="Times New Roman" w:hAnsi="Arial" w:cs="Arial"/>
                <w:color w:val="000000"/>
                <w:rtl/>
              </w:rPr>
              <w:t>والاعراض</w:t>
            </w:r>
            <w:proofErr w:type="spellEnd"/>
            <w:r w:rsidRPr="001719C6">
              <w:rPr>
                <w:rFonts w:ascii="Arial" w:eastAsia="Times New Roman" w:hAnsi="Arial" w:cs="Arial"/>
                <w:color w:val="000000"/>
                <w:rtl/>
              </w:rPr>
              <w:t xml:space="preserve"> الناتجة عنها </w:t>
            </w:r>
          </w:p>
        </w:tc>
        <w:tc>
          <w:tcPr>
            <w:tcW w:w="714" w:type="dxa"/>
            <w:vMerge/>
            <w:tcBorders>
              <w:top w:val="nil"/>
              <w:left w:val="nil"/>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8</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000000" w:fill="8DB4E2"/>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000000" w:fill="95B3D7"/>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516" w:type="dxa"/>
            <w:tcBorders>
              <w:top w:val="nil"/>
              <w:left w:val="nil"/>
              <w:bottom w:val="single" w:sz="4" w:space="0" w:color="auto"/>
              <w:right w:val="single" w:sz="4" w:space="0" w:color="auto"/>
            </w:tcBorders>
            <w:shd w:val="clear" w:color="000000" w:fill="8DB4E2"/>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المعدل</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جميع أماكن العمل نظيفة و منظمة</w:t>
            </w:r>
          </w:p>
        </w:tc>
        <w:tc>
          <w:tcPr>
            <w:tcW w:w="714" w:type="dxa"/>
            <w:vMerge w:val="restart"/>
            <w:tcBorders>
              <w:top w:val="nil"/>
              <w:left w:val="nil"/>
              <w:bottom w:val="nil"/>
              <w:right w:val="single" w:sz="4" w:space="0" w:color="auto"/>
            </w:tcBorders>
            <w:shd w:val="clear" w:color="000000" w:fill="FABF8F"/>
            <w:noWrap/>
            <w:textDirection w:val="btLr"/>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بيئة العمل</w:t>
            </w: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9</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تغطية </w:t>
            </w:r>
            <w:proofErr w:type="spellStart"/>
            <w:r w:rsidRPr="001719C6">
              <w:rPr>
                <w:rFonts w:ascii="Arial" w:eastAsia="Times New Roman" w:hAnsi="Arial" w:cs="Arial"/>
                <w:color w:val="000000"/>
                <w:rtl/>
              </w:rPr>
              <w:t>الاماكن</w:t>
            </w:r>
            <w:proofErr w:type="spellEnd"/>
            <w:r w:rsidRPr="001719C6">
              <w:rPr>
                <w:rFonts w:ascii="Arial" w:eastAsia="Times New Roman" w:hAnsi="Arial" w:cs="Arial"/>
                <w:color w:val="000000"/>
                <w:rtl/>
              </w:rPr>
              <w:t xml:space="preserve"> الرطبة بمواد مقاومة للانزلاق </w:t>
            </w:r>
          </w:p>
        </w:tc>
        <w:tc>
          <w:tcPr>
            <w:tcW w:w="714" w:type="dxa"/>
            <w:vMerge/>
            <w:tcBorders>
              <w:top w:val="nil"/>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10</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توفير عدد مناسب من المنافع ( </w:t>
            </w:r>
            <w:r w:rsidRPr="001719C6">
              <w:rPr>
                <w:rFonts w:ascii="Arial" w:eastAsia="Times New Roman" w:hAnsi="Arial" w:cs="Arial"/>
                <w:color w:val="000000"/>
              </w:rPr>
              <w:t>washing areas</w:t>
            </w:r>
            <w:r w:rsidRPr="001719C6">
              <w:rPr>
                <w:rFonts w:ascii="Arial" w:eastAsia="Times New Roman" w:hAnsi="Arial" w:cs="Arial"/>
                <w:color w:val="000000"/>
                <w:rtl/>
              </w:rPr>
              <w:t xml:space="preserve"> )</w:t>
            </w:r>
          </w:p>
        </w:tc>
        <w:tc>
          <w:tcPr>
            <w:tcW w:w="714" w:type="dxa"/>
            <w:vMerge/>
            <w:tcBorders>
              <w:top w:val="nil"/>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11</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درجة </w:t>
            </w:r>
            <w:proofErr w:type="spellStart"/>
            <w:r w:rsidRPr="001719C6">
              <w:rPr>
                <w:rFonts w:ascii="Arial" w:eastAsia="Times New Roman" w:hAnsi="Arial" w:cs="Arial"/>
                <w:color w:val="000000"/>
                <w:rtl/>
              </w:rPr>
              <w:t>الاضاءة</w:t>
            </w:r>
            <w:proofErr w:type="spellEnd"/>
            <w:r w:rsidRPr="001719C6">
              <w:rPr>
                <w:rFonts w:ascii="Arial" w:eastAsia="Times New Roman" w:hAnsi="Arial" w:cs="Arial"/>
                <w:color w:val="000000"/>
                <w:rtl/>
              </w:rPr>
              <w:t xml:space="preserve"> مناسبة وكافية في </w:t>
            </w:r>
            <w:proofErr w:type="spellStart"/>
            <w:r w:rsidRPr="001719C6">
              <w:rPr>
                <w:rFonts w:ascii="Arial" w:eastAsia="Times New Roman" w:hAnsi="Arial" w:cs="Arial"/>
                <w:color w:val="000000"/>
                <w:rtl/>
              </w:rPr>
              <w:t>اماكن</w:t>
            </w:r>
            <w:proofErr w:type="spellEnd"/>
            <w:r w:rsidRPr="001719C6">
              <w:rPr>
                <w:rFonts w:ascii="Arial" w:eastAsia="Times New Roman" w:hAnsi="Arial" w:cs="Arial"/>
                <w:color w:val="000000"/>
                <w:rtl/>
              </w:rPr>
              <w:t xml:space="preserve"> العمل </w:t>
            </w:r>
          </w:p>
        </w:tc>
        <w:tc>
          <w:tcPr>
            <w:tcW w:w="714" w:type="dxa"/>
            <w:vMerge/>
            <w:tcBorders>
              <w:top w:val="nil"/>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12</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تغطية الفتحات الموجودة في </w:t>
            </w:r>
            <w:proofErr w:type="spellStart"/>
            <w:r w:rsidRPr="001719C6">
              <w:rPr>
                <w:rFonts w:ascii="Arial" w:eastAsia="Times New Roman" w:hAnsi="Arial" w:cs="Arial"/>
                <w:color w:val="000000"/>
                <w:rtl/>
              </w:rPr>
              <w:t>ارضية</w:t>
            </w:r>
            <w:proofErr w:type="spellEnd"/>
            <w:r w:rsidRPr="001719C6">
              <w:rPr>
                <w:rFonts w:ascii="Arial" w:eastAsia="Times New Roman" w:hAnsi="Arial" w:cs="Arial"/>
                <w:color w:val="000000"/>
                <w:rtl/>
              </w:rPr>
              <w:t xml:space="preserve"> مكان العمل بالطريقة  المناسبة</w:t>
            </w:r>
          </w:p>
        </w:tc>
        <w:tc>
          <w:tcPr>
            <w:tcW w:w="714" w:type="dxa"/>
            <w:vMerge/>
            <w:tcBorders>
              <w:top w:val="nil"/>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13</w:t>
            </w:r>
          </w:p>
        </w:tc>
      </w:tr>
      <w:tr w:rsidR="001719C6" w:rsidRPr="001719C6" w:rsidTr="00D55B54">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proofErr w:type="spellStart"/>
            <w:r w:rsidRPr="001719C6">
              <w:rPr>
                <w:rFonts w:ascii="Arial" w:eastAsia="Times New Roman" w:hAnsi="Arial" w:cs="Arial"/>
                <w:color w:val="000000"/>
                <w:rtl/>
              </w:rPr>
              <w:t>ابواب</w:t>
            </w:r>
            <w:proofErr w:type="spellEnd"/>
            <w:r w:rsidRPr="001719C6">
              <w:rPr>
                <w:rFonts w:ascii="Arial" w:eastAsia="Times New Roman" w:hAnsi="Arial" w:cs="Arial"/>
                <w:color w:val="000000"/>
                <w:rtl/>
              </w:rPr>
              <w:t xml:space="preserve"> الدخول والخروج معلمة </w:t>
            </w:r>
            <w:proofErr w:type="spellStart"/>
            <w:r w:rsidRPr="001719C6">
              <w:rPr>
                <w:rFonts w:ascii="Arial" w:eastAsia="Times New Roman" w:hAnsi="Arial" w:cs="Arial"/>
                <w:color w:val="000000"/>
                <w:rtl/>
              </w:rPr>
              <w:t>باشارات</w:t>
            </w:r>
            <w:proofErr w:type="spellEnd"/>
            <w:r w:rsidRPr="001719C6">
              <w:rPr>
                <w:rFonts w:ascii="Arial" w:eastAsia="Times New Roman" w:hAnsi="Arial" w:cs="Arial"/>
                <w:color w:val="000000"/>
                <w:rtl/>
              </w:rPr>
              <w:t xml:space="preserve"> خروج مناسبة </w:t>
            </w:r>
          </w:p>
        </w:tc>
        <w:tc>
          <w:tcPr>
            <w:tcW w:w="714" w:type="dxa"/>
            <w:vMerge/>
            <w:tcBorders>
              <w:top w:val="nil"/>
              <w:left w:val="nil"/>
              <w:bottom w:val="single" w:sz="4" w:space="0" w:color="auto"/>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14</w:t>
            </w:r>
          </w:p>
        </w:tc>
      </w:tr>
      <w:tr w:rsidR="001719C6" w:rsidRPr="001719C6" w:rsidTr="00D55B54">
        <w:trPr>
          <w:trHeight w:val="300"/>
          <w:jc w:val="center"/>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يحمل سائقي معدات المناولة رخصة قيادة</w:t>
            </w:r>
          </w:p>
        </w:tc>
        <w:tc>
          <w:tcPr>
            <w:tcW w:w="714" w:type="dxa"/>
            <w:vMerge/>
            <w:tcBorders>
              <w:top w:val="single" w:sz="4" w:space="0" w:color="auto"/>
              <w:left w:val="nil"/>
              <w:bottom w:val="single" w:sz="4" w:space="0" w:color="auto"/>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15</w:t>
            </w:r>
          </w:p>
        </w:tc>
      </w:tr>
      <w:tr w:rsidR="001719C6" w:rsidRPr="001719C6" w:rsidTr="00D55B54">
        <w:trPr>
          <w:trHeight w:val="300"/>
          <w:jc w:val="center"/>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بيئة العمل مزودة بنظام تهوية مناسبة لطبيعة العمل </w:t>
            </w:r>
          </w:p>
        </w:tc>
        <w:tc>
          <w:tcPr>
            <w:tcW w:w="714" w:type="dxa"/>
            <w:vMerge/>
            <w:tcBorders>
              <w:top w:val="single" w:sz="4" w:space="0" w:color="auto"/>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16</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proofErr w:type="spellStart"/>
            <w:r w:rsidRPr="001719C6">
              <w:rPr>
                <w:rFonts w:ascii="Arial" w:eastAsia="Times New Roman" w:hAnsi="Arial" w:cs="Arial"/>
                <w:color w:val="000000"/>
                <w:rtl/>
              </w:rPr>
              <w:t>ادوات</w:t>
            </w:r>
            <w:proofErr w:type="spellEnd"/>
            <w:r w:rsidRPr="001719C6">
              <w:rPr>
                <w:rFonts w:ascii="Arial" w:eastAsia="Times New Roman" w:hAnsi="Arial" w:cs="Arial"/>
                <w:color w:val="000000"/>
                <w:rtl/>
              </w:rPr>
              <w:t xml:space="preserve"> الوقاية الشخصية متوفرة وتستخدم عند الحاجة (الخوذة, قفازات, كمامات)</w:t>
            </w:r>
          </w:p>
        </w:tc>
        <w:tc>
          <w:tcPr>
            <w:tcW w:w="714" w:type="dxa"/>
            <w:vMerge/>
            <w:tcBorders>
              <w:top w:val="nil"/>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17</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000000" w:fill="8DB4E2"/>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000000" w:fill="95B3D7"/>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516" w:type="dxa"/>
            <w:tcBorders>
              <w:top w:val="nil"/>
              <w:left w:val="nil"/>
              <w:bottom w:val="single" w:sz="4" w:space="0" w:color="auto"/>
              <w:right w:val="single" w:sz="4" w:space="0" w:color="auto"/>
            </w:tcBorders>
            <w:shd w:val="clear" w:color="000000" w:fill="8DB4E2"/>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1719C6" w:rsidRPr="001719C6" w:rsidRDefault="001719C6" w:rsidP="001719C6">
            <w:pPr>
              <w:bidi/>
              <w:spacing w:after="0" w:line="240" w:lineRule="auto"/>
              <w:jc w:val="center"/>
              <w:rPr>
                <w:rFonts w:ascii="Arial" w:eastAsia="Times New Roman" w:hAnsi="Arial" w:cs="Arial"/>
                <w:b/>
                <w:bCs/>
                <w:color w:val="000000"/>
              </w:rPr>
            </w:pPr>
            <w:r w:rsidRPr="001719C6">
              <w:rPr>
                <w:rFonts w:ascii="Arial" w:eastAsia="Times New Roman" w:hAnsi="Arial" w:cs="Arial"/>
                <w:b/>
                <w:bCs/>
                <w:color w:val="000000"/>
                <w:rtl/>
              </w:rPr>
              <w:t>المعدل</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يتوفر لديكم خطة طوارئ طبية </w:t>
            </w:r>
          </w:p>
        </w:tc>
        <w:tc>
          <w:tcPr>
            <w:tcW w:w="714" w:type="dxa"/>
            <w:vMerge w:val="restart"/>
            <w:tcBorders>
              <w:top w:val="nil"/>
              <w:left w:val="nil"/>
              <w:bottom w:val="nil"/>
              <w:right w:val="single" w:sz="4" w:space="0" w:color="auto"/>
            </w:tcBorders>
            <w:shd w:val="clear" w:color="000000" w:fill="FABF8F"/>
            <w:noWrap/>
            <w:textDirection w:val="btLr"/>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proofErr w:type="spellStart"/>
            <w:r w:rsidRPr="001719C6">
              <w:rPr>
                <w:rFonts w:ascii="Calibri" w:eastAsia="Times New Roman" w:hAnsi="Calibri" w:cs="Times New Roman"/>
                <w:b/>
                <w:bCs/>
                <w:color w:val="000000"/>
                <w:rtl/>
              </w:rPr>
              <w:t>الامور</w:t>
            </w:r>
            <w:proofErr w:type="spellEnd"/>
            <w:r w:rsidRPr="001719C6">
              <w:rPr>
                <w:rFonts w:ascii="Calibri" w:eastAsia="Times New Roman" w:hAnsi="Calibri" w:cs="Times New Roman"/>
                <w:b/>
                <w:bCs/>
                <w:color w:val="000000"/>
                <w:rtl/>
              </w:rPr>
              <w:t xml:space="preserve"> الطبية </w:t>
            </w:r>
            <w:proofErr w:type="spellStart"/>
            <w:r w:rsidRPr="001719C6">
              <w:rPr>
                <w:rFonts w:ascii="Calibri" w:eastAsia="Times New Roman" w:hAnsi="Calibri" w:cs="Times New Roman"/>
                <w:b/>
                <w:bCs/>
                <w:color w:val="000000"/>
                <w:rtl/>
              </w:rPr>
              <w:t>والاسعافات</w:t>
            </w:r>
            <w:proofErr w:type="spellEnd"/>
            <w:r w:rsidRPr="001719C6">
              <w:rPr>
                <w:rFonts w:ascii="Calibri" w:eastAsia="Times New Roman" w:hAnsi="Calibri" w:cs="Times New Roman"/>
                <w:b/>
                <w:bCs/>
                <w:color w:val="000000"/>
                <w:rtl/>
              </w:rPr>
              <w:t xml:space="preserve"> </w:t>
            </w:r>
            <w:proofErr w:type="spellStart"/>
            <w:r w:rsidRPr="001719C6">
              <w:rPr>
                <w:rFonts w:ascii="Calibri" w:eastAsia="Times New Roman" w:hAnsi="Calibri" w:cs="Times New Roman"/>
                <w:b/>
                <w:bCs/>
                <w:color w:val="000000"/>
                <w:rtl/>
              </w:rPr>
              <w:t>الاولية</w:t>
            </w:r>
            <w:proofErr w:type="spellEnd"/>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18</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يتوفر هناك عيادة مجهزة للتعامل مع </w:t>
            </w:r>
            <w:proofErr w:type="spellStart"/>
            <w:r w:rsidRPr="001719C6">
              <w:rPr>
                <w:rFonts w:ascii="Arial" w:eastAsia="Times New Roman" w:hAnsi="Arial" w:cs="Arial"/>
                <w:color w:val="000000"/>
                <w:rtl/>
              </w:rPr>
              <w:t>حلات</w:t>
            </w:r>
            <w:proofErr w:type="spellEnd"/>
            <w:r w:rsidRPr="001719C6">
              <w:rPr>
                <w:rFonts w:ascii="Arial" w:eastAsia="Times New Roman" w:hAnsi="Arial" w:cs="Arial"/>
                <w:color w:val="000000"/>
                <w:rtl/>
              </w:rPr>
              <w:t xml:space="preserve"> الحوادث المختلفة</w:t>
            </w:r>
          </w:p>
        </w:tc>
        <w:tc>
          <w:tcPr>
            <w:tcW w:w="714" w:type="dxa"/>
            <w:vMerge/>
            <w:tcBorders>
              <w:top w:val="nil"/>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19</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w:t>
            </w:r>
            <w:proofErr w:type="spellStart"/>
            <w:r w:rsidRPr="001719C6">
              <w:rPr>
                <w:rFonts w:ascii="Arial" w:eastAsia="Times New Roman" w:hAnsi="Arial" w:cs="Arial"/>
                <w:color w:val="000000"/>
                <w:rtl/>
              </w:rPr>
              <w:t>اعطاء</w:t>
            </w:r>
            <w:proofErr w:type="spellEnd"/>
            <w:r w:rsidRPr="001719C6">
              <w:rPr>
                <w:rFonts w:ascii="Arial" w:eastAsia="Times New Roman" w:hAnsi="Arial" w:cs="Arial"/>
                <w:color w:val="000000"/>
                <w:rtl/>
              </w:rPr>
              <w:t xml:space="preserve"> العمال دورات </w:t>
            </w:r>
            <w:proofErr w:type="spellStart"/>
            <w:r w:rsidRPr="001719C6">
              <w:rPr>
                <w:rFonts w:ascii="Arial" w:eastAsia="Times New Roman" w:hAnsi="Arial" w:cs="Arial"/>
                <w:color w:val="000000"/>
                <w:rtl/>
              </w:rPr>
              <w:t>اسعاف</w:t>
            </w:r>
            <w:proofErr w:type="spellEnd"/>
            <w:r w:rsidRPr="001719C6">
              <w:rPr>
                <w:rFonts w:ascii="Arial" w:eastAsia="Times New Roman" w:hAnsi="Arial" w:cs="Arial"/>
                <w:color w:val="000000"/>
                <w:rtl/>
              </w:rPr>
              <w:t xml:space="preserve"> </w:t>
            </w:r>
            <w:proofErr w:type="spellStart"/>
            <w:r w:rsidRPr="001719C6">
              <w:rPr>
                <w:rFonts w:ascii="Arial" w:eastAsia="Times New Roman" w:hAnsi="Arial" w:cs="Arial"/>
                <w:color w:val="000000"/>
                <w:rtl/>
              </w:rPr>
              <w:t>اولي</w:t>
            </w:r>
            <w:proofErr w:type="spellEnd"/>
            <w:r w:rsidRPr="001719C6">
              <w:rPr>
                <w:rFonts w:ascii="Arial" w:eastAsia="Times New Roman" w:hAnsi="Arial" w:cs="Arial"/>
                <w:color w:val="000000"/>
                <w:rtl/>
              </w:rPr>
              <w:t xml:space="preserve"> </w:t>
            </w:r>
          </w:p>
        </w:tc>
        <w:tc>
          <w:tcPr>
            <w:tcW w:w="714" w:type="dxa"/>
            <w:vMerge/>
            <w:tcBorders>
              <w:top w:val="nil"/>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20</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جميع </w:t>
            </w:r>
            <w:proofErr w:type="spellStart"/>
            <w:r w:rsidRPr="001719C6">
              <w:rPr>
                <w:rFonts w:ascii="Arial" w:eastAsia="Times New Roman" w:hAnsi="Arial" w:cs="Arial"/>
                <w:color w:val="000000"/>
                <w:rtl/>
              </w:rPr>
              <w:t>ارقام</w:t>
            </w:r>
            <w:proofErr w:type="spellEnd"/>
            <w:r w:rsidRPr="001719C6">
              <w:rPr>
                <w:rFonts w:ascii="Arial" w:eastAsia="Times New Roman" w:hAnsi="Arial" w:cs="Arial"/>
                <w:color w:val="000000"/>
                <w:rtl/>
              </w:rPr>
              <w:t xml:space="preserve"> الطوارئ موزعة في جميع </w:t>
            </w:r>
            <w:proofErr w:type="spellStart"/>
            <w:r w:rsidRPr="001719C6">
              <w:rPr>
                <w:rFonts w:ascii="Arial" w:eastAsia="Times New Roman" w:hAnsi="Arial" w:cs="Arial"/>
                <w:color w:val="000000"/>
                <w:rtl/>
              </w:rPr>
              <w:t>اماكن</w:t>
            </w:r>
            <w:proofErr w:type="spellEnd"/>
            <w:r w:rsidRPr="001719C6">
              <w:rPr>
                <w:rFonts w:ascii="Arial" w:eastAsia="Times New Roman" w:hAnsi="Arial" w:cs="Arial"/>
                <w:color w:val="000000"/>
                <w:rtl/>
              </w:rPr>
              <w:t xml:space="preserve"> العمل </w:t>
            </w:r>
          </w:p>
        </w:tc>
        <w:tc>
          <w:tcPr>
            <w:tcW w:w="714" w:type="dxa"/>
            <w:vMerge/>
            <w:tcBorders>
              <w:top w:val="nil"/>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21</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يتوفر صناديق </w:t>
            </w:r>
            <w:proofErr w:type="spellStart"/>
            <w:r w:rsidRPr="001719C6">
              <w:rPr>
                <w:rFonts w:ascii="Arial" w:eastAsia="Times New Roman" w:hAnsi="Arial" w:cs="Arial"/>
                <w:color w:val="000000"/>
                <w:rtl/>
              </w:rPr>
              <w:t>اسعاف</w:t>
            </w:r>
            <w:proofErr w:type="spellEnd"/>
            <w:r w:rsidRPr="001719C6">
              <w:rPr>
                <w:rFonts w:ascii="Arial" w:eastAsia="Times New Roman" w:hAnsi="Arial" w:cs="Arial"/>
                <w:color w:val="000000"/>
                <w:rtl/>
              </w:rPr>
              <w:t xml:space="preserve"> </w:t>
            </w:r>
            <w:proofErr w:type="spellStart"/>
            <w:r w:rsidRPr="001719C6">
              <w:rPr>
                <w:rFonts w:ascii="Arial" w:eastAsia="Times New Roman" w:hAnsi="Arial" w:cs="Arial"/>
                <w:color w:val="000000"/>
                <w:rtl/>
              </w:rPr>
              <w:t>اولي</w:t>
            </w:r>
            <w:proofErr w:type="spellEnd"/>
            <w:r w:rsidRPr="001719C6">
              <w:rPr>
                <w:rFonts w:ascii="Arial" w:eastAsia="Times New Roman" w:hAnsi="Arial" w:cs="Arial"/>
                <w:color w:val="000000"/>
                <w:rtl/>
              </w:rPr>
              <w:t xml:space="preserve"> تحوي المعدات الضرورية ويسهل الوصول </w:t>
            </w:r>
            <w:proofErr w:type="spellStart"/>
            <w:r w:rsidRPr="001719C6">
              <w:rPr>
                <w:rFonts w:ascii="Arial" w:eastAsia="Times New Roman" w:hAnsi="Arial" w:cs="Arial"/>
                <w:color w:val="000000"/>
                <w:rtl/>
              </w:rPr>
              <w:t>اليها</w:t>
            </w:r>
            <w:proofErr w:type="spellEnd"/>
            <w:r w:rsidRPr="001719C6">
              <w:rPr>
                <w:rFonts w:ascii="Arial" w:eastAsia="Times New Roman" w:hAnsi="Arial" w:cs="Arial"/>
                <w:color w:val="000000"/>
                <w:rtl/>
              </w:rPr>
              <w:t xml:space="preserve"> ويتم فحصها </w:t>
            </w:r>
            <w:proofErr w:type="spellStart"/>
            <w:r w:rsidRPr="001719C6">
              <w:rPr>
                <w:rFonts w:ascii="Arial" w:eastAsia="Times New Roman" w:hAnsi="Arial" w:cs="Arial"/>
                <w:color w:val="000000"/>
                <w:rtl/>
              </w:rPr>
              <w:t>بسكل</w:t>
            </w:r>
            <w:proofErr w:type="spellEnd"/>
            <w:r w:rsidRPr="001719C6">
              <w:rPr>
                <w:rFonts w:ascii="Arial" w:eastAsia="Times New Roman" w:hAnsi="Arial" w:cs="Arial"/>
                <w:color w:val="000000"/>
                <w:rtl/>
              </w:rPr>
              <w:t xml:space="preserve"> دوري </w:t>
            </w:r>
          </w:p>
        </w:tc>
        <w:tc>
          <w:tcPr>
            <w:tcW w:w="714" w:type="dxa"/>
            <w:vMerge/>
            <w:tcBorders>
              <w:top w:val="nil"/>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22</w:t>
            </w:r>
          </w:p>
        </w:tc>
      </w:tr>
      <w:tr w:rsidR="001719C6" w:rsidRPr="001719C6" w:rsidTr="00D55B54">
        <w:trPr>
          <w:trHeight w:val="45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nil"/>
              <w:right w:val="nil"/>
            </w:tcBorders>
            <w:shd w:val="clear" w:color="auto" w:fill="auto"/>
            <w:noWrap/>
            <w:vAlign w:val="bottom"/>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يتم عمل فحوصات سنوية للموظفين والعمال</w:t>
            </w:r>
          </w:p>
        </w:tc>
        <w:tc>
          <w:tcPr>
            <w:tcW w:w="714" w:type="dxa"/>
            <w:vMerge/>
            <w:tcBorders>
              <w:top w:val="nil"/>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23</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يتوفر </w:t>
            </w:r>
            <w:proofErr w:type="spellStart"/>
            <w:r w:rsidRPr="001719C6">
              <w:rPr>
                <w:rFonts w:ascii="Arial" w:eastAsia="Times New Roman" w:hAnsi="Arial" w:cs="Arial"/>
                <w:color w:val="000000"/>
                <w:rtl/>
              </w:rPr>
              <w:t>ادوات</w:t>
            </w:r>
            <w:proofErr w:type="spellEnd"/>
            <w:r w:rsidRPr="001719C6">
              <w:rPr>
                <w:rFonts w:ascii="Arial" w:eastAsia="Times New Roman" w:hAnsi="Arial" w:cs="Arial"/>
                <w:color w:val="000000"/>
                <w:rtl/>
              </w:rPr>
              <w:t xml:space="preserve"> و معدات صحية , مثل أجهزة التنفس الصناعي </w:t>
            </w:r>
          </w:p>
        </w:tc>
        <w:tc>
          <w:tcPr>
            <w:tcW w:w="714" w:type="dxa"/>
            <w:vMerge/>
            <w:tcBorders>
              <w:top w:val="nil"/>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24</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يتوفر </w:t>
            </w:r>
            <w:proofErr w:type="spellStart"/>
            <w:r w:rsidRPr="001719C6">
              <w:rPr>
                <w:rFonts w:ascii="Arial" w:eastAsia="Times New Roman" w:hAnsi="Arial" w:cs="Arial"/>
                <w:color w:val="000000"/>
                <w:rtl/>
              </w:rPr>
              <w:t>اجراءات</w:t>
            </w:r>
            <w:proofErr w:type="spellEnd"/>
            <w:r w:rsidRPr="001719C6">
              <w:rPr>
                <w:rFonts w:ascii="Arial" w:eastAsia="Times New Roman" w:hAnsi="Arial" w:cs="Arial"/>
                <w:color w:val="000000"/>
                <w:rtl/>
              </w:rPr>
              <w:t xml:space="preserve"> موثقة و واضحة لطرق اختيار و استخدام أجهزة الاستنشاق </w:t>
            </w:r>
          </w:p>
        </w:tc>
        <w:tc>
          <w:tcPr>
            <w:tcW w:w="714" w:type="dxa"/>
            <w:vMerge/>
            <w:tcBorders>
              <w:top w:val="nil"/>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25</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يتم تفقد أجهزة الاستنشاق , و صيانتها ,و تعقيمها  باستمرار</w:t>
            </w:r>
          </w:p>
        </w:tc>
        <w:tc>
          <w:tcPr>
            <w:tcW w:w="714" w:type="dxa"/>
            <w:vMerge/>
            <w:tcBorders>
              <w:top w:val="nil"/>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26</w:t>
            </w:r>
          </w:p>
        </w:tc>
      </w:tr>
      <w:tr w:rsidR="001719C6" w:rsidRPr="001719C6" w:rsidTr="00D55B54">
        <w:trPr>
          <w:trHeight w:val="577"/>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يوجد تنسيق بين دائرة المشتريات والإدارة من اجل الموافقة على عملية الشراء</w:t>
            </w:r>
          </w:p>
        </w:tc>
        <w:tc>
          <w:tcPr>
            <w:tcW w:w="714" w:type="dxa"/>
            <w:vMerge/>
            <w:tcBorders>
              <w:top w:val="nil"/>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27</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000000" w:fill="8DB4E2"/>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000000" w:fill="95B3D7"/>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516" w:type="dxa"/>
            <w:tcBorders>
              <w:top w:val="nil"/>
              <w:left w:val="nil"/>
              <w:bottom w:val="single" w:sz="4" w:space="0" w:color="auto"/>
              <w:right w:val="single" w:sz="4" w:space="0" w:color="auto"/>
            </w:tcBorders>
            <w:shd w:val="clear" w:color="000000" w:fill="8DB4E2"/>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المعدل</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تنفيذ العمل بدون </w:t>
            </w:r>
            <w:proofErr w:type="spellStart"/>
            <w:r w:rsidRPr="001719C6">
              <w:rPr>
                <w:rFonts w:ascii="Arial" w:eastAsia="Times New Roman" w:hAnsi="Arial" w:cs="Arial"/>
                <w:color w:val="000000"/>
                <w:rtl/>
              </w:rPr>
              <w:t>اجهاد</w:t>
            </w:r>
            <w:proofErr w:type="spellEnd"/>
            <w:r w:rsidRPr="001719C6">
              <w:rPr>
                <w:rFonts w:ascii="Arial" w:eastAsia="Times New Roman" w:hAnsi="Arial" w:cs="Arial"/>
                <w:color w:val="000000"/>
                <w:rtl/>
              </w:rPr>
              <w:t xml:space="preserve"> العين </w:t>
            </w:r>
          </w:p>
        </w:tc>
        <w:tc>
          <w:tcPr>
            <w:tcW w:w="714" w:type="dxa"/>
            <w:vMerge w:val="restart"/>
            <w:tcBorders>
              <w:top w:val="nil"/>
              <w:left w:val="nil"/>
              <w:bottom w:val="single" w:sz="4" w:space="0" w:color="000000"/>
              <w:right w:val="single" w:sz="4" w:space="0" w:color="auto"/>
            </w:tcBorders>
            <w:shd w:val="clear" w:color="000000" w:fill="FABF8F"/>
            <w:noWrap/>
            <w:textDirection w:val="btLr"/>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 xml:space="preserve">العوامل </w:t>
            </w:r>
            <w:proofErr w:type="spellStart"/>
            <w:r w:rsidRPr="001719C6">
              <w:rPr>
                <w:rFonts w:ascii="Calibri" w:eastAsia="Times New Roman" w:hAnsi="Calibri" w:cs="Times New Roman"/>
                <w:b/>
                <w:bCs/>
                <w:color w:val="000000"/>
                <w:rtl/>
              </w:rPr>
              <w:t>الانسانية</w:t>
            </w:r>
            <w:proofErr w:type="spellEnd"/>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28</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لا يوجد مهام تحتاج لتكرار عمليات رفع </w:t>
            </w:r>
            <w:proofErr w:type="spellStart"/>
            <w:r w:rsidRPr="001719C6">
              <w:rPr>
                <w:rFonts w:ascii="Arial" w:eastAsia="Times New Roman" w:hAnsi="Arial" w:cs="Arial"/>
                <w:color w:val="000000"/>
                <w:rtl/>
              </w:rPr>
              <w:t>الايدي</w:t>
            </w:r>
            <w:proofErr w:type="spellEnd"/>
            <w:r w:rsidRPr="001719C6">
              <w:rPr>
                <w:rFonts w:ascii="Arial" w:eastAsia="Times New Roman" w:hAnsi="Arial" w:cs="Arial"/>
                <w:color w:val="000000"/>
                <w:rtl/>
              </w:rPr>
              <w:t xml:space="preserve"> فوق مستوى الكتف </w:t>
            </w:r>
          </w:p>
        </w:tc>
        <w:tc>
          <w:tcPr>
            <w:tcW w:w="714" w:type="dxa"/>
            <w:vMerge/>
            <w:tcBorders>
              <w:top w:val="nil"/>
              <w:left w:val="nil"/>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29</w:t>
            </w:r>
          </w:p>
        </w:tc>
      </w:tr>
      <w:tr w:rsidR="001719C6" w:rsidRPr="001719C6" w:rsidTr="00D55B54">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توعية العمال و تدريبها على رفع </w:t>
            </w:r>
            <w:proofErr w:type="spellStart"/>
            <w:r w:rsidRPr="001719C6">
              <w:rPr>
                <w:rFonts w:ascii="Arial" w:eastAsia="Times New Roman" w:hAnsi="Arial" w:cs="Arial"/>
                <w:color w:val="000000"/>
                <w:rtl/>
              </w:rPr>
              <w:t>الاحمال</w:t>
            </w:r>
            <w:proofErr w:type="spellEnd"/>
            <w:r w:rsidRPr="001719C6">
              <w:rPr>
                <w:rFonts w:ascii="Arial" w:eastAsia="Times New Roman" w:hAnsi="Arial" w:cs="Arial"/>
                <w:color w:val="000000"/>
                <w:rtl/>
              </w:rPr>
              <w:t xml:space="preserve"> الثقيلة بالطريقة المناسبة </w:t>
            </w:r>
          </w:p>
        </w:tc>
        <w:tc>
          <w:tcPr>
            <w:tcW w:w="714" w:type="dxa"/>
            <w:vMerge/>
            <w:tcBorders>
              <w:top w:val="nil"/>
              <w:left w:val="nil"/>
              <w:bottom w:val="single" w:sz="4" w:space="0" w:color="auto"/>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30</w:t>
            </w:r>
          </w:p>
        </w:tc>
      </w:tr>
      <w:tr w:rsidR="001719C6" w:rsidRPr="001719C6" w:rsidTr="00D55B54">
        <w:trPr>
          <w:trHeight w:val="300"/>
          <w:jc w:val="center"/>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مكان العمل مناسب لمستوى جسم العامل دون </w:t>
            </w:r>
            <w:proofErr w:type="spellStart"/>
            <w:r w:rsidRPr="001719C6">
              <w:rPr>
                <w:rFonts w:ascii="Arial" w:eastAsia="Times New Roman" w:hAnsi="Arial" w:cs="Arial"/>
                <w:color w:val="000000"/>
                <w:rtl/>
              </w:rPr>
              <w:t>حاجتة</w:t>
            </w:r>
            <w:proofErr w:type="spellEnd"/>
            <w:r w:rsidRPr="001719C6">
              <w:rPr>
                <w:rFonts w:ascii="Arial" w:eastAsia="Times New Roman" w:hAnsi="Arial" w:cs="Arial"/>
                <w:color w:val="000000"/>
                <w:rtl/>
              </w:rPr>
              <w:t xml:space="preserve"> للانحناء </w:t>
            </w:r>
            <w:proofErr w:type="spellStart"/>
            <w:r w:rsidRPr="001719C6">
              <w:rPr>
                <w:rFonts w:ascii="Arial" w:eastAsia="Times New Roman" w:hAnsi="Arial" w:cs="Arial"/>
                <w:color w:val="000000"/>
                <w:rtl/>
              </w:rPr>
              <w:t>لاداء</w:t>
            </w:r>
            <w:proofErr w:type="spellEnd"/>
            <w:r w:rsidRPr="001719C6">
              <w:rPr>
                <w:rFonts w:ascii="Arial" w:eastAsia="Times New Roman" w:hAnsi="Arial" w:cs="Arial"/>
                <w:color w:val="000000"/>
                <w:rtl/>
              </w:rPr>
              <w:t xml:space="preserve"> بعض المهمات </w:t>
            </w:r>
          </w:p>
        </w:tc>
        <w:tc>
          <w:tcPr>
            <w:tcW w:w="714" w:type="dxa"/>
            <w:vMerge/>
            <w:tcBorders>
              <w:top w:val="single" w:sz="4" w:space="0" w:color="auto"/>
              <w:left w:val="nil"/>
              <w:bottom w:val="single" w:sz="4" w:space="0" w:color="auto"/>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31</w:t>
            </w:r>
          </w:p>
        </w:tc>
      </w:tr>
      <w:tr w:rsidR="001719C6" w:rsidRPr="001719C6" w:rsidTr="00D55B54">
        <w:trPr>
          <w:trHeight w:val="300"/>
          <w:jc w:val="center"/>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w:t>
            </w:r>
            <w:proofErr w:type="spellStart"/>
            <w:r w:rsidRPr="001719C6">
              <w:rPr>
                <w:rFonts w:ascii="Arial" w:eastAsia="Times New Roman" w:hAnsi="Arial" w:cs="Arial"/>
                <w:color w:val="000000"/>
                <w:rtl/>
              </w:rPr>
              <w:t>اعطاء</w:t>
            </w:r>
            <w:proofErr w:type="spellEnd"/>
            <w:r w:rsidRPr="001719C6">
              <w:rPr>
                <w:rFonts w:ascii="Arial" w:eastAsia="Times New Roman" w:hAnsi="Arial" w:cs="Arial"/>
                <w:color w:val="000000"/>
                <w:rtl/>
              </w:rPr>
              <w:t xml:space="preserve"> العمال فترات استراحة مجدولة للتخلص من </w:t>
            </w:r>
            <w:proofErr w:type="spellStart"/>
            <w:r w:rsidRPr="001719C6">
              <w:rPr>
                <w:rFonts w:ascii="Arial" w:eastAsia="Times New Roman" w:hAnsi="Arial" w:cs="Arial"/>
                <w:color w:val="000000"/>
                <w:rtl/>
              </w:rPr>
              <w:t>الاجهاد</w:t>
            </w:r>
            <w:proofErr w:type="spellEnd"/>
            <w:r w:rsidRPr="001719C6">
              <w:rPr>
                <w:rFonts w:ascii="Arial" w:eastAsia="Times New Roman" w:hAnsi="Arial" w:cs="Arial"/>
                <w:color w:val="000000"/>
                <w:rtl/>
              </w:rPr>
              <w:t xml:space="preserve"> الناتج عن المهمات ذات الحركات المتكررة </w:t>
            </w:r>
          </w:p>
        </w:tc>
        <w:tc>
          <w:tcPr>
            <w:tcW w:w="714" w:type="dxa"/>
            <w:vMerge/>
            <w:tcBorders>
              <w:top w:val="single" w:sz="4" w:space="0" w:color="auto"/>
              <w:left w:val="nil"/>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32</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proofErr w:type="spellStart"/>
            <w:r w:rsidRPr="001719C6">
              <w:rPr>
                <w:rFonts w:ascii="Arial" w:eastAsia="Times New Roman" w:hAnsi="Arial" w:cs="Arial"/>
                <w:color w:val="000000"/>
                <w:rtl/>
              </w:rPr>
              <w:t>ادوات</w:t>
            </w:r>
            <w:proofErr w:type="spellEnd"/>
            <w:r w:rsidRPr="001719C6">
              <w:rPr>
                <w:rFonts w:ascii="Arial" w:eastAsia="Times New Roman" w:hAnsi="Arial" w:cs="Arial"/>
                <w:color w:val="000000"/>
                <w:rtl/>
              </w:rPr>
              <w:t xml:space="preserve"> العمل يسهل حملها والوصول </w:t>
            </w:r>
            <w:proofErr w:type="spellStart"/>
            <w:r w:rsidRPr="001719C6">
              <w:rPr>
                <w:rFonts w:ascii="Arial" w:eastAsia="Times New Roman" w:hAnsi="Arial" w:cs="Arial"/>
                <w:color w:val="000000"/>
                <w:rtl/>
              </w:rPr>
              <w:t>اليها</w:t>
            </w:r>
            <w:proofErr w:type="spellEnd"/>
            <w:r w:rsidRPr="001719C6">
              <w:rPr>
                <w:rFonts w:ascii="Arial" w:eastAsia="Times New Roman" w:hAnsi="Arial" w:cs="Arial"/>
                <w:color w:val="000000"/>
                <w:rtl/>
              </w:rPr>
              <w:t xml:space="preserve">  </w:t>
            </w:r>
          </w:p>
        </w:tc>
        <w:tc>
          <w:tcPr>
            <w:tcW w:w="714" w:type="dxa"/>
            <w:vMerge/>
            <w:tcBorders>
              <w:top w:val="nil"/>
              <w:left w:val="nil"/>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33</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 يتم الاستعانة </w:t>
            </w:r>
            <w:proofErr w:type="spellStart"/>
            <w:r w:rsidRPr="001719C6">
              <w:rPr>
                <w:rFonts w:ascii="Arial" w:eastAsia="Times New Roman" w:hAnsi="Arial" w:cs="Arial"/>
                <w:color w:val="000000"/>
                <w:rtl/>
              </w:rPr>
              <w:t>بادوات</w:t>
            </w:r>
            <w:proofErr w:type="spellEnd"/>
            <w:r w:rsidRPr="001719C6">
              <w:rPr>
                <w:rFonts w:ascii="Arial" w:eastAsia="Times New Roman" w:hAnsi="Arial" w:cs="Arial"/>
                <w:color w:val="000000"/>
                <w:rtl/>
              </w:rPr>
              <w:t xml:space="preserve"> ميكانيكية في حالة الحاجة لسحب </w:t>
            </w:r>
            <w:proofErr w:type="spellStart"/>
            <w:r w:rsidRPr="001719C6">
              <w:rPr>
                <w:rFonts w:ascii="Arial" w:eastAsia="Times New Roman" w:hAnsi="Arial" w:cs="Arial"/>
                <w:color w:val="000000"/>
                <w:rtl/>
              </w:rPr>
              <w:t>او</w:t>
            </w:r>
            <w:proofErr w:type="spellEnd"/>
            <w:r w:rsidRPr="001719C6">
              <w:rPr>
                <w:rFonts w:ascii="Arial" w:eastAsia="Times New Roman" w:hAnsi="Arial" w:cs="Arial"/>
                <w:color w:val="000000"/>
                <w:rtl/>
              </w:rPr>
              <w:t xml:space="preserve"> دفع </w:t>
            </w:r>
            <w:proofErr w:type="spellStart"/>
            <w:r w:rsidRPr="001719C6">
              <w:rPr>
                <w:rFonts w:ascii="Arial" w:eastAsia="Times New Roman" w:hAnsi="Arial" w:cs="Arial"/>
                <w:color w:val="000000"/>
                <w:rtl/>
              </w:rPr>
              <w:t>الاحمال</w:t>
            </w:r>
            <w:proofErr w:type="spellEnd"/>
            <w:r w:rsidRPr="001719C6">
              <w:rPr>
                <w:rFonts w:ascii="Arial" w:eastAsia="Times New Roman" w:hAnsi="Arial" w:cs="Arial"/>
                <w:color w:val="000000"/>
                <w:rtl/>
              </w:rPr>
              <w:t xml:space="preserve"> التي تحتاج قوة كبيرة </w:t>
            </w:r>
          </w:p>
        </w:tc>
        <w:tc>
          <w:tcPr>
            <w:tcW w:w="714" w:type="dxa"/>
            <w:vMerge/>
            <w:tcBorders>
              <w:top w:val="nil"/>
              <w:left w:val="nil"/>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34</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000000" w:fill="8DB4E2"/>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000000" w:fill="95B3D7"/>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516" w:type="dxa"/>
            <w:tcBorders>
              <w:top w:val="nil"/>
              <w:left w:val="nil"/>
              <w:bottom w:val="single" w:sz="4" w:space="0" w:color="auto"/>
              <w:right w:val="single" w:sz="4" w:space="0" w:color="auto"/>
            </w:tcBorders>
            <w:shd w:val="clear" w:color="000000" w:fill="8DB4E2"/>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المعدل</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توزيع طفايات الحريق في </w:t>
            </w:r>
            <w:proofErr w:type="spellStart"/>
            <w:r w:rsidRPr="001719C6">
              <w:rPr>
                <w:rFonts w:ascii="Arial" w:eastAsia="Times New Roman" w:hAnsi="Arial" w:cs="Arial"/>
                <w:color w:val="000000"/>
                <w:rtl/>
              </w:rPr>
              <w:t>اماكن</w:t>
            </w:r>
            <w:proofErr w:type="spellEnd"/>
            <w:r w:rsidRPr="001719C6">
              <w:rPr>
                <w:rFonts w:ascii="Arial" w:eastAsia="Times New Roman" w:hAnsi="Arial" w:cs="Arial"/>
                <w:color w:val="000000"/>
                <w:rtl/>
              </w:rPr>
              <w:t xml:space="preserve"> مناسبة و سهلة الوصول </w:t>
            </w:r>
            <w:proofErr w:type="spellStart"/>
            <w:r w:rsidRPr="001719C6">
              <w:rPr>
                <w:rFonts w:ascii="Arial" w:eastAsia="Times New Roman" w:hAnsi="Arial" w:cs="Arial"/>
                <w:color w:val="000000"/>
                <w:rtl/>
              </w:rPr>
              <w:t>اليها</w:t>
            </w:r>
            <w:proofErr w:type="spellEnd"/>
            <w:r w:rsidRPr="001719C6">
              <w:rPr>
                <w:rFonts w:ascii="Arial" w:eastAsia="Times New Roman" w:hAnsi="Arial" w:cs="Arial"/>
                <w:color w:val="000000"/>
                <w:rtl/>
              </w:rPr>
              <w:t xml:space="preserve"> و </w:t>
            </w:r>
            <w:proofErr w:type="spellStart"/>
            <w:r w:rsidRPr="001719C6">
              <w:rPr>
                <w:rFonts w:ascii="Arial" w:eastAsia="Times New Roman" w:hAnsi="Arial" w:cs="Arial"/>
                <w:color w:val="000000"/>
                <w:rtl/>
              </w:rPr>
              <w:t>باعداد</w:t>
            </w:r>
            <w:proofErr w:type="spellEnd"/>
            <w:r w:rsidRPr="001719C6">
              <w:rPr>
                <w:rFonts w:ascii="Arial" w:eastAsia="Times New Roman" w:hAnsi="Arial" w:cs="Arial"/>
                <w:color w:val="000000"/>
                <w:rtl/>
              </w:rPr>
              <w:t xml:space="preserve"> كافية</w:t>
            </w:r>
          </w:p>
        </w:tc>
        <w:tc>
          <w:tcPr>
            <w:tcW w:w="714" w:type="dxa"/>
            <w:vMerge w:val="restart"/>
            <w:tcBorders>
              <w:top w:val="nil"/>
              <w:left w:val="single" w:sz="4" w:space="0" w:color="auto"/>
              <w:bottom w:val="single" w:sz="4" w:space="0" w:color="000000"/>
              <w:right w:val="single" w:sz="4" w:space="0" w:color="auto"/>
            </w:tcBorders>
            <w:shd w:val="clear" w:color="000000" w:fill="FABF8F"/>
            <w:textDirection w:val="btLr"/>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proofErr w:type="spellStart"/>
            <w:r w:rsidRPr="001719C6">
              <w:rPr>
                <w:rFonts w:ascii="Calibri" w:eastAsia="Times New Roman" w:hAnsi="Calibri" w:cs="Times New Roman"/>
                <w:b/>
                <w:bCs/>
                <w:color w:val="000000"/>
                <w:rtl/>
              </w:rPr>
              <w:t>انظمة</w:t>
            </w:r>
            <w:proofErr w:type="spellEnd"/>
            <w:r w:rsidRPr="001719C6">
              <w:rPr>
                <w:rFonts w:ascii="Calibri" w:eastAsia="Times New Roman" w:hAnsi="Calibri" w:cs="Times New Roman"/>
                <w:b/>
                <w:bCs/>
                <w:color w:val="000000"/>
                <w:rtl/>
              </w:rPr>
              <w:t xml:space="preserve"> الحريق</w:t>
            </w: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right"/>
              <w:rPr>
                <w:rFonts w:ascii="Calibri" w:eastAsia="Times New Roman" w:hAnsi="Calibri" w:cs="Times New Roman"/>
                <w:b/>
                <w:bCs/>
                <w:color w:val="000000"/>
              </w:rPr>
            </w:pPr>
            <w:r w:rsidRPr="001719C6">
              <w:rPr>
                <w:rFonts w:ascii="Calibri" w:eastAsia="Times New Roman" w:hAnsi="Calibri" w:cs="Times New Roman"/>
                <w:b/>
                <w:bCs/>
                <w:color w:val="000000"/>
              </w:rPr>
              <w:t>35</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تفقد طفايات الحريق , وفحصها , و تعبئتها بشكل دوري </w:t>
            </w:r>
          </w:p>
        </w:tc>
        <w:tc>
          <w:tcPr>
            <w:tcW w:w="714"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right"/>
              <w:rPr>
                <w:rFonts w:ascii="Calibri" w:eastAsia="Times New Roman" w:hAnsi="Calibri" w:cs="Times New Roman"/>
                <w:b/>
                <w:bCs/>
                <w:color w:val="000000"/>
              </w:rPr>
            </w:pPr>
            <w:r w:rsidRPr="001719C6">
              <w:rPr>
                <w:rFonts w:ascii="Calibri" w:eastAsia="Times New Roman" w:hAnsi="Calibri" w:cs="Times New Roman"/>
                <w:b/>
                <w:bCs/>
                <w:color w:val="000000"/>
              </w:rPr>
              <w:t>36</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يتوفر النوع المناسب من طفايات الحريق في المكان المناسب </w:t>
            </w:r>
          </w:p>
        </w:tc>
        <w:tc>
          <w:tcPr>
            <w:tcW w:w="714"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right"/>
              <w:rPr>
                <w:rFonts w:ascii="Calibri" w:eastAsia="Times New Roman" w:hAnsi="Calibri" w:cs="Times New Roman"/>
                <w:b/>
                <w:bCs/>
                <w:color w:val="000000"/>
              </w:rPr>
            </w:pPr>
            <w:r w:rsidRPr="001719C6">
              <w:rPr>
                <w:rFonts w:ascii="Calibri" w:eastAsia="Times New Roman" w:hAnsi="Calibri" w:cs="Times New Roman"/>
                <w:b/>
                <w:bCs/>
                <w:color w:val="000000"/>
              </w:rPr>
              <w:t>37</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يتوفر نظام حريق </w:t>
            </w:r>
            <w:proofErr w:type="spellStart"/>
            <w:r w:rsidRPr="001719C6">
              <w:rPr>
                <w:rFonts w:ascii="Arial" w:eastAsia="Times New Roman" w:hAnsi="Arial" w:cs="Arial"/>
                <w:color w:val="000000"/>
                <w:rtl/>
              </w:rPr>
              <w:t>اوتوماتيكي</w:t>
            </w:r>
            <w:proofErr w:type="spellEnd"/>
            <w:r w:rsidRPr="001719C6">
              <w:rPr>
                <w:rFonts w:ascii="Arial" w:eastAsia="Times New Roman" w:hAnsi="Arial" w:cs="Arial"/>
                <w:color w:val="000000"/>
                <w:rtl/>
              </w:rPr>
              <w:t xml:space="preserve"> ينبه </w:t>
            </w:r>
            <w:proofErr w:type="spellStart"/>
            <w:r w:rsidRPr="001719C6">
              <w:rPr>
                <w:rFonts w:ascii="Arial" w:eastAsia="Times New Roman" w:hAnsi="Arial" w:cs="Arial"/>
                <w:color w:val="000000"/>
                <w:rtl/>
              </w:rPr>
              <w:t>ادارة</w:t>
            </w:r>
            <w:proofErr w:type="spellEnd"/>
            <w:r w:rsidRPr="001719C6">
              <w:rPr>
                <w:rFonts w:ascii="Arial" w:eastAsia="Times New Roman" w:hAnsi="Arial" w:cs="Arial"/>
                <w:color w:val="000000"/>
                <w:rtl/>
              </w:rPr>
              <w:t xml:space="preserve"> </w:t>
            </w:r>
            <w:proofErr w:type="spellStart"/>
            <w:r w:rsidRPr="001719C6">
              <w:rPr>
                <w:rFonts w:ascii="Arial" w:eastAsia="Times New Roman" w:hAnsi="Arial" w:cs="Arial"/>
                <w:color w:val="000000"/>
                <w:rtl/>
              </w:rPr>
              <w:t>الاطفاء</w:t>
            </w:r>
            <w:proofErr w:type="spellEnd"/>
            <w:r w:rsidRPr="001719C6">
              <w:rPr>
                <w:rFonts w:ascii="Arial" w:eastAsia="Times New Roman" w:hAnsi="Arial" w:cs="Arial"/>
                <w:color w:val="000000"/>
                <w:rtl/>
              </w:rPr>
              <w:t xml:space="preserve"> المحلية بمكان وقع الحريق بشكل سريع </w:t>
            </w:r>
          </w:p>
        </w:tc>
        <w:tc>
          <w:tcPr>
            <w:tcW w:w="714"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right"/>
              <w:rPr>
                <w:rFonts w:ascii="Calibri" w:eastAsia="Times New Roman" w:hAnsi="Calibri" w:cs="Times New Roman"/>
                <w:b/>
                <w:bCs/>
                <w:color w:val="000000"/>
              </w:rPr>
            </w:pPr>
            <w:r w:rsidRPr="001719C6">
              <w:rPr>
                <w:rFonts w:ascii="Calibri" w:eastAsia="Times New Roman" w:hAnsi="Calibri" w:cs="Times New Roman"/>
                <w:b/>
                <w:bCs/>
                <w:color w:val="000000"/>
              </w:rPr>
              <w:t>38</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عمل صيانة دورية </w:t>
            </w:r>
            <w:proofErr w:type="spellStart"/>
            <w:r w:rsidRPr="001719C6">
              <w:rPr>
                <w:rFonts w:ascii="Arial" w:eastAsia="Times New Roman" w:hAnsi="Arial" w:cs="Arial"/>
                <w:color w:val="000000"/>
                <w:rtl/>
              </w:rPr>
              <w:t>لانظمة</w:t>
            </w:r>
            <w:proofErr w:type="spellEnd"/>
            <w:r w:rsidRPr="001719C6">
              <w:rPr>
                <w:rFonts w:ascii="Arial" w:eastAsia="Times New Roman" w:hAnsi="Arial" w:cs="Arial"/>
                <w:color w:val="000000"/>
                <w:rtl/>
              </w:rPr>
              <w:t xml:space="preserve"> </w:t>
            </w:r>
            <w:proofErr w:type="spellStart"/>
            <w:r w:rsidRPr="001719C6">
              <w:rPr>
                <w:rFonts w:ascii="Arial" w:eastAsia="Times New Roman" w:hAnsi="Arial" w:cs="Arial"/>
                <w:color w:val="000000"/>
                <w:rtl/>
              </w:rPr>
              <w:t>انذار</w:t>
            </w:r>
            <w:proofErr w:type="spellEnd"/>
            <w:r w:rsidRPr="001719C6">
              <w:rPr>
                <w:rFonts w:ascii="Arial" w:eastAsia="Times New Roman" w:hAnsi="Arial" w:cs="Arial"/>
                <w:color w:val="000000"/>
                <w:rtl/>
              </w:rPr>
              <w:t xml:space="preserve"> الحريق في المصنع </w:t>
            </w:r>
          </w:p>
        </w:tc>
        <w:tc>
          <w:tcPr>
            <w:tcW w:w="714"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right"/>
              <w:rPr>
                <w:rFonts w:ascii="Calibri" w:eastAsia="Times New Roman" w:hAnsi="Calibri" w:cs="Times New Roman"/>
                <w:b/>
                <w:bCs/>
                <w:color w:val="000000"/>
              </w:rPr>
            </w:pPr>
            <w:r w:rsidRPr="001719C6">
              <w:rPr>
                <w:rFonts w:ascii="Calibri" w:eastAsia="Times New Roman" w:hAnsi="Calibri" w:cs="Times New Roman"/>
                <w:b/>
                <w:bCs/>
                <w:color w:val="000000"/>
              </w:rPr>
              <w:t>39</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يتوفر بدلات حرارية بعدد كافي وموزعة في المكان المناسب</w:t>
            </w:r>
          </w:p>
        </w:tc>
        <w:tc>
          <w:tcPr>
            <w:tcW w:w="714"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right"/>
              <w:rPr>
                <w:rFonts w:ascii="Calibri" w:eastAsia="Times New Roman" w:hAnsi="Calibri" w:cs="Times New Roman"/>
                <w:b/>
                <w:bCs/>
                <w:color w:val="000000"/>
              </w:rPr>
            </w:pPr>
            <w:r w:rsidRPr="001719C6">
              <w:rPr>
                <w:rFonts w:ascii="Calibri" w:eastAsia="Times New Roman" w:hAnsi="Calibri" w:cs="Times New Roman"/>
                <w:b/>
                <w:bCs/>
                <w:color w:val="000000"/>
              </w:rPr>
              <w:t>40</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عمل صيانة دورية لمخارج الحريق </w:t>
            </w:r>
          </w:p>
        </w:tc>
        <w:tc>
          <w:tcPr>
            <w:tcW w:w="714"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right"/>
              <w:rPr>
                <w:rFonts w:ascii="Calibri" w:eastAsia="Times New Roman" w:hAnsi="Calibri" w:cs="Times New Roman"/>
                <w:b/>
                <w:bCs/>
                <w:color w:val="000000"/>
              </w:rPr>
            </w:pPr>
            <w:r w:rsidRPr="001719C6">
              <w:rPr>
                <w:rFonts w:ascii="Calibri" w:eastAsia="Times New Roman" w:hAnsi="Calibri" w:cs="Times New Roman"/>
                <w:b/>
                <w:bCs/>
                <w:color w:val="000000"/>
              </w:rPr>
              <w:t>41</w:t>
            </w:r>
          </w:p>
        </w:tc>
      </w:tr>
      <w:tr w:rsidR="001719C6" w:rsidRPr="001719C6" w:rsidTr="00D55B54">
        <w:trPr>
          <w:trHeight w:val="702"/>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يتوفر كمرات موزعة في </w:t>
            </w:r>
            <w:proofErr w:type="spellStart"/>
            <w:r w:rsidRPr="001719C6">
              <w:rPr>
                <w:rFonts w:ascii="Arial" w:eastAsia="Times New Roman" w:hAnsi="Arial" w:cs="Arial"/>
                <w:color w:val="000000"/>
                <w:rtl/>
              </w:rPr>
              <w:t>ارجاء</w:t>
            </w:r>
            <w:proofErr w:type="spellEnd"/>
            <w:r w:rsidRPr="001719C6">
              <w:rPr>
                <w:rFonts w:ascii="Arial" w:eastAsia="Times New Roman" w:hAnsi="Arial" w:cs="Arial"/>
                <w:color w:val="000000"/>
                <w:rtl/>
              </w:rPr>
              <w:t xml:space="preserve"> المصنع من اجل مراقبة </w:t>
            </w:r>
            <w:proofErr w:type="spellStart"/>
            <w:r w:rsidRPr="001719C6">
              <w:rPr>
                <w:rFonts w:ascii="Arial" w:eastAsia="Times New Roman" w:hAnsi="Arial" w:cs="Arial"/>
                <w:color w:val="000000"/>
                <w:rtl/>
              </w:rPr>
              <w:t>الاحداث</w:t>
            </w:r>
            <w:proofErr w:type="spellEnd"/>
          </w:p>
        </w:tc>
        <w:tc>
          <w:tcPr>
            <w:tcW w:w="714"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right"/>
              <w:rPr>
                <w:rFonts w:ascii="Calibri" w:eastAsia="Times New Roman" w:hAnsi="Calibri" w:cs="Times New Roman"/>
                <w:b/>
                <w:bCs/>
                <w:color w:val="000000"/>
              </w:rPr>
            </w:pPr>
            <w:r w:rsidRPr="001719C6">
              <w:rPr>
                <w:rFonts w:ascii="Calibri" w:eastAsia="Times New Roman" w:hAnsi="Calibri" w:cs="Times New Roman"/>
                <w:b/>
                <w:bCs/>
                <w:color w:val="000000"/>
              </w:rPr>
              <w:t>42</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يتوفر رشاشات مائية تعمل بمضخات مركزية وموزعة في </w:t>
            </w:r>
            <w:proofErr w:type="spellStart"/>
            <w:r w:rsidRPr="001719C6">
              <w:rPr>
                <w:rFonts w:ascii="Arial" w:eastAsia="Times New Roman" w:hAnsi="Arial" w:cs="Arial"/>
                <w:color w:val="000000"/>
                <w:rtl/>
              </w:rPr>
              <w:t>ارجاء</w:t>
            </w:r>
            <w:proofErr w:type="spellEnd"/>
            <w:r w:rsidRPr="001719C6">
              <w:rPr>
                <w:rFonts w:ascii="Arial" w:eastAsia="Times New Roman" w:hAnsi="Arial" w:cs="Arial"/>
                <w:color w:val="000000"/>
                <w:rtl/>
              </w:rPr>
              <w:t xml:space="preserve"> المصنع</w:t>
            </w:r>
          </w:p>
        </w:tc>
        <w:tc>
          <w:tcPr>
            <w:tcW w:w="714"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right"/>
              <w:rPr>
                <w:rFonts w:ascii="Calibri" w:eastAsia="Times New Roman" w:hAnsi="Calibri" w:cs="Times New Roman"/>
                <w:b/>
                <w:bCs/>
                <w:color w:val="000000"/>
              </w:rPr>
            </w:pPr>
            <w:r w:rsidRPr="001719C6">
              <w:rPr>
                <w:rFonts w:ascii="Calibri" w:eastAsia="Times New Roman" w:hAnsi="Calibri" w:cs="Times New Roman"/>
                <w:b/>
                <w:bCs/>
                <w:color w:val="000000"/>
              </w:rPr>
              <w:t>43</w:t>
            </w:r>
          </w:p>
        </w:tc>
      </w:tr>
      <w:tr w:rsidR="001719C6" w:rsidRPr="001719C6" w:rsidTr="00D55B54">
        <w:trPr>
          <w:trHeight w:val="66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يتوفر </w:t>
            </w:r>
            <w:proofErr w:type="spellStart"/>
            <w:r w:rsidRPr="001719C6">
              <w:rPr>
                <w:rFonts w:ascii="Arial" w:eastAsia="Times New Roman" w:hAnsi="Arial" w:cs="Arial"/>
                <w:color w:val="000000"/>
                <w:rtl/>
              </w:rPr>
              <w:t>جهازاوتوماتيكي</w:t>
            </w:r>
            <w:proofErr w:type="spellEnd"/>
            <w:r w:rsidRPr="001719C6">
              <w:rPr>
                <w:rFonts w:ascii="Arial" w:eastAsia="Times New Roman" w:hAnsi="Arial" w:cs="Arial"/>
                <w:color w:val="000000"/>
                <w:rtl/>
              </w:rPr>
              <w:t xml:space="preserve"> للاتصال بمشرف الصيانة والجهة الخاصة في حال حدوث الحريق</w:t>
            </w:r>
          </w:p>
        </w:tc>
        <w:tc>
          <w:tcPr>
            <w:tcW w:w="714"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right"/>
              <w:rPr>
                <w:rFonts w:ascii="Calibri" w:eastAsia="Times New Roman" w:hAnsi="Calibri" w:cs="Times New Roman"/>
                <w:b/>
                <w:bCs/>
                <w:color w:val="000000"/>
              </w:rPr>
            </w:pPr>
            <w:r w:rsidRPr="001719C6">
              <w:rPr>
                <w:rFonts w:ascii="Calibri" w:eastAsia="Times New Roman" w:hAnsi="Calibri" w:cs="Times New Roman"/>
                <w:b/>
                <w:bCs/>
                <w:color w:val="000000"/>
              </w:rPr>
              <w:t>44</w:t>
            </w:r>
          </w:p>
        </w:tc>
      </w:tr>
      <w:tr w:rsidR="001719C6" w:rsidRPr="001719C6" w:rsidTr="00D55B54">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هناك نظام تدريب متكامل للتعامل مع الحريق وخصوصا دورات </w:t>
            </w:r>
            <w:proofErr w:type="spellStart"/>
            <w:r w:rsidRPr="001719C6">
              <w:rPr>
                <w:rFonts w:ascii="Arial" w:eastAsia="Times New Roman" w:hAnsi="Arial" w:cs="Arial"/>
                <w:color w:val="000000"/>
                <w:rtl/>
              </w:rPr>
              <w:t>الانقاذ</w:t>
            </w:r>
            <w:proofErr w:type="spellEnd"/>
            <w:r w:rsidRPr="001719C6">
              <w:rPr>
                <w:rFonts w:ascii="Arial" w:eastAsia="Times New Roman" w:hAnsi="Arial" w:cs="Arial"/>
                <w:color w:val="000000"/>
                <w:rtl/>
              </w:rPr>
              <w:t xml:space="preserve"> للعمال</w:t>
            </w:r>
          </w:p>
        </w:tc>
        <w:tc>
          <w:tcPr>
            <w:tcW w:w="714" w:type="dxa"/>
            <w:vMerge/>
            <w:tcBorders>
              <w:top w:val="nil"/>
              <w:left w:val="single" w:sz="4" w:space="0" w:color="auto"/>
              <w:bottom w:val="single" w:sz="4" w:space="0" w:color="auto"/>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right"/>
              <w:rPr>
                <w:rFonts w:ascii="Calibri" w:eastAsia="Times New Roman" w:hAnsi="Calibri" w:cs="Times New Roman"/>
                <w:b/>
                <w:bCs/>
                <w:color w:val="000000"/>
              </w:rPr>
            </w:pPr>
            <w:r w:rsidRPr="001719C6">
              <w:rPr>
                <w:rFonts w:ascii="Calibri" w:eastAsia="Times New Roman" w:hAnsi="Calibri" w:cs="Times New Roman"/>
                <w:b/>
                <w:bCs/>
                <w:color w:val="000000"/>
              </w:rPr>
              <w:t>45</w:t>
            </w:r>
          </w:p>
        </w:tc>
      </w:tr>
      <w:tr w:rsidR="001719C6" w:rsidRPr="001719C6" w:rsidTr="00D55B54">
        <w:trPr>
          <w:trHeight w:val="300"/>
          <w:jc w:val="center"/>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تدريب الموظفين على استخدام طفايات الحريق و </w:t>
            </w:r>
            <w:proofErr w:type="spellStart"/>
            <w:r w:rsidRPr="001719C6">
              <w:rPr>
                <w:rFonts w:ascii="Arial" w:eastAsia="Times New Roman" w:hAnsi="Arial" w:cs="Arial"/>
                <w:color w:val="000000"/>
                <w:rtl/>
              </w:rPr>
              <w:t>اجراءات</w:t>
            </w:r>
            <w:proofErr w:type="spellEnd"/>
            <w:r w:rsidRPr="001719C6">
              <w:rPr>
                <w:rFonts w:ascii="Arial" w:eastAsia="Times New Roman" w:hAnsi="Arial" w:cs="Arial"/>
                <w:color w:val="000000"/>
                <w:rtl/>
              </w:rPr>
              <w:t xml:space="preserve"> الحماية من الحريق بشكل دوري</w:t>
            </w:r>
          </w:p>
        </w:tc>
        <w:tc>
          <w:tcPr>
            <w:tcW w:w="714" w:type="dxa"/>
            <w:vMerge/>
            <w:tcBorders>
              <w:top w:val="single" w:sz="4" w:space="0" w:color="auto"/>
              <w:left w:val="single" w:sz="4" w:space="0" w:color="auto"/>
              <w:bottom w:val="single" w:sz="4" w:space="0" w:color="auto"/>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right"/>
              <w:rPr>
                <w:rFonts w:ascii="Calibri" w:eastAsia="Times New Roman" w:hAnsi="Calibri" w:cs="Times New Roman"/>
                <w:b/>
                <w:bCs/>
                <w:color w:val="000000"/>
              </w:rPr>
            </w:pPr>
            <w:r w:rsidRPr="001719C6">
              <w:rPr>
                <w:rFonts w:ascii="Calibri" w:eastAsia="Times New Roman" w:hAnsi="Calibri" w:cs="Times New Roman"/>
                <w:b/>
                <w:bCs/>
                <w:color w:val="000000"/>
              </w:rPr>
              <w:t>46</w:t>
            </w:r>
          </w:p>
        </w:tc>
      </w:tr>
      <w:tr w:rsidR="001719C6" w:rsidRPr="001719C6" w:rsidTr="00D55B54">
        <w:trPr>
          <w:trHeight w:val="300"/>
          <w:jc w:val="center"/>
        </w:trPr>
        <w:tc>
          <w:tcPr>
            <w:tcW w:w="1418"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single" w:sz="4" w:space="0" w:color="auto"/>
              <w:left w:val="nil"/>
              <w:bottom w:val="single" w:sz="4" w:space="0" w:color="auto"/>
              <w:right w:val="single" w:sz="4" w:space="0" w:color="auto"/>
            </w:tcBorders>
            <w:shd w:val="clear" w:color="000000" w:fill="95B3D7"/>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516" w:type="dxa"/>
            <w:tcBorders>
              <w:top w:val="single" w:sz="4" w:space="0" w:color="auto"/>
              <w:left w:val="nil"/>
              <w:bottom w:val="single" w:sz="4" w:space="0" w:color="auto"/>
              <w:right w:val="single" w:sz="4" w:space="0" w:color="auto"/>
            </w:tcBorders>
            <w:shd w:val="clear" w:color="000000" w:fill="8DB4E2"/>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المعدل</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المواد المستخدمة مصنفة حسب النوع, طبيعة النوع, الحجم</w:t>
            </w:r>
          </w:p>
        </w:tc>
        <w:tc>
          <w:tcPr>
            <w:tcW w:w="714" w:type="dxa"/>
            <w:vMerge w:val="restart"/>
            <w:tcBorders>
              <w:top w:val="nil"/>
              <w:left w:val="nil"/>
              <w:bottom w:val="nil"/>
              <w:right w:val="single" w:sz="4" w:space="0" w:color="auto"/>
            </w:tcBorders>
            <w:shd w:val="clear" w:color="000000" w:fill="FABF8F"/>
            <w:noWrap/>
            <w:textDirection w:val="btLr"/>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الحماية والسلامة</w:t>
            </w: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47</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يتم تصنيف المواد من ناحية الخطورة عند تخزينها في المخازن</w:t>
            </w:r>
          </w:p>
        </w:tc>
        <w:tc>
          <w:tcPr>
            <w:tcW w:w="714" w:type="dxa"/>
            <w:vMerge/>
            <w:tcBorders>
              <w:top w:val="nil"/>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48</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w:t>
            </w:r>
            <w:proofErr w:type="spellStart"/>
            <w:r w:rsidRPr="001719C6">
              <w:rPr>
                <w:rFonts w:ascii="Arial" w:eastAsia="Times New Roman" w:hAnsi="Arial" w:cs="Arial"/>
                <w:color w:val="000000"/>
                <w:rtl/>
              </w:rPr>
              <w:t>إستخدام</w:t>
            </w:r>
            <w:proofErr w:type="spellEnd"/>
            <w:r w:rsidRPr="001719C6">
              <w:rPr>
                <w:rFonts w:ascii="Arial" w:eastAsia="Times New Roman" w:hAnsi="Arial" w:cs="Arial"/>
                <w:color w:val="000000"/>
                <w:rtl/>
              </w:rPr>
              <w:t xml:space="preserve"> العلامات, الكتابات, </w:t>
            </w:r>
            <w:proofErr w:type="spellStart"/>
            <w:r w:rsidRPr="001719C6">
              <w:rPr>
                <w:rFonts w:ascii="Arial" w:eastAsia="Times New Roman" w:hAnsi="Arial" w:cs="Arial"/>
                <w:color w:val="000000"/>
                <w:rtl/>
              </w:rPr>
              <w:t>البوسترات</w:t>
            </w:r>
            <w:proofErr w:type="spellEnd"/>
            <w:r w:rsidRPr="001719C6">
              <w:rPr>
                <w:rFonts w:ascii="Arial" w:eastAsia="Times New Roman" w:hAnsi="Arial" w:cs="Arial"/>
                <w:color w:val="000000"/>
                <w:rtl/>
              </w:rPr>
              <w:t xml:space="preserve"> للتحذير من مدى</w:t>
            </w:r>
          </w:p>
        </w:tc>
        <w:tc>
          <w:tcPr>
            <w:tcW w:w="714" w:type="dxa"/>
            <w:vMerge/>
            <w:tcBorders>
              <w:top w:val="nil"/>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49</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يوجد </w:t>
            </w:r>
            <w:proofErr w:type="spellStart"/>
            <w:r w:rsidRPr="001719C6">
              <w:rPr>
                <w:rFonts w:ascii="Arial" w:eastAsia="Times New Roman" w:hAnsi="Arial" w:cs="Arial"/>
                <w:color w:val="000000"/>
                <w:rtl/>
              </w:rPr>
              <w:t>اشارات</w:t>
            </w:r>
            <w:proofErr w:type="spellEnd"/>
            <w:r w:rsidRPr="001719C6">
              <w:rPr>
                <w:rFonts w:ascii="Arial" w:eastAsia="Times New Roman" w:hAnsi="Arial" w:cs="Arial"/>
                <w:color w:val="000000"/>
                <w:rtl/>
              </w:rPr>
              <w:t xml:space="preserve"> واضحة لمنع التدخين في </w:t>
            </w:r>
            <w:proofErr w:type="spellStart"/>
            <w:r w:rsidRPr="001719C6">
              <w:rPr>
                <w:rFonts w:ascii="Arial" w:eastAsia="Times New Roman" w:hAnsi="Arial" w:cs="Arial"/>
                <w:color w:val="000000"/>
                <w:rtl/>
              </w:rPr>
              <w:t>الاماكن</w:t>
            </w:r>
            <w:proofErr w:type="spellEnd"/>
            <w:r w:rsidRPr="001719C6">
              <w:rPr>
                <w:rFonts w:ascii="Arial" w:eastAsia="Times New Roman" w:hAnsi="Arial" w:cs="Arial"/>
                <w:color w:val="000000"/>
                <w:rtl/>
              </w:rPr>
              <w:t xml:space="preserve"> المخصصة</w:t>
            </w:r>
          </w:p>
        </w:tc>
        <w:tc>
          <w:tcPr>
            <w:tcW w:w="714" w:type="dxa"/>
            <w:vMerge/>
            <w:tcBorders>
              <w:top w:val="nil"/>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50</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يرتدي العمال ملابس السلامة على مدار ساعات العمل وعند التعرض </w:t>
            </w:r>
            <w:proofErr w:type="spellStart"/>
            <w:r w:rsidRPr="001719C6">
              <w:rPr>
                <w:rFonts w:ascii="Arial" w:eastAsia="Times New Roman" w:hAnsi="Arial" w:cs="Arial"/>
                <w:color w:val="000000"/>
                <w:rtl/>
              </w:rPr>
              <w:t>للضروف</w:t>
            </w:r>
            <w:proofErr w:type="spellEnd"/>
            <w:r w:rsidRPr="001719C6">
              <w:rPr>
                <w:rFonts w:ascii="Arial" w:eastAsia="Times New Roman" w:hAnsi="Arial" w:cs="Arial"/>
                <w:color w:val="000000"/>
                <w:rtl/>
              </w:rPr>
              <w:t xml:space="preserve"> المصاحبة للخطر</w:t>
            </w:r>
          </w:p>
        </w:tc>
        <w:tc>
          <w:tcPr>
            <w:tcW w:w="714" w:type="dxa"/>
            <w:vMerge/>
            <w:tcBorders>
              <w:top w:val="nil"/>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51</w:t>
            </w:r>
          </w:p>
        </w:tc>
      </w:tr>
      <w:tr w:rsidR="001719C6" w:rsidRPr="001719C6" w:rsidTr="00D55B54">
        <w:trPr>
          <w:trHeight w:val="617"/>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يتوفر </w:t>
            </w:r>
            <w:proofErr w:type="spellStart"/>
            <w:r w:rsidRPr="001719C6">
              <w:rPr>
                <w:rFonts w:ascii="Arial" w:eastAsia="Times New Roman" w:hAnsi="Arial" w:cs="Arial"/>
                <w:color w:val="000000"/>
                <w:rtl/>
              </w:rPr>
              <w:t>ادوات</w:t>
            </w:r>
            <w:proofErr w:type="spellEnd"/>
            <w:r w:rsidRPr="001719C6">
              <w:rPr>
                <w:rFonts w:ascii="Arial" w:eastAsia="Times New Roman" w:hAnsi="Arial" w:cs="Arial"/>
                <w:color w:val="000000"/>
                <w:rtl/>
              </w:rPr>
              <w:t xml:space="preserve"> سلامة وحماية للعمال عند العمل, التعرض للمواد, </w:t>
            </w:r>
            <w:proofErr w:type="spellStart"/>
            <w:r w:rsidRPr="001719C6">
              <w:rPr>
                <w:rFonts w:ascii="Arial" w:eastAsia="Times New Roman" w:hAnsi="Arial" w:cs="Arial"/>
                <w:color w:val="000000"/>
                <w:rtl/>
              </w:rPr>
              <w:t>الضروف</w:t>
            </w:r>
            <w:proofErr w:type="spellEnd"/>
            <w:r w:rsidRPr="001719C6">
              <w:rPr>
                <w:rFonts w:ascii="Arial" w:eastAsia="Times New Roman" w:hAnsi="Arial" w:cs="Arial"/>
                <w:color w:val="000000"/>
                <w:rtl/>
              </w:rPr>
              <w:t xml:space="preserve"> المختلفة</w:t>
            </w:r>
          </w:p>
        </w:tc>
        <w:tc>
          <w:tcPr>
            <w:tcW w:w="714" w:type="dxa"/>
            <w:vMerge/>
            <w:tcBorders>
              <w:top w:val="nil"/>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52</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توثيق الحوادث ويتم التحقيق فيها لمعرفة </w:t>
            </w:r>
            <w:proofErr w:type="spellStart"/>
            <w:r w:rsidRPr="001719C6">
              <w:rPr>
                <w:rFonts w:ascii="Arial" w:eastAsia="Times New Roman" w:hAnsi="Arial" w:cs="Arial"/>
                <w:color w:val="000000"/>
                <w:rtl/>
              </w:rPr>
              <w:t>الاسباب</w:t>
            </w:r>
            <w:proofErr w:type="spellEnd"/>
          </w:p>
        </w:tc>
        <w:tc>
          <w:tcPr>
            <w:tcW w:w="714" w:type="dxa"/>
            <w:vMerge/>
            <w:tcBorders>
              <w:top w:val="nil"/>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53</w:t>
            </w:r>
          </w:p>
        </w:tc>
      </w:tr>
      <w:tr w:rsidR="001719C6" w:rsidRPr="001719C6" w:rsidTr="00D55B54">
        <w:trPr>
          <w:trHeight w:val="575"/>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يتلقى العمال تعليمات وحملات توعية بشكل مستمر للحفاظ على سلامتهم</w:t>
            </w:r>
          </w:p>
        </w:tc>
        <w:tc>
          <w:tcPr>
            <w:tcW w:w="714" w:type="dxa"/>
            <w:vMerge/>
            <w:tcBorders>
              <w:top w:val="nil"/>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54</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992"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3544"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يتوفر نظام تهوية يحافظ على سلامة الموظفين من الروائح الضارة ومن اجل توفير تهوية مناسبة لجميع العاملين</w:t>
            </w:r>
          </w:p>
        </w:tc>
        <w:tc>
          <w:tcPr>
            <w:tcW w:w="714" w:type="dxa"/>
            <w:vMerge/>
            <w:tcBorders>
              <w:top w:val="nil"/>
              <w:left w:val="nil"/>
              <w:bottom w:val="nil"/>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55</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000000" w:fill="95B3D7"/>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000000" w:fill="95B3D7"/>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516" w:type="dxa"/>
            <w:tcBorders>
              <w:top w:val="nil"/>
              <w:left w:val="nil"/>
              <w:bottom w:val="single" w:sz="4" w:space="0" w:color="auto"/>
              <w:right w:val="single" w:sz="4" w:space="0" w:color="auto"/>
            </w:tcBorders>
            <w:shd w:val="clear" w:color="000000" w:fill="95B3D7"/>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p>
        </w:tc>
        <w:tc>
          <w:tcPr>
            <w:tcW w:w="8248"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المعدل</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000000" w:fill="FFFFFF"/>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992"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3544"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يتم التخلص من النفايات الخطرة بطريقة صحيحة</w:t>
            </w:r>
          </w:p>
        </w:tc>
        <w:tc>
          <w:tcPr>
            <w:tcW w:w="714"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المواد الخطرة</w:t>
            </w:r>
          </w:p>
        </w:tc>
        <w:tc>
          <w:tcPr>
            <w:tcW w:w="588" w:type="dxa"/>
            <w:tcBorders>
              <w:top w:val="nil"/>
              <w:left w:val="nil"/>
              <w:bottom w:val="single" w:sz="4" w:space="0" w:color="auto"/>
              <w:right w:val="single" w:sz="4" w:space="0" w:color="auto"/>
            </w:tcBorders>
            <w:shd w:val="clear" w:color="000000" w:fill="FFFFFF"/>
            <w:noWrap/>
            <w:vAlign w:val="center"/>
            <w:hideMark/>
          </w:tcPr>
          <w:p w:rsidR="001719C6" w:rsidRPr="001719C6" w:rsidRDefault="00D55B54" w:rsidP="001719C6">
            <w:pPr>
              <w:spacing w:after="0" w:line="240" w:lineRule="auto"/>
              <w:jc w:val="center"/>
              <w:rPr>
                <w:rFonts w:ascii="Calibri" w:eastAsia="Times New Roman" w:hAnsi="Calibri" w:cs="Times New Roman"/>
                <w:b/>
                <w:bCs/>
                <w:color w:val="000000"/>
              </w:rPr>
            </w:pPr>
            <w:r>
              <w:rPr>
                <w:rFonts w:ascii="Calibri" w:eastAsia="Times New Roman" w:hAnsi="Calibri" w:cs="Times New Roman" w:hint="cs"/>
                <w:b/>
                <w:bCs/>
                <w:color w:val="000000"/>
                <w:rtl/>
              </w:rPr>
              <w:t>56</w:t>
            </w:r>
            <w:r w:rsidR="001719C6" w:rsidRPr="001719C6">
              <w:rPr>
                <w:rFonts w:ascii="Calibri" w:eastAsia="Times New Roman" w:hAnsi="Calibri" w:cs="Times New Roman"/>
                <w:b/>
                <w:bCs/>
                <w:color w:val="000000"/>
              </w:rPr>
              <w:t> </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000000" w:fill="FFFFFF"/>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992"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3544"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يوجد مكان مخصص ومناسب لتخزين المواد الخطرة</w:t>
            </w:r>
          </w:p>
        </w:tc>
        <w:tc>
          <w:tcPr>
            <w:tcW w:w="714"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r w:rsidR="00D55B54">
              <w:rPr>
                <w:rFonts w:ascii="Calibri" w:eastAsia="Times New Roman" w:hAnsi="Calibri" w:cs="Times New Roman" w:hint="cs"/>
                <w:b/>
                <w:bCs/>
                <w:color w:val="000000"/>
                <w:rtl/>
              </w:rPr>
              <w:t>57</w:t>
            </w:r>
          </w:p>
        </w:tc>
      </w:tr>
      <w:tr w:rsidR="001719C6" w:rsidRPr="001719C6" w:rsidTr="00D55B54">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000000" w:fill="FFFFFF"/>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992"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3544"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w:t>
            </w:r>
            <w:proofErr w:type="spellStart"/>
            <w:r w:rsidRPr="001719C6">
              <w:rPr>
                <w:rFonts w:ascii="Arial" w:eastAsia="Times New Roman" w:hAnsi="Arial" w:cs="Arial"/>
                <w:color w:val="000000"/>
                <w:rtl/>
              </w:rPr>
              <w:t>التاكد</w:t>
            </w:r>
            <w:proofErr w:type="spellEnd"/>
            <w:r w:rsidRPr="001719C6">
              <w:rPr>
                <w:rFonts w:ascii="Arial" w:eastAsia="Times New Roman" w:hAnsi="Arial" w:cs="Arial"/>
                <w:color w:val="000000"/>
                <w:rtl/>
              </w:rPr>
              <w:t xml:space="preserve"> من مطابقة المواد الخطرة التي يتم شراؤها لشروط السلامة</w:t>
            </w:r>
          </w:p>
        </w:tc>
        <w:tc>
          <w:tcPr>
            <w:tcW w:w="714" w:type="dxa"/>
            <w:vMerge/>
            <w:tcBorders>
              <w:top w:val="nil"/>
              <w:left w:val="single" w:sz="4" w:space="0" w:color="auto"/>
              <w:bottom w:val="single" w:sz="4" w:space="0" w:color="auto"/>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r w:rsidR="00D55B54">
              <w:rPr>
                <w:rFonts w:ascii="Calibri" w:eastAsia="Times New Roman" w:hAnsi="Calibri" w:cs="Times New Roman" w:hint="cs"/>
                <w:b/>
                <w:bCs/>
                <w:color w:val="000000"/>
                <w:rtl/>
              </w:rPr>
              <w:t>58</w:t>
            </w:r>
          </w:p>
        </w:tc>
      </w:tr>
      <w:tr w:rsidR="001719C6" w:rsidRPr="001719C6" w:rsidTr="00D55B54">
        <w:trPr>
          <w:trHeight w:val="300"/>
          <w:jc w:val="center"/>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single" w:sz="4" w:space="0" w:color="auto"/>
              <w:left w:val="nil"/>
              <w:bottom w:val="single" w:sz="4" w:space="0" w:color="auto"/>
              <w:right w:val="single" w:sz="4" w:space="0" w:color="auto"/>
            </w:tcBorders>
            <w:shd w:val="clear" w:color="000000" w:fill="FFFFFF"/>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516"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992" w:type="dxa"/>
            <w:tcBorders>
              <w:top w:val="single" w:sz="4" w:space="0" w:color="auto"/>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3544" w:type="dxa"/>
            <w:tcBorders>
              <w:top w:val="single" w:sz="4" w:space="0" w:color="auto"/>
              <w:left w:val="nil"/>
              <w:bottom w:val="single" w:sz="4" w:space="0" w:color="auto"/>
              <w:right w:val="single" w:sz="4" w:space="0" w:color="auto"/>
            </w:tcBorders>
            <w:shd w:val="clear" w:color="000000" w:fill="FFFFFF"/>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يوجد قائمة بالمواد الخطرة الموجودة في مكان العمل</w:t>
            </w:r>
          </w:p>
        </w:tc>
        <w:tc>
          <w:tcPr>
            <w:tcW w:w="714" w:type="dxa"/>
            <w:vMerge/>
            <w:tcBorders>
              <w:top w:val="single" w:sz="4" w:space="0" w:color="auto"/>
              <w:left w:val="single" w:sz="4" w:space="0" w:color="auto"/>
              <w:bottom w:val="single" w:sz="4" w:space="0" w:color="auto"/>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r w:rsidR="00D55B54">
              <w:rPr>
                <w:rFonts w:ascii="Calibri" w:eastAsia="Times New Roman" w:hAnsi="Calibri" w:cs="Times New Roman" w:hint="cs"/>
                <w:b/>
                <w:bCs/>
                <w:color w:val="000000"/>
                <w:rtl/>
              </w:rPr>
              <w:t>59</w:t>
            </w:r>
          </w:p>
        </w:tc>
      </w:tr>
      <w:tr w:rsidR="001719C6" w:rsidRPr="001719C6" w:rsidTr="00D55B54">
        <w:trPr>
          <w:trHeight w:val="300"/>
          <w:jc w:val="center"/>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single" w:sz="4" w:space="0" w:color="auto"/>
              <w:left w:val="nil"/>
              <w:bottom w:val="single" w:sz="4" w:space="0" w:color="auto"/>
              <w:right w:val="single" w:sz="4" w:space="0" w:color="auto"/>
            </w:tcBorders>
            <w:shd w:val="clear" w:color="000000" w:fill="FFFFFF"/>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516" w:type="dxa"/>
            <w:tcBorders>
              <w:top w:val="single" w:sz="4" w:space="0" w:color="auto"/>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992" w:type="dxa"/>
            <w:tcBorders>
              <w:top w:val="single" w:sz="4" w:space="0" w:color="auto"/>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3544" w:type="dxa"/>
            <w:tcBorders>
              <w:top w:val="single" w:sz="4" w:space="0" w:color="auto"/>
              <w:left w:val="nil"/>
              <w:bottom w:val="single" w:sz="4" w:space="0" w:color="auto"/>
              <w:right w:val="single" w:sz="4" w:space="0" w:color="auto"/>
            </w:tcBorders>
            <w:shd w:val="clear" w:color="000000" w:fill="FFFFFF"/>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يتم وضع بطاقة تعريف على حاويات المواد الخطرة, موضح عليها اسم المادة, تحذيرات</w:t>
            </w:r>
          </w:p>
        </w:tc>
        <w:tc>
          <w:tcPr>
            <w:tcW w:w="714" w:type="dxa"/>
            <w:vMerge/>
            <w:tcBorders>
              <w:top w:val="single" w:sz="4" w:space="0" w:color="auto"/>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r w:rsidR="00D55B54">
              <w:rPr>
                <w:rFonts w:ascii="Calibri" w:eastAsia="Times New Roman" w:hAnsi="Calibri" w:cs="Times New Roman" w:hint="cs"/>
                <w:b/>
                <w:bCs/>
                <w:color w:val="000000"/>
                <w:rtl/>
              </w:rPr>
              <w:t>60</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000000" w:fill="FFFFFF"/>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992"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3544"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يتم توعية </w:t>
            </w:r>
            <w:proofErr w:type="spellStart"/>
            <w:r w:rsidRPr="001719C6">
              <w:rPr>
                <w:rFonts w:ascii="Arial" w:eastAsia="Times New Roman" w:hAnsi="Arial" w:cs="Arial"/>
                <w:color w:val="000000"/>
                <w:rtl/>
              </w:rPr>
              <w:t>الموضفين</w:t>
            </w:r>
            <w:proofErr w:type="spellEnd"/>
            <w:r w:rsidRPr="001719C6">
              <w:rPr>
                <w:rFonts w:ascii="Arial" w:eastAsia="Times New Roman" w:hAnsi="Arial" w:cs="Arial"/>
                <w:color w:val="000000"/>
                <w:rtl/>
              </w:rPr>
              <w:t xml:space="preserve"> بالمخاطر الكيميائية المحتملة في مكان العمل</w:t>
            </w:r>
          </w:p>
        </w:tc>
        <w:tc>
          <w:tcPr>
            <w:tcW w:w="714"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000000" w:fill="FFFFFF"/>
            <w:noWrap/>
            <w:vAlign w:val="center"/>
            <w:hideMark/>
          </w:tcPr>
          <w:p w:rsidR="001719C6" w:rsidRPr="001719C6" w:rsidRDefault="00D55B54" w:rsidP="001719C6">
            <w:pPr>
              <w:spacing w:after="0" w:line="240" w:lineRule="auto"/>
              <w:jc w:val="center"/>
              <w:rPr>
                <w:rFonts w:ascii="Calibri" w:eastAsia="Times New Roman" w:hAnsi="Calibri" w:cs="Times New Roman"/>
                <w:b/>
                <w:bCs/>
                <w:color w:val="000000"/>
              </w:rPr>
            </w:pPr>
            <w:r>
              <w:rPr>
                <w:rFonts w:ascii="Calibri" w:eastAsia="Times New Roman" w:hAnsi="Calibri" w:cs="Times New Roman" w:hint="cs"/>
                <w:b/>
                <w:bCs/>
                <w:color w:val="000000"/>
                <w:rtl/>
              </w:rPr>
              <w:t>61</w:t>
            </w:r>
            <w:r w:rsidR="001719C6" w:rsidRPr="001719C6">
              <w:rPr>
                <w:rFonts w:ascii="Calibri" w:eastAsia="Times New Roman" w:hAnsi="Calibri" w:cs="Times New Roman"/>
                <w:b/>
                <w:bCs/>
                <w:color w:val="000000"/>
              </w:rPr>
              <w:t> </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000000" w:fill="FFFFFF"/>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992"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3544"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يتوفر مرافق للسلامة (حمام للسلامة, مكان لتعقيم العين)</w:t>
            </w:r>
          </w:p>
        </w:tc>
        <w:tc>
          <w:tcPr>
            <w:tcW w:w="714"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r w:rsidR="00D55B54">
              <w:rPr>
                <w:rFonts w:ascii="Calibri" w:eastAsia="Times New Roman" w:hAnsi="Calibri" w:cs="Times New Roman" w:hint="cs"/>
                <w:b/>
                <w:bCs/>
                <w:color w:val="000000"/>
                <w:rtl/>
              </w:rPr>
              <w:t>62</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000000" w:fill="FFFFFF"/>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992"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3544"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يتوفر هناك حاويات مغلقة ومناسبة لحفظ المواد الكيميائية</w:t>
            </w:r>
          </w:p>
        </w:tc>
        <w:tc>
          <w:tcPr>
            <w:tcW w:w="714"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r w:rsidR="00D55B54">
              <w:rPr>
                <w:rFonts w:ascii="Calibri" w:eastAsia="Times New Roman" w:hAnsi="Calibri" w:cs="Times New Roman" w:hint="cs"/>
                <w:b/>
                <w:bCs/>
                <w:color w:val="000000"/>
                <w:rtl/>
              </w:rPr>
              <w:t>63</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719C6" w:rsidRPr="001719C6" w:rsidRDefault="001719C6" w:rsidP="001719C6">
            <w:pPr>
              <w:spacing w:after="0" w:line="240" w:lineRule="auto"/>
              <w:rPr>
                <w:rFonts w:ascii="Calibri" w:eastAsia="Times New Roman" w:hAnsi="Calibri" w:cs="Times New Roman"/>
                <w:color w:val="000000"/>
              </w:rPr>
            </w:pPr>
            <w:r w:rsidRPr="001719C6">
              <w:rPr>
                <w:rFonts w:ascii="Calibri" w:eastAsia="Times New Roman" w:hAnsi="Calibri" w:cs="Times New Roman"/>
                <w:color w:val="000000"/>
              </w:rPr>
              <w:t> </w:t>
            </w:r>
          </w:p>
        </w:tc>
        <w:tc>
          <w:tcPr>
            <w:tcW w:w="1842" w:type="dxa"/>
            <w:tcBorders>
              <w:top w:val="nil"/>
              <w:left w:val="nil"/>
              <w:bottom w:val="single" w:sz="4" w:space="0" w:color="auto"/>
              <w:right w:val="single" w:sz="4" w:space="0" w:color="auto"/>
            </w:tcBorders>
            <w:shd w:val="clear" w:color="000000" w:fill="FFFFFF"/>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516" w:type="dxa"/>
            <w:tcBorders>
              <w:top w:val="nil"/>
              <w:left w:val="nil"/>
              <w:bottom w:val="single" w:sz="4" w:space="0" w:color="auto"/>
              <w:right w:val="single" w:sz="4" w:space="0" w:color="auto"/>
            </w:tcBorders>
            <w:shd w:val="clear" w:color="auto" w:fill="auto"/>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color w:val="000000"/>
              </w:rPr>
            </w:pPr>
            <w:r w:rsidRPr="001719C6">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992"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3544"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bidi/>
              <w:spacing w:after="0" w:line="240" w:lineRule="auto"/>
              <w:rPr>
                <w:rFonts w:ascii="Arial" w:eastAsia="Times New Roman" w:hAnsi="Arial" w:cs="Arial"/>
                <w:color w:val="000000"/>
              </w:rPr>
            </w:pPr>
            <w:r w:rsidRPr="001719C6">
              <w:rPr>
                <w:rFonts w:ascii="Arial" w:eastAsia="Times New Roman" w:hAnsi="Arial" w:cs="Arial"/>
                <w:color w:val="000000"/>
                <w:rtl/>
              </w:rPr>
              <w:t xml:space="preserve">يتوفر </w:t>
            </w:r>
            <w:proofErr w:type="spellStart"/>
            <w:r w:rsidRPr="001719C6">
              <w:rPr>
                <w:rFonts w:ascii="Arial" w:eastAsia="Times New Roman" w:hAnsi="Arial" w:cs="Arial"/>
                <w:color w:val="000000"/>
                <w:rtl/>
              </w:rPr>
              <w:t>اجراءات</w:t>
            </w:r>
            <w:proofErr w:type="spellEnd"/>
            <w:r w:rsidRPr="001719C6">
              <w:rPr>
                <w:rFonts w:ascii="Arial" w:eastAsia="Times New Roman" w:hAnsi="Arial" w:cs="Arial"/>
                <w:color w:val="000000"/>
                <w:rtl/>
              </w:rPr>
              <w:t xml:space="preserve"> واضحة للتعامل مع التسريبات, </w:t>
            </w:r>
            <w:proofErr w:type="spellStart"/>
            <w:r w:rsidRPr="001719C6">
              <w:rPr>
                <w:rFonts w:ascii="Arial" w:eastAsia="Times New Roman" w:hAnsi="Arial" w:cs="Arial"/>
                <w:color w:val="000000"/>
                <w:rtl/>
              </w:rPr>
              <w:t>الانسكابات</w:t>
            </w:r>
            <w:proofErr w:type="spellEnd"/>
            <w:r w:rsidRPr="001719C6">
              <w:rPr>
                <w:rFonts w:ascii="Arial" w:eastAsia="Times New Roman" w:hAnsi="Arial" w:cs="Arial"/>
                <w:color w:val="000000"/>
                <w:rtl/>
              </w:rPr>
              <w:t xml:space="preserve"> للمواد الخطرة بمختلف </w:t>
            </w:r>
            <w:proofErr w:type="spellStart"/>
            <w:r w:rsidRPr="001719C6">
              <w:rPr>
                <w:rFonts w:ascii="Arial" w:eastAsia="Times New Roman" w:hAnsi="Arial" w:cs="Arial"/>
                <w:color w:val="000000"/>
                <w:rtl/>
              </w:rPr>
              <w:t>انواعها</w:t>
            </w:r>
            <w:proofErr w:type="spellEnd"/>
          </w:p>
        </w:tc>
        <w:tc>
          <w:tcPr>
            <w:tcW w:w="714" w:type="dxa"/>
            <w:vMerge/>
            <w:tcBorders>
              <w:top w:val="nil"/>
              <w:left w:val="single" w:sz="4" w:space="0" w:color="auto"/>
              <w:bottom w:val="single" w:sz="4" w:space="0" w:color="000000"/>
              <w:right w:val="single" w:sz="4" w:space="0" w:color="auto"/>
            </w:tcBorders>
            <w:vAlign w:val="center"/>
            <w:hideMark/>
          </w:tcPr>
          <w:p w:rsidR="001719C6" w:rsidRPr="001719C6" w:rsidRDefault="001719C6" w:rsidP="001719C6">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000000" w:fill="FFFFFF"/>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Pr>
              <w:t> </w:t>
            </w:r>
            <w:r w:rsidR="00D55B54">
              <w:rPr>
                <w:rFonts w:ascii="Calibri" w:eastAsia="Times New Roman" w:hAnsi="Calibri" w:cs="Times New Roman" w:hint="cs"/>
                <w:b/>
                <w:bCs/>
                <w:color w:val="000000"/>
                <w:rtl/>
              </w:rPr>
              <w:t>64</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000000" w:fill="8DB4E2"/>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842" w:type="dxa"/>
            <w:tcBorders>
              <w:top w:val="nil"/>
              <w:left w:val="nil"/>
              <w:bottom w:val="single" w:sz="4" w:space="0" w:color="auto"/>
              <w:right w:val="single" w:sz="4" w:space="0" w:color="auto"/>
            </w:tcBorders>
            <w:shd w:val="clear" w:color="000000" w:fill="8DB4E2"/>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516" w:type="dxa"/>
            <w:tcBorders>
              <w:top w:val="nil"/>
              <w:left w:val="nil"/>
              <w:bottom w:val="single" w:sz="4" w:space="0" w:color="auto"/>
              <w:right w:val="single" w:sz="4" w:space="0" w:color="auto"/>
            </w:tcBorders>
            <w:shd w:val="clear" w:color="000000" w:fill="8DB4E2"/>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000000"/>
            </w:tcBorders>
            <w:shd w:val="clear" w:color="000000" w:fill="8DB4E2"/>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المعدل</w:t>
            </w:r>
          </w:p>
        </w:tc>
      </w:tr>
      <w:tr w:rsidR="001719C6" w:rsidRPr="001719C6" w:rsidTr="001719C6">
        <w:trPr>
          <w:trHeight w:val="300"/>
          <w:jc w:val="center"/>
        </w:trPr>
        <w:tc>
          <w:tcPr>
            <w:tcW w:w="1418" w:type="dxa"/>
            <w:tcBorders>
              <w:top w:val="nil"/>
              <w:left w:val="single" w:sz="4" w:space="0" w:color="auto"/>
              <w:bottom w:val="single" w:sz="4" w:space="0" w:color="auto"/>
              <w:right w:val="single" w:sz="4" w:space="0" w:color="auto"/>
            </w:tcBorders>
            <w:shd w:val="clear" w:color="000000" w:fill="92D050"/>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842" w:type="dxa"/>
            <w:tcBorders>
              <w:top w:val="nil"/>
              <w:left w:val="nil"/>
              <w:bottom w:val="single" w:sz="4" w:space="0" w:color="auto"/>
              <w:right w:val="single" w:sz="4" w:space="0" w:color="auto"/>
            </w:tcBorders>
            <w:shd w:val="clear" w:color="000000" w:fill="92D050"/>
            <w:noWrap/>
            <w:vAlign w:val="bottom"/>
            <w:hideMark/>
          </w:tcPr>
          <w:p w:rsidR="001719C6" w:rsidRPr="001719C6" w:rsidRDefault="001719C6" w:rsidP="001719C6">
            <w:pPr>
              <w:spacing w:after="0" w:line="240" w:lineRule="auto"/>
              <w:rPr>
                <w:rFonts w:ascii="Calibri" w:eastAsia="Times New Roman" w:hAnsi="Calibri" w:cs="Times New Roman"/>
                <w:b/>
                <w:bCs/>
                <w:color w:val="000000"/>
              </w:rPr>
            </w:pPr>
            <w:r w:rsidRPr="001719C6">
              <w:rPr>
                <w:rFonts w:ascii="Calibri" w:eastAsia="Times New Roman" w:hAnsi="Calibri" w:cs="Times New Roman"/>
                <w:b/>
                <w:bCs/>
                <w:color w:val="000000"/>
              </w:rPr>
              <w:t> </w:t>
            </w:r>
          </w:p>
        </w:tc>
        <w:tc>
          <w:tcPr>
            <w:tcW w:w="1516" w:type="dxa"/>
            <w:tcBorders>
              <w:top w:val="nil"/>
              <w:left w:val="nil"/>
              <w:bottom w:val="single" w:sz="4" w:space="0" w:color="auto"/>
              <w:right w:val="single" w:sz="4" w:space="0" w:color="auto"/>
            </w:tcBorders>
            <w:shd w:val="clear" w:color="000000" w:fill="92D050"/>
            <w:noWrap/>
            <w:vAlign w:val="center"/>
            <w:hideMark/>
          </w:tcPr>
          <w:p w:rsidR="001719C6" w:rsidRPr="001719C6" w:rsidRDefault="001719C6" w:rsidP="001719C6">
            <w:pPr>
              <w:spacing w:after="0" w:line="240" w:lineRule="auto"/>
              <w:jc w:val="center"/>
              <w:rPr>
                <w:rFonts w:ascii="Calibri" w:eastAsia="Times New Roman" w:hAnsi="Calibri" w:cs="Times New Roman"/>
                <w:b/>
                <w:bCs/>
                <w:color w:val="000000"/>
              </w:rPr>
            </w:pPr>
          </w:p>
        </w:tc>
        <w:tc>
          <w:tcPr>
            <w:tcW w:w="8248" w:type="dxa"/>
            <w:gridSpan w:val="7"/>
            <w:tcBorders>
              <w:top w:val="single" w:sz="4" w:space="0" w:color="auto"/>
              <w:left w:val="nil"/>
              <w:bottom w:val="single" w:sz="4" w:space="0" w:color="auto"/>
              <w:right w:val="single" w:sz="4" w:space="0" w:color="auto"/>
            </w:tcBorders>
            <w:shd w:val="clear" w:color="000000" w:fill="92D050"/>
            <w:noWrap/>
            <w:vAlign w:val="center"/>
            <w:hideMark/>
          </w:tcPr>
          <w:p w:rsidR="001719C6" w:rsidRPr="001719C6" w:rsidRDefault="001719C6" w:rsidP="001719C6">
            <w:pPr>
              <w:bidi/>
              <w:spacing w:after="0" w:line="240" w:lineRule="auto"/>
              <w:jc w:val="center"/>
              <w:rPr>
                <w:rFonts w:ascii="Calibri" w:eastAsia="Times New Roman" w:hAnsi="Calibri" w:cs="Times New Roman"/>
                <w:b/>
                <w:bCs/>
                <w:color w:val="000000"/>
              </w:rPr>
            </w:pPr>
            <w:r w:rsidRPr="001719C6">
              <w:rPr>
                <w:rFonts w:ascii="Calibri" w:eastAsia="Times New Roman" w:hAnsi="Calibri" w:cs="Times New Roman"/>
                <w:b/>
                <w:bCs/>
                <w:color w:val="000000"/>
                <w:rtl/>
              </w:rPr>
              <w:t>المعدل النهائي</w:t>
            </w:r>
          </w:p>
        </w:tc>
      </w:tr>
    </w:tbl>
    <w:p w:rsidR="001719C6" w:rsidRDefault="001719C6" w:rsidP="001719C6">
      <w:pPr>
        <w:bidi/>
        <w:jc w:val="center"/>
        <w:rPr>
          <w:rFonts w:asciiTheme="majorBidi" w:hAnsiTheme="majorBidi" w:cstheme="majorBidi"/>
          <w:b/>
          <w:bCs/>
          <w:sz w:val="24"/>
          <w:szCs w:val="24"/>
          <w:rtl/>
        </w:rPr>
      </w:pPr>
    </w:p>
    <w:p w:rsidR="0000373C" w:rsidRDefault="0000373C" w:rsidP="0000373C">
      <w:pPr>
        <w:bidi/>
        <w:jc w:val="center"/>
        <w:rPr>
          <w:rFonts w:asciiTheme="majorBidi" w:hAnsiTheme="majorBidi" w:cstheme="majorBidi"/>
          <w:b/>
          <w:bCs/>
          <w:sz w:val="24"/>
          <w:szCs w:val="24"/>
          <w:rtl/>
        </w:rPr>
      </w:pPr>
    </w:p>
    <w:p w:rsidR="0000373C" w:rsidRDefault="0000373C" w:rsidP="0000373C">
      <w:pPr>
        <w:bidi/>
        <w:jc w:val="center"/>
        <w:rPr>
          <w:rFonts w:asciiTheme="majorBidi" w:hAnsiTheme="majorBidi" w:cstheme="majorBidi"/>
          <w:b/>
          <w:bCs/>
          <w:sz w:val="24"/>
          <w:szCs w:val="24"/>
          <w:rtl/>
        </w:rPr>
      </w:pPr>
    </w:p>
    <w:p w:rsidR="0000373C" w:rsidRDefault="0000373C" w:rsidP="0000373C">
      <w:pPr>
        <w:bidi/>
        <w:jc w:val="center"/>
        <w:rPr>
          <w:rFonts w:asciiTheme="majorBidi" w:hAnsiTheme="majorBidi" w:cstheme="majorBidi"/>
          <w:b/>
          <w:bCs/>
          <w:sz w:val="24"/>
          <w:szCs w:val="24"/>
          <w:rtl/>
        </w:rPr>
      </w:pPr>
    </w:p>
    <w:p w:rsidR="0000373C" w:rsidRDefault="0000373C" w:rsidP="0000373C">
      <w:pPr>
        <w:bidi/>
        <w:jc w:val="center"/>
        <w:rPr>
          <w:rFonts w:asciiTheme="majorBidi" w:hAnsiTheme="majorBidi" w:cstheme="majorBidi"/>
          <w:b/>
          <w:bCs/>
          <w:sz w:val="24"/>
          <w:szCs w:val="24"/>
          <w:rtl/>
        </w:rPr>
      </w:pPr>
    </w:p>
    <w:p w:rsidR="0000373C" w:rsidRDefault="0000373C" w:rsidP="0000373C">
      <w:pPr>
        <w:bidi/>
        <w:jc w:val="center"/>
        <w:rPr>
          <w:rFonts w:asciiTheme="majorBidi" w:hAnsiTheme="majorBidi" w:cstheme="majorBidi"/>
          <w:b/>
          <w:bCs/>
          <w:sz w:val="24"/>
          <w:szCs w:val="24"/>
          <w:rtl/>
        </w:rPr>
      </w:pPr>
    </w:p>
    <w:p w:rsidR="0000373C" w:rsidRDefault="0000373C" w:rsidP="0000373C">
      <w:pPr>
        <w:bidi/>
        <w:jc w:val="center"/>
        <w:rPr>
          <w:rFonts w:asciiTheme="majorBidi" w:hAnsiTheme="majorBidi" w:cstheme="majorBidi"/>
          <w:b/>
          <w:bCs/>
          <w:sz w:val="24"/>
          <w:szCs w:val="24"/>
          <w:rtl/>
        </w:rPr>
      </w:pPr>
    </w:p>
    <w:p w:rsidR="0000373C" w:rsidRDefault="0000373C" w:rsidP="0000373C">
      <w:pPr>
        <w:bidi/>
        <w:jc w:val="center"/>
        <w:rPr>
          <w:rFonts w:asciiTheme="majorBidi" w:hAnsiTheme="majorBidi" w:cstheme="majorBidi"/>
          <w:b/>
          <w:bCs/>
          <w:sz w:val="24"/>
          <w:szCs w:val="24"/>
          <w:rtl/>
        </w:rPr>
      </w:pPr>
    </w:p>
    <w:p w:rsidR="0000373C" w:rsidRDefault="0000373C" w:rsidP="00D55B54">
      <w:pPr>
        <w:bidi/>
        <w:rPr>
          <w:rFonts w:asciiTheme="majorBidi" w:hAnsiTheme="majorBidi" w:cstheme="majorBidi"/>
          <w:b/>
          <w:bCs/>
          <w:sz w:val="24"/>
          <w:szCs w:val="24"/>
          <w:rtl/>
        </w:rPr>
      </w:pPr>
    </w:p>
    <w:p w:rsidR="0000373C" w:rsidRDefault="0000373C" w:rsidP="0000373C">
      <w:pPr>
        <w:bidi/>
        <w:jc w:val="center"/>
        <w:rPr>
          <w:rFonts w:asciiTheme="majorBidi" w:hAnsiTheme="majorBidi" w:cstheme="majorBidi"/>
          <w:b/>
          <w:bCs/>
          <w:sz w:val="24"/>
          <w:szCs w:val="24"/>
        </w:rPr>
      </w:pPr>
      <w:r>
        <w:rPr>
          <w:rFonts w:asciiTheme="majorBidi" w:hAnsiTheme="majorBidi" w:cstheme="majorBidi"/>
          <w:b/>
          <w:bCs/>
          <w:sz w:val="24"/>
          <w:szCs w:val="24"/>
        </w:rPr>
        <w:t>Maintenance Checklist</w:t>
      </w:r>
    </w:p>
    <w:tbl>
      <w:tblPr>
        <w:tblW w:w="13635" w:type="dxa"/>
        <w:jc w:val="center"/>
        <w:tblInd w:w="2376" w:type="dxa"/>
        <w:tblLook w:val="04A0"/>
      </w:tblPr>
      <w:tblGrid>
        <w:gridCol w:w="1560"/>
        <w:gridCol w:w="2126"/>
        <w:gridCol w:w="1276"/>
        <w:gridCol w:w="850"/>
        <w:gridCol w:w="752"/>
        <w:gridCol w:w="807"/>
        <w:gridCol w:w="709"/>
        <w:gridCol w:w="4278"/>
        <w:gridCol w:w="720"/>
        <w:gridCol w:w="557"/>
      </w:tblGrid>
      <w:tr w:rsidR="0000373C" w:rsidRPr="0000373C" w:rsidTr="0000373C">
        <w:trPr>
          <w:trHeight w:val="300"/>
          <w:jc w:val="center"/>
        </w:trPr>
        <w:tc>
          <w:tcPr>
            <w:tcW w:w="1560"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التوصيات</w:t>
            </w:r>
          </w:p>
        </w:tc>
        <w:tc>
          <w:tcPr>
            <w:tcW w:w="2126"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وصف الوضع القائم</w:t>
            </w:r>
          </w:p>
        </w:tc>
        <w:tc>
          <w:tcPr>
            <w:tcW w:w="1276" w:type="dxa"/>
            <w:tcBorders>
              <w:top w:val="single" w:sz="4" w:space="0" w:color="auto"/>
              <w:left w:val="nil"/>
              <w:bottom w:val="single" w:sz="4" w:space="0" w:color="auto"/>
              <w:right w:val="single" w:sz="4" w:space="0" w:color="auto"/>
            </w:tcBorders>
            <w:shd w:val="clear" w:color="000000" w:fill="FFFF00"/>
            <w:noWrap/>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 xml:space="preserve">درجة </w:t>
            </w:r>
            <w:proofErr w:type="spellStart"/>
            <w:r w:rsidRPr="0000373C">
              <w:rPr>
                <w:rFonts w:ascii="Calibri" w:eastAsia="Times New Roman" w:hAnsi="Calibri" w:cs="Times New Roman"/>
                <w:b/>
                <w:bCs/>
                <w:color w:val="000000"/>
                <w:rtl/>
              </w:rPr>
              <w:t>الاهمية</w:t>
            </w:r>
            <w:proofErr w:type="spellEnd"/>
          </w:p>
        </w:tc>
        <w:tc>
          <w:tcPr>
            <w:tcW w:w="3118" w:type="dxa"/>
            <w:gridSpan w:val="4"/>
            <w:tcBorders>
              <w:top w:val="single" w:sz="4" w:space="0" w:color="auto"/>
              <w:left w:val="nil"/>
              <w:bottom w:val="single" w:sz="4" w:space="0" w:color="auto"/>
              <w:right w:val="single" w:sz="4" w:space="0" w:color="auto"/>
            </w:tcBorders>
            <w:shd w:val="clear" w:color="000000" w:fill="FFFF00"/>
            <w:noWrap/>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التقييم</w:t>
            </w:r>
          </w:p>
        </w:tc>
        <w:tc>
          <w:tcPr>
            <w:tcW w:w="4278"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السؤال</w:t>
            </w:r>
          </w:p>
        </w:tc>
        <w:tc>
          <w:tcPr>
            <w:tcW w:w="720" w:type="dxa"/>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العامل</w:t>
            </w:r>
          </w:p>
        </w:tc>
        <w:tc>
          <w:tcPr>
            <w:tcW w:w="557" w:type="dxa"/>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الرقم</w:t>
            </w:r>
          </w:p>
        </w:tc>
      </w:tr>
      <w:tr w:rsidR="0000373C" w:rsidRPr="0000373C" w:rsidTr="0000373C">
        <w:trPr>
          <w:trHeight w:val="600"/>
          <w:jc w:val="center"/>
        </w:trPr>
        <w:tc>
          <w:tcPr>
            <w:tcW w:w="1560" w:type="dxa"/>
            <w:vMerge/>
            <w:tcBorders>
              <w:top w:val="single" w:sz="4" w:space="0" w:color="auto"/>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2126" w:type="dxa"/>
            <w:vMerge/>
            <w:tcBorders>
              <w:top w:val="single" w:sz="4" w:space="0" w:color="auto"/>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1276" w:type="dxa"/>
            <w:tcBorders>
              <w:top w:val="nil"/>
              <w:left w:val="nil"/>
              <w:bottom w:val="single" w:sz="4" w:space="0" w:color="auto"/>
              <w:right w:val="single" w:sz="4" w:space="0" w:color="auto"/>
            </w:tcBorders>
            <w:shd w:val="clear" w:color="000000" w:fill="FFFF00"/>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(25-100)</w:t>
            </w:r>
          </w:p>
        </w:tc>
        <w:tc>
          <w:tcPr>
            <w:tcW w:w="850" w:type="dxa"/>
            <w:tcBorders>
              <w:top w:val="nil"/>
              <w:left w:val="nil"/>
              <w:bottom w:val="single" w:sz="4" w:space="0" w:color="auto"/>
              <w:right w:val="single" w:sz="4" w:space="0" w:color="auto"/>
            </w:tcBorders>
            <w:shd w:val="clear" w:color="000000" w:fill="FFFF00"/>
            <w:noWrap/>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proofErr w:type="spellStart"/>
            <w:r w:rsidRPr="0000373C">
              <w:rPr>
                <w:rFonts w:ascii="Calibri" w:eastAsia="Times New Roman" w:hAnsi="Calibri" w:cs="Times New Roman"/>
                <w:b/>
                <w:bCs/>
                <w:color w:val="000000"/>
                <w:rtl/>
              </w:rPr>
              <w:t>لايوجد</w:t>
            </w:r>
            <w:proofErr w:type="spellEnd"/>
          </w:p>
        </w:tc>
        <w:tc>
          <w:tcPr>
            <w:tcW w:w="752" w:type="dxa"/>
            <w:tcBorders>
              <w:top w:val="nil"/>
              <w:left w:val="nil"/>
              <w:bottom w:val="single" w:sz="4" w:space="0" w:color="auto"/>
              <w:right w:val="single" w:sz="4" w:space="0" w:color="auto"/>
            </w:tcBorders>
            <w:shd w:val="clear" w:color="000000" w:fill="FFFF00"/>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بنسبة قليلة</w:t>
            </w:r>
          </w:p>
        </w:tc>
        <w:tc>
          <w:tcPr>
            <w:tcW w:w="807" w:type="dxa"/>
            <w:tcBorders>
              <w:top w:val="nil"/>
              <w:left w:val="nil"/>
              <w:bottom w:val="single" w:sz="4" w:space="0" w:color="auto"/>
              <w:right w:val="single" w:sz="4" w:space="0" w:color="auto"/>
            </w:tcBorders>
            <w:shd w:val="clear" w:color="000000" w:fill="FFFF00"/>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بنسبة متوسطة</w:t>
            </w:r>
          </w:p>
        </w:tc>
        <w:tc>
          <w:tcPr>
            <w:tcW w:w="709" w:type="dxa"/>
            <w:tcBorders>
              <w:top w:val="nil"/>
              <w:left w:val="nil"/>
              <w:bottom w:val="single" w:sz="4" w:space="0" w:color="auto"/>
              <w:right w:val="single" w:sz="4" w:space="0" w:color="auto"/>
            </w:tcBorders>
            <w:shd w:val="clear" w:color="000000" w:fill="FFFF00"/>
            <w:noWrap/>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بنسبة عالية</w:t>
            </w:r>
          </w:p>
        </w:tc>
        <w:tc>
          <w:tcPr>
            <w:tcW w:w="4278" w:type="dxa"/>
            <w:vMerge/>
            <w:tcBorders>
              <w:top w:val="single" w:sz="4" w:space="0" w:color="auto"/>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720" w:type="dxa"/>
            <w:vMerge/>
            <w:tcBorders>
              <w:top w:val="single" w:sz="4" w:space="0" w:color="auto"/>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vMerge/>
            <w:tcBorders>
              <w:top w:val="single" w:sz="4" w:space="0" w:color="auto"/>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تأخذ الإدارة بعين </w:t>
            </w:r>
            <w:proofErr w:type="spellStart"/>
            <w:r w:rsidRPr="0000373C">
              <w:rPr>
                <w:rFonts w:ascii="Arial" w:eastAsia="Times New Roman" w:hAnsi="Arial" w:cs="Arial"/>
                <w:color w:val="000000"/>
                <w:rtl/>
              </w:rPr>
              <w:t>الإعتبار</w:t>
            </w:r>
            <w:proofErr w:type="spellEnd"/>
            <w:r w:rsidRPr="0000373C">
              <w:rPr>
                <w:rFonts w:ascii="Arial" w:eastAsia="Times New Roman" w:hAnsi="Arial" w:cs="Arial"/>
                <w:color w:val="000000"/>
                <w:rtl/>
              </w:rPr>
              <w:t xml:space="preserve"> وضع الخطط والأهداف والتحكم </w:t>
            </w:r>
            <w:proofErr w:type="spellStart"/>
            <w:r w:rsidRPr="0000373C">
              <w:rPr>
                <w:rFonts w:ascii="Arial" w:eastAsia="Times New Roman" w:hAnsi="Arial" w:cs="Arial"/>
                <w:color w:val="000000"/>
                <w:rtl/>
              </w:rPr>
              <w:t>بالانشطة</w:t>
            </w:r>
            <w:proofErr w:type="spellEnd"/>
            <w:r w:rsidRPr="0000373C">
              <w:rPr>
                <w:rFonts w:ascii="Arial" w:eastAsia="Times New Roman" w:hAnsi="Arial" w:cs="Arial"/>
                <w:color w:val="000000"/>
                <w:rtl/>
              </w:rPr>
              <w:t xml:space="preserve"> ذات العلاقة </w:t>
            </w:r>
          </w:p>
        </w:tc>
        <w:tc>
          <w:tcPr>
            <w:tcW w:w="720"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 xml:space="preserve">مسؤوليات </w:t>
            </w:r>
            <w:proofErr w:type="spellStart"/>
            <w:r w:rsidRPr="0000373C">
              <w:rPr>
                <w:rFonts w:ascii="Calibri" w:eastAsia="Times New Roman" w:hAnsi="Calibri" w:cs="Times New Roman"/>
                <w:b/>
                <w:bCs/>
                <w:color w:val="000000"/>
                <w:rtl/>
              </w:rPr>
              <w:t>الادارة</w:t>
            </w:r>
            <w:proofErr w:type="spellEnd"/>
            <w:r w:rsidRPr="0000373C">
              <w:rPr>
                <w:rFonts w:ascii="Calibri" w:eastAsia="Times New Roman" w:hAnsi="Calibri" w:cs="Times New Roman"/>
                <w:b/>
                <w:bCs/>
                <w:color w:val="000000"/>
                <w:rtl/>
              </w:rPr>
              <w:t xml:space="preserve"> </w:t>
            </w: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1</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يتوفر في الشركة دائرة صيانة مركزية ومنفصلة عن </w:t>
            </w:r>
            <w:proofErr w:type="spellStart"/>
            <w:r w:rsidRPr="0000373C">
              <w:rPr>
                <w:rFonts w:ascii="Arial" w:eastAsia="Times New Roman" w:hAnsi="Arial" w:cs="Arial"/>
                <w:color w:val="000000"/>
                <w:rtl/>
              </w:rPr>
              <w:t>الاقسام</w:t>
            </w:r>
            <w:proofErr w:type="spellEnd"/>
            <w:r w:rsidRPr="0000373C">
              <w:rPr>
                <w:rFonts w:ascii="Arial" w:eastAsia="Times New Roman" w:hAnsi="Arial" w:cs="Arial"/>
                <w:color w:val="000000"/>
                <w:rtl/>
              </w:rPr>
              <w:t xml:space="preserve"> </w:t>
            </w:r>
            <w:proofErr w:type="spellStart"/>
            <w:r w:rsidRPr="0000373C">
              <w:rPr>
                <w:rFonts w:ascii="Arial" w:eastAsia="Times New Roman" w:hAnsi="Arial" w:cs="Arial"/>
                <w:color w:val="000000"/>
                <w:rtl/>
              </w:rPr>
              <w:t>الاخرى</w:t>
            </w:r>
            <w:proofErr w:type="spellEnd"/>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2</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جميع </w:t>
            </w:r>
            <w:proofErr w:type="spellStart"/>
            <w:r w:rsidRPr="0000373C">
              <w:rPr>
                <w:rFonts w:ascii="Arial" w:eastAsia="Times New Roman" w:hAnsi="Arial" w:cs="Arial"/>
                <w:color w:val="000000"/>
                <w:rtl/>
              </w:rPr>
              <w:t>الاهداف</w:t>
            </w:r>
            <w:proofErr w:type="spellEnd"/>
            <w:r w:rsidRPr="0000373C">
              <w:rPr>
                <w:rFonts w:ascii="Arial" w:eastAsia="Times New Roman" w:hAnsi="Arial" w:cs="Arial"/>
                <w:color w:val="000000"/>
                <w:rtl/>
              </w:rPr>
              <w:t xml:space="preserve"> محددة وواضحة , مكممة " واضحة بالكميات " ومربوطة مع الزمن</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3</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يتوفر مؤشرات لقياس </w:t>
            </w:r>
            <w:proofErr w:type="spellStart"/>
            <w:r w:rsidRPr="0000373C">
              <w:rPr>
                <w:rFonts w:ascii="Arial" w:eastAsia="Times New Roman" w:hAnsi="Arial" w:cs="Arial"/>
                <w:color w:val="000000"/>
                <w:rtl/>
              </w:rPr>
              <w:t>الادء</w:t>
            </w:r>
            <w:proofErr w:type="spellEnd"/>
            <w:r w:rsidRPr="0000373C">
              <w:rPr>
                <w:rFonts w:ascii="Arial" w:eastAsia="Times New Roman" w:hAnsi="Arial" w:cs="Arial"/>
                <w:color w:val="000000"/>
                <w:rtl/>
              </w:rPr>
              <w:t xml:space="preserve"> في الخطط التشغيلية والمجدولة (</w:t>
            </w:r>
            <w:r w:rsidRPr="0000373C">
              <w:rPr>
                <w:rFonts w:ascii="Arial" w:eastAsia="Times New Roman" w:hAnsi="Arial" w:cs="Arial"/>
                <w:color w:val="000000"/>
              </w:rPr>
              <w:t>KPI's</w:t>
            </w:r>
            <w:r w:rsidRPr="0000373C">
              <w:rPr>
                <w:rFonts w:ascii="Arial" w:eastAsia="Times New Roman" w:hAnsi="Arial" w:cs="Arial"/>
                <w:color w:val="000000"/>
                <w:rtl/>
              </w:rPr>
              <w:t>)</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4</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الهيكل التنظيمي يدعم قسم الصيانة ويوضح المسؤوليات والصلاحيات</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5</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يتم مراجعة هذه </w:t>
            </w:r>
            <w:proofErr w:type="spellStart"/>
            <w:r w:rsidRPr="0000373C">
              <w:rPr>
                <w:rFonts w:ascii="Arial" w:eastAsia="Times New Roman" w:hAnsi="Arial" w:cs="Arial"/>
                <w:color w:val="000000"/>
                <w:rtl/>
              </w:rPr>
              <w:t>الاهداف</w:t>
            </w:r>
            <w:proofErr w:type="spellEnd"/>
            <w:r w:rsidRPr="0000373C">
              <w:rPr>
                <w:rFonts w:ascii="Arial" w:eastAsia="Times New Roman" w:hAnsi="Arial" w:cs="Arial"/>
                <w:color w:val="000000"/>
                <w:rtl/>
              </w:rPr>
              <w:t xml:space="preserve"> بشكل دوري ويتم التعديل عليها </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6</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المسؤوليات والصلاحيات مصممة وموزعة بطريقة صحيحة</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7</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فنيي الصيانة, مهندس الصيانة </w:t>
            </w:r>
            <w:proofErr w:type="spellStart"/>
            <w:r w:rsidRPr="0000373C">
              <w:rPr>
                <w:rFonts w:ascii="Arial" w:eastAsia="Times New Roman" w:hAnsi="Arial" w:cs="Arial"/>
                <w:color w:val="000000"/>
                <w:rtl/>
              </w:rPr>
              <w:t>مسؤولين</w:t>
            </w:r>
            <w:proofErr w:type="spellEnd"/>
            <w:r w:rsidRPr="0000373C">
              <w:rPr>
                <w:rFonts w:ascii="Arial" w:eastAsia="Times New Roman" w:hAnsi="Arial" w:cs="Arial"/>
                <w:color w:val="000000"/>
                <w:rtl/>
              </w:rPr>
              <w:t xml:space="preserve"> عن تزويد المعلومات الفنية, الدليل لجميع عمليات الصيانة</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8</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يتم تقييم طاقم الصيانة, وتحديد مستوى مهاراتهم في تنفيذ المهام الموكلة </w:t>
            </w:r>
            <w:proofErr w:type="spellStart"/>
            <w:r w:rsidRPr="0000373C">
              <w:rPr>
                <w:rFonts w:ascii="Arial" w:eastAsia="Times New Roman" w:hAnsi="Arial" w:cs="Arial"/>
                <w:color w:val="000000"/>
                <w:rtl/>
              </w:rPr>
              <w:t>اليهم</w:t>
            </w:r>
            <w:proofErr w:type="spellEnd"/>
            <w:r w:rsidRPr="0000373C">
              <w:rPr>
                <w:rFonts w:ascii="Arial" w:eastAsia="Times New Roman" w:hAnsi="Arial" w:cs="Arial"/>
                <w:color w:val="000000"/>
                <w:rtl/>
              </w:rPr>
              <w:t xml:space="preserve"> </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9</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000000" w:fill="8DB4E2"/>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8DB4E2"/>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95B3D7"/>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p>
        </w:tc>
        <w:tc>
          <w:tcPr>
            <w:tcW w:w="8673"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00373C" w:rsidRPr="0000373C" w:rsidRDefault="0000373C" w:rsidP="0000373C">
            <w:pPr>
              <w:bidi/>
              <w:spacing w:after="0" w:line="240" w:lineRule="auto"/>
              <w:jc w:val="center"/>
              <w:rPr>
                <w:rFonts w:ascii="Arial" w:eastAsia="Times New Roman" w:hAnsi="Arial" w:cs="Arial"/>
                <w:b/>
                <w:bCs/>
                <w:color w:val="000000"/>
              </w:rPr>
            </w:pPr>
            <w:r w:rsidRPr="0000373C">
              <w:rPr>
                <w:rFonts w:ascii="Arial" w:eastAsia="Times New Roman" w:hAnsi="Arial" w:cs="Arial"/>
                <w:b/>
                <w:bCs/>
                <w:color w:val="000000"/>
                <w:rtl/>
              </w:rPr>
              <w:t>المعدل</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تعمل الشركة على وضع خطط تطويرية للارتقاء بمستوى الصيانة</w:t>
            </w:r>
          </w:p>
        </w:tc>
        <w:tc>
          <w:tcPr>
            <w:tcW w:w="720"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التخطيط</w:t>
            </w: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10</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يتم تحضير موازنات الصيانة بشكل دوري وبالتنسيق مع الدوائر </w:t>
            </w:r>
            <w:proofErr w:type="spellStart"/>
            <w:r w:rsidRPr="0000373C">
              <w:rPr>
                <w:rFonts w:ascii="Arial" w:eastAsia="Times New Roman" w:hAnsi="Arial" w:cs="Arial"/>
                <w:color w:val="000000"/>
                <w:rtl/>
              </w:rPr>
              <w:t>الاخرى</w:t>
            </w:r>
            <w:proofErr w:type="spellEnd"/>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11</w:t>
            </w:r>
          </w:p>
        </w:tc>
      </w:tr>
      <w:tr w:rsidR="0000373C" w:rsidRPr="0000373C" w:rsidTr="00D55B54">
        <w:trPr>
          <w:trHeight w:val="438"/>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يتم </w:t>
            </w:r>
            <w:proofErr w:type="spellStart"/>
            <w:r w:rsidRPr="0000373C">
              <w:rPr>
                <w:rFonts w:ascii="Arial" w:eastAsia="Times New Roman" w:hAnsi="Arial" w:cs="Arial"/>
                <w:color w:val="000000"/>
                <w:rtl/>
              </w:rPr>
              <w:t>اعداد</w:t>
            </w:r>
            <w:proofErr w:type="spellEnd"/>
            <w:r w:rsidRPr="0000373C">
              <w:rPr>
                <w:rFonts w:ascii="Arial" w:eastAsia="Times New Roman" w:hAnsi="Arial" w:cs="Arial"/>
                <w:color w:val="000000"/>
                <w:rtl/>
              </w:rPr>
              <w:t xml:space="preserve"> خطط صيانة وقائية مسبقة</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12</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يتم التنسيق مع الدوائر </w:t>
            </w:r>
            <w:proofErr w:type="spellStart"/>
            <w:r w:rsidRPr="0000373C">
              <w:rPr>
                <w:rFonts w:ascii="Arial" w:eastAsia="Times New Roman" w:hAnsi="Arial" w:cs="Arial"/>
                <w:color w:val="000000"/>
                <w:rtl/>
              </w:rPr>
              <w:t>الاخرى</w:t>
            </w:r>
            <w:proofErr w:type="spellEnd"/>
            <w:r w:rsidRPr="0000373C">
              <w:rPr>
                <w:rFonts w:ascii="Arial" w:eastAsia="Times New Roman" w:hAnsi="Arial" w:cs="Arial"/>
                <w:color w:val="000000"/>
                <w:rtl/>
              </w:rPr>
              <w:t xml:space="preserve"> للقيام بعمليات الصيانة</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13</w:t>
            </w:r>
          </w:p>
        </w:tc>
      </w:tr>
      <w:tr w:rsidR="0000373C" w:rsidRPr="0000373C" w:rsidTr="00D55B54">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يتم توزيع خطط الصيانة على الدوائر </w:t>
            </w:r>
            <w:proofErr w:type="spellStart"/>
            <w:r w:rsidRPr="0000373C">
              <w:rPr>
                <w:rFonts w:ascii="Arial" w:eastAsia="Times New Roman" w:hAnsi="Arial" w:cs="Arial"/>
                <w:color w:val="000000"/>
                <w:rtl/>
              </w:rPr>
              <w:t>الاخرى</w:t>
            </w:r>
            <w:proofErr w:type="spellEnd"/>
            <w:r w:rsidRPr="0000373C">
              <w:rPr>
                <w:rFonts w:ascii="Arial" w:eastAsia="Times New Roman" w:hAnsi="Arial" w:cs="Arial"/>
                <w:color w:val="000000"/>
                <w:rtl/>
              </w:rPr>
              <w:t xml:space="preserve"> بالشركة</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14</w:t>
            </w:r>
          </w:p>
        </w:tc>
      </w:tr>
      <w:tr w:rsidR="0000373C" w:rsidRPr="0000373C" w:rsidTr="00D55B54">
        <w:trPr>
          <w:trHeight w:val="30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single" w:sz="4" w:space="0" w:color="auto"/>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single" w:sz="4" w:space="0" w:color="auto"/>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single" w:sz="4" w:space="0" w:color="auto"/>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يتم تحديد الوقت, التكلفة لعمليات الصيانة بناء على معلومات سابقة</w:t>
            </w:r>
          </w:p>
        </w:tc>
        <w:tc>
          <w:tcPr>
            <w:tcW w:w="720" w:type="dxa"/>
            <w:vMerge/>
            <w:tcBorders>
              <w:top w:val="single" w:sz="4" w:space="0" w:color="auto"/>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single" w:sz="4" w:space="0" w:color="auto"/>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15</w:t>
            </w:r>
          </w:p>
        </w:tc>
      </w:tr>
      <w:tr w:rsidR="0000373C" w:rsidRPr="0000373C" w:rsidTr="00D55B54">
        <w:trPr>
          <w:trHeight w:val="30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single" w:sz="4" w:space="0" w:color="auto"/>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single" w:sz="4" w:space="0" w:color="auto"/>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single" w:sz="4" w:space="0" w:color="auto"/>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يتم </w:t>
            </w:r>
            <w:proofErr w:type="spellStart"/>
            <w:r w:rsidRPr="0000373C">
              <w:rPr>
                <w:rFonts w:ascii="Arial" w:eastAsia="Times New Roman" w:hAnsi="Arial" w:cs="Arial"/>
                <w:color w:val="000000"/>
                <w:rtl/>
              </w:rPr>
              <w:t>اجراء</w:t>
            </w:r>
            <w:proofErr w:type="spellEnd"/>
            <w:r w:rsidRPr="0000373C">
              <w:rPr>
                <w:rFonts w:ascii="Arial" w:eastAsia="Times New Roman" w:hAnsi="Arial" w:cs="Arial"/>
                <w:color w:val="000000"/>
                <w:rtl/>
              </w:rPr>
              <w:t xml:space="preserve"> عمليات الصيانة الوقائية لجميع </w:t>
            </w:r>
            <w:proofErr w:type="spellStart"/>
            <w:r w:rsidRPr="0000373C">
              <w:rPr>
                <w:rFonts w:ascii="Arial" w:eastAsia="Times New Roman" w:hAnsi="Arial" w:cs="Arial"/>
                <w:color w:val="000000"/>
                <w:rtl/>
              </w:rPr>
              <w:t>الانظمة</w:t>
            </w:r>
            <w:proofErr w:type="spellEnd"/>
            <w:r w:rsidRPr="0000373C">
              <w:rPr>
                <w:rFonts w:ascii="Arial" w:eastAsia="Times New Roman" w:hAnsi="Arial" w:cs="Arial"/>
                <w:color w:val="000000"/>
                <w:rtl/>
              </w:rPr>
              <w:t xml:space="preserve"> في المصنع بشكل كبير, متوسط ,قليل</w:t>
            </w:r>
          </w:p>
        </w:tc>
        <w:tc>
          <w:tcPr>
            <w:tcW w:w="720" w:type="dxa"/>
            <w:vMerge/>
            <w:tcBorders>
              <w:top w:val="single" w:sz="4" w:space="0" w:color="auto"/>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single" w:sz="4" w:space="0" w:color="auto"/>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16</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000000" w:fill="8DB4E2"/>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8DB4E2"/>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95B3D7"/>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p>
        </w:tc>
        <w:tc>
          <w:tcPr>
            <w:tcW w:w="8673"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المعدل</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يتوفر دليل يوضح آلية الاستعمال </w:t>
            </w:r>
            <w:proofErr w:type="spellStart"/>
            <w:r w:rsidRPr="0000373C">
              <w:rPr>
                <w:rFonts w:ascii="Arial" w:eastAsia="Times New Roman" w:hAnsi="Arial" w:cs="Arial"/>
                <w:color w:val="000000"/>
                <w:rtl/>
              </w:rPr>
              <w:t>واجراءات</w:t>
            </w:r>
            <w:proofErr w:type="spellEnd"/>
            <w:r w:rsidRPr="0000373C">
              <w:rPr>
                <w:rFonts w:ascii="Arial" w:eastAsia="Times New Roman" w:hAnsi="Arial" w:cs="Arial"/>
                <w:color w:val="000000"/>
                <w:rtl/>
              </w:rPr>
              <w:t xml:space="preserve"> الصيانة لكل ماكينة\ عطل</w:t>
            </w:r>
          </w:p>
        </w:tc>
        <w:tc>
          <w:tcPr>
            <w:tcW w:w="720"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بنك المعلومات</w:t>
            </w: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17</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هناك وصف محدد ومفصّل لكل عملية صيانة</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18</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عمليات الصيانة مصنفة </w:t>
            </w:r>
            <w:proofErr w:type="spellStart"/>
            <w:r w:rsidRPr="0000373C">
              <w:rPr>
                <w:rFonts w:ascii="Arial" w:eastAsia="Times New Roman" w:hAnsi="Arial" w:cs="Arial"/>
                <w:color w:val="000000"/>
                <w:rtl/>
              </w:rPr>
              <w:t>الى</w:t>
            </w:r>
            <w:proofErr w:type="spellEnd"/>
            <w:r w:rsidRPr="0000373C">
              <w:rPr>
                <w:rFonts w:ascii="Arial" w:eastAsia="Times New Roman" w:hAnsi="Arial" w:cs="Arial"/>
                <w:color w:val="000000"/>
                <w:rtl/>
              </w:rPr>
              <w:t xml:space="preserve">: </w:t>
            </w:r>
            <w:proofErr w:type="spellStart"/>
            <w:r w:rsidRPr="0000373C">
              <w:rPr>
                <w:rFonts w:ascii="Arial" w:eastAsia="Times New Roman" w:hAnsi="Arial" w:cs="Arial"/>
                <w:color w:val="000000"/>
                <w:rtl/>
              </w:rPr>
              <w:t>إستباقية</w:t>
            </w:r>
            <w:proofErr w:type="spellEnd"/>
            <w:r w:rsidRPr="0000373C">
              <w:rPr>
                <w:rFonts w:ascii="Arial" w:eastAsia="Times New Roman" w:hAnsi="Arial" w:cs="Arial"/>
                <w:color w:val="000000"/>
                <w:rtl/>
              </w:rPr>
              <w:t>, علاجية، وقائية</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19</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هناك دليل يوضح </w:t>
            </w:r>
            <w:proofErr w:type="spellStart"/>
            <w:r w:rsidRPr="0000373C">
              <w:rPr>
                <w:rFonts w:ascii="Arial" w:eastAsia="Times New Roman" w:hAnsi="Arial" w:cs="Arial"/>
                <w:color w:val="000000"/>
                <w:rtl/>
              </w:rPr>
              <w:t>اجراءات</w:t>
            </w:r>
            <w:proofErr w:type="spellEnd"/>
            <w:r w:rsidRPr="0000373C">
              <w:rPr>
                <w:rFonts w:ascii="Arial" w:eastAsia="Times New Roman" w:hAnsi="Arial" w:cs="Arial"/>
                <w:color w:val="000000"/>
                <w:rtl/>
              </w:rPr>
              <w:t xml:space="preserve"> تركيب قطع الغيار لكل  ماكينة</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20</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يتوفر معلومات محددة وواضحة عن قطع الغيار من حيث </w:t>
            </w:r>
            <w:proofErr w:type="spellStart"/>
            <w:r w:rsidRPr="0000373C">
              <w:rPr>
                <w:rFonts w:ascii="Arial" w:eastAsia="Times New Roman" w:hAnsi="Arial" w:cs="Arial"/>
                <w:color w:val="000000"/>
                <w:rtl/>
              </w:rPr>
              <w:t>اماكن</w:t>
            </w:r>
            <w:proofErr w:type="spellEnd"/>
            <w:r w:rsidRPr="0000373C">
              <w:rPr>
                <w:rFonts w:ascii="Arial" w:eastAsia="Times New Roman" w:hAnsi="Arial" w:cs="Arial"/>
                <w:color w:val="000000"/>
                <w:rtl/>
              </w:rPr>
              <w:t xml:space="preserve"> توفرها</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21</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يتم تحديد </w:t>
            </w:r>
            <w:proofErr w:type="spellStart"/>
            <w:r w:rsidRPr="0000373C">
              <w:rPr>
                <w:rFonts w:ascii="Arial" w:eastAsia="Times New Roman" w:hAnsi="Arial" w:cs="Arial"/>
                <w:color w:val="000000"/>
                <w:rtl/>
              </w:rPr>
              <w:t>الادوات</w:t>
            </w:r>
            <w:proofErr w:type="spellEnd"/>
            <w:r w:rsidRPr="0000373C">
              <w:rPr>
                <w:rFonts w:ascii="Arial" w:eastAsia="Times New Roman" w:hAnsi="Arial" w:cs="Arial"/>
                <w:color w:val="000000"/>
                <w:rtl/>
              </w:rPr>
              <w:t xml:space="preserve"> اللازمة للقيام بإجراءات الصيانة لكل عملية</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22</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يتم تحديد عدد ومواصفات الطاقم اللازم لكل عملية صيانة</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23</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000000" w:fill="8DB4E2"/>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8DB4E2"/>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95B3D7"/>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p>
        </w:tc>
        <w:tc>
          <w:tcPr>
            <w:tcW w:w="8673"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المعدل</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يمتلك المصنع سجلات لكل العمليات التي يقوم </w:t>
            </w:r>
            <w:proofErr w:type="spellStart"/>
            <w:r w:rsidRPr="0000373C">
              <w:rPr>
                <w:rFonts w:ascii="Arial" w:eastAsia="Times New Roman" w:hAnsi="Arial" w:cs="Arial"/>
                <w:color w:val="000000"/>
                <w:rtl/>
              </w:rPr>
              <w:t>بها</w:t>
            </w:r>
            <w:proofErr w:type="spellEnd"/>
            <w:r w:rsidRPr="0000373C">
              <w:rPr>
                <w:rFonts w:ascii="Arial" w:eastAsia="Times New Roman" w:hAnsi="Arial" w:cs="Arial"/>
                <w:color w:val="000000"/>
                <w:rtl/>
              </w:rPr>
              <w:t xml:space="preserve"> من تسجيل للحوادث, صيانة الماكينات</w:t>
            </w:r>
          </w:p>
        </w:tc>
        <w:tc>
          <w:tcPr>
            <w:tcW w:w="720"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السجلات والتقارير</w:t>
            </w: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24</w:t>
            </w:r>
          </w:p>
        </w:tc>
      </w:tr>
      <w:tr w:rsidR="0000373C" w:rsidRPr="0000373C" w:rsidTr="0000373C">
        <w:trPr>
          <w:trHeight w:val="85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يتوفر سجل لكل ماكينة يوضح تفاصيل عملية الصيانة </w:t>
            </w:r>
            <w:r w:rsidRPr="0000373C">
              <w:rPr>
                <w:rFonts w:ascii="Arial" w:eastAsia="Times New Roman" w:hAnsi="Arial" w:cs="Arial"/>
                <w:color w:val="000000"/>
                <w:rtl/>
              </w:rPr>
              <w:br/>
              <w:t xml:space="preserve">(عدد مرات الخراب, قطع الغيار, التكلفة، الوقت، عدد </w:t>
            </w:r>
            <w:proofErr w:type="spellStart"/>
            <w:r w:rsidRPr="0000373C">
              <w:rPr>
                <w:rFonts w:ascii="Arial" w:eastAsia="Times New Roman" w:hAnsi="Arial" w:cs="Arial"/>
                <w:color w:val="000000"/>
                <w:rtl/>
              </w:rPr>
              <w:t>الاشخاص</w:t>
            </w:r>
            <w:proofErr w:type="spellEnd"/>
            <w:r w:rsidRPr="0000373C">
              <w:rPr>
                <w:rFonts w:ascii="Arial" w:eastAsia="Times New Roman" w:hAnsi="Arial" w:cs="Arial"/>
                <w:color w:val="000000"/>
                <w:rtl/>
              </w:rPr>
              <w:t xml:space="preserve">، </w:t>
            </w:r>
            <w:proofErr w:type="spellStart"/>
            <w:r w:rsidRPr="0000373C">
              <w:rPr>
                <w:rFonts w:ascii="Arial" w:eastAsia="Times New Roman" w:hAnsi="Arial" w:cs="Arial"/>
                <w:color w:val="000000"/>
                <w:rtl/>
              </w:rPr>
              <w:t>الاجراءات</w:t>
            </w:r>
            <w:proofErr w:type="spellEnd"/>
            <w:r w:rsidRPr="0000373C">
              <w:rPr>
                <w:rFonts w:ascii="Arial" w:eastAsia="Times New Roman" w:hAnsi="Arial" w:cs="Arial"/>
                <w:color w:val="000000"/>
                <w:rtl/>
              </w:rPr>
              <w:t xml:space="preserve"> العلاجية، التوصيات)</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25</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عملية توثيق السجلات (اليومية، </w:t>
            </w:r>
            <w:proofErr w:type="spellStart"/>
            <w:r w:rsidRPr="0000373C">
              <w:rPr>
                <w:rFonts w:ascii="Arial" w:eastAsia="Times New Roman" w:hAnsi="Arial" w:cs="Arial"/>
                <w:color w:val="000000"/>
                <w:rtl/>
              </w:rPr>
              <w:t>الاسبوعية</w:t>
            </w:r>
            <w:proofErr w:type="spellEnd"/>
            <w:r w:rsidRPr="0000373C">
              <w:rPr>
                <w:rFonts w:ascii="Arial" w:eastAsia="Times New Roman" w:hAnsi="Arial" w:cs="Arial"/>
                <w:color w:val="000000"/>
                <w:rtl/>
              </w:rPr>
              <w:t xml:space="preserve">، الشهرية)  </w:t>
            </w:r>
            <w:proofErr w:type="spellStart"/>
            <w:r w:rsidRPr="0000373C">
              <w:rPr>
                <w:rFonts w:ascii="Arial" w:eastAsia="Times New Roman" w:hAnsi="Arial" w:cs="Arial"/>
                <w:color w:val="000000"/>
                <w:rtl/>
              </w:rPr>
              <w:t>محوسبة</w:t>
            </w:r>
            <w:proofErr w:type="spellEnd"/>
            <w:r w:rsidRPr="0000373C">
              <w:rPr>
                <w:rFonts w:ascii="Arial" w:eastAsia="Times New Roman" w:hAnsi="Arial" w:cs="Arial"/>
                <w:color w:val="000000"/>
                <w:rtl/>
              </w:rPr>
              <w:t xml:space="preserve"> </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26</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يتوفر تقارير </w:t>
            </w:r>
            <w:proofErr w:type="spellStart"/>
            <w:r w:rsidRPr="0000373C">
              <w:rPr>
                <w:rFonts w:ascii="Arial" w:eastAsia="Times New Roman" w:hAnsi="Arial" w:cs="Arial"/>
                <w:color w:val="000000"/>
                <w:rtl/>
              </w:rPr>
              <w:t>اسبوعية</w:t>
            </w:r>
            <w:proofErr w:type="spellEnd"/>
            <w:r w:rsidRPr="0000373C">
              <w:rPr>
                <w:rFonts w:ascii="Arial" w:eastAsia="Times New Roman" w:hAnsi="Arial" w:cs="Arial"/>
                <w:color w:val="000000"/>
                <w:rtl/>
              </w:rPr>
              <w:t>، شهرية، سنوية لجميع عمليات الصيانة</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27</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التكاليف المرتبطة </w:t>
            </w:r>
            <w:proofErr w:type="spellStart"/>
            <w:r w:rsidRPr="0000373C">
              <w:rPr>
                <w:rFonts w:ascii="Arial" w:eastAsia="Times New Roman" w:hAnsi="Arial" w:cs="Arial"/>
                <w:color w:val="000000"/>
                <w:rtl/>
              </w:rPr>
              <w:t>باجراء</w:t>
            </w:r>
            <w:proofErr w:type="spellEnd"/>
            <w:r w:rsidRPr="0000373C">
              <w:rPr>
                <w:rFonts w:ascii="Arial" w:eastAsia="Times New Roman" w:hAnsi="Arial" w:cs="Arial"/>
                <w:color w:val="000000"/>
                <w:rtl/>
              </w:rPr>
              <w:t xml:space="preserve"> عملية الصيانة </w:t>
            </w:r>
            <w:proofErr w:type="spellStart"/>
            <w:r w:rsidRPr="0000373C">
              <w:rPr>
                <w:rFonts w:ascii="Arial" w:eastAsia="Times New Roman" w:hAnsi="Arial" w:cs="Arial"/>
                <w:color w:val="000000"/>
                <w:rtl/>
              </w:rPr>
              <w:t>محوسبة</w:t>
            </w:r>
            <w:proofErr w:type="spellEnd"/>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28</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يتم مراجعة السجلات والتقارير من قبل </w:t>
            </w:r>
            <w:proofErr w:type="spellStart"/>
            <w:r w:rsidRPr="0000373C">
              <w:rPr>
                <w:rFonts w:ascii="Arial" w:eastAsia="Times New Roman" w:hAnsi="Arial" w:cs="Arial"/>
                <w:color w:val="000000"/>
                <w:rtl/>
              </w:rPr>
              <w:t>ادارة</w:t>
            </w:r>
            <w:proofErr w:type="spellEnd"/>
            <w:r w:rsidRPr="0000373C">
              <w:rPr>
                <w:rFonts w:ascii="Arial" w:eastAsia="Times New Roman" w:hAnsi="Arial" w:cs="Arial"/>
                <w:color w:val="000000"/>
                <w:rtl/>
              </w:rPr>
              <w:t xml:space="preserve"> الصيانة بشكل دوري</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29</w:t>
            </w:r>
          </w:p>
        </w:tc>
      </w:tr>
      <w:tr w:rsidR="0000373C" w:rsidRPr="0000373C" w:rsidTr="00D55B54">
        <w:trPr>
          <w:trHeight w:val="585"/>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vAlign w:val="bottom"/>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يتم تقييم عمليات الصيانة بالرجوع </w:t>
            </w:r>
            <w:proofErr w:type="spellStart"/>
            <w:r w:rsidRPr="0000373C">
              <w:rPr>
                <w:rFonts w:ascii="Arial" w:eastAsia="Times New Roman" w:hAnsi="Arial" w:cs="Arial"/>
                <w:color w:val="000000"/>
                <w:rtl/>
              </w:rPr>
              <w:t>الى</w:t>
            </w:r>
            <w:proofErr w:type="spellEnd"/>
            <w:r w:rsidRPr="0000373C">
              <w:rPr>
                <w:rFonts w:ascii="Arial" w:eastAsia="Times New Roman" w:hAnsi="Arial" w:cs="Arial"/>
                <w:color w:val="000000"/>
                <w:rtl/>
              </w:rPr>
              <w:t xml:space="preserve"> خطط الصيانة </w:t>
            </w:r>
            <w:r w:rsidRPr="0000373C">
              <w:rPr>
                <w:rFonts w:ascii="Arial" w:eastAsia="Times New Roman" w:hAnsi="Arial" w:cs="Arial"/>
                <w:color w:val="000000"/>
                <w:rtl/>
              </w:rPr>
              <w:br/>
              <w:t>" حسب الوقت, التكلفة, عدد الطاقم , حققت الهدف "</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30</w:t>
            </w:r>
          </w:p>
        </w:tc>
      </w:tr>
      <w:tr w:rsidR="0000373C" w:rsidRPr="0000373C" w:rsidTr="00D55B54">
        <w:trPr>
          <w:trHeight w:val="300"/>
          <w:jc w:val="center"/>
        </w:trPr>
        <w:tc>
          <w:tcPr>
            <w:tcW w:w="1560"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single" w:sz="4" w:space="0" w:color="auto"/>
              <w:left w:val="nil"/>
              <w:bottom w:val="single" w:sz="4" w:space="0" w:color="auto"/>
              <w:right w:val="single" w:sz="4" w:space="0" w:color="auto"/>
            </w:tcBorders>
            <w:shd w:val="clear" w:color="000000" w:fill="8DB4E2"/>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single" w:sz="4" w:space="0" w:color="auto"/>
              <w:left w:val="nil"/>
              <w:bottom w:val="single" w:sz="4" w:space="0" w:color="auto"/>
              <w:right w:val="single" w:sz="4" w:space="0" w:color="auto"/>
            </w:tcBorders>
            <w:shd w:val="clear" w:color="000000" w:fill="95B3D7"/>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p>
        </w:tc>
        <w:tc>
          <w:tcPr>
            <w:tcW w:w="8673"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المعدل</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يتم جدولة عمليات الصيانة الوقائية, </w:t>
            </w:r>
            <w:proofErr w:type="spellStart"/>
            <w:r w:rsidRPr="0000373C">
              <w:rPr>
                <w:rFonts w:ascii="Arial" w:eastAsia="Times New Roman" w:hAnsi="Arial" w:cs="Arial"/>
                <w:color w:val="000000"/>
                <w:rtl/>
              </w:rPr>
              <w:t>الاستباقية</w:t>
            </w:r>
            <w:proofErr w:type="spellEnd"/>
            <w:r w:rsidRPr="0000373C">
              <w:rPr>
                <w:rFonts w:ascii="Arial" w:eastAsia="Times New Roman" w:hAnsi="Arial" w:cs="Arial"/>
                <w:color w:val="000000"/>
                <w:rtl/>
              </w:rPr>
              <w:t xml:space="preserve">, العلاجية بشكل يتناسب مع الدوائر </w:t>
            </w:r>
            <w:proofErr w:type="spellStart"/>
            <w:r w:rsidRPr="0000373C">
              <w:rPr>
                <w:rFonts w:ascii="Arial" w:eastAsia="Times New Roman" w:hAnsi="Arial" w:cs="Arial"/>
                <w:color w:val="000000"/>
                <w:rtl/>
              </w:rPr>
              <w:t>الاخرى</w:t>
            </w:r>
            <w:proofErr w:type="spellEnd"/>
          </w:p>
        </w:tc>
        <w:tc>
          <w:tcPr>
            <w:tcW w:w="720"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 xml:space="preserve">جدولة </w:t>
            </w:r>
            <w:proofErr w:type="spellStart"/>
            <w:r w:rsidRPr="0000373C">
              <w:rPr>
                <w:rFonts w:ascii="Calibri" w:eastAsia="Times New Roman" w:hAnsi="Calibri" w:cs="Times New Roman"/>
                <w:b/>
                <w:bCs/>
                <w:color w:val="000000"/>
                <w:rtl/>
              </w:rPr>
              <w:t>الانشطة</w:t>
            </w:r>
            <w:proofErr w:type="spellEnd"/>
            <w:r w:rsidRPr="0000373C">
              <w:rPr>
                <w:rFonts w:ascii="Calibri" w:eastAsia="Times New Roman" w:hAnsi="Calibri" w:cs="Times New Roman"/>
                <w:b/>
                <w:bCs/>
                <w:color w:val="000000"/>
                <w:rtl/>
              </w:rPr>
              <w:t xml:space="preserve"> </w:t>
            </w:r>
            <w:proofErr w:type="spellStart"/>
            <w:r w:rsidRPr="0000373C">
              <w:rPr>
                <w:rFonts w:ascii="Calibri" w:eastAsia="Times New Roman" w:hAnsi="Calibri" w:cs="Times New Roman"/>
                <w:b/>
                <w:bCs/>
                <w:color w:val="000000"/>
                <w:rtl/>
              </w:rPr>
              <w:t>والاعمال</w:t>
            </w:r>
            <w:proofErr w:type="spellEnd"/>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31</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تم تقليل الوقت المستهلك في جدولة عمليات الصيانة</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32</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هناك جدولة يومية، </w:t>
            </w:r>
            <w:proofErr w:type="spellStart"/>
            <w:r w:rsidRPr="0000373C">
              <w:rPr>
                <w:rFonts w:ascii="Arial" w:eastAsia="Times New Roman" w:hAnsi="Arial" w:cs="Arial"/>
                <w:color w:val="000000"/>
                <w:rtl/>
              </w:rPr>
              <w:t>اسبوعية</w:t>
            </w:r>
            <w:proofErr w:type="spellEnd"/>
            <w:r w:rsidRPr="0000373C">
              <w:rPr>
                <w:rFonts w:ascii="Arial" w:eastAsia="Times New Roman" w:hAnsi="Arial" w:cs="Arial"/>
                <w:color w:val="000000"/>
                <w:rtl/>
              </w:rPr>
              <w:t>، شهرية</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33</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يتم توزيع المهام بشكل مناسب مع عدد الطاقم</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34</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لا تؤثر عمليات الصيانة على عمليات </w:t>
            </w:r>
            <w:proofErr w:type="spellStart"/>
            <w:r w:rsidRPr="0000373C">
              <w:rPr>
                <w:rFonts w:ascii="Arial" w:eastAsia="Times New Roman" w:hAnsi="Arial" w:cs="Arial"/>
                <w:color w:val="000000"/>
                <w:rtl/>
              </w:rPr>
              <w:t>الانتاج</w:t>
            </w:r>
            <w:proofErr w:type="spellEnd"/>
            <w:r w:rsidRPr="0000373C">
              <w:rPr>
                <w:rFonts w:ascii="Arial" w:eastAsia="Times New Roman" w:hAnsi="Arial" w:cs="Arial"/>
                <w:color w:val="000000"/>
                <w:rtl/>
              </w:rPr>
              <w:t>, التخزين, الشحن</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35</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يتم تحديد الوقت, عدد الموظفين, لجميع </w:t>
            </w:r>
            <w:proofErr w:type="spellStart"/>
            <w:r w:rsidRPr="0000373C">
              <w:rPr>
                <w:rFonts w:ascii="Arial" w:eastAsia="Times New Roman" w:hAnsi="Arial" w:cs="Arial"/>
                <w:color w:val="000000"/>
                <w:rtl/>
              </w:rPr>
              <w:t>انشطة</w:t>
            </w:r>
            <w:proofErr w:type="spellEnd"/>
            <w:r w:rsidRPr="0000373C">
              <w:rPr>
                <w:rFonts w:ascii="Arial" w:eastAsia="Times New Roman" w:hAnsi="Arial" w:cs="Arial"/>
                <w:color w:val="000000"/>
                <w:rtl/>
              </w:rPr>
              <w:t xml:space="preserve"> الصيانة</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36</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هناك مستوى معين يتم عنده </w:t>
            </w:r>
            <w:proofErr w:type="spellStart"/>
            <w:r w:rsidRPr="0000373C">
              <w:rPr>
                <w:rFonts w:ascii="Arial" w:eastAsia="Times New Roman" w:hAnsi="Arial" w:cs="Arial"/>
                <w:color w:val="000000"/>
                <w:rtl/>
              </w:rPr>
              <w:t>اعادة</w:t>
            </w:r>
            <w:proofErr w:type="spellEnd"/>
            <w:r w:rsidRPr="0000373C">
              <w:rPr>
                <w:rFonts w:ascii="Arial" w:eastAsia="Times New Roman" w:hAnsi="Arial" w:cs="Arial"/>
                <w:color w:val="000000"/>
                <w:rtl/>
              </w:rPr>
              <w:t xml:space="preserve"> الطلب لقطع الغيار عند نقصها</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37</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000000" w:fill="8DB4E2"/>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8DB4E2"/>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95B3D7"/>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p>
        </w:tc>
        <w:tc>
          <w:tcPr>
            <w:tcW w:w="8673"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المعدل</w:t>
            </w:r>
          </w:p>
        </w:tc>
      </w:tr>
      <w:tr w:rsidR="0000373C" w:rsidRPr="0000373C" w:rsidTr="0000373C">
        <w:trPr>
          <w:trHeight w:val="57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يتم فحص جميع الماكينات والمعدات والمرافق "مخازن, رفوف, دورات مياه " </w:t>
            </w:r>
            <w:r w:rsidRPr="0000373C">
              <w:rPr>
                <w:rFonts w:ascii="Arial" w:eastAsia="Times New Roman" w:hAnsi="Arial" w:cs="Arial"/>
                <w:color w:val="000000"/>
                <w:rtl/>
              </w:rPr>
              <w:br/>
              <w:t xml:space="preserve">في جميع </w:t>
            </w:r>
            <w:proofErr w:type="spellStart"/>
            <w:r w:rsidRPr="0000373C">
              <w:rPr>
                <w:rFonts w:ascii="Arial" w:eastAsia="Times New Roman" w:hAnsi="Arial" w:cs="Arial"/>
                <w:color w:val="000000"/>
                <w:rtl/>
              </w:rPr>
              <w:t>انحاء</w:t>
            </w:r>
            <w:proofErr w:type="spellEnd"/>
            <w:r w:rsidRPr="0000373C">
              <w:rPr>
                <w:rFonts w:ascii="Arial" w:eastAsia="Times New Roman" w:hAnsi="Arial" w:cs="Arial"/>
                <w:color w:val="000000"/>
                <w:rtl/>
              </w:rPr>
              <w:t xml:space="preserve"> المصنع بشكل دوري</w:t>
            </w:r>
          </w:p>
        </w:tc>
        <w:tc>
          <w:tcPr>
            <w:tcW w:w="720"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الفحوصات</w:t>
            </w: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38</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يتم معايرة </w:t>
            </w:r>
            <w:proofErr w:type="spellStart"/>
            <w:r w:rsidRPr="0000373C">
              <w:rPr>
                <w:rFonts w:ascii="Arial" w:eastAsia="Times New Roman" w:hAnsi="Arial" w:cs="Arial"/>
                <w:color w:val="000000"/>
                <w:rtl/>
              </w:rPr>
              <w:t>الاجهزة</w:t>
            </w:r>
            <w:proofErr w:type="spellEnd"/>
            <w:r w:rsidRPr="0000373C">
              <w:rPr>
                <w:rFonts w:ascii="Arial" w:eastAsia="Times New Roman" w:hAnsi="Arial" w:cs="Arial"/>
                <w:color w:val="000000"/>
                <w:rtl/>
              </w:rPr>
              <w:t xml:space="preserve"> المستخدمة في الفحص قبل عمليات الصيانة</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39</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تم تقليل خراب " المعدات, الماكينات " والجهد اللازم لعمليات الصيانة</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40</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يتم فحص معدات النقل الداخلية والخارجية بشكل دوري </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41</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يتم فحص جميع شبكات الكهرباء بجميع مكوناتها في جميع </w:t>
            </w:r>
            <w:proofErr w:type="spellStart"/>
            <w:r w:rsidRPr="0000373C">
              <w:rPr>
                <w:rFonts w:ascii="Arial" w:eastAsia="Times New Roman" w:hAnsi="Arial" w:cs="Arial"/>
                <w:color w:val="000000"/>
                <w:rtl/>
              </w:rPr>
              <w:t>انحاء</w:t>
            </w:r>
            <w:proofErr w:type="spellEnd"/>
            <w:r w:rsidRPr="0000373C">
              <w:rPr>
                <w:rFonts w:ascii="Arial" w:eastAsia="Times New Roman" w:hAnsi="Arial" w:cs="Arial"/>
                <w:color w:val="000000"/>
                <w:rtl/>
              </w:rPr>
              <w:t xml:space="preserve"> المصنع </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42</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يتم فحص سلامة </w:t>
            </w:r>
            <w:proofErr w:type="spellStart"/>
            <w:r w:rsidRPr="0000373C">
              <w:rPr>
                <w:rFonts w:ascii="Arial" w:eastAsia="Times New Roman" w:hAnsi="Arial" w:cs="Arial"/>
                <w:color w:val="000000"/>
                <w:rtl/>
              </w:rPr>
              <w:t>الإدوات</w:t>
            </w:r>
            <w:proofErr w:type="spellEnd"/>
            <w:r w:rsidRPr="0000373C">
              <w:rPr>
                <w:rFonts w:ascii="Arial" w:eastAsia="Times New Roman" w:hAnsi="Arial" w:cs="Arial"/>
                <w:color w:val="000000"/>
                <w:rtl/>
              </w:rPr>
              <w:t xml:space="preserve"> اللازمة  لعمليات الصيانة وتوفرها</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43</w:t>
            </w:r>
          </w:p>
        </w:tc>
      </w:tr>
      <w:tr w:rsidR="0000373C" w:rsidRPr="0000373C" w:rsidTr="00E023E6">
        <w:trPr>
          <w:trHeight w:val="386"/>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يتم فحص والتأكد من جودة قطع الغيار</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44</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تم زيادة معدل الوقت بين </w:t>
            </w:r>
            <w:proofErr w:type="spellStart"/>
            <w:r w:rsidRPr="0000373C">
              <w:rPr>
                <w:rFonts w:ascii="Arial" w:eastAsia="Times New Roman" w:hAnsi="Arial" w:cs="Arial"/>
                <w:color w:val="000000"/>
                <w:rtl/>
              </w:rPr>
              <w:t>الاعطال</w:t>
            </w:r>
            <w:proofErr w:type="spellEnd"/>
            <w:r w:rsidRPr="0000373C">
              <w:rPr>
                <w:rFonts w:ascii="Arial" w:eastAsia="Times New Roman" w:hAnsi="Arial" w:cs="Arial"/>
                <w:color w:val="000000"/>
                <w:rtl/>
              </w:rPr>
              <w:t>"</w:t>
            </w:r>
            <w:r w:rsidRPr="0000373C">
              <w:rPr>
                <w:rFonts w:ascii="Calibri" w:eastAsia="Times New Roman" w:hAnsi="Calibri" w:cs="Arial"/>
                <w:color w:val="000000"/>
              </w:rPr>
              <w:t>MTBF</w:t>
            </w:r>
            <w:r w:rsidRPr="0000373C">
              <w:rPr>
                <w:rFonts w:ascii="Arial" w:eastAsia="Times New Roman" w:hAnsi="Arial" w:cs="Arial"/>
                <w:color w:val="000000"/>
                <w:rtl/>
              </w:rPr>
              <w:t xml:space="preserve">" من خلال الصيانة الوقائية, </w:t>
            </w:r>
            <w:proofErr w:type="spellStart"/>
            <w:r w:rsidRPr="0000373C">
              <w:rPr>
                <w:rFonts w:ascii="Arial" w:eastAsia="Times New Roman" w:hAnsi="Arial" w:cs="Arial"/>
                <w:color w:val="000000"/>
                <w:rtl/>
              </w:rPr>
              <w:t>الاستباقية</w:t>
            </w:r>
            <w:proofErr w:type="spellEnd"/>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45</w:t>
            </w:r>
          </w:p>
        </w:tc>
      </w:tr>
      <w:tr w:rsidR="0000373C" w:rsidRPr="0000373C" w:rsidTr="00E023E6">
        <w:trPr>
          <w:trHeight w:val="456"/>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تم تقليل معدل  الوقت اللازم لعمليات الصيانة" ’</w:t>
            </w:r>
            <w:r w:rsidRPr="0000373C">
              <w:rPr>
                <w:rFonts w:ascii="Calibri" w:eastAsia="Times New Roman" w:hAnsi="Calibri" w:cs="Arial"/>
                <w:color w:val="000000"/>
              </w:rPr>
              <w:t>MTTR</w:t>
            </w:r>
            <w:r w:rsidRPr="0000373C">
              <w:rPr>
                <w:rFonts w:ascii="Arial" w:eastAsia="Times New Roman" w:hAnsi="Arial" w:cs="Arial"/>
                <w:color w:val="000000"/>
                <w:rtl/>
              </w:rPr>
              <w:t>"</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46</w:t>
            </w:r>
          </w:p>
        </w:tc>
      </w:tr>
      <w:tr w:rsidR="0000373C" w:rsidRPr="0000373C" w:rsidTr="00E023E6">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يتم التأكد من </w:t>
            </w:r>
            <w:proofErr w:type="spellStart"/>
            <w:r w:rsidRPr="0000373C">
              <w:rPr>
                <w:rFonts w:ascii="Arial" w:eastAsia="Times New Roman" w:hAnsi="Arial" w:cs="Arial"/>
                <w:color w:val="000000"/>
                <w:rtl/>
              </w:rPr>
              <w:t>جاهزية</w:t>
            </w:r>
            <w:proofErr w:type="spellEnd"/>
            <w:r w:rsidRPr="0000373C">
              <w:rPr>
                <w:rFonts w:ascii="Arial" w:eastAsia="Times New Roman" w:hAnsi="Arial" w:cs="Arial"/>
                <w:color w:val="000000"/>
                <w:rtl/>
              </w:rPr>
              <w:t xml:space="preserve"> طاقم الصيانة</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47</w:t>
            </w:r>
          </w:p>
        </w:tc>
      </w:tr>
      <w:tr w:rsidR="0000373C" w:rsidRPr="0000373C" w:rsidTr="00E023E6">
        <w:trPr>
          <w:trHeight w:val="30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single" w:sz="4" w:space="0" w:color="auto"/>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single" w:sz="4" w:space="0" w:color="auto"/>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single" w:sz="4" w:space="0" w:color="auto"/>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single" w:sz="4" w:space="0" w:color="auto"/>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يتم التأكد من توفر جميع المعلومات والبيانات اللازمة لعمليات الصيانة قبل البدء </w:t>
            </w:r>
            <w:proofErr w:type="spellStart"/>
            <w:r w:rsidRPr="0000373C">
              <w:rPr>
                <w:rFonts w:ascii="Arial" w:eastAsia="Times New Roman" w:hAnsi="Arial" w:cs="Arial"/>
                <w:color w:val="000000"/>
                <w:rtl/>
              </w:rPr>
              <w:t>بها</w:t>
            </w:r>
            <w:proofErr w:type="spellEnd"/>
          </w:p>
        </w:tc>
        <w:tc>
          <w:tcPr>
            <w:tcW w:w="720" w:type="dxa"/>
            <w:vMerge/>
            <w:tcBorders>
              <w:top w:val="single" w:sz="4" w:space="0" w:color="auto"/>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single" w:sz="4" w:space="0" w:color="auto"/>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48</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يتم فحص </w:t>
            </w:r>
            <w:proofErr w:type="spellStart"/>
            <w:r w:rsidRPr="0000373C">
              <w:rPr>
                <w:rFonts w:ascii="Arial" w:eastAsia="Times New Roman" w:hAnsi="Arial" w:cs="Arial"/>
                <w:color w:val="000000"/>
                <w:rtl/>
              </w:rPr>
              <w:t>انظمة</w:t>
            </w:r>
            <w:proofErr w:type="spellEnd"/>
            <w:r w:rsidRPr="0000373C">
              <w:rPr>
                <w:rFonts w:ascii="Arial" w:eastAsia="Times New Roman" w:hAnsi="Arial" w:cs="Arial"/>
                <w:color w:val="000000"/>
                <w:rtl/>
              </w:rPr>
              <w:t xml:space="preserve"> السلامة داخل المصنع</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49</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000000" w:fill="8DB4E2"/>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8DB4E2"/>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95B3D7"/>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p>
        </w:tc>
        <w:tc>
          <w:tcPr>
            <w:tcW w:w="8673"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المعدل</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هناك فريق مدرّب ومؤهل للقيام بجميع عمليات الصيانة</w:t>
            </w:r>
          </w:p>
        </w:tc>
        <w:tc>
          <w:tcPr>
            <w:tcW w:w="720" w:type="dxa"/>
            <w:vMerge w:val="restart"/>
            <w:tcBorders>
              <w:top w:val="nil"/>
              <w:left w:val="single" w:sz="4" w:space="0" w:color="auto"/>
              <w:bottom w:val="single" w:sz="4" w:space="0" w:color="000000"/>
              <w:right w:val="single" w:sz="4" w:space="0" w:color="auto"/>
            </w:tcBorders>
            <w:shd w:val="clear" w:color="000000" w:fill="FABF8F"/>
            <w:textDirection w:val="btLr"/>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طاقم الصيانة</w:t>
            </w: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50</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هناك مشرف يراقب جميع عمليات الصيانة</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51</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هناك دورات تدريبية بشكل مستمر لتطوير مهارات هذا الطاقم </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52</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طاقم الصيانة ملتزم بجميع المهام الموكلة </w:t>
            </w:r>
            <w:proofErr w:type="spellStart"/>
            <w:r w:rsidRPr="0000373C">
              <w:rPr>
                <w:rFonts w:ascii="Arial" w:eastAsia="Times New Roman" w:hAnsi="Arial" w:cs="Arial"/>
                <w:color w:val="000000"/>
                <w:rtl/>
              </w:rPr>
              <w:t>اليه</w:t>
            </w:r>
            <w:proofErr w:type="spellEnd"/>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53</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يشارك موظفي الصيانة في وضع الخطط التطويرية وجدولة </w:t>
            </w:r>
            <w:proofErr w:type="spellStart"/>
            <w:r w:rsidRPr="0000373C">
              <w:rPr>
                <w:rFonts w:ascii="Arial" w:eastAsia="Times New Roman" w:hAnsi="Arial" w:cs="Arial"/>
                <w:color w:val="000000"/>
                <w:rtl/>
              </w:rPr>
              <w:t>انشطة</w:t>
            </w:r>
            <w:proofErr w:type="spellEnd"/>
            <w:r w:rsidRPr="0000373C">
              <w:rPr>
                <w:rFonts w:ascii="Arial" w:eastAsia="Times New Roman" w:hAnsi="Arial" w:cs="Arial"/>
                <w:color w:val="000000"/>
                <w:rtl/>
              </w:rPr>
              <w:t xml:space="preserve"> </w:t>
            </w:r>
            <w:proofErr w:type="spellStart"/>
            <w:r w:rsidRPr="0000373C">
              <w:rPr>
                <w:rFonts w:ascii="Arial" w:eastAsia="Times New Roman" w:hAnsi="Arial" w:cs="Arial"/>
                <w:color w:val="000000"/>
                <w:rtl/>
              </w:rPr>
              <w:t>الاعمال</w:t>
            </w:r>
            <w:proofErr w:type="spellEnd"/>
            <w:r w:rsidRPr="0000373C">
              <w:rPr>
                <w:rFonts w:ascii="Arial" w:eastAsia="Times New Roman" w:hAnsi="Arial" w:cs="Arial"/>
                <w:color w:val="000000"/>
                <w:rtl/>
              </w:rPr>
              <w:t xml:space="preserve"> </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54</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يقوم طاقم الصيانة </w:t>
            </w:r>
            <w:proofErr w:type="spellStart"/>
            <w:r w:rsidRPr="0000373C">
              <w:rPr>
                <w:rFonts w:ascii="Arial" w:eastAsia="Times New Roman" w:hAnsi="Arial" w:cs="Arial"/>
                <w:color w:val="000000"/>
                <w:rtl/>
              </w:rPr>
              <w:t>باعداد</w:t>
            </w:r>
            <w:proofErr w:type="spellEnd"/>
            <w:r w:rsidRPr="0000373C">
              <w:rPr>
                <w:rFonts w:ascii="Arial" w:eastAsia="Times New Roman" w:hAnsi="Arial" w:cs="Arial"/>
                <w:color w:val="000000"/>
                <w:rtl/>
              </w:rPr>
              <w:t xml:space="preserve"> وتقديم تقرير عند كل عملية صيانة</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55</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bottom"/>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يتم استغلال طاقم الصيانة للقيام بمهمات </w:t>
            </w:r>
            <w:proofErr w:type="spellStart"/>
            <w:r w:rsidRPr="0000373C">
              <w:rPr>
                <w:rFonts w:ascii="Arial" w:eastAsia="Times New Roman" w:hAnsi="Arial" w:cs="Arial"/>
                <w:color w:val="000000"/>
                <w:rtl/>
              </w:rPr>
              <w:t>اخرى</w:t>
            </w:r>
            <w:proofErr w:type="spellEnd"/>
            <w:r w:rsidRPr="0000373C">
              <w:rPr>
                <w:rFonts w:ascii="Arial" w:eastAsia="Times New Roman" w:hAnsi="Arial" w:cs="Arial"/>
                <w:color w:val="000000"/>
                <w:rtl/>
              </w:rPr>
              <w:t xml:space="preserve"> في حالة عدم وجود </w:t>
            </w:r>
            <w:proofErr w:type="spellStart"/>
            <w:r w:rsidRPr="0000373C">
              <w:rPr>
                <w:rFonts w:ascii="Arial" w:eastAsia="Times New Roman" w:hAnsi="Arial" w:cs="Arial"/>
                <w:color w:val="000000"/>
                <w:rtl/>
              </w:rPr>
              <w:t>اعمال</w:t>
            </w:r>
            <w:proofErr w:type="spellEnd"/>
            <w:r w:rsidRPr="0000373C">
              <w:rPr>
                <w:rFonts w:ascii="Arial" w:eastAsia="Times New Roman" w:hAnsi="Arial" w:cs="Arial"/>
                <w:color w:val="000000"/>
                <w:rtl/>
              </w:rPr>
              <w:t xml:space="preserve"> صيانة</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56</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000000" w:fill="8DB4E2"/>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8DB4E2"/>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95B3D7"/>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p>
        </w:tc>
        <w:tc>
          <w:tcPr>
            <w:tcW w:w="8673" w:type="dxa"/>
            <w:gridSpan w:val="7"/>
            <w:tcBorders>
              <w:top w:val="single" w:sz="4" w:space="0" w:color="auto"/>
              <w:left w:val="nil"/>
              <w:bottom w:val="single" w:sz="4" w:space="0" w:color="auto"/>
              <w:right w:val="single" w:sz="4" w:space="0" w:color="000000"/>
            </w:tcBorders>
            <w:shd w:val="clear" w:color="000000" w:fill="8DB4E2"/>
            <w:noWrap/>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المعدل</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يتم تحديد ميزانية واضحة لشراء قطع الغيار</w:t>
            </w:r>
          </w:p>
        </w:tc>
        <w:tc>
          <w:tcPr>
            <w:tcW w:w="720"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قطع الغيار</w:t>
            </w: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57</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هناك مساحة مخصصة في المخازن لتخزين قطع الغيار</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58</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هناك نظام ترميز "</w:t>
            </w:r>
            <w:r w:rsidRPr="0000373C">
              <w:rPr>
                <w:rFonts w:ascii="Calibri" w:eastAsia="Times New Roman" w:hAnsi="Calibri" w:cs="Arial"/>
                <w:color w:val="000000"/>
              </w:rPr>
              <w:t>Bar code</w:t>
            </w:r>
            <w:r w:rsidRPr="0000373C">
              <w:rPr>
                <w:rFonts w:ascii="Arial" w:eastAsia="Times New Roman" w:hAnsi="Arial" w:cs="Arial"/>
                <w:color w:val="000000"/>
                <w:rtl/>
              </w:rPr>
              <w:t>" مستخدم في قطع الغيار</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59</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قطع الغيار مرتبة بطريقة مناسبة تسهل عملية الوصول </w:t>
            </w:r>
            <w:proofErr w:type="spellStart"/>
            <w:r w:rsidRPr="0000373C">
              <w:rPr>
                <w:rFonts w:ascii="Arial" w:eastAsia="Times New Roman" w:hAnsi="Arial" w:cs="Arial"/>
                <w:color w:val="000000"/>
                <w:rtl/>
              </w:rPr>
              <w:t>اليها</w:t>
            </w:r>
            <w:proofErr w:type="spellEnd"/>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60</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proofErr w:type="spellStart"/>
            <w:r w:rsidRPr="0000373C">
              <w:rPr>
                <w:rFonts w:ascii="Arial" w:eastAsia="Times New Roman" w:hAnsi="Arial" w:cs="Arial"/>
                <w:color w:val="000000"/>
                <w:rtl/>
              </w:rPr>
              <w:t>التوافرية</w:t>
            </w:r>
            <w:proofErr w:type="spellEnd"/>
            <w:r w:rsidRPr="0000373C">
              <w:rPr>
                <w:rFonts w:ascii="Arial" w:eastAsia="Times New Roman" w:hAnsi="Arial" w:cs="Arial"/>
                <w:color w:val="000000"/>
                <w:rtl/>
              </w:rPr>
              <w:t xml:space="preserve"> لقطع الغيار بشكل دائم</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61</w:t>
            </w:r>
          </w:p>
        </w:tc>
      </w:tr>
      <w:tr w:rsidR="0000373C" w:rsidRPr="0000373C" w:rsidTr="00E023E6">
        <w:trPr>
          <w:trHeight w:val="48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يتم الاستفادة من قطع الغيار التالفة</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62</w:t>
            </w:r>
          </w:p>
        </w:tc>
      </w:tr>
      <w:tr w:rsidR="0000373C" w:rsidRPr="0000373C" w:rsidTr="00E023E6">
        <w:trPr>
          <w:trHeight w:val="402"/>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هناك قائمة بالموردين المعتمدين لتزويد قطع الغيار</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63</w:t>
            </w:r>
          </w:p>
        </w:tc>
      </w:tr>
      <w:tr w:rsidR="0000373C" w:rsidRPr="0000373C" w:rsidTr="00E023E6">
        <w:trPr>
          <w:trHeight w:val="422"/>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 xml:space="preserve">هناك نظام </w:t>
            </w:r>
            <w:proofErr w:type="spellStart"/>
            <w:r w:rsidRPr="0000373C">
              <w:rPr>
                <w:rFonts w:ascii="Arial" w:eastAsia="Times New Roman" w:hAnsi="Arial" w:cs="Arial"/>
                <w:color w:val="000000"/>
                <w:rtl/>
              </w:rPr>
              <w:t>محوسب</w:t>
            </w:r>
            <w:proofErr w:type="spellEnd"/>
            <w:r w:rsidRPr="0000373C">
              <w:rPr>
                <w:rFonts w:ascii="Arial" w:eastAsia="Times New Roman" w:hAnsi="Arial" w:cs="Arial"/>
                <w:color w:val="000000"/>
                <w:rtl/>
              </w:rPr>
              <w:t xml:space="preserve"> يوفر معلومات كاملة عن قطع الغيار  </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64</w:t>
            </w:r>
          </w:p>
        </w:tc>
      </w:tr>
      <w:tr w:rsidR="0000373C" w:rsidRPr="0000373C" w:rsidTr="00E023E6">
        <w:trPr>
          <w:trHeight w:val="414"/>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auto" w:fill="auto"/>
            <w:noWrap/>
            <w:vAlign w:val="center"/>
            <w:hideMark/>
          </w:tcPr>
          <w:p w:rsidR="0000373C" w:rsidRPr="0000373C" w:rsidRDefault="0000373C" w:rsidP="0000373C">
            <w:pPr>
              <w:bidi/>
              <w:spacing w:after="0" w:line="240" w:lineRule="auto"/>
              <w:rPr>
                <w:rFonts w:ascii="Arial" w:eastAsia="Times New Roman" w:hAnsi="Arial" w:cs="Arial"/>
                <w:color w:val="000000"/>
              </w:rPr>
            </w:pPr>
            <w:r w:rsidRPr="0000373C">
              <w:rPr>
                <w:rFonts w:ascii="Arial" w:eastAsia="Times New Roman" w:hAnsi="Arial" w:cs="Arial"/>
                <w:color w:val="000000"/>
                <w:rtl/>
              </w:rPr>
              <w:t>يحدد طاقم الصيانة مواصفات قطع الغيار اللازمة للصيانة</w:t>
            </w:r>
          </w:p>
        </w:tc>
        <w:tc>
          <w:tcPr>
            <w:tcW w:w="720" w:type="dxa"/>
            <w:vMerge/>
            <w:tcBorders>
              <w:top w:val="nil"/>
              <w:left w:val="single" w:sz="4" w:space="0" w:color="auto"/>
              <w:bottom w:val="single" w:sz="4" w:space="0" w:color="000000"/>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65</w:t>
            </w:r>
          </w:p>
        </w:tc>
      </w:tr>
      <w:tr w:rsidR="0000373C" w:rsidRPr="0000373C" w:rsidTr="00E023E6">
        <w:trPr>
          <w:trHeight w:val="300"/>
          <w:jc w:val="center"/>
        </w:trPr>
        <w:tc>
          <w:tcPr>
            <w:tcW w:w="1560" w:type="dxa"/>
            <w:tcBorders>
              <w:top w:val="nil"/>
              <w:left w:val="single" w:sz="4" w:space="0" w:color="auto"/>
              <w:bottom w:val="single" w:sz="4" w:space="0" w:color="auto"/>
              <w:right w:val="single" w:sz="4" w:space="0" w:color="auto"/>
            </w:tcBorders>
            <w:shd w:val="clear" w:color="000000" w:fill="8DB4E2"/>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8DB4E2"/>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8DB4E2"/>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p>
        </w:tc>
        <w:tc>
          <w:tcPr>
            <w:tcW w:w="8673" w:type="dxa"/>
            <w:gridSpan w:val="7"/>
            <w:tcBorders>
              <w:top w:val="single" w:sz="4" w:space="0" w:color="auto"/>
              <w:left w:val="nil"/>
              <w:bottom w:val="single" w:sz="4" w:space="0" w:color="auto"/>
              <w:right w:val="single" w:sz="4" w:space="0" w:color="000000"/>
            </w:tcBorders>
            <w:shd w:val="clear" w:color="000000" w:fill="8DB4E2"/>
            <w:noWrap/>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المعدل</w:t>
            </w:r>
          </w:p>
        </w:tc>
      </w:tr>
      <w:tr w:rsidR="0000373C" w:rsidRPr="0000373C" w:rsidTr="00E023E6">
        <w:trPr>
          <w:trHeight w:val="300"/>
          <w:jc w:val="center"/>
        </w:trPr>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single" w:sz="4" w:space="0" w:color="auto"/>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single" w:sz="4" w:space="0" w:color="auto"/>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single" w:sz="4" w:space="0" w:color="auto"/>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single" w:sz="4" w:space="0" w:color="auto"/>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single" w:sz="4" w:space="0" w:color="auto"/>
              <w:left w:val="nil"/>
              <w:bottom w:val="single" w:sz="4" w:space="0" w:color="auto"/>
              <w:right w:val="single" w:sz="4" w:space="0" w:color="auto"/>
            </w:tcBorders>
            <w:shd w:val="clear" w:color="000000" w:fill="FFFFFF"/>
            <w:noWrap/>
            <w:vAlign w:val="center"/>
            <w:hideMark/>
          </w:tcPr>
          <w:p w:rsidR="0000373C" w:rsidRPr="0000373C" w:rsidRDefault="0000373C" w:rsidP="0000373C">
            <w:pPr>
              <w:bidi/>
              <w:spacing w:after="0" w:line="240" w:lineRule="auto"/>
              <w:rPr>
                <w:rFonts w:ascii="Calibri" w:eastAsia="Times New Roman" w:hAnsi="Calibri" w:cs="Times New Roman"/>
                <w:color w:val="000000"/>
              </w:rPr>
            </w:pPr>
            <w:r w:rsidRPr="0000373C">
              <w:rPr>
                <w:rFonts w:ascii="Calibri" w:eastAsia="Times New Roman" w:hAnsi="Calibri" w:cs="Times New Roman"/>
                <w:color w:val="000000"/>
                <w:rtl/>
              </w:rPr>
              <w:t>تم تقليل الاعتماد على وسائل الصيانة الخارجية</w:t>
            </w:r>
          </w:p>
        </w:tc>
        <w:tc>
          <w:tcPr>
            <w:tcW w:w="720" w:type="dxa"/>
            <w:vMerge w:val="restart"/>
            <w:tcBorders>
              <w:top w:val="single" w:sz="4" w:space="0" w:color="auto"/>
              <w:left w:val="single" w:sz="4" w:space="0" w:color="auto"/>
              <w:bottom w:val="single" w:sz="4" w:space="0" w:color="auto"/>
              <w:right w:val="single" w:sz="4" w:space="0" w:color="auto"/>
            </w:tcBorders>
            <w:shd w:val="clear" w:color="000000" w:fill="FABF8F"/>
            <w:noWrap/>
            <w:textDirection w:val="btLr"/>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الصيانة الخارجية</w:t>
            </w:r>
          </w:p>
        </w:tc>
        <w:tc>
          <w:tcPr>
            <w:tcW w:w="557" w:type="dxa"/>
            <w:tcBorders>
              <w:top w:val="single" w:sz="4" w:space="0" w:color="auto"/>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66</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bidi/>
              <w:spacing w:after="0" w:line="240" w:lineRule="auto"/>
              <w:rPr>
                <w:rFonts w:ascii="Calibri" w:eastAsia="Times New Roman" w:hAnsi="Calibri" w:cs="Times New Roman"/>
                <w:color w:val="000000"/>
              </w:rPr>
            </w:pPr>
            <w:r w:rsidRPr="0000373C">
              <w:rPr>
                <w:rFonts w:ascii="Calibri" w:eastAsia="Times New Roman" w:hAnsi="Calibri" w:cs="Times New Roman"/>
                <w:color w:val="000000"/>
                <w:rtl/>
              </w:rPr>
              <w:t>الجهة الخارجية المنفذة للصيانة ملتزمة بجميع مواصفات العقد من وقت, مواصفات, طاقم عمل</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67</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bidi/>
              <w:spacing w:after="0" w:line="240" w:lineRule="auto"/>
              <w:rPr>
                <w:rFonts w:ascii="Calibri" w:eastAsia="Times New Roman" w:hAnsi="Calibri" w:cs="Times New Roman"/>
                <w:color w:val="000000"/>
              </w:rPr>
            </w:pPr>
            <w:r w:rsidRPr="0000373C">
              <w:rPr>
                <w:rFonts w:ascii="Calibri" w:eastAsia="Times New Roman" w:hAnsi="Calibri" w:cs="Times New Roman"/>
                <w:color w:val="000000"/>
                <w:rtl/>
              </w:rPr>
              <w:t>يتم تقييم قائمة جهات الصيانة الخارجية المعتمدة بشكل دوري</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68</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bidi/>
              <w:spacing w:after="0" w:line="240" w:lineRule="auto"/>
              <w:rPr>
                <w:rFonts w:ascii="Calibri" w:eastAsia="Times New Roman" w:hAnsi="Calibri" w:cs="Times New Roman"/>
                <w:color w:val="000000"/>
              </w:rPr>
            </w:pPr>
            <w:r w:rsidRPr="0000373C">
              <w:rPr>
                <w:rFonts w:ascii="Calibri" w:eastAsia="Times New Roman" w:hAnsi="Calibri" w:cs="Times New Roman"/>
                <w:color w:val="000000"/>
                <w:rtl/>
              </w:rPr>
              <w:t xml:space="preserve">تغطي الصيانة الخارجية جميع </w:t>
            </w:r>
            <w:proofErr w:type="spellStart"/>
            <w:r w:rsidRPr="0000373C">
              <w:rPr>
                <w:rFonts w:ascii="Calibri" w:eastAsia="Times New Roman" w:hAnsi="Calibri" w:cs="Times New Roman"/>
                <w:color w:val="000000"/>
                <w:rtl/>
              </w:rPr>
              <w:t>الاعطال</w:t>
            </w:r>
            <w:proofErr w:type="spellEnd"/>
            <w:r w:rsidRPr="0000373C">
              <w:rPr>
                <w:rFonts w:ascii="Calibri" w:eastAsia="Times New Roman" w:hAnsi="Calibri" w:cs="Times New Roman"/>
                <w:color w:val="000000"/>
                <w:rtl/>
              </w:rPr>
              <w:t xml:space="preserve"> المطلوبة منها</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69</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auto" w:fill="auto"/>
            <w:noWrap/>
            <w:vAlign w:val="bottom"/>
            <w:hideMark/>
          </w:tcPr>
          <w:p w:rsidR="0000373C" w:rsidRPr="0000373C" w:rsidRDefault="0000373C" w:rsidP="0000373C">
            <w:pPr>
              <w:spacing w:after="0" w:line="240" w:lineRule="auto"/>
              <w:rPr>
                <w:rFonts w:ascii="Calibri" w:eastAsia="Times New Roman" w:hAnsi="Calibri" w:cs="Times New Roman"/>
                <w:color w:val="000000"/>
              </w:rPr>
            </w:pPr>
            <w:r w:rsidRPr="0000373C">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FFFFFF"/>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52"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color w:val="000000"/>
              </w:rPr>
            </w:pPr>
            <w:r w:rsidRPr="0000373C">
              <w:rPr>
                <w:rFonts w:ascii="Calibri" w:eastAsia="Times New Roman" w:hAnsi="Calibri" w:cs="Times New Roman"/>
                <w:color w:val="000000"/>
              </w:rPr>
              <w:t> </w:t>
            </w:r>
          </w:p>
        </w:tc>
        <w:tc>
          <w:tcPr>
            <w:tcW w:w="4278"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bidi/>
              <w:spacing w:after="0" w:line="240" w:lineRule="auto"/>
              <w:rPr>
                <w:rFonts w:ascii="Calibri" w:eastAsia="Times New Roman" w:hAnsi="Calibri" w:cs="Times New Roman"/>
                <w:color w:val="000000"/>
              </w:rPr>
            </w:pPr>
            <w:r w:rsidRPr="0000373C">
              <w:rPr>
                <w:rFonts w:ascii="Calibri" w:eastAsia="Times New Roman" w:hAnsi="Calibri" w:cs="Times New Roman"/>
                <w:color w:val="000000"/>
                <w:rtl/>
              </w:rPr>
              <w:t>في حالات الصيانة العلاجية, الطوارئ, يتم تنفيذها دون استنفاذ وقت انتظار بشكل كبير</w:t>
            </w:r>
          </w:p>
        </w:tc>
        <w:tc>
          <w:tcPr>
            <w:tcW w:w="720" w:type="dxa"/>
            <w:vMerge/>
            <w:tcBorders>
              <w:top w:val="nil"/>
              <w:left w:val="single" w:sz="4" w:space="0" w:color="auto"/>
              <w:bottom w:val="single" w:sz="4" w:space="0" w:color="auto"/>
              <w:right w:val="single" w:sz="4" w:space="0" w:color="auto"/>
            </w:tcBorders>
            <w:vAlign w:val="center"/>
            <w:hideMark/>
          </w:tcPr>
          <w:p w:rsidR="0000373C" w:rsidRPr="0000373C" w:rsidRDefault="0000373C" w:rsidP="0000373C">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Pr>
              <w:t>70</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000000" w:fill="8DB4E2"/>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2126" w:type="dxa"/>
            <w:tcBorders>
              <w:top w:val="nil"/>
              <w:left w:val="nil"/>
              <w:bottom w:val="single" w:sz="4" w:space="0" w:color="auto"/>
              <w:right w:val="single" w:sz="4" w:space="0" w:color="auto"/>
            </w:tcBorders>
            <w:shd w:val="clear" w:color="000000" w:fill="8DB4E2"/>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8DB4E2"/>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p>
        </w:tc>
        <w:tc>
          <w:tcPr>
            <w:tcW w:w="8673" w:type="dxa"/>
            <w:gridSpan w:val="7"/>
            <w:tcBorders>
              <w:top w:val="single" w:sz="4" w:space="0" w:color="auto"/>
              <w:left w:val="nil"/>
              <w:bottom w:val="single" w:sz="4" w:space="0" w:color="auto"/>
              <w:right w:val="single" w:sz="4" w:space="0" w:color="auto"/>
            </w:tcBorders>
            <w:shd w:val="clear" w:color="000000" w:fill="8DB4E2"/>
            <w:noWrap/>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المعدل</w:t>
            </w:r>
          </w:p>
        </w:tc>
      </w:tr>
      <w:tr w:rsidR="0000373C" w:rsidRPr="0000373C" w:rsidTr="0000373C">
        <w:trPr>
          <w:trHeight w:val="300"/>
          <w:jc w:val="center"/>
        </w:trPr>
        <w:tc>
          <w:tcPr>
            <w:tcW w:w="1560" w:type="dxa"/>
            <w:tcBorders>
              <w:top w:val="nil"/>
              <w:left w:val="single" w:sz="4" w:space="0" w:color="auto"/>
              <w:bottom w:val="single" w:sz="4" w:space="0" w:color="auto"/>
              <w:right w:val="single" w:sz="4" w:space="0" w:color="auto"/>
            </w:tcBorders>
            <w:shd w:val="clear" w:color="000000" w:fill="92D050"/>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2126" w:type="dxa"/>
            <w:tcBorders>
              <w:top w:val="nil"/>
              <w:left w:val="nil"/>
              <w:bottom w:val="single" w:sz="4" w:space="0" w:color="auto"/>
              <w:right w:val="single" w:sz="4" w:space="0" w:color="auto"/>
            </w:tcBorders>
            <w:shd w:val="clear" w:color="000000" w:fill="92D050"/>
            <w:noWrap/>
            <w:vAlign w:val="bottom"/>
            <w:hideMark/>
          </w:tcPr>
          <w:p w:rsidR="0000373C" w:rsidRPr="0000373C" w:rsidRDefault="0000373C" w:rsidP="0000373C">
            <w:pPr>
              <w:spacing w:after="0" w:line="240" w:lineRule="auto"/>
              <w:rPr>
                <w:rFonts w:ascii="Calibri" w:eastAsia="Times New Roman" w:hAnsi="Calibri" w:cs="Times New Roman"/>
                <w:b/>
                <w:bCs/>
                <w:color w:val="000000"/>
              </w:rPr>
            </w:pPr>
            <w:r w:rsidRPr="0000373C">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92D050"/>
            <w:noWrap/>
            <w:vAlign w:val="center"/>
            <w:hideMark/>
          </w:tcPr>
          <w:p w:rsidR="0000373C" w:rsidRPr="0000373C" w:rsidRDefault="0000373C" w:rsidP="0000373C">
            <w:pPr>
              <w:spacing w:after="0" w:line="240" w:lineRule="auto"/>
              <w:jc w:val="center"/>
              <w:rPr>
                <w:rFonts w:ascii="Calibri" w:eastAsia="Times New Roman" w:hAnsi="Calibri" w:cs="Times New Roman"/>
                <w:b/>
                <w:bCs/>
                <w:color w:val="000000"/>
              </w:rPr>
            </w:pPr>
          </w:p>
        </w:tc>
        <w:tc>
          <w:tcPr>
            <w:tcW w:w="8673" w:type="dxa"/>
            <w:gridSpan w:val="7"/>
            <w:tcBorders>
              <w:top w:val="single" w:sz="4" w:space="0" w:color="auto"/>
              <w:left w:val="nil"/>
              <w:bottom w:val="single" w:sz="4" w:space="0" w:color="auto"/>
              <w:right w:val="single" w:sz="4" w:space="0" w:color="auto"/>
            </w:tcBorders>
            <w:shd w:val="clear" w:color="000000" w:fill="92D050"/>
            <w:noWrap/>
            <w:vAlign w:val="center"/>
            <w:hideMark/>
          </w:tcPr>
          <w:p w:rsidR="0000373C" w:rsidRPr="0000373C" w:rsidRDefault="0000373C" w:rsidP="0000373C">
            <w:pPr>
              <w:bidi/>
              <w:spacing w:after="0" w:line="240" w:lineRule="auto"/>
              <w:jc w:val="center"/>
              <w:rPr>
                <w:rFonts w:ascii="Calibri" w:eastAsia="Times New Roman" w:hAnsi="Calibri" w:cs="Times New Roman"/>
                <w:b/>
                <w:bCs/>
                <w:color w:val="000000"/>
              </w:rPr>
            </w:pPr>
            <w:r w:rsidRPr="0000373C">
              <w:rPr>
                <w:rFonts w:ascii="Calibri" w:eastAsia="Times New Roman" w:hAnsi="Calibri" w:cs="Times New Roman"/>
                <w:b/>
                <w:bCs/>
                <w:color w:val="000000"/>
                <w:rtl/>
              </w:rPr>
              <w:t>المعدل النهائي</w:t>
            </w:r>
          </w:p>
        </w:tc>
      </w:tr>
    </w:tbl>
    <w:p w:rsidR="0000373C" w:rsidRDefault="0000373C" w:rsidP="0000373C">
      <w:pPr>
        <w:bidi/>
        <w:jc w:val="center"/>
        <w:rPr>
          <w:rFonts w:asciiTheme="majorBidi" w:hAnsiTheme="majorBidi" w:cstheme="majorBidi"/>
          <w:b/>
          <w:bCs/>
          <w:sz w:val="24"/>
          <w:szCs w:val="24"/>
          <w:rtl/>
        </w:rPr>
      </w:pPr>
    </w:p>
    <w:p w:rsidR="0000373C" w:rsidRDefault="0000373C" w:rsidP="0000373C">
      <w:pPr>
        <w:bidi/>
        <w:jc w:val="center"/>
        <w:rPr>
          <w:rFonts w:asciiTheme="majorBidi" w:hAnsiTheme="majorBidi" w:cstheme="majorBidi"/>
          <w:b/>
          <w:bCs/>
          <w:sz w:val="24"/>
          <w:szCs w:val="24"/>
          <w:rtl/>
        </w:rPr>
      </w:pPr>
    </w:p>
    <w:p w:rsidR="0000373C" w:rsidRDefault="0000373C" w:rsidP="0000373C">
      <w:pPr>
        <w:bidi/>
        <w:jc w:val="center"/>
        <w:rPr>
          <w:rFonts w:asciiTheme="majorBidi" w:hAnsiTheme="majorBidi" w:cstheme="majorBidi"/>
          <w:b/>
          <w:bCs/>
          <w:sz w:val="24"/>
          <w:szCs w:val="24"/>
          <w:rtl/>
        </w:rPr>
      </w:pPr>
    </w:p>
    <w:p w:rsidR="0000373C" w:rsidRDefault="0000373C" w:rsidP="0000373C">
      <w:pPr>
        <w:bidi/>
        <w:jc w:val="center"/>
        <w:rPr>
          <w:rFonts w:asciiTheme="majorBidi" w:hAnsiTheme="majorBidi" w:cstheme="majorBidi"/>
          <w:b/>
          <w:bCs/>
          <w:sz w:val="24"/>
          <w:szCs w:val="24"/>
          <w:rtl/>
        </w:rPr>
      </w:pPr>
    </w:p>
    <w:p w:rsidR="0000373C" w:rsidRDefault="0000373C" w:rsidP="0000373C">
      <w:pPr>
        <w:bidi/>
        <w:jc w:val="center"/>
        <w:rPr>
          <w:rFonts w:asciiTheme="majorBidi" w:hAnsiTheme="majorBidi" w:cstheme="majorBidi"/>
          <w:b/>
          <w:bCs/>
          <w:sz w:val="24"/>
          <w:szCs w:val="24"/>
          <w:rtl/>
        </w:rPr>
      </w:pPr>
    </w:p>
    <w:p w:rsidR="0000373C" w:rsidRDefault="0000373C" w:rsidP="0000373C">
      <w:pPr>
        <w:bidi/>
        <w:jc w:val="center"/>
        <w:rPr>
          <w:rFonts w:asciiTheme="majorBidi" w:hAnsiTheme="majorBidi" w:cstheme="majorBidi"/>
          <w:b/>
          <w:bCs/>
          <w:sz w:val="24"/>
          <w:szCs w:val="24"/>
          <w:rtl/>
        </w:rPr>
      </w:pPr>
    </w:p>
    <w:p w:rsidR="0000373C" w:rsidRDefault="0000373C" w:rsidP="0000373C">
      <w:pPr>
        <w:bidi/>
        <w:jc w:val="center"/>
        <w:rPr>
          <w:rFonts w:asciiTheme="majorBidi" w:hAnsiTheme="majorBidi" w:cstheme="majorBidi"/>
          <w:b/>
          <w:bCs/>
          <w:sz w:val="24"/>
          <w:szCs w:val="24"/>
          <w:rtl/>
        </w:rPr>
      </w:pPr>
    </w:p>
    <w:p w:rsidR="0000373C" w:rsidRDefault="0000373C" w:rsidP="0000373C">
      <w:pPr>
        <w:bidi/>
        <w:jc w:val="center"/>
        <w:rPr>
          <w:rFonts w:asciiTheme="majorBidi" w:hAnsiTheme="majorBidi" w:cstheme="majorBidi"/>
          <w:b/>
          <w:bCs/>
          <w:sz w:val="24"/>
          <w:szCs w:val="24"/>
          <w:rtl/>
        </w:rPr>
      </w:pPr>
    </w:p>
    <w:p w:rsidR="0000373C" w:rsidRDefault="0000373C" w:rsidP="0000373C">
      <w:pPr>
        <w:bidi/>
        <w:jc w:val="center"/>
        <w:rPr>
          <w:rFonts w:asciiTheme="majorBidi" w:hAnsiTheme="majorBidi" w:cstheme="majorBidi"/>
          <w:b/>
          <w:bCs/>
          <w:sz w:val="24"/>
          <w:szCs w:val="24"/>
          <w:rtl/>
        </w:rPr>
      </w:pPr>
    </w:p>
    <w:p w:rsidR="0000373C" w:rsidRDefault="0000373C" w:rsidP="0000373C">
      <w:pPr>
        <w:bidi/>
        <w:jc w:val="center"/>
        <w:rPr>
          <w:rFonts w:asciiTheme="majorBidi" w:hAnsiTheme="majorBidi" w:cstheme="majorBidi"/>
          <w:b/>
          <w:bCs/>
          <w:sz w:val="24"/>
          <w:szCs w:val="24"/>
          <w:rtl/>
        </w:rPr>
      </w:pPr>
    </w:p>
    <w:p w:rsidR="0000373C" w:rsidRDefault="0000373C" w:rsidP="0000373C">
      <w:pPr>
        <w:bidi/>
        <w:jc w:val="center"/>
        <w:rPr>
          <w:rFonts w:asciiTheme="majorBidi" w:hAnsiTheme="majorBidi" w:cstheme="majorBidi"/>
          <w:b/>
          <w:bCs/>
          <w:sz w:val="24"/>
          <w:szCs w:val="24"/>
          <w:rtl/>
        </w:rPr>
      </w:pPr>
    </w:p>
    <w:p w:rsidR="0000373C" w:rsidRDefault="0000373C" w:rsidP="0000373C">
      <w:pPr>
        <w:bidi/>
        <w:jc w:val="center"/>
        <w:rPr>
          <w:rFonts w:asciiTheme="majorBidi" w:hAnsiTheme="majorBidi" w:cstheme="majorBidi"/>
          <w:b/>
          <w:bCs/>
          <w:sz w:val="24"/>
          <w:szCs w:val="24"/>
          <w:rtl/>
        </w:rPr>
      </w:pPr>
    </w:p>
    <w:p w:rsidR="0000373C" w:rsidRDefault="0000373C" w:rsidP="0000373C">
      <w:pPr>
        <w:bidi/>
        <w:jc w:val="center"/>
        <w:rPr>
          <w:rFonts w:asciiTheme="majorBidi" w:hAnsiTheme="majorBidi" w:cstheme="majorBidi"/>
          <w:b/>
          <w:bCs/>
          <w:sz w:val="24"/>
          <w:szCs w:val="24"/>
          <w:rtl/>
        </w:rPr>
      </w:pPr>
    </w:p>
    <w:p w:rsidR="0000373C" w:rsidRDefault="0000373C" w:rsidP="0000373C">
      <w:pPr>
        <w:jc w:val="center"/>
        <w:rPr>
          <w:rFonts w:asciiTheme="majorBidi" w:hAnsiTheme="majorBidi" w:cstheme="majorBidi"/>
          <w:sz w:val="24"/>
          <w:szCs w:val="24"/>
        </w:rPr>
      </w:pPr>
    </w:p>
    <w:p w:rsidR="0000373C" w:rsidRDefault="0000373C" w:rsidP="0000373C">
      <w:pPr>
        <w:jc w:val="center"/>
        <w:rPr>
          <w:rFonts w:asciiTheme="majorBidi" w:hAnsiTheme="majorBidi" w:cstheme="majorBidi"/>
          <w:sz w:val="24"/>
          <w:szCs w:val="24"/>
        </w:rPr>
      </w:pPr>
    </w:p>
    <w:p w:rsidR="0000373C" w:rsidRDefault="0000373C" w:rsidP="0000373C">
      <w:pPr>
        <w:jc w:val="center"/>
        <w:rPr>
          <w:rFonts w:asciiTheme="majorBidi" w:hAnsiTheme="majorBidi" w:cstheme="majorBidi"/>
          <w:sz w:val="24"/>
          <w:szCs w:val="24"/>
        </w:rPr>
      </w:pPr>
    </w:p>
    <w:p w:rsidR="0000373C" w:rsidRDefault="0000373C" w:rsidP="00E023E6">
      <w:pPr>
        <w:rPr>
          <w:rFonts w:asciiTheme="majorBidi" w:hAnsiTheme="majorBidi" w:cstheme="majorBidi"/>
          <w:sz w:val="24"/>
          <w:szCs w:val="24"/>
        </w:rPr>
      </w:pPr>
    </w:p>
    <w:p w:rsidR="0000373C" w:rsidRDefault="0000373C" w:rsidP="0000373C">
      <w:pPr>
        <w:jc w:val="center"/>
        <w:rPr>
          <w:rFonts w:asciiTheme="majorBidi" w:hAnsiTheme="majorBidi" w:cstheme="majorBidi"/>
          <w:sz w:val="24"/>
          <w:szCs w:val="24"/>
        </w:rPr>
      </w:pPr>
    </w:p>
    <w:p w:rsidR="0000373C" w:rsidRDefault="0000373C" w:rsidP="0000373C">
      <w:pPr>
        <w:pStyle w:val="2"/>
        <w:bidi w:val="0"/>
        <w:jc w:val="center"/>
        <w:rPr>
          <w:rFonts w:asciiTheme="majorBidi" w:hAnsiTheme="majorBidi"/>
          <w:sz w:val="52"/>
          <w:szCs w:val="52"/>
        </w:rPr>
      </w:pPr>
      <w:bookmarkStart w:id="846" w:name="_Toc356085677"/>
      <w:bookmarkStart w:id="847" w:name="_Toc356088768"/>
      <w:r w:rsidRPr="0000373C">
        <w:rPr>
          <w:rFonts w:asciiTheme="majorBidi" w:hAnsiTheme="majorBidi"/>
          <w:sz w:val="52"/>
          <w:szCs w:val="52"/>
        </w:rPr>
        <w:t xml:space="preserve">APPENDIX (C): NIC </w:t>
      </w:r>
      <w:r w:rsidR="00A7041F">
        <w:rPr>
          <w:rFonts w:asciiTheme="majorBidi" w:hAnsiTheme="majorBidi"/>
          <w:sz w:val="52"/>
          <w:szCs w:val="52"/>
        </w:rPr>
        <w:t xml:space="preserve">Company </w:t>
      </w:r>
      <w:r w:rsidRPr="0000373C">
        <w:rPr>
          <w:rFonts w:asciiTheme="majorBidi" w:hAnsiTheme="majorBidi"/>
          <w:sz w:val="52"/>
          <w:szCs w:val="52"/>
        </w:rPr>
        <w:t>Results</w:t>
      </w:r>
      <w:bookmarkEnd w:id="846"/>
      <w:bookmarkEnd w:id="847"/>
    </w:p>
    <w:p w:rsidR="0000373C" w:rsidRDefault="0000373C" w:rsidP="0000373C"/>
    <w:p w:rsidR="0000373C" w:rsidRDefault="0000373C" w:rsidP="0000373C"/>
    <w:p w:rsidR="0000373C" w:rsidRDefault="0000373C" w:rsidP="0000373C"/>
    <w:p w:rsidR="0000373C" w:rsidRDefault="0000373C" w:rsidP="0000373C"/>
    <w:p w:rsidR="0000373C" w:rsidRDefault="0000373C" w:rsidP="0000373C"/>
    <w:p w:rsidR="0000373C" w:rsidRDefault="0000373C" w:rsidP="0000373C"/>
    <w:p w:rsidR="0000373C" w:rsidRDefault="0000373C" w:rsidP="0000373C"/>
    <w:p w:rsidR="0000373C" w:rsidRDefault="0000373C" w:rsidP="0000373C"/>
    <w:p w:rsidR="0000373C" w:rsidRPr="003E22C5" w:rsidRDefault="00162AF3" w:rsidP="0000373C">
      <w:pPr>
        <w:bidi/>
        <w:jc w:val="center"/>
        <w:rPr>
          <w:rFonts w:asciiTheme="majorBidi" w:hAnsiTheme="majorBidi" w:cstheme="majorBidi"/>
          <w:b/>
          <w:bCs/>
          <w:sz w:val="24"/>
          <w:szCs w:val="24"/>
        </w:rPr>
      </w:pPr>
      <w:r w:rsidRPr="003E22C5">
        <w:rPr>
          <w:rFonts w:asciiTheme="majorBidi" w:hAnsiTheme="majorBidi" w:cstheme="majorBidi"/>
          <w:b/>
          <w:bCs/>
          <w:sz w:val="24"/>
          <w:szCs w:val="24"/>
        </w:rPr>
        <w:t>Filled Material Handling Checklist</w:t>
      </w:r>
    </w:p>
    <w:tbl>
      <w:tblPr>
        <w:tblW w:w="13426" w:type="dxa"/>
        <w:jc w:val="center"/>
        <w:tblInd w:w="4786" w:type="dxa"/>
        <w:tblLook w:val="04A0"/>
      </w:tblPr>
      <w:tblGrid>
        <w:gridCol w:w="1985"/>
        <w:gridCol w:w="2126"/>
        <w:gridCol w:w="1350"/>
        <w:gridCol w:w="709"/>
        <w:gridCol w:w="709"/>
        <w:gridCol w:w="831"/>
        <w:gridCol w:w="728"/>
        <w:gridCol w:w="3689"/>
        <w:gridCol w:w="742"/>
        <w:gridCol w:w="557"/>
      </w:tblGrid>
      <w:tr w:rsidR="00162AF3" w:rsidRPr="00162AF3" w:rsidTr="00162AF3">
        <w:trPr>
          <w:trHeight w:val="300"/>
          <w:jc w:val="center"/>
        </w:trPr>
        <w:tc>
          <w:tcPr>
            <w:tcW w:w="1985"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التوصيات</w:t>
            </w:r>
          </w:p>
        </w:tc>
        <w:tc>
          <w:tcPr>
            <w:tcW w:w="2126"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وصف الوضع القائم</w:t>
            </w:r>
          </w:p>
        </w:tc>
        <w:tc>
          <w:tcPr>
            <w:tcW w:w="1350" w:type="dxa"/>
            <w:tcBorders>
              <w:top w:val="single" w:sz="4" w:space="0" w:color="auto"/>
              <w:left w:val="nil"/>
              <w:bottom w:val="single" w:sz="4" w:space="0" w:color="auto"/>
              <w:right w:val="single" w:sz="4" w:space="0" w:color="auto"/>
            </w:tcBorders>
            <w:shd w:val="clear" w:color="000000" w:fill="FFFF00"/>
            <w:noWrap/>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 xml:space="preserve">درجة </w:t>
            </w:r>
            <w:proofErr w:type="spellStart"/>
            <w:r w:rsidRPr="00162AF3">
              <w:rPr>
                <w:rFonts w:ascii="Calibri" w:eastAsia="Times New Roman" w:hAnsi="Calibri" w:cs="Times New Roman"/>
                <w:b/>
                <w:bCs/>
                <w:color w:val="000000"/>
                <w:rtl/>
              </w:rPr>
              <w:t>الاهمية</w:t>
            </w:r>
            <w:proofErr w:type="spellEnd"/>
          </w:p>
        </w:tc>
        <w:tc>
          <w:tcPr>
            <w:tcW w:w="2977" w:type="dxa"/>
            <w:gridSpan w:val="4"/>
            <w:tcBorders>
              <w:top w:val="single" w:sz="4" w:space="0" w:color="auto"/>
              <w:left w:val="nil"/>
              <w:bottom w:val="single" w:sz="4" w:space="0" w:color="auto"/>
              <w:right w:val="single" w:sz="4" w:space="0" w:color="auto"/>
            </w:tcBorders>
            <w:shd w:val="clear" w:color="000000" w:fill="FFFF00"/>
            <w:noWrap/>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التقييم</w:t>
            </w:r>
          </w:p>
        </w:tc>
        <w:tc>
          <w:tcPr>
            <w:tcW w:w="3689"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السؤال</w:t>
            </w:r>
          </w:p>
        </w:tc>
        <w:tc>
          <w:tcPr>
            <w:tcW w:w="742" w:type="dxa"/>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العامل</w:t>
            </w:r>
          </w:p>
        </w:tc>
        <w:tc>
          <w:tcPr>
            <w:tcW w:w="557" w:type="dxa"/>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الرقم</w:t>
            </w:r>
          </w:p>
        </w:tc>
      </w:tr>
      <w:tr w:rsidR="00162AF3" w:rsidRPr="00162AF3" w:rsidTr="00162AF3">
        <w:trPr>
          <w:trHeight w:val="600"/>
          <w:jc w:val="center"/>
        </w:trPr>
        <w:tc>
          <w:tcPr>
            <w:tcW w:w="1985" w:type="dxa"/>
            <w:vMerge/>
            <w:tcBorders>
              <w:top w:val="single" w:sz="4" w:space="0" w:color="auto"/>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2126" w:type="dxa"/>
            <w:vMerge/>
            <w:tcBorders>
              <w:top w:val="single" w:sz="4" w:space="0" w:color="auto"/>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1350" w:type="dxa"/>
            <w:tcBorders>
              <w:top w:val="nil"/>
              <w:left w:val="nil"/>
              <w:bottom w:val="single" w:sz="4" w:space="0" w:color="auto"/>
              <w:right w:val="single" w:sz="4" w:space="0" w:color="auto"/>
            </w:tcBorders>
            <w:shd w:val="clear" w:color="000000" w:fill="FFFF00"/>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(25-100)</w:t>
            </w:r>
          </w:p>
        </w:tc>
        <w:tc>
          <w:tcPr>
            <w:tcW w:w="709" w:type="dxa"/>
            <w:tcBorders>
              <w:top w:val="nil"/>
              <w:left w:val="nil"/>
              <w:bottom w:val="single" w:sz="4" w:space="0" w:color="auto"/>
              <w:right w:val="single" w:sz="4" w:space="0" w:color="auto"/>
            </w:tcBorders>
            <w:shd w:val="clear" w:color="000000" w:fill="FFFF00"/>
            <w:noWrap/>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proofErr w:type="spellStart"/>
            <w:r w:rsidRPr="00162AF3">
              <w:rPr>
                <w:rFonts w:ascii="Calibri" w:eastAsia="Times New Roman" w:hAnsi="Calibri" w:cs="Times New Roman"/>
                <w:b/>
                <w:bCs/>
                <w:color w:val="000000"/>
                <w:rtl/>
              </w:rPr>
              <w:t>لايوجد</w:t>
            </w:r>
            <w:proofErr w:type="spellEnd"/>
          </w:p>
        </w:tc>
        <w:tc>
          <w:tcPr>
            <w:tcW w:w="709" w:type="dxa"/>
            <w:tcBorders>
              <w:top w:val="nil"/>
              <w:left w:val="nil"/>
              <w:bottom w:val="single" w:sz="4" w:space="0" w:color="auto"/>
              <w:right w:val="single" w:sz="4" w:space="0" w:color="auto"/>
            </w:tcBorders>
            <w:shd w:val="clear" w:color="000000" w:fill="FFFF00"/>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بنسبة قليلة</w:t>
            </w:r>
          </w:p>
        </w:tc>
        <w:tc>
          <w:tcPr>
            <w:tcW w:w="831" w:type="dxa"/>
            <w:tcBorders>
              <w:top w:val="nil"/>
              <w:left w:val="nil"/>
              <w:bottom w:val="single" w:sz="4" w:space="0" w:color="auto"/>
              <w:right w:val="single" w:sz="4" w:space="0" w:color="auto"/>
            </w:tcBorders>
            <w:shd w:val="clear" w:color="000000" w:fill="FFFF00"/>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بنسبة متوسطة</w:t>
            </w:r>
          </w:p>
        </w:tc>
        <w:tc>
          <w:tcPr>
            <w:tcW w:w="728" w:type="dxa"/>
            <w:tcBorders>
              <w:top w:val="nil"/>
              <w:left w:val="nil"/>
              <w:bottom w:val="single" w:sz="4" w:space="0" w:color="auto"/>
              <w:right w:val="single" w:sz="4" w:space="0" w:color="auto"/>
            </w:tcBorders>
            <w:shd w:val="clear" w:color="000000" w:fill="FFFF00"/>
            <w:noWrap/>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بنسبة عالية</w:t>
            </w:r>
          </w:p>
        </w:tc>
        <w:tc>
          <w:tcPr>
            <w:tcW w:w="3689" w:type="dxa"/>
            <w:vMerge/>
            <w:tcBorders>
              <w:top w:val="single" w:sz="4" w:space="0" w:color="auto"/>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vMerge/>
            <w:tcBorders>
              <w:top w:val="single" w:sz="4" w:space="0" w:color="auto"/>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نقطة قوة</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368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يتم أخد التحديات المادية والمالية بعين الا</w:t>
            </w:r>
            <w:r>
              <w:rPr>
                <w:rFonts w:ascii="Arial" w:eastAsia="Times New Roman" w:hAnsi="Arial" w:cs="Arial"/>
                <w:color w:val="000000"/>
                <w:rtl/>
              </w:rPr>
              <w:t xml:space="preserve">عتبار في حالة أي تطوير مستقبلي </w:t>
            </w:r>
          </w:p>
        </w:tc>
        <w:tc>
          <w:tcPr>
            <w:tcW w:w="742"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التوجه والتخطيط</w:t>
            </w:r>
          </w:p>
        </w:tc>
        <w:tc>
          <w:tcPr>
            <w:tcW w:w="557"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1</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متوسطة للتحسين</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728"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يتم أخد التغيرات والمتطلبات المستقبلية التي يمكن أن تطرأ على (المنتجات ,الم</w:t>
            </w:r>
            <w:r>
              <w:rPr>
                <w:rFonts w:ascii="Arial" w:eastAsia="Times New Roman" w:hAnsi="Arial" w:cs="Arial"/>
                <w:color w:val="000000"/>
                <w:rtl/>
              </w:rPr>
              <w:t xml:space="preserve">كان , </w:t>
            </w:r>
            <w:proofErr w:type="spellStart"/>
            <w:r>
              <w:rPr>
                <w:rFonts w:ascii="Arial" w:eastAsia="Times New Roman" w:hAnsi="Arial" w:cs="Arial"/>
                <w:color w:val="000000"/>
                <w:rtl/>
              </w:rPr>
              <w:t>الماكنات</w:t>
            </w:r>
            <w:proofErr w:type="spellEnd"/>
            <w:r>
              <w:rPr>
                <w:rFonts w:ascii="Arial" w:eastAsia="Times New Roman" w:hAnsi="Arial" w:cs="Arial"/>
                <w:color w:val="000000"/>
                <w:rtl/>
              </w:rPr>
              <w:t xml:space="preserve"> ) بعين الاعتبار </w:t>
            </w:r>
          </w:p>
        </w:tc>
        <w:tc>
          <w:tcPr>
            <w:tcW w:w="742" w:type="dxa"/>
            <w:vMerge/>
            <w:tcBorders>
              <w:top w:val="nil"/>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2</w:t>
            </w:r>
          </w:p>
        </w:tc>
      </w:tr>
      <w:tr w:rsidR="00162AF3" w:rsidRPr="00162AF3" w:rsidTr="003E22C5">
        <w:trPr>
          <w:trHeight w:val="572"/>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جيدة للتحسين</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831"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 xml:space="preserve"> يتم تدريب العاملين على معدات مناولة المواد ؟</w:t>
            </w:r>
          </w:p>
        </w:tc>
        <w:tc>
          <w:tcPr>
            <w:tcW w:w="742" w:type="dxa"/>
            <w:vMerge/>
            <w:tcBorders>
              <w:top w:val="nil"/>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3</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نقطة قوة</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368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معدات مناولة المواد المستخدمة حالياً تت</w:t>
            </w:r>
            <w:r>
              <w:rPr>
                <w:rFonts w:ascii="Arial" w:eastAsia="Times New Roman" w:hAnsi="Arial" w:cs="Arial"/>
                <w:color w:val="000000"/>
                <w:rtl/>
              </w:rPr>
              <w:t xml:space="preserve">ناسب مع الترتيب الداخلي للمصنع </w:t>
            </w:r>
          </w:p>
        </w:tc>
        <w:tc>
          <w:tcPr>
            <w:tcW w:w="742" w:type="dxa"/>
            <w:vMerge/>
            <w:tcBorders>
              <w:top w:val="nil"/>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5</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نقطة قوة</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 xml:space="preserve">يتم استخدام معدات مناولة مناسبة في الحالات الطارئة (زيادة </w:t>
            </w:r>
            <w:proofErr w:type="spellStart"/>
            <w:r w:rsidRPr="00162AF3">
              <w:rPr>
                <w:rFonts w:ascii="Arial" w:eastAsia="Times New Roman" w:hAnsi="Arial" w:cs="Arial"/>
                <w:color w:val="000000"/>
                <w:rtl/>
              </w:rPr>
              <w:t>الانتاج</w:t>
            </w:r>
            <w:proofErr w:type="spellEnd"/>
            <w:r w:rsidRPr="00162AF3">
              <w:rPr>
                <w:rFonts w:ascii="Arial" w:eastAsia="Times New Roman" w:hAnsi="Arial" w:cs="Arial"/>
                <w:color w:val="000000"/>
                <w:rtl/>
              </w:rPr>
              <w:t xml:space="preserve"> ,</w:t>
            </w:r>
            <w:r>
              <w:rPr>
                <w:rFonts w:ascii="Arial" w:eastAsia="Times New Roman" w:hAnsi="Arial" w:cs="Arial"/>
                <w:color w:val="000000"/>
                <w:rtl/>
              </w:rPr>
              <w:t xml:space="preserve"> زيادة التالف , زيادة المخزون )</w:t>
            </w:r>
          </w:p>
        </w:tc>
        <w:tc>
          <w:tcPr>
            <w:tcW w:w="742" w:type="dxa"/>
            <w:vMerge/>
            <w:tcBorders>
              <w:top w:val="nil"/>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6</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000000" w:fill="8DB4E2"/>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2126" w:type="dxa"/>
            <w:tcBorders>
              <w:top w:val="nil"/>
              <w:left w:val="nil"/>
              <w:bottom w:val="single" w:sz="4" w:space="0" w:color="auto"/>
              <w:right w:val="single" w:sz="4" w:space="0" w:color="auto"/>
            </w:tcBorders>
            <w:shd w:val="clear" w:color="000000" w:fill="8DB4E2"/>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95B3D7"/>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85.0</w:t>
            </w:r>
          </w:p>
        </w:tc>
        <w:tc>
          <w:tcPr>
            <w:tcW w:w="7965"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162AF3" w:rsidRPr="00162AF3" w:rsidRDefault="00162AF3" w:rsidP="00162AF3">
            <w:pPr>
              <w:bidi/>
              <w:spacing w:after="0" w:line="240" w:lineRule="auto"/>
              <w:jc w:val="center"/>
              <w:rPr>
                <w:rFonts w:ascii="Arial" w:eastAsia="Times New Roman" w:hAnsi="Arial" w:cs="Arial"/>
                <w:b/>
                <w:bCs/>
                <w:color w:val="000000"/>
              </w:rPr>
            </w:pPr>
            <w:r w:rsidRPr="00162AF3">
              <w:rPr>
                <w:rFonts w:ascii="Arial" w:eastAsia="Times New Roman" w:hAnsi="Arial" w:cs="Arial"/>
                <w:b/>
                <w:bCs/>
                <w:color w:val="000000"/>
                <w:rtl/>
              </w:rPr>
              <w:t>المعدل</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نقطة قوة</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368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 xml:space="preserve">يوجد نظام متكامل يربط أنشطة </w:t>
            </w:r>
            <w:proofErr w:type="spellStart"/>
            <w:r w:rsidRPr="00162AF3">
              <w:rPr>
                <w:rFonts w:ascii="Arial" w:eastAsia="Times New Roman" w:hAnsi="Arial" w:cs="Arial"/>
                <w:color w:val="000000"/>
                <w:rtl/>
              </w:rPr>
              <w:t>ال</w:t>
            </w:r>
            <w:r>
              <w:rPr>
                <w:rFonts w:ascii="Arial" w:eastAsia="Times New Roman" w:hAnsi="Arial" w:cs="Arial"/>
                <w:color w:val="000000"/>
                <w:rtl/>
              </w:rPr>
              <w:t>انتاج</w:t>
            </w:r>
            <w:proofErr w:type="spellEnd"/>
            <w:r>
              <w:rPr>
                <w:rFonts w:ascii="Arial" w:eastAsia="Times New Roman" w:hAnsi="Arial" w:cs="Arial"/>
                <w:color w:val="000000"/>
                <w:rtl/>
              </w:rPr>
              <w:t xml:space="preserve"> والتجميع والنقل والتخزين </w:t>
            </w:r>
          </w:p>
        </w:tc>
        <w:tc>
          <w:tcPr>
            <w:tcW w:w="742"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النظام  ووحدات التخزين</w:t>
            </w:r>
          </w:p>
        </w:tc>
        <w:tc>
          <w:tcPr>
            <w:tcW w:w="557"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7</w:t>
            </w:r>
          </w:p>
        </w:tc>
      </w:tr>
      <w:tr w:rsidR="00162AF3" w:rsidRPr="00162AF3" w:rsidTr="003E22C5">
        <w:trPr>
          <w:trHeight w:val="568"/>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نقطة قوة</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معدلات تراكم المواد معدة جزئياً(</w:t>
            </w:r>
            <w:r w:rsidRPr="00162AF3">
              <w:rPr>
                <w:rFonts w:ascii="Calibri" w:eastAsia="Times New Roman" w:hAnsi="Calibri" w:cs="Arial"/>
                <w:color w:val="000000"/>
              </w:rPr>
              <w:t>buffer</w:t>
            </w:r>
            <w:r>
              <w:rPr>
                <w:rFonts w:ascii="Arial" w:eastAsia="Times New Roman" w:hAnsi="Arial" w:cs="Arial"/>
                <w:color w:val="000000"/>
                <w:rtl/>
              </w:rPr>
              <w:t xml:space="preserve">) بين العمليات المختلفة قليلة </w:t>
            </w:r>
          </w:p>
        </w:tc>
        <w:tc>
          <w:tcPr>
            <w:tcW w:w="742" w:type="dxa"/>
            <w:vMerge/>
            <w:tcBorders>
              <w:top w:val="nil"/>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8</w:t>
            </w:r>
          </w:p>
        </w:tc>
      </w:tr>
      <w:tr w:rsidR="00162AF3" w:rsidRPr="00162AF3" w:rsidTr="003E22C5">
        <w:trPr>
          <w:trHeight w:val="704"/>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نقطة قوة</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368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يتم التخطيط لحجم المنتجات سواء المعدة جزئياً  أو كلياً والتي يتم نقلها بين العمليات المختلفة ؟</w:t>
            </w:r>
          </w:p>
        </w:tc>
        <w:tc>
          <w:tcPr>
            <w:tcW w:w="742" w:type="dxa"/>
            <w:vMerge/>
            <w:tcBorders>
              <w:top w:val="nil"/>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9</w:t>
            </w:r>
          </w:p>
        </w:tc>
      </w:tr>
      <w:tr w:rsidR="00162AF3" w:rsidRPr="00162AF3" w:rsidTr="003E22C5">
        <w:trPr>
          <w:trHeight w:val="685"/>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نقطة قوة</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368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bidi/>
              <w:spacing w:after="0" w:line="240" w:lineRule="auto"/>
              <w:rPr>
                <w:rFonts w:ascii="Symbol" w:eastAsia="Times New Roman" w:hAnsi="Symbol" w:cs="Times New Roman"/>
                <w:color w:val="000000"/>
              </w:rPr>
            </w:pPr>
            <w:r w:rsidRPr="00162AF3">
              <w:rPr>
                <w:rFonts w:ascii="Arial" w:eastAsia="Times New Roman" w:hAnsi="Arial" w:cs="Arial"/>
                <w:color w:val="000000"/>
                <w:rtl/>
              </w:rPr>
              <w:t>يتم نقل مجموعة من وحدات المنتج كوحدة واحدة(</w:t>
            </w:r>
            <w:r w:rsidRPr="00162AF3">
              <w:rPr>
                <w:rFonts w:ascii="Calibri" w:eastAsia="Times New Roman" w:hAnsi="Calibri" w:cs="Times New Roman"/>
                <w:color w:val="000000"/>
              </w:rPr>
              <w:t>unit load</w:t>
            </w:r>
            <w:r>
              <w:rPr>
                <w:rFonts w:ascii="Arial" w:eastAsia="Times New Roman" w:hAnsi="Arial" w:cs="Arial"/>
                <w:color w:val="000000"/>
                <w:rtl/>
              </w:rPr>
              <w:t xml:space="preserve">) </w:t>
            </w:r>
          </w:p>
        </w:tc>
        <w:tc>
          <w:tcPr>
            <w:tcW w:w="742" w:type="dxa"/>
            <w:vMerge/>
            <w:tcBorders>
              <w:top w:val="nil"/>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10</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نقطة قوة</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 xml:space="preserve">يستخدم المصنع وحدة النقل ( الصناديق , </w:t>
            </w:r>
            <w:proofErr w:type="spellStart"/>
            <w:r w:rsidRPr="00162AF3">
              <w:rPr>
                <w:rFonts w:ascii="Arial" w:eastAsia="Times New Roman" w:hAnsi="Arial" w:cs="Arial"/>
                <w:color w:val="000000"/>
                <w:rtl/>
              </w:rPr>
              <w:t>المشاتيج</w:t>
            </w:r>
            <w:proofErr w:type="spellEnd"/>
            <w:r w:rsidRPr="00162AF3">
              <w:rPr>
                <w:rFonts w:ascii="Arial" w:eastAsia="Times New Roman" w:hAnsi="Arial" w:cs="Arial"/>
                <w:color w:val="000000"/>
                <w:rtl/>
              </w:rPr>
              <w:t xml:space="preserve"> ,  </w:t>
            </w:r>
            <w:r>
              <w:rPr>
                <w:rFonts w:ascii="Arial" w:eastAsia="Times New Roman" w:hAnsi="Arial" w:cs="Arial"/>
                <w:color w:val="000000"/>
                <w:rtl/>
              </w:rPr>
              <w:t xml:space="preserve">وحدات مغلقة) بطريقة مناسبة </w:t>
            </w:r>
          </w:p>
        </w:tc>
        <w:tc>
          <w:tcPr>
            <w:tcW w:w="742" w:type="dxa"/>
            <w:vMerge/>
            <w:tcBorders>
              <w:top w:val="nil"/>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11</w:t>
            </w:r>
          </w:p>
        </w:tc>
      </w:tr>
      <w:tr w:rsidR="00162AF3" w:rsidRPr="00162AF3" w:rsidTr="007F5CBE">
        <w:trPr>
          <w:trHeight w:val="300"/>
          <w:jc w:val="center"/>
        </w:trPr>
        <w:tc>
          <w:tcPr>
            <w:tcW w:w="1985" w:type="dxa"/>
            <w:tcBorders>
              <w:top w:val="nil"/>
              <w:left w:val="single" w:sz="4" w:space="0" w:color="auto"/>
              <w:bottom w:val="single" w:sz="4" w:space="0" w:color="auto"/>
              <w:right w:val="single" w:sz="4" w:space="0" w:color="auto"/>
            </w:tcBorders>
            <w:shd w:val="clear" w:color="000000" w:fill="95B3D7"/>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8DB4E2"/>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95B3D7"/>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100.0</w:t>
            </w:r>
          </w:p>
        </w:tc>
        <w:tc>
          <w:tcPr>
            <w:tcW w:w="7965"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المعدل</w:t>
            </w:r>
          </w:p>
        </w:tc>
      </w:tr>
      <w:tr w:rsidR="00162AF3" w:rsidRPr="00162AF3" w:rsidTr="007F5CBE">
        <w:trPr>
          <w:trHeight w:val="300"/>
          <w:jc w:val="center"/>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جيدة للتحسين</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single" w:sz="4" w:space="0" w:color="auto"/>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50.0</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831" w:type="dxa"/>
            <w:tcBorders>
              <w:top w:val="single" w:sz="4" w:space="0" w:color="auto"/>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single" w:sz="4" w:space="0" w:color="auto"/>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single" w:sz="4" w:space="0" w:color="auto"/>
              <w:left w:val="nil"/>
              <w:bottom w:val="single" w:sz="4" w:space="0" w:color="auto"/>
              <w:right w:val="single" w:sz="4" w:space="0" w:color="auto"/>
            </w:tcBorders>
            <w:shd w:val="clear" w:color="auto" w:fill="auto"/>
            <w:noWrap/>
            <w:vAlign w:val="center"/>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ممرات ومسارات حركة معدات المناولة و</w:t>
            </w:r>
            <w:r>
              <w:rPr>
                <w:rFonts w:ascii="Arial" w:eastAsia="Times New Roman" w:hAnsi="Arial" w:cs="Arial"/>
                <w:color w:val="000000"/>
                <w:rtl/>
              </w:rPr>
              <w:t xml:space="preserve">النقل لا تواجه صعوبات </w:t>
            </w:r>
            <w:proofErr w:type="spellStart"/>
            <w:r>
              <w:rPr>
                <w:rFonts w:ascii="Arial" w:eastAsia="Times New Roman" w:hAnsi="Arial" w:cs="Arial"/>
                <w:color w:val="000000"/>
                <w:rtl/>
              </w:rPr>
              <w:t>واعاقات</w:t>
            </w:r>
            <w:proofErr w:type="spellEnd"/>
            <w:r>
              <w:rPr>
                <w:rFonts w:ascii="Arial" w:eastAsia="Times New Roman" w:hAnsi="Arial" w:cs="Arial"/>
                <w:color w:val="000000"/>
                <w:rtl/>
              </w:rPr>
              <w:t xml:space="preserve"> </w:t>
            </w:r>
          </w:p>
        </w:tc>
        <w:tc>
          <w:tcPr>
            <w:tcW w:w="742" w:type="dxa"/>
            <w:vMerge w:val="restart"/>
            <w:tcBorders>
              <w:top w:val="single" w:sz="4" w:space="0" w:color="auto"/>
              <w:left w:val="single" w:sz="4" w:space="0" w:color="auto"/>
              <w:bottom w:val="single" w:sz="4" w:space="0" w:color="auto"/>
              <w:right w:val="single" w:sz="4" w:space="0" w:color="auto"/>
            </w:tcBorders>
            <w:shd w:val="clear" w:color="000000" w:fill="FABF8F"/>
            <w:noWrap/>
            <w:textDirection w:val="btLr"/>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 xml:space="preserve">المساحة المستخدمة </w:t>
            </w:r>
          </w:p>
        </w:tc>
        <w:tc>
          <w:tcPr>
            <w:tcW w:w="557" w:type="dxa"/>
            <w:tcBorders>
              <w:top w:val="single" w:sz="4" w:space="0" w:color="auto"/>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12</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نقطة قوة</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368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 xml:space="preserve">حجم معدات مناولة المواد يتناسب مع المساحة </w:t>
            </w:r>
            <w:r>
              <w:rPr>
                <w:rFonts w:ascii="Arial" w:eastAsia="Times New Roman" w:hAnsi="Arial" w:cs="Arial"/>
                <w:color w:val="000000"/>
                <w:rtl/>
              </w:rPr>
              <w:t xml:space="preserve">المخصصة لحركتها </w:t>
            </w:r>
          </w:p>
        </w:tc>
        <w:tc>
          <w:tcPr>
            <w:tcW w:w="742" w:type="dxa"/>
            <w:vMerge/>
            <w:tcBorders>
              <w:top w:val="nil"/>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13</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نقطة قوة</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368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الحاويات المستخدمة يمكن( تكويمها فوق بعض , ت</w:t>
            </w:r>
            <w:r>
              <w:rPr>
                <w:rFonts w:ascii="Arial" w:eastAsia="Times New Roman" w:hAnsi="Arial" w:cs="Arial"/>
                <w:color w:val="000000"/>
                <w:rtl/>
              </w:rPr>
              <w:t>كويمها بداخل بعض , قابلة للطي )</w:t>
            </w:r>
          </w:p>
        </w:tc>
        <w:tc>
          <w:tcPr>
            <w:tcW w:w="742" w:type="dxa"/>
            <w:vMerge/>
            <w:tcBorders>
              <w:top w:val="nil"/>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14</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جيدة للتحسين</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831"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 xml:space="preserve">طريقة التكديس المستخدمة ( الرفوف , </w:t>
            </w:r>
            <w:proofErr w:type="spellStart"/>
            <w:r w:rsidRPr="00162AF3">
              <w:rPr>
                <w:rFonts w:ascii="Arial" w:eastAsia="Times New Roman" w:hAnsi="Arial" w:cs="Arial"/>
                <w:color w:val="000000"/>
                <w:rtl/>
              </w:rPr>
              <w:t>مشاتيح</w:t>
            </w:r>
            <w:proofErr w:type="spellEnd"/>
            <w:r>
              <w:rPr>
                <w:rFonts w:ascii="Arial" w:eastAsia="Times New Roman" w:hAnsi="Arial" w:cs="Arial"/>
                <w:color w:val="000000"/>
                <w:rtl/>
              </w:rPr>
              <w:t xml:space="preserve"> , حاويات , </w:t>
            </w:r>
            <w:proofErr w:type="spellStart"/>
            <w:r>
              <w:rPr>
                <w:rFonts w:ascii="Arial" w:eastAsia="Times New Roman" w:hAnsi="Arial" w:cs="Arial"/>
                <w:color w:val="000000"/>
                <w:rtl/>
              </w:rPr>
              <w:t>اخرى</w:t>
            </w:r>
            <w:proofErr w:type="spellEnd"/>
            <w:r>
              <w:rPr>
                <w:rFonts w:ascii="Arial" w:eastAsia="Times New Roman" w:hAnsi="Arial" w:cs="Arial"/>
                <w:color w:val="000000"/>
                <w:rtl/>
              </w:rPr>
              <w:t xml:space="preserve"> ... ) مناسبة </w:t>
            </w:r>
          </w:p>
        </w:tc>
        <w:tc>
          <w:tcPr>
            <w:tcW w:w="742" w:type="dxa"/>
            <w:vMerge/>
            <w:tcBorders>
              <w:top w:val="nil"/>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15</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نقطة قوة</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 xml:space="preserve"> يتم جرد المخاز</w:t>
            </w:r>
            <w:r>
              <w:rPr>
                <w:rFonts w:ascii="Arial" w:eastAsia="Times New Roman" w:hAnsi="Arial" w:cs="Arial"/>
                <w:color w:val="000000"/>
                <w:rtl/>
              </w:rPr>
              <w:t>ن (</w:t>
            </w:r>
            <w:proofErr w:type="spellStart"/>
            <w:r>
              <w:rPr>
                <w:rFonts w:ascii="Arial" w:eastAsia="Times New Roman" w:hAnsi="Arial" w:cs="Arial"/>
                <w:color w:val="000000"/>
                <w:rtl/>
              </w:rPr>
              <w:t>اسبوعياً</w:t>
            </w:r>
            <w:proofErr w:type="spellEnd"/>
            <w:r>
              <w:rPr>
                <w:rFonts w:ascii="Arial" w:eastAsia="Times New Roman" w:hAnsi="Arial" w:cs="Arial"/>
                <w:color w:val="000000"/>
                <w:rtl/>
              </w:rPr>
              <w:t xml:space="preserve"> , شهرياً , سنوياً )</w:t>
            </w:r>
          </w:p>
        </w:tc>
        <w:tc>
          <w:tcPr>
            <w:tcW w:w="742" w:type="dxa"/>
            <w:vMerge/>
            <w:tcBorders>
              <w:top w:val="nil"/>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16</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000000" w:fill="95B3D7"/>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8DB4E2"/>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95B3D7"/>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80.0</w:t>
            </w:r>
          </w:p>
        </w:tc>
        <w:tc>
          <w:tcPr>
            <w:tcW w:w="7965"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المعدل</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جيدة للتحسين</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831"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 xml:space="preserve">لا تتطلب كمية </w:t>
            </w:r>
            <w:proofErr w:type="spellStart"/>
            <w:r w:rsidRPr="00162AF3">
              <w:rPr>
                <w:rFonts w:ascii="Arial" w:eastAsia="Times New Roman" w:hAnsi="Arial" w:cs="Arial"/>
                <w:color w:val="000000"/>
                <w:rtl/>
              </w:rPr>
              <w:t>الانتاج</w:t>
            </w:r>
            <w:proofErr w:type="spellEnd"/>
            <w:r w:rsidRPr="00162AF3">
              <w:rPr>
                <w:rFonts w:ascii="Arial" w:eastAsia="Times New Roman" w:hAnsi="Arial" w:cs="Arial"/>
                <w:color w:val="000000"/>
                <w:rtl/>
              </w:rPr>
              <w:t xml:space="preserve"> </w:t>
            </w:r>
            <w:proofErr w:type="spellStart"/>
            <w:r w:rsidRPr="00162AF3">
              <w:rPr>
                <w:rFonts w:ascii="Arial" w:eastAsia="Times New Roman" w:hAnsi="Arial" w:cs="Arial"/>
                <w:color w:val="000000"/>
                <w:rtl/>
              </w:rPr>
              <w:t>مكننة</w:t>
            </w:r>
            <w:proofErr w:type="spellEnd"/>
            <w:r w:rsidRPr="00162AF3">
              <w:rPr>
                <w:rFonts w:ascii="Arial" w:eastAsia="Times New Roman" w:hAnsi="Arial" w:cs="Arial"/>
                <w:color w:val="000000"/>
                <w:rtl/>
              </w:rPr>
              <w:t xml:space="preserve"> بعض معدات المناولة والنقل</w:t>
            </w:r>
          </w:p>
        </w:tc>
        <w:tc>
          <w:tcPr>
            <w:tcW w:w="742"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proofErr w:type="spellStart"/>
            <w:r w:rsidRPr="00162AF3">
              <w:rPr>
                <w:rFonts w:ascii="Calibri" w:eastAsia="Times New Roman" w:hAnsi="Calibri" w:cs="Times New Roman"/>
                <w:b/>
                <w:bCs/>
                <w:color w:val="000000"/>
                <w:rtl/>
              </w:rPr>
              <w:t>المكننة</w:t>
            </w:r>
            <w:proofErr w:type="spellEnd"/>
            <w:r w:rsidRPr="00162AF3">
              <w:rPr>
                <w:rFonts w:ascii="Calibri" w:eastAsia="Times New Roman" w:hAnsi="Calibri" w:cs="Times New Roman"/>
                <w:b/>
                <w:bCs/>
                <w:color w:val="000000"/>
                <w:rtl/>
              </w:rPr>
              <w:t xml:space="preserve"> والجاذبية</w:t>
            </w:r>
          </w:p>
        </w:tc>
        <w:tc>
          <w:tcPr>
            <w:tcW w:w="557"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17</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جيدة للتحسين</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831"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لا تستغرق الحركة بين ا</w:t>
            </w:r>
            <w:r>
              <w:rPr>
                <w:rFonts w:ascii="Arial" w:eastAsia="Times New Roman" w:hAnsi="Arial" w:cs="Arial"/>
                <w:color w:val="000000"/>
                <w:rtl/>
              </w:rPr>
              <w:t xml:space="preserve">لعمليات </w:t>
            </w:r>
            <w:proofErr w:type="spellStart"/>
            <w:r>
              <w:rPr>
                <w:rFonts w:ascii="Arial" w:eastAsia="Times New Roman" w:hAnsi="Arial" w:cs="Arial"/>
                <w:color w:val="000000"/>
                <w:rtl/>
              </w:rPr>
              <w:t>الانتاجية</w:t>
            </w:r>
            <w:proofErr w:type="spellEnd"/>
            <w:r>
              <w:rPr>
                <w:rFonts w:ascii="Arial" w:eastAsia="Times New Roman" w:hAnsi="Arial" w:cs="Arial"/>
                <w:color w:val="000000"/>
                <w:rtl/>
              </w:rPr>
              <w:t xml:space="preserve"> مسافات طويلة </w:t>
            </w:r>
          </w:p>
        </w:tc>
        <w:tc>
          <w:tcPr>
            <w:tcW w:w="742" w:type="dxa"/>
            <w:vMerge/>
            <w:tcBorders>
              <w:top w:val="nil"/>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18</w:t>
            </w:r>
          </w:p>
        </w:tc>
      </w:tr>
      <w:tr w:rsidR="00162AF3" w:rsidRPr="00162AF3" w:rsidTr="003E22C5">
        <w:trPr>
          <w:trHeight w:val="544"/>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جيدة للتحسين</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831"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 xml:space="preserve">لا يوجد هناك أنشطة نقل </w:t>
            </w:r>
            <w:proofErr w:type="spellStart"/>
            <w:r w:rsidRPr="00162AF3">
              <w:rPr>
                <w:rFonts w:ascii="Arial" w:eastAsia="Times New Roman" w:hAnsi="Arial" w:cs="Arial"/>
                <w:color w:val="000000"/>
                <w:rtl/>
              </w:rPr>
              <w:t>وانتاج</w:t>
            </w:r>
            <w:proofErr w:type="spellEnd"/>
            <w:r w:rsidRPr="00162AF3">
              <w:rPr>
                <w:rFonts w:ascii="Arial" w:eastAsia="Times New Roman" w:hAnsi="Arial" w:cs="Arial"/>
                <w:color w:val="000000"/>
                <w:rtl/>
              </w:rPr>
              <w:t xml:space="preserve"> متكررة</w:t>
            </w:r>
          </w:p>
        </w:tc>
        <w:tc>
          <w:tcPr>
            <w:tcW w:w="742" w:type="dxa"/>
            <w:vMerge/>
            <w:tcBorders>
              <w:top w:val="nil"/>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19</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نقطة قوة</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368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لا يوجد هناك أن</w:t>
            </w:r>
            <w:r>
              <w:rPr>
                <w:rFonts w:ascii="Arial" w:eastAsia="Times New Roman" w:hAnsi="Arial" w:cs="Arial"/>
                <w:color w:val="000000"/>
                <w:rtl/>
              </w:rPr>
              <w:t>شطة خطرة، صعبة وتطلب جهود عالية</w:t>
            </w:r>
          </w:p>
        </w:tc>
        <w:tc>
          <w:tcPr>
            <w:tcW w:w="742" w:type="dxa"/>
            <w:vMerge/>
            <w:tcBorders>
              <w:top w:val="nil"/>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20</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جيدة للتحسين</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831"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 xml:space="preserve">لا </w:t>
            </w:r>
            <w:proofErr w:type="spellStart"/>
            <w:r w:rsidRPr="00162AF3">
              <w:rPr>
                <w:rFonts w:ascii="Arial" w:eastAsia="Times New Roman" w:hAnsi="Arial" w:cs="Arial"/>
                <w:color w:val="000000"/>
                <w:rtl/>
              </w:rPr>
              <w:t>يوجدهناك</w:t>
            </w:r>
            <w:proofErr w:type="spellEnd"/>
            <w:r w:rsidRPr="00162AF3">
              <w:rPr>
                <w:rFonts w:ascii="Arial" w:eastAsia="Times New Roman" w:hAnsi="Arial" w:cs="Arial"/>
                <w:color w:val="000000"/>
                <w:rtl/>
              </w:rPr>
              <w:t xml:space="preserve"> أنشطة ن</w:t>
            </w:r>
            <w:r>
              <w:rPr>
                <w:rFonts w:ascii="Arial" w:eastAsia="Times New Roman" w:hAnsi="Arial" w:cs="Arial"/>
                <w:color w:val="000000"/>
                <w:rtl/>
              </w:rPr>
              <w:t xml:space="preserve">قل وحمل تتطلب عاملان للقيام </w:t>
            </w:r>
            <w:proofErr w:type="spellStart"/>
            <w:r>
              <w:rPr>
                <w:rFonts w:ascii="Arial" w:eastAsia="Times New Roman" w:hAnsi="Arial" w:cs="Arial"/>
                <w:color w:val="000000"/>
                <w:rtl/>
              </w:rPr>
              <w:t>بها</w:t>
            </w:r>
            <w:proofErr w:type="spellEnd"/>
          </w:p>
        </w:tc>
        <w:tc>
          <w:tcPr>
            <w:tcW w:w="742" w:type="dxa"/>
            <w:vMerge/>
            <w:tcBorders>
              <w:top w:val="nil"/>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21</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نقطة قوة</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368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 xml:space="preserve">يتم استخدم أدوات المناولة التالية في عمليات النقل( منزلقات، أشرطة ناقلة، </w:t>
            </w:r>
            <w:proofErr w:type="spellStart"/>
            <w:r w:rsidRPr="00162AF3">
              <w:rPr>
                <w:rFonts w:ascii="Arial" w:eastAsia="Times New Roman" w:hAnsi="Arial" w:cs="Arial"/>
                <w:color w:val="000000"/>
                <w:rtl/>
              </w:rPr>
              <w:t>مداحل</w:t>
            </w:r>
            <w:proofErr w:type="spellEnd"/>
            <w:r w:rsidRPr="00162AF3">
              <w:rPr>
                <w:rFonts w:ascii="Arial" w:eastAsia="Times New Roman" w:hAnsi="Arial" w:cs="Arial"/>
                <w:color w:val="000000"/>
                <w:rtl/>
              </w:rPr>
              <w:t xml:space="preserve"> اسطوانية)</w:t>
            </w:r>
          </w:p>
        </w:tc>
        <w:tc>
          <w:tcPr>
            <w:tcW w:w="742" w:type="dxa"/>
            <w:vMerge/>
            <w:tcBorders>
              <w:top w:val="nil"/>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22</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قوية للتحسين</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25.0</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70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يتم استخدام منحدرات مائلة أو منزلقات للوصل بين   الارتفاعات المختلفة في عملية نقل المواد</w:t>
            </w:r>
          </w:p>
        </w:tc>
        <w:tc>
          <w:tcPr>
            <w:tcW w:w="742" w:type="dxa"/>
            <w:vMerge/>
            <w:tcBorders>
              <w:top w:val="nil"/>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23</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000000" w:fill="95B3D7"/>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8DB4E2"/>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95B3D7"/>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60.0</w:t>
            </w:r>
          </w:p>
        </w:tc>
        <w:tc>
          <w:tcPr>
            <w:tcW w:w="7965"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المعدل</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متوسطة للتحسين</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يتم تأدية مهام متنوعة</w:t>
            </w:r>
            <w:r>
              <w:rPr>
                <w:rFonts w:ascii="Arial" w:eastAsia="Times New Roman" w:hAnsi="Arial" w:cs="Arial"/>
                <w:color w:val="000000"/>
                <w:rtl/>
              </w:rPr>
              <w:t xml:space="preserve"> باستخدام </w:t>
            </w:r>
            <w:proofErr w:type="spellStart"/>
            <w:r>
              <w:rPr>
                <w:rFonts w:ascii="Arial" w:eastAsia="Times New Roman" w:hAnsi="Arial" w:cs="Arial"/>
                <w:color w:val="000000"/>
                <w:rtl/>
              </w:rPr>
              <w:t>ادوات</w:t>
            </w:r>
            <w:proofErr w:type="spellEnd"/>
            <w:r>
              <w:rPr>
                <w:rFonts w:ascii="Arial" w:eastAsia="Times New Roman" w:hAnsi="Arial" w:cs="Arial"/>
                <w:color w:val="000000"/>
                <w:rtl/>
              </w:rPr>
              <w:t xml:space="preserve"> مناولة متشابهة </w:t>
            </w:r>
          </w:p>
        </w:tc>
        <w:tc>
          <w:tcPr>
            <w:tcW w:w="742"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التوحيد القياسي</w:t>
            </w: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24</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قوية للتحسين</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25.0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 xml:space="preserve">تم استخدام </w:t>
            </w:r>
            <w:proofErr w:type="spellStart"/>
            <w:r w:rsidRPr="00162AF3">
              <w:rPr>
                <w:rFonts w:ascii="Arial" w:eastAsia="Times New Roman" w:hAnsi="Arial" w:cs="Arial"/>
                <w:color w:val="000000"/>
                <w:rtl/>
              </w:rPr>
              <w:t>احجام</w:t>
            </w:r>
            <w:proofErr w:type="spellEnd"/>
            <w:r w:rsidRPr="00162AF3">
              <w:rPr>
                <w:rFonts w:ascii="Arial" w:eastAsia="Times New Roman" w:hAnsi="Arial" w:cs="Arial"/>
                <w:color w:val="000000"/>
                <w:rtl/>
              </w:rPr>
              <w:t xml:space="preserve"> موحدة من الصناديق , </w:t>
            </w:r>
            <w:proofErr w:type="spellStart"/>
            <w:r w:rsidRPr="00162AF3">
              <w:rPr>
                <w:rFonts w:ascii="Arial" w:eastAsia="Times New Roman" w:hAnsi="Arial" w:cs="Arial"/>
                <w:color w:val="000000"/>
                <w:rtl/>
              </w:rPr>
              <w:t>المشا</w:t>
            </w:r>
            <w:r>
              <w:rPr>
                <w:rFonts w:ascii="Arial" w:eastAsia="Times New Roman" w:hAnsi="Arial" w:cs="Arial"/>
                <w:color w:val="000000"/>
                <w:rtl/>
              </w:rPr>
              <w:t>تيح</w:t>
            </w:r>
            <w:proofErr w:type="spellEnd"/>
            <w:r>
              <w:rPr>
                <w:rFonts w:ascii="Arial" w:eastAsia="Times New Roman" w:hAnsi="Arial" w:cs="Arial"/>
                <w:color w:val="000000"/>
                <w:rtl/>
              </w:rPr>
              <w:t xml:space="preserve"> ,الحاويات و معدات المناولة </w:t>
            </w:r>
          </w:p>
        </w:tc>
        <w:tc>
          <w:tcPr>
            <w:tcW w:w="742" w:type="dxa"/>
            <w:vMerge/>
            <w:tcBorders>
              <w:top w:val="nil"/>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25</w:t>
            </w:r>
          </w:p>
        </w:tc>
      </w:tr>
      <w:tr w:rsidR="00162AF3" w:rsidRPr="00162AF3" w:rsidTr="003E22C5">
        <w:trPr>
          <w:trHeight w:val="37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متوسطة للتحسين</w:t>
            </w:r>
          </w:p>
        </w:tc>
        <w:tc>
          <w:tcPr>
            <w:tcW w:w="2126"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يتم است</w:t>
            </w:r>
            <w:r>
              <w:rPr>
                <w:rFonts w:ascii="Arial" w:eastAsia="Times New Roman" w:hAnsi="Arial" w:cs="Arial"/>
                <w:color w:val="000000"/>
                <w:rtl/>
              </w:rPr>
              <w:t xml:space="preserve">خدام </w:t>
            </w:r>
            <w:proofErr w:type="spellStart"/>
            <w:r>
              <w:rPr>
                <w:rFonts w:ascii="Arial" w:eastAsia="Times New Roman" w:hAnsi="Arial" w:cs="Arial"/>
                <w:color w:val="000000"/>
                <w:rtl/>
              </w:rPr>
              <w:t>ادوات</w:t>
            </w:r>
            <w:proofErr w:type="spellEnd"/>
            <w:r>
              <w:rPr>
                <w:rFonts w:ascii="Arial" w:eastAsia="Times New Roman" w:hAnsi="Arial" w:cs="Arial"/>
                <w:color w:val="000000"/>
                <w:rtl/>
              </w:rPr>
              <w:t xml:space="preserve"> مناولة بصورة متنوعة </w:t>
            </w:r>
          </w:p>
        </w:tc>
        <w:tc>
          <w:tcPr>
            <w:tcW w:w="742" w:type="dxa"/>
            <w:vMerge/>
            <w:tcBorders>
              <w:top w:val="nil"/>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26</w:t>
            </w:r>
          </w:p>
        </w:tc>
      </w:tr>
      <w:tr w:rsidR="00162AF3" w:rsidRPr="00162AF3" w:rsidTr="007F5CBE">
        <w:trPr>
          <w:trHeight w:val="300"/>
          <w:jc w:val="center"/>
        </w:trPr>
        <w:tc>
          <w:tcPr>
            <w:tcW w:w="1985" w:type="dxa"/>
            <w:tcBorders>
              <w:top w:val="nil"/>
              <w:left w:val="single" w:sz="4" w:space="0" w:color="auto"/>
              <w:bottom w:val="single" w:sz="4" w:space="0" w:color="auto"/>
              <w:right w:val="single" w:sz="4" w:space="0" w:color="auto"/>
            </w:tcBorders>
            <w:shd w:val="clear" w:color="000000" w:fill="8DB4E2"/>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8DB4E2"/>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95B3D7"/>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58.3</w:t>
            </w:r>
          </w:p>
        </w:tc>
        <w:tc>
          <w:tcPr>
            <w:tcW w:w="7965"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المعدل</w:t>
            </w:r>
          </w:p>
        </w:tc>
      </w:tr>
      <w:tr w:rsidR="00162AF3" w:rsidRPr="00162AF3" w:rsidTr="007F5CBE">
        <w:trPr>
          <w:trHeight w:val="300"/>
          <w:jc w:val="center"/>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قوية للتحسين</w:t>
            </w:r>
          </w:p>
        </w:tc>
        <w:tc>
          <w:tcPr>
            <w:tcW w:w="2126" w:type="dxa"/>
            <w:tcBorders>
              <w:top w:val="single" w:sz="4" w:space="0" w:color="auto"/>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single" w:sz="4" w:space="0" w:color="auto"/>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25.0</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single" w:sz="4" w:space="0" w:color="auto"/>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single" w:sz="4" w:space="0" w:color="auto"/>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single" w:sz="4" w:space="0" w:color="auto"/>
              <w:left w:val="nil"/>
              <w:bottom w:val="single" w:sz="4" w:space="0" w:color="auto"/>
              <w:right w:val="single" w:sz="4" w:space="0" w:color="auto"/>
            </w:tcBorders>
            <w:shd w:val="clear" w:color="auto" w:fill="auto"/>
            <w:noWrap/>
            <w:vAlign w:val="center"/>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الممرات المخصصة لمرور معدات المناول</w:t>
            </w:r>
            <w:r>
              <w:rPr>
                <w:rFonts w:ascii="Arial" w:eastAsia="Times New Roman" w:hAnsi="Arial" w:cs="Arial"/>
                <w:color w:val="000000"/>
                <w:rtl/>
              </w:rPr>
              <w:t xml:space="preserve">ة  داخل المصنع معلمة بشكل واضح </w:t>
            </w:r>
          </w:p>
        </w:tc>
        <w:tc>
          <w:tcPr>
            <w:tcW w:w="742" w:type="dxa"/>
            <w:vMerge w:val="restart"/>
            <w:tcBorders>
              <w:top w:val="single" w:sz="4" w:space="0" w:color="auto"/>
              <w:left w:val="single" w:sz="4" w:space="0" w:color="auto"/>
              <w:bottom w:val="single" w:sz="4" w:space="0" w:color="auto"/>
              <w:right w:val="single" w:sz="4" w:space="0" w:color="auto"/>
            </w:tcBorders>
            <w:shd w:val="clear" w:color="000000" w:fill="FABF8F"/>
            <w:noWrap/>
            <w:textDirection w:val="btLr"/>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 xml:space="preserve">السلامة والعوامل </w:t>
            </w:r>
            <w:proofErr w:type="spellStart"/>
            <w:r w:rsidRPr="00162AF3">
              <w:rPr>
                <w:rFonts w:ascii="Calibri" w:eastAsia="Times New Roman" w:hAnsi="Calibri" w:cs="Times New Roman"/>
                <w:b/>
                <w:bCs/>
                <w:color w:val="000000"/>
                <w:rtl/>
              </w:rPr>
              <w:t>الانسانية</w:t>
            </w:r>
            <w:proofErr w:type="spellEnd"/>
          </w:p>
        </w:tc>
        <w:tc>
          <w:tcPr>
            <w:tcW w:w="557" w:type="dxa"/>
            <w:tcBorders>
              <w:top w:val="single" w:sz="4" w:space="0" w:color="auto"/>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27</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جيدة للتحسين</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center"/>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يتم فحص معدات ومركبات الن</w:t>
            </w:r>
            <w:r>
              <w:rPr>
                <w:rFonts w:ascii="Arial" w:eastAsia="Times New Roman" w:hAnsi="Arial" w:cs="Arial"/>
                <w:color w:val="000000"/>
                <w:rtl/>
              </w:rPr>
              <w:t xml:space="preserve">قل و المناولة بشكل دوري ومنتظم </w:t>
            </w:r>
          </w:p>
        </w:tc>
        <w:tc>
          <w:tcPr>
            <w:tcW w:w="742" w:type="dxa"/>
            <w:vMerge/>
            <w:tcBorders>
              <w:top w:val="nil"/>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28</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جيدة للتحسين</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Arial" w:eastAsia="Times New Roman" w:hAnsi="Arial" w:cs="Arial"/>
                <w:color w:val="000000"/>
              </w:rPr>
            </w:pPr>
            <w:r w:rsidRPr="00162AF3">
              <w:rPr>
                <w:rFonts w:ascii="Arial" w:eastAsia="Times New Roman" w:hAnsi="Arial" w:cs="Arial"/>
                <w:color w:val="000000"/>
                <w:rtl/>
              </w:rPr>
              <w:t xml:space="preserve">معدلات تعطل </w:t>
            </w:r>
            <w:proofErr w:type="spellStart"/>
            <w:r w:rsidRPr="00162AF3">
              <w:rPr>
                <w:rFonts w:ascii="Arial" w:eastAsia="Times New Roman" w:hAnsi="Arial" w:cs="Arial"/>
                <w:color w:val="000000"/>
                <w:rtl/>
              </w:rPr>
              <w:t>ادوات</w:t>
            </w:r>
            <w:proofErr w:type="spellEnd"/>
            <w:r w:rsidRPr="00162AF3">
              <w:rPr>
                <w:rFonts w:ascii="Arial" w:eastAsia="Times New Roman" w:hAnsi="Arial" w:cs="Arial"/>
                <w:color w:val="000000"/>
                <w:rtl/>
              </w:rPr>
              <w:t xml:space="preserve"> المناولة والنقل قليل </w:t>
            </w:r>
          </w:p>
        </w:tc>
        <w:tc>
          <w:tcPr>
            <w:tcW w:w="742" w:type="dxa"/>
            <w:vMerge/>
            <w:tcBorders>
              <w:top w:val="nil"/>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29</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متوسطة للتحسين</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تعليمات السلامة متوفرة للعاملين ا</w:t>
            </w:r>
            <w:r>
              <w:rPr>
                <w:rFonts w:ascii="Calibri" w:eastAsia="Times New Roman" w:hAnsi="Calibri" w:cs="Times New Roman"/>
                <w:color w:val="000000"/>
                <w:rtl/>
              </w:rPr>
              <w:t xml:space="preserve">لذين يتعاملون مع المواد الخطرة </w:t>
            </w:r>
          </w:p>
        </w:tc>
        <w:tc>
          <w:tcPr>
            <w:tcW w:w="742" w:type="dxa"/>
            <w:vMerge/>
            <w:tcBorders>
              <w:top w:val="nil"/>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30</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قوية للتحسين</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25.0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تؤخذ معايير السلامة للأ</w:t>
            </w:r>
            <w:r>
              <w:rPr>
                <w:rFonts w:ascii="Calibri" w:eastAsia="Times New Roman" w:hAnsi="Calibri" w:cs="Times New Roman"/>
                <w:color w:val="000000"/>
                <w:rtl/>
              </w:rPr>
              <w:t>حمال التي ترفع بعين الاعتبار</w:t>
            </w:r>
          </w:p>
        </w:tc>
        <w:tc>
          <w:tcPr>
            <w:tcW w:w="742" w:type="dxa"/>
            <w:vMerge/>
            <w:tcBorders>
              <w:top w:val="nil"/>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31</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جيدة للتحسين</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 xml:space="preserve">يتم تطبيق </w:t>
            </w:r>
            <w:proofErr w:type="spellStart"/>
            <w:r w:rsidRPr="00162AF3">
              <w:rPr>
                <w:rFonts w:ascii="Calibri" w:eastAsia="Times New Roman" w:hAnsi="Calibri" w:cs="Times New Roman"/>
                <w:color w:val="000000"/>
                <w:rtl/>
              </w:rPr>
              <w:t>اجراءات</w:t>
            </w:r>
            <w:proofErr w:type="spellEnd"/>
            <w:r w:rsidRPr="00162AF3">
              <w:rPr>
                <w:rFonts w:ascii="Calibri" w:eastAsia="Times New Roman" w:hAnsi="Calibri" w:cs="Times New Roman"/>
                <w:color w:val="000000"/>
                <w:rtl/>
              </w:rPr>
              <w:t xml:space="preserve"> السلامة بشكل دقيق ؟</w:t>
            </w:r>
          </w:p>
        </w:tc>
        <w:tc>
          <w:tcPr>
            <w:tcW w:w="742" w:type="dxa"/>
            <w:vMerge/>
            <w:tcBorders>
              <w:top w:val="nil"/>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32</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جيدة للتحسين</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ممرات المشي تم أعدادها بحيث تكون مستوية و متسعة بشكل كافي , و يحاف</w:t>
            </w:r>
            <w:r>
              <w:rPr>
                <w:rFonts w:ascii="Calibri" w:eastAsia="Times New Roman" w:hAnsi="Calibri" w:cs="Times New Roman"/>
                <w:color w:val="000000"/>
                <w:rtl/>
              </w:rPr>
              <w:t>ظ عليها بأن تكون جافة و نظيفة</w:t>
            </w:r>
          </w:p>
        </w:tc>
        <w:tc>
          <w:tcPr>
            <w:tcW w:w="742" w:type="dxa"/>
            <w:vMerge/>
            <w:tcBorders>
              <w:top w:val="nil"/>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33</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متوسطة للتحسين</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 xml:space="preserve"> تستخدم المساعدة </w:t>
            </w:r>
            <w:proofErr w:type="spellStart"/>
            <w:r w:rsidRPr="00162AF3">
              <w:rPr>
                <w:rFonts w:ascii="Calibri" w:eastAsia="Times New Roman" w:hAnsi="Calibri" w:cs="Times New Roman"/>
                <w:color w:val="000000"/>
                <w:rtl/>
              </w:rPr>
              <w:t>الالية</w:t>
            </w:r>
            <w:proofErr w:type="spellEnd"/>
            <w:r w:rsidRPr="00162AF3">
              <w:rPr>
                <w:rFonts w:ascii="Calibri" w:eastAsia="Times New Roman" w:hAnsi="Calibri" w:cs="Times New Roman"/>
                <w:color w:val="000000"/>
                <w:rtl/>
              </w:rPr>
              <w:t xml:space="preserve"> (</w:t>
            </w:r>
            <w:proofErr w:type="spellStart"/>
            <w:r w:rsidRPr="00162AF3">
              <w:rPr>
                <w:rFonts w:ascii="Calibri" w:eastAsia="Times New Roman" w:hAnsi="Calibri" w:cs="Times New Roman"/>
                <w:color w:val="000000"/>
                <w:rtl/>
              </w:rPr>
              <w:t>الماكنات</w:t>
            </w:r>
            <w:proofErr w:type="spellEnd"/>
            <w:r w:rsidRPr="00162AF3">
              <w:rPr>
                <w:rFonts w:ascii="Calibri" w:eastAsia="Times New Roman" w:hAnsi="Calibri" w:cs="Times New Roman"/>
                <w:color w:val="000000"/>
                <w:rtl/>
              </w:rPr>
              <w:t xml:space="preserve">) حيث </w:t>
            </w:r>
            <w:proofErr w:type="spellStart"/>
            <w:r w:rsidRPr="00162AF3">
              <w:rPr>
                <w:rFonts w:ascii="Calibri" w:eastAsia="Times New Roman" w:hAnsi="Calibri" w:cs="Times New Roman"/>
                <w:color w:val="000000"/>
                <w:rtl/>
              </w:rPr>
              <w:t>امكن</w:t>
            </w:r>
            <w:proofErr w:type="spellEnd"/>
            <w:r w:rsidRPr="00162AF3">
              <w:rPr>
                <w:rFonts w:ascii="Calibri" w:eastAsia="Times New Roman" w:hAnsi="Calibri" w:cs="Times New Roman"/>
                <w:color w:val="000000"/>
                <w:rtl/>
              </w:rPr>
              <w:t xml:space="preserve"> ؟</w:t>
            </w:r>
          </w:p>
        </w:tc>
        <w:tc>
          <w:tcPr>
            <w:tcW w:w="742" w:type="dxa"/>
            <w:vMerge/>
            <w:tcBorders>
              <w:top w:val="nil"/>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34</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متوسطة للتحسين</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 xml:space="preserve">يسهل تعديل سطوح العمل لأفضل مناولة ( </w:t>
            </w:r>
            <w:r w:rsidRPr="00162AF3">
              <w:rPr>
                <w:rFonts w:ascii="Calibri" w:eastAsia="Times New Roman" w:hAnsi="Calibri" w:cs="Times New Roman"/>
                <w:color w:val="000000"/>
              </w:rPr>
              <w:t>adjustable</w:t>
            </w:r>
            <w:r>
              <w:rPr>
                <w:rFonts w:ascii="Calibri" w:eastAsia="Times New Roman" w:hAnsi="Calibri" w:cs="Times New Roman"/>
                <w:color w:val="000000"/>
                <w:rtl/>
              </w:rPr>
              <w:t xml:space="preserve"> )</w:t>
            </w:r>
          </w:p>
        </w:tc>
        <w:tc>
          <w:tcPr>
            <w:tcW w:w="742" w:type="dxa"/>
            <w:vMerge/>
            <w:tcBorders>
              <w:top w:val="nil"/>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35</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قوية للتحسين</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25.0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 xml:space="preserve">تم تحذير العاملين لسلامة  التحرك البدني </w:t>
            </w:r>
            <w:proofErr w:type="spellStart"/>
            <w:r w:rsidRPr="00162AF3">
              <w:rPr>
                <w:rFonts w:ascii="Calibri" w:eastAsia="Times New Roman" w:hAnsi="Calibri" w:cs="Times New Roman"/>
                <w:color w:val="000000"/>
                <w:rtl/>
              </w:rPr>
              <w:t>اثناء</w:t>
            </w:r>
            <w:proofErr w:type="spellEnd"/>
            <w:r w:rsidRPr="00162AF3">
              <w:rPr>
                <w:rFonts w:ascii="Calibri" w:eastAsia="Times New Roman" w:hAnsi="Calibri" w:cs="Times New Roman"/>
                <w:color w:val="000000"/>
                <w:rtl/>
              </w:rPr>
              <w:t xml:space="preserve"> مناولة المواد ( الحركة الفجائية , الت</w:t>
            </w:r>
            <w:r>
              <w:rPr>
                <w:rFonts w:ascii="Calibri" w:eastAsia="Times New Roman" w:hAnsi="Calibri" w:cs="Times New Roman"/>
                <w:color w:val="000000"/>
                <w:rtl/>
              </w:rPr>
              <w:t xml:space="preserve">فاف الجذع , الامتداد </w:t>
            </w:r>
            <w:proofErr w:type="spellStart"/>
            <w:r>
              <w:rPr>
                <w:rFonts w:ascii="Calibri" w:eastAsia="Times New Roman" w:hAnsi="Calibri" w:cs="Times New Roman"/>
                <w:color w:val="000000"/>
                <w:rtl/>
              </w:rPr>
              <w:t>الاضافي</w:t>
            </w:r>
            <w:proofErr w:type="spellEnd"/>
            <w:r>
              <w:rPr>
                <w:rFonts w:ascii="Calibri" w:eastAsia="Times New Roman" w:hAnsi="Calibri" w:cs="Times New Roman"/>
                <w:color w:val="000000"/>
                <w:rtl/>
              </w:rPr>
              <w:t xml:space="preserve"> ) </w:t>
            </w:r>
          </w:p>
        </w:tc>
        <w:tc>
          <w:tcPr>
            <w:tcW w:w="742" w:type="dxa"/>
            <w:vMerge/>
            <w:tcBorders>
              <w:top w:val="nil"/>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36</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قوية للتحسين</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25.0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تم تدريب الع</w:t>
            </w:r>
            <w:r>
              <w:rPr>
                <w:rFonts w:ascii="Calibri" w:eastAsia="Times New Roman" w:hAnsi="Calibri" w:cs="Times New Roman"/>
                <w:color w:val="000000"/>
                <w:rtl/>
              </w:rPr>
              <w:t xml:space="preserve">مال على إجراءات مناولة المواد </w:t>
            </w:r>
          </w:p>
        </w:tc>
        <w:tc>
          <w:tcPr>
            <w:tcW w:w="742" w:type="dxa"/>
            <w:vMerge/>
            <w:tcBorders>
              <w:top w:val="nil"/>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37</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متوسطة للتحسين</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يوجد تحذي</w:t>
            </w:r>
            <w:r>
              <w:rPr>
                <w:rFonts w:ascii="Calibri" w:eastAsia="Times New Roman" w:hAnsi="Calibri" w:cs="Times New Roman"/>
                <w:color w:val="000000"/>
                <w:rtl/>
              </w:rPr>
              <w:t xml:space="preserve">رات واضحة على </w:t>
            </w:r>
            <w:proofErr w:type="spellStart"/>
            <w:r>
              <w:rPr>
                <w:rFonts w:ascii="Calibri" w:eastAsia="Times New Roman" w:hAnsi="Calibri" w:cs="Times New Roman"/>
                <w:color w:val="000000"/>
                <w:rtl/>
              </w:rPr>
              <w:t>الابواب</w:t>
            </w:r>
            <w:proofErr w:type="spellEnd"/>
            <w:r>
              <w:rPr>
                <w:rFonts w:ascii="Calibri" w:eastAsia="Times New Roman" w:hAnsi="Calibri" w:cs="Times New Roman"/>
                <w:color w:val="000000"/>
                <w:rtl/>
              </w:rPr>
              <w:t xml:space="preserve"> و المعدات</w:t>
            </w:r>
          </w:p>
        </w:tc>
        <w:tc>
          <w:tcPr>
            <w:tcW w:w="742" w:type="dxa"/>
            <w:vMerge/>
            <w:tcBorders>
              <w:top w:val="nil"/>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38</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نقطة قوة</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 xml:space="preserve"> تتناسب </w:t>
            </w:r>
            <w:proofErr w:type="spellStart"/>
            <w:r w:rsidRPr="00162AF3">
              <w:rPr>
                <w:rFonts w:ascii="Calibri" w:eastAsia="Times New Roman" w:hAnsi="Calibri" w:cs="Times New Roman"/>
                <w:color w:val="000000"/>
                <w:rtl/>
              </w:rPr>
              <w:t>الا</w:t>
            </w:r>
            <w:r>
              <w:rPr>
                <w:rFonts w:ascii="Calibri" w:eastAsia="Times New Roman" w:hAnsi="Calibri" w:cs="Times New Roman"/>
                <w:color w:val="000000"/>
                <w:rtl/>
              </w:rPr>
              <w:t>حمال</w:t>
            </w:r>
            <w:proofErr w:type="spellEnd"/>
            <w:r>
              <w:rPr>
                <w:rFonts w:ascii="Calibri" w:eastAsia="Times New Roman" w:hAnsi="Calibri" w:cs="Times New Roman"/>
                <w:color w:val="000000"/>
                <w:rtl/>
              </w:rPr>
              <w:t xml:space="preserve"> مع قدرت </w:t>
            </w:r>
            <w:proofErr w:type="spellStart"/>
            <w:r>
              <w:rPr>
                <w:rFonts w:ascii="Calibri" w:eastAsia="Times New Roman" w:hAnsi="Calibri" w:cs="Times New Roman"/>
                <w:color w:val="000000"/>
                <w:rtl/>
              </w:rPr>
              <w:t>الالة</w:t>
            </w:r>
            <w:proofErr w:type="spellEnd"/>
            <w:r>
              <w:rPr>
                <w:rFonts w:ascii="Calibri" w:eastAsia="Times New Roman" w:hAnsi="Calibri" w:cs="Times New Roman"/>
                <w:color w:val="000000"/>
                <w:rtl/>
              </w:rPr>
              <w:t xml:space="preserve"> التي ترفعها </w:t>
            </w:r>
          </w:p>
        </w:tc>
        <w:tc>
          <w:tcPr>
            <w:tcW w:w="742" w:type="dxa"/>
            <w:vMerge/>
            <w:tcBorders>
              <w:top w:val="nil"/>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39</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قوية للتحسين</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25.0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تستخدم المرايا بين الممرا</w:t>
            </w:r>
            <w:r>
              <w:rPr>
                <w:rFonts w:ascii="Calibri" w:eastAsia="Times New Roman" w:hAnsi="Calibri" w:cs="Times New Roman"/>
                <w:color w:val="000000"/>
                <w:rtl/>
              </w:rPr>
              <w:t xml:space="preserve">ت و على </w:t>
            </w:r>
            <w:proofErr w:type="spellStart"/>
            <w:r>
              <w:rPr>
                <w:rFonts w:ascii="Calibri" w:eastAsia="Times New Roman" w:hAnsi="Calibri" w:cs="Times New Roman"/>
                <w:color w:val="000000"/>
                <w:rtl/>
              </w:rPr>
              <w:t>الآت</w:t>
            </w:r>
            <w:proofErr w:type="spellEnd"/>
            <w:r>
              <w:rPr>
                <w:rFonts w:ascii="Calibri" w:eastAsia="Times New Roman" w:hAnsi="Calibri" w:cs="Times New Roman"/>
                <w:color w:val="000000"/>
                <w:rtl/>
              </w:rPr>
              <w:t xml:space="preserve"> الرفع (عند اللزوم)</w:t>
            </w:r>
          </w:p>
        </w:tc>
        <w:tc>
          <w:tcPr>
            <w:tcW w:w="742" w:type="dxa"/>
            <w:vMerge/>
            <w:tcBorders>
              <w:top w:val="nil"/>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40</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000000" w:fill="8DB4E2"/>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2126" w:type="dxa"/>
            <w:tcBorders>
              <w:top w:val="nil"/>
              <w:left w:val="nil"/>
              <w:bottom w:val="single" w:sz="4" w:space="0" w:color="auto"/>
              <w:right w:val="single" w:sz="4" w:space="0" w:color="auto"/>
            </w:tcBorders>
            <w:shd w:val="clear" w:color="000000" w:fill="8DB4E2"/>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95B3D7"/>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51.8</w:t>
            </w:r>
          </w:p>
        </w:tc>
        <w:tc>
          <w:tcPr>
            <w:tcW w:w="7965"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المعدل</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قوية للتحسين</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25.0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 xml:space="preserve">تم </w:t>
            </w:r>
            <w:proofErr w:type="spellStart"/>
            <w:r w:rsidRPr="00162AF3">
              <w:rPr>
                <w:rFonts w:ascii="Calibri" w:eastAsia="Times New Roman" w:hAnsi="Calibri" w:cs="Times New Roman"/>
                <w:color w:val="000000"/>
                <w:rtl/>
              </w:rPr>
              <w:t>اعداد</w:t>
            </w:r>
            <w:proofErr w:type="spellEnd"/>
            <w:r w:rsidRPr="00162AF3">
              <w:rPr>
                <w:rFonts w:ascii="Calibri" w:eastAsia="Times New Roman" w:hAnsi="Calibri" w:cs="Times New Roman"/>
                <w:color w:val="000000"/>
                <w:rtl/>
              </w:rPr>
              <w:t xml:space="preserve"> خطة طويلة المدى لاستبد</w:t>
            </w:r>
            <w:r>
              <w:rPr>
                <w:rFonts w:ascii="Calibri" w:eastAsia="Times New Roman" w:hAnsi="Calibri" w:cs="Times New Roman"/>
                <w:color w:val="000000"/>
                <w:rtl/>
              </w:rPr>
              <w:t xml:space="preserve">ال المعدات عند انتهاء صلاحيتها </w:t>
            </w:r>
          </w:p>
        </w:tc>
        <w:tc>
          <w:tcPr>
            <w:tcW w:w="742" w:type="dxa"/>
            <w:vMerge w:val="restart"/>
            <w:tcBorders>
              <w:top w:val="nil"/>
              <w:left w:val="single" w:sz="4" w:space="0" w:color="auto"/>
              <w:bottom w:val="single" w:sz="4" w:space="0" w:color="000000"/>
              <w:right w:val="single" w:sz="4" w:space="0" w:color="auto"/>
            </w:tcBorders>
            <w:shd w:val="clear" w:color="000000" w:fill="FABF8F"/>
            <w:textDirection w:val="btLr"/>
            <w:vAlign w:val="center"/>
            <w:hideMark/>
          </w:tcPr>
          <w:p w:rsidR="00162AF3" w:rsidRPr="00162AF3" w:rsidRDefault="00162AF3" w:rsidP="003E22C5">
            <w:pPr>
              <w:bidi/>
              <w:spacing w:after="24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ا</w:t>
            </w:r>
            <w:r w:rsidR="003E22C5">
              <w:rPr>
                <w:rFonts w:ascii="Calibri" w:eastAsia="Times New Roman" w:hAnsi="Calibri" w:cs="Times New Roman"/>
                <w:b/>
                <w:bCs/>
                <w:color w:val="000000"/>
                <w:rtl/>
              </w:rPr>
              <w:t xml:space="preserve">لصيانة و </w:t>
            </w:r>
            <w:proofErr w:type="spellStart"/>
            <w:r w:rsidR="003E22C5">
              <w:rPr>
                <w:rFonts w:ascii="Calibri" w:eastAsia="Times New Roman" w:hAnsi="Calibri" w:cs="Times New Roman"/>
                <w:b/>
                <w:bCs/>
                <w:color w:val="000000"/>
                <w:rtl/>
              </w:rPr>
              <w:t>الوثقية</w:t>
            </w:r>
            <w:proofErr w:type="spellEnd"/>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41</w:t>
            </w:r>
          </w:p>
        </w:tc>
      </w:tr>
      <w:tr w:rsidR="00162AF3" w:rsidRPr="00162AF3" w:rsidTr="003E22C5">
        <w:trPr>
          <w:trHeight w:val="468"/>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نقطة قوة</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تم أعداد خطة للص</w:t>
            </w:r>
            <w:r>
              <w:rPr>
                <w:rFonts w:ascii="Calibri" w:eastAsia="Times New Roman" w:hAnsi="Calibri" w:cs="Times New Roman"/>
                <w:color w:val="000000"/>
                <w:rtl/>
              </w:rPr>
              <w:t>يانة الوقائية والتنبؤية للمعدات</w:t>
            </w:r>
          </w:p>
        </w:tc>
        <w:tc>
          <w:tcPr>
            <w:tcW w:w="742" w:type="dxa"/>
            <w:vMerge/>
            <w:tcBorders>
              <w:top w:val="nil"/>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42</w:t>
            </w:r>
          </w:p>
        </w:tc>
      </w:tr>
      <w:tr w:rsidR="00162AF3" w:rsidRPr="00162AF3" w:rsidTr="007F5CBE">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متوسطة للتحسين</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 الموازنة المالية تقدر باهتمام التكلف</w:t>
            </w:r>
            <w:r>
              <w:rPr>
                <w:rFonts w:ascii="Calibri" w:eastAsia="Times New Roman" w:hAnsi="Calibri" w:cs="Times New Roman"/>
                <w:color w:val="000000"/>
                <w:rtl/>
              </w:rPr>
              <w:t>ة التقديرية للصيانة وقطع الغيار</w:t>
            </w:r>
          </w:p>
        </w:tc>
        <w:tc>
          <w:tcPr>
            <w:tcW w:w="742" w:type="dxa"/>
            <w:vMerge/>
            <w:tcBorders>
              <w:top w:val="nil"/>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43</w:t>
            </w:r>
          </w:p>
        </w:tc>
      </w:tr>
      <w:tr w:rsidR="00162AF3" w:rsidRPr="00162AF3" w:rsidTr="007F5CBE">
        <w:trPr>
          <w:trHeight w:val="352"/>
          <w:jc w:val="center"/>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جيدة للتحسين</w:t>
            </w:r>
          </w:p>
        </w:tc>
        <w:tc>
          <w:tcPr>
            <w:tcW w:w="2126" w:type="dxa"/>
            <w:tcBorders>
              <w:top w:val="single" w:sz="4" w:space="0" w:color="auto"/>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single" w:sz="4" w:space="0" w:color="auto"/>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50.0</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831" w:type="dxa"/>
            <w:tcBorders>
              <w:top w:val="single" w:sz="4" w:space="0" w:color="auto"/>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single" w:sz="4" w:space="0" w:color="auto"/>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single" w:sz="4" w:space="0" w:color="auto"/>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 xml:space="preserve"> يتم </w:t>
            </w:r>
            <w:proofErr w:type="spellStart"/>
            <w:r w:rsidRPr="00162AF3">
              <w:rPr>
                <w:rFonts w:ascii="Calibri" w:eastAsia="Times New Roman" w:hAnsi="Calibri" w:cs="Times New Roman"/>
                <w:color w:val="000000"/>
                <w:rtl/>
              </w:rPr>
              <w:t>اجراء</w:t>
            </w:r>
            <w:proofErr w:type="spellEnd"/>
            <w:r w:rsidRPr="00162AF3">
              <w:rPr>
                <w:rFonts w:ascii="Calibri" w:eastAsia="Times New Roman" w:hAnsi="Calibri" w:cs="Times New Roman"/>
                <w:color w:val="000000"/>
                <w:rtl/>
              </w:rPr>
              <w:t xml:space="preserve"> الفحوصات ،والإصلاحات والصيا</w:t>
            </w:r>
            <w:r>
              <w:rPr>
                <w:rFonts w:ascii="Calibri" w:eastAsia="Times New Roman" w:hAnsi="Calibri" w:cs="Times New Roman"/>
                <w:color w:val="000000"/>
                <w:rtl/>
              </w:rPr>
              <w:t xml:space="preserve">نة لمعدات نقل المواد بشكل دوري </w:t>
            </w:r>
          </w:p>
        </w:tc>
        <w:tc>
          <w:tcPr>
            <w:tcW w:w="742" w:type="dxa"/>
            <w:vMerge/>
            <w:tcBorders>
              <w:top w:val="single" w:sz="4" w:space="0" w:color="auto"/>
              <w:left w:val="single" w:sz="4" w:space="0" w:color="auto"/>
              <w:bottom w:val="single" w:sz="4" w:space="0" w:color="auto"/>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single" w:sz="4" w:space="0" w:color="auto"/>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44</w:t>
            </w:r>
          </w:p>
        </w:tc>
      </w:tr>
      <w:tr w:rsidR="00162AF3" w:rsidRPr="00162AF3" w:rsidTr="007F5CBE">
        <w:trPr>
          <w:trHeight w:val="300"/>
          <w:jc w:val="center"/>
        </w:trPr>
        <w:tc>
          <w:tcPr>
            <w:tcW w:w="1985"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rsidR="00162AF3" w:rsidRPr="00162AF3" w:rsidRDefault="00162AF3" w:rsidP="00162AF3">
            <w:pPr>
              <w:spacing w:after="0" w:line="240" w:lineRule="auto"/>
              <w:rPr>
                <w:rFonts w:ascii="Calibri" w:eastAsia="Times New Roman" w:hAnsi="Calibri" w:cs="Times New Roman"/>
                <w:color w:val="000000"/>
              </w:rPr>
            </w:pPr>
            <w:r w:rsidRPr="00162AF3">
              <w:rPr>
                <w:rFonts w:ascii="Calibri" w:eastAsia="Times New Roman" w:hAnsi="Calibri" w:cs="Times New Roman"/>
                <w:color w:val="000000"/>
              </w:rPr>
              <w:t> </w:t>
            </w:r>
          </w:p>
        </w:tc>
        <w:tc>
          <w:tcPr>
            <w:tcW w:w="2126" w:type="dxa"/>
            <w:tcBorders>
              <w:top w:val="single" w:sz="4" w:space="0" w:color="auto"/>
              <w:left w:val="nil"/>
              <w:bottom w:val="single" w:sz="4" w:space="0" w:color="auto"/>
              <w:right w:val="single" w:sz="4" w:space="0" w:color="auto"/>
            </w:tcBorders>
            <w:shd w:val="clear" w:color="000000" w:fill="8DB4E2"/>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single" w:sz="4" w:space="0" w:color="auto"/>
              <w:left w:val="nil"/>
              <w:bottom w:val="single" w:sz="4" w:space="0" w:color="auto"/>
              <w:right w:val="single" w:sz="4" w:space="0" w:color="auto"/>
            </w:tcBorders>
            <w:shd w:val="clear" w:color="000000" w:fill="8DB4E2"/>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62.5</w:t>
            </w:r>
          </w:p>
        </w:tc>
        <w:tc>
          <w:tcPr>
            <w:tcW w:w="7965" w:type="dxa"/>
            <w:gridSpan w:val="7"/>
            <w:tcBorders>
              <w:top w:val="single" w:sz="4" w:space="0" w:color="auto"/>
              <w:left w:val="nil"/>
              <w:bottom w:val="single" w:sz="4" w:space="0" w:color="auto"/>
              <w:right w:val="single" w:sz="4" w:space="0" w:color="000000"/>
            </w:tcBorders>
            <w:shd w:val="clear" w:color="000000" w:fill="8DB4E2"/>
            <w:noWrap/>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المعدل</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متوسطة للتحسين</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 مجالات العمل</w:t>
            </w:r>
            <w:r>
              <w:rPr>
                <w:rFonts w:ascii="Calibri" w:eastAsia="Times New Roman" w:hAnsi="Calibri" w:cs="Times New Roman"/>
                <w:color w:val="000000"/>
                <w:rtl/>
              </w:rPr>
              <w:t xml:space="preserve"> ذات الصلة قريبة من بعضها البعض</w:t>
            </w:r>
          </w:p>
        </w:tc>
        <w:tc>
          <w:tcPr>
            <w:tcW w:w="742"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الحركة وتدفق المواد</w:t>
            </w: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45</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متوسطة للتحسين</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 xml:space="preserve">تنتبه </w:t>
            </w:r>
            <w:proofErr w:type="spellStart"/>
            <w:r w:rsidRPr="00162AF3">
              <w:rPr>
                <w:rFonts w:ascii="Calibri" w:eastAsia="Times New Roman" w:hAnsi="Calibri" w:cs="Times New Roman"/>
                <w:color w:val="000000"/>
                <w:rtl/>
              </w:rPr>
              <w:t>ادارة</w:t>
            </w:r>
            <w:proofErr w:type="spellEnd"/>
            <w:r w:rsidRPr="00162AF3">
              <w:rPr>
                <w:rFonts w:ascii="Calibri" w:eastAsia="Times New Roman" w:hAnsi="Calibri" w:cs="Times New Roman"/>
                <w:color w:val="000000"/>
                <w:rtl/>
              </w:rPr>
              <w:t xml:space="preserve"> المنشأ</w:t>
            </w:r>
            <w:r w:rsidR="003E22C5">
              <w:rPr>
                <w:rFonts w:ascii="Calibri" w:eastAsia="Times New Roman" w:hAnsi="Calibri" w:cs="Times New Roman"/>
                <w:color w:val="000000"/>
                <w:rtl/>
              </w:rPr>
              <w:t xml:space="preserve">ة لدمج العمليات كل ما </w:t>
            </w:r>
            <w:proofErr w:type="spellStart"/>
            <w:r w:rsidR="003E22C5">
              <w:rPr>
                <w:rFonts w:ascii="Calibri" w:eastAsia="Times New Roman" w:hAnsi="Calibri" w:cs="Times New Roman"/>
                <w:color w:val="000000"/>
                <w:rtl/>
              </w:rPr>
              <w:t>امكن</w:t>
            </w:r>
            <w:proofErr w:type="spellEnd"/>
            <w:r w:rsidR="003E22C5">
              <w:rPr>
                <w:rFonts w:ascii="Calibri" w:eastAsia="Times New Roman" w:hAnsi="Calibri" w:cs="Times New Roman"/>
                <w:color w:val="000000"/>
                <w:rtl/>
              </w:rPr>
              <w:t xml:space="preserve"> ذلك </w:t>
            </w:r>
          </w:p>
        </w:tc>
        <w:tc>
          <w:tcPr>
            <w:tcW w:w="742" w:type="dxa"/>
            <w:vMerge/>
            <w:tcBorders>
              <w:top w:val="nil"/>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46</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متوسطة للتحسين</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3E22C5" w:rsidP="00162AF3">
            <w:pPr>
              <w:bidi/>
              <w:spacing w:after="0" w:line="240" w:lineRule="auto"/>
              <w:rPr>
                <w:rFonts w:ascii="Calibri" w:eastAsia="Times New Roman" w:hAnsi="Calibri" w:cs="Times New Roman"/>
                <w:color w:val="000000"/>
              </w:rPr>
            </w:pPr>
            <w:r>
              <w:rPr>
                <w:rFonts w:ascii="Calibri" w:eastAsia="Times New Roman" w:hAnsi="Calibri" w:cs="Times New Roman"/>
                <w:color w:val="000000"/>
                <w:rtl/>
              </w:rPr>
              <w:t xml:space="preserve"> يتم نقل المواد </w:t>
            </w:r>
            <w:proofErr w:type="spellStart"/>
            <w:r>
              <w:rPr>
                <w:rFonts w:ascii="Calibri" w:eastAsia="Times New Roman" w:hAnsi="Calibri" w:cs="Times New Roman"/>
                <w:color w:val="000000"/>
                <w:rtl/>
              </w:rPr>
              <w:t>باقصر</w:t>
            </w:r>
            <w:proofErr w:type="spellEnd"/>
            <w:r>
              <w:rPr>
                <w:rFonts w:ascii="Calibri" w:eastAsia="Times New Roman" w:hAnsi="Calibri" w:cs="Times New Roman"/>
                <w:color w:val="000000"/>
                <w:rtl/>
              </w:rPr>
              <w:t xml:space="preserve"> الطرق </w:t>
            </w:r>
          </w:p>
        </w:tc>
        <w:tc>
          <w:tcPr>
            <w:tcW w:w="742" w:type="dxa"/>
            <w:vMerge/>
            <w:tcBorders>
              <w:top w:val="nil"/>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47</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متوسطة للتحسين</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 يتم نقل المواد في المنشأة بشكل انسيابي ،و يتم التقليل من ا</w:t>
            </w:r>
            <w:r w:rsidR="003E22C5">
              <w:rPr>
                <w:rFonts w:ascii="Calibri" w:eastAsia="Times New Roman" w:hAnsi="Calibri" w:cs="Times New Roman"/>
                <w:color w:val="000000"/>
                <w:rtl/>
              </w:rPr>
              <w:t xml:space="preserve">لطرق المتعرجة أو الراجعة للخلف </w:t>
            </w:r>
          </w:p>
        </w:tc>
        <w:tc>
          <w:tcPr>
            <w:tcW w:w="742" w:type="dxa"/>
            <w:vMerge/>
            <w:tcBorders>
              <w:top w:val="nil"/>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48</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جيدة للتحسين</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لا يوج</w:t>
            </w:r>
            <w:r w:rsidR="003E22C5">
              <w:rPr>
                <w:rFonts w:ascii="Calibri" w:eastAsia="Times New Roman" w:hAnsi="Calibri" w:cs="Times New Roman"/>
                <w:color w:val="000000"/>
                <w:rtl/>
              </w:rPr>
              <w:t xml:space="preserve">د </w:t>
            </w:r>
            <w:proofErr w:type="spellStart"/>
            <w:r w:rsidR="003E22C5">
              <w:rPr>
                <w:rFonts w:ascii="Calibri" w:eastAsia="Times New Roman" w:hAnsi="Calibri" w:cs="Times New Roman"/>
                <w:color w:val="000000"/>
                <w:rtl/>
              </w:rPr>
              <w:t>اي</w:t>
            </w:r>
            <w:proofErr w:type="spellEnd"/>
            <w:r w:rsidR="003E22C5">
              <w:rPr>
                <w:rFonts w:ascii="Calibri" w:eastAsia="Times New Roman" w:hAnsi="Calibri" w:cs="Times New Roman"/>
                <w:color w:val="000000"/>
                <w:rtl/>
              </w:rPr>
              <w:t xml:space="preserve"> عوائق في طريق تدفق المواد </w:t>
            </w:r>
          </w:p>
        </w:tc>
        <w:tc>
          <w:tcPr>
            <w:tcW w:w="742" w:type="dxa"/>
            <w:vMerge/>
            <w:tcBorders>
              <w:top w:val="nil"/>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49</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قوية للتحسين</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25.0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تتم عمليات تصنيع المواد الثقي</w:t>
            </w:r>
            <w:r w:rsidR="003E22C5">
              <w:rPr>
                <w:rFonts w:ascii="Calibri" w:eastAsia="Times New Roman" w:hAnsi="Calibri" w:cs="Times New Roman"/>
                <w:color w:val="000000"/>
                <w:rtl/>
              </w:rPr>
              <w:t xml:space="preserve">لة  في القرب من مناطق استلامها </w:t>
            </w:r>
          </w:p>
        </w:tc>
        <w:tc>
          <w:tcPr>
            <w:tcW w:w="742" w:type="dxa"/>
            <w:vMerge/>
            <w:tcBorders>
              <w:top w:val="nil"/>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50</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نقطة قوة</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 xml:space="preserve"> يتم حساب وقت التحميل </w:t>
            </w:r>
            <w:r w:rsidR="003E22C5">
              <w:rPr>
                <w:rFonts w:ascii="Calibri" w:eastAsia="Times New Roman" w:hAnsi="Calibri" w:cs="Times New Roman"/>
                <w:color w:val="000000"/>
                <w:rtl/>
              </w:rPr>
              <w:t xml:space="preserve">و التنزيل و أخذه بعين الاعتبار </w:t>
            </w:r>
          </w:p>
        </w:tc>
        <w:tc>
          <w:tcPr>
            <w:tcW w:w="742" w:type="dxa"/>
            <w:vMerge/>
            <w:tcBorders>
              <w:top w:val="nil"/>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51</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فرصة متوسطة للتحسين</w:t>
            </w:r>
          </w:p>
        </w:tc>
        <w:tc>
          <w:tcPr>
            <w:tcW w:w="2126" w:type="dxa"/>
            <w:tcBorders>
              <w:top w:val="nil"/>
              <w:left w:val="nil"/>
              <w:bottom w:val="single" w:sz="4" w:space="0" w:color="auto"/>
              <w:right w:val="single" w:sz="4" w:space="0" w:color="auto"/>
            </w:tcBorders>
            <w:shd w:val="clear" w:color="000000" w:fill="FFFFFF"/>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831"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x</w:t>
            </w:r>
          </w:p>
        </w:tc>
        <w:tc>
          <w:tcPr>
            <w:tcW w:w="728"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color w:val="000000"/>
              </w:rPr>
            </w:pPr>
            <w:r w:rsidRPr="00162AF3">
              <w:rPr>
                <w:rFonts w:ascii="Calibri" w:eastAsia="Times New Roman" w:hAnsi="Calibri" w:cs="Times New Roman"/>
                <w:color w:val="000000"/>
              </w:rPr>
              <w:t> </w:t>
            </w:r>
          </w:p>
        </w:tc>
        <w:tc>
          <w:tcPr>
            <w:tcW w:w="3689" w:type="dxa"/>
            <w:tcBorders>
              <w:top w:val="nil"/>
              <w:left w:val="nil"/>
              <w:bottom w:val="single" w:sz="4" w:space="0" w:color="auto"/>
              <w:right w:val="single" w:sz="4" w:space="0" w:color="auto"/>
            </w:tcBorders>
            <w:shd w:val="clear" w:color="auto" w:fill="auto"/>
            <w:noWrap/>
            <w:vAlign w:val="bottom"/>
            <w:hideMark/>
          </w:tcPr>
          <w:p w:rsidR="00162AF3" w:rsidRPr="00162AF3" w:rsidRDefault="00162AF3" w:rsidP="00162AF3">
            <w:pPr>
              <w:bidi/>
              <w:spacing w:after="0" w:line="240" w:lineRule="auto"/>
              <w:rPr>
                <w:rFonts w:ascii="Calibri" w:eastAsia="Times New Roman" w:hAnsi="Calibri" w:cs="Times New Roman"/>
                <w:color w:val="000000"/>
              </w:rPr>
            </w:pPr>
            <w:r w:rsidRPr="00162AF3">
              <w:rPr>
                <w:rFonts w:ascii="Calibri" w:eastAsia="Times New Roman" w:hAnsi="Calibri" w:cs="Times New Roman"/>
                <w:color w:val="000000"/>
                <w:rtl/>
              </w:rPr>
              <w:t xml:space="preserve"> يتم الانتباه </w:t>
            </w:r>
            <w:proofErr w:type="spellStart"/>
            <w:r w:rsidRPr="00162AF3">
              <w:rPr>
                <w:rFonts w:ascii="Calibri" w:eastAsia="Times New Roman" w:hAnsi="Calibri" w:cs="Times New Roman"/>
                <w:color w:val="000000"/>
                <w:rtl/>
              </w:rPr>
              <w:t>الى</w:t>
            </w:r>
            <w:proofErr w:type="spellEnd"/>
            <w:r w:rsidRPr="00162AF3">
              <w:rPr>
                <w:rFonts w:ascii="Calibri" w:eastAsia="Times New Roman" w:hAnsi="Calibri" w:cs="Times New Roman"/>
                <w:color w:val="000000"/>
                <w:rtl/>
              </w:rPr>
              <w:t xml:space="preserve"> عدم</w:t>
            </w:r>
            <w:r w:rsidR="003E22C5">
              <w:rPr>
                <w:rFonts w:ascii="Calibri" w:eastAsia="Times New Roman" w:hAnsi="Calibri" w:cs="Times New Roman"/>
                <w:color w:val="000000"/>
                <w:rtl/>
              </w:rPr>
              <w:t xml:space="preserve"> تكرار حمل المنتج داخل المنشأة </w:t>
            </w:r>
          </w:p>
        </w:tc>
        <w:tc>
          <w:tcPr>
            <w:tcW w:w="742" w:type="dxa"/>
            <w:vMerge/>
            <w:tcBorders>
              <w:top w:val="nil"/>
              <w:left w:val="single" w:sz="4" w:space="0" w:color="auto"/>
              <w:bottom w:val="single" w:sz="4" w:space="0" w:color="000000"/>
              <w:right w:val="single" w:sz="4" w:space="0" w:color="auto"/>
            </w:tcBorders>
            <w:vAlign w:val="center"/>
            <w:hideMark/>
          </w:tcPr>
          <w:p w:rsidR="00162AF3" w:rsidRPr="00162AF3" w:rsidRDefault="00162AF3" w:rsidP="00162AF3">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52</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000000" w:fill="8DB4E2"/>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2126" w:type="dxa"/>
            <w:tcBorders>
              <w:top w:val="nil"/>
              <w:left w:val="nil"/>
              <w:bottom w:val="single" w:sz="4" w:space="0" w:color="auto"/>
              <w:right w:val="single" w:sz="4" w:space="0" w:color="auto"/>
            </w:tcBorders>
            <w:shd w:val="clear" w:color="000000" w:fill="8DB4E2"/>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8DB4E2"/>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68.8</w:t>
            </w:r>
          </w:p>
        </w:tc>
        <w:tc>
          <w:tcPr>
            <w:tcW w:w="7965" w:type="dxa"/>
            <w:gridSpan w:val="7"/>
            <w:tcBorders>
              <w:top w:val="single" w:sz="4" w:space="0" w:color="auto"/>
              <w:left w:val="nil"/>
              <w:bottom w:val="single" w:sz="4" w:space="0" w:color="auto"/>
              <w:right w:val="single" w:sz="4" w:space="0" w:color="000000"/>
            </w:tcBorders>
            <w:shd w:val="clear" w:color="000000" w:fill="8DB4E2"/>
            <w:noWrap/>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المعدل</w:t>
            </w:r>
          </w:p>
        </w:tc>
      </w:tr>
      <w:tr w:rsidR="00162AF3" w:rsidRPr="00162AF3" w:rsidTr="00162AF3">
        <w:trPr>
          <w:trHeight w:val="300"/>
          <w:jc w:val="center"/>
        </w:trPr>
        <w:tc>
          <w:tcPr>
            <w:tcW w:w="1985" w:type="dxa"/>
            <w:tcBorders>
              <w:top w:val="nil"/>
              <w:left w:val="single" w:sz="4" w:space="0" w:color="auto"/>
              <w:bottom w:val="single" w:sz="4" w:space="0" w:color="auto"/>
              <w:right w:val="single" w:sz="4" w:space="0" w:color="auto"/>
            </w:tcBorders>
            <w:shd w:val="clear" w:color="000000" w:fill="92D050"/>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2126" w:type="dxa"/>
            <w:tcBorders>
              <w:top w:val="nil"/>
              <w:left w:val="nil"/>
              <w:bottom w:val="single" w:sz="4" w:space="0" w:color="auto"/>
              <w:right w:val="single" w:sz="4" w:space="0" w:color="auto"/>
            </w:tcBorders>
            <w:shd w:val="clear" w:color="000000" w:fill="92D050"/>
            <w:noWrap/>
            <w:vAlign w:val="bottom"/>
            <w:hideMark/>
          </w:tcPr>
          <w:p w:rsidR="00162AF3" w:rsidRPr="00162AF3" w:rsidRDefault="00162AF3" w:rsidP="00162AF3">
            <w:pPr>
              <w:spacing w:after="0" w:line="240" w:lineRule="auto"/>
              <w:rPr>
                <w:rFonts w:ascii="Calibri" w:eastAsia="Times New Roman" w:hAnsi="Calibri" w:cs="Times New Roman"/>
                <w:b/>
                <w:bCs/>
                <w:color w:val="000000"/>
              </w:rPr>
            </w:pPr>
            <w:r w:rsidRPr="00162AF3">
              <w:rPr>
                <w:rFonts w:ascii="Calibri" w:eastAsia="Times New Roman" w:hAnsi="Calibri" w:cs="Times New Roman"/>
                <w:b/>
                <w:bCs/>
                <w:color w:val="000000"/>
              </w:rPr>
              <w:t> </w:t>
            </w:r>
          </w:p>
        </w:tc>
        <w:tc>
          <w:tcPr>
            <w:tcW w:w="1350" w:type="dxa"/>
            <w:tcBorders>
              <w:top w:val="nil"/>
              <w:left w:val="nil"/>
              <w:bottom w:val="single" w:sz="4" w:space="0" w:color="auto"/>
              <w:right w:val="single" w:sz="4" w:space="0" w:color="auto"/>
            </w:tcBorders>
            <w:shd w:val="clear" w:color="000000" w:fill="92D050"/>
            <w:noWrap/>
            <w:vAlign w:val="center"/>
            <w:hideMark/>
          </w:tcPr>
          <w:p w:rsidR="00162AF3" w:rsidRPr="00162AF3" w:rsidRDefault="00162AF3" w:rsidP="00162AF3">
            <w:pPr>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Pr>
              <w:t>70.8</w:t>
            </w:r>
          </w:p>
        </w:tc>
        <w:tc>
          <w:tcPr>
            <w:tcW w:w="7965" w:type="dxa"/>
            <w:gridSpan w:val="7"/>
            <w:tcBorders>
              <w:top w:val="single" w:sz="4" w:space="0" w:color="auto"/>
              <w:left w:val="nil"/>
              <w:bottom w:val="single" w:sz="4" w:space="0" w:color="auto"/>
              <w:right w:val="single" w:sz="4" w:space="0" w:color="auto"/>
            </w:tcBorders>
            <w:shd w:val="clear" w:color="000000" w:fill="92D050"/>
            <w:noWrap/>
            <w:vAlign w:val="center"/>
            <w:hideMark/>
          </w:tcPr>
          <w:p w:rsidR="00162AF3" w:rsidRPr="00162AF3" w:rsidRDefault="00162AF3" w:rsidP="00162AF3">
            <w:pPr>
              <w:bidi/>
              <w:spacing w:after="0" w:line="240" w:lineRule="auto"/>
              <w:jc w:val="center"/>
              <w:rPr>
                <w:rFonts w:ascii="Calibri" w:eastAsia="Times New Roman" w:hAnsi="Calibri" w:cs="Times New Roman"/>
                <w:b/>
                <w:bCs/>
                <w:color w:val="000000"/>
              </w:rPr>
            </w:pPr>
            <w:r w:rsidRPr="00162AF3">
              <w:rPr>
                <w:rFonts w:ascii="Calibri" w:eastAsia="Times New Roman" w:hAnsi="Calibri" w:cs="Times New Roman"/>
                <w:b/>
                <w:bCs/>
                <w:color w:val="000000"/>
                <w:rtl/>
              </w:rPr>
              <w:t xml:space="preserve">المعدل النهائي </w:t>
            </w:r>
          </w:p>
        </w:tc>
      </w:tr>
    </w:tbl>
    <w:p w:rsidR="00162AF3" w:rsidRDefault="00162AF3" w:rsidP="00162AF3">
      <w:pPr>
        <w:bidi/>
        <w:jc w:val="center"/>
      </w:pPr>
    </w:p>
    <w:p w:rsidR="003E22C5" w:rsidRDefault="003E22C5" w:rsidP="003E22C5">
      <w:pPr>
        <w:bidi/>
        <w:jc w:val="center"/>
      </w:pPr>
    </w:p>
    <w:p w:rsidR="003E22C5" w:rsidRDefault="003E22C5" w:rsidP="003E22C5">
      <w:pPr>
        <w:bidi/>
        <w:jc w:val="center"/>
      </w:pPr>
    </w:p>
    <w:p w:rsidR="003E22C5" w:rsidRDefault="003E22C5" w:rsidP="003E22C5">
      <w:pPr>
        <w:bidi/>
        <w:jc w:val="center"/>
      </w:pPr>
    </w:p>
    <w:p w:rsidR="003E22C5" w:rsidRDefault="003E22C5" w:rsidP="003E22C5">
      <w:pPr>
        <w:bidi/>
        <w:jc w:val="center"/>
      </w:pPr>
    </w:p>
    <w:p w:rsidR="003E22C5" w:rsidRDefault="003E22C5" w:rsidP="003E22C5">
      <w:pPr>
        <w:bidi/>
        <w:jc w:val="center"/>
      </w:pPr>
    </w:p>
    <w:p w:rsidR="003E22C5" w:rsidRDefault="003E22C5" w:rsidP="003E22C5">
      <w:pPr>
        <w:bidi/>
        <w:jc w:val="center"/>
      </w:pPr>
    </w:p>
    <w:p w:rsidR="003E22C5" w:rsidRPr="003E22C5" w:rsidRDefault="003E22C5" w:rsidP="003E22C5">
      <w:pPr>
        <w:bidi/>
        <w:jc w:val="center"/>
        <w:rPr>
          <w:rFonts w:asciiTheme="majorBidi" w:hAnsiTheme="majorBidi" w:cstheme="majorBidi"/>
          <w:b/>
          <w:bCs/>
          <w:sz w:val="24"/>
          <w:szCs w:val="24"/>
        </w:rPr>
      </w:pPr>
      <w:r w:rsidRPr="003E22C5">
        <w:rPr>
          <w:rFonts w:asciiTheme="majorBidi" w:hAnsiTheme="majorBidi" w:cstheme="majorBidi"/>
          <w:b/>
          <w:bCs/>
          <w:sz w:val="24"/>
          <w:szCs w:val="24"/>
        </w:rPr>
        <w:t>Filled Layout Checklist</w:t>
      </w:r>
    </w:p>
    <w:tbl>
      <w:tblPr>
        <w:tblW w:w="13486" w:type="dxa"/>
        <w:jc w:val="center"/>
        <w:tblInd w:w="3936" w:type="dxa"/>
        <w:tblLook w:val="04A0"/>
      </w:tblPr>
      <w:tblGrid>
        <w:gridCol w:w="1984"/>
        <w:gridCol w:w="1843"/>
        <w:gridCol w:w="1256"/>
        <w:gridCol w:w="722"/>
        <w:gridCol w:w="709"/>
        <w:gridCol w:w="850"/>
        <w:gridCol w:w="709"/>
        <w:gridCol w:w="4219"/>
        <w:gridCol w:w="637"/>
        <w:gridCol w:w="557"/>
      </w:tblGrid>
      <w:tr w:rsidR="003E22C5" w:rsidRPr="003E22C5" w:rsidTr="003E22C5">
        <w:trPr>
          <w:trHeight w:val="300"/>
          <w:jc w:val="center"/>
        </w:trPr>
        <w:tc>
          <w:tcPr>
            <w:tcW w:w="1984"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tl/>
              </w:rPr>
              <w:t>التوصيات</w:t>
            </w:r>
          </w:p>
        </w:tc>
        <w:tc>
          <w:tcPr>
            <w:tcW w:w="1843"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tl/>
              </w:rPr>
              <w:t>وصف الوضع القائم</w:t>
            </w:r>
          </w:p>
        </w:tc>
        <w:tc>
          <w:tcPr>
            <w:tcW w:w="1256" w:type="dxa"/>
            <w:tcBorders>
              <w:top w:val="single" w:sz="4" w:space="0" w:color="auto"/>
              <w:left w:val="nil"/>
              <w:bottom w:val="single" w:sz="4" w:space="0" w:color="auto"/>
              <w:right w:val="single" w:sz="4" w:space="0" w:color="auto"/>
            </w:tcBorders>
            <w:shd w:val="clear" w:color="000000" w:fill="FFFF00"/>
            <w:noWrap/>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tl/>
              </w:rPr>
              <w:t xml:space="preserve">درجة </w:t>
            </w:r>
            <w:proofErr w:type="spellStart"/>
            <w:r w:rsidRPr="003E22C5">
              <w:rPr>
                <w:rFonts w:ascii="Calibri" w:eastAsia="Times New Roman" w:hAnsi="Calibri" w:cs="Times New Roman"/>
                <w:b/>
                <w:bCs/>
                <w:color w:val="000000"/>
                <w:rtl/>
              </w:rPr>
              <w:t>الاهمية</w:t>
            </w:r>
            <w:proofErr w:type="spellEnd"/>
          </w:p>
        </w:tc>
        <w:tc>
          <w:tcPr>
            <w:tcW w:w="2990" w:type="dxa"/>
            <w:gridSpan w:val="4"/>
            <w:tcBorders>
              <w:top w:val="single" w:sz="4" w:space="0" w:color="auto"/>
              <w:left w:val="nil"/>
              <w:bottom w:val="single" w:sz="4" w:space="0" w:color="auto"/>
              <w:right w:val="single" w:sz="4" w:space="0" w:color="auto"/>
            </w:tcBorders>
            <w:shd w:val="clear" w:color="000000" w:fill="FFFF00"/>
            <w:noWrap/>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tl/>
              </w:rPr>
              <w:t>التقييم</w:t>
            </w:r>
          </w:p>
        </w:tc>
        <w:tc>
          <w:tcPr>
            <w:tcW w:w="4219"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tl/>
              </w:rPr>
              <w:t>السؤال</w:t>
            </w:r>
          </w:p>
        </w:tc>
        <w:tc>
          <w:tcPr>
            <w:tcW w:w="637" w:type="dxa"/>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tl/>
              </w:rPr>
              <w:t>العامل</w:t>
            </w:r>
          </w:p>
        </w:tc>
        <w:tc>
          <w:tcPr>
            <w:tcW w:w="557" w:type="dxa"/>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tl/>
              </w:rPr>
              <w:t>الرقم</w:t>
            </w:r>
          </w:p>
        </w:tc>
      </w:tr>
      <w:tr w:rsidR="003E22C5" w:rsidRPr="003E22C5" w:rsidTr="003E22C5">
        <w:trPr>
          <w:trHeight w:val="600"/>
          <w:jc w:val="center"/>
        </w:trPr>
        <w:tc>
          <w:tcPr>
            <w:tcW w:w="1984" w:type="dxa"/>
            <w:vMerge/>
            <w:tcBorders>
              <w:top w:val="single" w:sz="4" w:space="0" w:color="auto"/>
              <w:left w:val="single" w:sz="4" w:space="0" w:color="auto"/>
              <w:bottom w:val="single" w:sz="4" w:space="0" w:color="000000"/>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1843" w:type="dxa"/>
            <w:vMerge/>
            <w:tcBorders>
              <w:top w:val="single" w:sz="4" w:space="0" w:color="auto"/>
              <w:left w:val="single" w:sz="4" w:space="0" w:color="auto"/>
              <w:bottom w:val="single" w:sz="4" w:space="0" w:color="000000"/>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1256" w:type="dxa"/>
            <w:tcBorders>
              <w:top w:val="nil"/>
              <w:left w:val="nil"/>
              <w:bottom w:val="single" w:sz="4" w:space="0" w:color="auto"/>
              <w:right w:val="single" w:sz="4" w:space="0" w:color="auto"/>
            </w:tcBorders>
            <w:shd w:val="clear" w:color="000000" w:fill="FFFF00"/>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(25-100)</w:t>
            </w:r>
          </w:p>
        </w:tc>
        <w:tc>
          <w:tcPr>
            <w:tcW w:w="722" w:type="dxa"/>
            <w:tcBorders>
              <w:top w:val="nil"/>
              <w:left w:val="nil"/>
              <w:bottom w:val="single" w:sz="4" w:space="0" w:color="auto"/>
              <w:right w:val="single" w:sz="4" w:space="0" w:color="auto"/>
            </w:tcBorders>
            <w:shd w:val="clear" w:color="000000" w:fill="FFFF00"/>
            <w:noWrap/>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proofErr w:type="spellStart"/>
            <w:r w:rsidRPr="003E22C5">
              <w:rPr>
                <w:rFonts w:ascii="Calibri" w:eastAsia="Times New Roman" w:hAnsi="Calibri" w:cs="Times New Roman"/>
                <w:b/>
                <w:bCs/>
                <w:color w:val="000000"/>
                <w:rtl/>
              </w:rPr>
              <w:t>لايوجد</w:t>
            </w:r>
            <w:proofErr w:type="spellEnd"/>
          </w:p>
        </w:tc>
        <w:tc>
          <w:tcPr>
            <w:tcW w:w="709" w:type="dxa"/>
            <w:tcBorders>
              <w:top w:val="nil"/>
              <w:left w:val="nil"/>
              <w:bottom w:val="single" w:sz="4" w:space="0" w:color="auto"/>
              <w:right w:val="single" w:sz="4" w:space="0" w:color="auto"/>
            </w:tcBorders>
            <w:shd w:val="clear" w:color="000000" w:fill="FFFF00"/>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tl/>
              </w:rPr>
              <w:t>بنسبة قليلة</w:t>
            </w:r>
          </w:p>
        </w:tc>
        <w:tc>
          <w:tcPr>
            <w:tcW w:w="850" w:type="dxa"/>
            <w:tcBorders>
              <w:top w:val="nil"/>
              <w:left w:val="nil"/>
              <w:bottom w:val="single" w:sz="4" w:space="0" w:color="auto"/>
              <w:right w:val="single" w:sz="4" w:space="0" w:color="auto"/>
            </w:tcBorders>
            <w:shd w:val="clear" w:color="000000" w:fill="FFFF00"/>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tl/>
              </w:rPr>
              <w:t>بنسبة متوسطة</w:t>
            </w:r>
          </w:p>
        </w:tc>
        <w:tc>
          <w:tcPr>
            <w:tcW w:w="709" w:type="dxa"/>
            <w:tcBorders>
              <w:top w:val="nil"/>
              <w:left w:val="nil"/>
              <w:bottom w:val="single" w:sz="4" w:space="0" w:color="auto"/>
              <w:right w:val="single" w:sz="4" w:space="0" w:color="auto"/>
            </w:tcBorders>
            <w:shd w:val="clear" w:color="000000" w:fill="FFFF00"/>
            <w:noWrap/>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tl/>
              </w:rPr>
              <w:t>بنسبة عالية</w:t>
            </w:r>
          </w:p>
        </w:tc>
        <w:tc>
          <w:tcPr>
            <w:tcW w:w="4219" w:type="dxa"/>
            <w:vMerge/>
            <w:tcBorders>
              <w:top w:val="single" w:sz="4" w:space="0" w:color="auto"/>
              <w:left w:val="single" w:sz="4" w:space="0" w:color="auto"/>
              <w:bottom w:val="single" w:sz="4" w:space="0" w:color="000000"/>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637" w:type="dxa"/>
            <w:vMerge/>
            <w:tcBorders>
              <w:top w:val="single" w:sz="4" w:space="0" w:color="auto"/>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vMerge/>
            <w:tcBorders>
              <w:top w:val="single" w:sz="4" w:space="0" w:color="auto"/>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100.0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تأخذ الشركة بعين </w:t>
            </w:r>
            <w:proofErr w:type="spellStart"/>
            <w:r w:rsidRPr="003E22C5">
              <w:rPr>
                <w:rFonts w:ascii="Arial" w:eastAsia="Times New Roman" w:hAnsi="Arial" w:cs="Arial"/>
                <w:color w:val="000000"/>
                <w:rtl/>
              </w:rPr>
              <w:t>الإعتبار</w:t>
            </w:r>
            <w:proofErr w:type="spellEnd"/>
            <w:r w:rsidRPr="003E22C5">
              <w:rPr>
                <w:rFonts w:ascii="Arial" w:eastAsia="Times New Roman" w:hAnsi="Arial" w:cs="Arial"/>
                <w:color w:val="000000"/>
                <w:rtl/>
              </w:rPr>
              <w:t xml:space="preserve"> التطورات المستقبلية الجديدة على تخطيط المصنع (</w:t>
            </w:r>
            <w:r w:rsidRPr="003E22C5">
              <w:rPr>
                <w:rFonts w:ascii="Calibri" w:eastAsia="Times New Roman" w:hAnsi="Calibri" w:cs="Arial"/>
                <w:color w:val="000000"/>
              </w:rPr>
              <w:t>layout</w:t>
            </w:r>
            <w:r w:rsidRPr="003E22C5">
              <w:rPr>
                <w:rFonts w:ascii="Arial" w:eastAsia="Times New Roman" w:hAnsi="Arial" w:cs="Arial"/>
                <w:color w:val="000000"/>
                <w:rtl/>
              </w:rPr>
              <w:t>)</w:t>
            </w:r>
          </w:p>
        </w:tc>
        <w:tc>
          <w:tcPr>
            <w:tcW w:w="637"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tl/>
              </w:rPr>
              <w:t>تكامل النظام</w:t>
            </w: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1</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فرصة جيدة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50.0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تعمل الشركة على تدريب العاملين عندما يتم تطوير خطوط </w:t>
            </w:r>
            <w:proofErr w:type="spellStart"/>
            <w:r w:rsidRPr="003E22C5">
              <w:rPr>
                <w:rFonts w:ascii="Arial" w:eastAsia="Times New Roman" w:hAnsi="Arial" w:cs="Arial"/>
                <w:color w:val="000000"/>
                <w:rtl/>
              </w:rPr>
              <w:t>الانتاج</w:t>
            </w:r>
            <w:proofErr w:type="spellEnd"/>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2</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75.0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هناك تقارب بين (العامل, الماكينات, المواد)</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3</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75.0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(العمال, الماكينات, المواد) متوفرة على الوقت المحدد </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4</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000000" w:fill="8DB4E2"/>
            <w:noWrap/>
            <w:vAlign w:val="bottom"/>
            <w:hideMark/>
          </w:tcPr>
          <w:p w:rsidR="003E22C5" w:rsidRPr="003E22C5" w:rsidRDefault="003E22C5" w:rsidP="003E22C5">
            <w:pPr>
              <w:spacing w:after="0" w:line="240" w:lineRule="auto"/>
              <w:rPr>
                <w:rFonts w:ascii="Calibri" w:eastAsia="Times New Roman" w:hAnsi="Calibri" w:cs="Times New Roman"/>
                <w:b/>
                <w:bCs/>
                <w:color w:val="000000"/>
              </w:rPr>
            </w:pPr>
            <w:r w:rsidRPr="003E22C5">
              <w:rPr>
                <w:rFonts w:ascii="Calibri" w:eastAsia="Times New Roman" w:hAnsi="Calibri" w:cs="Times New Roman"/>
                <w:b/>
                <w:bCs/>
                <w:color w:val="000000"/>
              </w:rPr>
              <w:t> </w:t>
            </w:r>
          </w:p>
        </w:tc>
        <w:tc>
          <w:tcPr>
            <w:tcW w:w="1843" w:type="dxa"/>
            <w:tcBorders>
              <w:top w:val="nil"/>
              <w:left w:val="nil"/>
              <w:bottom w:val="single" w:sz="4" w:space="0" w:color="auto"/>
              <w:right w:val="single" w:sz="4" w:space="0" w:color="auto"/>
            </w:tcBorders>
            <w:shd w:val="clear" w:color="000000" w:fill="8DB4E2"/>
            <w:noWrap/>
            <w:vAlign w:val="bottom"/>
            <w:hideMark/>
          </w:tcPr>
          <w:p w:rsidR="003E22C5" w:rsidRPr="003E22C5" w:rsidRDefault="003E22C5" w:rsidP="003E22C5">
            <w:pPr>
              <w:spacing w:after="0" w:line="240" w:lineRule="auto"/>
              <w:rPr>
                <w:rFonts w:ascii="Calibri" w:eastAsia="Times New Roman" w:hAnsi="Calibri" w:cs="Times New Roman"/>
                <w:b/>
                <w:bCs/>
                <w:color w:val="000000"/>
              </w:rPr>
            </w:pPr>
            <w:r w:rsidRPr="003E22C5">
              <w:rPr>
                <w:rFonts w:ascii="Calibri" w:eastAsia="Times New Roman" w:hAnsi="Calibri" w:cs="Times New Roman"/>
                <w:b/>
                <w:bCs/>
                <w:color w:val="000000"/>
              </w:rPr>
              <w:t> </w:t>
            </w:r>
          </w:p>
        </w:tc>
        <w:tc>
          <w:tcPr>
            <w:tcW w:w="1256" w:type="dxa"/>
            <w:tcBorders>
              <w:top w:val="nil"/>
              <w:left w:val="nil"/>
              <w:bottom w:val="single" w:sz="4" w:space="0" w:color="auto"/>
              <w:right w:val="single" w:sz="4" w:space="0" w:color="auto"/>
            </w:tcBorders>
            <w:shd w:val="clear" w:color="000000" w:fill="95B3D7"/>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75.0</w:t>
            </w:r>
          </w:p>
        </w:tc>
        <w:tc>
          <w:tcPr>
            <w:tcW w:w="8403"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tl/>
              </w:rPr>
              <w:t xml:space="preserve">المعدل </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فرصة جيدة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50.0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هناك مسافة كافية بين خطوط </w:t>
            </w:r>
            <w:proofErr w:type="spellStart"/>
            <w:r w:rsidRPr="003E22C5">
              <w:rPr>
                <w:rFonts w:ascii="Arial" w:eastAsia="Times New Roman" w:hAnsi="Arial" w:cs="Arial"/>
                <w:color w:val="000000"/>
                <w:rtl/>
              </w:rPr>
              <w:t>الانتاج</w:t>
            </w:r>
            <w:proofErr w:type="spellEnd"/>
            <w:r w:rsidRPr="003E22C5">
              <w:rPr>
                <w:rFonts w:ascii="Arial" w:eastAsia="Times New Roman" w:hAnsi="Arial" w:cs="Arial"/>
                <w:color w:val="000000"/>
                <w:rtl/>
              </w:rPr>
              <w:t xml:space="preserve"> وبين الجدار </w:t>
            </w:r>
          </w:p>
        </w:tc>
        <w:tc>
          <w:tcPr>
            <w:tcW w:w="637"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tl/>
              </w:rPr>
              <w:t>الاستفادة</w:t>
            </w: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5</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فرصة جيدة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50.0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تستعمل الشركة جميع المساحات المخصصة  لعملياتها </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6</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100.0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proofErr w:type="spellStart"/>
            <w:r w:rsidRPr="003E22C5">
              <w:rPr>
                <w:rFonts w:ascii="Arial" w:eastAsia="Times New Roman" w:hAnsi="Arial" w:cs="Arial"/>
                <w:color w:val="000000"/>
                <w:rtl/>
              </w:rPr>
              <w:t>تاخذ</w:t>
            </w:r>
            <w:proofErr w:type="spellEnd"/>
            <w:r w:rsidRPr="003E22C5">
              <w:rPr>
                <w:rFonts w:ascii="Arial" w:eastAsia="Times New Roman" w:hAnsi="Arial" w:cs="Arial"/>
                <w:color w:val="000000"/>
                <w:rtl/>
              </w:rPr>
              <w:t xml:space="preserve"> الشركة بعين الاعتبار تقليل (</w:t>
            </w:r>
            <w:r w:rsidRPr="003E22C5">
              <w:rPr>
                <w:rFonts w:ascii="Calibri" w:eastAsia="Times New Roman" w:hAnsi="Calibri" w:cs="Arial"/>
                <w:color w:val="000000"/>
              </w:rPr>
              <w:t>bottlenecks</w:t>
            </w:r>
            <w:r w:rsidRPr="003E22C5">
              <w:rPr>
                <w:rFonts w:ascii="Arial" w:eastAsia="Times New Roman" w:hAnsi="Arial" w:cs="Arial"/>
                <w:color w:val="000000"/>
                <w:rtl/>
              </w:rPr>
              <w:t xml:space="preserve">)على خطوط </w:t>
            </w:r>
            <w:proofErr w:type="spellStart"/>
            <w:r w:rsidRPr="003E22C5">
              <w:rPr>
                <w:rFonts w:ascii="Arial" w:eastAsia="Times New Roman" w:hAnsi="Arial" w:cs="Arial"/>
                <w:color w:val="000000"/>
                <w:rtl/>
              </w:rPr>
              <w:t>الانتاج</w:t>
            </w:r>
            <w:proofErr w:type="spellEnd"/>
            <w:r w:rsidRPr="003E22C5">
              <w:rPr>
                <w:rFonts w:ascii="Arial" w:eastAsia="Times New Roman" w:hAnsi="Arial" w:cs="Arial"/>
                <w:color w:val="000000"/>
                <w:rtl/>
              </w:rPr>
              <w:t xml:space="preserve"> </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7</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100.0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proofErr w:type="spellStart"/>
            <w:r w:rsidRPr="003E22C5">
              <w:rPr>
                <w:rFonts w:ascii="Arial" w:eastAsia="Times New Roman" w:hAnsi="Arial" w:cs="Arial"/>
                <w:color w:val="000000"/>
                <w:rtl/>
              </w:rPr>
              <w:t>تاخذ</w:t>
            </w:r>
            <w:proofErr w:type="spellEnd"/>
            <w:r w:rsidRPr="003E22C5">
              <w:rPr>
                <w:rFonts w:ascii="Arial" w:eastAsia="Times New Roman" w:hAnsi="Arial" w:cs="Arial"/>
                <w:color w:val="000000"/>
                <w:rtl/>
              </w:rPr>
              <w:t xml:space="preserve"> الشركة بعين الاعتبار تقليل ( </w:t>
            </w:r>
            <w:r w:rsidRPr="003E22C5">
              <w:rPr>
                <w:rFonts w:ascii="Calibri" w:eastAsia="Times New Roman" w:hAnsi="Calibri" w:cs="Arial"/>
                <w:color w:val="000000"/>
              </w:rPr>
              <w:t>work in process</w:t>
            </w:r>
            <w:r w:rsidRPr="003E22C5">
              <w:rPr>
                <w:rFonts w:ascii="Arial" w:eastAsia="Times New Roman" w:hAnsi="Arial" w:cs="Arial"/>
                <w:color w:val="000000"/>
                <w:rtl/>
              </w:rPr>
              <w:t>) تكافئ (</w:t>
            </w:r>
            <w:r w:rsidRPr="003E22C5">
              <w:rPr>
                <w:rFonts w:ascii="Calibri" w:eastAsia="Times New Roman" w:hAnsi="Calibri" w:cs="Arial"/>
                <w:color w:val="000000"/>
              </w:rPr>
              <w:t>buffer</w:t>
            </w:r>
            <w:r w:rsidRPr="003E22C5">
              <w:rPr>
                <w:rFonts w:ascii="Arial" w:eastAsia="Times New Roman" w:hAnsi="Arial" w:cs="Arial"/>
                <w:color w:val="000000"/>
                <w:rtl/>
              </w:rPr>
              <w:t>)</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8</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فرصة جيدة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50.0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يتم استغلال وقت العمال </w:t>
            </w:r>
            <w:proofErr w:type="spellStart"/>
            <w:r w:rsidRPr="003E22C5">
              <w:rPr>
                <w:rFonts w:ascii="Arial" w:eastAsia="Times New Roman" w:hAnsi="Arial" w:cs="Arial"/>
                <w:color w:val="000000"/>
                <w:rtl/>
              </w:rPr>
              <w:t>بافضل</w:t>
            </w:r>
            <w:proofErr w:type="spellEnd"/>
            <w:r w:rsidRPr="003E22C5">
              <w:rPr>
                <w:rFonts w:ascii="Arial" w:eastAsia="Times New Roman" w:hAnsi="Arial" w:cs="Arial"/>
                <w:color w:val="000000"/>
                <w:rtl/>
              </w:rPr>
              <w:t xml:space="preserve"> قدر ممكن </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9</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100.0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يتم التخلص من المواد التالفة, المعيقات وذلك من اجل الاستغلال </w:t>
            </w:r>
            <w:proofErr w:type="spellStart"/>
            <w:r w:rsidRPr="003E22C5">
              <w:rPr>
                <w:rFonts w:ascii="Arial" w:eastAsia="Times New Roman" w:hAnsi="Arial" w:cs="Arial"/>
                <w:color w:val="000000"/>
                <w:rtl/>
              </w:rPr>
              <w:t>الامثل</w:t>
            </w:r>
            <w:proofErr w:type="spellEnd"/>
            <w:r w:rsidRPr="003E22C5">
              <w:rPr>
                <w:rFonts w:ascii="Arial" w:eastAsia="Times New Roman" w:hAnsi="Arial" w:cs="Arial"/>
                <w:color w:val="000000"/>
                <w:rtl/>
              </w:rPr>
              <w:t xml:space="preserve"> للمساحة</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10</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فرصة جيدة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50.0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4219"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Arial" w:eastAsia="Times New Roman" w:hAnsi="Arial" w:cs="Arial"/>
                <w:color w:val="000000"/>
              </w:rPr>
            </w:pPr>
            <w:proofErr w:type="spellStart"/>
            <w:r w:rsidRPr="003E22C5">
              <w:rPr>
                <w:rFonts w:ascii="Arial" w:eastAsia="Times New Roman" w:hAnsi="Arial" w:cs="Arial"/>
                <w:color w:val="000000"/>
                <w:rtl/>
              </w:rPr>
              <w:t>تاخذ</w:t>
            </w:r>
            <w:proofErr w:type="spellEnd"/>
            <w:r w:rsidRPr="003E22C5">
              <w:rPr>
                <w:rFonts w:ascii="Arial" w:eastAsia="Times New Roman" w:hAnsi="Arial" w:cs="Arial"/>
                <w:color w:val="000000"/>
                <w:rtl/>
              </w:rPr>
              <w:t xml:space="preserve"> الشركة بعين الاعتبار تقليل </w:t>
            </w:r>
            <w:r w:rsidRPr="003E22C5">
              <w:rPr>
                <w:rFonts w:ascii="Calibri" w:eastAsia="Times New Roman" w:hAnsi="Calibri" w:cs="Arial"/>
                <w:color w:val="000000"/>
              </w:rPr>
              <w:t>idle time</w:t>
            </w:r>
            <w:r w:rsidRPr="003E22C5">
              <w:rPr>
                <w:rFonts w:ascii="Arial" w:eastAsia="Times New Roman" w:hAnsi="Arial" w:cs="Arial"/>
                <w:color w:val="000000"/>
                <w:rtl/>
              </w:rPr>
              <w:t xml:space="preserve"> (للعمال, </w:t>
            </w:r>
            <w:proofErr w:type="spellStart"/>
            <w:r w:rsidRPr="003E22C5">
              <w:rPr>
                <w:rFonts w:ascii="Arial" w:eastAsia="Times New Roman" w:hAnsi="Arial" w:cs="Arial"/>
                <w:color w:val="000000"/>
                <w:rtl/>
              </w:rPr>
              <w:t>للماكنات</w:t>
            </w:r>
            <w:proofErr w:type="spellEnd"/>
            <w:r w:rsidRPr="003E22C5">
              <w:rPr>
                <w:rFonts w:ascii="Arial" w:eastAsia="Times New Roman" w:hAnsi="Arial" w:cs="Arial"/>
                <w:color w:val="000000"/>
                <w:rtl/>
              </w:rPr>
              <w:t>)</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11</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000000" w:fill="8DB4E2"/>
            <w:noWrap/>
            <w:vAlign w:val="bottom"/>
            <w:hideMark/>
          </w:tcPr>
          <w:p w:rsidR="003E22C5" w:rsidRPr="003E22C5" w:rsidRDefault="003E22C5" w:rsidP="003E22C5">
            <w:pPr>
              <w:spacing w:after="0" w:line="240" w:lineRule="auto"/>
              <w:rPr>
                <w:rFonts w:ascii="Calibri" w:eastAsia="Times New Roman" w:hAnsi="Calibri" w:cs="Times New Roman"/>
                <w:b/>
                <w:bCs/>
                <w:color w:val="000000"/>
              </w:rPr>
            </w:pPr>
            <w:r w:rsidRPr="003E22C5">
              <w:rPr>
                <w:rFonts w:ascii="Calibri" w:eastAsia="Times New Roman" w:hAnsi="Calibri" w:cs="Times New Roman"/>
                <w:b/>
                <w:bCs/>
                <w:color w:val="000000"/>
              </w:rPr>
              <w:t> </w:t>
            </w:r>
          </w:p>
        </w:tc>
        <w:tc>
          <w:tcPr>
            <w:tcW w:w="1843" w:type="dxa"/>
            <w:tcBorders>
              <w:top w:val="nil"/>
              <w:left w:val="nil"/>
              <w:bottom w:val="single" w:sz="4" w:space="0" w:color="auto"/>
              <w:right w:val="single" w:sz="4" w:space="0" w:color="auto"/>
            </w:tcBorders>
            <w:shd w:val="clear" w:color="000000" w:fill="8DB4E2"/>
            <w:noWrap/>
            <w:vAlign w:val="bottom"/>
            <w:hideMark/>
          </w:tcPr>
          <w:p w:rsidR="003E22C5" w:rsidRPr="003E22C5" w:rsidRDefault="003E22C5" w:rsidP="003E22C5">
            <w:pPr>
              <w:spacing w:after="0" w:line="240" w:lineRule="auto"/>
              <w:rPr>
                <w:rFonts w:ascii="Calibri" w:eastAsia="Times New Roman" w:hAnsi="Calibri" w:cs="Times New Roman"/>
                <w:b/>
                <w:bCs/>
                <w:color w:val="000000"/>
              </w:rPr>
            </w:pPr>
            <w:r w:rsidRPr="003E22C5">
              <w:rPr>
                <w:rFonts w:ascii="Calibri" w:eastAsia="Times New Roman" w:hAnsi="Calibri" w:cs="Times New Roman"/>
                <w:b/>
                <w:bCs/>
                <w:color w:val="000000"/>
              </w:rPr>
              <w:t> </w:t>
            </w:r>
          </w:p>
        </w:tc>
        <w:tc>
          <w:tcPr>
            <w:tcW w:w="1256" w:type="dxa"/>
            <w:tcBorders>
              <w:top w:val="nil"/>
              <w:left w:val="nil"/>
              <w:bottom w:val="single" w:sz="4" w:space="0" w:color="auto"/>
              <w:right w:val="single" w:sz="4" w:space="0" w:color="auto"/>
            </w:tcBorders>
            <w:shd w:val="clear" w:color="000000" w:fill="95B3D7"/>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71.4</w:t>
            </w:r>
          </w:p>
        </w:tc>
        <w:tc>
          <w:tcPr>
            <w:tcW w:w="8403"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3E22C5" w:rsidRPr="003E22C5" w:rsidRDefault="003E22C5" w:rsidP="003E22C5">
            <w:pPr>
              <w:spacing w:after="0" w:line="240" w:lineRule="auto"/>
              <w:jc w:val="center"/>
              <w:rPr>
                <w:rFonts w:ascii="Arial" w:eastAsia="Times New Roman" w:hAnsi="Arial" w:cs="Arial"/>
                <w:b/>
                <w:bCs/>
                <w:color w:val="000000"/>
              </w:rPr>
            </w:pPr>
            <w:r>
              <w:rPr>
                <w:rFonts w:ascii="Arial" w:eastAsia="Times New Roman" w:hAnsi="Arial" w:cs="Arial" w:hint="cs"/>
                <w:b/>
                <w:bCs/>
                <w:color w:val="000000"/>
                <w:rtl/>
              </w:rPr>
              <w:t>ال</w:t>
            </w:r>
            <w:r>
              <w:rPr>
                <w:rFonts w:ascii="Arial" w:eastAsia="Times New Roman" w:hAnsi="Arial" w:cs="Arial"/>
                <w:b/>
                <w:bCs/>
                <w:color w:val="000000"/>
                <w:rtl/>
              </w:rPr>
              <w:t>معدل</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100.0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العمال قريبون من </w:t>
            </w:r>
            <w:proofErr w:type="spellStart"/>
            <w:r w:rsidRPr="003E22C5">
              <w:rPr>
                <w:rFonts w:ascii="Arial" w:eastAsia="Times New Roman" w:hAnsi="Arial" w:cs="Arial"/>
                <w:color w:val="000000"/>
                <w:rtl/>
              </w:rPr>
              <w:t>الماكنات</w:t>
            </w:r>
            <w:proofErr w:type="spellEnd"/>
            <w:r w:rsidRPr="003E22C5">
              <w:rPr>
                <w:rFonts w:ascii="Arial" w:eastAsia="Times New Roman" w:hAnsi="Arial" w:cs="Arial"/>
                <w:color w:val="000000"/>
                <w:rtl/>
              </w:rPr>
              <w:t xml:space="preserve"> التي يعملون عليها</w:t>
            </w:r>
          </w:p>
        </w:tc>
        <w:tc>
          <w:tcPr>
            <w:tcW w:w="637"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tl/>
              </w:rPr>
              <w:t>مدى التقارب</w:t>
            </w: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12</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75.0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 المواد, المعدات ) قريبة من العمال عندما يتم الاحتياج </w:t>
            </w:r>
            <w:proofErr w:type="spellStart"/>
            <w:r w:rsidRPr="003E22C5">
              <w:rPr>
                <w:rFonts w:ascii="Arial" w:eastAsia="Times New Roman" w:hAnsi="Arial" w:cs="Arial"/>
                <w:color w:val="000000"/>
                <w:rtl/>
              </w:rPr>
              <w:t>اليها</w:t>
            </w:r>
            <w:proofErr w:type="spellEnd"/>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13</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75.0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تنقل المواد خلال مسافات قصيرة من عملية </w:t>
            </w:r>
            <w:proofErr w:type="spellStart"/>
            <w:r w:rsidRPr="003E22C5">
              <w:rPr>
                <w:rFonts w:ascii="Arial" w:eastAsia="Times New Roman" w:hAnsi="Arial" w:cs="Arial"/>
                <w:color w:val="000000"/>
                <w:rtl/>
              </w:rPr>
              <w:t>الى</w:t>
            </w:r>
            <w:proofErr w:type="spellEnd"/>
            <w:r w:rsidRPr="003E22C5">
              <w:rPr>
                <w:rFonts w:ascii="Arial" w:eastAsia="Times New Roman" w:hAnsi="Arial" w:cs="Arial"/>
                <w:color w:val="000000"/>
                <w:rtl/>
              </w:rPr>
              <w:t xml:space="preserve"> </w:t>
            </w:r>
            <w:proofErr w:type="spellStart"/>
            <w:r w:rsidRPr="003E22C5">
              <w:rPr>
                <w:rFonts w:ascii="Arial" w:eastAsia="Times New Roman" w:hAnsi="Arial" w:cs="Arial"/>
                <w:color w:val="000000"/>
                <w:rtl/>
              </w:rPr>
              <w:t>اخرى</w:t>
            </w:r>
            <w:proofErr w:type="spellEnd"/>
            <w:r w:rsidRPr="003E22C5">
              <w:rPr>
                <w:rFonts w:ascii="Arial" w:eastAsia="Times New Roman" w:hAnsi="Arial" w:cs="Arial"/>
                <w:color w:val="000000"/>
                <w:rtl/>
              </w:rPr>
              <w:t xml:space="preserve"> </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14</w:t>
            </w:r>
          </w:p>
        </w:tc>
      </w:tr>
      <w:tr w:rsidR="003E22C5" w:rsidRPr="003E22C5" w:rsidTr="007F5CBE">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فرصة جيدة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50.0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الوقت الذي يخصص </w:t>
            </w:r>
            <w:proofErr w:type="spellStart"/>
            <w:r w:rsidRPr="003E22C5">
              <w:rPr>
                <w:rFonts w:ascii="Arial" w:eastAsia="Times New Roman" w:hAnsi="Arial" w:cs="Arial"/>
                <w:color w:val="000000"/>
                <w:rtl/>
              </w:rPr>
              <w:t>لانتاج</w:t>
            </w:r>
            <w:proofErr w:type="spellEnd"/>
            <w:r w:rsidRPr="003E22C5">
              <w:rPr>
                <w:rFonts w:ascii="Arial" w:eastAsia="Times New Roman" w:hAnsi="Arial" w:cs="Arial"/>
                <w:color w:val="000000"/>
                <w:rtl/>
              </w:rPr>
              <w:t xml:space="preserve"> وحدة واحدة قصير نسبيا</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15</w:t>
            </w:r>
          </w:p>
        </w:tc>
      </w:tr>
      <w:tr w:rsidR="003E22C5" w:rsidRPr="003E22C5" w:rsidTr="007F5CBE">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single" w:sz="4" w:space="0" w:color="auto"/>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100.0</w:t>
            </w:r>
          </w:p>
        </w:tc>
        <w:tc>
          <w:tcPr>
            <w:tcW w:w="722" w:type="dxa"/>
            <w:tcBorders>
              <w:top w:val="single" w:sz="4" w:space="0" w:color="auto"/>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4219" w:type="dxa"/>
            <w:tcBorders>
              <w:top w:val="single" w:sz="4" w:space="0" w:color="auto"/>
              <w:left w:val="nil"/>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المسافة بين ( </w:t>
            </w:r>
            <w:proofErr w:type="spellStart"/>
            <w:r w:rsidRPr="003E22C5">
              <w:rPr>
                <w:rFonts w:ascii="Arial" w:eastAsia="Times New Roman" w:hAnsi="Arial" w:cs="Arial"/>
                <w:color w:val="000000"/>
                <w:rtl/>
              </w:rPr>
              <w:t>الاقسام</w:t>
            </w:r>
            <w:proofErr w:type="spellEnd"/>
            <w:r w:rsidRPr="003E22C5">
              <w:rPr>
                <w:rFonts w:ascii="Arial" w:eastAsia="Times New Roman" w:hAnsi="Arial" w:cs="Arial"/>
                <w:color w:val="000000"/>
                <w:rtl/>
              </w:rPr>
              <w:t xml:space="preserve"> , الماكينات) قصيرة نسبيا</w:t>
            </w:r>
          </w:p>
        </w:tc>
        <w:tc>
          <w:tcPr>
            <w:tcW w:w="637" w:type="dxa"/>
            <w:vMerge/>
            <w:tcBorders>
              <w:top w:val="single" w:sz="4" w:space="0" w:color="auto"/>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single" w:sz="4" w:space="0" w:color="auto"/>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16</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000000" w:fill="8DB4E2"/>
            <w:noWrap/>
            <w:vAlign w:val="bottom"/>
            <w:hideMark/>
          </w:tcPr>
          <w:p w:rsidR="003E22C5" w:rsidRPr="003E22C5" w:rsidRDefault="003E22C5" w:rsidP="003E22C5">
            <w:pPr>
              <w:spacing w:after="0" w:line="240" w:lineRule="auto"/>
              <w:rPr>
                <w:rFonts w:ascii="Calibri" w:eastAsia="Times New Roman" w:hAnsi="Calibri" w:cs="Times New Roman"/>
                <w:b/>
                <w:bCs/>
                <w:color w:val="000000"/>
              </w:rPr>
            </w:pPr>
            <w:r w:rsidRPr="003E22C5">
              <w:rPr>
                <w:rFonts w:ascii="Calibri" w:eastAsia="Times New Roman" w:hAnsi="Calibri" w:cs="Times New Roman"/>
                <w:b/>
                <w:bCs/>
                <w:color w:val="000000"/>
              </w:rPr>
              <w:t> </w:t>
            </w:r>
          </w:p>
        </w:tc>
        <w:tc>
          <w:tcPr>
            <w:tcW w:w="1843" w:type="dxa"/>
            <w:tcBorders>
              <w:top w:val="nil"/>
              <w:left w:val="nil"/>
              <w:bottom w:val="single" w:sz="4" w:space="0" w:color="auto"/>
              <w:right w:val="single" w:sz="4" w:space="0" w:color="auto"/>
            </w:tcBorders>
            <w:shd w:val="clear" w:color="000000" w:fill="8DB4E2"/>
            <w:noWrap/>
            <w:vAlign w:val="bottom"/>
            <w:hideMark/>
          </w:tcPr>
          <w:p w:rsidR="003E22C5" w:rsidRPr="003E22C5" w:rsidRDefault="003E22C5" w:rsidP="003E22C5">
            <w:pPr>
              <w:spacing w:after="0" w:line="240" w:lineRule="auto"/>
              <w:rPr>
                <w:rFonts w:ascii="Calibri" w:eastAsia="Times New Roman" w:hAnsi="Calibri" w:cs="Times New Roman"/>
                <w:b/>
                <w:bCs/>
                <w:color w:val="000000"/>
              </w:rPr>
            </w:pPr>
            <w:r w:rsidRPr="003E22C5">
              <w:rPr>
                <w:rFonts w:ascii="Calibri" w:eastAsia="Times New Roman" w:hAnsi="Calibri" w:cs="Times New Roman"/>
                <w:b/>
                <w:bCs/>
                <w:color w:val="000000"/>
              </w:rPr>
              <w:t> </w:t>
            </w:r>
          </w:p>
        </w:tc>
        <w:tc>
          <w:tcPr>
            <w:tcW w:w="1256" w:type="dxa"/>
            <w:tcBorders>
              <w:top w:val="nil"/>
              <w:left w:val="nil"/>
              <w:bottom w:val="single" w:sz="4" w:space="0" w:color="auto"/>
              <w:right w:val="single" w:sz="4" w:space="0" w:color="auto"/>
            </w:tcBorders>
            <w:shd w:val="clear" w:color="000000" w:fill="95B3D7"/>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80.0</w:t>
            </w:r>
          </w:p>
        </w:tc>
        <w:tc>
          <w:tcPr>
            <w:tcW w:w="8403"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Pr>
                <w:rFonts w:ascii="Calibri" w:eastAsia="Times New Roman" w:hAnsi="Calibri" w:cs="Times New Roman" w:hint="cs"/>
                <w:b/>
                <w:bCs/>
                <w:color w:val="000000"/>
                <w:rtl/>
              </w:rPr>
              <w:t>ال</w:t>
            </w:r>
            <w:r>
              <w:rPr>
                <w:rFonts w:ascii="Calibri" w:eastAsia="Times New Roman" w:hAnsi="Calibri" w:cs="Times New Roman"/>
                <w:b/>
                <w:bCs/>
                <w:color w:val="000000"/>
                <w:rtl/>
              </w:rPr>
              <w:t>معدل</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100.0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تم </w:t>
            </w:r>
            <w:proofErr w:type="spellStart"/>
            <w:r w:rsidRPr="003E22C5">
              <w:rPr>
                <w:rFonts w:ascii="Arial" w:eastAsia="Times New Roman" w:hAnsi="Arial" w:cs="Arial"/>
                <w:color w:val="000000"/>
                <w:rtl/>
              </w:rPr>
              <w:t>ازالة</w:t>
            </w:r>
            <w:proofErr w:type="spellEnd"/>
            <w:r w:rsidRPr="003E22C5">
              <w:rPr>
                <w:rFonts w:ascii="Arial" w:eastAsia="Times New Roman" w:hAnsi="Arial" w:cs="Arial"/>
                <w:color w:val="000000"/>
                <w:rtl/>
              </w:rPr>
              <w:t xml:space="preserve"> المعيقات التي تواجه العمال في الممرات </w:t>
            </w:r>
          </w:p>
        </w:tc>
        <w:tc>
          <w:tcPr>
            <w:tcW w:w="637"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tl/>
              </w:rPr>
              <w:t>الانسيابية</w:t>
            </w: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17</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75.0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عملية نقل المواد بين (</w:t>
            </w:r>
            <w:proofErr w:type="spellStart"/>
            <w:r w:rsidRPr="003E22C5">
              <w:rPr>
                <w:rFonts w:ascii="Arial" w:eastAsia="Times New Roman" w:hAnsi="Arial" w:cs="Arial"/>
                <w:color w:val="000000"/>
                <w:rtl/>
              </w:rPr>
              <w:t>الاقسام</w:t>
            </w:r>
            <w:proofErr w:type="spellEnd"/>
            <w:r w:rsidRPr="003E22C5">
              <w:rPr>
                <w:rFonts w:ascii="Arial" w:eastAsia="Times New Roman" w:hAnsi="Arial" w:cs="Arial"/>
                <w:color w:val="000000"/>
                <w:rtl/>
              </w:rPr>
              <w:t>, العمليات) تستغرق وقت قصير</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18</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100.0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تأخذ الشركة بعين الاعتبار </w:t>
            </w:r>
            <w:proofErr w:type="spellStart"/>
            <w:r w:rsidRPr="003E22C5">
              <w:rPr>
                <w:rFonts w:ascii="Arial" w:eastAsia="Times New Roman" w:hAnsi="Arial" w:cs="Arial"/>
                <w:color w:val="000000"/>
                <w:rtl/>
              </w:rPr>
              <w:t>ازالة</w:t>
            </w:r>
            <w:proofErr w:type="spellEnd"/>
            <w:r w:rsidRPr="003E22C5">
              <w:rPr>
                <w:rFonts w:ascii="Arial" w:eastAsia="Times New Roman" w:hAnsi="Arial" w:cs="Arial"/>
                <w:color w:val="000000"/>
                <w:rtl/>
              </w:rPr>
              <w:t xml:space="preserve"> </w:t>
            </w:r>
            <w:proofErr w:type="spellStart"/>
            <w:r w:rsidRPr="003E22C5">
              <w:rPr>
                <w:rFonts w:ascii="Arial" w:eastAsia="Times New Roman" w:hAnsi="Arial" w:cs="Arial"/>
                <w:color w:val="000000"/>
                <w:rtl/>
              </w:rPr>
              <w:t>ال</w:t>
            </w:r>
            <w:proofErr w:type="spellEnd"/>
            <w:r w:rsidRPr="003E22C5">
              <w:rPr>
                <w:rFonts w:ascii="Arial" w:eastAsia="Times New Roman" w:hAnsi="Arial" w:cs="Arial"/>
                <w:color w:val="000000"/>
                <w:rtl/>
              </w:rPr>
              <w:t xml:space="preserve"> (</w:t>
            </w:r>
            <w:r w:rsidRPr="003E22C5">
              <w:rPr>
                <w:rFonts w:ascii="Calibri" w:eastAsia="Times New Roman" w:hAnsi="Calibri" w:cs="Arial"/>
                <w:color w:val="000000"/>
              </w:rPr>
              <w:t>back tracking</w:t>
            </w:r>
            <w:r w:rsidRPr="003E22C5">
              <w:rPr>
                <w:rFonts w:ascii="Arial" w:eastAsia="Times New Roman" w:hAnsi="Arial" w:cs="Arial"/>
                <w:color w:val="000000"/>
                <w:rtl/>
              </w:rPr>
              <w:t>) خلال مختلف عملياتها في المصنع</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19</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فرصة جيدة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50.0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4219"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تسلسل العمليات </w:t>
            </w:r>
            <w:proofErr w:type="spellStart"/>
            <w:r w:rsidRPr="003E22C5">
              <w:rPr>
                <w:rFonts w:ascii="Arial" w:eastAsia="Times New Roman" w:hAnsi="Arial" w:cs="Arial"/>
                <w:color w:val="000000"/>
                <w:rtl/>
              </w:rPr>
              <w:t>لانتاج</w:t>
            </w:r>
            <w:proofErr w:type="spellEnd"/>
            <w:r w:rsidRPr="003E22C5">
              <w:rPr>
                <w:rFonts w:ascii="Arial" w:eastAsia="Times New Roman" w:hAnsi="Arial" w:cs="Arial"/>
                <w:color w:val="000000"/>
                <w:rtl/>
              </w:rPr>
              <w:t xml:space="preserve"> المنتجات مصمم </w:t>
            </w:r>
            <w:proofErr w:type="spellStart"/>
            <w:r w:rsidRPr="003E22C5">
              <w:rPr>
                <w:rFonts w:ascii="Arial" w:eastAsia="Times New Roman" w:hAnsi="Arial" w:cs="Arial"/>
                <w:color w:val="000000"/>
                <w:rtl/>
              </w:rPr>
              <w:t>بافضل</w:t>
            </w:r>
            <w:proofErr w:type="spellEnd"/>
            <w:r w:rsidRPr="003E22C5">
              <w:rPr>
                <w:rFonts w:ascii="Arial" w:eastAsia="Times New Roman" w:hAnsi="Arial" w:cs="Arial"/>
                <w:color w:val="000000"/>
                <w:rtl/>
              </w:rPr>
              <w:t xml:space="preserve"> طريقة</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20</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000000" w:fill="95B3D7"/>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000000" w:fill="8DB4E2"/>
            <w:noWrap/>
            <w:vAlign w:val="bottom"/>
            <w:hideMark/>
          </w:tcPr>
          <w:p w:rsidR="003E22C5" w:rsidRPr="003E22C5" w:rsidRDefault="003E22C5" w:rsidP="003E22C5">
            <w:pPr>
              <w:spacing w:after="0" w:line="240" w:lineRule="auto"/>
              <w:rPr>
                <w:rFonts w:ascii="Calibri" w:eastAsia="Times New Roman" w:hAnsi="Calibri" w:cs="Times New Roman"/>
                <w:b/>
                <w:bCs/>
                <w:color w:val="000000"/>
              </w:rPr>
            </w:pPr>
            <w:r w:rsidRPr="003E22C5">
              <w:rPr>
                <w:rFonts w:ascii="Calibri" w:eastAsia="Times New Roman" w:hAnsi="Calibri" w:cs="Times New Roman"/>
                <w:b/>
                <w:bCs/>
                <w:color w:val="000000"/>
              </w:rPr>
              <w:t> </w:t>
            </w:r>
          </w:p>
        </w:tc>
        <w:tc>
          <w:tcPr>
            <w:tcW w:w="1256" w:type="dxa"/>
            <w:tcBorders>
              <w:top w:val="nil"/>
              <w:left w:val="nil"/>
              <w:bottom w:val="single" w:sz="4" w:space="0" w:color="auto"/>
              <w:right w:val="single" w:sz="4" w:space="0" w:color="auto"/>
            </w:tcBorders>
            <w:shd w:val="clear" w:color="000000" w:fill="95B3D7"/>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81.3</w:t>
            </w:r>
          </w:p>
        </w:tc>
        <w:tc>
          <w:tcPr>
            <w:tcW w:w="8403"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Pr>
                <w:rFonts w:ascii="Calibri" w:eastAsia="Times New Roman" w:hAnsi="Calibri" w:cs="Times New Roman" w:hint="cs"/>
                <w:b/>
                <w:bCs/>
                <w:color w:val="000000"/>
                <w:rtl/>
              </w:rPr>
              <w:t>ال</w:t>
            </w:r>
            <w:r w:rsidRPr="003E22C5">
              <w:rPr>
                <w:rFonts w:ascii="Calibri" w:eastAsia="Times New Roman" w:hAnsi="Calibri" w:cs="Times New Roman"/>
                <w:b/>
                <w:bCs/>
                <w:color w:val="000000"/>
                <w:rtl/>
              </w:rPr>
              <w:t xml:space="preserve">معدل </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100.0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تأخذ الشركة بعين الاعتبار تلبية جميع الطلبات في السنوات القادمة</w:t>
            </w:r>
          </w:p>
        </w:tc>
        <w:tc>
          <w:tcPr>
            <w:tcW w:w="637"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tl/>
              </w:rPr>
              <w:t>التوسع</w:t>
            </w: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21</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75.0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يتوفر هناك مرونة وسهولة في التطوير على خطوط </w:t>
            </w:r>
            <w:proofErr w:type="spellStart"/>
            <w:r w:rsidRPr="003E22C5">
              <w:rPr>
                <w:rFonts w:ascii="Arial" w:eastAsia="Times New Roman" w:hAnsi="Arial" w:cs="Arial"/>
                <w:color w:val="000000"/>
                <w:rtl/>
              </w:rPr>
              <w:t>الانتاج</w:t>
            </w:r>
            <w:proofErr w:type="spellEnd"/>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22</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100.0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تأخذ الشركة بعين الاعتبار عمليات التوسع المستقبلية </w:t>
            </w:r>
            <w:proofErr w:type="spellStart"/>
            <w:r w:rsidRPr="003E22C5">
              <w:rPr>
                <w:rFonts w:ascii="Arial" w:eastAsia="Times New Roman" w:hAnsi="Arial" w:cs="Arial"/>
                <w:color w:val="000000"/>
                <w:rtl/>
              </w:rPr>
              <w:t>والاجراءات</w:t>
            </w:r>
            <w:proofErr w:type="spellEnd"/>
            <w:r w:rsidRPr="003E22C5">
              <w:rPr>
                <w:rFonts w:ascii="Arial" w:eastAsia="Times New Roman" w:hAnsi="Arial" w:cs="Arial"/>
                <w:color w:val="000000"/>
                <w:rtl/>
              </w:rPr>
              <w:t xml:space="preserve"> اللازمة لذلك </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23</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100.0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4219"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تعمل الشركة على تشكيل فرق لدراسة هذه التوسعات</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24</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000000" w:fill="95B3D7"/>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000000" w:fill="8DB4E2"/>
            <w:noWrap/>
            <w:vAlign w:val="bottom"/>
            <w:hideMark/>
          </w:tcPr>
          <w:p w:rsidR="003E22C5" w:rsidRPr="003E22C5" w:rsidRDefault="003E22C5" w:rsidP="003E22C5">
            <w:pPr>
              <w:spacing w:after="0" w:line="240" w:lineRule="auto"/>
              <w:rPr>
                <w:rFonts w:ascii="Calibri" w:eastAsia="Times New Roman" w:hAnsi="Calibri" w:cs="Times New Roman"/>
                <w:b/>
                <w:bCs/>
                <w:color w:val="000000"/>
              </w:rPr>
            </w:pPr>
            <w:r w:rsidRPr="003E22C5">
              <w:rPr>
                <w:rFonts w:ascii="Calibri" w:eastAsia="Times New Roman" w:hAnsi="Calibri" w:cs="Times New Roman"/>
                <w:b/>
                <w:bCs/>
                <w:color w:val="000000"/>
              </w:rPr>
              <w:t> </w:t>
            </w:r>
          </w:p>
        </w:tc>
        <w:tc>
          <w:tcPr>
            <w:tcW w:w="1256" w:type="dxa"/>
            <w:tcBorders>
              <w:top w:val="nil"/>
              <w:left w:val="nil"/>
              <w:bottom w:val="single" w:sz="4" w:space="0" w:color="auto"/>
              <w:right w:val="single" w:sz="4" w:space="0" w:color="auto"/>
            </w:tcBorders>
            <w:shd w:val="clear" w:color="000000" w:fill="95B3D7"/>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93.8</w:t>
            </w:r>
          </w:p>
        </w:tc>
        <w:tc>
          <w:tcPr>
            <w:tcW w:w="8403"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Pr>
                <w:rFonts w:ascii="Calibri" w:eastAsia="Times New Roman" w:hAnsi="Calibri" w:cs="Times New Roman" w:hint="cs"/>
                <w:b/>
                <w:bCs/>
                <w:color w:val="000000"/>
                <w:rtl/>
              </w:rPr>
              <w:t>ال</w:t>
            </w:r>
            <w:r w:rsidRPr="003E22C5">
              <w:rPr>
                <w:rFonts w:ascii="Calibri" w:eastAsia="Times New Roman" w:hAnsi="Calibri" w:cs="Times New Roman"/>
                <w:b/>
                <w:bCs/>
                <w:color w:val="000000"/>
                <w:rtl/>
              </w:rPr>
              <w:t xml:space="preserve">معدل </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100.0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هناك عدد كافي من طفايات الحريق وموزعة في كافة </w:t>
            </w:r>
            <w:proofErr w:type="spellStart"/>
            <w:r w:rsidRPr="003E22C5">
              <w:rPr>
                <w:rFonts w:ascii="Arial" w:eastAsia="Times New Roman" w:hAnsi="Arial" w:cs="Arial"/>
                <w:color w:val="000000"/>
                <w:rtl/>
              </w:rPr>
              <w:t>انحاء</w:t>
            </w:r>
            <w:proofErr w:type="spellEnd"/>
            <w:r w:rsidRPr="003E22C5">
              <w:rPr>
                <w:rFonts w:ascii="Arial" w:eastAsia="Times New Roman" w:hAnsi="Arial" w:cs="Arial"/>
                <w:color w:val="000000"/>
                <w:rtl/>
              </w:rPr>
              <w:t xml:space="preserve"> المصنع</w:t>
            </w:r>
          </w:p>
        </w:tc>
        <w:tc>
          <w:tcPr>
            <w:tcW w:w="637"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tl/>
              </w:rPr>
              <w:t>السلامة والصيانة</w:t>
            </w: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25</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100.0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يوفر (</w:t>
            </w:r>
            <w:r w:rsidRPr="003E22C5">
              <w:rPr>
                <w:rFonts w:ascii="Calibri" w:eastAsia="Times New Roman" w:hAnsi="Calibri" w:cs="Arial"/>
                <w:color w:val="000000"/>
              </w:rPr>
              <w:t>layout</w:t>
            </w:r>
            <w:r w:rsidRPr="003E22C5">
              <w:rPr>
                <w:rFonts w:ascii="Arial" w:eastAsia="Times New Roman" w:hAnsi="Arial" w:cs="Arial"/>
                <w:color w:val="000000"/>
                <w:rtl/>
              </w:rPr>
              <w:t xml:space="preserve">) الشركة مخارج كافية للطوارئ في حالة حدوث </w:t>
            </w:r>
            <w:proofErr w:type="spellStart"/>
            <w:r w:rsidRPr="003E22C5">
              <w:rPr>
                <w:rFonts w:ascii="Arial" w:eastAsia="Times New Roman" w:hAnsi="Arial" w:cs="Arial"/>
                <w:color w:val="000000"/>
                <w:rtl/>
              </w:rPr>
              <w:t>اي</w:t>
            </w:r>
            <w:proofErr w:type="spellEnd"/>
            <w:r w:rsidRPr="003E22C5">
              <w:rPr>
                <w:rFonts w:ascii="Arial" w:eastAsia="Times New Roman" w:hAnsi="Arial" w:cs="Arial"/>
                <w:color w:val="000000"/>
                <w:rtl/>
              </w:rPr>
              <w:t xml:space="preserve"> طارئ</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26</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75.0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تقوم الشركة بحفظ المواد الخطرة في مكان مناسب وهناك </w:t>
            </w:r>
            <w:proofErr w:type="spellStart"/>
            <w:r w:rsidRPr="003E22C5">
              <w:rPr>
                <w:rFonts w:ascii="Arial" w:eastAsia="Times New Roman" w:hAnsi="Arial" w:cs="Arial"/>
                <w:color w:val="000000"/>
                <w:rtl/>
              </w:rPr>
              <w:t>اجراءات</w:t>
            </w:r>
            <w:proofErr w:type="spellEnd"/>
            <w:r w:rsidRPr="003E22C5">
              <w:rPr>
                <w:rFonts w:ascii="Arial" w:eastAsia="Times New Roman" w:hAnsi="Arial" w:cs="Arial"/>
                <w:color w:val="000000"/>
                <w:rtl/>
              </w:rPr>
              <w:t xml:space="preserve"> مناسبة للتعامل مع هذه المواد</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27</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75.0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عملية صيانة </w:t>
            </w:r>
            <w:proofErr w:type="spellStart"/>
            <w:r w:rsidRPr="003E22C5">
              <w:rPr>
                <w:rFonts w:ascii="Arial" w:eastAsia="Times New Roman" w:hAnsi="Arial" w:cs="Arial"/>
                <w:color w:val="000000"/>
                <w:rtl/>
              </w:rPr>
              <w:t>الماكنات</w:t>
            </w:r>
            <w:proofErr w:type="spellEnd"/>
            <w:r w:rsidRPr="003E22C5">
              <w:rPr>
                <w:rFonts w:ascii="Arial" w:eastAsia="Times New Roman" w:hAnsi="Arial" w:cs="Arial"/>
                <w:color w:val="000000"/>
                <w:rtl/>
              </w:rPr>
              <w:t xml:space="preserve"> سهلة وسلسة</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28</w:t>
            </w:r>
          </w:p>
        </w:tc>
      </w:tr>
      <w:tr w:rsidR="003E22C5" w:rsidRPr="003E22C5" w:rsidTr="003E22C5">
        <w:trPr>
          <w:trHeight w:val="458"/>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100.0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يساعد ترتيب </w:t>
            </w:r>
            <w:proofErr w:type="spellStart"/>
            <w:r w:rsidRPr="003E22C5">
              <w:rPr>
                <w:rFonts w:ascii="Arial" w:eastAsia="Times New Roman" w:hAnsi="Arial" w:cs="Arial"/>
                <w:color w:val="000000"/>
                <w:rtl/>
              </w:rPr>
              <w:t>الماكنات</w:t>
            </w:r>
            <w:proofErr w:type="spellEnd"/>
            <w:r w:rsidRPr="003E22C5">
              <w:rPr>
                <w:rFonts w:ascii="Arial" w:eastAsia="Times New Roman" w:hAnsi="Arial" w:cs="Arial"/>
                <w:color w:val="000000"/>
                <w:rtl/>
              </w:rPr>
              <w:t xml:space="preserve"> على عمليات الصيانة</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29</w:t>
            </w:r>
          </w:p>
        </w:tc>
      </w:tr>
      <w:tr w:rsidR="003E22C5" w:rsidRPr="003E22C5" w:rsidTr="003E22C5">
        <w:trPr>
          <w:trHeight w:val="434"/>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100.0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يتوفر في </w:t>
            </w:r>
            <w:proofErr w:type="spellStart"/>
            <w:r w:rsidRPr="003E22C5">
              <w:rPr>
                <w:rFonts w:ascii="Arial" w:eastAsia="Times New Roman" w:hAnsi="Arial" w:cs="Arial"/>
                <w:color w:val="000000"/>
                <w:rtl/>
              </w:rPr>
              <w:t>الماكنات</w:t>
            </w:r>
            <w:proofErr w:type="spellEnd"/>
            <w:r w:rsidRPr="003E22C5">
              <w:rPr>
                <w:rFonts w:ascii="Arial" w:eastAsia="Times New Roman" w:hAnsi="Arial" w:cs="Arial"/>
                <w:color w:val="000000"/>
                <w:rtl/>
              </w:rPr>
              <w:t xml:space="preserve"> عوامل السلامة </w:t>
            </w:r>
            <w:proofErr w:type="spellStart"/>
            <w:r w:rsidRPr="003E22C5">
              <w:rPr>
                <w:rFonts w:ascii="Arial" w:eastAsia="Times New Roman" w:hAnsi="Arial" w:cs="Arial"/>
                <w:color w:val="000000"/>
                <w:rtl/>
              </w:rPr>
              <w:t>والامان</w:t>
            </w:r>
            <w:proofErr w:type="spellEnd"/>
            <w:r w:rsidRPr="003E22C5">
              <w:rPr>
                <w:rFonts w:ascii="Arial" w:eastAsia="Times New Roman" w:hAnsi="Arial" w:cs="Arial"/>
                <w:color w:val="000000"/>
                <w:rtl/>
              </w:rPr>
              <w:t xml:space="preserve"> للعمال </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30</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100.0</w:t>
            </w:r>
          </w:p>
        </w:tc>
        <w:tc>
          <w:tcPr>
            <w:tcW w:w="722"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4219"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هناك </w:t>
            </w:r>
            <w:proofErr w:type="spellStart"/>
            <w:r w:rsidRPr="003E22C5">
              <w:rPr>
                <w:rFonts w:ascii="Arial" w:eastAsia="Times New Roman" w:hAnsi="Arial" w:cs="Arial"/>
                <w:color w:val="000000"/>
                <w:rtl/>
              </w:rPr>
              <w:t>اماكن</w:t>
            </w:r>
            <w:proofErr w:type="spellEnd"/>
            <w:r w:rsidRPr="003E22C5">
              <w:rPr>
                <w:rFonts w:ascii="Arial" w:eastAsia="Times New Roman" w:hAnsi="Arial" w:cs="Arial"/>
                <w:color w:val="000000"/>
                <w:rtl/>
              </w:rPr>
              <w:t xml:space="preserve"> خاصة ومريحة لاستراحة العمال وتناول وجبة </w:t>
            </w:r>
            <w:proofErr w:type="spellStart"/>
            <w:r w:rsidRPr="003E22C5">
              <w:rPr>
                <w:rFonts w:ascii="Arial" w:eastAsia="Times New Roman" w:hAnsi="Arial" w:cs="Arial"/>
                <w:color w:val="000000"/>
                <w:rtl/>
              </w:rPr>
              <w:t>الافطار</w:t>
            </w:r>
            <w:proofErr w:type="spellEnd"/>
            <w:r w:rsidRPr="003E22C5">
              <w:rPr>
                <w:rFonts w:ascii="Arial" w:eastAsia="Times New Roman" w:hAnsi="Arial" w:cs="Arial"/>
                <w:color w:val="000000"/>
                <w:rtl/>
              </w:rPr>
              <w:t xml:space="preserve"> والغذاء</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31</w:t>
            </w:r>
          </w:p>
        </w:tc>
      </w:tr>
      <w:tr w:rsidR="003E22C5" w:rsidRPr="003E22C5" w:rsidTr="007F5CBE">
        <w:trPr>
          <w:trHeight w:val="300"/>
          <w:jc w:val="center"/>
        </w:trPr>
        <w:tc>
          <w:tcPr>
            <w:tcW w:w="1984" w:type="dxa"/>
            <w:tcBorders>
              <w:top w:val="nil"/>
              <w:left w:val="single" w:sz="4" w:space="0" w:color="auto"/>
              <w:bottom w:val="single" w:sz="4" w:space="0" w:color="auto"/>
              <w:right w:val="single" w:sz="4" w:space="0" w:color="auto"/>
            </w:tcBorders>
            <w:shd w:val="clear" w:color="000000" w:fill="95B3D7"/>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000000" w:fill="8DB4E2"/>
            <w:noWrap/>
            <w:vAlign w:val="bottom"/>
            <w:hideMark/>
          </w:tcPr>
          <w:p w:rsidR="003E22C5" w:rsidRPr="003E22C5" w:rsidRDefault="003E22C5" w:rsidP="003E22C5">
            <w:pPr>
              <w:spacing w:after="0" w:line="240" w:lineRule="auto"/>
              <w:rPr>
                <w:rFonts w:ascii="Calibri" w:eastAsia="Times New Roman" w:hAnsi="Calibri" w:cs="Times New Roman"/>
                <w:b/>
                <w:bCs/>
                <w:color w:val="000000"/>
              </w:rPr>
            </w:pPr>
            <w:r w:rsidRPr="003E22C5">
              <w:rPr>
                <w:rFonts w:ascii="Calibri" w:eastAsia="Times New Roman" w:hAnsi="Calibri" w:cs="Times New Roman"/>
                <w:b/>
                <w:bCs/>
                <w:color w:val="000000"/>
              </w:rPr>
              <w:t> </w:t>
            </w:r>
          </w:p>
        </w:tc>
        <w:tc>
          <w:tcPr>
            <w:tcW w:w="1256" w:type="dxa"/>
            <w:tcBorders>
              <w:top w:val="nil"/>
              <w:left w:val="nil"/>
              <w:bottom w:val="single" w:sz="4" w:space="0" w:color="auto"/>
              <w:right w:val="single" w:sz="4" w:space="0" w:color="auto"/>
            </w:tcBorders>
            <w:shd w:val="clear" w:color="000000" w:fill="95B3D7"/>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92.9</w:t>
            </w:r>
          </w:p>
        </w:tc>
        <w:tc>
          <w:tcPr>
            <w:tcW w:w="8403"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Pr>
                <w:rFonts w:ascii="Calibri" w:eastAsia="Times New Roman" w:hAnsi="Calibri" w:cs="Times New Roman" w:hint="cs"/>
                <w:b/>
                <w:bCs/>
                <w:color w:val="000000"/>
                <w:rtl/>
              </w:rPr>
              <w:t>ال</w:t>
            </w:r>
            <w:r w:rsidRPr="003E22C5">
              <w:rPr>
                <w:rFonts w:ascii="Calibri" w:eastAsia="Times New Roman" w:hAnsi="Calibri" w:cs="Times New Roman"/>
                <w:b/>
                <w:bCs/>
                <w:color w:val="000000"/>
                <w:rtl/>
              </w:rPr>
              <w:t xml:space="preserve">معدل </w:t>
            </w:r>
          </w:p>
        </w:tc>
      </w:tr>
      <w:tr w:rsidR="003E22C5" w:rsidRPr="003E22C5" w:rsidTr="007F5CBE">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فرصة متوسطة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single" w:sz="4" w:space="0" w:color="auto"/>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75.0</w:t>
            </w:r>
          </w:p>
        </w:tc>
        <w:tc>
          <w:tcPr>
            <w:tcW w:w="722" w:type="dxa"/>
            <w:tcBorders>
              <w:top w:val="single" w:sz="4" w:space="0" w:color="auto"/>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4219" w:type="dxa"/>
            <w:tcBorders>
              <w:top w:val="single" w:sz="4" w:space="0" w:color="auto"/>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يوفر (</w:t>
            </w:r>
            <w:r w:rsidRPr="003E22C5">
              <w:rPr>
                <w:rFonts w:ascii="Calibri" w:eastAsia="Times New Roman" w:hAnsi="Calibri" w:cs="Arial"/>
                <w:color w:val="000000"/>
              </w:rPr>
              <w:t>layout</w:t>
            </w:r>
            <w:r w:rsidRPr="003E22C5">
              <w:rPr>
                <w:rFonts w:ascii="Arial" w:eastAsia="Times New Roman" w:hAnsi="Arial" w:cs="Arial"/>
                <w:color w:val="000000"/>
                <w:rtl/>
              </w:rPr>
              <w:t>) الشركة عدة ممرات لتسهيل الحركة</w:t>
            </w:r>
          </w:p>
        </w:tc>
        <w:tc>
          <w:tcPr>
            <w:tcW w:w="637" w:type="dxa"/>
            <w:vMerge w:val="restart"/>
            <w:tcBorders>
              <w:top w:val="single" w:sz="4" w:space="0" w:color="auto"/>
              <w:left w:val="single" w:sz="4" w:space="0" w:color="auto"/>
              <w:bottom w:val="single" w:sz="4" w:space="0" w:color="auto"/>
              <w:right w:val="single" w:sz="4" w:space="0" w:color="auto"/>
            </w:tcBorders>
            <w:shd w:val="clear" w:color="000000" w:fill="FABF8F"/>
            <w:noWrap/>
            <w:textDirection w:val="btLr"/>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tl/>
              </w:rPr>
              <w:t>المرونة</w:t>
            </w:r>
          </w:p>
        </w:tc>
        <w:tc>
          <w:tcPr>
            <w:tcW w:w="557" w:type="dxa"/>
            <w:tcBorders>
              <w:top w:val="single" w:sz="4" w:space="0" w:color="auto"/>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32</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100.0</w:t>
            </w:r>
          </w:p>
        </w:tc>
        <w:tc>
          <w:tcPr>
            <w:tcW w:w="722"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تستخدم </w:t>
            </w:r>
            <w:proofErr w:type="spellStart"/>
            <w:r w:rsidRPr="003E22C5">
              <w:rPr>
                <w:rFonts w:ascii="Arial" w:eastAsia="Times New Roman" w:hAnsi="Arial" w:cs="Arial"/>
                <w:color w:val="000000"/>
                <w:rtl/>
              </w:rPr>
              <w:t>الماكنات</w:t>
            </w:r>
            <w:proofErr w:type="spellEnd"/>
            <w:r w:rsidRPr="003E22C5">
              <w:rPr>
                <w:rFonts w:ascii="Arial" w:eastAsia="Times New Roman" w:hAnsi="Arial" w:cs="Arial"/>
                <w:color w:val="000000"/>
                <w:rtl/>
              </w:rPr>
              <w:t xml:space="preserve"> لتنفيذ عدة عمليات مختلفة</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33</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100.0</w:t>
            </w:r>
          </w:p>
        </w:tc>
        <w:tc>
          <w:tcPr>
            <w:tcW w:w="722"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w:t>
            </w:r>
            <w:r w:rsidRPr="003E22C5">
              <w:rPr>
                <w:rFonts w:ascii="Calibri" w:eastAsia="Times New Roman" w:hAnsi="Calibri" w:cs="Arial"/>
                <w:color w:val="000000"/>
              </w:rPr>
              <w:t>layout</w:t>
            </w:r>
            <w:r w:rsidRPr="003E22C5">
              <w:rPr>
                <w:rFonts w:ascii="Arial" w:eastAsia="Times New Roman" w:hAnsi="Arial" w:cs="Arial"/>
                <w:color w:val="000000"/>
                <w:rtl/>
              </w:rPr>
              <w:t>) الشركة قابل للتعديل والترتيب من جديد</w:t>
            </w:r>
          </w:p>
        </w:tc>
        <w:tc>
          <w:tcPr>
            <w:tcW w:w="637" w:type="dxa"/>
            <w:vMerge/>
            <w:tcBorders>
              <w:top w:val="nil"/>
              <w:left w:val="single" w:sz="4" w:space="0" w:color="auto"/>
              <w:bottom w:val="single" w:sz="4" w:space="0" w:color="auto"/>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34</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000000" w:fill="95B3D7"/>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000000" w:fill="8DB4E2"/>
            <w:noWrap/>
            <w:vAlign w:val="bottom"/>
            <w:hideMark/>
          </w:tcPr>
          <w:p w:rsidR="003E22C5" w:rsidRPr="003E22C5" w:rsidRDefault="003E22C5" w:rsidP="003E22C5">
            <w:pPr>
              <w:spacing w:after="0" w:line="240" w:lineRule="auto"/>
              <w:rPr>
                <w:rFonts w:ascii="Calibri" w:eastAsia="Times New Roman" w:hAnsi="Calibri" w:cs="Times New Roman"/>
                <w:b/>
                <w:bCs/>
                <w:color w:val="000000"/>
              </w:rPr>
            </w:pPr>
            <w:r w:rsidRPr="003E22C5">
              <w:rPr>
                <w:rFonts w:ascii="Calibri" w:eastAsia="Times New Roman" w:hAnsi="Calibri" w:cs="Times New Roman"/>
                <w:b/>
                <w:bCs/>
                <w:color w:val="000000"/>
              </w:rPr>
              <w:t> </w:t>
            </w:r>
          </w:p>
        </w:tc>
        <w:tc>
          <w:tcPr>
            <w:tcW w:w="1256" w:type="dxa"/>
            <w:tcBorders>
              <w:top w:val="nil"/>
              <w:left w:val="nil"/>
              <w:bottom w:val="single" w:sz="4" w:space="0" w:color="auto"/>
              <w:right w:val="single" w:sz="4" w:space="0" w:color="auto"/>
            </w:tcBorders>
            <w:shd w:val="clear" w:color="000000" w:fill="95B3D7"/>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91.7</w:t>
            </w:r>
          </w:p>
        </w:tc>
        <w:tc>
          <w:tcPr>
            <w:tcW w:w="8403" w:type="dxa"/>
            <w:gridSpan w:val="7"/>
            <w:tcBorders>
              <w:top w:val="nil"/>
              <w:left w:val="nil"/>
              <w:bottom w:val="single" w:sz="4" w:space="0" w:color="auto"/>
              <w:right w:val="single" w:sz="4" w:space="0" w:color="000000"/>
            </w:tcBorders>
            <w:shd w:val="clear" w:color="000000" w:fill="95B3D7"/>
            <w:noWrap/>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Pr>
                <w:rFonts w:ascii="Calibri" w:eastAsia="Times New Roman" w:hAnsi="Calibri" w:cs="Times New Roman" w:hint="cs"/>
                <w:b/>
                <w:bCs/>
                <w:color w:val="000000"/>
                <w:rtl/>
              </w:rPr>
              <w:t>ال</w:t>
            </w:r>
            <w:r w:rsidRPr="003E22C5">
              <w:rPr>
                <w:rFonts w:ascii="Calibri" w:eastAsia="Times New Roman" w:hAnsi="Calibri" w:cs="Times New Roman"/>
                <w:b/>
                <w:bCs/>
                <w:color w:val="000000"/>
                <w:rtl/>
              </w:rPr>
              <w:t xml:space="preserve">معدل </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75.0</w:t>
            </w:r>
          </w:p>
        </w:tc>
        <w:tc>
          <w:tcPr>
            <w:tcW w:w="722"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709"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تستطيع الشركة من خلال تسلسل العمليات تحقيق متطلبات الزبائن</w:t>
            </w:r>
          </w:p>
        </w:tc>
        <w:tc>
          <w:tcPr>
            <w:tcW w:w="637"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proofErr w:type="spellStart"/>
            <w:r w:rsidRPr="003E22C5">
              <w:rPr>
                <w:rFonts w:ascii="Calibri" w:eastAsia="Times New Roman" w:hAnsi="Calibri" w:cs="Times New Roman"/>
                <w:b/>
                <w:bCs/>
                <w:color w:val="000000"/>
                <w:rtl/>
              </w:rPr>
              <w:t>اخرى</w:t>
            </w:r>
            <w:proofErr w:type="spellEnd"/>
          </w:p>
        </w:tc>
        <w:tc>
          <w:tcPr>
            <w:tcW w:w="557"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35</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25.0</w:t>
            </w:r>
          </w:p>
        </w:tc>
        <w:tc>
          <w:tcPr>
            <w:tcW w:w="722"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709"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يتوفر </w:t>
            </w:r>
            <w:proofErr w:type="spellStart"/>
            <w:r w:rsidRPr="003E22C5">
              <w:rPr>
                <w:rFonts w:ascii="Arial" w:eastAsia="Times New Roman" w:hAnsi="Arial" w:cs="Arial"/>
                <w:color w:val="000000"/>
                <w:rtl/>
              </w:rPr>
              <w:t>ماكنات</w:t>
            </w:r>
            <w:proofErr w:type="spellEnd"/>
            <w:r w:rsidRPr="003E22C5">
              <w:rPr>
                <w:rFonts w:ascii="Arial" w:eastAsia="Times New Roman" w:hAnsi="Arial" w:cs="Arial"/>
                <w:color w:val="000000"/>
                <w:rtl/>
              </w:rPr>
              <w:t xml:space="preserve"> </w:t>
            </w:r>
            <w:proofErr w:type="spellStart"/>
            <w:r w:rsidRPr="003E22C5">
              <w:rPr>
                <w:rFonts w:ascii="Arial" w:eastAsia="Times New Roman" w:hAnsi="Arial" w:cs="Arial"/>
                <w:color w:val="000000"/>
                <w:rtl/>
              </w:rPr>
              <w:t>لازالة</w:t>
            </w:r>
            <w:proofErr w:type="spellEnd"/>
            <w:r w:rsidRPr="003E22C5">
              <w:rPr>
                <w:rFonts w:ascii="Arial" w:eastAsia="Times New Roman" w:hAnsi="Arial" w:cs="Arial"/>
                <w:color w:val="000000"/>
                <w:rtl/>
              </w:rPr>
              <w:t xml:space="preserve"> المواد التالفة والخسائر</w:t>
            </w:r>
          </w:p>
        </w:tc>
        <w:tc>
          <w:tcPr>
            <w:tcW w:w="637" w:type="dxa"/>
            <w:vMerge/>
            <w:tcBorders>
              <w:top w:val="nil"/>
              <w:left w:val="single" w:sz="4" w:space="0" w:color="auto"/>
              <w:bottom w:val="single" w:sz="4" w:space="0" w:color="000000"/>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36</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فرصة جيدة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50.0</w:t>
            </w:r>
          </w:p>
        </w:tc>
        <w:tc>
          <w:tcPr>
            <w:tcW w:w="722"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850"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تنتقل المواد بشكل تسلسلي وسلس</w:t>
            </w:r>
          </w:p>
        </w:tc>
        <w:tc>
          <w:tcPr>
            <w:tcW w:w="637" w:type="dxa"/>
            <w:vMerge/>
            <w:tcBorders>
              <w:top w:val="nil"/>
              <w:left w:val="single" w:sz="4" w:space="0" w:color="auto"/>
              <w:bottom w:val="single" w:sz="4" w:space="0" w:color="000000"/>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37</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100.0</w:t>
            </w:r>
          </w:p>
        </w:tc>
        <w:tc>
          <w:tcPr>
            <w:tcW w:w="722"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4219" w:type="dxa"/>
            <w:tcBorders>
              <w:top w:val="nil"/>
              <w:left w:val="nil"/>
              <w:bottom w:val="single" w:sz="4" w:space="0" w:color="auto"/>
              <w:right w:val="single" w:sz="4" w:space="0" w:color="auto"/>
            </w:tcBorders>
            <w:shd w:val="clear" w:color="auto" w:fill="auto"/>
            <w:noWrap/>
            <w:vAlign w:val="center"/>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 xml:space="preserve">عدد العمال كافي للعمل على </w:t>
            </w:r>
            <w:proofErr w:type="spellStart"/>
            <w:r w:rsidRPr="003E22C5">
              <w:rPr>
                <w:rFonts w:ascii="Arial" w:eastAsia="Times New Roman" w:hAnsi="Arial" w:cs="Arial"/>
                <w:color w:val="000000"/>
                <w:rtl/>
              </w:rPr>
              <w:t>الماكنات</w:t>
            </w:r>
            <w:proofErr w:type="spellEnd"/>
          </w:p>
        </w:tc>
        <w:tc>
          <w:tcPr>
            <w:tcW w:w="637" w:type="dxa"/>
            <w:vMerge/>
            <w:tcBorders>
              <w:top w:val="nil"/>
              <w:left w:val="single" w:sz="4" w:space="0" w:color="auto"/>
              <w:bottom w:val="single" w:sz="4" w:space="0" w:color="000000"/>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38</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Calibri" w:eastAsia="Times New Roman" w:hAnsi="Calibri" w:cs="Times New Roman"/>
                <w:color w:val="000000"/>
              </w:rPr>
            </w:pPr>
            <w:r w:rsidRPr="003E22C5">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spacing w:after="0" w:line="240" w:lineRule="auto"/>
              <w:rPr>
                <w:rFonts w:ascii="Calibri" w:eastAsia="Times New Roman" w:hAnsi="Calibri" w:cs="Times New Roman"/>
                <w:color w:val="000000"/>
              </w:rPr>
            </w:pPr>
            <w:r w:rsidRPr="003E22C5">
              <w:rPr>
                <w:rFonts w:ascii="Calibri" w:eastAsia="Times New Roman" w:hAnsi="Calibri" w:cs="Times New Roman"/>
                <w:color w:val="000000"/>
              </w:rPr>
              <w:t> </w:t>
            </w:r>
          </w:p>
        </w:tc>
        <w:tc>
          <w:tcPr>
            <w:tcW w:w="1256"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75.0</w:t>
            </w:r>
          </w:p>
        </w:tc>
        <w:tc>
          <w:tcPr>
            <w:tcW w:w="722"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709"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x</w:t>
            </w:r>
          </w:p>
        </w:tc>
        <w:tc>
          <w:tcPr>
            <w:tcW w:w="709"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color w:val="000000"/>
              </w:rPr>
            </w:pPr>
            <w:r w:rsidRPr="003E22C5">
              <w:rPr>
                <w:rFonts w:ascii="Calibri" w:eastAsia="Times New Roman" w:hAnsi="Calibri" w:cs="Times New Roman"/>
                <w:color w:val="000000"/>
              </w:rPr>
              <w:t> </w:t>
            </w:r>
          </w:p>
        </w:tc>
        <w:tc>
          <w:tcPr>
            <w:tcW w:w="4219" w:type="dxa"/>
            <w:tcBorders>
              <w:top w:val="nil"/>
              <w:left w:val="nil"/>
              <w:bottom w:val="single" w:sz="4" w:space="0" w:color="auto"/>
              <w:right w:val="single" w:sz="4" w:space="0" w:color="auto"/>
            </w:tcBorders>
            <w:shd w:val="clear" w:color="auto" w:fill="auto"/>
            <w:noWrap/>
            <w:vAlign w:val="bottom"/>
            <w:hideMark/>
          </w:tcPr>
          <w:p w:rsidR="003E22C5" w:rsidRPr="003E22C5" w:rsidRDefault="003E22C5" w:rsidP="003E22C5">
            <w:pPr>
              <w:bidi/>
              <w:spacing w:after="0" w:line="240" w:lineRule="auto"/>
              <w:rPr>
                <w:rFonts w:ascii="Arial" w:eastAsia="Times New Roman" w:hAnsi="Arial" w:cs="Arial"/>
                <w:color w:val="000000"/>
              </w:rPr>
            </w:pPr>
            <w:r w:rsidRPr="003E22C5">
              <w:rPr>
                <w:rFonts w:ascii="Arial" w:eastAsia="Times New Roman" w:hAnsi="Arial" w:cs="Arial"/>
                <w:color w:val="000000"/>
                <w:rtl/>
              </w:rPr>
              <w:t>عمليات خروج المنتجات النهائية سهلة وسريعة</w:t>
            </w:r>
          </w:p>
        </w:tc>
        <w:tc>
          <w:tcPr>
            <w:tcW w:w="637" w:type="dxa"/>
            <w:vMerge/>
            <w:tcBorders>
              <w:top w:val="nil"/>
              <w:left w:val="single" w:sz="4" w:space="0" w:color="auto"/>
              <w:bottom w:val="single" w:sz="4" w:space="0" w:color="000000"/>
              <w:right w:val="single" w:sz="4" w:space="0" w:color="auto"/>
            </w:tcBorders>
            <w:vAlign w:val="center"/>
            <w:hideMark/>
          </w:tcPr>
          <w:p w:rsidR="003E22C5" w:rsidRPr="003E22C5" w:rsidRDefault="003E22C5" w:rsidP="003E22C5">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39</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000000" w:fill="8DB4E2"/>
            <w:noWrap/>
            <w:vAlign w:val="bottom"/>
            <w:hideMark/>
          </w:tcPr>
          <w:p w:rsidR="003E22C5" w:rsidRPr="003E22C5" w:rsidRDefault="003E22C5" w:rsidP="003E22C5">
            <w:pPr>
              <w:spacing w:after="0" w:line="240" w:lineRule="auto"/>
              <w:rPr>
                <w:rFonts w:ascii="Calibri" w:eastAsia="Times New Roman" w:hAnsi="Calibri" w:cs="Times New Roman"/>
                <w:b/>
                <w:bCs/>
                <w:color w:val="000000"/>
              </w:rPr>
            </w:pPr>
            <w:r w:rsidRPr="003E22C5">
              <w:rPr>
                <w:rFonts w:ascii="Calibri" w:eastAsia="Times New Roman" w:hAnsi="Calibri" w:cs="Times New Roman"/>
                <w:b/>
                <w:bCs/>
                <w:color w:val="000000"/>
              </w:rPr>
              <w:t> </w:t>
            </w:r>
          </w:p>
        </w:tc>
        <w:tc>
          <w:tcPr>
            <w:tcW w:w="1843" w:type="dxa"/>
            <w:tcBorders>
              <w:top w:val="nil"/>
              <w:left w:val="nil"/>
              <w:bottom w:val="single" w:sz="4" w:space="0" w:color="auto"/>
              <w:right w:val="single" w:sz="4" w:space="0" w:color="auto"/>
            </w:tcBorders>
            <w:shd w:val="clear" w:color="000000" w:fill="8DB4E2"/>
            <w:noWrap/>
            <w:vAlign w:val="bottom"/>
            <w:hideMark/>
          </w:tcPr>
          <w:p w:rsidR="003E22C5" w:rsidRPr="003E22C5" w:rsidRDefault="003E22C5" w:rsidP="003E22C5">
            <w:pPr>
              <w:spacing w:after="0" w:line="240" w:lineRule="auto"/>
              <w:rPr>
                <w:rFonts w:ascii="Calibri" w:eastAsia="Times New Roman" w:hAnsi="Calibri" w:cs="Times New Roman"/>
                <w:b/>
                <w:bCs/>
                <w:color w:val="000000"/>
              </w:rPr>
            </w:pPr>
            <w:r w:rsidRPr="003E22C5">
              <w:rPr>
                <w:rFonts w:ascii="Calibri" w:eastAsia="Times New Roman" w:hAnsi="Calibri" w:cs="Times New Roman"/>
                <w:b/>
                <w:bCs/>
                <w:color w:val="000000"/>
              </w:rPr>
              <w:t> </w:t>
            </w:r>
          </w:p>
        </w:tc>
        <w:tc>
          <w:tcPr>
            <w:tcW w:w="1256" w:type="dxa"/>
            <w:tcBorders>
              <w:top w:val="nil"/>
              <w:left w:val="nil"/>
              <w:bottom w:val="single" w:sz="4" w:space="0" w:color="auto"/>
              <w:right w:val="single" w:sz="4" w:space="0" w:color="auto"/>
            </w:tcBorders>
            <w:shd w:val="clear" w:color="000000" w:fill="95B3D7"/>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65.0</w:t>
            </w:r>
          </w:p>
        </w:tc>
        <w:tc>
          <w:tcPr>
            <w:tcW w:w="8403"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Pr>
                <w:rFonts w:ascii="Calibri" w:eastAsia="Times New Roman" w:hAnsi="Calibri" w:cs="Times New Roman" w:hint="cs"/>
                <w:b/>
                <w:bCs/>
                <w:color w:val="000000"/>
                <w:rtl/>
              </w:rPr>
              <w:t>ال</w:t>
            </w:r>
            <w:r w:rsidRPr="003E22C5">
              <w:rPr>
                <w:rFonts w:ascii="Calibri" w:eastAsia="Times New Roman" w:hAnsi="Calibri" w:cs="Times New Roman"/>
                <w:b/>
                <w:bCs/>
                <w:color w:val="000000"/>
                <w:rtl/>
              </w:rPr>
              <w:t xml:space="preserve">معدل </w:t>
            </w:r>
          </w:p>
        </w:tc>
      </w:tr>
      <w:tr w:rsidR="003E22C5" w:rsidRPr="003E22C5" w:rsidTr="003E22C5">
        <w:trPr>
          <w:trHeight w:val="300"/>
          <w:jc w:val="center"/>
        </w:trPr>
        <w:tc>
          <w:tcPr>
            <w:tcW w:w="1984" w:type="dxa"/>
            <w:tcBorders>
              <w:top w:val="nil"/>
              <w:left w:val="single" w:sz="4" w:space="0" w:color="auto"/>
              <w:bottom w:val="single" w:sz="4" w:space="0" w:color="auto"/>
              <w:right w:val="single" w:sz="4" w:space="0" w:color="auto"/>
            </w:tcBorders>
            <w:shd w:val="clear" w:color="000000" w:fill="92D050"/>
            <w:noWrap/>
            <w:vAlign w:val="bottom"/>
            <w:hideMark/>
          </w:tcPr>
          <w:p w:rsidR="003E22C5" w:rsidRPr="003E22C5" w:rsidRDefault="003E22C5" w:rsidP="003E22C5">
            <w:pPr>
              <w:spacing w:after="0" w:line="240" w:lineRule="auto"/>
              <w:rPr>
                <w:rFonts w:ascii="Calibri" w:eastAsia="Times New Roman" w:hAnsi="Calibri" w:cs="Times New Roman"/>
                <w:b/>
                <w:bCs/>
                <w:color w:val="000000"/>
              </w:rPr>
            </w:pPr>
            <w:r w:rsidRPr="003E22C5">
              <w:rPr>
                <w:rFonts w:ascii="Calibri" w:eastAsia="Times New Roman" w:hAnsi="Calibri" w:cs="Times New Roman"/>
                <w:b/>
                <w:bCs/>
                <w:color w:val="000000"/>
              </w:rPr>
              <w:t> </w:t>
            </w:r>
          </w:p>
        </w:tc>
        <w:tc>
          <w:tcPr>
            <w:tcW w:w="1843" w:type="dxa"/>
            <w:tcBorders>
              <w:top w:val="nil"/>
              <w:left w:val="nil"/>
              <w:bottom w:val="single" w:sz="4" w:space="0" w:color="auto"/>
              <w:right w:val="single" w:sz="4" w:space="0" w:color="auto"/>
            </w:tcBorders>
            <w:shd w:val="clear" w:color="000000" w:fill="92D050"/>
            <w:noWrap/>
            <w:vAlign w:val="bottom"/>
            <w:hideMark/>
          </w:tcPr>
          <w:p w:rsidR="003E22C5" w:rsidRPr="003E22C5" w:rsidRDefault="003E22C5" w:rsidP="003E22C5">
            <w:pPr>
              <w:spacing w:after="0" w:line="240" w:lineRule="auto"/>
              <w:rPr>
                <w:rFonts w:ascii="Calibri" w:eastAsia="Times New Roman" w:hAnsi="Calibri" w:cs="Times New Roman"/>
                <w:b/>
                <w:bCs/>
                <w:color w:val="000000"/>
              </w:rPr>
            </w:pPr>
            <w:r w:rsidRPr="003E22C5">
              <w:rPr>
                <w:rFonts w:ascii="Calibri" w:eastAsia="Times New Roman" w:hAnsi="Calibri" w:cs="Times New Roman"/>
                <w:b/>
                <w:bCs/>
                <w:color w:val="000000"/>
              </w:rPr>
              <w:t> </w:t>
            </w:r>
          </w:p>
        </w:tc>
        <w:tc>
          <w:tcPr>
            <w:tcW w:w="1256" w:type="dxa"/>
            <w:tcBorders>
              <w:top w:val="nil"/>
              <w:left w:val="nil"/>
              <w:bottom w:val="single" w:sz="4" w:space="0" w:color="auto"/>
              <w:right w:val="single" w:sz="4" w:space="0" w:color="auto"/>
            </w:tcBorders>
            <w:shd w:val="clear" w:color="000000" w:fill="92D050"/>
            <w:noWrap/>
            <w:vAlign w:val="center"/>
            <w:hideMark/>
          </w:tcPr>
          <w:p w:rsidR="003E22C5" w:rsidRPr="003E22C5" w:rsidRDefault="003E22C5" w:rsidP="003E22C5">
            <w:pPr>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Pr>
              <w:t>81.4</w:t>
            </w:r>
          </w:p>
        </w:tc>
        <w:tc>
          <w:tcPr>
            <w:tcW w:w="8403" w:type="dxa"/>
            <w:gridSpan w:val="7"/>
            <w:tcBorders>
              <w:top w:val="single" w:sz="4" w:space="0" w:color="auto"/>
              <w:left w:val="nil"/>
              <w:bottom w:val="single" w:sz="4" w:space="0" w:color="auto"/>
              <w:right w:val="single" w:sz="4" w:space="0" w:color="auto"/>
            </w:tcBorders>
            <w:shd w:val="clear" w:color="000000" w:fill="92D050"/>
            <w:noWrap/>
            <w:vAlign w:val="center"/>
            <w:hideMark/>
          </w:tcPr>
          <w:p w:rsidR="003E22C5" w:rsidRPr="003E22C5" w:rsidRDefault="003E22C5" w:rsidP="003E22C5">
            <w:pPr>
              <w:bidi/>
              <w:spacing w:after="0" w:line="240" w:lineRule="auto"/>
              <w:jc w:val="center"/>
              <w:rPr>
                <w:rFonts w:ascii="Calibri" w:eastAsia="Times New Roman" w:hAnsi="Calibri" w:cs="Times New Roman"/>
                <w:b/>
                <w:bCs/>
                <w:color w:val="000000"/>
              </w:rPr>
            </w:pPr>
            <w:r w:rsidRPr="003E22C5">
              <w:rPr>
                <w:rFonts w:ascii="Calibri" w:eastAsia="Times New Roman" w:hAnsi="Calibri" w:cs="Times New Roman"/>
                <w:b/>
                <w:bCs/>
                <w:color w:val="000000"/>
                <w:rtl/>
              </w:rPr>
              <w:t xml:space="preserve">المعدل النهائي </w:t>
            </w:r>
          </w:p>
        </w:tc>
      </w:tr>
    </w:tbl>
    <w:p w:rsidR="003E22C5" w:rsidRDefault="003E22C5" w:rsidP="003E22C5">
      <w:pPr>
        <w:bidi/>
        <w:jc w:val="center"/>
        <w:rPr>
          <w:rtl/>
        </w:rPr>
      </w:pPr>
    </w:p>
    <w:p w:rsidR="003E22C5" w:rsidRDefault="003E22C5" w:rsidP="003E22C5">
      <w:pPr>
        <w:bidi/>
        <w:jc w:val="center"/>
        <w:rPr>
          <w:rtl/>
        </w:rPr>
      </w:pPr>
    </w:p>
    <w:p w:rsidR="003E22C5" w:rsidRDefault="003E22C5" w:rsidP="003E22C5">
      <w:pPr>
        <w:bidi/>
        <w:jc w:val="center"/>
        <w:rPr>
          <w:rtl/>
        </w:rPr>
      </w:pPr>
    </w:p>
    <w:p w:rsidR="003E22C5" w:rsidRDefault="003E22C5" w:rsidP="003E22C5">
      <w:pPr>
        <w:bidi/>
        <w:jc w:val="center"/>
        <w:rPr>
          <w:rtl/>
        </w:rPr>
      </w:pPr>
    </w:p>
    <w:p w:rsidR="003E22C5" w:rsidRDefault="003E22C5" w:rsidP="003E22C5">
      <w:pPr>
        <w:bidi/>
        <w:jc w:val="center"/>
        <w:rPr>
          <w:rtl/>
        </w:rPr>
      </w:pPr>
    </w:p>
    <w:p w:rsidR="003E22C5" w:rsidRDefault="003E22C5" w:rsidP="003E22C5">
      <w:pPr>
        <w:bidi/>
        <w:jc w:val="center"/>
        <w:rPr>
          <w:rtl/>
        </w:rPr>
      </w:pPr>
    </w:p>
    <w:p w:rsidR="003E22C5" w:rsidRDefault="003E22C5" w:rsidP="003E22C5">
      <w:pPr>
        <w:bidi/>
        <w:jc w:val="center"/>
        <w:rPr>
          <w:rtl/>
        </w:rPr>
      </w:pPr>
    </w:p>
    <w:p w:rsidR="003E22C5" w:rsidRDefault="003E22C5" w:rsidP="003E22C5">
      <w:pPr>
        <w:bidi/>
        <w:jc w:val="center"/>
        <w:rPr>
          <w:rtl/>
        </w:rPr>
      </w:pPr>
    </w:p>
    <w:p w:rsidR="003E22C5" w:rsidRDefault="003E22C5" w:rsidP="003E22C5">
      <w:pPr>
        <w:bidi/>
        <w:jc w:val="center"/>
        <w:rPr>
          <w:rtl/>
        </w:rPr>
      </w:pPr>
    </w:p>
    <w:p w:rsidR="003E22C5" w:rsidRDefault="003E22C5" w:rsidP="003E22C5">
      <w:pPr>
        <w:bidi/>
        <w:jc w:val="center"/>
        <w:rPr>
          <w:rtl/>
        </w:rPr>
      </w:pPr>
    </w:p>
    <w:p w:rsidR="003E22C5" w:rsidRDefault="000873AA" w:rsidP="000873AA">
      <w:pPr>
        <w:bidi/>
        <w:jc w:val="center"/>
        <w:rPr>
          <w:rFonts w:asciiTheme="majorBidi" w:hAnsiTheme="majorBidi" w:cstheme="majorBidi"/>
          <w:b/>
          <w:bCs/>
          <w:sz w:val="24"/>
          <w:szCs w:val="24"/>
        </w:rPr>
      </w:pPr>
      <w:r w:rsidRPr="000873AA">
        <w:rPr>
          <w:rFonts w:asciiTheme="majorBidi" w:hAnsiTheme="majorBidi" w:cstheme="majorBidi"/>
          <w:b/>
          <w:bCs/>
          <w:sz w:val="24"/>
          <w:szCs w:val="24"/>
        </w:rPr>
        <w:t>Filled Material Management Checklist</w:t>
      </w:r>
    </w:p>
    <w:tbl>
      <w:tblPr>
        <w:tblW w:w="13176" w:type="dxa"/>
        <w:jc w:val="center"/>
        <w:tblInd w:w="2660" w:type="dxa"/>
        <w:tblLook w:val="04A0"/>
      </w:tblPr>
      <w:tblGrid>
        <w:gridCol w:w="1984"/>
        <w:gridCol w:w="1810"/>
        <w:gridCol w:w="1417"/>
        <w:gridCol w:w="851"/>
        <w:gridCol w:w="840"/>
        <w:gridCol w:w="861"/>
        <w:gridCol w:w="691"/>
        <w:gridCol w:w="3459"/>
        <w:gridCol w:w="675"/>
        <w:gridCol w:w="588"/>
      </w:tblGrid>
      <w:tr w:rsidR="000873AA" w:rsidRPr="000873AA" w:rsidTr="000873AA">
        <w:trPr>
          <w:trHeight w:val="315"/>
          <w:jc w:val="center"/>
        </w:trPr>
        <w:tc>
          <w:tcPr>
            <w:tcW w:w="1984"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sz w:val="24"/>
                <w:szCs w:val="24"/>
              </w:rPr>
            </w:pPr>
            <w:r w:rsidRPr="000873AA">
              <w:rPr>
                <w:rFonts w:ascii="Calibri" w:eastAsia="Times New Roman" w:hAnsi="Calibri" w:cs="Times New Roman"/>
                <w:b/>
                <w:bCs/>
                <w:color w:val="000000"/>
                <w:sz w:val="24"/>
                <w:szCs w:val="24"/>
                <w:rtl/>
              </w:rPr>
              <w:t>التوصيات</w:t>
            </w:r>
          </w:p>
        </w:tc>
        <w:tc>
          <w:tcPr>
            <w:tcW w:w="1810"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sz w:val="24"/>
                <w:szCs w:val="24"/>
              </w:rPr>
            </w:pPr>
            <w:r w:rsidRPr="000873AA">
              <w:rPr>
                <w:rFonts w:ascii="Calibri" w:eastAsia="Times New Roman" w:hAnsi="Calibri" w:cs="Times New Roman"/>
                <w:b/>
                <w:bCs/>
                <w:color w:val="000000"/>
                <w:sz w:val="24"/>
                <w:szCs w:val="24"/>
                <w:rtl/>
              </w:rPr>
              <w:t>وصف الوضع القائم</w:t>
            </w:r>
          </w:p>
        </w:tc>
        <w:tc>
          <w:tcPr>
            <w:tcW w:w="1417" w:type="dxa"/>
            <w:tcBorders>
              <w:top w:val="single" w:sz="4" w:space="0" w:color="auto"/>
              <w:left w:val="nil"/>
              <w:bottom w:val="single" w:sz="4" w:space="0" w:color="auto"/>
              <w:right w:val="single" w:sz="4" w:space="0" w:color="auto"/>
            </w:tcBorders>
            <w:shd w:val="clear" w:color="000000" w:fill="FFFF00"/>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sz w:val="24"/>
                <w:szCs w:val="24"/>
              </w:rPr>
            </w:pPr>
            <w:r w:rsidRPr="000873AA">
              <w:rPr>
                <w:rFonts w:ascii="Calibri" w:eastAsia="Times New Roman" w:hAnsi="Calibri" w:cs="Times New Roman"/>
                <w:b/>
                <w:bCs/>
                <w:color w:val="000000"/>
                <w:sz w:val="24"/>
                <w:szCs w:val="24"/>
                <w:rtl/>
              </w:rPr>
              <w:t xml:space="preserve">درجة </w:t>
            </w:r>
            <w:proofErr w:type="spellStart"/>
            <w:r w:rsidRPr="000873AA">
              <w:rPr>
                <w:rFonts w:ascii="Calibri" w:eastAsia="Times New Roman" w:hAnsi="Calibri" w:cs="Times New Roman"/>
                <w:b/>
                <w:bCs/>
                <w:color w:val="000000"/>
                <w:sz w:val="24"/>
                <w:szCs w:val="24"/>
                <w:rtl/>
              </w:rPr>
              <w:t>الاهمية</w:t>
            </w:r>
            <w:proofErr w:type="spellEnd"/>
          </w:p>
        </w:tc>
        <w:tc>
          <w:tcPr>
            <w:tcW w:w="3243" w:type="dxa"/>
            <w:gridSpan w:val="4"/>
            <w:tcBorders>
              <w:top w:val="single" w:sz="4" w:space="0" w:color="auto"/>
              <w:left w:val="nil"/>
              <w:bottom w:val="single" w:sz="4" w:space="0" w:color="auto"/>
              <w:right w:val="single" w:sz="4" w:space="0" w:color="000000"/>
            </w:tcBorders>
            <w:shd w:val="clear" w:color="000000" w:fill="FFFF00"/>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sz w:val="24"/>
                <w:szCs w:val="24"/>
              </w:rPr>
            </w:pPr>
            <w:r w:rsidRPr="000873AA">
              <w:rPr>
                <w:rFonts w:ascii="Calibri" w:eastAsia="Times New Roman" w:hAnsi="Calibri" w:cs="Times New Roman"/>
                <w:b/>
                <w:bCs/>
                <w:color w:val="000000"/>
                <w:sz w:val="24"/>
                <w:szCs w:val="24"/>
                <w:rtl/>
              </w:rPr>
              <w:t>التقييم</w:t>
            </w:r>
          </w:p>
        </w:tc>
        <w:tc>
          <w:tcPr>
            <w:tcW w:w="3459"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sz w:val="24"/>
                <w:szCs w:val="24"/>
              </w:rPr>
            </w:pPr>
            <w:r w:rsidRPr="000873AA">
              <w:rPr>
                <w:rFonts w:ascii="Calibri" w:eastAsia="Times New Roman" w:hAnsi="Calibri" w:cs="Times New Roman"/>
                <w:b/>
                <w:bCs/>
                <w:color w:val="000000"/>
                <w:sz w:val="24"/>
                <w:szCs w:val="24"/>
                <w:rtl/>
              </w:rPr>
              <w:t>السؤال</w:t>
            </w:r>
          </w:p>
        </w:tc>
        <w:tc>
          <w:tcPr>
            <w:tcW w:w="675"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sz w:val="24"/>
                <w:szCs w:val="24"/>
              </w:rPr>
            </w:pPr>
            <w:r w:rsidRPr="000873AA">
              <w:rPr>
                <w:rFonts w:ascii="Calibri" w:eastAsia="Times New Roman" w:hAnsi="Calibri" w:cs="Times New Roman"/>
                <w:b/>
                <w:bCs/>
                <w:color w:val="000000"/>
                <w:sz w:val="24"/>
                <w:szCs w:val="24"/>
                <w:rtl/>
              </w:rPr>
              <w:t>العامل</w:t>
            </w:r>
          </w:p>
        </w:tc>
        <w:tc>
          <w:tcPr>
            <w:tcW w:w="588"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sz w:val="24"/>
                <w:szCs w:val="24"/>
              </w:rPr>
            </w:pPr>
            <w:r w:rsidRPr="000873AA">
              <w:rPr>
                <w:rFonts w:ascii="Calibri" w:eastAsia="Times New Roman" w:hAnsi="Calibri" w:cs="Times New Roman"/>
                <w:b/>
                <w:bCs/>
                <w:color w:val="000000"/>
                <w:sz w:val="24"/>
                <w:szCs w:val="24"/>
                <w:rtl/>
              </w:rPr>
              <w:t>الرقم</w:t>
            </w:r>
          </w:p>
        </w:tc>
      </w:tr>
      <w:tr w:rsidR="000873AA" w:rsidRPr="000873AA" w:rsidTr="000873AA">
        <w:trPr>
          <w:trHeight w:val="885"/>
          <w:jc w:val="center"/>
        </w:trPr>
        <w:tc>
          <w:tcPr>
            <w:tcW w:w="1984" w:type="dxa"/>
            <w:vMerge/>
            <w:tcBorders>
              <w:top w:val="single" w:sz="4" w:space="0" w:color="auto"/>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sz w:val="24"/>
                <w:szCs w:val="24"/>
              </w:rPr>
            </w:pPr>
          </w:p>
        </w:tc>
        <w:tc>
          <w:tcPr>
            <w:tcW w:w="1810" w:type="dxa"/>
            <w:vMerge/>
            <w:tcBorders>
              <w:top w:val="single" w:sz="4" w:space="0" w:color="auto"/>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sz w:val="24"/>
                <w:szCs w:val="24"/>
              </w:rPr>
            </w:pPr>
          </w:p>
        </w:tc>
        <w:tc>
          <w:tcPr>
            <w:tcW w:w="1417" w:type="dxa"/>
            <w:tcBorders>
              <w:top w:val="nil"/>
              <w:left w:val="nil"/>
              <w:bottom w:val="single" w:sz="4" w:space="0" w:color="auto"/>
              <w:right w:val="single" w:sz="4" w:space="0" w:color="auto"/>
            </w:tcBorders>
            <w:shd w:val="clear" w:color="000000" w:fill="FFFF00"/>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sz w:val="24"/>
                <w:szCs w:val="24"/>
              </w:rPr>
            </w:pPr>
            <w:r w:rsidRPr="000873AA">
              <w:rPr>
                <w:rFonts w:ascii="Calibri" w:eastAsia="Times New Roman" w:hAnsi="Calibri" w:cs="Times New Roman"/>
                <w:b/>
                <w:bCs/>
                <w:color w:val="000000"/>
                <w:sz w:val="24"/>
                <w:szCs w:val="24"/>
              </w:rPr>
              <w:t>(25-100)</w:t>
            </w:r>
          </w:p>
        </w:tc>
        <w:tc>
          <w:tcPr>
            <w:tcW w:w="851" w:type="dxa"/>
            <w:tcBorders>
              <w:top w:val="nil"/>
              <w:left w:val="nil"/>
              <w:bottom w:val="single" w:sz="4" w:space="0" w:color="auto"/>
              <w:right w:val="single" w:sz="4" w:space="0" w:color="auto"/>
            </w:tcBorders>
            <w:shd w:val="clear" w:color="000000" w:fill="FFFF00"/>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sz w:val="24"/>
                <w:szCs w:val="24"/>
                <w:rtl/>
              </w:rPr>
            </w:pPr>
            <w:proofErr w:type="spellStart"/>
            <w:r>
              <w:rPr>
                <w:rFonts w:ascii="Calibri" w:eastAsia="Times New Roman" w:hAnsi="Calibri" w:cs="Times New Roman" w:hint="cs"/>
                <w:b/>
                <w:bCs/>
                <w:color w:val="000000"/>
                <w:sz w:val="24"/>
                <w:szCs w:val="24"/>
                <w:rtl/>
              </w:rPr>
              <w:t>لايوجد</w:t>
            </w:r>
            <w:proofErr w:type="spellEnd"/>
          </w:p>
        </w:tc>
        <w:tc>
          <w:tcPr>
            <w:tcW w:w="840" w:type="dxa"/>
            <w:tcBorders>
              <w:top w:val="nil"/>
              <w:left w:val="nil"/>
              <w:bottom w:val="single" w:sz="4" w:space="0" w:color="auto"/>
              <w:right w:val="single" w:sz="4" w:space="0" w:color="auto"/>
            </w:tcBorders>
            <w:shd w:val="clear" w:color="000000" w:fill="FFFF00"/>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sz w:val="24"/>
                <w:szCs w:val="24"/>
              </w:rPr>
            </w:pPr>
            <w:r w:rsidRPr="000873AA">
              <w:rPr>
                <w:rFonts w:ascii="Calibri" w:eastAsia="Times New Roman" w:hAnsi="Calibri" w:cs="Times New Roman"/>
                <w:b/>
                <w:bCs/>
                <w:color w:val="000000"/>
                <w:sz w:val="24"/>
                <w:szCs w:val="24"/>
                <w:rtl/>
              </w:rPr>
              <w:t>بنسبة قليلة</w:t>
            </w:r>
          </w:p>
        </w:tc>
        <w:tc>
          <w:tcPr>
            <w:tcW w:w="861" w:type="dxa"/>
            <w:tcBorders>
              <w:top w:val="nil"/>
              <w:left w:val="nil"/>
              <w:bottom w:val="single" w:sz="4" w:space="0" w:color="auto"/>
              <w:right w:val="single" w:sz="4" w:space="0" w:color="auto"/>
            </w:tcBorders>
            <w:shd w:val="clear" w:color="000000" w:fill="FFFF00"/>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sz w:val="24"/>
                <w:szCs w:val="24"/>
              </w:rPr>
            </w:pPr>
            <w:r w:rsidRPr="000873AA">
              <w:rPr>
                <w:rFonts w:ascii="Calibri" w:eastAsia="Times New Roman" w:hAnsi="Calibri" w:cs="Times New Roman"/>
                <w:b/>
                <w:bCs/>
                <w:color w:val="000000"/>
                <w:sz w:val="24"/>
                <w:szCs w:val="24"/>
                <w:rtl/>
              </w:rPr>
              <w:t>بنسبة متوسطة</w:t>
            </w:r>
          </w:p>
        </w:tc>
        <w:tc>
          <w:tcPr>
            <w:tcW w:w="691" w:type="dxa"/>
            <w:tcBorders>
              <w:top w:val="nil"/>
              <w:left w:val="nil"/>
              <w:bottom w:val="single" w:sz="4" w:space="0" w:color="auto"/>
              <w:right w:val="single" w:sz="4" w:space="0" w:color="auto"/>
            </w:tcBorders>
            <w:shd w:val="clear" w:color="000000" w:fill="FFFF00"/>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sz w:val="24"/>
                <w:szCs w:val="24"/>
              </w:rPr>
            </w:pPr>
            <w:r w:rsidRPr="000873AA">
              <w:rPr>
                <w:rFonts w:ascii="Calibri" w:eastAsia="Times New Roman" w:hAnsi="Calibri" w:cs="Times New Roman"/>
                <w:b/>
                <w:bCs/>
                <w:color w:val="000000"/>
                <w:sz w:val="24"/>
                <w:szCs w:val="24"/>
                <w:rtl/>
              </w:rPr>
              <w:t>بنسبة عالية</w:t>
            </w:r>
          </w:p>
        </w:tc>
        <w:tc>
          <w:tcPr>
            <w:tcW w:w="3459" w:type="dxa"/>
            <w:vMerge/>
            <w:tcBorders>
              <w:top w:val="single" w:sz="4" w:space="0" w:color="auto"/>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sz w:val="24"/>
                <w:szCs w:val="24"/>
              </w:rPr>
            </w:pPr>
          </w:p>
        </w:tc>
        <w:tc>
          <w:tcPr>
            <w:tcW w:w="675" w:type="dxa"/>
            <w:vMerge/>
            <w:tcBorders>
              <w:top w:val="single" w:sz="4" w:space="0" w:color="auto"/>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sz w:val="24"/>
                <w:szCs w:val="24"/>
              </w:rPr>
            </w:pPr>
          </w:p>
        </w:tc>
        <w:tc>
          <w:tcPr>
            <w:tcW w:w="588" w:type="dxa"/>
            <w:vMerge/>
            <w:tcBorders>
              <w:top w:val="single" w:sz="4" w:space="0" w:color="auto"/>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sz w:val="24"/>
                <w:szCs w:val="24"/>
              </w:rPr>
            </w:pP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تحدد الشركة </w:t>
            </w:r>
            <w:proofErr w:type="spellStart"/>
            <w:r w:rsidRPr="000873AA">
              <w:rPr>
                <w:rFonts w:ascii="Arial" w:eastAsia="Times New Roman" w:hAnsi="Arial" w:cs="Arial"/>
                <w:color w:val="000000"/>
                <w:rtl/>
              </w:rPr>
              <w:t>احتيجاتها</w:t>
            </w:r>
            <w:proofErr w:type="spellEnd"/>
            <w:r w:rsidRPr="000873AA">
              <w:rPr>
                <w:rFonts w:ascii="Arial" w:eastAsia="Times New Roman" w:hAnsi="Arial" w:cs="Arial"/>
                <w:color w:val="000000"/>
                <w:rtl/>
              </w:rPr>
              <w:t xml:space="preserve"> من المواد, المكونات, قطع الغيار</w:t>
            </w:r>
          </w:p>
        </w:tc>
        <w:tc>
          <w:tcPr>
            <w:tcW w:w="675"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التخطيط</w:t>
            </w: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تحضر الشركة الموازنات لشراء المواد</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تستخدم الشركة وثيقة (</w:t>
            </w:r>
            <w:r w:rsidRPr="000873AA">
              <w:rPr>
                <w:rFonts w:ascii="Calibri" w:eastAsia="Times New Roman" w:hAnsi="Calibri" w:cs="Arial"/>
                <w:color w:val="000000"/>
              </w:rPr>
              <w:t>bill of material</w:t>
            </w:r>
            <w:r w:rsidRPr="000873AA">
              <w:rPr>
                <w:rFonts w:ascii="Arial" w:eastAsia="Times New Roman" w:hAnsi="Arial" w:cs="Arial"/>
                <w:color w:val="000000"/>
                <w:rtl/>
              </w:rPr>
              <w:t>) لكل منتج</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3</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يتم استخدام (</w:t>
            </w:r>
            <w:r w:rsidRPr="000873AA">
              <w:rPr>
                <w:rFonts w:ascii="Arial" w:eastAsia="Times New Roman" w:hAnsi="Arial" w:cs="Arial"/>
                <w:color w:val="000000"/>
              </w:rPr>
              <w:t>Material Requirement Plan</w:t>
            </w:r>
            <w:r w:rsidRPr="000873AA">
              <w:rPr>
                <w:rFonts w:ascii="Arial" w:eastAsia="Times New Roman" w:hAnsi="Arial" w:cs="Arial"/>
                <w:color w:val="000000"/>
                <w:rtl/>
              </w:rPr>
              <w:t>) خطة مواد</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4</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تتنبأ الشركة بحجم المشتريات بناء هل حجم المبيعات</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000000" w:fill="95B3D7"/>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810" w:type="dxa"/>
            <w:tcBorders>
              <w:top w:val="nil"/>
              <w:left w:val="nil"/>
              <w:bottom w:val="single" w:sz="4" w:space="0" w:color="auto"/>
              <w:right w:val="single" w:sz="4" w:space="0" w:color="auto"/>
            </w:tcBorders>
            <w:shd w:val="clear" w:color="000000" w:fill="95B3D7"/>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417" w:type="dxa"/>
            <w:tcBorders>
              <w:top w:val="nil"/>
              <w:left w:val="nil"/>
              <w:bottom w:val="single" w:sz="4" w:space="0" w:color="auto"/>
              <w:right w:val="single" w:sz="4" w:space="0" w:color="auto"/>
            </w:tcBorders>
            <w:shd w:val="clear" w:color="000000" w:fill="95B3D7"/>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85.0</w:t>
            </w:r>
          </w:p>
        </w:tc>
        <w:tc>
          <w:tcPr>
            <w:tcW w:w="7965"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معدل (التخطيط)</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يوجد مخزن لتخزين المواد التي يتم شراؤها</w:t>
            </w:r>
          </w:p>
        </w:tc>
        <w:tc>
          <w:tcPr>
            <w:tcW w:w="675"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إدارة المخازن</w:t>
            </w: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6</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المخازن تحتوي على مساحة كافية لتخزين المشتريات</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7</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يتم تخزين البيانات والاطلاع عليها من خلال نظام </w:t>
            </w:r>
            <w:proofErr w:type="spellStart"/>
            <w:r w:rsidRPr="000873AA">
              <w:rPr>
                <w:rFonts w:ascii="Arial" w:eastAsia="Times New Roman" w:hAnsi="Arial" w:cs="Arial"/>
                <w:color w:val="000000"/>
                <w:rtl/>
              </w:rPr>
              <w:t>محوسب</w:t>
            </w:r>
            <w:proofErr w:type="spellEnd"/>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8</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جيدة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50.0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يتم تخصيص مساحة معينة لكل صنف من المواد</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9</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تُحفظ المواد وتخزن بطريقة جيدة</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10</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تستخدم الشركة بطاقة صنف</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11</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تستخدم الشركة نماذج </w:t>
            </w:r>
            <w:proofErr w:type="spellStart"/>
            <w:r w:rsidRPr="000873AA">
              <w:rPr>
                <w:rFonts w:ascii="Arial" w:eastAsia="Times New Roman" w:hAnsi="Arial" w:cs="Arial"/>
                <w:color w:val="000000"/>
                <w:rtl/>
              </w:rPr>
              <w:t>ادخال</w:t>
            </w:r>
            <w:proofErr w:type="spellEnd"/>
            <w:r w:rsidRPr="000873AA">
              <w:rPr>
                <w:rFonts w:ascii="Arial" w:eastAsia="Times New Roman" w:hAnsi="Arial" w:cs="Arial"/>
                <w:color w:val="000000"/>
                <w:rtl/>
              </w:rPr>
              <w:t xml:space="preserve"> , </w:t>
            </w:r>
            <w:proofErr w:type="spellStart"/>
            <w:r w:rsidRPr="000873AA">
              <w:rPr>
                <w:rFonts w:ascii="Arial" w:eastAsia="Times New Roman" w:hAnsi="Arial" w:cs="Arial"/>
                <w:color w:val="000000"/>
                <w:rtl/>
              </w:rPr>
              <w:t>اخراج</w:t>
            </w:r>
            <w:proofErr w:type="spellEnd"/>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12</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تستخدم الشركة نماذج الاستلام , الحجز</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13</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تستخدم الشركة نموذج </w:t>
            </w:r>
            <w:proofErr w:type="spellStart"/>
            <w:r w:rsidRPr="000873AA">
              <w:rPr>
                <w:rFonts w:ascii="Arial" w:eastAsia="Times New Roman" w:hAnsi="Arial" w:cs="Arial"/>
                <w:color w:val="000000"/>
                <w:rtl/>
              </w:rPr>
              <w:t>اتلاف</w:t>
            </w:r>
            <w:proofErr w:type="spellEnd"/>
            <w:r w:rsidRPr="000873AA">
              <w:rPr>
                <w:rFonts w:ascii="Arial" w:eastAsia="Times New Roman" w:hAnsi="Arial" w:cs="Arial"/>
                <w:color w:val="000000"/>
                <w:rtl/>
              </w:rPr>
              <w:t xml:space="preserve"> </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14</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يتوفر </w:t>
            </w:r>
            <w:proofErr w:type="spellStart"/>
            <w:r w:rsidRPr="000873AA">
              <w:rPr>
                <w:rFonts w:ascii="Arial" w:eastAsia="Times New Roman" w:hAnsi="Arial" w:cs="Arial"/>
                <w:color w:val="000000"/>
                <w:rtl/>
              </w:rPr>
              <w:t>اجراءات</w:t>
            </w:r>
            <w:proofErr w:type="spellEnd"/>
            <w:r w:rsidRPr="000873AA">
              <w:rPr>
                <w:rFonts w:ascii="Arial" w:eastAsia="Times New Roman" w:hAnsi="Arial" w:cs="Arial"/>
                <w:color w:val="000000"/>
                <w:rtl/>
              </w:rPr>
              <w:t xml:space="preserve"> عمل موثقة </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15</w:t>
            </w:r>
          </w:p>
        </w:tc>
      </w:tr>
      <w:tr w:rsidR="000873AA" w:rsidRPr="000873AA" w:rsidTr="007F5CBE">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تستغل الشركة </w:t>
            </w:r>
            <w:proofErr w:type="spellStart"/>
            <w:r w:rsidRPr="000873AA">
              <w:rPr>
                <w:rFonts w:ascii="Arial" w:eastAsia="Times New Roman" w:hAnsi="Arial" w:cs="Arial"/>
                <w:color w:val="000000"/>
                <w:rtl/>
              </w:rPr>
              <w:t>اماكن</w:t>
            </w:r>
            <w:proofErr w:type="spellEnd"/>
            <w:r w:rsidRPr="000873AA">
              <w:rPr>
                <w:rFonts w:ascii="Arial" w:eastAsia="Times New Roman" w:hAnsi="Arial" w:cs="Arial"/>
                <w:color w:val="000000"/>
                <w:rtl/>
              </w:rPr>
              <w:t xml:space="preserve"> التخزين </w:t>
            </w:r>
            <w:proofErr w:type="spellStart"/>
            <w:r w:rsidRPr="000873AA">
              <w:rPr>
                <w:rFonts w:ascii="Arial" w:eastAsia="Times New Roman" w:hAnsi="Arial" w:cs="Arial"/>
                <w:color w:val="000000"/>
                <w:rtl/>
              </w:rPr>
              <w:t>افقيا</w:t>
            </w:r>
            <w:proofErr w:type="spellEnd"/>
            <w:r w:rsidRPr="000873AA">
              <w:rPr>
                <w:rFonts w:ascii="Arial" w:eastAsia="Times New Roman" w:hAnsi="Arial" w:cs="Arial"/>
                <w:color w:val="000000"/>
                <w:rtl/>
              </w:rPr>
              <w:t xml:space="preserve"> ,عموديا</w:t>
            </w:r>
          </w:p>
        </w:tc>
        <w:tc>
          <w:tcPr>
            <w:tcW w:w="675" w:type="dxa"/>
            <w:vMerge/>
            <w:tcBorders>
              <w:top w:val="nil"/>
              <w:left w:val="single" w:sz="4" w:space="0" w:color="auto"/>
              <w:bottom w:val="single" w:sz="4" w:space="0" w:color="auto"/>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16</w:t>
            </w:r>
          </w:p>
        </w:tc>
      </w:tr>
      <w:tr w:rsidR="000873AA" w:rsidRPr="000873AA" w:rsidTr="007F5CBE">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جيدة للتحسين</w:t>
            </w:r>
          </w:p>
        </w:tc>
        <w:tc>
          <w:tcPr>
            <w:tcW w:w="1810" w:type="dxa"/>
            <w:tcBorders>
              <w:top w:val="single" w:sz="4" w:space="0" w:color="auto"/>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50.0</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هل يتم جرد المستودعات بشكل دوري, مفاجئ؟</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17</w:t>
            </w:r>
          </w:p>
        </w:tc>
      </w:tr>
      <w:tr w:rsidR="000873AA" w:rsidRPr="000873AA" w:rsidTr="007F5CBE">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ممتازة للتحسين</w:t>
            </w:r>
          </w:p>
        </w:tc>
        <w:tc>
          <w:tcPr>
            <w:tcW w:w="1810" w:type="dxa"/>
            <w:tcBorders>
              <w:top w:val="single" w:sz="4" w:space="0" w:color="auto"/>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25.0</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عمليات التخزين بالمخزن مصممة بطريقة (</w:t>
            </w:r>
            <w:r w:rsidRPr="000873AA">
              <w:rPr>
                <w:rFonts w:ascii="Arial" w:eastAsia="Times New Roman" w:hAnsi="Arial" w:cs="Arial"/>
                <w:color w:val="000000"/>
              </w:rPr>
              <w:t>First In First Out</w:t>
            </w:r>
            <w:r w:rsidRPr="000873AA">
              <w:rPr>
                <w:rFonts w:ascii="Arial" w:eastAsia="Times New Roman" w:hAnsi="Arial" w:cs="Arial"/>
                <w:color w:val="000000"/>
                <w:rtl/>
              </w:rPr>
              <w:t>)</w:t>
            </w:r>
          </w:p>
        </w:tc>
        <w:tc>
          <w:tcPr>
            <w:tcW w:w="675" w:type="dxa"/>
            <w:vMerge/>
            <w:tcBorders>
              <w:top w:val="single" w:sz="4" w:space="0" w:color="auto"/>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18</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يوجد هناك تعليمات عمل الترتيب والمناولة والتخزين</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19</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هل يوجد طريقة للتصرف بالتالف, الفائض ؟</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20</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جيدة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50.0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تستخدم الشركة خطة مواد (</w:t>
            </w:r>
            <w:r w:rsidRPr="000873AA">
              <w:rPr>
                <w:rFonts w:ascii="Arial" w:eastAsia="Times New Roman" w:hAnsi="Arial" w:cs="Arial"/>
                <w:color w:val="000000"/>
              </w:rPr>
              <w:t>Material Requirement Plan</w:t>
            </w:r>
            <w:r w:rsidRPr="000873AA">
              <w:rPr>
                <w:rFonts w:ascii="Arial" w:eastAsia="Times New Roman" w:hAnsi="Arial" w:cs="Arial"/>
                <w:color w:val="000000"/>
                <w:rtl/>
              </w:rPr>
              <w:t xml:space="preserve">) لكل مادة </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21</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يتم تقليل المعيقات, الفائض, المواد المعطوبة في المخزن</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22</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يوجد وثائق ومعلومات عن الكميات الداخلة والخارجة من المخزن </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23</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جيدة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50.0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هناك حد </w:t>
            </w:r>
            <w:proofErr w:type="spellStart"/>
            <w:r w:rsidRPr="000873AA">
              <w:rPr>
                <w:rFonts w:ascii="Arial" w:eastAsia="Times New Roman" w:hAnsi="Arial" w:cs="Arial"/>
                <w:color w:val="000000"/>
                <w:rtl/>
              </w:rPr>
              <w:t>ادنى</w:t>
            </w:r>
            <w:proofErr w:type="spellEnd"/>
            <w:r w:rsidRPr="000873AA">
              <w:rPr>
                <w:rFonts w:ascii="Arial" w:eastAsia="Times New Roman" w:hAnsi="Arial" w:cs="Arial"/>
                <w:color w:val="000000"/>
                <w:rtl/>
              </w:rPr>
              <w:t xml:space="preserve"> من المواد  التي يجب </w:t>
            </w:r>
            <w:proofErr w:type="spellStart"/>
            <w:r w:rsidRPr="000873AA">
              <w:rPr>
                <w:rFonts w:ascii="Arial" w:eastAsia="Times New Roman" w:hAnsi="Arial" w:cs="Arial"/>
                <w:color w:val="000000"/>
                <w:rtl/>
              </w:rPr>
              <w:t>ان</w:t>
            </w:r>
            <w:proofErr w:type="spellEnd"/>
            <w:r w:rsidRPr="000873AA">
              <w:rPr>
                <w:rFonts w:ascii="Arial" w:eastAsia="Times New Roman" w:hAnsi="Arial" w:cs="Arial"/>
                <w:color w:val="000000"/>
                <w:rtl/>
              </w:rPr>
              <w:t xml:space="preserve"> لا يقل عنها مستوى المخزون</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24</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هل وسائل التخزين (</w:t>
            </w:r>
            <w:proofErr w:type="spellStart"/>
            <w:r w:rsidRPr="000873AA">
              <w:rPr>
                <w:rFonts w:ascii="Arial" w:eastAsia="Times New Roman" w:hAnsi="Arial" w:cs="Arial"/>
                <w:color w:val="000000"/>
                <w:rtl/>
              </w:rPr>
              <w:t>مشاتيح</w:t>
            </w:r>
            <w:proofErr w:type="spellEnd"/>
            <w:r w:rsidRPr="000873AA">
              <w:rPr>
                <w:rFonts w:ascii="Arial" w:eastAsia="Times New Roman" w:hAnsi="Arial" w:cs="Arial"/>
                <w:color w:val="000000"/>
                <w:rtl/>
              </w:rPr>
              <w:t xml:space="preserve">, رفوف, </w:t>
            </w:r>
            <w:proofErr w:type="spellStart"/>
            <w:r w:rsidRPr="000873AA">
              <w:rPr>
                <w:rFonts w:ascii="Arial" w:eastAsia="Times New Roman" w:hAnsi="Arial" w:cs="Arial"/>
                <w:color w:val="000000"/>
                <w:rtl/>
              </w:rPr>
              <w:t>اخرى</w:t>
            </w:r>
            <w:proofErr w:type="spellEnd"/>
            <w:r w:rsidRPr="000873AA">
              <w:rPr>
                <w:rFonts w:ascii="Arial" w:eastAsia="Times New Roman" w:hAnsi="Arial" w:cs="Arial"/>
                <w:color w:val="000000"/>
                <w:rtl/>
              </w:rPr>
              <w:t>) مناسبة ؟</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25</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عملية الوصول </w:t>
            </w:r>
            <w:proofErr w:type="spellStart"/>
            <w:r w:rsidRPr="000873AA">
              <w:rPr>
                <w:rFonts w:ascii="Arial" w:eastAsia="Times New Roman" w:hAnsi="Arial" w:cs="Arial"/>
                <w:color w:val="000000"/>
                <w:rtl/>
              </w:rPr>
              <w:t>الى</w:t>
            </w:r>
            <w:proofErr w:type="spellEnd"/>
            <w:r w:rsidRPr="000873AA">
              <w:rPr>
                <w:rFonts w:ascii="Arial" w:eastAsia="Times New Roman" w:hAnsi="Arial" w:cs="Arial"/>
                <w:color w:val="000000"/>
                <w:rtl/>
              </w:rPr>
              <w:t xml:space="preserve"> المواد </w:t>
            </w:r>
            <w:proofErr w:type="spellStart"/>
            <w:r w:rsidRPr="000873AA">
              <w:rPr>
                <w:rFonts w:ascii="Arial" w:eastAsia="Times New Roman" w:hAnsi="Arial" w:cs="Arial"/>
                <w:color w:val="000000"/>
                <w:rtl/>
              </w:rPr>
              <w:t>ادخالها</w:t>
            </w:r>
            <w:proofErr w:type="spellEnd"/>
            <w:r w:rsidRPr="000873AA">
              <w:rPr>
                <w:rFonts w:ascii="Arial" w:eastAsia="Times New Roman" w:hAnsi="Arial" w:cs="Arial"/>
                <w:color w:val="000000"/>
                <w:rtl/>
              </w:rPr>
              <w:t xml:space="preserve"> </w:t>
            </w:r>
            <w:proofErr w:type="spellStart"/>
            <w:r w:rsidRPr="000873AA">
              <w:rPr>
                <w:rFonts w:ascii="Arial" w:eastAsia="Times New Roman" w:hAnsi="Arial" w:cs="Arial"/>
                <w:color w:val="000000"/>
                <w:rtl/>
              </w:rPr>
              <w:t>واخراجها</w:t>
            </w:r>
            <w:proofErr w:type="spellEnd"/>
            <w:r w:rsidRPr="000873AA">
              <w:rPr>
                <w:rFonts w:ascii="Arial" w:eastAsia="Times New Roman" w:hAnsi="Arial" w:cs="Arial"/>
                <w:color w:val="000000"/>
                <w:rtl/>
              </w:rPr>
              <w:t xml:space="preserve"> سهلة, وسائل النقل مناسبة</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26</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000000" w:fill="95B3D7"/>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810" w:type="dxa"/>
            <w:tcBorders>
              <w:top w:val="nil"/>
              <w:left w:val="nil"/>
              <w:bottom w:val="single" w:sz="4" w:space="0" w:color="auto"/>
              <w:right w:val="single" w:sz="4" w:space="0" w:color="auto"/>
            </w:tcBorders>
            <w:shd w:val="clear" w:color="000000" w:fill="95B3D7"/>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417" w:type="dxa"/>
            <w:tcBorders>
              <w:top w:val="nil"/>
              <w:left w:val="nil"/>
              <w:bottom w:val="single" w:sz="4" w:space="0" w:color="auto"/>
              <w:right w:val="single" w:sz="4" w:space="0" w:color="auto"/>
            </w:tcBorders>
            <w:shd w:val="clear" w:color="000000" w:fill="95B3D7"/>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81.0</w:t>
            </w:r>
          </w:p>
        </w:tc>
        <w:tc>
          <w:tcPr>
            <w:tcW w:w="7965"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0873AA" w:rsidRPr="000873AA" w:rsidRDefault="000873AA" w:rsidP="000873AA">
            <w:pPr>
              <w:bidi/>
              <w:spacing w:after="0" w:line="240" w:lineRule="auto"/>
              <w:jc w:val="center"/>
              <w:rPr>
                <w:rFonts w:ascii="Arial" w:eastAsia="Times New Roman" w:hAnsi="Arial" w:cs="Arial"/>
                <w:b/>
                <w:bCs/>
                <w:color w:val="000000"/>
              </w:rPr>
            </w:pPr>
            <w:r w:rsidRPr="000873AA">
              <w:rPr>
                <w:rFonts w:ascii="Arial" w:eastAsia="Times New Roman" w:hAnsi="Arial" w:cs="Arial"/>
                <w:b/>
                <w:bCs/>
                <w:color w:val="000000"/>
                <w:rtl/>
              </w:rPr>
              <w:t>معدل (المخازن)</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يتم مراجعة تكاليف الشراء بشكل دوري</w:t>
            </w:r>
          </w:p>
        </w:tc>
        <w:tc>
          <w:tcPr>
            <w:tcW w:w="675"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عملية الشراء</w:t>
            </w: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27</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ممتازة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25.0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يوجد لدى الشركة مصادر </w:t>
            </w:r>
            <w:proofErr w:type="spellStart"/>
            <w:r w:rsidRPr="000873AA">
              <w:rPr>
                <w:rFonts w:ascii="Arial" w:eastAsia="Times New Roman" w:hAnsi="Arial" w:cs="Arial"/>
                <w:color w:val="000000"/>
                <w:rtl/>
              </w:rPr>
              <w:t>اخرى</w:t>
            </w:r>
            <w:proofErr w:type="spellEnd"/>
            <w:r w:rsidRPr="000873AA">
              <w:rPr>
                <w:rFonts w:ascii="Arial" w:eastAsia="Times New Roman" w:hAnsi="Arial" w:cs="Arial"/>
                <w:color w:val="000000"/>
                <w:rtl/>
              </w:rPr>
              <w:t xml:space="preserve"> للإمدادات في حالات الطوارئ</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28</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هل العلاقات جيدة مع مزودي الشركة؟</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29</w:t>
            </w:r>
          </w:p>
        </w:tc>
      </w:tr>
      <w:tr w:rsidR="000873AA" w:rsidRPr="000873AA" w:rsidTr="000873AA">
        <w:trPr>
          <w:trHeight w:val="57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يوجد تنسيق جيد مع الإدارات </w:t>
            </w:r>
            <w:proofErr w:type="spellStart"/>
            <w:r w:rsidRPr="000873AA">
              <w:rPr>
                <w:rFonts w:ascii="Arial" w:eastAsia="Times New Roman" w:hAnsi="Arial" w:cs="Arial"/>
                <w:color w:val="000000"/>
                <w:rtl/>
              </w:rPr>
              <w:t>الاخرى</w:t>
            </w:r>
            <w:proofErr w:type="spellEnd"/>
            <w:r w:rsidRPr="000873AA">
              <w:rPr>
                <w:rFonts w:ascii="Arial" w:eastAsia="Times New Roman" w:hAnsi="Arial" w:cs="Arial"/>
                <w:color w:val="000000"/>
                <w:rtl/>
              </w:rPr>
              <w:t xml:space="preserve"> في الشركة( الإنتاج, التمويل,</w:t>
            </w:r>
            <w:r w:rsidRPr="000873AA">
              <w:rPr>
                <w:rFonts w:ascii="Arial" w:eastAsia="Times New Roman" w:hAnsi="Arial" w:cs="Arial"/>
                <w:color w:val="000000"/>
                <w:rtl/>
              </w:rPr>
              <w:br/>
              <w:t xml:space="preserve"> التسويق والمبيعات) من اجل الحصول على المعلومات اللازمة وتزويدها</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30</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يوجد تنسيق بين دائرة المشتريات والإدارة من اجل الموافقة على عملية الشراء</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31</w:t>
            </w:r>
          </w:p>
        </w:tc>
      </w:tr>
      <w:tr w:rsidR="000873AA" w:rsidRPr="000873AA" w:rsidTr="007F5CBE">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تتوفر تقارير ووثائق لكل عملية شراء</w:t>
            </w:r>
          </w:p>
        </w:tc>
        <w:tc>
          <w:tcPr>
            <w:tcW w:w="675" w:type="dxa"/>
            <w:vMerge/>
            <w:tcBorders>
              <w:top w:val="nil"/>
              <w:left w:val="single" w:sz="4" w:space="0" w:color="auto"/>
              <w:bottom w:val="single" w:sz="4" w:space="0" w:color="auto"/>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32</w:t>
            </w:r>
          </w:p>
        </w:tc>
      </w:tr>
      <w:tr w:rsidR="000873AA" w:rsidRPr="000873AA" w:rsidTr="007F5CBE">
        <w:trPr>
          <w:trHeight w:val="57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single" w:sz="4" w:space="0" w:color="auto"/>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single" w:sz="4" w:space="0" w:color="auto"/>
              <w:left w:val="nil"/>
              <w:bottom w:val="single" w:sz="4" w:space="0" w:color="auto"/>
              <w:right w:val="single" w:sz="4" w:space="0" w:color="auto"/>
            </w:tcBorders>
            <w:shd w:val="clear" w:color="auto" w:fill="auto"/>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هل يتم تسليم تقارير الشراء بشكل دوري للإدارة حيث </w:t>
            </w:r>
            <w:proofErr w:type="spellStart"/>
            <w:r w:rsidRPr="000873AA">
              <w:rPr>
                <w:rFonts w:ascii="Arial" w:eastAsia="Times New Roman" w:hAnsi="Arial" w:cs="Arial"/>
                <w:color w:val="000000"/>
                <w:rtl/>
              </w:rPr>
              <w:t>انها</w:t>
            </w:r>
            <w:proofErr w:type="spellEnd"/>
            <w:r w:rsidRPr="000873AA">
              <w:rPr>
                <w:rFonts w:ascii="Arial" w:eastAsia="Times New Roman" w:hAnsi="Arial" w:cs="Arial"/>
                <w:color w:val="000000"/>
                <w:rtl/>
              </w:rPr>
              <w:t xml:space="preserve"> توضح</w:t>
            </w:r>
            <w:r w:rsidRPr="000873AA">
              <w:rPr>
                <w:rFonts w:ascii="Arial" w:eastAsia="Times New Roman" w:hAnsi="Arial" w:cs="Arial"/>
                <w:color w:val="000000"/>
                <w:rtl/>
              </w:rPr>
              <w:br/>
              <w:t xml:space="preserve"> النشاطات وعمليات الشراء؟</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33</w:t>
            </w:r>
          </w:p>
        </w:tc>
      </w:tr>
      <w:tr w:rsidR="000873AA" w:rsidRPr="000873AA" w:rsidTr="007F5CBE">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single" w:sz="4" w:space="0" w:color="auto"/>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تفحص الشركة صحة المواد التي يتم شراؤها</w:t>
            </w:r>
          </w:p>
        </w:tc>
        <w:tc>
          <w:tcPr>
            <w:tcW w:w="675" w:type="dxa"/>
            <w:vMerge/>
            <w:tcBorders>
              <w:top w:val="single" w:sz="4" w:space="0" w:color="auto"/>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34</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تفحص الشركة جودة المواد ضمن المواصفات والمعايير المطلوبة</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35</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جيدة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50.0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proofErr w:type="spellStart"/>
            <w:r w:rsidRPr="000873AA">
              <w:rPr>
                <w:rFonts w:ascii="Arial" w:eastAsia="Times New Roman" w:hAnsi="Arial" w:cs="Arial"/>
                <w:color w:val="000000"/>
                <w:rtl/>
              </w:rPr>
              <w:t>تتاكد</w:t>
            </w:r>
            <w:proofErr w:type="spellEnd"/>
            <w:r w:rsidRPr="000873AA">
              <w:rPr>
                <w:rFonts w:ascii="Arial" w:eastAsia="Times New Roman" w:hAnsi="Arial" w:cs="Arial"/>
                <w:color w:val="000000"/>
                <w:rtl/>
              </w:rPr>
              <w:t xml:space="preserve"> الشركة من الوقت المحدد للتسليم كما تم الاتفاق عليه </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36</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ممتازة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25.0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proofErr w:type="spellStart"/>
            <w:r w:rsidRPr="000873AA">
              <w:rPr>
                <w:rFonts w:ascii="Arial" w:eastAsia="Times New Roman" w:hAnsi="Arial" w:cs="Arial"/>
                <w:color w:val="000000"/>
                <w:rtl/>
              </w:rPr>
              <w:t>تتاكد</w:t>
            </w:r>
            <w:proofErr w:type="spellEnd"/>
            <w:r w:rsidRPr="000873AA">
              <w:rPr>
                <w:rFonts w:ascii="Arial" w:eastAsia="Times New Roman" w:hAnsi="Arial" w:cs="Arial"/>
                <w:color w:val="000000"/>
                <w:rtl/>
              </w:rPr>
              <w:t xml:space="preserve"> الشركة من المورّد الصحيح الذي تم التعاقد معه من اجل التزويد</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37</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proofErr w:type="spellStart"/>
            <w:r w:rsidRPr="000873AA">
              <w:rPr>
                <w:rFonts w:ascii="Arial" w:eastAsia="Times New Roman" w:hAnsi="Arial" w:cs="Arial"/>
                <w:color w:val="000000"/>
                <w:rtl/>
              </w:rPr>
              <w:t>تتاكد</w:t>
            </w:r>
            <w:proofErr w:type="spellEnd"/>
            <w:r w:rsidRPr="000873AA">
              <w:rPr>
                <w:rFonts w:ascii="Arial" w:eastAsia="Times New Roman" w:hAnsi="Arial" w:cs="Arial"/>
                <w:color w:val="000000"/>
                <w:rtl/>
              </w:rPr>
              <w:t xml:space="preserve"> الشركة من الكمية التي تم الاتفاق عليها مع المورد</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38</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proofErr w:type="spellStart"/>
            <w:r w:rsidRPr="000873AA">
              <w:rPr>
                <w:rFonts w:ascii="Arial" w:eastAsia="Times New Roman" w:hAnsi="Arial" w:cs="Arial"/>
                <w:color w:val="000000"/>
                <w:rtl/>
              </w:rPr>
              <w:t>تتاكد</w:t>
            </w:r>
            <w:proofErr w:type="spellEnd"/>
            <w:r w:rsidRPr="000873AA">
              <w:rPr>
                <w:rFonts w:ascii="Arial" w:eastAsia="Times New Roman" w:hAnsi="Arial" w:cs="Arial"/>
                <w:color w:val="000000"/>
                <w:rtl/>
              </w:rPr>
              <w:t xml:space="preserve"> الشركة من مكان تسليم البضاعة </w:t>
            </w:r>
            <w:proofErr w:type="spellStart"/>
            <w:r w:rsidRPr="000873AA">
              <w:rPr>
                <w:rFonts w:ascii="Arial" w:eastAsia="Times New Roman" w:hAnsi="Arial" w:cs="Arial"/>
                <w:color w:val="000000"/>
                <w:rtl/>
              </w:rPr>
              <w:t>والطلبيات</w:t>
            </w:r>
            <w:proofErr w:type="spellEnd"/>
            <w:r w:rsidRPr="000873AA">
              <w:rPr>
                <w:rFonts w:ascii="Arial" w:eastAsia="Times New Roman" w:hAnsi="Arial" w:cs="Arial"/>
                <w:color w:val="000000"/>
                <w:rtl/>
              </w:rPr>
              <w:t xml:space="preserve"> كما تم الاتفاق عليه</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39</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vAlign w:val="center"/>
            <w:hideMark/>
          </w:tcPr>
          <w:p w:rsidR="000873AA" w:rsidRPr="000873AA" w:rsidRDefault="000873AA" w:rsidP="000873AA">
            <w:pPr>
              <w:bidi/>
              <w:spacing w:after="0" w:line="240" w:lineRule="auto"/>
              <w:rPr>
                <w:rFonts w:ascii="Arial" w:eastAsia="Times New Roman" w:hAnsi="Arial" w:cs="Arial"/>
                <w:color w:val="000000"/>
              </w:rPr>
            </w:pPr>
            <w:proofErr w:type="spellStart"/>
            <w:r w:rsidRPr="000873AA">
              <w:rPr>
                <w:rFonts w:ascii="Arial" w:eastAsia="Times New Roman" w:hAnsi="Arial" w:cs="Arial"/>
                <w:color w:val="000000"/>
                <w:rtl/>
              </w:rPr>
              <w:t>تتاكد</w:t>
            </w:r>
            <w:proofErr w:type="spellEnd"/>
            <w:r w:rsidRPr="000873AA">
              <w:rPr>
                <w:rFonts w:ascii="Arial" w:eastAsia="Times New Roman" w:hAnsi="Arial" w:cs="Arial"/>
                <w:color w:val="000000"/>
                <w:rtl/>
              </w:rPr>
              <w:t xml:space="preserve"> الشركة من السعر والفاتورة كما تم الاتفاق عليه</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40</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تتوفر خطوات </w:t>
            </w:r>
            <w:proofErr w:type="spellStart"/>
            <w:r w:rsidRPr="000873AA">
              <w:rPr>
                <w:rFonts w:ascii="Arial" w:eastAsia="Times New Roman" w:hAnsi="Arial" w:cs="Arial"/>
                <w:color w:val="000000"/>
                <w:rtl/>
              </w:rPr>
              <w:t>اجرائية</w:t>
            </w:r>
            <w:proofErr w:type="spellEnd"/>
            <w:r w:rsidRPr="000873AA">
              <w:rPr>
                <w:rFonts w:ascii="Arial" w:eastAsia="Times New Roman" w:hAnsi="Arial" w:cs="Arial"/>
                <w:color w:val="000000"/>
                <w:rtl/>
              </w:rPr>
              <w:t xml:space="preserve"> تؤخذ بعين الاعتبار عندما يتم التعاقد مع المورّد</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41</w:t>
            </w:r>
          </w:p>
        </w:tc>
      </w:tr>
      <w:tr w:rsidR="000873AA" w:rsidRPr="000873AA" w:rsidTr="000873AA">
        <w:trPr>
          <w:trHeight w:val="57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يتوفر </w:t>
            </w:r>
            <w:proofErr w:type="spellStart"/>
            <w:r w:rsidRPr="000873AA">
              <w:rPr>
                <w:rFonts w:ascii="Arial" w:eastAsia="Times New Roman" w:hAnsi="Arial" w:cs="Arial"/>
                <w:color w:val="000000"/>
                <w:rtl/>
              </w:rPr>
              <w:t>تموذج</w:t>
            </w:r>
            <w:proofErr w:type="spellEnd"/>
            <w:r w:rsidRPr="000873AA">
              <w:rPr>
                <w:rFonts w:ascii="Arial" w:eastAsia="Times New Roman" w:hAnsi="Arial" w:cs="Arial"/>
                <w:color w:val="000000"/>
                <w:rtl/>
              </w:rPr>
              <w:t xml:space="preserve"> (طلب شراء) يتم ترتيب فيه جميع احتياجات الشركة من المواد </w:t>
            </w:r>
            <w:r w:rsidRPr="000873AA">
              <w:rPr>
                <w:rFonts w:ascii="Arial" w:eastAsia="Times New Roman" w:hAnsi="Arial" w:cs="Arial"/>
                <w:color w:val="000000"/>
                <w:rtl/>
              </w:rPr>
              <w:br/>
              <w:t>بالصنف, الكمية, الوقت, السعر, الجودة</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42</w:t>
            </w:r>
          </w:p>
        </w:tc>
      </w:tr>
      <w:tr w:rsidR="000873AA" w:rsidRPr="000873AA" w:rsidTr="000873AA">
        <w:trPr>
          <w:trHeight w:val="653"/>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يتم </w:t>
            </w:r>
            <w:proofErr w:type="spellStart"/>
            <w:r w:rsidRPr="000873AA">
              <w:rPr>
                <w:rFonts w:ascii="Arial" w:eastAsia="Times New Roman" w:hAnsi="Arial" w:cs="Arial"/>
                <w:color w:val="000000"/>
                <w:rtl/>
              </w:rPr>
              <w:t>ارسال</w:t>
            </w:r>
            <w:proofErr w:type="spellEnd"/>
            <w:r w:rsidRPr="000873AA">
              <w:rPr>
                <w:rFonts w:ascii="Arial" w:eastAsia="Times New Roman" w:hAnsi="Arial" w:cs="Arial"/>
                <w:color w:val="000000"/>
                <w:rtl/>
              </w:rPr>
              <w:t xml:space="preserve">  (طلب الشراء) </w:t>
            </w:r>
            <w:proofErr w:type="spellStart"/>
            <w:r w:rsidRPr="000873AA">
              <w:rPr>
                <w:rFonts w:ascii="Arial" w:eastAsia="Times New Roman" w:hAnsi="Arial" w:cs="Arial"/>
                <w:color w:val="000000"/>
                <w:rtl/>
              </w:rPr>
              <w:t>الى</w:t>
            </w:r>
            <w:proofErr w:type="spellEnd"/>
            <w:r w:rsidRPr="000873AA">
              <w:rPr>
                <w:rFonts w:ascii="Arial" w:eastAsia="Times New Roman" w:hAnsi="Arial" w:cs="Arial"/>
                <w:color w:val="000000"/>
                <w:rtl/>
              </w:rPr>
              <w:t xml:space="preserve"> دائرة المحاسبة, </w:t>
            </w:r>
            <w:proofErr w:type="spellStart"/>
            <w:r w:rsidRPr="000873AA">
              <w:rPr>
                <w:rFonts w:ascii="Arial" w:eastAsia="Times New Roman" w:hAnsi="Arial" w:cs="Arial"/>
                <w:color w:val="000000"/>
                <w:rtl/>
              </w:rPr>
              <w:t>ادارة</w:t>
            </w:r>
            <w:proofErr w:type="spellEnd"/>
            <w:r w:rsidRPr="000873AA">
              <w:rPr>
                <w:rFonts w:ascii="Arial" w:eastAsia="Times New Roman" w:hAnsi="Arial" w:cs="Arial"/>
                <w:color w:val="000000"/>
                <w:rtl/>
              </w:rPr>
              <w:t xml:space="preserve"> المخزن, دائرة الجودة, المورّدين</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43</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جيدة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50.0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يتم تقييم الموردين بشكل دوري</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44</w:t>
            </w:r>
          </w:p>
        </w:tc>
      </w:tr>
      <w:tr w:rsidR="000873AA" w:rsidRPr="000873AA" w:rsidTr="000873AA">
        <w:trPr>
          <w:trHeight w:val="524"/>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يتوفر لدى الشركة قائمة بالمورّدين المعتمدين</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45</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ممتازة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25.0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يتم تشكيل لجنة فنية ومالية من اجل تقييم الموردين</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46</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جيدة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50.0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يتم كتابة توصيات وملاحظات عن المورّدين الذين تم التعامل معهم</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47</w:t>
            </w:r>
          </w:p>
        </w:tc>
      </w:tr>
      <w:tr w:rsidR="000873AA" w:rsidRPr="000873AA" w:rsidTr="007F5CBE">
        <w:trPr>
          <w:trHeight w:val="300"/>
          <w:jc w:val="center"/>
        </w:trPr>
        <w:tc>
          <w:tcPr>
            <w:tcW w:w="1984" w:type="dxa"/>
            <w:tcBorders>
              <w:top w:val="nil"/>
              <w:left w:val="single" w:sz="4" w:space="0" w:color="auto"/>
              <w:bottom w:val="single" w:sz="4" w:space="0" w:color="auto"/>
              <w:right w:val="single" w:sz="4" w:space="0" w:color="auto"/>
            </w:tcBorders>
            <w:shd w:val="clear" w:color="000000" w:fill="95B3D7"/>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810" w:type="dxa"/>
            <w:tcBorders>
              <w:top w:val="nil"/>
              <w:left w:val="nil"/>
              <w:bottom w:val="single" w:sz="4" w:space="0" w:color="auto"/>
              <w:right w:val="single" w:sz="4" w:space="0" w:color="auto"/>
            </w:tcBorders>
            <w:shd w:val="clear" w:color="000000" w:fill="95B3D7"/>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417" w:type="dxa"/>
            <w:tcBorders>
              <w:top w:val="nil"/>
              <w:left w:val="nil"/>
              <w:bottom w:val="single" w:sz="4" w:space="0" w:color="auto"/>
              <w:right w:val="single" w:sz="4" w:space="0" w:color="auto"/>
            </w:tcBorders>
            <w:shd w:val="clear" w:color="000000" w:fill="95B3D7"/>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81.0</w:t>
            </w:r>
          </w:p>
        </w:tc>
        <w:tc>
          <w:tcPr>
            <w:tcW w:w="7965"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معدل (عملية الشراء)</w:t>
            </w:r>
          </w:p>
        </w:tc>
      </w:tr>
      <w:tr w:rsidR="000873AA" w:rsidRPr="000873AA" w:rsidTr="007F5CBE">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single" w:sz="4" w:space="0" w:color="auto"/>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تم تقليل الكمية التالفة عند عملية التصنيع</w:t>
            </w:r>
          </w:p>
        </w:tc>
        <w:tc>
          <w:tcPr>
            <w:tcW w:w="675" w:type="dxa"/>
            <w:vMerge w:val="restart"/>
            <w:tcBorders>
              <w:top w:val="single" w:sz="4" w:space="0" w:color="auto"/>
              <w:left w:val="single" w:sz="4" w:space="0" w:color="auto"/>
              <w:bottom w:val="single" w:sz="4" w:space="0" w:color="auto"/>
              <w:right w:val="single" w:sz="4" w:space="0" w:color="auto"/>
            </w:tcBorders>
            <w:shd w:val="clear" w:color="000000" w:fill="FABF8F"/>
            <w:noWrap/>
            <w:textDirection w:val="btLr"/>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proofErr w:type="spellStart"/>
            <w:r w:rsidRPr="000873AA">
              <w:rPr>
                <w:rFonts w:ascii="Calibri" w:eastAsia="Times New Roman" w:hAnsi="Calibri" w:cs="Times New Roman"/>
                <w:b/>
                <w:bCs/>
                <w:color w:val="000000"/>
                <w:rtl/>
              </w:rPr>
              <w:t>الإستفادة</w:t>
            </w:r>
            <w:proofErr w:type="spellEnd"/>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48</w:t>
            </w:r>
          </w:p>
        </w:tc>
      </w:tr>
      <w:tr w:rsidR="000873AA" w:rsidRPr="000873AA" w:rsidTr="007F5CBE">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810" w:type="dxa"/>
            <w:tcBorders>
              <w:top w:val="single" w:sz="4" w:space="0" w:color="auto"/>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69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تستطيع الشركة إعادة </w:t>
            </w:r>
            <w:proofErr w:type="spellStart"/>
            <w:r w:rsidRPr="000873AA">
              <w:rPr>
                <w:rFonts w:ascii="Arial" w:eastAsia="Times New Roman" w:hAnsi="Arial" w:cs="Arial"/>
                <w:color w:val="000000"/>
                <w:rtl/>
              </w:rPr>
              <w:t>إستخدام</w:t>
            </w:r>
            <w:proofErr w:type="spellEnd"/>
            <w:r w:rsidRPr="000873AA">
              <w:rPr>
                <w:rFonts w:ascii="Arial" w:eastAsia="Times New Roman" w:hAnsi="Arial" w:cs="Arial"/>
                <w:color w:val="000000"/>
                <w:rtl/>
              </w:rPr>
              <w:t>(التالف) والاستفادة منها</w:t>
            </w:r>
          </w:p>
        </w:tc>
        <w:tc>
          <w:tcPr>
            <w:tcW w:w="675" w:type="dxa"/>
            <w:vMerge/>
            <w:tcBorders>
              <w:top w:val="single" w:sz="4" w:space="0" w:color="auto"/>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49</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تستفيد الشركة من الخصومات,خدمات ما بعد الشراء من المورّدين</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50</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تستخدم الشركة جميع المساحة للمخازن من اجل تخزين المواد</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51</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000000" w:fill="95B3D7"/>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810" w:type="dxa"/>
            <w:tcBorders>
              <w:top w:val="nil"/>
              <w:left w:val="nil"/>
              <w:bottom w:val="single" w:sz="4" w:space="0" w:color="auto"/>
              <w:right w:val="single" w:sz="4" w:space="0" w:color="auto"/>
            </w:tcBorders>
            <w:shd w:val="clear" w:color="000000" w:fill="95B3D7"/>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417" w:type="dxa"/>
            <w:tcBorders>
              <w:top w:val="nil"/>
              <w:left w:val="nil"/>
              <w:bottom w:val="single" w:sz="4" w:space="0" w:color="auto"/>
              <w:right w:val="single" w:sz="4" w:space="0" w:color="auto"/>
            </w:tcBorders>
            <w:shd w:val="clear" w:color="000000" w:fill="95B3D7"/>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93.8</w:t>
            </w:r>
          </w:p>
        </w:tc>
        <w:tc>
          <w:tcPr>
            <w:tcW w:w="7965"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معدل (الاستفادة)</w:t>
            </w:r>
          </w:p>
        </w:tc>
      </w:tr>
      <w:tr w:rsidR="000873AA" w:rsidRPr="000873AA" w:rsidTr="000873AA">
        <w:trPr>
          <w:trHeight w:val="57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يتم البحث عن طريقة </w:t>
            </w:r>
            <w:proofErr w:type="spellStart"/>
            <w:r w:rsidRPr="000873AA">
              <w:rPr>
                <w:rFonts w:ascii="Arial" w:eastAsia="Times New Roman" w:hAnsi="Arial" w:cs="Arial"/>
                <w:color w:val="000000"/>
                <w:rtl/>
              </w:rPr>
              <w:t>اسهل</w:t>
            </w:r>
            <w:proofErr w:type="spellEnd"/>
            <w:r w:rsidRPr="000873AA">
              <w:rPr>
                <w:rFonts w:ascii="Arial" w:eastAsia="Times New Roman" w:hAnsi="Arial" w:cs="Arial"/>
                <w:color w:val="000000"/>
                <w:rtl/>
              </w:rPr>
              <w:t xml:space="preserve"> من اجل تصنيع المواد, </w:t>
            </w:r>
            <w:proofErr w:type="spellStart"/>
            <w:r w:rsidRPr="000873AA">
              <w:rPr>
                <w:rFonts w:ascii="Arial" w:eastAsia="Times New Roman" w:hAnsi="Arial" w:cs="Arial"/>
                <w:color w:val="000000"/>
                <w:rtl/>
              </w:rPr>
              <w:t>او</w:t>
            </w:r>
            <w:proofErr w:type="spellEnd"/>
            <w:r w:rsidRPr="000873AA">
              <w:rPr>
                <w:rFonts w:ascii="Arial" w:eastAsia="Times New Roman" w:hAnsi="Arial" w:cs="Arial"/>
                <w:color w:val="000000"/>
                <w:rtl/>
              </w:rPr>
              <w:t xml:space="preserve"> التطوير</w:t>
            </w:r>
            <w:r w:rsidRPr="000873AA">
              <w:rPr>
                <w:rFonts w:ascii="Arial" w:eastAsia="Times New Roman" w:hAnsi="Arial" w:cs="Arial"/>
                <w:color w:val="000000"/>
                <w:rtl/>
              </w:rPr>
              <w:br/>
              <w:t xml:space="preserve"> على عملية التصنيع حتى تصبح </w:t>
            </w:r>
            <w:proofErr w:type="spellStart"/>
            <w:r w:rsidRPr="000873AA">
              <w:rPr>
                <w:rFonts w:ascii="Arial" w:eastAsia="Times New Roman" w:hAnsi="Arial" w:cs="Arial"/>
                <w:color w:val="000000"/>
                <w:rtl/>
              </w:rPr>
              <w:t>اسهل</w:t>
            </w:r>
            <w:proofErr w:type="spellEnd"/>
          </w:p>
        </w:tc>
        <w:tc>
          <w:tcPr>
            <w:tcW w:w="675"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التحليل</w:t>
            </w:r>
          </w:p>
        </w:tc>
        <w:tc>
          <w:tcPr>
            <w:tcW w:w="588"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52</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يتم البحث عن مواد ارخص تلبي نفس الغرض</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53</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هل يتم التطوير بشكل مستمر على المنتج بما يتناسب مع احتياجات العملاء؟</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54</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000000" w:fill="95B3D7"/>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810" w:type="dxa"/>
            <w:tcBorders>
              <w:top w:val="nil"/>
              <w:left w:val="nil"/>
              <w:bottom w:val="single" w:sz="4" w:space="0" w:color="auto"/>
              <w:right w:val="single" w:sz="4" w:space="0" w:color="auto"/>
            </w:tcBorders>
            <w:shd w:val="clear" w:color="000000" w:fill="95B3D7"/>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417" w:type="dxa"/>
            <w:tcBorders>
              <w:top w:val="nil"/>
              <w:left w:val="nil"/>
              <w:bottom w:val="single" w:sz="4" w:space="0" w:color="auto"/>
              <w:right w:val="single" w:sz="4" w:space="0" w:color="auto"/>
            </w:tcBorders>
            <w:shd w:val="clear" w:color="000000" w:fill="95B3D7"/>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91.7</w:t>
            </w:r>
          </w:p>
        </w:tc>
        <w:tc>
          <w:tcPr>
            <w:tcW w:w="7965"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معدل (التحليل)</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المواد المستخدمة مصنفة حسب النوع, طبيعة النوع, الحجم</w:t>
            </w:r>
          </w:p>
        </w:tc>
        <w:tc>
          <w:tcPr>
            <w:tcW w:w="675"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الحماية والسلامة</w:t>
            </w:r>
          </w:p>
        </w:tc>
        <w:tc>
          <w:tcPr>
            <w:tcW w:w="588"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55</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جيدة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50.0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يتم تصنيف المواد من ناحية الخطورة عند تخزينها في المخازن</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56</w:t>
            </w:r>
          </w:p>
        </w:tc>
      </w:tr>
      <w:tr w:rsidR="000873AA" w:rsidRPr="000873AA" w:rsidTr="000873AA">
        <w:trPr>
          <w:trHeight w:val="57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جيدة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50.0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يتم </w:t>
            </w:r>
            <w:proofErr w:type="spellStart"/>
            <w:r w:rsidRPr="000873AA">
              <w:rPr>
                <w:rFonts w:ascii="Arial" w:eastAsia="Times New Roman" w:hAnsi="Arial" w:cs="Arial"/>
                <w:color w:val="000000"/>
                <w:rtl/>
              </w:rPr>
              <w:t>إستخدام</w:t>
            </w:r>
            <w:proofErr w:type="spellEnd"/>
            <w:r w:rsidRPr="000873AA">
              <w:rPr>
                <w:rFonts w:ascii="Arial" w:eastAsia="Times New Roman" w:hAnsi="Arial" w:cs="Arial"/>
                <w:color w:val="000000"/>
                <w:rtl/>
              </w:rPr>
              <w:t xml:space="preserve"> العلامات, الكتابات, </w:t>
            </w:r>
            <w:proofErr w:type="spellStart"/>
            <w:r w:rsidRPr="000873AA">
              <w:rPr>
                <w:rFonts w:ascii="Arial" w:eastAsia="Times New Roman" w:hAnsi="Arial" w:cs="Arial"/>
                <w:color w:val="000000"/>
                <w:rtl/>
              </w:rPr>
              <w:t>البوسترات</w:t>
            </w:r>
            <w:proofErr w:type="spellEnd"/>
            <w:r w:rsidRPr="000873AA">
              <w:rPr>
                <w:rFonts w:ascii="Arial" w:eastAsia="Times New Roman" w:hAnsi="Arial" w:cs="Arial"/>
                <w:color w:val="000000"/>
                <w:rtl/>
              </w:rPr>
              <w:t xml:space="preserve"> للتحذير من مدى</w:t>
            </w:r>
            <w:r w:rsidRPr="000873AA">
              <w:rPr>
                <w:rFonts w:ascii="Arial" w:eastAsia="Times New Roman" w:hAnsi="Arial" w:cs="Arial"/>
                <w:color w:val="000000"/>
                <w:rtl/>
              </w:rPr>
              <w:br/>
              <w:t>خطورة استعمال المواد</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57</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ممتازة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25.0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يقوم العمال بحماية </w:t>
            </w:r>
            <w:proofErr w:type="spellStart"/>
            <w:r w:rsidRPr="000873AA">
              <w:rPr>
                <w:rFonts w:ascii="Arial" w:eastAsia="Times New Roman" w:hAnsi="Arial" w:cs="Arial"/>
                <w:color w:val="000000"/>
                <w:rtl/>
              </w:rPr>
              <w:t>انفسهم</w:t>
            </w:r>
            <w:proofErr w:type="spellEnd"/>
            <w:r w:rsidRPr="000873AA">
              <w:rPr>
                <w:rFonts w:ascii="Arial" w:eastAsia="Times New Roman" w:hAnsi="Arial" w:cs="Arial"/>
                <w:color w:val="000000"/>
                <w:rtl/>
              </w:rPr>
              <w:t xml:space="preserve"> من التعرض للمواد الكيميائية</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58</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ممتازة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25.0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يوجد </w:t>
            </w:r>
            <w:proofErr w:type="spellStart"/>
            <w:r w:rsidRPr="000873AA">
              <w:rPr>
                <w:rFonts w:ascii="Arial" w:eastAsia="Times New Roman" w:hAnsi="Arial" w:cs="Arial"/>
                <w:color w:val="000000"/>
                <w:rtl/>
              </w:rPr>
              <w:t>ادوات</w:t>
            </w:r>
            <w:proofErr w:type="spellEnd"/>
            <w:r w:rsidRPr="000873AA">
              <w:rPr>
                <w:rFonts w:ascii="Arial" w:eastAsia="Times New Roman" w:hAnsi="Arial" w:cs="Arial"/>
                <w:color w:val="000000"/>
                <w:rtl/>
              </w:rPr>
              <w:t xml:space="preserve"> سلامة وحماية للعمال عند التعامل مع هذه المواد</w:t>
            </w:r>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59</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يتم توثيق الحوادث ويتم التحقيق فيها لمعرفة </w:t>
            </w:r>
            <w:proofErr w:type="spellStart"/>
            <w:r w:rsidRPr="000873AA">
              <w:rPr>
                <w:rFonts w:ascii="Arial" w:eastAsia="Times New Roman" w:hAnsi="Arial" w:cs="Arial"/>
                <w:color w:val="000000"/>
                <w:rtl/>
              </w:rPr>
              <w:t>الاسباب</w:t>
            </w:r>
            <w:proofErr w:type="spellEnd"/>
          </w:p>
        </w:tc>
        <w:tc>
          <w:tcPr>
            <w:tcW w:w="675" w:type="dxa"/>
            <w:vMerge/>
            <w:tcBorders>
              <w:top w:val="nil"/>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60</w:t>
            </w:r>
          </w:p>
        </w:tc>
      </w:tr>
      <w:tr w:rsidR="000873AA" w:rsidRPr="000873AA" w:rsidTr="007F5CBE">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810"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69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يتلقى العمال تعليمات وحملات توعية بشكل مستمر للحفاظ على سلامتهم</w:t>
            </w:r>
          </w:p>
        </w:tc>
        <w:tc>
          <w:tcPr>
            <w:tcW w:w="675" w:type="dxa"/>
            <w:vMerge/>
            <w:tcBorders>
              <w:top w:val="nil"/>
              <w:left w:val="single" w:sz="4" w:space="0" w:color="auto"/>
              <w:bottom w:val="single" w:sz="4" w:space="0" w:color="auto"/>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61</w:t>
            </w:r>
          </w:p>
        </w:tc>
      </w:tr>
      <w:tr w:rsidR="000873AA" w:rsidRPr="000873AA" w:rsidTr="007F5CBE">
        <w:trPr>
          <w:trHeight w:val="576"/>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ممتازة للتحسين</w:t>
            </w:r>
          </w:p>
        </w:tc>
        <w:tc>
          <w:tcPr>
            <w:tcW w:w="1810" w:type="dxa"/>
            <w:tcBorders>
              <w:top w:val="single" w:sz="4" w:space="0" w:color="auto"/>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25.0</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59"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هل التهوية مناسبة للموظفين في المخازن؟</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62</w:t>
            </w:r>
          </w:p>
        </w:tc>
      </w:tr>
      <w:tr w:rsidR="000873AA" w:rsidRPr="000873AA" w:rsidTr="007F5CBE">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810" w:type="dxa"/>
            <w:tcBorders>
              <w:top w:val="single" w:sz="4" w:space="0" w:color="auto"/>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69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59"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يتم حماية المواد من عوامل الرطوبة والحرارة  للمحافظة على سلامتها</w:t>
            </w:r>
          </w:p>
        </w:tc>
        <w:tc>
          <w:tcPr>
            <w:tcW w:w="675" w:type="dxa"/>
            <w:vMerge/>
            <w:tcBorders>
              <w:top w:val="single" w:sz="4" w:space="0" w:color="auto"/>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63</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000000" w:fill="95B3D7"/>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810" w:type="dxa"/>
            <w:tcBorders>
              <w:top w:val="nil"/>
              <w:left w:val="nil"/>
              <w:bottom w:val="single" w:sz="4" w:space="0" w:color="auto"/>
              <w:right w:val="single" w:sz="4" w:space="0" w:color="auto"/>
            </w:tcBorders>
            <w:shd w:val="clear" w:color="000000" w:fill="95B3D7"/>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417" w:type="dxa"/>
            <w:tcBorders>
              <w:top w:val="nil"/>
              <w:left w:val="nil"/>
              <w:bottom w:val="single" w:sz="4" w:space="0" w:color="auto"/>
              <w:right w:val="single" w:sz="4" w:space="0" w:color="auto"/>
            </w:tcBorders>
            <w:shd w:val="clear" w:color="000000" w:fill="95B3D7"/>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55.6</w:t>
            </w:r>
          </w:p>
        </w:tc>
        <w:tc>
          <w:tcPr>
            <w:tcW w:w="7965"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معدل (الحماية والسلامة)</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000000" w:fill="92D050"/>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810" w:type="dxa"/>
            <w:tcBorders>
              <w:top w:val="nil"/>
              <w:left w:val="nil"/>
              <w:bottom w:val="single" w:sz="4" w:space="0" w:color="auto"/>
              <w:right w:val="single" w:sz="4" w:space="0" w:color="auto"/>
            </w:tcBorders>
            <w:shd w:val="clear" w:color="000000" w:fill="92D050"/>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417" w:type="dxa"/>
            <w:tcBorders>
              <w:top w:val="nil"/>
              <w:left w:val="nil"/>
              <w:bottom w:val="single" w:sz="4" w:space="0" w:color="auto"/>
              <w:right w:val="single" w:sz="4" w:space="0" w:color="auto"/>
            </w:tcBorders>
            <w:shd w:val="clear" w:color="000000" w:fill="92D050"/>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81.3</w:t>
            </w:r>
          </w:p>
        </w:tc>
        <w:tc>
          <w:tcPr>
            <w:tcW w:w="7965" w:type="dxa"/>
            <w:gridSpan w:val="7"/>
            <w:tcBorders>
              <w:top w:val="single" w:sz="4" w:space="0" w:color="auto"/>
              <w:left w:val="nil"/>
              <w:bottom w:val="single" w:sz="4" w:space="0" w:color="auto"/>
              <w:right w:val="single" w:sz="4" w:space="0" w:color="auto"/>
            </w:tcBorders>
            <w:shd w:val="clear" w:color="000000" w:fill="92D050"/>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المعدل النهائي</w:t>
            </w:r>
          </w:p>
        </w:tc>
      </w:tr>
    </w:tbl>
    <w:p w:rsidR="000873AA" w:rsidRDefault="000873AA" w:rsidP="000873AA">
      <w:pPr>
        <w:bidi/>
        <w:jc w:val="center"/>
        <w:rPr>
          <w:rFonts w:asciiTheme="majorBidi" w:hAnsiTheme="majorBidi" w:cstheme="majorBidi"/>
          <w:b/>
          <w:bCs/>
          <w:sz w:val="24"/>
          <w:szCs w:val="24"/>
          <w:rtl/>
        </w:rPr>
      </w:pPr>
    </w:p>
    <w:p w:rsidR="000873AA" w:rsidRDefault="000873AA" w:rsidP="000873AA">
      <w:pPr>
        <w:bidi/>
        <w:jc w:val="center"/>
        <w:rPr>
          <w:rFonts w:asciiTheme="majorBidi" w:hAnsiTheme="majorBidi" w:cstheme="majorBidi"/>
          <w:b/>
          <w:bCs/>
          <w:sz w:val="24"/>
          <w:szCs w:val="24"/>
          <w:rtl/>
        </w:rPr>
      </w:pPr>
    </w:p>
    <w:p w:rsidR="000873AA" w:rsidRDefault="000873AA" w:rsidP="000873AA">
      <w:pPr>
        <w:bidi/>
        <w:jc w:val="center"/>
        <w:rPr>
          <w:rFonts w:asciiTheme="majorBidi" w:hAnsiTheme="majorBidi" w:cstheme="majorBidi"/>
          <w:b/>
          <w:bCs/>
          <w:sz w:val="24"/>
          <w:szCs w:val="24"/>
          <w:rtl/>
        </w:rPr>
      </w:pPr>
    </w:p>
    <w:p w:rsidR="000873AA" w:rsidRDefault="000873AA" w:rsidP="000873AA">
      <w:pPr>
        <w:bidi/>
        <w:jc w:val="center"/>
        <w:rPr>
          <w:rFonts w:asciiTheme="majorBidi" w:hAnsiTheme="majorBidi" w:cstheme="majorBidi"/>
          <w:b/>
          <w:bCs/>
          <w:sz w:val="24"/>
          <w:szCs w:val="24"/>
          <w:rtl/>
        </w:rPr>
      </w:pPr>
    </w:p>
    <w:p w:rsidR="000873AA" w:rsidRDefault="000873AA" w:rsidP="000873AA">
      <w:pPr>
        <w:bidi/>
        <w:jc w:val="center"/>
        <w:rPr>
          <w:rFonts w:asciiTheme="majorBidi" w:hAnsiTheme="majorBidi" w:cstheme="majorBidi"/>
          <w:b/>
          <w:bCs/>
          <w:sz w:val="24"/>
          <w:szCs w:val="24"/>
          <w:rtl/>
        </w:rPr>
      </w:pPr>
    </w:p>
    <w:p w:rsidR="000873AA" w:rsidRDefault="000873AA" w:rsidP="000873AA">
      <w:pPr>
        <w:bidi/>
        <w:jc w:val="center"/>
        <w:rPr>
          <w:rFonts w:asciiTheme="majorBidi" w:hAnsiTheme="majorBidi" w:cstheme="majorBidi"/>
          <w:b/>
          <w:bCs/>
          <w:sz w:val="24"/>
          <w:szCs w:val="24"/>
          <w:rtl/>
        </w:rPr>
      </w:pPr>
    </w:p>
    <w:p w:rsidR="000873AA" w:rsidRDefault="000873AA" w:rsidP="000873AA">
      <w:pPr>
        <w:bidi/>
        <w:jc w:val="center"/>
        <w:rPr>
          <w:rFonts w:asciiTheme="majorBidi" w:hAnsiTheme="majorBidi" w:cstheme="majorBidi"/>
          <w:b/>
          <w:bCs/>
          <w:sz w:val="24"/>
          <w:szCs w:val="24"/>
          <w:rtl/>
        </w:rPr>
      </w:pPr>
    </w:p>
    <w:p w:rsidR="000873AA" w:rsidRDefault="000873AA" w:rsidP="000873AA">
      <w:pPr>
        <w:bidi/>
        <w:jc w:val="center"/>
        <w:rPr>
          <w:rFonts w:asciiTheme="majorBidi" w:hAnsiTheme="majorBidi" w:cstheme="majorBidi"/>
          <w:b/>
          <w:bCs/>
          <w:sz w:val="24"/>
          <w:szCs w:val="24"/>
          <w:rtl/>
        </w:rPr>
      </w:pPr>
    </w:p>
    <w:p w:rsidR="000873AA" w:rsidRDefault="000873AA" w:rsidP="000873AA">
      <w:pPr>
        <w:bidi/>
        <w:jc w:val="center"/>
        <w:rPr>
          <w:rFonts w:asciiTheme="majorBidi" w:hAnsiTheme="majorBidi" w:cstheme="majorBidi"/>
          <w:b/>
          <w:bCs/>
          <w:sz w:val="24"/>
          <w:szCs w:val="24"/>
          <w:rtl/>
        </w:rPr>
      </w:pPr>
    </w:p>
    <w:p w:rsidR="000873AA" w:rsidRDefault="000873AA" w:rsidP="000873AA">
      <w:pPr>
        <w:bidi/>
        <w:jc w:val="center"/>
        <w:rPr>
          <w:rFonts w:asciiTheme="majorBidi" w:hAnsiTheme="majorBidi" w:cstheme="majorBidi"/>
          <w:b/>
          <w:bCs/>
          <w:sz w:val="24"/>
          <w:szCs w:val="24"/>
          <w:rtl/>
        </w:rPr>
      </w:pPr>
    </w:p>
    <w:p w:rsidR="000873AA" w:rsidRDefault="000873AA" w:rsidP="000873AA">
      <w:pPr>
        <w:bidi/>
        <w:jc w:val="center"/>
        <w:rPr>
          <w:rFonts w:asciiTheme="majorBidi" w:hAnsiTheme="majorBidi" w:cstheme="majorBidi"/>
          <w:b/>
          <w:bCs/>
          <w:sz w:val="24"/>
          <w:szCs w:val="24"/>
          <w:rtl/>
        </w:rPr>
      </w:pPr>
    </w:p>
    <w:p w:rsidR="000873AA" w:rsidRDefault="000873AA" w:rsidP="000873AA">
      <w:pPr>
        <w:bidi/>
        <w:jc w:val="center"/>
        <w:rPr>
          <w:rFonts w:asciiTheme="majorBidi" w:hAnsiTheme="majorBidi" w:cstheme="majorBidi"/>
          <w:b/>
          <w:bCs/>
          <w:sz w:val="24"/>
          <w:szCs w:val="24"/>
          <w:rtl/>
        </w:rPr>
      </w:pPr>
    </w:p>
    <w:p w:rsidR="000873AA" w:rsidRDefault="000873AA" w:rsidP="000873AA">
      <w:pPr>
        <w:bidi/>
        <w:jc w:val="center"/>
        <w:rPr>
          <w:rFonts w:asciiTheme="majorBidi" w:hAnsiTheme="majorBidi" w:cstheme="majorBidi"/>
          <w:b/>
          <w:bCs/>
          <w:sz w:val="24"/>
          <w:szCs w:val="24"/>
          <w:rtl/>
        </w:rPr>
      </w:pPr>
    </w:p>
    <w:p w:rsidR="000873AA" w:rsidRPr="000873AA" w:rsidRDefault="000873AA" w:rsidP="000873AA">
      <w:pPr>
        <w:jc w:val="center"/>
        <w:rPr>
          <w:rFonts w:asciiTheme="majorBidi" w:hAnsiTheme="majorBidi" w:cstheme="majorBidi"/>
          <w:b/>
          <w:bCs/>
          <w:sz w:val="24"/>
          <w:szCs w:val="24"/>
        </w:rPr>
      </w:pPr>
      <w:r w:rsidRPr="000873AA">
        <w:rPr>
          <w:rFonts w:asciiTheme="majorBidi" w:hAnsiTheme="majorBidi" w:cstheme="majorBidi"/>
          <w:b/>
          <w:bCs/>
          <w:sz w:val="24"/>
          <w:szCs w:val="24"/>
        </w:rPr>
        <w:t>Filled Quality Management Checklist</w:t>
      </w:r>
    </w:p>
    <w:tbl>
      <w:tblPr>
        <w:tblW w:w="13006" w:type="dxa"/>
        <w:jc w:val="center"/>
        <w:tblInd w:w="4361" w:type="dxa"/>
        <w:tblLook w:val="04A0"/>
      </w:tblPr>
      <w:tblGrid>
        <w:gridCol w:w="1984"/>
        <w:gridCol w:w="1701"/>
        <w:gridCol w:w="1215"/>
        <w:gridCol w:w="850"/>
        <w:gridCol w:w="851"/>
        <w:gridCol w:w="850"/>
        <w:gridCol w:w="747"/>
        <w:gridCol w:w="3436"/>
        <w:gridCol w:w="637"/>
        <w:gridCol w:w="735"/>
      </w:tblGrid>
      <w:tr w:rsidR="000873AA" w:rsidRPr="000873AA" w:rsidTr="000873AA">
        <w:trPr>
          <w:trHeight w:val="300"/>
          <w:jc w:val="center"/>
        </w:trPr>
        <w:tc>
          <w:tcPr>
            <w:tcW w:w="1984"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التوصيات</w:t>
            </w:r>
          </w:p>
        </w:tc>
        <w:tc>
          <w:tcPr>
            <w:tcW w:w="1701"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وصف الوضع القائم</w:t>
            </w:r>
          </w:p>
        </w:tc>
        <w:tc>
          <w:tcPr>
            <w:tcW w:w="1215" w:type="dxa"/>
            <w:tcBorders>
              <w:top w:val="single" w:sz="4" w:space="0" w:color="auto"/>
              <w:left w:val="nil"/>
              <w:bottom w:val="single" w:sz="4" w:space="0" w:color="auto"/>
              <w:right w:val="single" w:sz="4" w:space="0" w:color="auto"/>
            </w:tcBorders>
            <w:shd w:val="clear" w:color="000000" w:fill="FFFF00"/>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 xml:space="preserve">درجة </w:t>
            </w:r>
            <w:proofErr w:type="spellStart"/>
            <w:r w:rsidRPr="000873AA">
              <w:rPr>
                <w:rFonts w:ascii="Calibri" w:eastAsia="Times New Roman" w:hAnsi="Calibri" w:cs="Times New Roman"/>
                <w:b/>
                <w:bCs/>
                <w:color w:val="000000"/>
                <w:rtl/>
              </w:rPr>
              <w:t>الاهمية</w:t>
            </w:r>
            <w:proofErr w:type="spellEnd"/>
          </w:p>
        </w:tc>
        <w:tc>
          <w:tcPr>
            <w:tcW w:w="3298" w:type="dxa"/>
            <w:gridSpan w:val="4"/>
            <w:tcBorders>
              <w:top w:val="single" w:sz="4" w:space="0" w:color="auto"/>
              <w:left w:val="nil"/>
              <w:bottom w:val="single" w:sz="4" w:space="0" w:color="auto"/>
              <w:right w:val="single" w:sz="4" w:space="0" w:color="auto"/>
            </w:tcBorders>
            <w:shd w:val="clear" w:color="000000" w:fill="FFFF00"/>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التقييم</w:t>
            </w:r>
          </w:p>
        </w:tc>
        <w:tc>
          <w:tcPr>
            <w:tcW w:w="3436"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السؤال</w:t>
            </w:r>
          </w:p>
        </w:tc>
        <w:tc>
          <w:tcPr>
            <w:tcW w:w="637" w:type="dxa"/>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العامل</w:t>
            </w:r>
          </w:p>
        </w:tc>
        <w:tc>
          <w:tcPr>
            <w:tcW w:w="735" w:type="dxa"/>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الر قم</w:t>
            </w:r>
          </w:p>
        </w:tc>
      </w:tr>
      <w:tr w:rsidR="000873AA" w:rsidRPr="000873AA" w:rsidTr="000873AA">
        <w:trPr>
          <w:trHeight w:val="600"/>
          <w:jc w:val="center"/>
        </w:trPr>
        <w:tc>
          <w:tcPr>
            <w:tcW w:w="1984" w:type="dxa"/>
            <w:vMerge/>
            <w:tcBorders>
              <w:top w:val="single" w:sz="4" w:space="0" w:color="auto"/>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1701" w:type="dxa"/>
            <w:vMerge/>
            <w:tcBorders>
              <w:top w:val="single" w:sz="4" w:space="0" w:color="auto"/>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1215" w:type="dxa"/>
            <w:tcBorders>
              <w:top w:val="nil"/>
              <w:left w:val="nil"/>
              <w:bottom w:val="single" w:sz="4" w:space="0" w:color="auto"/>
              <w:right w:val="single" w:sz="4" w:space="0" w:color="auto"/>
            </w:tcBorders>
            <w:shd w:val="clear" w:color="000000" w:fill="FFFF00"/>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(25-100)</w:t>
            </w:r>
          </w:p>
        </w:tc>
        <w:tc>
          <w:tcPr>
            <w:tcW w:w="850" w:type="dxa"/>
            <w:tcBorders>
              <w:top w:val="nil"/>
              <w:left w:val="nil"/>
              <w:bottom w:val="single" w:sz="4" w:space="0" w:color="auto"/>
              <w:right w:val="single" w:sz="4" w:space="0" w:color="auto"/>
            </w:tcBorders>
            <w:shd w:val="clear" w:color="000000" w:fill="FFFF00"/>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proofErr w:type="spellStart"/>
            <w:r w:rsidRPr="000873AA">
              <w:rPr>
                <w:rFonts w:ascii="Calibri" w:eastAsia="Times New Roman" w:hAnsi="Calibri" w:cs="Times New Roman"/>
                <w:b/>
                <w:bCs/>
                <w:color w:val="000000"/>
                <w:rtl/>
              </w:rPr>
              <w:t>لايوجد</w:t>
            </w:r>
            <w:proofErr w:type="spellEnd"/>
          </w:p>
        </w:tc>
        <w:tc>
          <w:tcPr>
            <w:tcW w:w="851" w:type="dxa"/>
            <w:tcBorders>
              <w:top w:val="nil"/>
              <w:left w:val="nil"/>
              <w:bottom w:val="single" w:sz="4" w:space="0" w:color="auto"/>
              <w:right w:val="single" w:sz="4" w:space="0" w:color="auto"/>
            </w:tcBorders>
            <w:shd w:val="clear" w:color="000000" w:fill="FFFF00"/>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بنسبة قليلة</w:t>
            </w:r>
          </w:p>
        </w:tc>
        <w:tc>
          <w:tcPr>
            <w:tcW w:w="850" w:type="dxa"/>
            <w:tcBorders>
              <w:top w:val="nil"/>
              <w:left w:val="nil"/>
              <w:bottom w:val="single" w:sz="4" w:space="0" w:color="auto"/>
              <w:right w:val="single" w:sz="4" w:space="0" w:color="auto"/>
            </w:tcBorders>
            <w:shd w:val="clear" w:color="000000" w:fill="FFFF00"/>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بنسبة متوسطة</w:t>
            </w:r>
          </w:p>
        </w:tc>
        <w:tc>
          <w:tcPr>
            <w:tcW w:w="747" w:type="dxa"/>
            <w:tcBorders>
              <w:top w:val="nil"/>
              <w:left w:val="nil"/>
              <w:bottom w:val="single" w:sz="4" w:space="0" w:color="auto"/>
              <w:right w:val="single" w:sz="4" w:space="0" w:color="auto"/>
            </w:tcBorders>
            <w:shd w:val="clear" w:color="000000" w:fill="FFFF00"/>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بنسبة عالية</w:t>
            </w:r>
          </w:p>
        </w:tc>
        <w:tc>
          <w:tcPr>
            <w:tcW w:w="3436" w:type="dxa"/>
            <w:vMerge/>
            <w:tcBorders>
              <w:top w:val="single" w:sz="4" w:space="0" w:color="auto"/>
              <w:left w:val="single" w:sz="4" w:space="0" w:color="auto"/>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637" w:type="dxa"/>
            <w:vMerge/>
            <w:tcBorders>
              <w:top w:val="single" w:sz="4" w:space="0" w:color="auto"/>
              <w:left w:val="single" w:sz="4" w:space="0" w:color="auto"/>
              <w:bottom w:val="single" w:sz="4" w:space="0" w:color="auto"/>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vMerge/>
            <w:tcBorders>
              <w:top w:val="single" w:sz="4" w:space="0" w:color="auto"/>
              <w:left w:val="single" w:sz="4" w:space="0" w:color="auto"/>
              <w:bottom w:val="single" w:sz="4" w:space="0" w:color="auto"/>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Times New Roman" w:eastAsia="Times New Roman" w:hAnsi="Times New Roman" w:cs="Times New Roman"/>
              </w:rPr>
            </w:pPr>
            <w:r w:rsidRPr="000873AA">
              <w:rPr>
                <w:rFonts w:ascii="Times New Roman" w:eastAsia="Times New Roman" w:hAnsi="Times New Roman" w:cs="Times New Roman"/>
                <w:rtl/>
              </w:rPr>
              <w:t xml:space="preserve">يوجد تطوير مستمر على عمليات </w:t>
            </w:r>
            <w:proofErr w:type="spellStart"/>
            <w:r w:rsidRPr="000873AA">
              <w:rPr>
                <w:rFonts w:ascii="Times New Roman" w:eastAsia="Times New Roman" w:hAnsi="Times New Roman" w:cs="Times New Roman"/>
                <w:rtl/>
              </w:rPr>
              <w:t>الانتاج</w:t>
            </w:r>
            <w:proofErr w:type="spellEnd"/>
            <w:r w:rsidRPr="000873AA">
              <w:rPr>
                <w:rFonts w:ascii="Times New Roman" w:eastAsia="Times New Roman" w:hAnsi="Times New Roman" w:cs="Times New Roman"/>
                <w:rtl/>
              </w:rPr>
              <w:t xml:space="preserve">, المواد الخام المستخدمة </w:t>
            </w:r>
            <w:proofErr w:type="spellStart"/>
            <w:r w:rsidRPr="000873AA">
              <w:rPr>
                <w:rFonts w:ascii="Times New Roman" w:eastAsia="Times New Roman" w:hAnsi="Times New Roman" w:cs="Times New Roman"/>
                <w:rtl/>
              </w:rPr>
              <w:t>اخذاً</w:t>
            </w:r>
            <w:proofErr w:type="spellEnd"/>
            <w:r w:rsidRPr="000873AA">
              <w:rPr>
                <w:rFonts w:ascii="Times New Roman" w:eastAsia="Times New Roman" w:hAnsi="Times New Roman" w:cs="Times New Roman"/>
                <w:rtl/>
              </w:rPr>
              <w:t xml:space="preserve"> بع</w:t>
            </w:r>
            <w:r>
              <w:rPr>
                <w:rFonts w:ascii="Times New Roman" w:eastAsia="Times New Roman" w:hAnsi="Times New Roman" w:cs="Times New Roman"/>
                <w:rtl/>
              </w:rPr>
              <w:t xml:space="preserve">ين الاعتبار التغيرات والتطورات </w:t>
            </w:r>
          </w:p>
        </w:tc>
        <w:tc>
          <w:tcPr>
            <w:tcW w:w="637" w:type="dxa"/>
            <w:vMerge w:val="restart"/>
            <w:tcBorders>
              <w:top w:val="nil"/>
              <w:left w:val="single" w:sz="4" w:space="0" w:color="auto"/>
              <w:bottom w:val="nil"/>
              <w:right w:val="single" w:sz="4" w:space="0" w:color="auto"/>
            </w:tcBorders>
            <w:shd w:val="clear" w:color="000000" w:fill="FABF8F"/>
            <w:noWrap/>
            <w:textDirection w:val="btLr"/>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التطوير المستمر</w:t>
            </w:r>
          </w:p>
        </w:tc>
        <w:tc>
          <w:tcPr>
            <w:tcW w:w="73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جيدة للتحسين</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50.0</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Times New Roman" w:eastAsia="Times New Roman" w:hAnsi="Times New Roman" w:cs="Times New Roman"/>
              </w:rPr>
            </w:pPr>
            <w:r w:rsidRPr="000873AA">
              <w:rPr>
                <w:rFonts w:ascii="Times New Roman" w:eastAsia="Times New Roman" w:hAnsi="Times New Roman" w:cs="Times New Roman"/>
                <w:rtl/>
              </w:rPr>
              <w:t xml:space="preserve">يتم </w:t>
            </w:r>
            <w:proofErr w:type="spellStart"/>
            <w:r w:rsidRPr="000873AA">
              <w:rPr>
                <w:rFonts w:ascii="Times New Roman" w:eastAsia="Times New Roman" w:hAnsi="Times New Roman" w:cs="Times New Roman"/>
                <w:rtl/>
              </w:rPr>
              <w:t>اعداد</w:t>
            </w:r>
            <w:proofErr w:type="spellEnd"/>
            <w:r w:rsidRPr="000873AA">
              <w:rPr>
                <w:rFonts w:ascii="Times New Roman" w:eastAsia="Times New Roman" w:hAnsi="Times New Roman" w:cs="Times New Roman"/>
                <w:rtl/>
              </w:rPr>
              <w:t xml:space="preserve"> موازنات دور</w:t>
            </w:r>
            <w:r>
              <w:rPr>
                <w:rFonts w:ascii="Times New Roman" w:eastAsia="Times New Roman" w:hAnsi="Times New Roman" w:cs="Times New Roman"/>
                <w:rtl/>
              </w:rPr>
              <w:t>ية  للعمليات التطويرية المتوقعة</w:t>
            </w:r>
          </w:p>
        </w:tc>
        <w:tc>
          <w:tcPr>
            <w:tcW w:w="637" w:type="dxa"/>
            <w:vMerge/>
            <w:tcBorders>
              <w:top w:val="nil"/>
              <w:left w:val="single" w:sz="4" w:space="0" w:color="auto"/>
              <w:bottom w:val="nil"/>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جيدة للتحسين</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50.0</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Times New Roman" w:eastAsia="Times New Roman" w:hAnsi="Times New Roman" w:cs="Times New Roman"/>
              </w:rPr>
            </w:pPr>
            <w:r w:rsidRPr="000873AA">
              <w:rPr>
                <w:rFonts w:ascii="Times New Roman" w:eastAsia="Times New Roman" w:hAnsi="Times New Roman" w:cs="Times New Roman"/>
                <w:rtl/>
              </w:rPr>
              <w:t xml:space="preserve">يتم </w:t>
            </w:r>
            <w:proofErr w:type="spellStart"/>
            <w:r w:rsidRPr="000873AA">
              <w:rPr>
                <w:rFonts w:ascii="Times New Roman" w:eastAsia="Times New Roman" w:hAnsi="Times New Roman" w:cs="Times New Roman"/>
                <w:rtl/>
              </w:rPr>
              <w:t>اعداد</w:t>
            </w:r>
            <w:proofErr w:type="spellEnd"/>
            <w:r w:rsidRPr="000873AA">
              <w:rPr>
                <w:rFonts w:ascii="Times New Roman" w:eastAsia="Times New Roman" w:hAnsi="Times New Roman" w:cs="Times New Roman"/>
                <w:rtl/>
              </w:rPr>
              <w:t xml:space="preserve"> خطة تطوير </w:t>
            </w:r>
            <w:proofErr w:type="spellStart"/>
            <w:r w:rsidRPr="000873AA">
              <w:rPr>
                <w:rFonts w:ascii="Times New Roman" w:eastAsia="Times New Roman" w:hAnsi="Times New Roman" w:cs="Times New Roman"/>
                <w:rtl/>
              </w:rPr>
              <w:t>علر</w:t>
            </w:r>
            <w:proofErr w:type="spellEnd"/>
            <w:r w:rsidRPr="000873AA">
              <w:rPr>
                <w:rFonts w:ascii="Times New Roman" w:eastAsia="Times New Roman" w:hAnsi="Times New Roman" w:cs="Times New Roman"/>
                <w:rtl/>
              </w:rPr>
              <w:t xml:space="preserve"> جودة المنتجات لتتلاءم مع </w:t>
            </w:r>
            <w:proofErr w:type="spellStart"/>
            <w:r w:rsidRPr="000873AA">
              <w:rPr>
                <w:rFonts w:ascii="Times New Roman" w:eastAsia="Times New Roman" w:hAnsi="Times New Roman" w:cs="Times New Roman"/>
                <w:rtl/>
              </w:rPr>
              <w:t>احتياح</w:t>
            </w:r>
            <w:r>
              <w:rPr>
                <w:rFonts w:ascii="Times New Roman" w:eastAsia="Times New Roman" w:hAnsi="Times New Roman" w:cs="Times New Roman"/>
                <w:rtl/>
              </w:rPr>
              <w:t>ات</w:t>
            </w:r>
            <w:proofErr w:type="spellEnd"/>
            <w:r>
              <w:rPr>
                <w:rFonts w:ascii="Times New Roman" w:eastAsia="Times New Roman" w:hAnsi="Times New Roman" w:cs="Times New Roman"/>
                <w:rtl/>
              </w:rPr>
              <w:t xml:space="preserve"> ومتطلبات </w:t>
            </w:r>
            <w:proofErr w:type="spellStart"/>
            <w:r>
              <w:rPr>
                <w:rFonts w:ascii="Times New Roman" w:eastAsia="Times New Roman" w:hAnsi="Times New Roman" w:cs="Times New Roman"/>
                <w:rtl/>
              </w:rPr>
              <w:t>االزبائن</w:t>
            </w:r>
            <w:proofErr w:type="spellEnd"/>
            <w:r>
              <w:rPr>
                <w:rFonts w:ascii="Times New Roman" w:eastAsia="Times New Roman" w:hAnsi="Times New Roman" w:cs="Times New Roman"/>
                <w:rtl/>
              </w:rPr>
              <w:t xml:space="preserve">  المتغيرة </w:t>
            </w:r>
          </w:p>
        </w:tc>
        <w:tc>
          <w:tcPr>
            <w:tcW w:w="637" w:type="dxa"/>
            <w:vMerge/>
            <w:tcBorders>
              <w:top w:val="nil"/>
              <w:left w:val="single" w:sz="4" w:space="0" w:color="auto"/>
              <w:bottom w:val="nil"/>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3</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تدعم </w:t>
            </w:r>
            <w:proofErr w:type="spellStart"/>
            <w:r w:rsidRPr="000873AA">
              <w:rPr>
                <w:rFonts w:ascii="Arial" w:eastAsia="Times New Roman" w:hAnsi="Arial" w:cs="Arial"/>
                <w:color w:val="000000"/>
                <w:rtl/>
              </w:rPr>
              <w:t>الادارة</w:t>
            </w:r>
            <w:proofErr w:type="spellEnd"/>
            <w:r w:rsidRPr="000873AA">
              <w:rPr>
                <w:rFonts w:ascii="Arial" w:eastAsia="Times New Roman" w:hAnsi="Arial" w:cs="Arial"/>
                <w:color w:val="000000"/>
                <w:rtl/>
              </w:rPr>
              <w:t xml:space="preserve"> عمليات التطوير المختلفة على  جودة المنتج و العمليات المختلفة ؟</w:t>
            </w:r>
          </w:p>
        </w:tc>
        <w:tc>
          <w:tcPr>
            <w:tcW w:w="637" w:type="dxa"/>
            <w:vMerge/>
            <w:tcBorders>
              <w:top w:val="nil"/>
              <w:left w:val="single" w:sz="4" w:space="0" w:color="auto"/>
              <w:bottom w:val="nil"/>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4</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يوجد هناك </w:t>
            </w:r>
            <w:proofErr w:type="spellStart"/>
            <w:r w:rsidRPr="000873AA">
              <w:rPr>
                <w:rFonts w:ascii="Arial" w:eastAsia="Times New Roman" w:hAnsi="Arial" w:cs="Arial"/>
                <w:color w:val="000000"/>
                <w:rtl/>
              </w:rPr>
              <w:t>اهداف</w:t>
            </w:r>
            <w:proofErr w:type="spellEnd"/>
            <w:r w:rsidRPr="000873AA">
              <w:rPr>
                <w:rFonts w:ascii="Arial" w:eastAsia="Times New Roman" w:hAnsi="Arial" w:cs="Arial"/>
                <w:color w:val="000000"/>
                <w:rtl/>
              </w:rPr>
              <w:t xml:space="preserve"> </w:t>
            </w:r>
            <w:r>
              <w:rPr>
                <w:rFonts w:ascii="Arial" w:eastAsia="Times New Roman" w:hAnsi="Arial" w:cs="Arial"/>
                <w:color w:val="000000"/>
                <w:rtl/>
              </w:rPr>
              <w:t xml:space="preserve">واضحة </w:t>
            </w:r>
            <w:proofErr w:type="spellStart"/>
            <w:r>
              <w:rPr>
                <w:rFonts w:ascii="Arial" w:eastAsia="Times New Roman" w:hAnsi="Arial" w:cs="Arial"/>
                <w:color w:val="000000"/>
                <w:rtl/>
              </w:rPr>
              <w:t>واطار</w:t>
            </w:r>
            <w:proofErr w:type="spellEnd"/>
            <w:r>
              <w:rPr>
                <w:rFonts w:ascii="Arial" w:eastAsia="Times New Roman" w:hAnsi="Arial" w:cs="Arial"/>
                <w:color w:val="000000"/>
                <w:rtl/>
              </w:rPr>
              <w:t xml:space="preserve"> واضح لعمليات الجودة</w:t>
            </w:r>
          </w:p>
        </w:tc>
        <w:tc>
          <w:tcPr>
            <w:tcW w:w="637" w:type="dxa"/>
            <w:vMerge/>
            <w:tcBorders>
              <w:top w:val="nil"/>
              <w:left w:val="single" w:sz="4" w:space="0" w:color="auto"/>
              <w:bottom w:val="nil"/>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قوية للتحسين</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25.0</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تطبق الشركة </w:t>
            </w:r>
            <w:proofErr w:type="spellStart"/>
            <w:r>
              <w:rPr>
                <w:rFonts w:ascii="Arial" w:eastAsia="Times New Roman" w:hAnsi="Arial" w:cs="Arial"/>
                <w:color w:val="000000"/>
                <w:rtl/>
              </w:rPr>
              <w:t>انظمة</w:t>
            </w:r>
            <w:proofErr w:type="spellEnd"/>
            <w:r>
              <w:rPr>
                <w:rFonts w:ascii="Arial" w:eastAsia="Times New Roman" w:hAnsi="Arial" w:cs="Arial"/>
                <w:color w:val="000000"/>
                <w:rtl/>
              </w:rPr>
              <w:t xml:space="preserve"> </w:t>
            </w:r>
            <w:proofErr w:type="spellStart"/>
            <w:r>
              <w:rPr>
                <w:rFonts w:ascii="Arial" w:eastAsia="Times New Roman" w:hAnsi="Arial" w:cs="Arial"/>
                <w:color w:val="000000"/>
                <w:rtl/>
              </w:rPr>
              <w:t>الايزو</w:t>
            </w:r>
            <w:proofErr w:type="spellEnd"/>
            <w:r>
              <w:rPr>
                <w:rFonts w:ascii="Arial" w:eastAsia="Times New Roman" w:hAnsi="Arial" w:cs="Arial"/>
                <w:color w:val="000000"/>
                <w:rtl/>
              </w:rPr>
              <w:t xml:space="preserve"> 9001 بشهادة معتمدة</w:t>
            </w:r>
          </w:p>
        </w:tc>
        <w:tc>
          <w:tcPr>
            <w:tcW w:w="637" w:type="dxa"/>
            <w:vMerge/>
            <w:tcBorders>
              <w:top w:val="nil"/>
              <w:left w:val="single" w:sz="4" w:space="0" w:color="auto"/>
              <w:bottom w:val="nil"/>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6</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000000" w:fill="8DB4E2"/>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701" w:type="dxa"/>
            <w:tcBorders>
              <w:top w:val="nil"/>
              <w:left w:val="nil"/>
              <w:bottom w:val="single" w:sz="4" w:space="0" w:color="auto"/>
              <w:right w:val="single" w:sz="4" w:space="0" w:color="auto"/>
            </w:tcBorders>
            <w:shd w:val="clear" w:color="000000" w:fill="8DB4E2"/>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000000" w:fill="8DB4E2"/>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62.5</w:t>
            </w:r>
          </w:p>
        </w:tc>
        <w:tc>
          <w:tcPr>
            <w:tcW w:w="8106"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0873AA" w:rsidRPr="000873AA" w:rsidRDefault="000873AA" w:rsidP="000873AA">
            <w:pPr>
              <w:bidi/>
              <w:spacing w:after="0" w:line="240" w:lineRule="auto"/>
              <w:jc w:val="center"/>
              <w:rPr>
                <w:rFonts w:ascii="Arial" w:eastAsia="Times New Roman" w:hAnsi="Arial" w:cs="Arial"/>
                <w:b/>
                <w:bCs/>
                <w:color w:val="000000"/>
              </w:rPr>
            </w:pPr>
            <w:r w:rsidRPr="000873AA">
              <w:rPr>
                <w:rFonts w:ascii="Arial" w:eastAsia="Times New Roman" w:hAnsi="Arial" w:cs="Arial"/>
                <w:b/>
                <w:bCs/>
                <w:color w:val="000000"/>
                <w:rtl/>
              </w:rPr>
              <w:t>المعدل</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جيدة للتحسين</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50.0</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يتم تدريب العمال و الموظفين في قسم </w:t>
            </w:r>
            <w:proofErr w:type="spellStart"/>
            <w:r w:rsidRPr="000873AA">
              <w:rPr>
                <w:rFonts w:ascii="Times New Roman" w:eastAsia="Times New Roman" w:hAnsi="Times New Roman" w:cs="Times New Roman"/>
                <w:color w:val="000000"/>
                <w:rtl/>
              </w:rPr>
              <w:t>الانتاج</w:t>
            </w:r>
            <w:proofErr w:type="spellEnd"/>
            <w:r w:rsidRPr="000873AA">
              <w:rPr>
                <w:rFonts w:ascii="Times New Roman" w:eastAsia="Times New Roman" w:hAnsi="Times New Roman" w:cs="Times New Roman"/>
                <w:color w:val="000000"/>
                <w:rtl/>
              </w:rPr>
              <w:t xml:space="preserve"> و الجودة على خطو</w:t>
            </w:r>
            <w:r>
              <w:rPr>
                <w:rFonts w:ascii="Times New Roman" w:eastAsia="Times New Roman" w:hAnsi="Times New Roman" w:cs="Times New Roman"/>
                <w:color w:val="000000"/>
                <w:rtl/>
              </w:rPr>
              <w:t xml:space="preserve">ات العمليات </w:t>
            </w:r>
            <w:proofErr w:type="spellStart"/>
            <w:r>
              <w:rPr>
                <w:rFonts w:ascii="Times New Roman" w:eastAsia="Times New Roman" w:hAnsi="Times New Roman" w:cs="Times New Roman"/>
                <w:color w:val="000000"/>
                <w:rtl/>
              </w:rPr>
              <w:t>الانتاجية</w:t>
            </w:r>
            <w:proofErr w:type="spellEnd"/>
            <w:r>
              <w:rPr>
                <w:rFonts w:ascii="Times New Roman" w:eastAsia="Times New Roman" w:hAnsi="Times New Roman" w:cs="Times New Roman"/>
                <w:color w:val="000000"/>
                <w:rtl/>
              </w:rPr>
              <w:t xml:space="preserve"> المختلفة </w:t>
            </w:r>
          </w:p>
        </w:tc>
        <w:tc>
          <w:tcPr>
            <w:tcW w:w="637" w:type="dxa"/>
            <w:vMerge w:val="restart"/>
            <w:tcBorders>
              <w:top w:val="nil"/>
              <w:left w:val="nil"/>
              <w:bottom w:val="nil"/>
              <w:right w:val="single" w:sz="4" w:space="0" w:color="auto"/>
            </w:tcBorders>
            <w:shd w:val="clear" w:color="000000" w:fill="FABF8F"/>
            <w:noWrap/>
            <w:textDirection w:val="btLr"/>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الموظفين</w:t>
            </w:r>
          </w:p>
        </w:tc>
        <w:tc>
          <w:tcPr>
            <w:tcW w:w="73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7</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قوية للتحسين</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25.0</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يتم تدريب العمال و الموظفين في قسم </w:t>
            </w:r>
            <w:proofErr w:type="spellStart"/>
            <w:r w:rsidRPr="000873AA">
              <w:rPr>
                <w:rFonts w:ascii="Times New Roman" w:eastAsia="Times New Roman" w:hAnsi="Times New Roman" w:cs="Times New Roman"/>
                <w:color w:val="000000"/>
                <w:rtl/>
              </w:rPr>
              <w:t>الانتاج</w:t>
            </w:r>
            <w:proofErr w:type="spellEnd"/>
            <w:r w:rsidRPr="000873AA">
              <w:rPr>
                <w:rFonts w:ascii="Times New Roman" w:eastAsia="Times New Roman" w:hAnsi="Times New Roman" w:cs="Times New Roman"/>
                <w:color w:val="000000"/>
                <w:rtl/>
              </w:rPr>
              <w:t xml:space="preserve"> و الجود</w:t>
            </w:r>
            <w:r>
              <w:rPr>
                <w:rFonts w:ascii="Times New Roman" w:eastAsia="Times New Roman" w:hAnsi="Times New Roman" w:cs="Times New Roman"/>
                <w:color w:val="000000"/>
                <w:rtl/>
              </w:rPr>
              <w:t xml:space="preserve">ة على معايرة الأجهزة و المعدات </w:t>
            </w:r>
          </w:p>
        </w:tc>
        <w:tc>
          <w:tcPr>
            <w:tcW w:w="637" w:type="dxa"/>
            <w:vMerge/>
            <w:tcBorders>
              <w:top w:val="nil"/>
              <w:left w:val="nil"/>
              <w:bottom w:val="nil"/>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8</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يتم توعية الموظفين و العمال </w:t>
            </w:r>
            <w:r>
              <w:rPr>
                <w:rFonts w:ascii="Times New Roman" w:eastAsia="Times New Roman" w:hAnsi="Times New Roman" w:cs="Times New Roman"/>
                <w:color w:val="000000"/>
                <w:rtl/>
              </w:rPr>
              <w:t xml:space="preserve">بأهداف و معايير الجودة المتبعة </w:t>
            </w:r>
          </w:p>
        </w:tc>
        <w:tc>
          <w:tcPr>
            <w:tcW w:w="637" w:type="dxa"/>
            <w:vMerge/>
            <w:tcBorders>
              <w:top w:val="nil"/>
              <w:left w:val="nil"/>
              <w:bottom w:val="nil"/>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9</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000000" w:fill="8DB4E2"/>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701" w:type="dxa"/>
            <w:tcBorders>
              <w:top w:val="nil"/>
              <w:left w:val="nil"/>
              <w:bottom w:val="single" w:sz="4" w:space="0" w:color="auto"/>
              <w:right w:val="single" w:sz="4" w:space="0" w:color="auto"/>
            </w:tcBorders>
            <w:shd w:val="clear" w:color="000000" w:fill="8DB4E2"/>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000000" w:fill="8DB4E2"/>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50.0</w:t>
            </w:r>
          </w:p>
        </w:tc>
        <w:tc>
          <w:tcPr>
            <w:tcW w:w="8106"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المعدل</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يمتلك المنتج جميع المواصفات  و الخصائص  المطلوب توفرها للقيام بالمقصد المنشود منه</w:t>
            </w:r>
          </w:p>
        </w:tc>
        <w:tc>
          <w:tcPr>
            <w:tcW w:w="637" w:type="dxa"/>
            <w:vMerge w:val="restart"/>
            <w:tcBorders>
              <w:top w:val="nil"/>
              <w:left w:val="nil"/>
              <w:bottom w:val="single" w:sz="4" w:space="0" w:color="000000"/>
              <w:right w:val="single" w:sz="4" w:space="0" w:color="auto"/>
            </w:tcBorders>
            <w:shd w:val="clear" w:color="000000" w:fill="FABF8F"/>
            <w:noWrap/>
            <w:textDirection w:val="btLr"/>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proofErr w:type="spellStart"/>
            <w:r w:rsidRPr="000873AA">
              <w:rPr>
                <w:rFonts w:ascii="Calibri" w:eastAsia="Times New Roman" w:hAnsi="Calibri" w:cs="Times New Roman"/>
                <w:b/>
                <w:bCs/>
                <w:color w:val="000000"/>
                <w:rtl/>
              </w:rPr>
              <w:t>ابعاد</w:t>
            </w:r>
            <w:proofErr w:type="spellEnd"/>
            <w:r w:rsidRPr="000873AA">
              <w:rPr>
                <w:rFonts w:ascii="Calibri" w:eastAsia="Times New Roman" w:hAnsi="Calibri" w:cs="Times New Roman"/>
                <w:b/>
                <w:bCs/>
                <w:color w:val="000000"/>
                <w:rtl/>
              </w:rPr>
              <w:t xml:space="preserve"> جودة المنتج</w:t>
            </w:r>
          </w:p>
        </w:tc>
        <w:tc>
          <w:tcPr>
            <w:tcW w:w="73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10</w:t>
            </w:r>
          </w:p>
        </w:tc>
      </w:tr>
      <w:tr w:rsidR="000873AA" w:rsidRPr="000873AA" w:rsidTr="007F5CBE">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يستطيع المنتج أن يؤدي الهدف منه باستمرار  ضمن المواصفات المطلوبة</w:t>
            </w:r>
          </w:p>
        </w:tc>
        <w:tc>
          <w:tcPr>
            <w:tcW w:w="637" w:type="dxa"/>
            <w:vMerge/>
            <w:tcBorders>
              <w:top w:val="nil"/>
              <w:left w:val="nil"/>
              <w:bottom w:val="single" w:sz="4" w:space="0" w:color="auto"/>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11</w:t>
            </w:r>
          </w:p>
        </w:tc>
      </w:tr>
      <w:tr w:rsidR="000873AA" w:rsidRPr="000873AA" w:rsidTr="007F5CBE">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يحقق المنتج الأداء المفروض أن يؤديه ضمن </w:t>
            </w:r>
            <w:proofErr w:type="spellStart"/>
            <w:r w:rsidRPr="000873AA">
              <w:rPr>
                <w:rFonts w:ascii="Times New Roman" w:eastAsia="Times New Roman" w:hAnsi="Times New Roman" w:cs="Times New Roman"/>
                <w:color w:val="000000"/>
                <w:rtl/>
              </w:rPr>
              <w:t>سماحية</w:t>
            </w:r>
            <w:proofErr w:type="spellEnd"/>
            <w:r w:rsidRPr="000873AA">
              <w:rPr>
                <w:rFonts w:ascii="Times New Roman" w:eastAsia="Times New Roman" w:hAnsi="Times New Roman" w:cs="Times New Roman"/>
                <w:color w:val="000000"/>
                <w:rtl/>
              </w:rPr>
              <w:t xml:space="preserve"> معينة</w:t>
            </w:r>
          </w:p>
        </w:tc>
        <w:tc>
          <w:tcPr>
            <w:tcW w:w="637" w:type="dxa"/>
            <w:vMerge/>
            <w:tcBorders>
              <w:top w:val="single" w:sz="4" w:space="0" w:color="auto"/>
              <w:left w:val="nil"/>
              <w:bottom w:val="single" w:sz="4" w:space="0" w:color="auto"/>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12</w:t>
            </w:r>
          </w:p>
        </w:tc>
      </w:tr>
      <w:tr w:rsidR="000873AA" w:rsidRPr="000873AA" w:rsidTr="007F5CBE">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يطابق المنتج المواصفات المطلوبة</w:t>
            </w:r>
          </w:p>
        </w:tc>
        <w:tc>
          <w:tcPr>
            <w:tcW w:w="637" w:type="dxa"/>
            <w:vMerge/>
            <w:tcBorders>
              <w:top w:val="single" w:sz="4" w:space="0" w:color="auto"/>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13</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proofErr w:type="spellStart"/>
            <w:r w:rsidRPr="000873AA">
              <w:rPr>
                <w:rFonts w:ascii="Times New Roman" w:eastAsia="Times New Roman" w:hAnsi="Times New Roman" w:cs="Times New Roman"/>
                <w:color w:val="000000"/>
                <w:rtl/>
              </w:rPr>
              <w:t>اذا</w:t>
            </w:r>
            <w:proofErr w:type="spellEnd"/>
            <w:r w:rsidRPr="000873AA">
              <w:rPr>
                <w:rFonts w:ascii="Times New Roman" w:eastAsia="Times New Roman" w:hAnsi="Times New Roman" w:cs="Times New Roman"/>
                <w:color w:val="000000"/>
                <w:rtl/>
              </w:rPr>
              <w:t xml:space="preserve"> كان المنتج مصمم بناءً على خصائص تصميمية معين فأنه يطابق هذه المواصفات و متطلبات التصميم</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14</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تطابق أحجام جميع المنتجات الحجم المراد في </w:t>
            </w:r>
            <w:proofErr w:type="spellStart"/>
            <w:r w:rsidRPr="000873AA">
              <w:rPr>
                <w:rFonts w:ascii="Times New Roman" w:eastAsia="Times New Roman" w:hAnsi="Times New Roman" w:cs="Times New Roman"/>
                <w:color w:val="000000"/>
                <w:rtl/>
              </w:rPr>
              <w:t>الطلبية</w:t>
            </w:r>
            <w:proofErr w:type="spellEnd"/>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15</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جيدة للتحسين</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50.0</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يسهل </w:t>
            </w:r>
            <w:proofErr w:type="spellStart"/>
            <w:r w:rsidRPr="000873AA">
              <w:rPr>
                <w:rFonts w:ascii="Times New Roman" w:eastAsia="Times New Roman" w:hAnsi="Times New Roman" w:cs="Times New Roman"/>
                <w:color w:val="000000"/>
                <w:rtl/>
              </w:rPr>
              <w:t>اصلاح</w:t>
            </w:r>
            <w:proofErr w:type="spellEnd"/>
            <w:r w:rsidRPr="000873AA">
              <w:rPr>
                <w:rFonts w:ascii="Times New Roman" w:eastAsia="Times New Roman" w:hAnsi="Times New Roman" w:cs="Times New Roman"/>
                <w:color w:val="000000"/>
                <w:rtl/>
              </w:rPr>
              <w:t xml:space="preserve"> المنتج  في حال خرابه</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16</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تطابق </w:t>
            </w:r>
            <w:proofErr w:type="spellStart"/>
            <w:r w:rsidRPr="000873AA">
              <w:rPr>
                <w:rFonts w:ascii="Times New Roman" w:eastAsia="Times New Roman" w:hAnsi="Times New Roman" w:cs="Times New Roman"/>
                <w:color w:val="000000"/>
                <w:rtl/>
              </w:rPr>
              <w:t>المصلقات</w:t>
            </w:r>
            <w:proofErr w:type="spellEnd"/>
            <w:r w:rsidRPr="000873AA">
              <w:rPr>
                <w:rFonts w:ascii="Times New Roman" w:eastAsia="Times New Roman" w:hAnsi="Times New Roman" w:cs="Times New Roman"/>
                <w:color w:val="000000"/>
                <w:rtl/>
              </w:rPr>
              <w:t xml:space="preserve"> و البطاقات و الطوابع الجودة المطلوبة</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17</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يطابق وزن المنتج النهائي الوزن المراد  في </w:t>
            </w:r>
            <w:proofErr w:type="spellStart"/>
            <w:r w:rsidRPr="000873AA">
              <w:rPr>
                <w:rFonts w:ascii="Times New Roman" w:eastAsia="Times New Roman" w:hAnsi="Times New Roman" w:cs="Times New Roman"/>
                <w:color w:val="000000"/>
                <w:rtl/>
              </w:rPr>
              <w:t>الطلبية</w:t>
            </w:r>
            <w:proofErr w:type="spellEnd"/>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18</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000000" w:fill="8DB4E2"/>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701" w:type="dxa"/>
            <w:tcBorders>
              <w:top w:val="nil"/>
              <w:left w:val="nil"/>
              <w:bottom w:val="single" w:sz="4" w:space="0" w:color="auto"/>
              <w:right w:val="single" w:sz="4" w:space="0" w:color="auto"/>
            </w:tcBorders>
            <w:shd w:val="clear" w:color="000000" w:fill="8DB4E2"/>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000000" w:fill="8DB4E2"/>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88.9</w:t>
            </w:r>
          </w:p>
        </w:tc>
        <w:tc>
          <w:tcPr>
            <w:tcW w:w="8106"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المعدل</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عند رفض عينة المواد الخام يتم </w:t>
            </w:r>
            <w:proofErr w:type="spellStart"/>
            <w:r w:rsidRPr="000873AA">
              <w:rPr>
                <w:rFonts w:ascii="Times New Roman" w:eastAsia="Times New Roman" w:hAnsi="Times New Roman" w:cs="Times New Roman"/>
                <w:color w:val="000000"/>
                <w:rtl/>
              </w:rPr>
              <w:t>ارجاعها</w:t>
            </w:r>
            <w:proofErr w:type="spellEnd"/>
            <w:r w:rsidRPr="000873AA">
              <w:rPr>
                <w:rFonts w:ascii="Times New Roman" w:eastAsia="Times New Roman" w:hAnsi="Times New Roman" w:cs="Times New Roman"/>
                <w:color w:val="000000"/>
                <w:rtl/>
              </w:rPr>
              <w:t xml:space="preserve"> </w:t>
            </w:r>
            <w:proofErr w:type="spellStart"/>
            <w:r w:rsidRPr="000873AA">
              <w:rPr>
                <w:rFonts w:ascii="Times New Roman" w:eastAsia="Times New Roman" w:hAnsi="Times New Roman" w:cs="Times New Roman"/>
                <w:color w:val="000000"/>
                <w:rtl/>
              </w:rPr>
              <w:t>الى</w:t>
            </w:r>
            <w:proofErr w:type="spellEnd"/>
            <w:r w:rsidRPr="000873AA">
              <w:rPr>
                <w:rFonts w:ascii="Times New Roman" w:eastAsia="Times New Roman" w:hAnsi="Times New Roman" w:cs="Times New Roman"/>
                <w:color w:val="000000"/>
                <w:rtl/>
              </w:rPr>
              <w:t xml:space="preserve"> المورد الرئيسي </w:t>
            </w:r>
          </w:p>
        </w:tc>
        <w:tc>
          <w:tcPr>
            <w:tcW w:w="637" w:type="dxa"/>
            <w:vMerge w:val="restart"/>
            <w:tcBorders>
              <w:top w:val="nil"/>
              <w:left w:val="nil"/>
              <w:bottom w:val="nil"/>
              <w:right w:val="single" w:sz="4" w:space="0" w:color="auto"/>
            </w:tcBorders>
            <w:shd w:val="clear" w:color="000000" w:fill="FABF8F"/>
            <w:noWrap/>
            <w:textDirection w:val="btLr"/>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المواد الخام (الاستلام والتخزين)</w:t>
            </w:r>
          </w:p>
        </w:tc>
        <w:tc>
          <w:tcPr>
            <w:tcW w:w="73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19</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يتم </w:t>
            </w:r>
            <w:proofErr w:type="spellStart"/>
            <w:r w:rsidRPr="000873AA">
              <w:rPr>
                <w:rFonts w:ascii="Times New Roman" w:eastAsia="Times New Roman" w:hAnsi="Times New Roman" w:cs="Times New Roman"/>
                <w:color w:val="000000"/>
                <w:rtl/>
              </w:rPr>
              <w:t>اجراء</w:t>
            </w:r>
            <w:proofErr w:type="spellEnd"/>
            <w:r w:rsidRPr="000873AA">
              <w:rPr>
                <w:rFonts w:ascii="Times New Roman" w:eastAsia="Times New Roman" w:hAnsi="Times New Roman" w:cs="Times New Roman"/>
                <w:color w:val="000000"/>
                <w:rtl/>
              </w:rPr>
              <w:t xml:space="preserve"> فحوصات لفحص المواد الخام قبل البدء بعملية </w:t>
            </w:r>
            <w:proofErr w:type="spellStart"/>
            <w:r w:rsidRPr="000873AA">
              <w:rPr>
                <w:rFonts w:ascii="Times New Roman" w:eastAsia="Times New Roman" w:hAnsi="Times New Roman" w:cs="Times New Roman"/>
                <w:color w:val="000000"/>
                <w:rtl/>
              </w:rPr>
              <w:t>الانتاج</w:t>
            </w:r>
            <w:proofErr w:type="spellEnd"/>
            <w:r w:rsidRPr="000873AA">
              <w:rPr>
                <w:rFonts w:ascii="Times New Roman" w:eastAsia="Times New Roman" w:hAnsi="Times New Roman" w:cs="Times New Roman"/>
                <w:color w:val="000000"/>
                <w:rtl/>
              </w:rPr>
              <w:t xml:space="preserve"> </w:t>
            </w:r>
          </w:p>
        </w:tc>
        <w:tc>
          <w:tcPr>
            <w:tcW w:w="637" w:type="dxa"/>
            <w:vMerge/>
            <w:tcBorders>
              <w:top w:val="nil"/>
              <w:left w:val="nil"/>
              <w:bottom w:val="nil"/>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20</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يتم اخذ عينات من الحمولة من اجل القبول </w:t>
            </w:r>
            <w:proofErr w:type="spellStart"/>
            <w:r w:rsidRPr="000873AA">
              <w:rPr>
                <w:rFonts w:ascii="Times New Roman" w:eastAsia="Times New Roman" w:hAnsi="Times New Roman" w:cs="Times New Roman"/>
                <w:color w:val="000000"/>
                <w:rtl/>
              </w:rPr>
              <w:t>او</w:t>
            </w:r>
            <w:proofErr w:type="spellEnd"/>
            <w:r w:rsidRPr="000873AA">
              <w:rPr>
                <w:rFonts w:ascii="Times New Roman" w:eastAsia="Times New Roman" w:hAnsi="Times New Roman" w:cs="Times New Roman"/>
                <w:color w:val="000000"/>
                <w:rtl/>
              </w:rPr>
              <w:t xml:space="preserve"> الرفض</w:t>
            </w:r>
          </w:p>
        </w:tc>
        <w:tc>
          <w:tcPr>
            <w:tcW w:w="637" w:type="dxa"/>
            <w:vMerge/>
            <w:tcBorders>
              <w:top w:val="nil"/>
              <w:left w:val="nil"/>
              <w:bottom w:val="nil"/>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21</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يتم </w:t>
            </w:r>
            <w:proofErr w:type="spellStart"/>
            <w:r w:rsidRPr="000873AA">
              <w:rPr>
                <w:rFonts w:ascii="Times New Roman" w:eastAsia="Times New Roman" w:hAnsi="Times New Roman" w:cs="Times New Roman"/>
                <w:color w:val="000000"/>
                <w:rtl/>
              </w:rPr>
              <w:t>التاكد</w:t>
            </w:r>
            <w:proofErr w:type="spellEnd"/>
            <w:r w:rsidRPr="000873AA">
              <w:rPr>
                <w:rFonts w:ascii="Times New Roman" w:eastAsia="Times New Roman" w:hAnsi="Times New Roman" w:cs="Times New Roman"/>
                <w:color w:val="000000"/>
                <w:rtl/>
              </w:rPr>
              <w:t xml:space="preserve"> من الكمية والمواصفات والوقت الذي يتم استقبال الحمولة فيه</w:t>
            </w:r>
          </w:p>
        </w:tc>
        <w:tc>
          <w:tcPr>
            <w:tcW w:w="637" w:type="dxa"/>
            <w:vMerge/>
            <w:tcBorders>
              <w:top w:val="nil"/>
              <w:left w:val="nil"/>
              <w:bottom w:val="nil"/>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22</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يتم </w:t>
            </w:r>
            <w:proofErr w:type="spellStart"/>
            <w:r w:rsidRPr="000873AA">
              <w:rPr>
                <w:rFonts w:ascii="Times New Roman" w:eastAsia="Times New Roman" w:hAnsi="Times New Roman" w:cs="Times New Roman"/>
                <w:color w:val="000000"/>
                <w:rtl/>
              </w:rPr>
              <w:t>التاكد</w:t>
            </w:r>
            <w:proofErr w:type="spellEnd"/>
            <w:r w:rsidRPr="000873AA">
              <w:rPr>
                <w:rFonts w:ascii="Times New Roman" w:eastAsia="Times New Roman" w:hAnsi="Times New Roman" w:cs="Times New Roman"/>
                <w:color w:val="000000"/>
                <w:rtl/>
              </w:rPr>
              <w:t xml:space="preserve"> من الفواتير</w:t>
            </w:r>
          </w:p>
        </w:tc>
        <w:tc>
          <w:tcPr>
            <w:tcW w:w="637" w:type="dxa"/>
            <w:vMerge/>
            <w:tcBorders>
              <w:top w:val="nil"/>
              <w:left w:val="nil"/>
              <w:bottom w:val="nil"/>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23</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000000" w:fill="8DB4E2"/>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701" w:type="dxa"/>
            <w:tcBorders>
              <w:top w:val="nil"/>
              <w:left w:val="nil"/>
              <w:bottom w:val="single" w:sz="4" w:space="0" w:color="auto"/>
              <w:right w:val="single" w:sz="4" w:space="0" w:color="auto"/>
            </w:tcBorders>
            <w:shd w:val="clear" w:color="000000" w:fill="8DB4E2"/>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000000" w:fill="8DB4E2"/>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100.0</w:t>
            </w:r>
          </w:p>
        </w:tc>
        <w:tc>
          <w:tcPr>
            <w:tcW w:w="8106"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المعدل</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يتم اخذ عينات للفحص </w:t>
            </w:r>
            <w:proofErr w:type="spellStart"/>
            <w:r w:rsidRPr="000873AA">
              <w:rPr>
                <w:rFonts w:ascii="Times New Roman" w:eastAsia="Times New Roman" w:hAnsi="Times New Roman" w:cs="Times New Roman"/>
                <w:color w:val="000000"/>
                <w:rtl/>
              </w:rPr>
              <w:t>اثناء</w:t>
            </w:r>
            <w:proofErr w:type="spellEnd"/>
            <w:r w:rsidRPr="000873AA">
              <w:rPr>
                <w:rFonts w:ascii="Times New Roman" w:eastAsia="Times New Roman" w:hAnsi="Times New Roman" w:cs="Times New Roman"/>
                <w:color w:val="000000"/>
                <w:rtl/>
              </w:rPr>
              <w:t xml:space="preserve"> مرور المواد في سير العمليات </w:t>
            </w:r>
            <w:proofErr w:type="spellStart"/>
            <w:r w:rsidRPr="000873AA">
              <w:rPr>
                <w:rFonts w:ascii="Times New Roman" w:eastAsia="Times New Roman" w:hAnsi="Times New Roman" w:cs="Times New Roman"/>
                <w:color w:val="000000"/>
                <w:rtl/>
              </w:rPr>
              <w:t>الانتاجية</w:t>
            </w:r>
            <w:proofErr w:type="spellEnd"/>
          </w:p>
        </w:tc>
        <w:tc>
          <w:tcPr>
            <w:tcW w:w="637"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proofErr w:type="spellStart"/>
            <w:r w:rsidRPr="000873AA">
              <w:rPr>
                <w:rFonts w:ascii="Calibri" w:eastAsia="Times New Roman" w:hAnsi="Calibri" w:cs="Times New Roman"/>
                <w:b/>
                <w:bCs/>
                <w:color w:val="000000"/>
                <w:rtl/>
              </w:rPr>
              <w:t>اثناء</w:t>
            </w:r>
            <w:proofErr w:type="spellEnd"/>
            <w:r w:rsidRPr="000873AA">
              <w:rPr>
                <w:rFonts w:ascii="Calibri" w:eastAsia="Times New Roman" w:hAnsi="Calibri" w:cs="Times New Roman"/>
                <w:b/>
                <w:bCs/>
                <w:color w:val="000000"/>
                <w:rtl/>
              </w:rPr>
              <w:t xml:space="preserve"> </w:t>
            </w:r>
            <w:proofErr w:type="spellStart"/>
            <w:r w:rsidRPr="000873AA">
              <w:rPr>
                <w:rFonts w:ascii="Calibri" w:eastAsia="Times New Roman" w:hAnsi="Calibri" w:cs="Times New Roman"/>
                <w:b/>
                <w:bCs/>
                <w:color w:val="000000"/>
                <w:rtl/>
              </w:rPr>
              <w:t>الانتاج</w:t>
            </w:r>
            <w:proofErr w:type="spellEnd"/>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24</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قوية للتحسين</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25.0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single" w:sz="4" w:space="0" w:color="auto"/>
              <w:left w:val="nil"/>
              <w:bottom w:val="single" w:sz="4" w:space="0" w:color="auto"/>
              <w:right w:val="nil"/>
            </w:tcBorders>
            <w:shd w:val="clear" w:color="auto" w:fill="auto"/>
            <w:noWrap/>
            <w:vAlign w:val="bottom"/>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تستخدم (</w:t>
            </w:r>
            <w:r w:rsidRPr="000873AA">
              <w:rPr>
                <w:rFonts w:ascii="Times New Roman" w:eastAsia="Times New Roman" w:hAnsi="Times New Roman" w:cs="Times New Roman"/>
                <w:color w:val="000000"/>
              </w:rPr>
              <w:t>control charts</w:t>
            </w:r>
            <w:r w:rsidRPr="000873AA">
              <w:rPr>
                <w:rFonts w:ascii="Times New Roman" w:eastAsia="Times New Roman" w:hAnsi="Times New Roman" w:cs="Times New Roman"/>
                <w:color w:val="000000"/>
                <w:rtl/>
              </w:rPr>
              <w:t xml:space="preserve"> ) من اجل ضبط جودة المنتجات والرقابة عليها</w:t>
            </w:r>
          </w:p>
        </w:tc>
        <w:tc>
          <w:tcPr>
            <w:tcW w:w="637" w:type="dxa"/>
            <w:vMerge/>
            <w:tcBorders>
              <w:top w:val="nil"/>
              <w:left w:val="single" w:sz="4" w:space="0" w:color="auto"/>
              <w:bottom w:val="single" w:sz="4" w:space="0" w:color="auto"/>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25</w:t>
            </w:r>
          </w:p>
        </w:tc>
      </w:tr>
      <w:tr w:rsidR="000873AA" w:rsidRPr="000873AA" w:rsidTr="007F5CBE">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قوية للتحسين</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25.0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single" w:sz="4" w:space="0" w:color="auto"/>
              <w:left w:val="nil"/>
              <w:bottom w:val="single" w:sz="4" w:space="0" w:color="auto"/>
              <w:right w:val="nil"/>
            </w:tcBorders>
            <w:shd w:val="clear" w:color="auto" w:fill="auto"/>
            <w:noWrap/>
            <w:vAlign w:val="bottom"/>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تستخدم (</w:t>
            </w:r>
            <w:r w:rsidRPr="000873AA">
              <w:rPr>
                <w:rFonts w:ascii="Times New Roman" w:eastAsia="Times New Roman" w:hAnsi="Times New Roman" w:cs="Times New Roman"/>
                <w:color w:val="000000"/>
              </w:rPr>
              <w:t>control charts</w:t>
            </w:r>
            <w:r w:rsidRPr="000873AA">
              <w:rPr>
                <w:rFonts w:ascii="Times New Roman" w:eastAsia="Times New Roman" w:hAnsi="Times New Roman" w:cs="Times New Roman"/>
                <w:color w:val="000000"/>
                <w:rtl/>
              </w:rPr>
              <w:t xml:space="preserve"> ) من اجل </w:t>
            </w:r>
            <w:proofErr w:type="spellStart"/>
            <w:r w:rsidRPr="000873AA">
              <w:rPr>
                <w:rFonts w:ascii="Times New Roman" w:eastAsia="Times New Roman" w:hAnsi="Times New Roman" w:cs="Times New Roman"/>
                <w:color w:val="000000"/>
                <w:rtl/>
              </w:rPr>
              <w:t>التاكد</w:t>
            </w:r>
            <w:proofErr w:type="spellEnd"/>
            <w:r w:rsidRPr="000873AA">
              <w:rPr>
                <w:rFonts w:ascii="Times New Roman" w:eastAsia="Times New Roman" w:hAnsi="Times New Roman" w:cs="Times New Roman"/>
                <w:color w:val="000000"/>
                <w:rtl/>
              </w:rPr>
              <w:t xml:space="preserve"> من سير العمليات ضمن المواصفات المطلوبة دون مشاكل</w:t>
            </w:r>
          </w:p>
        </w:tc>
        <w:tc>
          <w:tcPr>
            <w:tcW w:w="637" w:type="dxa"/>
            <w:vMerge/>
            <w:tcBorders>
              <w:top w:val="nil"/>
              <w:left w:val="single" w:sz="4" w:space="0" w:color="auto"/>
              <w:bottom w:val="single" w:sz="4" w:space="0" w:color="auto"/>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26</w:t>
            </w:r>
          </w:p>
        </w:tc>
      </w:tr>
      <w:tr w:rsidR="000873AA" w:rsidRPr="000873AA" w:rsidTr="007F5CBE">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يتم اخذ العينات بشكل دوري في اليوم الواحد</w:t>
            </w:r>
          </w:p>
        </w:tc>
        <w:tc>
          <w:tcPr>
            <w:tcW w:w="637" w:type="dxa"/>
            <w:vMerge/>
            <w:tcBorders>
              <w:top w:val="single" w:sz="4" w:space="0" w:color="auto"/>
              <w:left w:val="single" w:sz="4" w:space="0" w:color="auto"/>
              <w:bottom w:val="single" w:sz="4" w:space="0" w:color="auto"/>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27</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جيدة للتحسين</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50.0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حجم العينة يطابق الحجم المطلوب بالمواصفة</w:t>
            </w:r>
          </w:p>
        </w:tc>
        <w:tc>
          <w:tcPr>
            <w:tcW w:w="637" w:type="dxa"/>
            <w:vMerge/>
            <w:tcBorders>
              <w:top w:val="nil"/>
              <w:left w:val="single" w:sz="4" w:space="0" w:color="auto"/>
              <w:bottom w:val="single" w:sz="4" w:space="0" w:color="auto"/>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28</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 xml:space="preserve">يتم اخذ جميع الفحوصات على خط </w:t>
            </w:r>
            <w:proofErr w:type="spellStart"/>
            <w:r w:rsidRPr="000873AA">
              <w:rPr>
                <w:rFonts w:ascii="Arial" w:eastAsia="Times New Roman" w:hAnsi="Arial" w:cs="Arial"/>
                <w:color w:val="000000"/>
                <w:rtl/>
              </w:rPr>
              <w:t>الانتاج</w:t>
            </w:r>
            <w:proofErr w:type="spellEnd"/>
          </w:p>
        </w:tc>
        <w:tc>
          <w:tcPr>
            <w:tcW w:w="637" w:type="dxa"/>
            <w:vMerge/>
            <w:tcBorders>
              <w:top w:val="nil"/>
              <w:left w:val="single" w:sz="4" w:space="0" w:color="auto"/>
              <w:bottom w:val="single" w:sz="4" w:space="0" w:color="auto"/>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29</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000000" w:fill="8DB4E2"/>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701" w:type="dxa"/>
            <w:tcBorders>
              <w:top w:val="nil"/>
              <w:left w:val="nil"/>
              <w:bottom w:val="single" w:sz="4" w:space="0" w:color="auto"/>
              <w:right w:val="single" w:sz="4" w:space="0" w:color="auto"/>
            </w:tcBorders>
            <w:shd w:val="clear" w:color="000000" w:fill="8DB4E2"/>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000000" w:fill="8DB4E2"/>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62.5</w:t>
            </w:r>
          </w:p>
        </w:tc>
        <w:tc>
          <w:tcPr>
            <w:tcW w:w="8106"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المعدل</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يتم اخذ عينات للفحص للمنتجات النهائية</w:t>
            </w:r>
          </w:p>
        </w:tc>
        <w:tc>
          <w:tcPr>
            <w:tcW w:w="637"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المنتج النهائي</w:t>
            </w: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30</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يتم فحص مواد التعبئة والتغليف</w:t>
            </w:r>
          </w:p>
        </w:tc>
        <w:tc>
          <w:tcPr>
            <w:tcW w:w="637" w:type="dxa"/>
            <w:vMerge/>
            <w:tcBorders>
              <w:top w:val="nil"/>
              <w:left w:val="single" w:sz="4" w:space="0" w:color="auto"/>
              <w:bottom w:val="single" w:sz="4" w:space="0" w:color="auto"/>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31</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r w:rsidRPr="000873AA">
              <w:rPr>
                <w:rFonts w:ascii="Arial" w:eastAsia="Times New Roman" w:hAnsi="Arial" w:cs="Arial"/>
                <w:color w:val="000000"/>
                <w:rtl/>
              </w:rPr>
              <w:t>مواد التعبئة والتغليف متوفرة بالكمية وعلى الموعد المناسب</w:t>
            </w:r>
          </w:p>
        </w:tc>
        <w:tc>
          <w:tcPr>
            <w:tcW w:w="637" w:type="dxa"/>
            <w:vMerge/>
            <w:tcBorders>
              <w:top w:val="nil"/>
              <w:left w:val="single" w:sz="4" w:space="0" w:color="auto"/>
              <w:bottom w:val="single" w:sz="4" w:space="0" w:color="auto"/>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32</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Arial" w:eastAsia="Times New Roman" w:hAnsi="Arial" w:cs="Arial"/>
                <w:color w:val="000000"/>
              </w:rPr>
            </w:pPr>
            <w:proofErr w:type="spellStart"/>
            <w:r w:rsidRPr="000873AA">
              <w:rPr>
                <w:rFonts w:ascii="Arial" w:eastAsia="Times New Roman" w:hAnsi="Arial" w:cs="Arial"/>
                <w:color w:val="000000"/>
                <w:rtl/>
              </w:rPr>
              <w:t>الية</w:t>
            </w:r>
            <w:proofErr w:type="spellEnd"/>
            <w:r w:rsidRPr="000873AA">
              <w:rPr>
                <w:rFonts w:ascii="Arial" w:eastAsia="Times New Roman" w:hAnsi="Arial" w:cs="Arial"/>
                <w:color w:val="000000"/>
                <w:rtl/>
              </w:rPr>
              <w:t xml:space="preserve"> التعبئة والتغليف تحافظ على جودة المنتجات</w:t>
            </w:r>
          </w:p>
        </w:tc>
        <w:tc>
          <w:tcPr>
            <w:tcW w:w="637" w:type="dxa"/>
            <w:vMerge/>
            <w:tcBorders>
              <w:top w:val="nil"/>
              <w:left w:val="single" w:sz="4" w:space="0" w:color="auto"/>
              <w:bottom w:val="single" w:sz="4" w:space="0" w:color="auto"/>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33</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000000" w:fill="8DB4E2"/>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701" w:type="dxa"/>
            <w:tcBorders>
              <w:top w:val="nil"/>
              <w:left w:val="nil"/>
              <w:bottom w:val="single" w:sz="4" w:space="0" w:color="auto"/>
              <w:right w:val="single" w:sz="4" w:space="0" w:color="auto"/>
            </w:tcBorders>
            <w:shd w:val="clear" w:color="000000" w:fill="8DB4E2"/>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000000" w:fill="8DB4E2"/>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81.3</w:t>
            </w:r>
          </w:p>
        </w:tc>
        <w:tc>
          <w:tcPr>
            <w:tcW w:w="8106"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المعدل</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 يوجد </w:t>
            </w:r>
            <w:proofErr w:type="spellStart"/>
            <w:r w:rsidRPr="000873AA">
              <w:rPr>
                <w:rFonts w:ascii="Times New Roman" w:eastAsia="Times New Roman" w:hAnsi="Times New Roman" w:cs="Times New Roman"/>
                <w:color w:val="000000"/>
                <w:rtl/>
              </w:rPr>
              <w:t>مسؤول</w:t>
            </w:r>
            <w:proofErr w:type="spellEnd"/>
            <w:r w:rsidRPr="000873AA">
              <w:rPr>
                <w:rFonts w:ascii="Times New Roman" w:eastAsia="Times New Roman" w:hAnsi="Times New Roman" w:cs="Times New Roman"/>
                <w:color w:val="000000"/>
                <w:rtl/>
              </w:rPr>
              <w:t xml:space="preserve"> عن الجودة (ضبط الجودة)</w:t>
            </w:r>
          </w:p>
        </w:tc>
        <w:tc>
          <w:tcPr>
            <w:tcW w:w="637" w:type="dxa"/>
            <w:vMerge w:val="restart"/>
            <w:tcBorders>
              <w:top w:val="nil"/>
              <w:left w:val="nil"/>
              <w:bottom w:val="single" w:sz="4" w:space="0" w:color="000000"/>
              <w:right w:val="single" w:sz="4" w:space="0" w:color="auto"/>
            </w:tcBorders>
            <w:shd w:val="clear" w:color="000000" w:fill="FABF8F"/>
            <w:textDirection w:val="btLr"/>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proofErr w:type="spellStart"/>
            <w:r w:rsidRPr="000873AA">
              <w:rPr>
                <w:rFonts w:ascii="Calibri" w:eastAsia="Times New Roman" w:hAnsi="Calibri" w:cs="Times New Roman"/>
                <w:b/>
                <w:bCs/>
                <w:color w:val="000000"/>
                <w:rtl/>
              </w:rPr>
              <w:t>انظمة</w:t>
            </w:r>
            <w:proofErr w:type="spellEnd"/>
            <w:r w:rsidRPr="000873AA">
              <w:rPr>
                <w:rFonts w:ascii="Calibri" w:eastAsia="Times New Roman" w:hAnsi="Calibri" w:cs="Times New Roman"/>
                <w:b/>
                <w:bCs/>
                <w:color w:val="000000"/>
                <w:rtl/>
              </w:rPr>
              <w:t xml:space="preserve"> الجودة</w:t>
            </w: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34</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وحدة الجودة منفصلة عن وحدة </w:t>
            </w:r>
            <w:proofErr w:type="spellStart"/>
            <w:r w:rsidRPr="000873AA">
              <w:rPr>
                <w:rFonts w:ascii="Times New Roman" w:eastAsia="Times New Roman" w:hAnsi="Times New Roman" w:cs="Times New Roman"/>
                <w:color w:val="000000"/>
                <w:rtl/>
              </w:rPr>
              <w:t>الانتاج</w:t>
            </w:r>
            <w:proofErr w:type="spellEnd"/>
            <w:r w:rsidRPr="000873AA">
              <w:rPr>
                <w:rFonts w:ascii="Times New Roman" w:eastAsia="Times New Roman" w:hAnsi="Times New Roman" w:cs="Times New Roman"/>
                <w:color w:val="000000"/>
                <w:rtl/>
              </w:rPr>
              <w:t xml:space="preserve">  </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35</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يدرك </w:t>
            </w:r>
            <w:proofErr w:type="spellStart"/>
            <w:r w:rsidRPr="000873AA">
              <w:rPr>
                <w:rFonts w:ascii="Times New Roman" w:eastAsia="Times New Roman" w:hAnsi="Times New Roman" w:cs="Times New Roman"/>
                <w:color w:val="000000"/>
                <w:rtl/>
              </w:rPr>
              <w:t>مسؤول</w:t>
            </w:r>
            <w:proofErr w:type="spellEnd"/>
            <w:r w:rsidRPr="000873AA">
              <w:rPr>
                <w:rFonts w:ascii="Times New Roman" w:eastAsia="Times New Roman" w:hAnsi="Times New Roman" w:cs="Times New Roman"/>
                <w:color w:val="000000"/>
                <w:rtl/>
              </w:rPr>
              <w:t xml:space="preserve"> الجودة متطلبات جودة المنتج  ومعايير قبوله</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36</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جيدة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50.0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يوجد لديكم </w:t>
            </w:r>
            <w:proofErr w:type="spellStart"/>
            <w:r w:rsidRPr="000873AA">
              <w:rPr>
                <w:rFonts w:ascii="Times New Roman" w:eastAsia="Times New Roman" w:hAnsi="Times New Roman" w:cs="Times New Roman"/>
                <w:color w:val="000000"/>
                <w:rtl/>
              </w:rPr>
              <w:t>انظمة</w:t>
            </w:r>
            <w:proofErr w:type="spellEnd"/>
            <w:r w:rsidRPr="000873AA">
              <w:rPr>
                <w:rFonts w:ascii="Times New Roman" w:eastAsia="Times New Roman" w:hAnsi="Times New Roman" w:cs="Times New Roman"/>
                <w:color w:val="000000"/>
                <w:rtl/>
              </w:rPr>
              <w:t xml:space="preserve"> تدعم جودة المنتجات</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37</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يوجد خطة تبين </w:t>
            </w:r>
            <w:proofErr w:type="spellStart"/>
            <w:r w:rsidRPr="000873AA">
              <w:rPr>
                <w:rFonts w:ascii="Times New Roman" w:eastAsia="Times New Roman" w:hAnsi="Times New Roman" w:cs="Times New Roman"/>
                <w:color w:val="000000"/>
                <w:rtl/>
              </w:rPr>
              <w:t>الاجراءات</w:t>
            </w:r>
            <w:proofErr w:type="spellEnd"/>
            <w:r w:rsidRPr="000873AA">
              <w:rPr>
                <w:rFonts w:ascii="Times New Roman" w:eastAsia="Times New Roman" w:hAnsi="Times New Roman" w:cs="Times New Roman"/>
                <w:color w:val="000000"/>
                <w:rtl/>
              </w:rPr>
              <w:t xml:space="preserve"> الوقائية لمنع حدوث حالات عدم </w:t>
            </w:r>
            <w:proofErr w:type="spellStart"/>
            <w:r w:rsidRPr="000873AA">
              <w:rPr>
                <w:rFonts w:ascii="Times New Roman" w:eastAsia="Times New Roman" w:hAnsi="Times New Roman" w:cs="Times New Roman"/>
                <w:color w:val="000000"/>
                <w:rtl/>
              </w:rPr>
              <w:t>المطابقةالمحتملة</w:t>
            </w:r>
            <w:proofErr w:type="spellEnd"/>
            <w:r w:rsidRPr="000873AA">
              <w:rPr>
                <w:rFonts w:ascii="Times New Roman" w:eastAsia="Times New Roman" w:hAnsi="Times New Roman" w:cs="Times New Roman"/>
                <w:color w:val="000000"/>
                <w:rtl/>
              </w:rPr>
              <w:t xml:space="preserve"> و تبين أسبابها</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38</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عند اتخاذ </w:t>
            </w:r>
            <w:proofErr w:type="spellStart"/>
            <w:r w:rsidRPr="000873AA">
              <w:rPr>
                <w:rFonts w:ascii="Times New Roman" w:eastAsia="Times New Roman" w:hAnsi="Times New Roman" w:cs="Times New Roman"/>
                <w:color w:val="000000"/>
                <w:rtl/>
              </w:rPr>
              <w:t>الاجراءات</w:t>
            </w:r>
            <w:proofErr w:type="spellEnd"/>
            <w:r w:rsidRPr="000873AA">
              <w:rPr>
                <w:rFonts w:ascii="Times New Roman" w:eastAsia="Times New Roman" w:hAnsi="Times New Roman" w:cs="Times New Roman"/>
                <w:color w:val="000000"/>
                <w:rtl/>
              </w:rPr>
              <w:t xml:space="preserve"> الوقائية  يتم الاحتفاظ بالنتائج و توثيقها</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39</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يتم تحديد معايير و مقاييس جودة العمليات و المنتجات</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40</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يتم و توثيق معايير و مقاييس جودة و نشرها</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41</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يتم الأخذ بعين الاعتبار التغييرات المحتملة لتحسن الجودة</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42</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يتم توعية زبائن الشركة لمعايير قبول جودة المنتجات</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43</w:t>
            </w:r>
          </w:p>
        </w:tc>
      </w:tr>
      <w:tr w:rsidR="000873AA" w:rsidRPr="000873AA" w:rsidTr="007F5CBE">
        <w:trPr>
          <w:trHeight w:val="556"/>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قوية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25.0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يتم </w:t>
            </w:r>
            <w:proofErr w:type="spellStart"/>
            <w:r w:rsidRPr="000873AA">
              <w:rPr>
                <w:rFonts w:ascii="Times New Roman" w:eastAsia="Times New Roman" w:hAnsi="Times New Roman" w:cs="Times New Roman"/>
                <w:color w:val="000000"/>
                <w:rtl/>
              </w:rPr>
              <w:t>اعداد</w:t>
            </w:r>
            <w:proofErr w:type="spellEnd"/>
            <w:r w:rsidRPr="000873AA">
              <w:rPr>
                <w:rFonts w:ascii="Times New Roman" w:eastAsia="Times New Roman" w:hAnsi="Times New Roman" w:cs="Times New Roman"/>
                <w:color w:val="000000"/>
                <w:rtl/>
              </w:rPr>
              <w:t xml:space="preserve"> استبيان لتقييم رضا زبائن الشركة</w:t>
            </w:r>
          </w:p>
        </w:tc>
        <w:tc>
          <w:tcPr>
            <w:tcW w:w="637" w:type="dxa"/>
            <w:vMerge/>
            <w:tcBorders>
              <w:top w:val="nil"/>
              <w:left w:val="nil"/>
              <w:bottom w:val="single" w:sz="4" w:space="0" w:color="auto"/>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44</w:t>
            </w:r>
          </w:p>
        </w:tc>
      </w:tr>
      <w:tr w:rsidR="000873AA" w:rsidRPr="000873AA" w:rsidTr="007F5CBE">
        <w:trPr>
          <w:trHeight w:val="6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قوية للتحسين</w:t>
            </w:r>
          </w:p>
        </w:tc>
        <w:tc>
          <w:tcPr>
            <w:tcW w:w="1701" w:type="dxa"/>
            <w:tcBorders>
              <w:top w:val="single" w:sz="4" w:space="0" w:color="auto"/>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25.0</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jc w:val="both"/>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 يتم دراسة و تحليل بيانات تقييم رضا الزبائن وإعداد تقرير بكل نتائج عملية التقييم و التوصيات المناسبة لذلك.</w:t>
            </w:r>
          </w:p>
        </w:tc>
        <w:tc>
          <w:tcPr>
            <w:tcW w:w="637" w:type="dxa"/>
            <w:vMerge/>
            <w:tcBorders>
              <w:top w:val="single" w:sz="4" w:space="0" w:color="auto"/>
              <w:left w:val="nil"/>
              <w:bottom w:val="single" w:sz="4" w:space="0" w:color="auto"/>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45</w:t>
            </w:r>
          </w:p>
        </w:tc>
      </w:tr>
      <w:tr w:rsidR="000873AA" w:rsidRPr="000873AA" w:rsidTr="007F5CBE">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جيدة للتحسين</w:t>
            </w:r>
          </w:p>
        </w:tc>
        <w:tc>
          <w:tcPr>
            <w:tcW w:w="1701" w:type="dxa"/>
            <w:tcBorders>
              <w:top w:val="single" w:sz="4" w:space="0" w:color="auto"/>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50.0</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يوجد وحدة </w:t>
            </w:r>
            <w:proofErr w:type="spellStart"/>
            <w:r w:rsidRPr="000873AA">
              <w:rPr>
                <w:rFonts w:ascii="Times New Roman" w:eastAsia="Times New Roman" w:hAnsi="Times New Roman" w:cs="Times New Roman"/>
                <w:color w:val="000000"/>
                <w:rtl/>
              </w:rPr>
              <w:t>مسؤولة</w:t>
            </w:r>
            <w:proofErr w:type="spellEnd"/>
            <w:r w:rsidRPr="000873AA">
              <w:rPr>
                <w:rFonts w:ascii="Times New Roman" w:eastAsia="Times New Roman" w:hAnsi="Times New Roman" w:cs="Times New Roman"/>
                <w:color w:val="000000"/>
                <w:rtl/>
              </w:rPr>
              <w:t xml:space="preserve"> عن استلام الشكاوي </w:t>
            </w:r>
          </w:p>
        </w:tc>
        <w:tc>
          <w:tcPr>
            <w:tcW w:w="637" w:type="dxa"/>
            <w:vMerge/>
            <w:tcBorders>
              <w:top w:val="single" w:sz="4" w:space="0" w:color="auto"/>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46</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قوية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25.0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يقوم </w:t>
            </w:r>
            <w:proofErr w:type="spellStart"/>
            <w:r w:rsidRPr="000873AA">
              <w:rPr>
                <w:rFonts w:ascii="Times New Roman" w:eastAsia="Times New Roman" w:hAnsi="Times New Roman" w:cs="Times New Roman"/>
                <w:color w:val="000000"/>
                <w:rtl/>
              </w:rPr>
              <w:t>مسؤول</w:t>
            </w:r>
            <w:proofErr w:type="spellEnd"/>
            <w:r w:rsidRPr="000873AA">
              <w:rPr>
                <w:rFonts w:ascii="Times New Roman" w:eastAsia="Times New Roman" w:hAnsi="Times New Roman" w:cs="Times New Roman"/>
                <w:color w:val="000000"/>
                <w:rtl/>
              </w:rPr>
              <w:t xml:space="preserve"> وحدة الشكاوي باستلام وتوثيق بيانات الشكوى</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47</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قوية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25.0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يوجد نموذج لاستلام الشكوى</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48</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jc w:val="both"/>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يتم توثيق جميع الشكاوي في سجل حفظ الشكاوى</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49</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jc w:val="both"/>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يتم تحديد الإجراء العلاجي اللازم و الشخص </w:t>
            </w:r>
            <w:proofErr w:type="spellStart"/>
            <w:r w:rsidRPr="000873AA">
              <w:rPr>
                <w:rFonts w:ascii="Times New Roman" w:eastAsia="Times New Roman" w:hAnsi="Times New Roman" w:cs="Times New Roman"/>
                <w:color w:val="000000"/>
                <w:rtl/>
              </w:rPr>
              <w:t>المسؤول</w:t>
            </w:r>
            <w:proofErr w:type="spellEnd"/>
            <w:r w:rsidRPr="000873AA">
              <w:rPr>
                <w:rFonts w:ascii="Times New Roman" w:eastAsia="Times New Roman" w:hAnsi="Times New Roman" w:cs="Times New Roman"/>
                <w:color w:val="000000"/>
                <w:rtl/>
              </w:rPr>
              <w:t xml:space="preserve"> عن التنفيذ لمنع تكرار حدوثها بالمستقبل</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50</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يقوم </w:t>
            </w:r>
            <w:proofErr w:type="spellStart"/>
            <w:r w:rsidRPr="000873AA">
              <w:rPr>
                <w:rFonts w:ascii="Times New Roman" w:eastAsia="Times New Roman" w:hAnsi="Times New Roman" w:cs="Times New Roman"/>
                <w:color w:val="000000"/>
                <w:rtl/>
              </w:rPr>
              <w:t>مسؤول</w:t>
            </w:r>
            <w:proofErr w:type="spellEnd"/>
            <w:r w:rsidRPr="000873AA">
              <w:rPr>
                <w:rFonts w:ascii="Times New Roman" w:eastAsia="Times New Roman" w:hAnsi="Times New Roman" w:cs="Times New Roman"/>
                <w:color w:val="000000"/>
                <w:rtl/>
              </w:rPr>
              <w:t xml:space="preserve"> وحدة الشكاوي بمتابعة تنفيذ الإجراء العلاجي وإغلاق الشكوى.</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51</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يتم </w:t>
            </w:r>
            <w:proofErr w:type="spellStart"/>
            <w:r w:rsidRPr="000873AA">
              <w:rPr>
                <w:rFonts w:ascii="Times New Roman" w:eastAsia="Times New Roman" w:hAnsi="Times New Roman" w:cs="Times New Roman"/>
                <w:color w:val="000000"/>
                <w:rtl/>
              </w:rPr>
              <w:t>اعداد</w:t>
            </w:r>
            <w:proofErr w:type="spellEnd"/>
            <w:r w:rsidRPr="000873AA">
              <w:rPr>
                <w:rFonts w:ascii="Times New Roman" w:eastAsia="Times New Roman" w:hAnsi="Times New Roman" w:cs="Times New Roman"/>
                <w:color w:val="000000"/>
                <w:rtl/>
              </w:rPr>
              <w:t xml:space="preserve"> مؤشرات أداء لقياس رضا الزبائن</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52</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قوية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25.0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يتم </w:t>
            </w:r>
            <w:proofErr w:type="spellStart"/>
            <w:r w:rsidRPr="000873AA">
              <w:rPr>
                <w:rFonts w:ascii="Times New Roman" w:eastAsia="Times New Roman" w:hAnsi="Times New Roman" w:cs="Times New Roman"/>
                <w:color w:val="000000"/>
                <w:rtl/>
              </w:rPr>
              <w:t>اعداد</w:t>
            </w:r>
            <w:proofErr w:type="spellEnd"/>
            <w:r w:rsidRPr="000873AA">
              <w:rPr>
                <w:rFonts w:ascii="Times New Roman" w:eastAsia="Times New Roman" w:hAnsi="Times New Roman" w:cs="Times New Roman"/>
                <w:color w:val="000000"/>
                <w:rtl/>
              </w:rPr>
              <w:t xml:space="preserve"> مؤشر أداء لحساب معدل الزيادة أو النقصان في مؤشر رضا الزبائن</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53</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قوية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25.0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يتم  </w:t>
            </w:r>
            <w:proofErr w:type="spellStart"/>
            <w:r w:rsidRPr="000873AA">
              <w:rPr>
                <w:rFonts w:ascii="Times New Roman" w:eastAsia="Times New Roman" w:hAnsi="Times New Roman" w:cs="Times New Roman"/>
                <w:color w:val="000000"/>
                <w:rtl/>
              </w:rPr>
              <w:t>اعداد</w:t>
            </w:r>
            <w:proofErr w:type="spellEnd"/>
            <w:r w:rsidRPr="000873AA">
              <w:rPr>
                <w:rFonts w:ascii="Times New Roman" w:eastAsia="Times New Roman" w:hAnsi="Times New Roman" w:cs="Times New Roman"/>
                <w:color w:val="000000"/>
                <w:rtl/>
              </w:rPr>
              <w:t xml:space="preserve"> مؤشر أداء  لحساب معدل الزيادة أو النقصان في عدد الشكاوي</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54</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يتم إعداد تقرير مؤشرات الأداء و رفعه </w:t>
            </w:r>
            <w:proofErr w:type="spellStart"/>
            <w:r w:rsidRPr="000873AA">
              <w:rPr>
                <w:rFonts w:ascii="Times New Roman" w:eastAsia="Times New Roman" w:hAnsi="Times New Roman" w:cs="Times New Roman"/>
                <w:color w:val="000000"/>
                <w:rtl/>
              </w:rPr>
              <w:t>الى</w:t>
            </w:r>
            <w:proofErr w:type="spellEnd"/>
            <w:r w:rsidRPr="000873AA">
              <w:rPr>
                <w:rFonts w:ascii="Times New Roman" w:eastAsia="Times New Roman" w:hAnsi="Times New Roman" w:cs="Times New Roman"/>
                <w:color w:val="000000"/>
                <w:rtl/>
              </w:rPr>
              <w:t xml:space="preserve"> المدير التنفيذي لاتخاذ الإجراءات المناسبة </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55</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يتم تحديد العمليات </w:t>
            </w:r>
            <w:proofErr w:type="spellStart"/>
            <w:r w:rsidRPr="000873AA">
              <w:rPr>
                <w:rFonts w:ascii="Times New Roman" w:eastAsia="Times New Roman" w:hAnsi="Times New Roman" w:cs="Times New Roman"/>
                <w:color w:val="000000"/>
                <w:rtl/>
              </w:rPr>
              <w:t>الاساسية</w:t>
            </w:r>
            <w:proofErr w:type="spellEnd"/>
            <w:r w:rsidRPr="000873AA">
              <w:rPr>
                <w:rFonts w:ascii="Times New Roman" w:eastAsia="Times New Roman" w:hAnsi="Times New Roman" w:cs="Times New Roman"/>
                <w:color w:val="000000"/>
                <w:rtl/>
              </w:rPr>
              <w:t xml:space="preserve"> في المنشأة و تحديد </w:t>
            </w:r>
            <w:proofErr w:type="spellStart"/>
            <w:r w:rsidRPr="000873AA">
              <w:rPr>
                <w:rFonts w:ascii="Times New Roman" w:eastAsia="Times New Roman" w:hAnsi="Times New Roman" w:cs="Times New Roman"/>
                <w:color w:val="000000"/>
                <w:rtl/>
              </w:rPr>
              <w:t>اليات</w:t>
            </w:r>
            <w:proofErr w:type="spellEnd"/>
            <w:r w:rsidRPr="000873AA">
              <w:rPr>
                <w:rFonts w:ascii="Times New Roman" w:eastAsia="Times New Roman" w:hAnsi="Times New Roman" w:cs="Times New Roman"/>
                <w:color w:val="000000"/>
                <w:rtl/>
              </w:rPr>
              <w:t xml:space="preserve"> عملها و مراقبتها </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56</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لديك سياسة جودة موثقة ومحددة و يتم مراجعتها دوريا </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57</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لديك </w:t>
            </w:r>
            <w:proofErr w:type="spellStart"/>
            <w:r w:rsidRPr="000873AA">
              <w:rPr>
                <w:rFonts w:ascii="Times New Roman" w:eastAsia="Times New Roman" w:hAnsi="Times New Roman" w:cs="Times New Roman"/>
                <w:color w:val="000000"/>
                <w:rtl/>
              </w:rPr>
              <w:t>اجراءات</w:t>
            </w:r>
            <w:proofErr w:type="spellEnd"/>
            <w:r w:rsidRPr="000873AA">
              <w:rPr>
                <w:rFonts w:ascii="Times New Roman" w:eastAsia="Times New Roman" w:hAnsi="Times New Roman" w:cs="Times New Roman"/>
                <w:color w:val="000000"/>
                <w:rtl/>
              </w:rPr>
              <w:t xml:space="preserve"> رقابة على الوثائق و السجلات </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58</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قوية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25.0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لديك دليل الجودة الذي يغطي المتطلبات المعيارية المحددة </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59</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قوية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25.0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لديك دليل على التزام </w:t>
            </w:r>
            <w:proofErr w:type="spellStart"/>
            <w:r w:rsidRPr="000873AA">
              <w:rPr>
                <w:rFonts w:ascii="Times New Roman" w:eastAsia="Times New Roman" w:hAnsi="Times New Roman" w:cs="Times New Roman"/>
                <w:color w:val="000000"/>
                <w:rtl/>
              </w:rPr>
              <w:t>الادارة</w:t>
            </w:r>
            <w:proofErr w:type="spellEnd"/>
            <w:r w:rsidRPr="000873AA">
              <w:rPr>
                <w:rFonts w:ascii="Times New Roman" w:eastAsia="Times New Roman" w:hAnsi="Times New Roman" w:cs="Times New Roman"/>
                <w:color w:val="000000"/>
                <w:rtl/>
              </w:rPr>
              <w:t xml:space="preserve"> بالنظام , و مشاركتها بمراجعته دوريا  </w:t>
            </w:r>
          </w:p>
        </w:tc>
        <w:tc>
          <w:tcPr>
            <w:tcW w:w="637" w:type="dxa"/>
            <w:vMerge/>
            <w:tcBorders>
              <w:top w:val="nil"/>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60</w:t>
            </w:r>
          </w:p>
        </w:tc>
      </w:tr>
      <w:tr w:rsidR="000873AA" w:rsidRPr="000873AA" w:rsidTr="007F5CBE">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نقطة قوة</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100.0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3436"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تم تحديد السلطات والصلاحيات في المؤسسة و </w:t>
            </w:r>
            <w:proofErr w:type="spellStart"/>
            <w:r w:rsidRPr="000873AA">
              <w:rPr>
                <w:rFonts w:ascii="Times New Roman" w:eastAsia="Times New Roman" w:hAnsi="Times New Roman" w:cs="Times New Roman"/>
                <w:color w:val="000000"/>
                <w:rtl/>
              </w:rPr>
              <w:t>اعلام</w:t>
            </w:r>
            <w:proofErr w:type="spellEnd"/>
            <w:r w:rsidRPr="000873AA">
              <w:rPr>
                <w:rFonts w:ascii="Times New Roman" w:eastAsia="Times New Roman" w:hAnsi="Times New Roman" w:cs="Times New Roman"/>
                <w:color w:val="000000"/>
                <w:rtl/>
              </w:rPr>
              <w:t xml:space="preserve"> العاملين </w:t>
            </w:r>
            <w:proofErr w:type="spellStart"/>
            <w:r w:rsidRPr="000873AA">
              <w:rPr>
                <w:rFonts w:ascii="Times New Roman" w:eastAsia="Times New Roman" w:hAnsi="Times New Roman" w:cs="Times New Roman"/>
                <w:color w:val="000000"/>
                <w:rtl/>
              </w:rPr>
              <w:t>بها</w:t>
            </w:r>
            <w:proofErr w:type="spellEnd"/>
            <w:r w:rsidRPr="000873AA">
              <w:rPr>
                <w:rFonts w:ascii="Times New Roman" w:eastAsia="Times New Roman" w:hAnsi="Times New Roman" w:cs="Times New Roman"/>
                <w:color w:val="000000"/>
                <w:rtl/>
              </w:rPr>
              <w:t xml:space="preserve"> </w:t>
            </w:r>
          </w:p>
        </w:tc>
        <w:tc>
          <w:tcPr>
            <w:tcW w:w="637" w:type="dxa"/>
            <w:vMerge/>
            <w:tcBorders>
              <w:top w:val="nil"/>
              <w:left w:val="nil"/>
              <w:bottom w:val="single" w:sz="4" w:space="0" w:color="auto"/>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61</w:t>
            </w:r>
          </w:p>
        </w:tc>
      </w:tr>
      <w:tr w:rsidR="000873AA" w:rsidRPr="000873AA" w:rsidTr="007F5CBE">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single" w:sz="4" w:space="0" w:color="auto"/>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تخطط </w:t>
            </w:r>
            <w:proofErr w:type="spellStart"/>
            <w:r w:rsidRPr="000873AA">
              <w:rPr>
                <w:rFonts w:ascii="Times New Roman" w:eastAsia="Times New Roman" w:hAnsi="Times New Roman" w:cs="Times New Roman"/>
                <w:color w:val="000000"/>
                <w:rtl/>
              </w:rPr>
              <w:t>الادارة</w:t>
            </w:r>
            <w:proofErr w:type="spellEnd"/>
            <w:r w:rsidRPr="000873AA">
              <w:rPr>
                <w:rFonts w:ascii="Times New Roman" w:eastAsia="Times New Roman" w:hAnsi="Times New Roman" w:cs="Times New Roman"/>
                <w:color w:val="000000"/>
                <w:rtl/>
              </w:rPr>
              <w:t xml:space="preserve"> لمراجعة نظام الجودة الشامل و الذي يتضمن تقيم الفرص لتحسين باستخدام المصادر المتوفرة </w:t>
            </w:r>
          </w:p>
        </w:tc>
        <w:tc>
          <w:tcPr>
            <w:tcW w:w="637" w:type="dxa"/>
            <w:vMerge/>
            <w:tcBorders>
              <w:top w:val="single" w:sz="4" w:space="0" w:color="auto"/>
              <w:left w:val="nil"/>
              <w:bottom w:val="single" w:sz="4" w:space="0" w:color="auto"/>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62</w:t>
            </w:r>
          </w:p>
        </w:tc>
      </w:tr>
      <w:tr w:rsidR="000873AA" w:rsidRPr="000873AA" w:rsidTr="007F5CBE">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single" w:sz="4" w:space="0" w:color="auto"/>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single" w:sz="4" w:space="0" w:color="auto"/>
              <w:left w:val="nil"/>
              <w:bottom w:val="single" w:sz="4" w:space="0" w:color="auto"/>
              <w:right w:val="single" w:sz="4" w:space="0" w:color="auto"/>
            </w:tcBorders>
            <w:shd w:val="clear" w:color="auto" w:fill="auto"/>
            <w:noWrap/>
            <w:vAlign w:val="center"/>
            <w:hideMark/>
          </w:tcPr>
          <w:p w:rsidR="000873AA" w:rsidRPr="000873AA" w:rsidRDefault="000873AA" w:rsidP="000873AA">
            <w:pPr>
              <w:bidi/>
              <w:spacing w:after="0" w:line="240" w:lineRule="auto"/>
              <w:rPr>
                <w:rFonts w:ascii="Times New Roman" w:eastAsia="Times New Roman" w:hAnsi="Times New Roman" w:cs="Times New Roman"/>
                <w:color w:val="000000"/>
              </w:rPr>
            </w:pPr>
            <w:r w:rsidRPr="000873AA">
              <w:rPr>
                <w:rFonts w:ascii="Times New Roman" w:eastAsia="Times New Roman" w:hAnsi="Times New Roman" w:cs="Times New Roman"/>
                <w:color w:val="000000"/>
                <w:rtl/>
              </w:rPr>
              <w:t xml:space="preserve">يتم تفعيل السجلات و تطبيق ما ورد فيها </w:t>
            </w:r>
          </w:p>
        </w:tc>
        <w:tc>
          <w:tcPr>
            <w:tcW w:w="637" w:type="dxa"/>
            <w:vMerge/>
            <w:tcBorders>
              <w:top w:val="single" w:sz="4" w:space="0" w:color="auto"/>
              <w:left w:val="nil"/>
              <w:bottom w:val="single" w:sz="4" w:space="0" w:color="000000"/>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single" w:sz="4" w:space="0" w:color="auto"/>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63</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000000" w:fill="8DB4E2"/>
            <w:noWrap/>
            <w:vAlign w:val="bottom"/>
            <w:hideMark/>
          </w:tcPr>
          <w:p w:rsidR="000873AA" w:rsidRPr="000873AA" w:rsidRDefault="000873AA" w:rsidP="000873AA">
            <w:pPr>
              <w:spacing w:after="0" w:line="240" w:lineRule="auto"/>
              <w:rPr>
                <w:rFonts w:ascii="Calibri" w:eastAsia="Times New Roman" w:hAnsi="Calibri" w:cs="Times New Roman"/>
                <w:color w:val="000000"/>
              </w:rPr>
            </w:pPr>
            <w:r w:rsidRPr="000873AA">
              <w:rPr>
                <w:rFonts w:ascii="Calibri" w:eastAsia="Times New Roman" w:hAnsi="Calibri" w:cs="Times New Roman"/>
                <w:color w:val="000000"/>
              </w:rPr>
              <w:t> </w:t>
            </w:r>
          </w:p>
        </w:tc>
        <w:tc>
          <w:tcPr>
            <w:tcW w:w="1701" w:type="dxa"/>
            <w:tcBorders>
              <w:top w:val="nil"/>
              <w:left w:val="nil"/>
              <w:bottom w:val="single" w:sz="4" w:space="0" w:color="auto"/>
              <w:right w:val="single" w:sz="4" w:space="0" w:color="auto"/>
            </w:tcBorders>
            <w:shd w:val="clear" w:color="000000" w:fill="8DB4E2"/>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000000" w:fill="8DB4E2"/>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67.5</w:t>
            </w:r>
          </w:p>
        </w:tc>
        <w:tc>
          <w:tcPr>
            <w:tcW w:w="8106" w:type="dxa"/>
            <w:gridSpan w:val="7"/>
            <w:tcBorders>
              <w:top w:val="single" w:sz="4" w:space="0" w:color="auto"/>
              <w:left w:val="nil"/>
              <w:bottom w:val="single" w:sz="4" w:space="0" w:color="auto"/>
              <w:right w:val="single" w:sz="4" w:space="0" w:color="000000"/>
            </w:tcBorders>
            <w:shd w:val="clear" w:color="000000" w:fill="8DB4E2"/>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المعدل</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Times New Roman" w:eastAsia="Times New Roman" w:hAnsi="Times New Roman" w:cs="Times New Roman"/>
              </w:rPr>
            </w:pPr>
            <w:proofErr w:type="spellStart"/>
            <w:r w:rsidRPr="000873AA">
              <w:rPr>
                <w:rFonts w:ascii="Times New Roman" w:eastAsia="Times New Roman" w:hAnsi="Times New Roman" w:cs="Times New Roman"/>
                <w:rtl/>
              </w:rPr>
              <w:t>اجهزة</w:t>
            </w:r>
            <w:proofErr w:type="spellEnd"/>
            <w:r w:rsidRPr="000873AA">
              <w:rPr>
                <w:rFonts w:ascii="Times New Roman" w:eastAsia="Times New Roman" w:hAnsi="Times New Roman" w:cs="Times New Roman"/>
                <w:rtl/>
              </w:rPr>
              <w:t xml:space="preserve"> قياس الجودة متوفرة</w:t>
            </w:r>
          </w:p>
        </w:tc>
        <w:tc>
          <w:tcPr>
            <w:tcW w:w="637" w:type="dxa"/>
            <w:vMerge w:val="restart"/>
            <w:tcBorders>
              <w:top w:val="nil"/>
              <w:left w:val="single" w:sz="4" w:space="0" w:color="auto"/>
              <w:bottom w:val="nil"/>
              <w:right w:val="single" w:sz="4" w:space="0" w:color="auto"/>
            </w:tcBorders>
            <w:shd w:val="clear" w:color="000000" w:fill="FABF8F"/>
            <w:noWrap/>
            <w:textDirection w:val="btLr"/>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proofErr w:type="spellStart"/>
            <w:r w:rsidRPr="000873AA">
              <w:rPr>
                <w:rFonts w:ascii="Calibri" w:eastAsia="Times New Roman" w:hAnsi="Calibri" w:cs="Times New Roman"/>
                <w:b/>
                <w:bCs/>
                <w:color w:val="000000"/>
                <w:rtl/>
              </w:rPr>
              <w:t>اجهزة</w:t>
            </w:r>
            <w:proofErr w:type="spellEnd"/>
            <w:r w:rsidRPr="000873AA">
              <w:rPr>
                <w:rFonts w:ascii="Calibri" w:eastAsia="Times New Roman" w:hAnsi="Calibri" w:cs="Times New Roman"/>
                <w:b/>
                <w:bCs/>
                <w:color w:val="000000"/>
                <w:rtl/>
              </w:rPr>
              <w:t xml:space="preserve"> القياس</w:t>
            </w: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64</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Times New Roman" w:eastAsia="Times New Roman" w:hAnsi="Times New Roman" w:cs="Times New Roman"/>
              </w:rPr>
            </w:pPr>
            <w:proofErr w:type="spellStart"/>
            <w:r w:rsidRPr="000873AA">
              <w:rPr>
                <w:rFonts w:ascii="Times New Roman" w:eastAsia="Times New Roman" w:hAnsi="Times New Roman" w:cs="Times New Roman"/>
                <w:rtl/>
              </w:rPr>
              <w:t>الاشخاص</w:t>
            </w:r>
            <w:proofErr w:type="spellEnd"/>
            <w:r w:rsidRPr="000873AA">
              <w:rPr>
                <w:rFonts w:ascii="Times New Roman" w:eastAsia="Times New Roman" w:hAnsi="Times New Roman" w:cs="Times New Roman"/>
                <w:rtl/>
              </w:rPr>
              <w:t xml:space="preserve"> </w:t>
            </w:r>
            <w:proofErr w:type="spellStart"/>
            <w:r w:rsidRPr="000873AA">
              <w:rPr>
                <w:rFonts w:ascii="Times New Roman" w:eastAsia="Times New Roman" w:hAnsi="Times New Roman" w:cs="Times New Roman"/>
                <w:rtl/>
              </w:rPr>
              <w:t>المسؤولين</w:t>
            </w:r>
            <w:proofErr w:type="spellEnd"/>
            <w:r w:rsidRPr="000873AA">
              <w:rPr>
                <w:rFonts w:ascii="Times New Roman" w:eastAsia="Times New Roman" w:hAnsi="Times New Roman" w:cs="Times New Roman"/>
                <w:rtl/>
              </w:rPr>
              <w:t xml:space="preserve"> عن قياس فحوصات الجودة مؤهلون</w:t>
            </w:r>
          </w:p>
        </w:tc>
        <w:tc>
          <w:tcPr>
            <w:tcW w:w="637" w:type="dxa"/>
            <w:vMerge/>
            <w:tcBorders>
              <w:top w:val="nil"/>
              <w:left w:val="single" w:sz="4" w:space="0" w:color="auto"/>
              <w:bottom w:val="nil"/>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65</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قوية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25.0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Times New Roman" w:eastAsia="Times New Roman" w:hAnsi="Times New Roman" w:cs="Times New Roman"/>
              </w:rPr>
            </w:pPr>
            <w:r w:rsidRPr="000873AA">
              <w:rPr>
                <w:rFonts w:ascii="Times New Roman" w:eastAsia="Times New Roman" w:hAnsi="Times New Roman" w:cs="Times New Roman"/>
                <w:rtl/>
              </w:rPr>
              <w:t xml:space="preserve">يتم صيانة </w:t>
            </w:r>
            <w:proofErr w:type="spellStart"/>
            <w:r w:rsidRPr="000873AA">
              <w:rPr>
                <w:rFonts w:ascii="Times New Roman" w:eastAsia="Times New Roman" w:hAnsi="Times New Roman" w:cs="Times New Roman"/>
                <w:rtl/>
              </w:rPr>
              <w:t>اجهزة</w:t>
            </w:r>
            <w:proofErr w:type="spellEnd"/>
            <w:r w:rsidRPr="000873AA">
              <w:rPr>
                <w:rFonts w:ascii="Times New Roman" w:eastAsia="Times New Roman" w:hAnsi="Times New Roman" w:cs="Times New Roman"/>
                <w:rtl/>
              </w:rPr>
              <w:t xml:space="preserve"> القياس</w:t>
            </w:r>
          </w:p>
        </w:tc>
        <w:tc>
          <w:tcPr>
            <w:tcW w:w="637" w:type="dxa"/>
            <w:vMerge/>
            <w:tcBorders>
              <w:top w:val="nil"/>
              <w:left w:val="single" w:sz="4" w:space="0" w:color="auto"/>
              <w:bottom w:val="nil"/>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66</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Times New Roman" w:eastAsia="Times New Roman" w:hAnsi="Times New Roman" w:cs="Times New Roman"/>
              </w:rPr>
            </w:pPr>
            <w:r w:rsidRPr="000873AA">
              <w:rPr>
                <w:rFonts w:ascii="Times New Roman" w:eastAsia="Times New Roman" w:hAnsi="Times New Roman" w:cs="Times New Roman"/>
                <w:rtl/>
              </w:rPr>
              <w:t xml:space="preserve">تعمل </w:t>
            </w:r>
            <w:proofErr w:type="spellStart"/>
            <w:r w:rsidRPr="000873AA">
              <w:rPr>
                <w:rFonts w:ascii="Times New Roman" w:eastAsia="Times New Roman" w:hAnsi="Times New Roman" w:cs="Times New Roman"/>
                <w:rtl/>
              </w:rPr>
              <w:t>اجهزة</w:t>
            </w:r>
            <w:proofErr w:type="spellEnd"/>
            <w:r w:rsidRPr="000873AA">
              <w:rPr>
                <w:rFonts w:ascii="Times New Roman" w:eastAsia="Times New Roman" w:hAnsi="Times New Roman" w:cs="Times New Roman"/>
                <w:rtl/>
              </w:rPr>
              <w:t xml:space="preserve"> القياس على قياس المواصفات المطلوبة ضمن </w:t>
            </w:r>
            <w:proofErr w:type="spellStart"/>
            <w:r w:rsidRPr="000873AA">
              <w:rPr>
                <w:rFonts w:ascii="Times New Roman" w:eastAsia="Times New Roman" w:hAnsi="Times New Roman" w:cs="Times New Roman"/>
                <w:rtl/>
              </w:rPr>
              <w:t>ال</w:t>
            </w:r>
            <w:proofErr w:type="spellEnd"/>
            <w:r w:rsidRPr="000873AA">
              <w:rPr>
                <w:rFonts w:ascii="Times New Roman" w:eastAsia="Times New Roman" w:hAnsi="Times New Roman" w:cs="Times New Roman"/>
                <w:rtl/>
              </w:rPr>
              <w:t xml:space="preserve"> </w:t>
            </w:r>
            <w:r w:rsidRPr="000873AA">
              <w:rPr>
                <w:rFonts w:ascii="Times New Roman" w:eastAsia="Times New Roman" w:hAnsi="Times New Roman" w:cs="Times New Roman"/>
              </w:rPr>
              <w:t>range</w:t>
            </w:r>
            <w:r w:rsidRPr="000873AA">
              <w:rPr>
                <w:rFonts w:ascii="Times New Roman" w:eastAsia="Times New Roman" w:hAnsi="Times New Roman" w:cs="Times New Roman"/>
                <w:rtl/>
              </w:rPr>
              <w:t xml:space="preserve"> المطلوب</w:t>
            </w:r>
          </w:p>
        </w:tc>
        <w:tc>
          <w:tcPr>
            <w:tcW w:w="637" w:type="dxa"/>
            <w:vMerge/>
            <w:tcBorders>
              <w:top w:val="nil"/>
              <w:left w:val="single" w:sz="4" w:space="0" w:color="auto"/>
              <w:bottom w:val="nil"/>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67</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Calibri" w:eastAsia="Times New Roman" w:hAnsi="Calibri" w:cs="Times New Roman"/>
                <w:color w:val="000000"/>
              </w:rPr>
            </w:pPr>
            <w:r w:rsidRPr="000873AA">
              <w:rPr>
                <w:rFonts w:ascii="Calibri" w:eastAsia="Times New Roman" w:hAnsi="Calibri" w:cs="Times New Roman"/>
                <w:color w:val="000000"/>
                <w:rtl/>
              </w:rPr>
              <w:t>فرصة متوسطة للتحسين</w:t>
            </w:r>
          </w:p>
        </w:tc>
        <w:tc>
          <w:tcPr>
            <w:tcW w:w="1701" w:type="dxa"/>
            <w:tcBorders>
              <w:top w:val="nil"/>
              <w:left w:val="nil"/>
              <w:bottom w:val="single" w:sz="4" w:space="0" w:color="auto"/>
              <w:right w:val="single" w:sz="4" w:space="0" w:color="auto"/>
            </w:tcBorders>
            <w:shd w:val="clear" w:color="000000" w:fill="FFFFFF"/>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auto" w:fill="auto"/>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75.0</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850"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x</w:t>
            </w:r>
          </w:p>
        </w:tc>
        <w:tc>
          <w:tcPr>
            <w:tcW w:w="747"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color w:val="000000"/>
              </w:rPr>
            </w:pPr>
            <w:r w:rsidRPr="000873AA">
              <w:rPr>
                <w:rFonts w:ascii="Calibri" w:eastAsia="Times New Roman" w:hAnsi="Calibri" w:cs="Times New Roman"/>
                <w:color w:val="000000"/>
              </w:rPr>
              <w:t> </w:t>
            </w:r>
          </w:p>
        </w:tc>
        <w:tc>
          <w:tcPr>
            <w:tcW w:w="3436" w:type="dxa"/>
            <w:tcBorders>
              <w:top w:val="nil"/>
              <w:left w:val="nil"/>
              <w:bottom w:val="single" w:sz="4" w:space="0" w:color="auto"/>
              <w:right w:val="single" w:sz="4" w:space="0" w:color="auto"/>
            </w:tcBorders>
            <w:shd w:val="clear" w:color="auto" w:fill="auto"/>
            <w:noWrap/>
            <w:vAlign w:val="bottom"/>
            <w:hideMark/>
          </w:tcPr>
          <w:p w:rsidR="000873AA" w:rsidRPr="000873AA" w:rsidRDefault="000873AA" w:rsidP="000873AA">
            <w:pPr>
              <w:bidi/>
              <w:spacing w:after="0" w:line="240" w:lineRule="auto"/>
              <w:rPr>
                <w:rFonts w:ascii="Times New Roman" w:eastAsia="Times New Roman" w:hAnsi="Times New Roman" w:cs="Times New Roman"/>
              </w:rPr>
            </w:pPr>
            <w:r w:rsidRPr="000873AA">
              <w:rPr>
                <w:rFonts w:ascii="Times New Roman" w:eastAsia="Times New Roman" w:hAnsi="Times New Roman" w:cs="Times New Roman"/>
                <w:rtl/>
              </w:rPr>
              <w:t>يتم معايرتها بشكل مستمر</w:t>
            </w:r>
          </w:p>
        </w:tc>
        <w:tc>
          <w:tcPr>
            <w:tcW w:w="637" w:type="dxa"/>
            <w:vMerge/>
            <w:tcBorders>
              <w:top w:val="nil"/>
              <w:left w:val="single" w:sz="4" w:space="0" w:color="auto"/>
              <w:bottom w:val="nil"/>
              <w:right w:val="single" w:sz="4" w:space="0" w:color="auto"/>
            </w:tcBorders>
            <w:vAlign w:val="center"/>
            <w:hideMark/>
          </w:tcPr>
          <w:p w:rsidR="000873AA" w:rsidRPr="000873AA" w:rsidRDefault="000873AA" w:rsidP="000873AA">
            <w:pPr>
              <w:spacing w:after="0" w:line="240" w:lineRule="auto"/>
              <w:rPr>
                <w:rFonts w:ascii="Calibri" w:eastAsia="Times New Roman" w:hAnsi="Calibri" w:cs="Times New Roman"/>
                <w:b/>
                <w:bCs/>
                <w:color w:val="000000"/>
              </w:rPr>
            </w:pPr>
          </w:p>
        </w:tc>
        <w:tc>
          <w:tcPr>
            <w:tcW w:w="735" w:type="dxa"/>
            <w:tcBorders>
              <w:top w:val="nil"/>
              <w:left w:val="nil"/>
              <w:bottom w:val="single" w:sz="4" w:space="0" w:color="auto"/>
              <w:right w:val="single" w:sz="4" w:space="0" w:color="auto"/>
            </w:tcBorders>
            <w:shd w:val="clear" w:color="000000" w:fill="FFFFFF"/>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68</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000000" w:fill="8DB4E2"/>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701" w:type="dxa"/>
            <w:tcBorders>
              <w:top w:val="nil"/>
              <w:left w:val="nil"/>
              <w:bottom w:val="single" w:sz="4" w:space="0" w:color="auto"/>
              <w:right w:val="single" w:sz="4" w:space="0" w:color="auto"/>
            </w:tcBorders>
            <w:shd w:val="clear" w:color="000000" w:fill="8DB4E2"/>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000000" w:fill="8DB4E2"/>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65.0</w:t>
            </w:r>
          </w:p>
        </w:tc>
        <w:tc>
          <w:tcPr>
            <w:tcW w:w="8106" w:type="dxa"/>
            <w:gridSpan w:val="7"/>
            <w:tcBorders>
              <w:top w:val="single" w:sz="4" w:space="0" w:color="auto"/>
              <w:left w:val="nil"/>
              <w:bottom w:val="single" w:sz="4" w:space="0" w:color="auto"/>
              <w:right w:val="single" w:sz="4" w:space="0" w:color="000000"/>
            </w:tcBorders>
            <w:shd w:val="clear" w:color="000000" w:fill="8DB4E2"/>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المعدل</w:t>
            </w:r>
          </w:p>
        </w:tc>
      </w:tr>
      <w:tr w:rsidR="000873AA" w:rsidRPr="000873AA" w:rsidTr="000873AA">
        <w:trPr>
          <w:trHeight w:val="300"/>
          <w:jc w:val="center"/>
        </w:trPr>
        <w:tc>
          <w:tcPr>
            <w:tcW w:w="1984" w:type="dxa"/>
            <w:tcBorders>
              <w:top w:val="nil"/>
              <w:left w:val="single" w:sz="4" w:space="0" w:color="auto"/>
              <w:bottom w:val="single" w:sz="4" w:space="0" w:color="auto"/>
              <w:right w:val="single" w:sz="4" w:space="0" w:color="auto"/>
            </w:tcBorders>
            <w:shd w:val="clear" w:color="000000" w:fill="92D050"/>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701" w:type="dxa"/>
            <w:tcBorders>
              <w:top w:val="nil"/>
              <w:left w:val="nil"/>
              <w:bottom w:val="single" w:sz="4" w:space="0" w:color="auto"/>
              <w:right w:val="single" w:sz="4" w:space="0" w:color="auto"/>
            </w:tcBorders>
            <w:shd w:val="clear" w:color="000000" w:fill="92D050"/>
            <w:noWrap/>
            <w:vAlign w:val="bottom"/>
            <w:hideMark/>
          </w:tcPr>
          <w:p w:rsidR="000873AA" w:rsidRPr="000873AA" w:rsidRDefault="000873AA" w:rsidP="000873AA">
            <w:pPr>
              <w:spacing w:after="0" w:line="240" w:lineRule="auto"/>
              <w:rPr>
                <w:rFonts w:ascii="Calibri" w:eastAsia="Times New Roman" w:hAnsi="Calibri" w:cs="Times New Roman"/>
                <w:b/>
                <w:bCs/>
                <w:color w:val="000000"/>
              </w:rPr>
            </w:pPr>
            <w:r w:rsidRPr="000873AA">
              <w:rPr>
                <w:rFonts w:ascii="Calibri" w:eastAsia="Times New Roman" w:hAnsi="Calibri" w:cs="Times New Roman"/>
                <w:b/>
                <w:bCs/>
                <w:color w:val="000000"/>
              </w:rPr>
              <w:t> </w:t>
            </w:r>
          </w:p>
        </w:tc>
        <w:tc>
          <w:tcPr>
            <w:tcW w:w="1215" w:type="dxa"/>
            <w:tcBorders>
              <w:top w:val="nil"/>
              <w:left w:val="nil"/>
              <w:bottom w:val="single" w:sz="4" w:space="0" w:color="auto"/>
              <w:right w:val="single" w:sz="4" w:space="0" w:color="auto"/>
            </w:tcBorders>
            <w:shd w:val="clear" w:color="000000" w:fill="92D050"/>
            <w:noWrap/>
            <w:vAlign w:val="center"/>
            <w:hideMark/>
          </w:tcPr>
          <w:p w:rsidR="000873AA" w:rsidRPr="000873AA" w:rsidRDefault="000873AA" w:rsidP="000873AA">
            <w:pPr>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Pr>
              <w:t>72.2</w:t>
            </w:r>
          </w:p>
        </w:tc>
        <w:tc>
          <w:tcPr>
            <w:tcW w:w="8106" w:type="dxa"/>
            <w:gridSpan w:val="7"/>
            <w:tcBorders>
              <w:top w:val="single" w:sz="4" w:space="0" w:color="auto"/>
              <w:left w:val="nil"/>
              <w:bottom w:val="single" w:sz="4" w:space="0" w:color="auto"/>
              <w:right w:val="single" w:sz="4" w:space="0" w:color="auto"/>
            </w:tcBorders>
            <w:shd w:val="clear" w:color="000000" w:fill="92D050"/>
            <w:noWrap/>
            <w:vAlign w:val="center"/>
            <w:hideMark/>
          </w:tcPr>
          <w:p w:rsidR="000873AA" w:rsidRPr="000873AA" w:rsidRDefault="000873AA" w:rsidP="000873AA">
            <w:pPr>
              <w:bidi/>
              <w:spacing w:after="0" w:line="240" w:lineRule="auto"/>
              <w:jc w:val="center"/>
              <w:rPr>
                <w:rFonts w:ascii="Calibri" w:eastAsia="Times New Roman" w:hAnsi="Calibri" w:cs="Times New Roman"/>
                <w:b/>
                <w:bCs/>
                <w:color w:val="000000"/>
              </w:rPr>
            </w:pPr>
            <w:r w:rsidRPr="000873AA">
              <w:rPr>
                <w:rFonts w:ascii="Calibri" w:eastAsia="Times New Roman" w:hAnsi="Calibri" w:cs="Times New Roman"/>
                <w:b/>
                <w:bCs/>
                <w:color w:val="000000"/>
                <w:rtl/>
              </w:rPr>
              <w:t>المعدل النهائي</w:t>
            </w:r>
          </w:p>
        </w:tc>
      </w:tr>
    </w:tbl>
    <w:p w:rsidR="000873AA" w:rsidRDefault="000873AA" w:rsidP="000873AA">
      <w:pPr>
        <w:bidi/>
        <w:jc w:val="center"/>
        <w:rPr>
          <w:rFonts w:asciiTheme="majorBidi" w:hAnsiTheme="majorBidi" w:cstheme="majorBidi"/>
          <w:b/>
          <w:bCs/>
          <w:sz w:val="24"/>
          <w:szCs w:val="24"/>
          <w:rtl/>
        </w:rPr>
      </w:pPr>
    </w:p>
    <w:p w:rsidR="000873AA" w:rsidRDefault="000873AA" w:rsidP="000873AA">
      <w:pPr>
        <w:bidi/>
        <w:jc w:val="center"/>
        <w:rPr>
          <w:rFonts w:asciiTheme="majorBidi" w:hAnsiTheme="majorBidi" w:cstheme="majorBidi"/>
          <w:b/>
          <w:bCs/>
          <w:sz w:val="24"/>
          <w:szCs w:val="24"/>
          <w:rtl/>
        </w:rPr>
      </w:pPr>
    </w:p>
    <w:p w:rsidR="000873AA" w:rsidRDefault="000873AA" w:rsidP="000873AA">
      <w:pPr>
        <w:bidi/>
        <w:jc w:val="center"/>
        <w:rPr>
          <w:rFonts w:asciiTheme="majorBidi" w:hAnsiTheme="majorBidi" w:cstheme="majorBidi"/>
          <w:b/>
          <w:bCs/>
          <w:sz w:val="24"/>
          <w:szCs w:val="24"/>
          <w:rtl/>
        </w:rPr>
      </w:pPr>
    </w:p>
    <w:p w:rsidR="000873AA" w:rsidRDefault="000873AA" w:rsidP="000873AA">
      <w:pPr>
        <w:bidi/>
        <w:jc w:val="center"/>
        <w:rPr>
          <w:rFonts w:asciiTheme="majorBidi" w:hAnsiTheme="majorBidi" w:cstheme="majorBidi"/>
          <w:b/>
          <w:bCs/>
          <w:sz w:val="24"/>
          <w:szCs w:val="24"/>
          <w:rtl/>
        </w:rPr>
      </w:pPr>
    </w:p>
    <w:p w:rsidR="000873AA" w:rsidRDefault="000873AA" w:rsidP="000873AA">
      <w:pPr>
        <w:bidi/>
        <w:jc w:val="center"/>
        <w:rPr>
          <w:rFonts w:asciiTheme="majorBidi" w:hAnsiTheme="majorBidi" w:cstheme="majorBidi"/>
          <w:b/>
          <w:bCs/>
          <w:sz w:val="24"/>
          <w:szCs w:val="24"/>
          <w:rtl/>
        </w:rPr>
      </w:pPr>
    </w:p>
    <w:p w:rsidR="000873AA" w:rsidRDefault="000873AA" w:rsidP="000873AA">
      <w:pPr>
        <w:bidi/>
        <w:jc w:val="center"/>
        <w:rPr>
          <w:rFonts w:asciiTheme="majorBidi" w:hAnsiTheme="majorBidi" w:cstheme="majorBidi"/>
          <w:b/>
          <w:bCs/>
          <w:sz w:val="24"/>
          <w:szCs w:val="24"/>
          <w:rtl/>
        </w:rPr>
      </w:pPr>
    </w:p>
    <w:p w:rsidR="000873AA" w:rsidRDefault="000873AA" w:rsidP="000873AA">
      <w:pPr>
        <w:bidi/>
        <w:jc w:val="center"/>
        <w:rPr>
          <w:rFonts w:asciiTheme="majorBidi" w:hAnsiTheme="majorBidi" w:cstheme="majorBidi"/>
          <w:b/>
          <w:bCs/>
          <w:sz w:val="24"/>
          <w:szCs w:val="24"/>
          <w:rtl/>
        </w:rPr>
      </w:pPr>
    </w:p>
    <w:p w:rsidR="000873AA" w:rsidRDefault="000873AA" w:rsidP="000873AA">
      <w:pPr>
        <w:bidi/>
        <w:jc w:val="center"/>
        <w:rPr>
          <w:rFonts w:asciiTheme="majorBidi" w:hAnsiTheme="majorBidi" w:cstheme="majorBidi"/>
          <w:b/>
          <w:bCs/>
          <w:sz w:val="24"/>
          <w:szCs w:val="24"/>
          <w:rtl/>
        </w:rPr>
      </w:pPr>
    </w:p>
    <w:p w:rsidR="000873AA" w:rsidRDefault="000873AA" w:rsidP="000873AA">
      <w:pPr>
        <w:bidi/>
        <w:jc w:val="center"/>
        <w:rPr>
          <w:rFonts w:asciiTheme="majorBidi" w:hAnsiTheme="majorBidi" w:cstheme="majorBidi"/>
          <w:b/>
          <w:bCs/>
          <w:sz w:val="24"/>
          <w:szCs w:val="24"/>
          <w:rtl/>
        </w:rPr>
      </w:pPr>
    </w:p>
    <w:p w:rsidR="000873AA" w:rsidRDefault="00EB5459" w:rsidP="000873AA">
      <w:pPr>
        <w:bidi/>
        <w:jc w:val="center"/>
        <w:rPr>
          <w:rFonts w:asciiTheme="majorBidi" w:hAnsiTheme="majorBidi" w:cstheme="majorBidi"/>
          <w:b/>
          <w:bCs/>
          <w:sz w:val="24"/>
          <w:szCs w:val="24"/>
        </w:rPr>
      </w:pPr>
      <w:r>
        <w:rPr>
          <w:rFonts w:asciiTheme="majorBidi" w:hAnsiTheme="majorBidi" w:cstheme="majorBidi"/>
          <w:b/>
          <w:bCs/>
          <w:sz w:val="24"/>
          <w:szCs w:val="24"/>
        </w:rPr>
        <w:t>Filled Inventory Management Checklist</w:t>
      </w:r>
    </w:p>
    <w:tbl>
      <w:tblPr>
        <w:tblW w:w="13283" w:type="dxa"/>
        <w:jc w:val="center"/>
        <w:tblInd w:w="5495" w:type="dxa"/>
        <w:tblLook w:val="04A0"/>
      </w:tblPr>
      <w:tblGrid>
        <w:gridCol w:w="1984"/>
        <w:gridCol w:w="1843"/>
        <w:gridCol w:w="1485"/>
        <w:gridCol w:w="715"/>
        <w:gridCol w:w="840"/>
        <w:gridCol w:w="861"/>
        <w:gridCol w:w="851"/>
        <w:gridCol w:w="3441"/>
        <w:gridCol w:w="675"/>
        <w:gridCol w:w="588"/>
      </w:tblGrid>
      <w:tr w:rsidR="00EB5459" w:rsidRPr="00EB5459" w:rsidTr="00EB5459">
        <w:trPr>
          <w:trHeight w:val="315"/>
          <w:jc w:val="center"/>
        </w:trPr>
        <w:tc>
          <w:tcPr>
            <w:tcW w:w="1984" w:type="dxa"/>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sz w:val="24"/>
                <w:szCs w:val="24"/>
              </w:rPr>
            </w:pPr>
            <w:r w:rsidRPr="00EB5459">
              <w:rPr>
                <w:rFonts w:ascii="Calibri" w:eastAsia="Times New Roman" w:hAnsi="Calibri" w:cs="Times New Roman"/>
                <w:b/>
                <w:bCs/>
                <w:color w:val="000000"/>
                <w:sz w:val="24"/>
                <w:szCs w:val="24"/>
                <w:rtl/>
              </w:rPr>
              <w:t>التوصيات</w:t>
            </w:r>
          </w:p>
        </w:tc>
        <w:tc>
          <w:tcPr>
            <w:tcW w:w="1843" w:type="dxa"/>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sz w:val="24"/>
                <w:szCs w:val="24"/>
              </w:rPr>
            </w:pPr>
            <w:r w:rsidRPr="00EB5459">
              <w:rPr>
                <w:rFonts w:ascii="Calibri" w:eastAsia="Times New Roman" w:hAnsi="Calibri" w:cs="Times New Roman"/>
                <w:b/>
                <w:bCs/>
                <w:color w:val="000000"/>
                <w:sz w:val="24"/>
                <w:szCs w:val="24"/>
                <w:rtl/>
              </w:rPr>
              <w:t>وصف الوضع القائم</w:t>
            </w:r>
          </w:p>
        </w:tc>
        <w:tc>
          <w:tcPr>
            <w:tcW w:w="1485" w:type="dxa"/>
            <w:tcBorders>
              <w:top w:val="single" w:sz="4" w:space="0" w:color="auto"/>
              <w:left w:val="nil"/>
              <w:bottom w:val="single" w:sz="4" w:space="0" w:color="auto"/>
              <w:right w:val="single" w:sz="4" w:space="0" w:color="auto"/>
            </w:tcBorders>
            <w:shd w:val="clear" w:color="000000" w:fill="FFFF00"/>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sz w:val="24"/>
                <w:szCs w:val="24"/>
              </w:rPr>
            </w:pPr>
            <w:r w:rsidRPr="00EB5459">
              <w:rPr>
                <w:rFonts w:ascii="Calibri" w:eastAsia="Times New Roman" w:hAnsi="Calibri" w:cs="Times New Roman"/>
                <w:b/>
                <w:bCs/>
                <w:color w:val="000000"/>
                <w:sz w:val="24"/>
                <w:szCs w:val="24"/>
                <w:rtl/>
              </w:rPr>
              <w:t xml:space="preserve">درجة </w:t>
            </w:r>
            <w:proofErr w:type="spellStart"/>
            <w:r w:rsidRPr="00EB5459">
              <w:rPr>
                <w:rFonts w:ascii="Calibri" w:eastAsia="Times New Roman" w:hAnsi="Calibri" w:cs="Times New Roman"/>
                <w:b/>
                <w:bCs/>
                <w:color w:val="000000"/>
                <w:sz w:val="24"/>
                <w:szCs w:val="24"/>
                <w:rtl/>
              </w:rPr>
              <w:t>الاهمية</w:t>
            </w:r>
            <w:proofErr w:type="spellEnd"/>
          </w:p>
        </w:tc>
        <w:tc>
          <w:tcPr>
            <w:tcW w:w="3267" w:type="dxa"/>
            <w:gridSpan w:val="4"/>
            <w:tcBorders>
              <w:top w:val="single" w:sz="4" w:space="0" w:color="auto"/>
              <w:left w:val="nil"/>
              <w:bottom w:val="single" w:sz="4" w:space="0" w:color="auto"/>
              <w:right w:val="single" w:sz="4" w:space="0" w:color="000000"/>
            </w:tcBorders>
            <w:shd w:val="clear" w:color="000000" w:fill="FFFF00"/>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sz w:val="24"/>
                <w:szCs w:val="24"/>
              </w:rPr>
            </w:pPr>
            <w:r w:rsidRPr="00EB5459">
              <w:rPr>
                <w:rFonts w:ascii="Calibri" w:eastAsia="Times New Roman" w:hAnsi="Calibri" w:cs="Times New Roman"/>
                <w:b/>
                <w:bCs/>
                <w:color w:val="000000"/>
                <w:sz w:val="24"/>
                <w:szCs w:val="24"/>
                <w:rtl/>
              </w:rPr>
              <w:t>التقييم</w:t>
            </w:r>
          </w:p>
        </w:tc>
        <w:tc>
          <w:tcPr>
            <w:tcW w:w="3441" w:type="dxa"/>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sz w:val="24"/>
                <w:szCs w:val="24"/>
              </w:rPr>
            </w:pPr>
            <w:r w:rsidRPr="00EB5459">
              <w:rPr>
                <w:rFonts w:ascii="Calibri" w:eastAsia="Times New Roman" w:hAnsi="Calibri" w:cs="Times New Roman"/>
                <w:b/>
                <w:bCs/>
                <w:color w:val="000000"/>
                <w:sz w:val="24"/>
                <w:szCs w:val="24"/>
                <w:rtl/>
              </w:rPr>
              <w:t>السؤال</w:t>
            </w:r>
          </w:p>
        </w:tc>
        <w:tc>
          <w:tcPr>
            <w:tcW w:w="675" w:type="dxa"/>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sz w:val="24"/>
                <w:szCs w:val="24"/>
              </w:rPr>
            </w:pPr>
            <w:r w:rsidRPr="00EB5459">
              <w:rPr>
                <w:rFonts w:ascii="Calibri" w:eastAsia="Times New Roman" w:hAnsi="Calibri" w:cs="Times New Roman"/>
                <w:b/>
                <w:bCs/>
                <w:color w:val="000000"/>
                <w:sz w:val="24"/>
                <w:szCs w:val="24"/>
                <w:rtl/>
              </w:rPr>
              <w:t>العامل</w:t>
            </w:r>
          </w:p>
        </w:tc>
        <w:tc>
          <w:tcPr>
            <w:tcW w:w="588" w:type="dxa"/>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sz w:val="24"/>
                <w:szCs w:val="24"/>
              </w:rPr>
            </w:pPr>
            <w:r w:rsidRPr="00EB5459">
              <w:rPr>
                <w:rFonts w:ascii="Calibri" w:eastAsia="Times New Roman" w:hAnsi="Calibri" w:cs="Times New Roman"/>
                <w:b/>
                <w:bCs/>
                <w:color w:val="000000"/>
                <w:sz w:val="24"/>
                <w:szCs w:val="24"/>
                <w:rtl/>
              </w:rPr>
              <w:t>الرقم</w:t>
            </w:r>
          </w:p>
        </w:tc>
      </w:tr>
      <w:tr w:rsidR="00EB5459" w:rsidRPr="00EB5459" w:rsidTr="00EB5459">
        <w:trPr>
          <w:trHeight w:val="630"/>
          <w:jc w:val="center"/>
        </w:trPr>
        <w:tc>
          <w:tcPr>
            <w:tcW w:w="1984"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sz w:val="24"/>
                <w:szCs w:val="24"/>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sz w:val="24"/>
                <w:szCs w:val="24"/>
              </w:rPr>
            </w:pPr>
          </w:p>
        </w:tc>
        <w:tc>
          <w:tcPr>
            <w:tcW w:w="1485" w:type="dxa"/>
            <w:tcBorders>
              <w:top w:val="single" w:sz="4" w:space="0" w:color="auto"/>
              <w:left w:val="nil"/>
              <w:bottom w:val="single" w:sz="4" w:space="0" w:color="auto"/>
              <w:right w:val="single" w:sz="4" w:space="0" w:color="auto"/>
            </w:tcBorders>
            <w:shd w:val="clear" w:color="000000" w:fill="FFFF00"/>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sz w:val="24"/>
                <w:szCs w:val="24"/>
              </w:rPr>
            </w:pPr>
            <w:r w:rsidRPr="00EB5459">
              <w:rPr>
                <w:rFonts w:ascii="Calibri" w:eastAsia="Times New Roman" w:hAnsi="Calibri" w:cs="Times New Roman"/>
                <w:b/>
                <w:bCs/>
                <w:color w:val="000000"/>
                <w:sz w:val="24"/>
                <w:szCs w:val="24"/>
              </w:rPr>
              <w:t>(25-100)</w:t>
            </w:r>
          </w:p>
        </w:tc>
        <w:tc>
          <w:tcPr>
            <w:tcW w:w="715" w:type="dxa"/>
            <w:tcBorders>
              <w:top w:val="single" w:sz="4" w:space="0" w:color="auto"/>
              <w:left w:val="nil"/>
              <w:bottom w:val="single" w:sz="4" w:space="0" w:color="auto"/>
              <w:right w:val="single" w:sz="4" w:space="0" w:color="auto"/>
            </w:tcBorders>
            <w:shd w:val="clear" w:color="000000" w:fill="FFFF00"/>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sz w:val="24"/>
                <w:szCs w:val="24"/>
              </w:rPr>
            </w:pPr>
            <w:proofErr w:type="spellStart"/>
            <w:r w:rsidRPr="00EB5459">
              <w:rPr>
                <w:rFonts w:ascii="Calibri" w:eastAsia="Times New Roman" w:hAnsi="Calibri" w:cs="Times New Roman"/>
                <w:b/>
                <w:bCs/>
                <w:color w:val="000000"/>
                <w:sz w:val="24"/>
                <w:szCs w:val="24"/>
                <w:rtl/>
              </w:rPr>
              <w:t>لايوجد</w:t>
            </w:r>
            <w:proofErr w:type="spellEnd"/>
          </w:p>
        </w:tc>
        <w:tc>
          <w:tcPr>
            <w:tcW w:w="840" w:type="dxa"/>
            <w:tcBorders>
              <w:top w:val="single" w:sz="4" w:space="0" w:color="auto"/>
              <w:left w:val="nil"/>
              <w:bottom w:val="single" w:sz="4" w:space="0" w:color="auto"/>
              <w:right w:val="single" w:sz="4" w:space="0" w:color="auto"/>
            </w:tcBorders>
            <w:shd w:val="clear" w:color="000000" w:fill="FFFF00"/>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sz w:val="24"/>
                <w:szCs w:val="24"/>
              </w:rPr>
            </w:pPr>
            <w:r w:rsidRPr="00EB5459">
              <w:rPr>
                <w:rFonts w:ascii="Calibri" w:eastAsia="Times New Roman" w:hAnsi="Calibri" w:cs="Times New Roman"/>
                <w:b/>
                <w:bCs/>
                <w:color w:val="000000"/>
                <w:sz w:val="24"/>
                <w:szCs w:val="24"/>
                <w:rtl/>
              </w:rPr>
              <w:t>بنسبة قليلة</w:t>
            </w:r>
          </w:p>
        </w:tc>
        <w:tc>
          <w:tcPr>
            <w:tcW w:w="861" w:type="dxa"/>
            <w:tcBorders>
              <w:top w:val="single" w:sz="4" w:space="0" w:color="auto"/>
              <w:left w:val="nil"/>
              <w:bottom w:val="single" w:sz="4" w:space="0" w:color="auto"/>
              <w:right w:val="single" w:sz="4" w:space="0" w:color="auto"/>
            </w:tcBorders>
            <w:shd w:val="clear" w:color="000000" w:fill="FFFF00"/>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sz w:val="24"/>
                <w:szCs w:val="24"/>
              </w:rPr>
            </w:pPr>
            <w:r w:rsidRPr="00EB5459">
              <w:rPr>
                <w:rFonts w:ascii="Calibri" w:eastAsia="Times New Roman" w:hAnsi="Calibri" w:cs="Times New Roman"/>
                <w:b/>
                <w:bCs/>
                <w:color w:val="000000"/>
                <w:sz w:val="24"/>
                <w:szCs w:val="24"/>
                <w:rtl/>
              </w:rPr>
              <w:t>بنسبة متوسطة</w:t>
            </w:r>
          </w:p>
        </w:tc>
        <w:tc>
          <w:tcPr>
            <w:tcW w:w="851" w:type="dxa"/>
            <w:tcBorders>
              <w:top w:val="single" w:sz="4" w:space="0" w:color="auto"/>
              <w:left w:val="nil"/>
              <w:bottom w:val="single" w:sz="4" w:space="0" w:color="auto"/>
              <w:right w:val="single" w:sz="4" w:space="0" w:color="auto"/>
            </w:tcBorders>
            <w:shd w:val="clear" w:color="000000" w:fill="FFFF00"/>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sz w:val="24"/>
                <w:szCs w:val="24"/>
              </w:rPr>
            </w:pPr>
            <w:r w:rsidRPr="00EB5459">
              <w:rPr>
                <w:rFonts w:ascii="Calibri" w:eastAsia="Times New Roman" w:hAnsi="Calibri" w:cs="Times New Roman"/>
                <w:b/>
                <w:bCs/>
                <w:color w:val="000000"/>
                <w:sz w:val="24"/>
                <w:szCs w:val="24"/>
                <w:rtl/>
              </w:rPr>
              <w:t>بنسبة عالية</w:t>
            </w:r>
          </w:p>
        </w:tc>
        <w:tc>
          <w:tcPr>
            <w:tcW w:w="3441"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sz w:val="24"/>
                <w:szCs w:val="24"/>
              </w:rPr>
            </w:pP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sz w:val="24"/>
                <w:szCs w:val="24"/>
              </w:rPr>
            </w:pPr>
          </w:p>
        </w:tc>
        <w:tc>
          <w:tcPr>
            <w:tcW w:w="588"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sz w:val="24"/>
                <w:szCs w:val="24"/>
              </w:rPr>
            </w:pP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تستعمل الشركة وثيقة (</w:t>
            </w:r>
            <w:r w:rsidRPr="00EB5459">
              <w:rPr>
                <w:rFonts w:ascii="Times New Roman" w:eastAsia="Times New Roman" w:hAnsi="Times New Roman" w:cs="Times New Roman"/>
                <w:color w:val="000000"/>
                <w:sz w:val="24"/>
                <w:szCs w:val="24"/>
              </w:rPr>
              <w:t>Master Production Scheduling</w:t>
            </w:r>
            <w:r w:rsidRPr="00EB5459">
              <w:rPr>
                <w:rFonts w:ascii="Times New Roman" w:eastAsia="Times New Roman" w:hAnsi="Times New Roman" w:cs="Times New Roman"/>
                <w:color w:val="000000"/>
                <w:sz w:val="24"/>
                <w:szCs w:val="24"/>
                <w:rtl/>
              </w:rPr>
              <w:t>) لكل منتج</w:t>
            </w:r>
          </w:p>
        </w:tc>
        <w:tc>
          <w:tcPr>
            <w:tcW w:w="675" w:type="dxa"/>
            <w:vMerge w:val="restart"/>
            <w:tcBorders>
              <w:top w:val="single" w:sz="4" w:space="0" w:color="auto"/>
              <w:left w:val="single" w:sz="4" w:space="0" w:color="auto"/>
              <w:bottom w:val="single" w:sz="4" w:space="0" w:color="auto"/>
              <w:right w:val="single" w:sz="4" w:space="0" w:color="auto"/>
            </w:tcBorders>
            <w:shd w:val="clear" w:color="000000" w:fill="FABF8F"/>
            <w:noWrap/>
            <w:textDirection w:val="btLr"/>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التخطيط</w:t>
            </w: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جيدة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50.0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يتم صيانة المستودعات بشكل دوري, سنوي</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 xml:space="preserve">يتم التنسيق مع دائرة </w:t>
            </w:r>
            <w:proofErr w:type="spellStart"/>
            <w:r w:rsidRPr="00EB5459">
              <w:rPr>
                <w:rFonts w:ascii="Times New Roman" w:eastAsia="Times New Roman" w:hAnsi="Times New Roman" w:cs="Times New Roman"/>
                <w:color w:val="000000"/>
                <w:sz w:val="24"/>
                <w:szCs w:val="24"/>
                <w:rtl/>
              </w:rPr>
              <w:t>الانتاج</w:t>
            </w:r>
            <w:proofErr w:type="spellEnd"/>
            <w:r w:rsidRPr="00EB5459">
              <w:rPr>
                <w:rFonts w:ascii="Times New Roman" w:eastAsia="Times New Roman" w:hAnsi="Times New Roman" w:cs="Times New Roman"/>
                <w:color w:val="000000"/>
                <w:sz w:val="24"/>
                <w:szCs w:val="24"/>
                <w:rtl/>
              </w:rPr>
              <w:t xml:space="preserve"> والمشتريات من اجل تزويد المعلومات اللازمة, والحصول على المعلومات المطلوبة</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3</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proofErr w:type="spellStart"/>
            <w:r w:rsidRPr="00EB5459">
              <w:rPr>
                <w:rFonts w:ascii="Times New Roman" w:eastAsia="Times New Roman" w:hAnsi="Times New Roman" w:cs="Times New Roman"/>
                <w:color w:val="000000"/>
                <w:sz w:val="24"/>
                <w:szCs w:val="24"/>
                <w:rtl/>
              </w:rPr>
              <w:t>تاخذ</w:t>
            </w:r>
            <w:proofErr w:type="spellEnd"/>
            <w:r w:rsidRPr="00EB5459">
              <w:rPr>
                <w:rFonts w:ascii="Times New Roman" w:eastAsia="Times New Roman" w:hAnsi="Times New Roman" w:cs="Times New Roman"/>
                <w:color w:val="000000"/>
                <w:sz w:val="24"/>
                <w:szCs w:val="24"/>
                <w:rtl/>
              </w:rPr>
              <w:t xml:space="preserve"> الشركة بعين الاعتبار توفير مساحات كافية للتخزين في حالة زيادة الطلب</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4</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proofErr w:type="spellStart"/>
            <w:r w:rsidRPr="00EB5459">
              <w:rPr>
                <w:rFonts w:ascii="Times New Roman" w:eastAsia="Times New Roman" w:hAnsi="Times New Roman" w:cs="Times New Roman"/>
                <w:color w:val="000000"/>
                <w:sz w:val="24"/>
                <w:szCs w:val="24"/>
                <w:rtl/>
              </w:rPr>
              <w:t>تاخذ</w:t>
            </w:r>
            <w:proofErr w:type="spellEnd"/>
            <w:r w:rsidRPr="00EB5459">
              <w:rPr>
                <w:rFonts w:ascii="Times New Roman" w:eastAsia="Times New Roman" w:hAnsi="Times New Roman" w:cs="Times New Roman"/>
                <w:color w:val="000000"/>
                <w:sz w:val="24"/>
                <w:szCs w:val="24"/>
                <w:rtl/>
              </w:rPr>
              <w:t xml:space="preserve"> الشركة بعين الاعتبار التطوير على المستودعات في خططها المستقبلية</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5</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ممتازة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 xml:space="preserve">تعمل الشركة على تدريب العمال </w:t>
            </w:r>
            <w:proofErr w:type="spellStart"/>
            <w:r w:rsidRPr="00EB5459">
              <w:rPr>
                <w:rFonts w:ascii="Times New Roman" w:eastAsia="Times New Roman" w:hAnsi="Times New Roman" w:cs="Times New Roman"/>
                <w:color w:val="000000"/>
                <w:sz w:val="24"/>
                <w:szCs w:val="24"/>
                <w:rtl/>
              </w:rPr>
              <w:t>اصحاب</w:t>
            </w:r>
            <w:proofErr w:type="spellEnd"/>
            <w:r w:rsidRPr="00EB5459">
              <w:rPr>
                <w:rFonts w:ascii="Times New Roman" w:eastAsia="Times New Roman" w:hAnsi="Times New Roman" w:cs="Times New Roman"/>
                <w:color w:val="000000"/>
                <w:sz w:val="24"/>
                <w:szCs w:val="24"/>
                <w:rtl/>
              </w:rPr>
              <w:t xml:space="preserve"> العلاقة في حال </w:t>
            </w:r>
            <w:proofErr w:type="spellStart"/>
            <w:r w:rsidRPr="00EB5459">
              <w:rPr>
                <w:rFonts w:ascii="Times New Roman" w:eastAsia="Times New Roman" w:hAnsi="Times New Roman" w:cs="Times New Roman"/>
                <w:color w:val="000000"/>
                <w:sz w:val="24"/>
                <w:szCs w:val="24"/>
                <w:rtl/>
              </w:rPr>
              <w:t>اي</w:t>
            </w:r>
            <w:proofErr w:type="spellEnd"/>
            <w:r w:rsidRPr="00EB5459">
              <w:rPr>
                <w:rFonts w:ascii="Times New Roman" w:eastAsia="Times New Roman" w:hAnsi="Times New Roman" w:cs="Times New Roman"/>
                <w:color w:val="000000"/>
                <w:sz w:val="24"/>
                <w:szCs w:val="24"/>
                <w:rtl/>
              </w:rPr>
              <w:t xml:space="preserve"> تطوير على المستودع</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6</w:t>
            </w:r>
          </w:p>
        </w:tc>
      </w:tr>
      <w:tr w:rsidR="00EB5459" w:rsidRPr="00EB5459" w:rsidTr="00EB5459">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843" w:type="dxa"/>
            <w:tcBorders>
              <w:top w:val="single" w:sz="4" w:space="0" w:color="auto"/>
              <w:left w:val="nil"/>
              <w:bottom w:val="single" w:sz="4" w:space="0" w:color="auto"/>
              <w:right w:val="single" w:sz="4" w:space="0" w:color="auto"/>
            </w:tcBorders>
            <w:shd w:val="clear" w:color="000000" w:fill="95B3D7"/>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485" w:type="dxa"/>
            <w:tcBorders>
              <w:top w:val="single" w:sz="4" w:space="0" w:color="auto"/>
              <w:left w:val="nil"/>
              <w:bottom w:val="single" w:sz="4" w:space="0" w:color="auto"/>
              <w:right w:val="single" w:sz="4" w:space="0" w:color="auto"/>
            </w:tcBorders>
            <w:shd w:val="clear" w:color="000000" w:fill="8DB4E2"/>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75.0</w:t>
            </w:r>
          </w:p>
        </w:tc>
        <w:tc>
          <w:tcPr>
            <w:tcW w:w="7971"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المعدل</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 xml:space="preserve">تنقل المنتجات </w:t>
            </w:r>
            <w:proofErr w:type="spellStart"/>
            <w:r w:rsidRPr="00EB5459">
              <w:rPr>
                <w:rFonts w:ascii="Times New Roman" w:eastAsia="Times New Roman" w:hAnsi="Times New Roman" w:cs="Times New Roman"/>
                <w:color w:val="000000"/>
                <w:sz w:val="24"/>
                <w:szCs w:val="24"/>
                <w:rtl/>
              </w:rPr>
              <w:t>الى</w:t>
            </w:r>
            <w:proofErr w:type="spellEnd"/>
            <w:r w:rsidRPr="00EB5459">
              <w:rPr>
                <w:rFonts w:ascii="Times New Roman" w:eastAsia="Times New Roman" w:hAnsi="Times New Roman" w:cs="Times New Roman"/>
                <w:color w:val="000000"/>
                <w:sz w:val="24"/>
                <w:szCs w:val="24"/>
                <w:rtl/>
              </w:rPr>
              <w:t xml:space="preserve"> المستودعات بطريقة سهلة وسلسة</w:t>
            </w:r>
          </w:p>
        </w:tc>
        <w:tc>
          <w:tcPr>
            <w:tcW w:w="675" w:type="dxa"/>
            <w:vMerge w:val="restart"/>
            <w:tcBorders>
              <w:top w:val="single" w:sz="4" w:space="0" w:color="auto"/>
              <w:left w:val="single" w:sz="4" w:space="0" w:color="auto"/>
              <w:bottom w:val="single" w:sz="4" w:space="0" w:color="auto"/>
              <w:right w:val="single" w:sz="4" w:space="0" w:color="auto"/>
            </w:tcBorders>
            <w:shd w:val="clear" w:color="000000" w:fill="FABF8F"/>
            <w:noWrap/>
            <w:textDirection w:val="btLr"/>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المناولة وحركة المواد</w:t>
            </w: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7</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تم تقليل عمليات المناولة اليدوية</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8</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 xml:space="preserve">حركة معدات المناولة داخل المستودعات </w:t>
            </w:r>
            <w:proofErr w:type="spellStart"/>
            <w:r w:rsidRPr="00EB5459">
              <w:rPr>
                <w:rFonts w:ascii="Times New Roman" w:eastAsia="Times New Roman" w:hAnsi="Times New Roman" w:cs="Times New Roman"/>
                <w:color w:val="000000"/>
                <w:sz w:val="24"/>
                <w:szCs w:val="24"/>
                <w:rtl/>
              </w:rPr>
              <w:t>اثناء</w:t>
            </w:r>
            <w:proofErr w:type="spellEnd"/>
            <w:r w:rsidRPr="00EB5459">
              <w:rPr>
                <w:rFonts w:ascii="Times New Roman" w:eastAsia="Times New Roman" w:hAnsi="Times New Roman" w:cs="Times New Roman"/>
                <w:color w:val="000000"/>
                <w:sz w:val="24"/>
                <w:szCs w:val="24"/>
                <w:rtl/>
              </w:rPr>
              <w:t xml:space="preserve"> نقل المنتجات سلسة ولا تواجه معيقات</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9</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الممرات واسعة لحركة معدات المناولة والعمال</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10</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عمليات رفع وتنزيل المنتجات (</w:t>
            </w:r>
            <w:proofErr w:type="spellStart"/>
            <w:r w:rsidRPr="00EB5459">
              <w:rPr>
                <w:rFonts w:ascii="Times New Roman" w:eastAsia="Times New Roman" w:hAnsi="Times New Roman" w:cs="Times New Roman"/>
                <w:color w:val="000000"/>
                <w:sz w:val="24"/>
                <w:szCs w:val="24"/>
                <w:rtl/>
              </w:rPr>
              <w:t>اثناء</w:t>
            </w:r>
            <w:proofErr w:type="spellEnd"/>
            <w:r w:rsidRPr="00EB5459">
              <w:rPr>
                <w:rFonts w:ascii="Times New Roman" w:eastAsia="Times New Roman" w:hAnsi="Times New Roman" w:cs="Times New Roman"/>
                <w:color w:val="000000"/>
                <w:sz w:val="24"/>
                <w:szCs w:val="24"/>
                <w:rtl/>
              </w:rPr>
              <w:t xml:space="preserve"> </w:t>
            </w:r>
            <w:proofErr w:type="spellStart"/>
            <w:r w:rsidRPr="00EB5459">
              <w:rPr>
                <w:rFonts w:ascii="Times New Roman" w:eastAsia="Times New Roman" w:hAnsi="Times New Roman" w:cs="Times New Roman"/>
                <w:color w:val="000000"/>
                <w:sz w:val="24"/>
                <w:szCs w:val="24"/>
                <w:rtl/>
              </w:rPr>
              <w:t>تستيفها</w:t>
            </w:r>
            <w:proofErr w:type="spellEnd"/>
            <w:r w:rsidRPr="00EB5459">
              <w:rPr>
                <w:rFonts w:ascii="Times New Roman" w:eastAsia="Times New Roman" w:hAnsi="Times New Roman" w:cs="Times New Roman"/>
                <w:color w:val="000000"/>
                <w:sz w:val="24"/>
                <w:szCs w:val="24"/>
                <w:rtl/>
              </w:rPr>
              <w:t>, وعند شحن البضائع) سهلة وسلسة ولا تواجه معيقات</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11</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وقت عمليات المناولة قليل عند الرفع والتنزيل</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12</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 xml:space="preserve">تم تقليل المعيقات </w:t>
            </w:r>
            <w:proofErr w:type="spellStart"/>
            <w:r w:rsidRPr="00EB5459">
              <w:rPr>
                <w:rFonts w:ascii="Times New Roman" w:eastAsia="Times New Roman" w:hAnsi="Times New Roman" w:cs="Times New Roman"/>
                <w:color w:val="000000"/>
                <w:sz w:val="24"/>
                <w:szCs w:val="24"/>
                <w:rtl/>
              </w:rPr>
              <w:t>وازالتها</w:t>
            </w:r>
            <w:proofErr w:type="spellEnd"/>
            <w:r w:rsidRPr="00EB5459">
              <w:rPr>
                <w:rFonts w:ascii="Times New Roman" w:eastAsia="Times New Roman" w:hAnsi="Times New Roman" w:cs="Times New Roman"/>
                <w:color w:val="000000"/>
                <w:sz w:val="24"/>
                <w:szCs w:val="24"/>
                <w:rtl/>
              </w:rPr>
              <w:t xml:space="preserve"> لتسهيل عمليات المناولة وحركة المعدات داخل المستودعات</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13</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 xml:space="preserve">تسلم </w:t>
            </w:r>
            <w:proofErr w:type="spellStart"/>
            <w:r w:rsidRPr="00EB5459">
              <w:rPr>
                <w:rFonts w:ascii="Times New Roman" w:eastAsia="Times New Roman" w:hAnsi="Times New Roman" w:cs="Times New Roman"/>
                <w:color w:val="000000"/>
                <w:sz w:val="24"/>
                <w:szCs w:val="24"/>
                <w:rtl/>
              </w:rPr>
              <w:t>الطلبيات</w:t>
            </w:r>
            <w:proofErr w:type="spellEnd"/>
            <w:r w:rsidRPr="00EB5459">
              <w:rPr>
                <w:rFonts w:ascii="Times New Roman" w:eastAsia="Times New Roman" w:hAnsi="Times New Roman" w:cs="Times New Roman"/>
                <w:color w:val="000000"/>
                <w:sz w:val="24"/>
                <w:szCs w:val="24"/>
                <w:rtl/>
              </w:rPr>
              <w:t xml:space="preserve"> </w:t>
            </w:r>
            <w:proofErr w:type="spellStart"/>
            <w:r w:rsidRPr="00EB5459">
              <w:rPr>
                <w:rFonts w:ascii="Times New Roman" w:eastAsia="Times New Roman" w:hAnsi="Times New Roman" w:cs="Times New Roman"/>
                <w:color w:val="000000"/>
                <w:sz w:val="24"/>
                <w:szCs w:val="24"/>
                <w:rtl/>
              </w:rPr>
              <w:t>باماكن</w:t>
            </w:r>
            <w:proofErr w:type="spellEnd"/>
            <w:r w:rsidRPr="00EB5459">
              <w:rPr>
                <w:rFonts w:ascii="Times New Roman" w:eastAsia="Times New Roman" w:hAnsi="Times New Roman" w:cs="Times New Roman"/>
                <w:color w:val="000000"/>
                <w:sz w:val="24"/>
                <w:szCs w:val="24"/>
                <w:rtl/>
              </w:rPr>
              <w:t xml:space="preserve"> التسليم بطريقة سهلة وسلسة </w:t>
            </w:r>
            <w:proofErr w:type="spellStart"/>
            <w:r w:rsidRPr="00EB5459">
              <w:rPr>
                <w:rFonts w:ascii="Times New Roman" w:eastAsia="Times New Roman" w:hAnsi="Times New Roman" w:cs="Times New Roman"/>
                <w:color w:val="000000"/>
                <w:sz w:val="24"/>
                <w:szCs w:val="24"/>
                <w:rtl/>
              </w:rPr>
              <w:t>وباقل</w:t>
            </w:r>
            <w:proofErr w:type="spellEnd"/>
            <w:r w:rsidRPr="00EB5459">
              <w:rPr>
                <w:rFonts w:ascii="Times New Roman" w:eastAsia="Times New Roman" w:hAnsi="Times New Roman" w:cs="Times New Roman"/>
                <w:color w:val="000000"/>
                <w:sz w:val="24"/>
                <w:szCs w:val="24"/>
                <w:rtl/>
              </w:rPr>
              <w:t xml:space="preserve"> وقت ممكن</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14</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جيدة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50.0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عمليات تسليم البضائع مصممة بطريقة (</w:t>
            </w:r>
            <w:r w:rsidRPr="00EB5459">
              <w:rPr>
                <w:rFonts w:ascii="Times New Roman" w:eastAsia="Times New Roman" w:hAnsi="Times New Roman" w:cs="Times New Roman"/>
                <w:color w:val="000000"/>
                <w:sz w:val="24"/>
                <w:szCs w:val="24"/>
              </w:rPr>
              <w:t>First in First out</w:t>
            </w:r>
            <w:r w:rsidRPr="00EB5459">
              <w:rPr>
                <w:rFonts w:ascii="Times New Roman" w:eastAsia="Times New Roman" w:hAnsi="Times New Roman" w:cs="Times New Roman"/>
                <w:color w:val="000000"/>
                <w:sz w:val="24"/>
                <w:szCs w:val="24"/>
                <w:rtl/>
              </w:rPr>
              <w:t xml:space="preserve"> )</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15</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proofErr w:type="spellStart"/>
            <w:r w:rsidRPr="00EB5459">
              <w:rPr>
                <w:rFonts w:ascii="Times New Roman" w:eastAsia="Times New Roman" w:hAnsi="Times New Roman" w:cs="Times New Roman"/>
                <w:color w:val="000000"/>
                <w:sz w:val="24"/>
                <w:szCs w:val="24"/>
                <w:rtl/>
              </w:rPr>
              <w:t>تاخذ</w:t>
            </w:r>
            <w:proofErr w:type="spellEnd"/>
            <w:r w:rsidRPr="00EB5459">
              <w:rPr>
                <w:rFonts w:ascii="Times New Roman" w:eastAsia="Times New Roman" w:hAnsi="Times New Roman" w:cs="Times New Roman"/>
                <w:color w:val="000000"/>
                <w:sz w:val="24"/>
                <w:szCs w:val="24"/>
                <w:rtl/>
              </w:rPr>
              <w:t xml:space="preserve"> الشركة </w:t>
            </w:r>
            <w:proofErr w:type="spellStart"/>
            <w:r w:rsidRPr="00EB5459">
              <w:rPr>
                <w:rFonts w:ascii="Times New Roman" w:eastAsia="Times New Roman" w:hAnsi="Times New Roman" w:cs="Times New Roman"/>
                <w:color w:val="000000"/>
                <w:sz w:val="24"/>
                <w:szCs w:val="24"/>
                <w:rtl/>
              </w:rPr>
              <w:t>بعينت</w:t>
            </w:r>
            <w:proofErr w:type="spellEnd"/>
            <w:r w:rsidRPr="00EB5459">
              <w:rPr>
                <w:rFonts w:ascii="Times New Roman" w:eastAsia="Times New Roman" w:hAnsi="Times New Roman" w:cs="Times New Roman"/>
                <w:color w:val="000000"/>
                <w:sz w:val="24"/>
                <w:szCs w:val="24"/>
                <w:rtl/>
              </w:rPr>
              <w:t xml:space="preserve"> الاعتبار تقليل </w:t>
            </w:r>
            <w:proofErr w:type="spellStart"/>
            <w:r w:rsidRPr="00EB5459">
              <w:rPr>
                <w:rFonts w:ascii="Times New Roman" w:eastAsia="Times New Roman" w:hAnsi="Times New Roman" w:cs="Times New Roman"/>
                <w:color w:val="000000"/>
                <w:sz w:val="24"/>
                <w:szCs w:val="24"/>
                <w:rtl/>
              </w:rPr>
              <w:t>ال</w:t>
            </w:r>
            <w:proofErr w:type="spellEnd"/>
            <w:r w:rsidRPr="00EB5459">
              <w:rPr>
                <w:rFonts w:ascii="Times New Roman" w:eastAsia="Times New Roman" w:hAnsi="Times New Roman" w:cs="Times New Roman"/>
                <w:color w:val="000000"/>
                <w:sz w:val="24"/>
                <w:szCs w:val="24"/>
                <w:rtl/>
              </w:rPr>
              <w:t xml:space="preserve"> </w:t>
            </w:r>
            <w:r w:rsidRPr="00EB5459">
              <w:rPr>
                <w:rFonts w:ascii="Times New Roman" w:eastAsia="Times New Roman" w:hAnsi="Times New Roman" w:cs="Times New Roman"/>
                <w:color w:val="000000"/>
                <w:sz w:val="24"/>
                <w:szCs w:val="24"/>
              </w:rPr>
              <w:t>power</w:t>
            </w:r>
            <w:r w:rsidRPr="00EB5459">
              <w:rPr>
                <w:rFonts w:ascii="Times New Roman" w:eastAsia="Times New Roman" w:hAnsi="Times New Roman" w:cs="Times New Roman"/>
                <w:color w:val="000000"/>
                <w:sz w:val="24"/>
                <w:szCs w:val="24"/>
                <w:rtl/>
              </w:rPr>
              <w:t xml:space="preserve">  </w:t>
            </w:r>
            <w:proofErr w:type="spellStart"/>
            <w:r w:rsidRPr="00EB5459">
              <w:rPr>
                <w:rFonts w:ascii="Times New Roman" w:eastAsia="Times New Roman" w:hAnsi="Times New Roman" w:cs="Times New Roman"/>
                <w:color w:val="000000"/>
                <w:sz w:val="24"/>
                <w:szCs w:val="24"/>
                <w:rtl/>
              </w:rPr>
              <w:t>او</w:t>
            </w:r>
            <w:proofErr w:type="spellEnd"/>
            <w:r w:rsidRPr="00EB5459">
              <w:rPr>
                <w:rFonts w:ascii="Times New Roman" w:eastAsia="Times New Roman" w:hAnsi="Times New Roman" w:cs="Times New Roman"/>
                <w:color w:val="000000"/>
                <w:sz w:val="24"/>
                <w:szCs w:val="24"/>
                <w:rtl/>
              </w:rPr>
              <w:t xml:space="preserve"> المحروقات التي تستهلكها معدات المناولة</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16</w:t>
            </w:r>
          </w:p>
        </w:tc>
      </w:tr>
      <w:tr w:rsidR="00EB5459" w:rsidRPr="00EB5459" w:rsidTr="00EB5459">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843" w:type="dxa"/>
            <w:tcBorders>
              <w:top w:val="single" w:sz="4" w:space="0" w:color="auto"/>
              <w:left w:val="nil"/>
              <w:bottom w:val="single" w:sz="4" w:space="0" w:color="auto"/>
              <w:right w:val="single" w:sz="4" w:space="0" w:color="auto"/>
            </w:tcBorders>
            <w:shd w:val="clear" w:color="000000" w:fill="95B3D7"/>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485" w:type="dxa"/>
            <w:tcBorders>
              <w:top w:val="single" w:sz="4" w:space="0" w:color="auto"/>
              <w:left w:val="nil"/>
              <w:bottom w:val="single" w:sz="4" w:space="0" w:color="auto"/>
              <w:right w:val="single" w:sz="4" w:space="0" w:color="auto"/>
            </w:tcBorders>
            <w:shd w:val="clear" w:color="000000" w:fill="8DB4E2"/>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80.0</w:t>
            </w:r>
          </w:p>
        </w:tc>
        <w:tc>
          <w:tcPr>
            <w:tcW w:w="7971"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EB5459" w:rsidRPr="00EB5459" w:rsidRDefault="00EB5459" w:rsidP="00EB5459">
            <w:pPr>
              <w:bidi/>
              <w:spacing w:after="0" w:line="240" w:lineRule="auto"/>
              <w:jc w:val="center"/>
              <w:rPr>
                <w:rFonts w:ascii="Arial" w:eastAsia="Times New Roman" w:hAnsi="Arial" w:cs="Arial"/>
                <w:b/>
                <w:bCs/>
                <w:color w:val="000000"/>
              </w:rPr>
            </w:pPr>
            <w:r w:rsidRPr="00EB5459">
              <w:rPr>
                <w:rFonts w:ascii="Arial" w:eastAsia="Times New Roman" w:hAnsi="Arial" w:cs="Arial"/>
                <w:b/>
                <w:bCs/>
                <w:color w:val="000000"/>
                <w:rtl/>
              </w:rPr>
              <w:t>المعدل</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 xml:space="preserve">يتم استغلال المساحات العمودية </w:t>
            </w:r>
            <w:proofErr w:type="spellStart"/>
            <w:r w:rsidRPr="00EB5459">
              <w:rPr>
                <w:rFonts w:ascii="Times New Roman" w:eastAsia="Times New Roman" w:hAnsi="Times New Roman" w:cs="Times New Roman"/>
                <w:color w:val="000000"/>
                <w:sz w:val="24"/>
                <w:szCs w:val="24"/>
                <w:rtl/>
              </w:rPr>
              <w:t>والافقية</w:t>
            </w:r>
            <w:proofErr w:type="spellEnd"/>
            <w:r w:rsidRPr="00EB5459">
              <w:rPr>
                <w:rFonts w:ascii="Times New Roman" w:eastAsia="Times New Roman" w:hAnsi="Times New Roman" w:cs="Times New Roman"/>
                <w:color w:val="000000"/>
                <w:sz w:val="24"/>
                <w:szCs w:val="24"/>
                <w:rtl/>
              </w:rPr>
              <w:t xml:space="preserve"> في المستودعات</w:t>
            </w:r>
          </w:p>
        </w:tc>
        <w:tc>
          <w:tcPr>
            <w:tcW w:w="675" w:type="dxa"/>
            <w:vMerge w:val="restart"/>
            <w:tcBorders>
              <w:top w:val="single" w:sz="4" w:space="0" w:color="auto"/>
              <w:left w:val="single" w:sz="4" w:space="0" w:color="auto"/>
              <w:bottom w:val="single" w:sz="4" w:space="0" w:color="auto"/>
              <w:right w:val="single" w:sz="4" w:space="0" w:color="auto"/>
            </w:tcBorders>
            <w:shd w:val="clear" w:color="000000" w:fill="FABF8F"/>
            <w:noWrap/>
            <w:textDirection w:val="btLr"/>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الاستفادة</w:t>
            </w: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17</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جيدة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50.0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يتوفر مساحات مخصصة كافية لكل صنف من المنتجات</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18</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يتم الاستفادة من المواد التالفة</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19</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تم تقليل حجم التالف في المستودعات</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20</w:t>
            </w:r>
          </w:p>
        </w:tc>
      </w:tr>
      <w:tr w:rsidR="00EB5459" w:rsidRPr="00EB5459" w:rsidTr="00EB5459">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843" w:type="dxa"/>
            <w:tcBorders>
              <w:top w:val="single" w:sz="4" w:space="0" w:color="auto"/>
              <w:left w:val="nil"/>
              <w:bottom w:val="single" w:sz="4" w:space="0" w:color="auto"/>
              <w:right w:val="single" w:sz="4" w:space="0" w:color="auto"/>
            </w:tcBorders>
            <w:shd w:val="clear" w:color="000000" w:fill="95B3D7"/>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485" w:type="dxa"/>
            <w:tcBorders>
              <w:top w:val="single" w:sz="4" w:space="0" w:color="auto"/>
              <w:left w:val="nil"/>
              <w:bottom w:val="single" w:sz="4" w:space="0" w:color="auto"/>
              <w:right w:val="single" w:sz="4" w:space="0" w:color="auto"/>
            </w:tcBorders>
            <w:shd w:val="clear" w:color="000000" w:fill="8DB4E2"/>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81.3</w:t>
            </w:r>
          </w:p>
        </w:tc>
        <w:tc>
          <w:tcPr>
            <w:tcW w:w="7971"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المعدل</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جيدة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50.0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تم تخصيص مساحة كافية لتسليم المواد</w:t>
            </w:r>
          </w:p>
        </w:tc>
        <w:tc>
          <w:tcPr>
            <w:tcW w:w="675" w:type="dxa"/>
            <w:vMerge w:val="restart"/>
            <w:tcBorders>
              <w:top w:val="single" w:sz="4" w:space="0" w:color="auto"/>
              <w:left w:val="single" w:sz="4" w:space="0" w:color="auto"/>
              <w:bottom w:val="single" w:sz="4" w:space="0" w:color="auto"/>
              <w:right w:val="single" w:sz="4" w:space="0" w:color="auto"/>
            </w:tcBorders>
            <w:shd w:val="clear" w:color="000000" w:fill="FABF8F"/>
            <w:noWrap/>
            <w:textDirection w:val="btLr"/>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الترتيب الداخلي</w:t>
            </w: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21</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 xml:space="preserve">المداخل والمخارج مصممة بطريقة تسهل عملية نقل المنتجات بطريقة سلسة وبدون </w:t>
            </w:r>
            <w:proofErr w:type="spellStart"/>
            <w:r w:rsidRPr="00EB5459">
              <w:rPr>
                <w:rFonts w:ascii="Times New Roman" w:eastAsia="Times New Roman" w:hAnsi="Times New Roman" w:cs="Times New Roman"/>
                <w:color w:val="000000"/>
                <w:sz w:val="24"/>
                <w:szCs w:val="24"/>
                <w:rtl/>
              </w:rPr>
              <w:t>اي</w:t>
            </w:r>
            <w:proofErr w:type="spellEnd"/>
            <w:r w:rsidRPr="00EB5459">
              <w:rPr>
                <w:rFonts w:ascii="Times New Roman" w:eastAsia="Times New Roman" w:hAnsi="Times New Roman" w:cs="Times New Roman"/>
                <w:color w:val="000000"/>
                <w:sz w:val="24"/>
                <w:szCs w:val="24"/>
                <w:rtl/>
              </w:rPr>
              <w:t xml:space="preserve"> معيقات</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22</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جيدة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50.0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proofErr w:type="spellStart"/>
            <w:r w:rsidRPr="00EB5459">
              <w:rPr>
                <w:rFonts w:ascii="Times New Roman" w:eastAsia="Times New Roman" w:hAnsi="Times New Roman" w:cs="Times New Roman"/>
                <w:color w:val="000000"/>
                <w:sz w:val="24"/>
                <w:szCs w:val="24"/>
                <w:rtl/>
              </w:rPr>
              <w:t>تاخذ</w:t>
            </w:r>
            <w:proofErr w:type="spellEnd"/>
            <w:r w:rsidRPr="00EB5459">
              <w:rPr>
                <w:rFonts w:ascii="Times New Roman" w:eastAsia="Times New Roman" w:hAnsi="Times New Roman" w:cs="Times New Roman"/>
                <w:color w:val="000000"/>
                <w:sz w:val="24"/>
                <w:szCs w:val="24"/>
                <w:rtl/>
              </w:rPr>
              <w:t xml:space="preserve"> الشركة بعين الاعتبار الترتيب عندما يتم تخزين المنتجات في المستودع</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23</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ممتازة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يتوفر في المستودعات رفوف مصممة بطريقة تناسب تخزين المنتجات</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24</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ممتازة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هنالك فراغات مناسبة مابين الرفوف لتسهيل حركة معدات المناولة</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25</w:t>
            </w:r>
          </w:p>
        </w:tc>
      </w:tr>
      <w:tr w:rsidR="00EB5459" w:rsidRPr="00EB5459" w:rsidTr="00EB5459">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843" w:type="dxa"/>
            <w:tcBorders>
              <w:top w:val="single" w:sz="4" w:space="0" w:color="auto"/>
              <w:left w:val="nil"/>
              <w:bottom w:val="single" w:sz="4" w:space="0" w:color="auto"/>
              <w:right w:val="single" w:sz="4" w:space="0" w:color="auto"/>
            </w:tcBorders>
            <w:shd w:val="clear" w:color="000000" w:fill="95B3D7"/>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485" w:type="dxa"/>
            <w:tcBorders>
              <w:top w:val="single" w:sz="4" w:space="0" w:color="auto"/>
              <w:left w:val="nil"/>
              <w:bottom w:val="single" w:sz="4" w:space="0" w:color="auto"/>
              <w:right w:val="single" w:sz="4" w:space="0" w:color="auto"/>
            </w:tcBorders>
            <w:shd w:val="clear" w:color="000000" w:fill="8DB4E2"/>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50.0</w:t>
            </w:r>
          </w:p>
        </w:tc>
        <w:tc>
          <w:tcPr>
            <w:tcW w:w="7971"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المعدل</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تم تقليل كمية التالف الناتج عن التخزين</w:t>
            </w:r>
          </w:p>
        </w:tc>
        <w:tc>
          <w:tcPr>
            <w:tcW w:w="675" w:type="dxa"/>
            <w:vMerge w:val="restart"/>
            <w:tcBorders>
              <w:top w:val="single" w:sz="4" w:space="0" w:color="auto"/>
              <w:left w:val="single" w:sz="4" w:space="0" w:color="auto"/>
              <w:bottom w:val="single" w:sz="4" w:space="0" w:color="auto"/>
              <w:right w:val="single" w:sz="4" w:space="0" w:color="auto"/>
            </w:tcBorders>
            <w:shd w:val="clear" w:color="000000" w:fill="FABF8F"/>
            <w:noWrap/>
            <w:textDirection w:val="btLr"/>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التحكم والمراقبة</w:t>
            </w: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26</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 xml:space="preserve">يتم تسليم </w:t>
            </w:r>
            <w:proofErr w:type="spellStart"/>
            <w:r w:rsidRPr="00EB5459">
              <w:rPr>
                <w:rFonts w:ascii="Times New Roman" w:eastAsia="Times New Roman" w:hAnsi="Times New Roman" w:cs="Times New Roman"/>
                <w:color w:val="000000"/>
                <w:sz w:val="24"/>
                <w:szCs w:val="24"/>
                <w:rtl/>
              </w:rPr>
              <w:t>الطلبيات</w:t>
            </w:r>
            <w:proofErr w:type="spellEnd"/>
            <w:r w:rsidRPr="00EB5459">
              <w:rPr>
                <w:rFonts w:ascii="Times New Roman" w:eastAsia="Times New Roman" w:hAnsi="Times New Roman" w:cs="Times New Roman"/>
                <w:color w:val="000000"/>
                <w:sz w:val="24"/>
                <w:szCs w:val="24"/>
                <w:rtl/>
              </w:rPr>
              <w:t xml:space="preserve"> في الموعد المحدد والكمية المحددة</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27</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 xml:space="preserve">يتم استخدام نظام </w:t>
            </w:r>
            <w:proofErr w:type="spellStart"/>
            <w:r w:rsidRPr="00EB5459">
              <w:rPr>
                <w:rFonts w:ascii="Times New Roman" w:eastAsia="Times New Roman" w:hAnsi="Times New Roman" w:cs="Times New Roman"/>
                <w:color w:val="000000"/>
                <w:sz w:val="24"/>
                <w:szCs w:val="24"/>
              </w:rPr>
              <w:t>Codding</w:t>
            </w:r>
            <w:proofErr w:type="spellEnd"/>
            <w:r w:rsidRPr="00EB5459">
              <w:rPr>
                <w:rFonts w:ascii="Times New Roman" w:eastAsia="Times New Roman" w:hAnsi="Times New Roman" w:cs="Times New Roman"/>
                <w:color w:val="000000"/>
                <w:sz w:val="24"/>
                <w:szCs w:val="24"/>
              </w:rPr>
              <w:t xml:space="preserve"> System</w:t>
            </w:r>
            <w:r w:rsidRPr="00EB5459">
              <w:rPr>
                <w:rFonts w:ascii="Times New Roman" w:eastAsia="Times New Roman" w:hAnsi="Times New Roman" w:cs="Times New Roman"/>
                <w:color w:val="000000"/>
                <w:sz w:val="24"/>
                <w:szCs w:val="24"/>
                <w:rtl/>
              </w:rPr>
              <w:t xml:space="preserve">  (الترميز) لكل صنف لتسهيل عملية </w:t>
            </w:r>
            <w:proofErr w:type="spellStart"/>
            <w:r w:rsidRPr="00EB5459">
              <w:rPr>
                <w:rFonts w:ascii="Times New Roman" w:eastAsia="Times New Roman" w:hAnsi="Times New Roman" w:cs="Times New Roman"/>
                <w:color w:val="000000"/>
                <w:sz w:val="24"/>
                <w:szCs w:val="24"/>
                <w:rtl/>
              </w:rPr>
              <w:t>ادخاله</w:t>
            </w:r>
            <w:proofErr w:type="spellEnd"/>
            <w:r w:rsidRPr="00EB5459">
              <w:rPr>
                <w:rFonts w:ascii="Times New Roman" w:eastAsia="Times New Roman" w:hAnsi="Times New Roman" w:cs="Times New Roman"/>
                <w:color w:val="000000"/>
                <w:sz w:val="24"/>
                <w:szCs w:val="24"/>
                <w:rtl/>
              </w:rPr>
              <w:t xml:space="preserve"> </w:t>
            </w:r>
            <w:proofErr w:type="spellStart"/>
            <w:r w:rsidRPr="00EB5459">
              <w:rPr>
                <w:rFonts w:ascii="Times New Roman" w:eastAsia="Times New Roman" w:hAnsi="Times New Roman" w:cs="Times New Roman"/>
                <w:color w:val="000000"/>
                <w:sz w:val="24"/>
                <w:szCs w:val="24"/>
                <w:rtl/>
              </w:rPr>
              <w:t>واخراجه</w:t>
            </w:r>
            <w:proofErr w:type="spellEnd"/>
            <w:r w:rsidRPr="00EB5459">
              <w:rPr>
                <w:rFonts w:ascii="Times New Roman" w:eastAsia="Times New Roman" w:hAnsi="Times New Roman" w:cs="Times New Roman"/>
                <w:color w:val="000000"/>
                <w:sz w:val="24"/>
                <w:szCs w:val="24"/>
                <w:rtl/>
              </w:rPr>
              <w:t xml:space="preserve"> من المستودعات</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28</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تم تقليل حجم التالف الناتج عن خطا في مناولة العمال</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29</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 xml:space="preserve">هناك مستوى معين يجب </w:t>
            </w:r>
            <w:proofErr w:type="spellStart"/>
            <w:r w:rsidRPr="00EB5459">
              <w:rPr>
                <w:rFonts w:ascii="Times New Roman" w:eastAsia="Times New Roman" w:hAnsi="Times New Roman" w:cs="Times New Roman"/>
                <w:color w:val="000000"/>
                <w:sz w:val="24"/>
                <w:szCs w:val="24"/>
                <w:rtl/>
              </w:rPr>
              <w:t>ان</w:t>
            </w:r>
            <w:proofErr w:type="spellEnd"/>
            <w:r w:rsidRPr="00EB5459">
              <w:rPr>
                <w:rFonts w:ascii="Times New Roman" w:eastAsia="Times New Roman" w:hAnsi="Times New Roman" w:cs="Times New Roman"/>
                <w:color w:val="000000"/>
                <w:sz w:val="24"/>
                <w:szCs w:val="24"/>
                <w:rtl/>
              </w:rPr>
              <w:t xml:space="preserve"> </w:t>
            </w:r>
            <w:proofErr w:type="spellStart"/>
            <w:r w:rsidRPr="00EB5459">
              <w:rPr>
                <w:rFonts w:ascii="Times New Roman" w:eastAsia="Times New Roman" w:hAnsi="Times New Roman" w:cs="Times New Roman"/>
                <w:color w:val="000000"/>
                <w:sz w:val="24"/>
                <w:szCs w:val="24"/>
                <w:rtl/>
              </w:rPr>
              <w:t>لايقل</w:t>
            </w:r>
            <w:proofErr w:type="spellEnd"/>
            <w:r w:rsidRPr="00EB5459">
              <w:rPr>
                <w:rFonts w:ascii="Times New Roman" w:eastAsia="Times New Roman" w:hAnsi="Times New Roman" w:cs="Times New Roman"/>
                <w:color w:val="000000"/>
                <w:sz w:val="24"/>
                <w:szCs w:val="24"/>
                <w:rtl/>
              </w:rPr>
              <w:t xml:space="preserve"> عنه حجم المخزون</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30</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يتم جرد المستودعات بشكل دوري وبشكل مفاجئ</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31</w:t>
            </w:r>
          </w:p>
        </w:tc>
      </w:tr>
      <w:tr w:rsidR="00EB5459" w:rsidRPr="00EB5459" w:rsidTr="00EB5459">
        <w:trPr>
          <w:trHeight w:val="388"/>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تستخدم الشركة بطاقة صنف</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32</w:t>
            </w:r>
          </w:p>
        </w:tc>
      </w:tr>
      <w:tr w:rsidR="00EB5459" w:rsidRPr="00EB5459" w:rsidTr="00EB5459">
        <w:trPr>
          <w:trHeight w:val="408"/>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تستخدم الشركة نماذج </w:t>
            </w:r>
            <w:proofErr w:type="spellStart"/>
            <w:r w:rsidRPr="00EB5459">
              <w:rPr>
                <w:rFonts w:ascii="Arial" w:eastAsia="Times New Roman" w:hAnsi="Arial" w:cs="Arial"/>
                <w:color w:val="000000"/>
                <w:rtl/>
              </w:rPr>
              <w:t>ادخال</w:t>
            </w:r>
            <w:proofErr w:type="spellEnd"/>
            <w:r w:rsidRPr="00EB5459">
              <w:rPr>
                <w:rFonts w:ascii="Arial" w:eastAsia="Times New Roman" w:hAnsi="Arial" w:cs="Arial"/>
                <w:color w:val="000000"/>
                <w:rtl/>
              </w:rPr>
              <w:t xml:space="preserve"> , </w:t>
            </w:r>
            <w:proofErr w:type="spellStart"/>
            <w:r w:rsidRPr="00EB5459">
              <w:rPr>
                <w:rFonts w:ascii="Arial" w:eastAsia="Times New Roman" w:hAnsi="Arial" w:cs="Arial"/>
                <w:color w:val="000000"/>
                <w:rtl/>
              </w:rPr>
              <w:t>اخراج</w:t>
            </w:r>
            <w:proofErr w:type="spellEnd"/>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33</w:t>
            </w:r>
          </w:p>
        </w:tc>
      </w:tr>
      <w:tr w:rsidR="00EB5459" w:rsidRPr="00EB5459" w:rsidTr="00EB5459">
        <w:trPr>
          <w:trHeight w:val="414"/>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تستخدم الشركة نماذج الاستلام , الحجز</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34</w:t>
            </w:r>
          </w:p>
        </w:tc>
      </w:tr>
      <w:tr w:rsidR="00EB5459" w:rsidRPr="00EB5459" w:rsidTr="00EB5459">
        <w:trPr>
          <w:trHeight w:val="42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تستخدم الشركة نموذج </w:t>
            </w:r>
            <w:proofErr w:type="spellStart"/>
            <w:r w:rsidRPr="00EB5459">
              <w:rPr>
                <w:rFonts w:ascii="Arial" w:eastAsia="Times New Roman" w:hAnsi="Arial" w:cs="Arial"/>
                <w:color w:val="000000"/>
                <w:rtl/>
              </w:rPr>
              <w:t>اتلاف</w:t>
            </w:r>
            <w:proofErr w:type="spellEnd"/>
            <w:r w:rsidRPr="00EB5459">
              <w:rPr>
                <w:rFonts w:ascii="Arial" w:eastAsia="Times New Roman" w:hAnsi="Arial" w:cs="Arial"/>
                <w:color w:val="000000"/>
                <w:rtl/>
              </w:rPr>
              <w:t xml:space="preserve"> </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35</w:t>
            </w:r>
          </w:p>
        </w:tc>
      </w:tr>
      <w:tr w:rsidR="00EB5459" w:rsidRPr="00EB5459" w:rsidTr="00EB5459">
        <w:trPr>
          <w:trHeight w:val="426"/>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يتوفر </w:t>
            </w:r>
            <w:proofErr w:type="spellStart"/>
            <w:r w:rsidRPr="00EB5459">
              <w:rPr>
                <w:rFonts w:ascii="Arial" w:eastAsia="Times New Roman" w:hAnsi="Arial" w:cs="Arial"/>
                <w:color w:val="000000"/>
                <w:rtl/>
              </w:rPr>
              <w:t>اجراءات</w:t>
            </w:r>
            <w:proofErr w:type="spellEnd"/>
            <w:r w:rsidRPr="00EB5459">
              <w:rPr>
                <w:rFonts w:ascii="Arial" w:eastAsia="Times New Roman" w:hAnsi="Arial" w:cs="Arial"/>
                <w:color w:val="000000"/>
                <w:rtl/>
              </w:rPr>
              <w:t xml:space="preserve"> عمل موثقة </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36</w:t>
            </w:r>
          </w:p>
        </w:tc>
      </w:tr>
      <w:tr w:rsidR="00EB5459" w:rsidRPr="00EB5459" w:rsidTr="00EB5459">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843" w:type="dxa"/>
            <w:tcBorders>
              <w:top w:val="single" w:sz="4" w:space="0" w:color="auto"/>
              <w:left w:val="nil"/>
              <w:bottom w:val="single" w:sz="4" w:space="0" w:color="auto"/>
              <w:right w:val="single" w:sz="4" w:space="0" w:color="auto"/>
            </w:tcBorders>
            <w:shd w:val="clear" w:color="000000" w:fill="95B3D7"/>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485" w:type="dxa"/>
            <w:tcBorders>
              <w:top w:val="single" w:sz="4" w:space="0" w:color="auto"/>
              <w:left w:val="nil"/>
              <w:bottom w:val="single" w:sz="4" w:space="0" w:color="auto"/>
              <w:right w:val="single" w:sz="4" w:space="0" w:color="auto"/>
            </w:tcBorders>
            <w:shd w:val="clear" w:color="000000" w:fill="8DB4E2"/>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86.4</w:t>
            </w:r>
          </w:p>
        </w:tc>
        <w:tc>
          <w:tcPr>
            <w:tcW w:w="7971"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المعدل</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000000" w:fill="FFFFFF"/>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 xml:space="preserve">يتم </w:t>
            </w:r>
            <w:proofErr w:type="spellStart"/>
            <w:r w:rsidRPr="00EB5459">
              <w:rPr>
                <w:rFonts w:ascii="Times New Roman" w:eastAsia="Times New Roman" w:hAnsi="Times New Roman" w:cs="Times New Roman"/>
                <w:color w:val="000000"/>
                <w:sz w:val="24"/>
                <w:szCs w:val="24"/>
                <w:rtl/>
              </w:rPr>
              <w:t>الاشراف</w:t>
            </w:r>
            <w:proofErr w:type="spellEnd"/>
            <w:r w:rsidRPr="00EB5459">
              <w:rPr>
                <w:rFonts w:ascii="Times New Roman" w:eastAsia="Times New Roman" w:hAnsi="Times New Roman" w:cs="Times New Roman"/>
                <w:color w:val="000000"/>
                <w:sz w:val="24"/>
                <w:szCs w:val="24"/>
                <w:rtl/>
              </w:rPr>
              <w:t xml:space="preserve"> </w:t>
            </w:r>
            <w:proofErr w:type="spellStart"/>
            <w:r w:rsidRPr="00EB5459">
              <w:rPr>
                <w:rFonts w:ascii="Times New Roman" w:eastAsia="Times New Roman" w:hAnsi="Times New Roman" w:cs="Times New Roman"/>
                <w:color w:val="000000"/>
                <w:sz w:val="24"/>
                <w:szCs w:val="24"/>
                <w:rtl/>
              </w:rPr>
              <w:t>والتاكد</w:t>
            </w:r>
            <w:proofErr w:type="spellEnd"/>
            <w:r w:rsidRPr="00EB5459">
              <w:rPr>
                <w:rFonts w:ascii="Times New Roman" w:eastAsia="Times New Roman" w:hAnsi="Times New Roman" w:cs="Times New Roman"/>
                <w:color w:val="000000"/>
                <w:sz w:val="24"/>
                <w:szCs w:val="24"/>
                <w:rtl/>
              </w:rPr>
              <w:t xml:space="preserve"> على جودة المنتجات بشكل دوري بعد تخزينها بالمستودعات</w:t>
            </w:r>
          </w:p>
        </w:tc>
        <w:tc>
          <w:tcPr>
            <w:tcW w:w="675" w:type="dxa"/>
            <w:vMerge w:val="restart"/>
            <w:tcBorders>
              <w:top w:val="single" w:sz="4" w:space="0" w:color="auto"/>
              <w:left w:val="single" w:sz="4" w:space="0" w:color="auto"/>
              <w:bottom w:val="single" w:sz="4" w:space="0" w:color="auto"/>
              <w:right w:val="single" w:sz="4" w:space="0" w:color="auto"/>
            </w:tcBorders>
            <w:shd w:val="clear" w:color="000000" w:fill="FABF8F"/>
            <w:noWrap/>
            <w:textDirection w:val="btLr"/>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الجودة</w:t>
            </w:r>
          </w:p>
        </w:tc>
        <w:tc>
          <w:tcPr>
            <w:tcW w:w="588"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37</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000000" w:fill="FFFFFF"/>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طريقة التحميل في ساحة التسليم تحافظ على جودة المنتجات وسلامتها</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38</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000000" w:fill="FFFFFF"/>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 xml:space="preserve">طريقة تخزين المنتجات في المخازن </w:t>
            </w:r>
            <w:proofErr w:type="spellStart"/>
            <w:r w:rsidRPr="00EB5459">
              <w:rPr>
                <w:rFonts w:ascii="Times New Roman" w:eastAsia="Times New Roman" w:hAnsi="Times New Roman" w:cs="Times New Roman"/>
                <w:color w:val="000000"/>
                <w:sz w:val="24"/>
                <w:szCs w:val="24"/>
                <w:rtl/>
              </w:rPr>
              <w:t>تاخذ</w:t>
            </w:r>
            <w:proofErr w:type="spellEnd"/>
            <w:r w:rsidRPr="00EB5459">
              <w:rPr>
                <w:rFonts w:ascii="Times New Roman" w:eastAsia="Times New Roman" w:hAnsi="Times New Roman" w:cs="Times New Roman"/>
                <w:color w:val="000000"/>
                <w:sz w:val="24"/>
                <w:szCs w:val="24"/>
                <w:rtl/>
              </w:rPr>
              <w:t xml:space="preserve"> بعين </w:t>
            </w:r>
            <w:proofErr w:type="spellStart"/>
            <w:r w:rsidRPr="00EB5459">
              <w:rPr>
                <w:rFonts w:ascii="Times New Roman" w:eastAsia="Times New Roman" w:hAnsi="Times New Roman" w:cs="Times New Roman"/>
                <w:color w:val="000000"/>
                <w:sz w:val="24"/>
                <w:szCs w:val="24"/>
                <w:rtl/>
              </w:rPr>
              <w:t>العتبار</w:t>
            </w:r>
            <w:proofErr w:type="spellEnd"/>
            <w:r w:rsidRPr="00EB5459">
              <w:rPr>
                <w:rFonts w:ascii="Times New Roman" w:eastAsia="Times New Roman" w:hAnsi="Times New Roman" w:cs="Times New Roman"/>
                <w:color w:val="000000"/>
                <w:sz w:val="24"/>
                <w:szCs w:val="24"/>
                <w:rtl/>
              </w:rPr>
              <w:t xml:space="preserve"> المحافظة على سلامة وجودة  المنتجات</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39</w:t>
            </w:r>
          </w:p>
        </w:tc>
      </w:tr>
      <w:tr w:rsidR="00EB5459" w:rsidRPr="00EB5459" w:rsidTr="00EB5459">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000000" w:fill="8DB4E2"/>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843" w:type="dxa"/>
            <w:tcBorders>
              <w:top w:val="single" w:sz="4" w:space="0" w:color="auto"/>
              <w:left w:val="nil"/>
              <w:bottom w:val="single" w:sz="4" w:space="0" w:color="auto"/>
              <w:right w:val="single" w:sz="4" w:space="0" w:color="auto"/>
            </w:tcBorders>
            <w:shd w:val="clear" w:color="000000" w:fill="8DB4E2"/>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485" w:type="dxa"/>
            <w:tcBorders>
              <w:top w:val="single" w:sz="4" w:space="0" w:color="auto"/>
              <w:left w:val="nil"/>
              <w:bottom w:val="single" w:sz="4" w:space="0" w:color="auto"/>
              <w:right w:val="single" w:sz="4" w:space="0" w:color="auto"/>
            </w:tcBorders>
            <w:shd w:val="clear" w:color="000000" w:fill="8DB4E2"/>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100.0</w:t>
            </w:r>
          </w:p>
        </w:tc>
        <w:tc>
          <w:tcPr>
            <w:tcW w:w="7971" w:type="dxa"/>
            <w:gridSpan w:val="7"/>
            <w:tcBorders>
              <w:top w:val="single" w:sz="4" w:space="0" w:color="auto"/>
              <w:left w:val="nil"/>
              <w:bottom w:val="single" w:sz="4" w:space="0" w:color="auto"/>
              <w:right w:val="single" w:sz="4" w:space="0" w:color="000000"/>
            </w:tcBorders>
            <w:shd w:val="clear" w:color="000000" w:fill="8DB4E2"/>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المعدل</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 xml:space="preserve">تحفظ المواد في المستودعات بطريقة تحافظ على سلامتها </w:t>
            </w:r>
            <w:proofErr w:type="spellStart"/>
            <w:r w:rsidRPr="00EB5459">
              <w:rPr>
                <w:rFonts w:ascii="Times New Roman" w:eastAsia="Times New Roman" w:hAnsi="Times New Roman" w:cs="Times New Roman"/>
                <w:color w:val="000000"/>
                <w:sz w:val="24"/>
                <w:szCs w:val="24"/>
                <w:rtl/>
              </w:rPr>
              <w:t>لاطول</w:t>
            </w:r>
            <w:proofErr w:type="spellEnd"/>
            <w:r w:rsidRPr="00EB5459">
              <w:rPr>
                <w:rFonts w:ascii="Times New Roman" w:eastAsia="Times New Roman" w:hAnsi="Times New Roman" w:cs="Times New Roman"/>
                <w:color w:val="000000"/>
                <w:sz w:val="24"/>
                <w:szCs w:val="24"/>
                <w:rtl/>
              </w:rPr>
              <w:t xml:space="preserve"> فترة ممكنة</w:t>
            </w:r>
          </w:p>
        </w:tc>
        <w:tc>
          <w:tcPr>
            <w:tcW w:w="675" w:type="dxa"/>
            <w:vMerge w:val="restart"/>
            <w:tcBorders>
              <w:top w:val="single" w:sz="4" w:space="0" w:color="auto"/>
              <w:left w:val="single" w:sz="4" w:space="0" w:color="auto"/>
              <w:bottom w:val="single" w:sz="4" w:space="0" w:color="auto"/>
              <w:right w:val="single" w:sz="4" w:space="0" w:color="auto"/>
            </w:tcBorders>
            <w:shd w:val="clear" w:color="000000" w:fill="FABF8F"/>
            <w:noWrap/>
            <w:textDirection w:val="btLr"/>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 xml:space="preserve">السلامة والعوامل </w:t>
            </w:r>
            <w:proofErr w:type="spellStart"/>
            <w:r w:rsidRPr="00EB5459">
              <w:rPr>
                <w:rFonts w:ascii="Calibri" w:eastAsia="Times New Roman" w:hAnsi="Calibri" w:cs="Times New Roman"/>
                <w:b/>
                <w:bCs/>
                <w:color w:val="000000"/>
                <w:rtl/>
              </w:rPr>
              <w:t>الانسانية</w:t>
            </w:r>
            <w:proofErr w:type="spellEnd"/>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40</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تم تقليل المجهود المبذول في عمليات المناولة اليدوية</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41</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ممتازة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تحفظ المواد ذات الخطورة في مكان خاص وامن</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42</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ممتازة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 xml:space="preserve">يرتدي العمال ملابس </w:t>
            </w:r>
            <w:proofErr w:type="spellStart"/>
            <w:r w:rsidRPr="00EB5459">
              <w:rPr>
                <w:rFonts w:ascii="Times New Roman" w:eastAsia="Times New Roman" w:hAnsi="Times New Roman" w:cs="Times New Roman"/>
                <w:color w:val="000000"/>
                <w:sz w:val="24"/>
                <w:szCs w:val="24"/>
                <w:rtl/>
              </w:rPr>
              <w:t>وادوات</w:t>
            </w:r>
            <w:proofErr w:type="spellEnd"/>
            <w:r w:rsidRPr="00EB5459">
              <w:rPr>
                <w:rFonts w:ascii="Times New Roman" w:eastAsia="Times New Roman" w:hAnsi="Times New Roman" w:cs="Times New Roman"/>
                <w:color w:val="000000"/>
                <w:sz w:val="24"/>
                <w:szCs w:val="24"/>
                <w:rtl/>
              </w:rPr>
              <w:t xml:space="preserve"> السلامة عند القيام بعمليات المناولة اليدوية</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43</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جيدة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50.0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 xml:space="preserve">درجة الحرارة والرطوبة في المستودعات مناسبة بحيث </w:t>
            </w:r>
            <w:proofErr w:type="spellStart"/>
            <w:r w:rsidRPr="00EB5459">
              <w:rPr>
                <w:rFonts w:ascii="Times New Roman" w:eastAsia="Times New Roman" w:hAnsi="Times New Roman" w:cs="Times New Roman"/>
                <w:color w:val="000000"/>
                <w:sz w:val="24"/>
                <w:szCs w:val="24"/>
                <w:rtl/>
              </w:rPr>
              <w:t>اناه</w:t>
            </w:r>
            <w:proofErr w:type="spellEnd"/>
            <w:r w:rsidRPr="00EB5459">
              <w:rPr>
                <w:rFonts w:ascii="Times New Roman" w:eastAsia="Times New Roman" w:hAnsi="Times New Roman" w:cs="Times New Roman"/>
                <w:color w:val="000000"/>
                <w:sz w:val="24"/>
                <w:szCs w:val="24"/>
                <w:rtl/>
              </w:rPr>
              <w:t xml:space="preserve"> </w:t>
            </w:r>
            <w:proofErr w:type="spellStart"/>
            <w:r w:rsidRPr="00EB5459">
              <w:rPr>
                <w:rFonts w:ascii="Times New Roman" w:eastAsia="Times New Roman" w:hAnsi="Times New Roman" w:cs="Times New Roman"/>
                <w:color w:val="000000"/>
                <w:sz w:val="24"/>
                <w:szCs w:val="24"/>
                <w:rtl/>
              </w:rPr>
              <w:t>لاتؤثر</w:t>
            </w:r>
            <w:proofErr w:type="spellEnd"/>
            <w:r w:rsidRPr="00EB5459">
              <w:rPr>
                <w:rFonts w:ascii="Times New Roman" w:eastAsia="Times New Roman" w:hAnsi="Times New Roman" w:cs="Times New Roman"/>
                <w:color w:val="000000"/>
                <w:sz w:val="24"/>
                <w:szCs w:val="24"/>
                <w:rtl/>
              </w:rPr>
              <w:t xml:space="preserve"> على البضائع</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44</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تغلف المنتجات بطريقة تحافظ على سلامتها من الرطوبة ودرجات الحرارة</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45</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 xml:space="preserve">يتوفر نظام </w:t>
            </w:r>
            <w:proofErr w:type="spellStart"/>
            <w:r w:rsidRPr="00EB5459">
              <w:rPr>
                <w:rFonts w:ascii="Times New Roman" w:eastAsia="Times New Roman" w:hAnsi="Times New Roman" w:cs="Times New Roman"/>
                <w:color w:val="000000"/>
                <w:sz w:val="24"/>
                <w:szCs w:val="24"/>
                <w:rtl/>
              </w:rPr>
              <w:t>اطفاء</w:t>
            </w:r>
            <w:proofErr w:type="spellEnd"/>
            <w:r w:rsidRPr="00EB5459">
              <w:rPr>
                <w:rFonts w:ascii="Times New Roman" w:eastAsia="Times New Roman" w:hAnsi="Times New Roman" w:cs="Times New Roman"/>
                <w:color w:val="000000"/>
                <w:sz w:val="24"/>
                <w:szCs w:val="24"/>
                <w:rtl/>
              </w:rPr>
              <w:t xml:space="preserve"> حريق موزع في جميع </w:t>
            </w:r>
            <w:proofErr w:type="spellStart"/>
            <w:r w:rsidRPr="00EB5459">
              <w:rPr>
                <w:rFonts w:ascii="Times New Roman" w:eastAsia="Times New Roman" w:hAnsi="Times New Roman" w:cs="Times New Roman"/>
                <w:color w:val="000000"/>
                <w:sz w:val="24"/>
                <w:szCs w:val="24"/>
                <w:rtl/>
              </w:rPr>
              <w:t>انحاء</w:t>
            </w:r>
            <w:proofErr w:type="spellEnd"/>
            <w:r w:rsidRPr="00EB5459">
              <w:rPr>
                <w:rFonts w:ascii="Times New Roman" w:eastAsia="Times New Roman" w:hAnsi="Times New Roman" w:cs="Times New Roman"/>
                <w:color w:val="000000"/>
                <w:sz w:val="24"/>
                <w:szCs w:val="24"/>
                <w:rtl/>
              </w:rPr>
              <w:t xml:space="preserve"> المستودع وفعال في حالة حدوث حريق</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46</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ممتازة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يتوفر علامات في الممرات للتمييز مابين ممرات العمال وممرات معدات المناولة</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47</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ممتازة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proofErr w:type="spellStart"/>
            <w:r w:rsidRPr="00EB5459">
              <w:rPr>
                <w:rFonts w:ascii="Times New Roman" w:eastAsia="Times New Roman" w:hAnsi="Times New Roman" w:cs="Times New Roman"/>
                <w:color w:val="000000"/>
                <w:sz w:val="24"/>
                <w:szCs w:val="24"/>
                <w:rtl/>
              </w:rPr>
              <w:t>ارضية</w:t>
            </w:r>
            <w:proofErr w:type="spellEnd"/>
            <w:r w:rsidRPr="00EB5459">
              <w:rPr>
                <w:rFonts w:ascii="Times New Roman" w:eastAsia="Times New Roman" w:hAnsi="Times New Roman" w:cs="Times New Roman"/>
                <w:color w:val="000000"/>
                <w:sz w:val="24"/>
                <w:szCs w:val="24"/>
                <w:rtl/>
              </w:rPr>
              <w:t xml:space="preserve"> المستودع نظيفة بحيث تسهل حركة العمال وتحافظ على نظافة المنتجات</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48</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ممتازة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 xml:space="preserve">تستعمل الشركة نظام توثيق للحوادث عند حدوث </w:t>
            </w:r>
            <w:proofErr w:type="spellStart"/>
            <w:r w:rsidRPr="00EB5459">
              <w:rPr>
                <w:rFonts w:ascii="Times New Roman" w:eastAsia="Times New Roman" w:hAnsi="Times New Roman" w:cs="Times New Roman"/>
                <w:color w:val="000000"/>
                <w:sz w:val="24"/>
                <w:szCs w:val="24"/>
                <w:rtl/>
              </w:rPr>
              <w:t>اي</w:t>
            </w:r>
            <w:proofErr w:type="spellEnd"/>
            <w:r w:rsidRPr="00EB5459">
              <w:rPr>
                <w:rFonts w:ascii="Times New Roman" w:eastAsia="Times New Roman" w:hAnsi="Times New Roman" w:cs="Times New Roman"/>
                <w:color w:val="000000"/>
                <w:sz w:val="24"/>
                <w:szCs w:val="24"/>
                <w:rtl/>
              </w:rPr>
              <w:t xml:space="preserve"> حادث</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49</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جيدة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50.0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يتوفر نظام تهوية جيد في المستودع</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50</w:t>
            </w:r>
          </w:p>
        </w:tc>
      </w:tr>
      <w:tr w:rsidR="00EB5459" w:rsidRPr="00EB5459" w:rsidTr="00EB5459">
        <w:trPr>
          <w:trHeight w:val="315"/>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ممتازة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48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4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Times New Roman" w:eastAsia="Times New Roman" w:hAnsi="Times New Roman" w:cs="Times New Roman"/>
                <w:color w:val="000000"/>
                <w:sz w:val="24"/>
                <w:szCs w:val="24"/>
              </w:rPr>
            </w:pPr>
            <w:r w:rsidRPr="00EB5459">
              <w:rPr>
                <w:rFonts w:ascii="Times New Roman" w:eastAsia="Times New Roman" w:hAnsi="Times New Roman" w:cs="Times New Roman"/>
                <w:color w:val="000000"/>
                <w:sz w:val="24"/>
                <w:szCs w:val="24"/>
                <w:rtl/>
              </w:rPr>
              <w:t xml:space="preserve">تنظف المستودعات بشكل يومي, </w:t>
            </w:r>
            <w:proofErr w:type="spellStart"/>
            <w:r w:rsidRPr="00EB5459">
              <w:rPr>
                <w:rFonts w:ascii="Times New Roman" w:eastAsia="Times New Roman" w:hAnsi="Times New Roman" w:cs="Times New Roman"/>
                <w:color w:val="000000"/>
                <w:sz w:val="24"/>
                <w:szCs w:val="24"/>
                <w:rtl/>
              </w:rPr>
              <w:t>اسبوعي</w:t>
            </w:r>
            <w:proofErr w:type="spellEnd"/>
            <w:r w:rsidRPr="00EB5459">
              <w:rPr>
                <w:rFonts w:ascii="Times New Roman" w:eastAsia="Times New Roman" w:hAnsi="Times New Roman" w:cs="Times New Roman"/>
                <w:color w:val="000000"/>
                <w:sz w:val="24"/>
                <w:szCs w:val="24"/>
                <w:rtl/>
              </w:rPr>
              <w:t>, شهري</w:t>
            </w:r>
          </w:p>
        </w:tc>
        <w:tc>
          <w:tcPr>
            <w:tcW w:w="675"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51</w:t>
            </w:r>
          </w:p>
        </w:tc>
      </w:tr>
      <w:tr w:rsidR="00EB5459" w:rsidRPr="00EB5459" w:rsidTr="00EB5459">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000000" w:fill="95B3D7"/>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843" w:type="dxa"/>
            <w:tcBorders>
              <w:top w:val="single" w:sz="4" w:space="0" w:color="auto"/>
              <w:left w:val="nil"/>
              <w:bottom w:val="single" w:sz="4" w:space="0" w:color="auto"/>
              <w:right w:val="single" w:sz="4" w:space="0" w:color="auto"/>
            </w:tcBorders>
            <w:shd w:val="clear" w:color="000000" w:fill="95B3D7"/>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485" w:type="dxa"/>
            <w:tcBorders>
              <w:top w:val="single" w:sz="4" w:space="0" w:color="auto"/>
              <w:left w:val="nil"/>
              <w:bottom w:val="single" w:sz="4" w:space="0" w:color="auto"/>
              <w:right w:val="single" w:sz="4" w:space="0" w:color="auto"/>
            </w:tcBorders>
            <w:shd w:val="clear" w:color="000000" w:fill="95B3D7"/>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52.1</w:t>
            </w:r>
          </w:p>
        </w:tc>
        <w:tc>
          <w:tcPr>
            <w:tcW w:w="7971"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المعدل</w:t>
            </w:r>
          </w:p>
        </w:tc>
      </w:tr>
      <w:tr w:rsidR="00EB5459" w:rsidRPr="00EB5459" w:rsidTr="00EB5459">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000000" w:fill="92D050"/>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843" w:type="dxa"/>
            <w:tcBorders>
              <w:top w:val="single" w:sz="4" w:space="0" w:color="auto"/>
              <w:left w:val="nil"/>
              <w:bottom w:val="single" w:sz="4" w:space="0" w:color="auto"/>
              <w:right w:val="single" w:sz="4" w:space="0" w:color="auto"/>
            </w:tcBorders>
            <w:shd w:val="clear" w:color="000000" w:fill="92D050"/>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485" w:type="dxa"/>
            <w:tcBorders>
              <w:top w:val="single" w:sz="4" w:space="0" w:color="auto"/>
              <w:left w:val="nil"/>
              <w:bottom w:val="single" w:sz="4" w:space="0" w:color="auto"/>
              <w:right w:val="single" w:sz="4" w:space="0" w:color="auto"/>
            </w:tcBorders>
            <w:shd w:val="clear" w:color="000000" w:fill="92D050"/>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75.0</w:t>
            </w:r>
          </w:p>
        </w:tc>
        <w:tc>
          <w:tcPr>
            <w:tcW w:w="7971" w:type="dxa"/>
            <w:gridSpan w:val="7"/>
            <w:tcBorders>
              <w:top w:val="single" w:sz="4" w:space="0" w:color="auto"/>
              <w:left w:val="nil"/>
              <w:bottom w:val="single" w:sz="4" w:space="0" w:color="auto"/>
              <w:right w:val="single" w:sz="4" w:space="0" w:color="auto"/>
            </w:tcBorders>
            <w:shd w:val="clear" w:color="000000" w:fill="92D050"/>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المعدل النهائي</w:t>
            </w:r>
          </w:p>
        </w:tc>
      </w:tr>
    </w:tbl>
    <w:p w:rsidR="00EB5459" w:rsidRDefault="00EB5459" w:rsidP="00EB5459">
      <w:pPr>
        <w:bidi/>
        <w:jc w:val="center"/>
        <w:rPr>
          <w:rFonts w:asciiTheme="majorBidi" w:hAnsiTheme="majorBidi" w:cstheme="majorBidi"/>
          <w:b/>
          <w:bCs/>
          <w:sz w:val="24"/>
          <w:szCs w:val="24"/>
          <w:rtl/>
        </w:rPr>
      </w:pPr>
    </w:p>
    <w:p w:rsidR="00EB5459" w:rsidRDefault="00EB5459" w:rsidP="00EB5459">
      <w:pPr>
        <w:bidi/>
        <w:jc w:val="center"/>
        <w:rPr>
          <w:rFonts w:asciiTheme="majorBidi" w:hAnsiTheme="majorBidi" w:cstheme="majorBidi"/>
          <w:b/>
          <w:bCs/>
          <w:sz w:val="24"/>
          <w:szCs w:val="24"/>
          <w:rtl/>
        </w:rPr>
      </w:pPr>
    </w:p>
    <w:p w:rsidR="00EB5459" w:rsidRDefault="00EB5459" w:rsidP="00EB5459">
      <w:pPr>
        <w:jc w:val="center"/>
        <w:rPr>
          <w:rFonts w:asciiTheme="majorBidi" w:hAnsiTheme="majorBidi" w:cstheme="majorBidi"/>
          <w:b/>
          <w:bCs/>
          <w:sz w:val="24"/>
          <w:szCs w:val="24"/>
        </w:rPr>
      </w:pPr>
      <w:r>
        <w:rPr>
          <w:rFonts w:asciiTheme="majorBidi" w:hAnsiTheme="majorBidi" w:cstheme="majorBidi"/>
          <w:b/>
          <w:bCs/>
          <w:sz w:val="24"/>
          <w:szCs w:val="24"/>
        </w:rPr>
        <w:t>Filled Safety and Ergonomics Checklist</w:t>
      </w:r>
    </w:p>
    <w:tbl>
      <w:tblPr>
        <w:tblW w:w="13094" w:type="dxa"/>
        <w:jc w:val="center"/>
        <w:tblInd w:w="5070" w:type="dxa"/>
        <w:tblLook w:val="04A0"/>
      </w:tblPr>
      <w:tblGrid>
        <w:gridCol w:w="1984"/>
        <w:gridCol w:w="1843"/>
        <w:gridCol w:w="1296"/>
        <w:gridCol w:w="715"/>
        <w:gridCol w:w="840"/>
        <w:gridCol w:w="861"/>
        <w:gridCol w:w="851"/>
        <w:gridCol w:w="3402"/>
        <w:gridCol w:w="714"/>
        <w:gridCol w:w="588"/>
      </w:tblGrid>
      <w:tr w:rsidR="00EB5459" w:rsidRPr="00EB5459" w:rsidTr="00EB5459">
        <w:trPr>
          <w:trHeight w:val="315"/>
          <w:jc w:val="center"/>
        </w:trPr>
        <w:tc>
          <w:tcPr>
            <w:tcW w:w="1984"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sz w:val="24"/>
                <w:szCs w:val="24"/>
              </w:rPr>
            </w:pPr>
            <w:r w:rsidRPr="00EB5459">
              <w:rPr>
                <w:rFonts w:ascii="Calibri" w:eastAsia="Times New Roman" w:hAnsi="Calibri" w:cs="Times New Roman"/>
                <w:b/>
                <w:bCs/>
                <w:color w:val="000000"/>
                <w:sz w:val="24"/>
                <w:szCs w:val="24"/>
                <w:rtl/>
              </w:rPr>
              <w:t>التوصيات</w:t>
            </w:r>
          </w:p>
        </w:tc>
        <w:tc>
          <w:tcPr>
            <w:tcW w:w="1843"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sz w:val="24"/>
                <w:szCs w:val="24"/>
              </w:rPr>
            </w:pPr>
            <w:r w:rsidRPr="00EB5459">
              <w:rPr>
                <w:rFonts w:ascii="Calibri" w:eastAsia="Times New Roman" w:hAnsi="Calibri" w:cs="Times New Roman"/>
                <w:b/>
                <w:bCs/>
                <w:color w:val="000000"/>
                <w:sz w:val="24"/>
                <w:szCs w:val="24"/>
                <w:rtl/>
              </w:rPr>
              <w:t>وصف الوضع القائم</w:t>
            </w:r>
          </w:p>
        </w:tc>
        <w:tc>
          <w:tcPr>
            <w:tcW w:w="1296" w:type="dxa"/>
            <w:tcBorders>
              <w:top w:val="single" w:sz="4" w:space="0" w:color="auto"/>
              <w:left w:val="nil"/>
              <w:bottom w:val="single" w:sz="4" w:space="0" w:color="auto"/>
              <w:right w:val="single" w:sz="4" w:space="0" w:color="auto"/>
            </w:tcBorders>
            <w:shd w:val="clear" w:color="000000" w:fill="FFFF00"/>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sz w:val="24"/>
                <w:szCs w:val="24"/>
              </w:rPr>
            </w:pPr>
            <w:r w:rsidRPr="00EB5459">
              <w:rPr>
                <w:rFonts w:ascii="Calibri" w:eastAsia="Times New Roman" w:hAnsi="Calibri" w:cs="Times New Roman"/>
                <w:b/>
                <w:bCs/>
                <w:color w:val="000000"/>
                <w:sz w:val="24"/>
                <w:szCs w:val="24"/>
                <w:rtl/>
              </w:rPr>
              <w:t xml:space="preserve">درجة </w:t>
            </w:r>
            <w:proofErr w:type="spellStart"/>
            <w:r w:rsidRPr="00EB5459">
              <w:rPr>
                <w:rFonts w:ascii="Calibri" w:eastAsia="Times New Roman" w:hAnsi="Calibri" w:cs="Times New Roman"/>
                <w:b/>
                <w:bCs/>
                <w:color w:val="000000"/>
                <w:sz w:val="24"/>
                <w:szCs w:val="24"/>
                <w:rtl/>
              </w:rPr>
              <w:t>الاهمية</w:t>
            </w:r>
            <w:proofErr w:type="spellEnd"/>
          </w:p>
        </w:tc>
        <w:tc>
          <w:tcPr>
            <w:tcW w:w="3267" w:type="dxa"/>
            <w:gridSpan w:val="4"/>
            <w:tcBorders>
              <w:top w:val="single" w:sz="4" w:space="0" w:color="auto"/>
              <w:left w:val="nil"/>
              <w:bottom w:val="single" w:sz="4" w:space="0" w:color="auto"/>
              <w:right w:val="single" w:sz="4" w:space="0" w:color="000000"/>
            </w:tcBorders>
            <w:shd w:val="clear" w:color="000000" w:fill="FFFF00"/>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sz w:val="24"/>
                <w:szCs w:val="24"/>
              </w:rPr>
            </w:pPr>
            <w:r w:rsidRPr="00EB5459">
              <w:rPr>
                <w:rFonts w:ascii="Calibri" w:eastAsia="Times New Roman" w:hAnsi="Calibri" w:cs="Times New Roman"/>
                <w:b/>
                <w:bCs/>
                <w:color w:val="000000"/>
                <w:sz w:val="24"/>
                <w:szCs w:val="24"/>
                <w:rtl/>
              </w:rPr>
              <w:t>التقييم</w:t>
            </w:r>
          </w:p>
        </w:tc>
        <w:tc>
          <w:tcPr>
            <w:tcW w:w="3402"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sz w:val="24"/>
                <w:szCs w:val="24"/>
              </w:rPr>
            </w:pPr>
            <w:r w:rsidRPr="00EB5459">
              <w:rPr>
                <w:rFonts w:ascii="Calibri" w:eastAsia="Times New Roman" w:hAnsi="Calibri" w:cs="Times New Roman"/>
                <w:b/>
                <w:bCs/>
                <w:color w:val="000000"/>
                <w:sz w:val="24"/>
                <w:szCs w:val="24"/>
                <w:rtl/>
              </w:rPr>
              <w:t>السؤال</w:t>
            </w:r>
          </w:p>
        </w:tc>
        <w:tc>
          <w:tcPr>
            <w:tcW w:w="714"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sz w:val="24"/>
                <w:szCs w:val="24"/>
              </w:rPr>
            </w:pPr>
            <w:r w:rsidRPr="00EB5459">
              <w:rPr>
                <w:rFonts w:ascii="Calibri" w:eastAsia="Times New Roman" w:hAnsi="Calibri" w:cs="Times New Roman"/>
                <w:b/>
                <w:bCs/>
                <w:color w:val="000000"/>
                <w:sz w:val="24"/>
                <w:szCs w:val="24"/>
                <w:rtl/>
              </w:rPr>
              <w:t>العامل</w:t>
            </w:r>
          </w:p>
        </w:tc>
        <w:tc>
          <w:tcPr>
            <w:tcW w:w="588"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sz w:val="24"/>
                <w:szCs w:val="24"/>
              </w:rPr>
            </w:pPr>
            <w:r w:rsidRPr="00EB5459">
              <w:rPr>
                <w:rFonts w:ascii="Calibri" w:eastAsia="Times New Roman" w:hAnsi="Calibri" w:cs="Times New Roman"/>
                <w:b/>
                <w:bCs/>
                <w:color w:val="000000"/>
                <w:sz w:val="24"/>
                <w:szCs w:val="24"/>
                <w:rtl/>
              </w:rPr>
              <w:t>الرقم</w:t>
            </w:r>
          </w:p>
        </w:tc>
      </w:tr>
      <w:tr w:rsidR="00EB5459" w:rsidRPr="00EB5459" w:rsidTr="00EB5459">
        <w:trPr>
          <w:trHeight w:val="630"/>
          <w:jc w:val="center"/>
        </w:trPr>
        <w:tc>
          <w:tcPr>
            <w:tcW w:w="1984" w:type="dxa"/>
            <w:vMerge/>
            <w:tcBorders>
              <w:top w:val="single" w:sz="4" w:space="0" w:color="auto"/>
              <w:left w:val="single" w:sz="4" w:space="0" w:color="auto"/>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sz w:val="24"/>
                <w:szCs w:val="24"/>
              </w:rPr>
            </w:pPr>
          </w:p>
        </w:tc>
        <w:tc>
          <w:tcPr>
            <w:tcW w:w="1843" w:type="dxa"/>
            <w:vMerge/>
            <w:tcBorders>
              <w:top w:val="single" w:sz="4" w:space="0" w:color="auto"/>
              <w:left w:val="single" w:sz="4" w:space="0" w:color="auto"/>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sz w:val="24"/>
                <w:szCs w:val="24"/>
              </w:rPr>
            </w:pPr>
          </w:p>
        </w:tc>
        <w:tc>
          <w:tcPr>
            <w:tcW w:w="1296" w:type="dxa"/>
            <w:tcBorders>
              <w:top w:val="nil"/>
              <w:left w:val="nil"/>
              <w:bottom w:val="single" w:sz="4" w:space="0" w:color="auto"/>
              <w:right w:val="single" w:sz="4" w:space="0" w:color="auto"/>
            </w:tcBorders>
            <w:shd w:val="clear" w:color="000000" w:fill="FFFF00"/>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sz w:val="24"/>
                <w:szCs w:val="24"/>
              </w:rPr>
            </w:pPr>
            <w:r w:rsidRPr="00EB5459">
              <w:rPr>
                <w:rFonts w:ascii="Calibri" w:eastAsia="Times New Roman" w:hAnsi="Calibri" w:cs="Times New Roman"/>
                <w:b/>
                <w:bCs/>
                <w:color w:val="000000"/>
                <w:sz w:val="24"/>
                <w:szCs w:val="24"/>
              </w:rPr>
              <w:t>(25-100)</w:t>
            </w:r>
          </w:p>
        </w:tc>
        <w:tc>
          <w:tcPr>
            <w:tcW w:w="715" w:type="dxa"/>
            <w:tcBorders>
              <w:top w:val="nil"/>
              <w:left w:val="nil"/>
              <w:bottom w:val="single" w:sz="4" w:space="0" w:color="auto"/>
              <w:right w:val="single" w:sz="4" w:space="0" w:color="auto"/>
            </w:tcBorders>
            <w:shd w:val="clear" w:color="000000" w:fill="FFFF00"/>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sz w:val="24"/>
                <w:szCs w:val="24"/>
              </w:rPr>
            </w:pPr>
            <w:proofErr w:type="spellStart"/>
            <w:r w:rsidRPr="00EB5459">
              <w:rPr>
                <w:rFonts w:ascii="Calibri" w:eastAsia="Times New Roman" w:hAnsi="Calibri" w:cs="Times New Roman"/>
                <w:b/>
                <w:bCs/>
                <w:color w:val="000000"/>
                <w:sz w:val="24"/>
                <w:szCs w:val="24"/>
                <w:rtl/>
              </w:rPr>
              <w:t>لايوجد</w:t>
            </w:r>
            <w:proofErr w:type="spellEnd"/>
          </w:p>
        </w:tc>
        <w:tc>
          <w:tcPr>
            <w:tcW w:w="840" w:type="dxa"/>
            <w:tcBorders>
              <w:top w:val="nil"/>
              <w:left w:val="nil"/>
              <w:bottom w:val="single" w:sz="4" w:space="0" w:color="auto"/>
              <w:right w:val="single" w:sz="4" w:space="0" w:color="auto"/>
            </w:tcBorders>
            <w:shd w:val="clear" w:color="000000" w:fill="FFFF00"/>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sz w:val="24"/>
                <w:szCs w:val="24"/>
              </w:rPr>
            </w:pPr>
            <w:r w:rsidRPr="00EB5459">
              <w:rPr>
                <w:rFonts w:ascii="Calibri" w:eastAsia="Times New Roman" w:hAnsi="Calibri" w:cs="Times New Roman"/>
                <w:b/>
                <w:bCs/>
                <w:color w:val="000000"/>
                <w:sz w:val="24"/>
                <w:szCs w:val="24"/>
                <w:rtl/>
              </w:rPr>
              <w:t xml:space="preserve">بنسبة </w:t>
            </w:r>
            <w:proofErr w:type="spellStart"/>
            <w:r w:rsidRPr="00EB5459">
              <w:rPr>
                <w:rFonts w:ascii="Calibri" w:eastAsia="Times New Roman" w:hAnsi="Calibri" w:cs="Times New Roman"/>
                <w:b/>
                <w:bCs/>
                <w:color w:val="000000"/>
                <w:sz w:val="24"/>
                <w:szCs w:val="24"/>
                <w:rtl/>
              </w:rPr>
              <w:t>قيلية</w:t>
            </w:r>
            <w:proofErr w:type="spellEnd"/>
          </w:p>
        </w:tc>
        <w:tc>
          <w:tcPr>
            <w:tcW w:w="861" w:type="dxa"/>
            <w:tcBorders>
              <w:top w:val="nil"/>
              <w:left w:val="nil"/>
              <w:bottom w:val="single" w:sz="4" w:space="0" w:color="auto"/>
              <w:right w:val="single" w:sz="4" w:space="0" w:color="auto"/>
            </w:tcBorders>
            <w:shd w:val="clear" w:color="000000" w:fill="FFFF00"/>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sz w:val="24"/>
                <w:szCs w:val="24"/>
              </w:rPr>
            </w:pPr>
            <w:r w:rsidRPr="00EB5459">
              <w:rPr>
                <w:rFonts w:ascii="Calibri" w:eastAsia="Times New Roman" w:hAnsi="Calibri" w:cs="Times New Roman"/>
                <w:b/>
                <w:bCs/>
                <w:color w:val="000000"/>
                <w:sz w:val="24"/>
                <w:szCs w:val="24"/>
                <w:rtl/>
              </w:rPr>
              <w:t>بنسبة متوسطة</w:t>
            </w:r>
          </w:p>
        </w:tc>
        <w:tc>
          <w:tcPr>
            <w:tcW w:w="851" w:type="dxa"/>
            <w:tcBorders>
              <w:top w:val="nil"/>
              <w:left w:val="nil"/>
              <w:bottom w:val="single" w:sz="4" w:space="0" w:color="auto"/>
              <w:right w:val="single" w:sz="4" w:space="0" w:color="auto"/>
            </w:tcBorders>
            <w:shd w:val="clear" w:color="000000" w:fill="FFFF00"/>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sz w:val="24"/>
                <w:szCs w:val="24"/>
              </w:rPr>
            </w:pPr>
            <w:r w:rsidRPr="00EB5459">
              <w:rPr>
                <w:rFonts w:ascii="Calibri" w:eastAsia="Times New Roman" w:hAnsi="Calibri" w:cs="Times New Roman"/>
                <w:b/>
                <w:bCs/>
                <w:color w:val="000000"/>
                <w:sz w:val="24"/>
                <w:szCs w:val="24"/>
                <w:rtl/>
              </w:rPr>
              <w:t>بنسبة عالية</w:t>
            </w:r>
          </w:p>
        </w:tc>
        <w:tc>
          <w:tcPr>
            <w:tcW w:w="3402" w:type="dxa"/>
            <w:vMerge/>
            <w:tcBorders>
              <w:top w:val="single" w:sz="4" w:space="0" w:color="auto"/>
              <w:left w:val="single" w:sz="4" w:space="0" w:color="auto"/>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sz w:val="24"/>
                <w:szCs w:val="24"/>
              </w:rPr>
            </w:pPr>
          </w:p>
        </w:tc>
        <w:tc>
          <w:tcPr>
            <w:tcW w:w="714" w:type="dxa"/>
            <w:vMerge/>
            <w:tcBorders>
              <w:top w:val="single" w:sz="4" w:space="0" w:color="auto"/>
              <w:left w:val="single" w:sz="4" w:space="0" w:color="auto"/>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sz w:val="24"/>
                <w:szCs w:val="24"/>
              </w:rPr>
            </w:pPr>
          </w:p>
        </w:tc>
        <w:tc>
          <w:tcPr>
            <w:tcW w:w="588" w:type="dxa"/>
            <w:vMerge/>
            <w:tcBorders>
              <w:top w:val="single" w:sz="4" w:space="0" w:color="auto"/>
              <w:left w:val="single" w:sz="4" w:space="0" w:color="auto"/>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sz w:val="24"/>
                <w:szCs w:val="24"/>
              </w:rPr>
            </w:pP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توجد لجنة تعنى بالسلامة المهنية و تتكون من </w:t>
            </w:r>
            <w:proofErr w:type="spellStart"/>
            <w:r w:rsidRPr="00EB5459">
              <w:rPr>
                <w:rFonts w:ascii="Arial" w:eastAsia="Times New Roman" w:hAnsi="Arial" w:cs="Arial"/>
                <w:color w:val="000000"/>
                <w:rtl/>
              </w:rPr>
              <w:t>مسؤولي</w:t>
            </w:r>
            <w:proofErr w:type="spellEnd"/>
            <w:r w:rsidRPr="00EB5459">
              <w:rPr>
                <w:rFonts w:ascii="Arial" w:eastAsia="Times New Roman" w:hAnsi="Arial" w:cs="Arial"/>
                <w:color w:val="000000"/>
                <w:rtl/>
              </w:rPr>
              <w:t xml:space="preserve"> السلامة المهنية وممثلي العمال </w:t>
            </w:r>
          </w:p>
        </w:tc>
        <w:tc>
          <w:tcPr>
            <w:tcW w:w="714" w:type="dxa"/>
            <w:vMerge w:val="restart"/>
            <w:tcBorders>
              <w:top w:val="nil"/>
              <w:left w:val="nil"/>
              <w:bottom w:val="single" w:sz="4" w:space="0" w:color="000000"/>
              <w:right w:val="single" w:sz="4" w:space="0" w:color="auto"/>
            </w:tcBorders>
            <w:shd w:val="clear" w:color="000000" w:fill="FABF8F"/>
            <w:noWrap/>
            <w:textDirection w:val="btLr"/>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proofErr w:type="spellStart"/>
            <w:r w:rsidRPr="00EB5459">
              <w:rPr>
                <w:rFonts w:ascii="Calibri" w:eastAsia="Times New Roman" w:hAnsi="Calibri" w:cs="Times New Roman"/>
                <w:b/>
                <w:bCs/>
                <w:color w:val="000000"/>
                <w:rtl/>
              </w:rPr>
              <w:t>ادارة</w:t>
            </w:r>
            <w:proofErr w:type="spellEnd"/>
            <w:r w:rsidRPr="00EB5459">
              <w:rPr>
                <w:rFonts w:ascii="Calibri" w:eastAsia="Times New Roman" w:hAnsi="Calibri" w:cs="Times New Roman"/>
                <w:b/>
                <w:bCs/>
                <w:color w:val="000000"/>
                <w:rtl/>
              </w:rPr>
              <w:t xml:space="preserve"> السلامة المهنية</w:t>
            </w: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عقد اجتماعات خاصة بالسلامة المهنية والعمل بالتوصيات الناتجة منها </w:t>
            </w:r>
          </w:p>
        </w:tc>
        <w:tc>
          <w:tcPr>
            <w:tcW w:w="714" w:type="dxa"/>
            <w:vMerge/>
            <w:tcBorders>
              <w:top w:val="nil"/>
              <w:left w:val="nil"/>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تدريب العمال على </w:t>
            </w:r>
            <w:proofErr w:type="spellStart"/>
            <w:r w:rsidRPr="00EB5459">
              <w:rPr>
                <w:rFonts w:ascii="Arial" w:eastAsia="Times New Roman" w:hAnsi="Arial" w:cs="Arial"/>
                <w:color w:val="000000"/>
                <w:rtl/>
              </w:rPr>
              <w:t>اجراءات</w:t>
            </w:r>
            <w:proofErr w:type="spellEnd"/>
            <w:r w:rsidRPr="00EB5459">
              <w:rPr>
                <w:rFonts w:ascii="Arial" w:eastAsia="Times New Roman" w:hAnsi="Arial" w:cs="Arial"/>
                <w:color w:val="000000"/>
                <w:rtl/>
              </w:rPr>
              <w:t xml:space="preserve"> السلامة العامة</w:t>
            </w:r>
          </w:p>
        </w:tc>
        <w:tc>
          <w:tcPr>
            <w:tcW w:w="714" w:type="dxa"/>
            <w:vMerge/>
            <w:tcBorders>
              <w:top w:val="nil"/>
              <w:left w:val="nil"/>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3</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w:t>
            </w:r>
            <w:proofErr w:type="spellStart"/>
            <w:r w:rsidRPr="00EB5459">
              <w:rPr>
                <w:rFonts w:ascii="Arial" w:eastAsia="Times New Roman" w:hAnsi="Arial" w:cs="Arial"/>
                <w:color w:val="000000"/>
                <w:rtl/>
              </w:rPr>
              <w:t>الاشراف</w:t>
            </w:r>
            <w:proofErr w:type="spellEnd"/>
            <w:r w:rsidRPr="00EB5459">
              <w:rPr>
                <w:rFonts w:ascii="Arial" w:eastAsia="Times New Roman" w:hAnsi="Arial" w:cs="Arial"/>
                <w:color w:val="000000"/>
                <w:rtl/>
              </w:rPr>
              <w:t xml:space="preserve"> على تطبيق </w:t>
            </w:r>
            <w:proofErr w:type="spellStart"/>
            <w:r w:rsidRPr="00EB5459">
              <w:rPr>
                <w:rFonts w:ascii="Arial" w:eastAsia="Times New Roman" w:hAnsi="Arial" w:cs="Arial"/>
                <w:color w:val="000000"/>
                <w:rtl/>
              </w:rPr>
              <w:t>اجراءات</w:t>
            </w:r>
            <w:proofErr w:type="spellEnd"/>
            <w:r w:rsidRPr="00EB5459">
              <w:rPr>
                <w:rFonts w:ascii="Arial" w:eastAsia="Times New Roman" w:hAnsi="Arial" w:cs="Arial"/>
                <w:color w:val="000000"/>
                <w:rtl/>
              </w:rPr>
              <w:t xml:space="preserve"> السلامة العامة من خلال مشرف </w:t>
            </w:r>
            <w:proofErr w:type="spellStart"/>
            <w:r w:rsidRPr="00EB5459">
              <w:rPr>
                <w:rFonts w:ascii="Arial" w:eastAsia="Times New Roman" w:hAnsi="Arial" w:cs="Arial"/>
                <w:color w:val="000000"/>
                <w:rtl/>
              </w:rPr>
              <w:t>مسؤول</w:t>
            </w:r>
            <w:proofErr w:type="spellEnd"/>
            <w:r w:rsidRPr="00EB5459">
              <w:rPr>
                <w:rFonts w:ascii="Arial" w:eastAsia="Times New Roman" w:hAnsi="Arial" w:cs="Arial"/>
                <w:color w:val="000000"/>
                <w:rtl/>
              </w:rPr>
              <w:t xml:space="preserve"> </w:t>
            </w:r>
          </w:p>
        </w:tc>
        <w:tc>
          <w:tcPr>
            <w:tcW w:w="714" w:type="dxa"/>
            <w:vMerge/>
            <w:tcBorders>
              <w:top w:val="nil"/>
              <w:left w:val="nil"/>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4</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تقدير العمال الملتزمين </w:t>
            </w:r>
            <w:proofErr w:type="spellStart"/>
            <w:r w:rsidRPr="00EB5459">
              <w:rPr>
                <w:rFonts w:ascii="Arial" w:eastAsia="Times New Roman" w:hAnsi="Arial" w:cs="Arial"/>
                <w:color w:val="000000"/>
                <w:rtl/>
              </w:rPr>
              <w:t>باجراءات</w:t>
            </w:r>
            <w:proofErr w:type="spellEnd"/>
            <w:r w:rsidRPr="00EB5459">
              <w:rPr>
                <w:rFonts w:ascii="Arial" w:eastAsia="Times New Roman" w:hAnsi="Arial" w:cs="Arial"/>
                <w:color w:val="000000"/>
                <w:rtl/>
              </w:rPr>
              <w:t xml:space="preserve"> السلامة العامة </w:t>
            </w:r>
          </w:p>
        </w:tc>
        <w:tc>
          <w:tcPr>
            <w:tcW w:w="714" w:type="dxa"/>
            <w:vMerge/>
            <w:tcBorders>
              <w:top w:val="nil"/>
              <w:left w:val="nil"/>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5</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جيدة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50.0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فحص مكان العمل بشكل دوري للتنبؤ بالمخاطر المستجدة المحتملة </w:t>
            </w:r>
          </w:p>
        </w:tc>
        <w:tc>
          <w:tcPr>
            <w:tcW w:w="714" w:type="dxa"/>
            <w:vMerge/>
            <w:tcBorders>
              <w:top w:val="nil"/>
              <w:left w:val="nil"/>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6</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تقييم </w:t>
            </w:r>
            <w:proofErr w:type="spellStart"/>
            <w:r w:rsidRPr="00EB5459">
              <w:rPr>
                <w:rFonts w:ascii="Arial" w:eastAsia="Times New Roman" w:hAnsi="Arial" w:cs="Arial"/>
                <w:color w:val="000000"/>
                <w:rtl/>
              </w:rPr>
              <w:t>اجراءات</w:t>
            </w:r>
            <w:proofErr w:type="spellEnd"/>
            <w:r w:rsidRPr="00EB5459">
              <w:rPr>
                <w:rFonts w:ascii="Arial" w:eastAsia="Times New Roman" w:hAnsi="Arial" w:cs="Arial"/>
                <w:color w:val="000000"/>
                <w:rtl/>
              </w:rPr>
              <w:t xml:space="preserve"> السلامة المتبعة في مكان العمل من قبل متخصصين في هذا المجال</w:t>
            </w:r>
          </w:p>
        </w:tc>
        <w:tc>
          <w:tcPr>
            <w:tcW w:w="714" w:type="dxa"/>
            <w:vMerge/>
            <w:tcBorders>
              <w:top w:val="nil"/>
              <w:left w:val="nil"/>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7</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جيدة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50.0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تحديد المواد الخطرة </w:t>
            </w:r>
            <w:proofErr w:type="spellStart"/>
            <w:r w:rsidRPr="00EB5459">
              <w:rPr>
                <w:rFonts w:ascii="Arial" w:eastAsia="Times New Roman" w:hAnsi="Arial" w:cs="Arial"/>
                <w:color w:val="000000"/>
                <w:rtl/>
              </w:rPr>
              <w:t>والاعراض</w:t>
            </w:r>
            <w:proofErr w:type="spellEnd"/>
            <w:r w:rsidRPr="00EB5459">
              <w:rPr>
                <w:rFonts w:ascii="Arial" w:eastAsia="Times New Roman" w:hAnsi="Arial" w:cs="Arial"/>
                <w:color w:val="000000"/>
                <w:rtl/>
              </w:rPr>
              <w:t xml:space="preserve"> الناتجة عنها </w:t>
            </w:r>
          </w:p>
        </w:tc>
        <w:tc>
          <w:tcPr>
            <w:tcW w:w="714" w:type="dxa"/>
            <w:vMerge/>
            <w:tcBorders>
              <w:top w:val="nil"/>
              <w:left w:val="nil"/>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8</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000000" w:fill="8DB4E2"/>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000000" w:fill="95B3D7"/>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296" w:type="dxa"/>
            <w:tcBorders>
              <w:top w:val="nil"/>
              <w:left w:val="nil"/>
              <w:bottom w:val="single" w:sz="4" w:space="0" w:color="auto"/>
              <w:right w:val="single" w:sz="4" w:space="0" w:color="auto"/>
            </w:tcBorders>
            <w:shd w:val="clear" w:color="000000" w:fill="8DB4E2"/>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53.1</w:t>
            </w:r>
          </w:p>
        </w:tc>
        <w:tc>
          <w:tcPr>
            <w:tcW w:w="7971"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المعدل</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جيدة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50.0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جميع أماكن العمل نظيفة و منظمة</w:t>
            </w:r>
          </w:p>
        </w:tc>
        <w:tc>
          <w:tcPr>
            <w:tcW w:w="714" w:type="dxa"/>
            <w:vMerge w:val="restart"/>
            <w:tcBorders>
              <w:top w:val="nil"/>
              <w:left w:val="nil"/>
              <w:bottom w:val="nil"/>
              <w:right w:val="single" w:sz="4" w:space="0" w:color="auto"/>
            </w:tcBorders>
            <w:shd w:val="clear" w:color="000000" w:fill="FABF8F"/>
            <w:noWrap/>
            <w:textDirection w:val="btLr"/>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بيئة العمل</w:t>
            </w: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9</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جيدة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50.0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تغطية </w:t>
            </w:r>
            <w:proofErr w:type="spellStart"/>
            <w:r w:rsidRPr="00EB5459">
              <w:rPr>
                <w:rFonts w:ascii="Arial" w:eastAsia="Times New Roman" w:hAnsi="Arial" w:cs="Arial"/>
                <w:color w:val="000000"/>
                <w:rtl/>
              </w:rPr>
              <w:t>الاماكن</w:t>
            </w:r>
            <w:proofErr w:type="spellEnd"/>
            <w:r w:rsidRPr="00EB5459">
              <w:rPr>
                <w:rFonts w:ascii="Arial" w:eastAsia="Times New Roman" w:hAnsi="Arial" w:cs="Arial"/>
                <w:color w:val="000000"/>
                <w:rtl/>
              </w:rPr>
              <w:t xml:space="preserve"> الرطبة بمواد مقاومة للانزلاق </w:t>
            </w:r>
          </w:p>
        </w:tc>
        <w:tc>
          <w:tcPr>
            <w:tcW w:w="714" w:type="dxa"/>
            <w:vMerge/>
            <w:tcBorders>
              <w:top w:val="nil"/>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10</w:t>
            </w:r>
          </w:p>
        </w:tc>
      </w:tr>
      <w:tr w:rsidR="00EB5459" w:rsidRPr="00EB5459" w:rsidTr="00EB5459">
        <w:trPr>
          <w:trHeight w:val="757"/>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توفير عدد مناسب من المنافع ( </w:t>
            </w:r>
            <w:r w:rsidRPr="00EB5459">
              <w:rPr>
                <w:rFonts w:ascii="Arial" w:eastAsia="Times New Roman" w:hAnsi="Arial" w:cs="Arial"/>
                <w:color w:val="000000"/>
              </w:rPr>
              <w:t>washing areas</w:t>
            </w:r>
            <w:r w:rsidRPr="00EB5459">
              <w:rPr>
                <w:rFonts w:ascii="Arial" w:eastAsia="Times New Roman" w:hAnsi="Arial" w:cs="Arial"/>
                <w:color w:val="000000"/>
                <w:rtl/>
              </w:rPr>
              <w:t xml:space="preserve"> )</w:t>
            </w:r>
          </w:p>
        </w:tc>
        <w:tc>
          <w:tcPr>
            <w:tcW w:w="714" w:type="dxa"/>
            <w:vMerge/>
            <w:tcBorders>
              <w:top w:val="nil"/>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11</w:t>
            </w:r>
          </w:p>
        </w:tc>
      </w:tr>
      <w:tr w:rsidR="00EB5459" w:rsidRPr="00EB5459" w:rsidTr="00EB5459">
        <w:trPr>
          <w:trHeight w:val="396"/>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درجة </w:t>
            </w:r>
            <w:proofErr w:type="spellStart"/>
            <w:r w:rsidRPr="00EB5459">
              <w:rPr>
                <w:rFonts w:ascii="Arial" w:eastAsia="Times New Roman" w:hAnsi="Arial" w:cs="Arial"/>
                <w:color w:val="000000"/>
                <w:rtl/>
              </w:rPr>
              <w:t>الاضاءة</w:t>
            </w:r>
            <w:proofErr w:type="spellEnd"/>
            <w:r w:rsidRPr="00EB5459">
              <w:rPr>
                <w:rFonts w:ascii="Arial" w:eastAsia="Times New Roman" w:hAnsi="Arial" w:cs="Arial"/>
                <w:color w:val="000000"/>
                <w:rtl/>
              </w:rPr>
              <w:t xml:space="preserve"> مناسبة وكافية في </w:t>
            </w:r>
            <w:proofErr w:type="spellStart"/>
            <w:r w:rsidRPr="00EB5459">
              <w:rPr>
                <w:rFonts w:ascii="Arial" w:eastAsia="Times New Roman" w:hAnsi="Arial" w:cs="Arial"/>
                <w:color w:val="000000"/>
                <w:rtl/>
              </w:rPr>
              <w:t>اماكن</w:t>
            </w:r>
            <w:proofErr w:type="spellEnd"/>
            <w:r w:rsidRPr="00EB5459">
              <w:rPr>
                <w:rFonts w:ascii="Arial" w:eastAsia="Times New Roman" w:hAnsi="Arial" w:cs="Arial"/>
                <w:color w:val="000000"/>
                <w:rtl/>
              </w:rPr>
              <w:t xml:space="preserve"> العمل </w:t>
            </w:r>
          </w:p>
        </w:tc>
        <w:tc>
          <w:tcPr>
            <w:tcW w:w="714" w:type="dxa"/>
            <w:vMerge/>
            <w:tcBorders>
              <w:top w:val="nil"/>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12</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تغطية الفتحات الموجودة في </w:t>
            </w:r>
            <w:proofErr w:type="spellStart"/>
            <w:r w:rsidRPr="00EB5459">
              <w:rPr>
                <w:rFonts w:ascii="Arial" w:eastAsia="Times New Roman" w:hAnsi="Arial" w:cs="Arial"/>
                <w:color w:val="000000"/>
                <w:rtl/>
              </w:rPr>
              <w:t>ارضية</w:t>
            </w:r>
            <w:proofErr w:type="spellEnd"/>
            <w:r w:rsidRPr="00EB5459">
              <w:rPr>
                <w:rFonts w:ascii="Arial" w:eastAsia="Times New Roman" w:hAnsi="Arial" w:cs="Arial"/>
                <w:color w:val="000000"/>
                <w:rtl/>
              </w:rPr>
              <w:t xml:space="preserve"> مكان العمل بالطريقة  المناسبة</w:t>
            </w:r>
          </w:p>
        </w:tc>
        <w:tc>
          <w:tcPr>
            <w:tcW w:w="714" w:type="dxa"/>
            <w:vMerge/>
            <w:tcBorders>
              <w:top w:val="nil"/>
              <w:left w:val="nil"/>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13</w:t>
            </w:r>
          </w:p>
        </w:tc>
      </w:tr>
      <w:tr w:rsidR="00EB5459" w:rsidRPr="00EB5459" w:rsidTr="00EB5459">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02"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proofErr w:type="spellStart"/>
            <w:r w:rsidRPr="00EB5459">
              <w:rPr>
                <w:rFonts w:ascii="Arial" w:eastAsia="Times New Roman" w:hAnsi="Arial" w:cs="Arial"/>
                <w:color w:val="000000"/>
                <w:rtl/>
              </w:rPr>
              <w:t>ابواب</w:t>
            </w:r>
            <w:proofErr w:type="spellEnd"/>
            <w:r w:rsidRPr="00EB5459">
              <w:rPr>
                <w:rFonts w:ascii="Arial" w:eastAsia="Times New Roman" w:hAnsi="Arial" w:cs="Arial"/>
                <w:color w:val="000000"/>
                <w:rtl/>
              </w:rPr>
              <w:t xml:space="preserve"> الدخول والخروج معلمة </w:t>
            </w:r>
            <w:proofErr w:type="spellStart"/>
            <w:r w:rsidRPr="00EB5459">
              <w:rPr>
                <w:rFonts w:ascii="Arial" w:eastAsia="Times New Roman" w:hAnsi="Arial" w:cs="Arial"/>
                <w:color w:val="000000"/>
                <w:rtl/>
              </w:rPr>
              <w:t>باشارات</w:t>
            </w:r>
            <w:proofErr w:type="spellEnd"/>
            <w:r w:rsidRPr="00EB5459">
              <w:rPr>
                <w:rFonts w:ascii="Arial" w:eastAsia="Times New Roman" w:hAnsi="Arial" w:cs="Arial"/>
                <w:color w:val="000000"/>
                <w:rtl/>
              </w:rPr>
              <w:t xml:space="preserve"> خروج مناسبة </w:t>
            </w:r>
          </w:p>
        </w:tc>
        <w:tc>
          <w:tcPr>
            <w:tcW w:w="714" w:type="dxa"/>
            <w:vMerge/>
            <w:tcBorders>
              <w:top w:val="single" w:sz="4" w:space="0" w:color="auto"/>
              <w:left w:val="nil"/>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14</w:t>
            </w:r>
          </w:p>
        </w:tc>
      </w:tr>
      <w:tr w:rsidR="00EB5459" w:rsidRPr="00EB5459" w:rsidTr="00EB5459">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يحمل سائقي معدات المناولة رخصة قيادة</w:t>
            </w:r>
          </w:p>
        </w:tc>
        <w:tc>
          <w:tcPr>
            <w:tcW w:w="714" w:type="dxa"/>
            <w:vMerge/>
            <w:tcBorders>
              <w:top w:val="single" w:sz="4" w:space="0" w:color="auto"/>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15</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بيئة العمل مزودة بنظام تهوية مناسبة لطبيعة العمل </w:t>
            </w:r>
          </w:p>
        </w:tc>
        <w:tc>
          <w:tcPr>
            <w:tcW w:w="714" w:type="dxa"/>
            <w:vMerge/>
            <w:tcBorders>
              <w:top w:val="nil"/>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16</w:t>
            </w:r>
          </w:p>
        </w:tc>
      </w:tr>
      <w:tr w:rsidR="00EB5459" w:rsidRPr="00EB5459" w:rsidTr="00EB5459">
        <w:trPr>
          <w:trHeight w:val="639"/>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جيدة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50.0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proofErr w:type="spellStart"/>
            <w:r w:rsidRPr="00EB5459">
              <w:rPr>
                <w:rFonts w:ascii="Arial" w:eastAsia="Times New Roman" w:hAnsi="Arial" w:cs="Arial"/>
                <w:color w:val="000000"/>
                <w:rtl/>
              </w:rPr>
              <w:t>ادوات</w:t>
            </w:r>
            <w:proofErr w:type="spellEnd"/>
            <w:r w:rsidRPr="00EB5459">
              <w:rPr>
                <w:rFonts w:ascii="Arial" w:eastAsia="Times New Roman" w:hAnsi="Arial" w:cs="Arial"/>
                <w:color w:val="000000"/>
                <w:rtl/>
              </w:rPr>
              <w:t xml:space="preserve"> الوقاية الشخصية متوفرة وتستخدم عند الحاجة (الخوذة, قفازات, كمامات)</w:t>
            </w:r>
          </w:p>
        </w:tc>
        <w:tc>
          <w:tcPr>
            <w:tcW w:w="714" w:type="dxa"/>
            <w:vMerge/>
            <w:tcBorders>
              <w:top w:val="nil"/>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17</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000000" w:fill="8DB4E2"/>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000000" w:fill="95B3D7"/>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296" w:type="dxa"/>
            <w:tcBorders>
              <w:top w:val="nil"/>
              <w:left w:val="nil"/>
              <w:bottom w:val="single" w:sz="4" w:space="0" w:color="auto"/>
              <w:right w:val="single" w:sz="4" w:space="0" w:color="auto"/>
            </w:tcBorders>
            <w:shd w:val="clear" w:color="000000" w:fill="8DB4E2"/>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75.0</w:t>
            </w:r>
          </w:p>
        </w:tc>
        <w:tc>
          <w:tcPr>
            <w:tcW w:w="7971"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EB5459" w:rsidRPr="00EB5459" w:rsidRDefault="00EB5459" w:rsidP="00EB5459">
            <w:pPr>
              <w:bidi/>
              <w:spacing w:after="0" w:line="240" w:lineRule="auto"/>
              <w:jc w:val="center"/>
              <w:rPr>
                <w:rFonts w:ascii="Arial" w:eastAsia="Times New Roman" w:hAnsi="Arial" w:cs="Arial"/>
                <w:b/>
                <w:bCs/>
                <w:color w:val="000000"/>
              </w:rPr>
            </w:pPr>
            <w:r w:rsidRPr="00EB5459">
              <w:rPr>
                <w:rFonts w:ascii="Arial" w:eastAsia="Times New Roman" w:hAnsi="Arial" w:cs="Arial"/>
                <w:b/>
                <w:bCs/>
                <w:color w:val="000000"/>
                <w:rtl/>
              </w:rPr>
              <w:t>المعدل</w:t>
            </w:r>
          </w:p>
        </w:tc>
      </w:tr>
      <w:tr w:rsidR="00EB5459" w:rsidRPr="00EB5459" w:rsidTr="00EB5459">
        <w:trPr>
          <w:trHeight w:val="522"/>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يتوفر لديكم خطة طوارئ طبية </w:t>
            </w:r>
          </w:p>
        </w:tc>
        <w:tc>
          <w:tcPr>
            <w:tcW w:w="714" w:type="dxa"/>
            <w:vMerge w:val="restart"/>
            <w:tcBorders>
              <w:top w:val="nil"/>
              <w:left w:val="nil"/>
              <w:bottom w:val="nil"/>
              <w:right w:val="single" w:sz="4" w:space="0" w:color="auto"/>
            </w:tcBorders>
            <w:shd w:val="clear" w:color="000000" w:fill="FABF8F"/>
            <w:noWrap/>
            <w:textDirection w:val="btLr"/>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proofErr w:type="spellStart"/>
            <w:r w:rsidRPr="00EB5459">
              <w:rPr>
                <w:rFonts w:ascii="Calibri" w:eastAsia="Times New Roman" w:hAnsi="Calibri" w:cs="Times New Roman"/>
                <w:b/>
                <w:bCs/>
                <w:color w:val="000000"/>
                <w:rtl/>
              </w:rPr>
              <w:t>الامور</w:t>
            </w:r>
            <w:proofErr w:type="spellEnd"/>
            <w:r w:rsidRPr="00EB5459">
              <w:rPr>
                <w:rFonts w:ascii="Calibri" w:eastAsia="Times New Roman" w:hAnsi="Calibri" w:cs="Times New Roman"/>
                <w:b/>
                <w:bCs/>
                <w:color w:val="000000"/>
                <w:rtl/>
              </w:rPr>
              <w:t xml:space="preserve"> الطبية </w:t>
            </w:r>
            <w:proofErr w:type="spellStart"/>
            <w:r w:rsidRPr="00EB5459">
              <w:rPr>
                <w:rFonts w:ascii="Calibri" w:eastAsia="Times New Roman" w:hAnsi="Calibri" w:cs="Times New Roman"/>
                <w:b/>
                <w:bCs/>
                <w:color w:val="000000"/>
                <w:rtl/>
              </w:rPr>
              <w:t>والاسعافات</w:t>
            </w:r>
            <w:proofErr w:type="spellEnd"/>
            <w:r w:rsidRPr="00EB5459">
              <w:rPr>
                <w:rFonts w:ascii="Calibri" w:eastAsia="Times New Roman" w:hAnsi="Calibri" w:cs="Times New Roman"/>
                <w:b/>
                <w:bCs/>
                <w:color w:val="000000"/>
                <w:rtl/>
              </w:rPr>
              <w:t xml:space="preserve"> </w:t>
            </w:r>
            <w:proofErr w:type="spellStart"/>
            <w:r w:rsidRPr="00EB5459">
              <w:rPr>
                <w:rFonts w:ascii="Calibri" w:eastAsia="Times New Roman" w:hAnsi="Calibri" w:cs="Times New Roman"/>
                <w:b/>
                <w:bCs/>
                <w:color w:val="000000"/>
                <w:rtl/>
              </w:rPr>
              <w:t>الاولية</w:t>
            </w:r>
            <w:proofErr w:type="spellEnd"/>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18</w:t>
            </w:r>
          </w:p>
        </w:tc>
      </w:tr>
      <w:tr w:rsidR="00EB5459" w:rsidRPr="00EB5459" w:rsidTr="00EB5459">
        <w:trPr>
          <w:trHeight w:val="543"/>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يتوفر هناك عيادة مجهزة للتعامل مع </w:t>
            </w:r>
            <w:proofErr w:type="spellStart"/>
            <w:r w:rsidRPr="00EB5459">
              <w:rPr>
                <w:rFonts w:ascii="Arial" w:eastAsia="Times New Roman" w:hAnsi="Arial" w:cs="Arial"/>
                <w:color w:val="000000"/>
                <w:rtl/>
              </w:rPr>
              <w:t>حلات</w:t>
            </w:r>
            <w:proofErr w:type="spellEnd"/>
            <w:r w:rsidRPr="00EB5459">
              <w:rPr>
                <w:rFonts w:ascii="Arial" w:eastAsia="Times New Roman" w:hAnsi="Arial" w:cs="Arial"/>
                <w:color w:val="000000"/>
                <w:rtl/>
              </w:rPr>
              <w:t xml:space="preserve"> الحوادث المختلفة</w:t>
            </w:r>
          </w:p>
        </w:tc>
        <w:tc>
          <w:tcPr>
            <w:tcW w:w="714" w:type="dxa"/>
            <w:vMerge/>
            <w:tcBorders>
              <w:top w:val="nil"/>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19</w:t>
            </w:r>
          </w:p>
        </w:tc>
      </w:tr>
      <w:tr w:rsidR="00EB5459" w:rsidRPr="00EB5459" w:rsidTr="00EB5459">
        <w:trPr>
          <w:trHeight w:val="424"/>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w:t>
            </w:r>
            <w:proofErr w:type="spellStart"/>
            <w:r w:rsidRPr="00EB5459">
              <w:rPr>
                <w:rFonts w:ascii="Arial" w:eastAsia="Times New Roman" w:hAnsi="Arial" w:cs="Arial"/>
                <w:color w:val="000000"/>
                <w:rtl/>
              </w:rPr>
              <w:t>اعطاء</w:t>
            </w:r>
            <w:proofErr w:type="spellEnd"/>
            <w:r w:rsidRPr="00EB5459">
              <w:rPr>
                <w:rFonts w:ascii="Arial" w:eastAsia="Times New Roman" w:hAnsi="Arial" w:cs="Arial"/>
                <w:color w:val="000000"/>
                <w:rtl/>
              </w:rPr>
              <w:t xml:space="preserve"> العمال دورات </w:t>
            </w:r>
            <w:proofErr w:type="spellStart"/>
            <w:r w:rsidRPr="00EB5459">
              <w:rPr>
                <w:rFonts w:ascii="Arial" w:eastAsia="Times New Roman" w:hAnsi="Arial" w:cs="Arial"/>
                <w:color w:val="000000"/>
                <w:rtl/>
              </w:rPr>
              <w:t>اسعاف</w:t>
            </w:r>
            <w:proofErr w:type="spellEnd"/>
            <w:r w:rsidRPr="00EB5459">
              <w:rPr>
                <w:rFonts w:ascii="Arial" w:eastAsia="Times New Roman" w:hAnsi="Arial" w:cs="Arial"/>
                <w:color w:val="000000"/>
                <w:rtl/>
              </w:rPr>
              <w:t xml:space="preserve"> </w:t>
            </w:r>
            <w:proofErr w:type="spellStart"/>
            <w:r w:rsidRPr="00EB5459">
              <w:rPr>
                <w:rFonts w:ascii="Arial" w:eastAsia="Times New Roman" w:hAnsi="Arial" w:cs="Arial"/>
                <w:color w:val="000000"/>
                <w:rtl/>
              </w:rPr>
              <w:t>اولي</w:t>
            </w:r>
            <w:proofErr w:type="spellEnd"/>
            <w:r w:rsidRPr="00EB5459">
              <w:rPr>
                <w:rFonts w:ascii="Arial" w:eastAsia="Times New Roman" w:hAnsi="Arial" w:cs="Arial"/>
                <w:color w:val="000000"/>
                <w:rtl/>
              </w:rPr>
              <w:t xml:space="preserve"> </w:t>
            </w:r>
          </w:p>
        </w:tc>
        <w:tc>
          <w:tcPr>
            <w:tcW w:w="714" w:type="dxa"/>
            <w:vMerge/>
            <w:tcBorders>
              <w:top w:val="nil"/>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20</w:t>
            </w:r>
          </w:p>
        </w:tc>
      </w:tr>
      <w:tr w:rsidR="00EB5459" w:rsidRPr="00EB5459" w:rsidTr="00EB5459">
        <w:trPr>
          <w:trHeight w:val="572"/>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جميع </w:t>
            </w:r>
            <w:proofErr w:type="spellStart"/>
            <w:r w:rsidRPr="00EB5459">
              <w:rPr>
                <w:rFonts w:ascii="Arial" w:eastAsia="Times New Roman" w:hAnsi="Arial" w:cs="Arial"/>
                <w:color w:val="000000"/>
                <w:rtl/>
              </w:rPr>
              <w:t>ارقام</w:t>
            </w:r>
            <w:proofErr w:type="spellEnd"/>
            <w:r w:rsidRPr="00EB5459">
              <w:rPr>
                <w:rFonts w:ascii="Arial" w:eastAsia="Times New Roman" w:hAnsi="Arial" w:cs="Arial"/>
                <w:color w:val="000000"/>
                <w:rtl/>
              </w:rPr>
              <w:t xml:space="preserve"> الطوارئ موزعة في جميع </w:t>
            </w:r>
            <w:proofErr w:type="spellStart"/>
            <w:r w:rsidRPr="00EB5459">
              <w:rPr>
                <w:rFonts w:ascii="Arial" w:eastAsia="Times New Roman" w:hAnsi="Arial" w:cs="Arial"/>
                <w:color w:val="000000"/>
                <w:rtl/>
              </w:rPr>
              <w:t>اماكن</w:t>
            </w:r>
            <w:proofErr w:type="spellEnd"/>
            <w:r w:rsidRPr="00EB5459">
              <w:rPr>
                <w:rFonts w:ascii="Arial" w:eastAsia="Times New Roman" w:hAnsi="Arial" w:cs="Arial"/>
                <w:color w:val="000000"/>
                <w:rtl/>
              </w:rPr>
              <w:t xml:space="preserve"> العمل </w:t>
            </w:r>
          </w:p>
        </w:tc>
        <w:tc>
          <w:tcPr>
            <w:tcW w:w="714" w:type="dxa"/>
            <w:vMerge/>
            <w:tcBorders>
              <w:top w:val="nil"/>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21</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يتوفر صناديق </w:t>
            </w:r>
            <w:proofErr w:type="spellStart"/>
            <w:r w:rsidRPr="00EB5459">
              <w:rPr>
                <w:rFonts w:ascii="Arial" w:eastAsia="Times New Roman" w:hAnsi="Arial" w:cs="Arial"/>
                <w:color w:val="000000"/>
                <w:rtl/>
              </w:rPr>
              <w:t>اسعاف</w:t>
            </w:r>
            <w:proofErr w:type="spellEnd"/>
            <w:r w:rsidRPr="00EB5459">
              <w:rPr>
                <w:rFonts w:ascii="Arial" w:eastAsia="Times New Roman" w:hAnsi="Arial" w:cs="Arial"/>
                <w:color w:val="000000"/>
                <w:rtl/>
              </w:rPr>
              <w:t xml:space="preserve"> </w:t>
            </w:r>
            <w:proofErr w:type="spellStart"/>
            <w:r w:rsidRPr="00EB5459">
              <w:rPr>
                <w:rFonts w:ascii="Arial" w:eastAsia="Times New Roman" w:hAnsi="Arial" w:cs="Arial"/>
                <w:color w:val="000000"/>
                <w:rtl/>
              </w:rPr>
              <w:t>اولي</w:t>
            </w:r>
            <w:proofErr w:type="spellEnd"/>
            <w:r w:rsidRPr="00EB5459">
              <w:rPr>
                <w:rFonts w:ascii="Arial" w:eastAsia="Times New Roman" w:hAnsi="Arial" w:cs="Arial"/>
                <w:color w:val="000000"/>
                <w:rtl/>
              </w:rPr>
              <w:t xml:space="preserve"> تحوي المعدات الضرورية ويسهل الوصول </w:t>
            </w:r>
            <w:proofErr w:type="spellStart"/>
            <w:r w:rsidRPr="00EB5459">
              <w:rPr>
                <w:rFonts w:ascii="Arial" w:eastAsia="Times New Roman" w:hAnsi="Arial" w:cs="Arial"/>
                <w:color w:val="000000"/>
                <w:rtl/>
              </w:rPr>
              <w:t>اليها</w:t>
            </w:r>
            <w:proofErr w:type="spellEnd"/>
            <w:r w:rsidRPr="00EB5459">
              <w:rPr>
                <w:rFonts w:ascii="Arial" w:eastAsia="Times New Roman" w:hAnsi="Arial" w:cs="Arial"/>
                <w:color w:val="000000"/>
                <w:rtl/>
              </w:rPr>
              <w:t xml:space="preserve"> ويتم فحصها </w:t>
            </w:r>
            <w:proofErr w:type="spellStart"/>
            <w:r w:rsidRPr="00EB5459">
              <w:rPr>
                <w:rFonts w:ascii="Arial" w:eastAsia="Times New Roman" w:hAnsi="Arial" w:cs="Arial"/>
                <w:color w:val="000000"/>
                <w:rtl/>
              </w:rPr>
              <w:t>بسكل</w:t>
            </w:r>
            <w:proofErr w:type="spellEnd"/>
            <w:r w:rsidRPr="00EB5459">
              <w:rPr>
                <w:rFonts w:ascii="Arial" w:eastAsia="Times New Roman" w:hAnsi="Arial" w:cs="Arial"/>
                <w:color w:val="000000"/>
                <w:rtl/>
              </w:rPr>
              <w:t xml:space="preserve"> دوري </w:t>
            </w:r>
          </w:p>
        </w:tc>
        <w:tc>
          <w:tcPr>
            <w:tcW w:w="714" w:type="dxa"/>
            <w:vMerge/>
            <w:tcBorders>
              <w:top w:val="nil"/>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22</w:t>
            </w:r>
          </w:p>
        </w:tc>
      </w:tr>
      <w:tr w:rsidR="00EB5459" w:rsidRPr="00EB5459" w:rsidTr="00EB5459">
        <w:trPr>
          <w:trHeight w:val="336"/>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nil"/>
              <w:right w:val="nil"/>
            </w:tcBorders>
            <w:shd w:val="clear" w:color="auto" w:fill="auto"/>
            <w:noWrap/>
            <w:vAlign w:val="bottom"/>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يتم عمل فحوصات سنوية للموظفين والعمال</w:t>
            </w:r>
          </w:p>
        </w:tc>
        <w:tc>
          <w:tcPr>
            <w:tcW w:w="714" w:type="dxa"/>
            <w:vMerge/>
            <w:tcBorders>
              <w:top w:val="nil"/>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23</w:t>
            </w:r>
          </w:p>
        </w:tc>
      </w:tr>
      <w:tr w:rsidR="00EB5459" w:rsidRPr="00EB5459" w:rsidTr="00EB5459">
        <w:trPr>
          <w:trHeight w:val="568"/>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يتوفر </w:t>
            </w:r>
            <w:proofErr w:type="spellStart"/>
            <w:r w:rsidRPr="00EB5459">
              <w:rPr>
                <w:rFonts w:ascii="Arial" w:eastAsia="Times New Roman" w:hAnsi="Arial" w:cs="Arial"/>
                <w:color w:val="000000"/>
                <w:rtl/>
              </w:rPr>
              <w:t>ادوات</w:t>
            </w:r>
            <w:proofErr w:type="spellEnd"/>
            <w:r w:rsidRPr="00EB5459">
              <w:rPr>
                <w:rFonts w:ascii="Arial" w:eastAsia="Times New Roman" w:hAnsi="Arial" w:cs="Arial"/>
                <w:color w:val="000000"/>
                <w:rtl/>
              </w:rPr>
              <w:t xml:space="preserve"> و معدات صحية , مثل أجهزة التنفس الصناعي </w:t>
            </w:r>
          </w:p>
        </w:tc>
        <w:tc>
          <w:tcPr>
            <w:tcW w:w="714" w:type="dxa"/>
            <w:vMerge/>
            <w:tcBorders>
              <w:top w:val="nil"/>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24</w:t>
            </w:r>
          </w:p>
        </w:tc>
      </w:tr>
      <w:tr w:rsidR="00EB5459" w:rsidRPr="00EB5459" w:rsidTr="00EB5459">
        <w:trPr>
          <w:trHeight w:val="704"/>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يتوفر </w:t>
            </w:r>
            <w:proofErr w:type="spellStart"/>
            <w:r w:rsidRPr="00EB5459">
              <w:rPr>
                <w:rFonts w:ascii="Arial" w:eastAsia="Times New Roman" w:hAnsi="Arial" w:cs="Arial"/>
                <w:color w:val="000000"/>
                <w:rtl/>
              </w:rPr>
              <w:t>اجراءات</w:t>
            </w:r>
            <w:proofErr w:type="spellEnd"/>
            <w:r w:rsidRPr="00EB5459">
              <w:rPr>
                <w:rFonts w:ascii="Arial" w:eastAsia="Times New Roman" w:hAnsi="Arial" w:cs="Arial"/>
                <w:color w:val="000000"/>
                <w:rtl/>
              </w:rPr>
              <w:t xml:space="preserve"> موثقة و واضحة لطرق اختيار و استخدام أجهزة الاستنشاق </w:t>
            </w:r>
          </w:p>
        </w:tc>
        <w:tc>
          <w:tcPr>
            <w:tcW w:w="714" w:type="dxa"/>
            <w:vMerge/>
            <w:tcBorders>
              <w:top w:val="nil"/>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25</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يتم تفقد أجهزة الاستنشاق , و صيانتها ,و تعقيمها  باستمرار</w:t>
            </w:r>
          </w:p>
        </w:tc>
        <w:tc>
          <w:tcPr>
            <w:tcW w:w="714" w:type="dxa"/>
            <w:vMerge/>
            <w:tcBorders>
              <w:top w:val="nil"/>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26</w:t>
            </w:r>
          </w:p>
        </w:tc>
      </w:tr>
      <w:tr w:rsidR="00EB5459" w:rsidRPr="00EB5459" w:rsidTr="00EB5459">
        <w:trPr>
          <w:trHeight w:val="621"/>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يوجد تنسيق بين دائرة المشتريات والإدارة من اجل الموافقة على عملية الشراء</w:t>
            </w:r>
          </w:p>
        </w:tc>
        <w:tc>
          <w:tcPr>
            <w:tcW w:w="714" w:type="dxa"/>
            <w:vMerge/>
            <w:tcBorders>
              <w:top w:val="nil"/>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27</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000000" w:fill="8DB4E2"/>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000000" w:fill="95B3D7"/>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296" w:type="dxa"/>
            <w:tcBorders>
              <w:top w:val="nil"/>
              <w:left w:val="nil"/>
              <w:bottom w:val="single" w:sz="4" w:space="0" w:color="auto"/>
              <w:right w:val="single" w:sz="4" w:space="0" w:color="auto"/>
            </w:tcBorders>
            <w:shd w:val="clear" w:color="000000" w:fill="8DB4E2"/>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35.0</w:t>
            </w:r>
          </w:p>
        </w:tc>
        <w:tc>
          <w:tcPr>
            <w:tcW w:w="7971"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المعدل</w:t>
            </w:r>
          </w:p>
        </w:tc>
      </w:tr>
      <w:tr w:rsidR="00EB5459" w:rsidRPr="00EB5459" w:rsidTr="00EB5459">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تنفيذ العمل بدون </w:t>
            </w:r>
            <w:proofErr w:type="spellStart"/>
            <w:r w:rsidRPr="00EB5459">
              <w:rPr>
                <w:rFonts w:ascii="Arial" w:eastAsia="Times New Roman" w:hAnsi="Arial" w:cs="Arial"/>
                <w:color w:val="000000"/>
                <w:rtl/>
              </w:rPr>
              <w:t>اجهاد</w:t>
            </w:r>
            <w:proofErr w:type="spellEnd"/>
            <w:r w:rsidRPr="00EB5459">
              <w:rPr>
                <w:rFonts w:ascii="Arial" w:eastAsia="Times New Roman" w:hAnsi="Arial" w:cs="Arial"/>
                <w:color w:val="000000"/>
                <w:rtl/>
              </w:rPr>
              <w:t xml:space="preserve"> العين </w:t>
            </w:r>
          </w:p>
        </w:tc>
        <w:tc>
          <w:tcPr>
            <w:tcW w:w="714" w:type="dxa"/>
            <w:vMerge w:val="restart"/>
            <w:tcBorders>
              <w:top w:val="single" w:sz="4" w:space="0" w:color="auto"/>
              <w:left w:val="nil"/>
              <w:bottom w:val="single" w:sz="4" w:space="0" w:color="auto"/>
              <w:right w:val="single" w:sz="4" w:space="0" w:color="auto"/>
            </w:tcBorders>
            <w:shd w:val="clear" w:color="000000" w:fill="FABF8F"/>
            <w:noWrap/>
            <w:textDirection w:val="btLr"/>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 xml:space="preserve">العوامل </w:t>
            </w:r>
            <w:proofErr w:type="spellStart"/>
            <w:r w:rsidRPr="00EB5459">
              <w:rPr>
                <w:rFonts w:ascii="Calibri" w:eastAsia="Times New Roman" w:hAnsi="Calibri" w:cs="Times New Roman"/>
                <w:b/>
                <w:bCs/>
                <w:color w:val="000000"/>
                <w:rtl/>
              </w:rPr>
              <w:t>الانسانية</w:t>
            </w:r>
            <w:proofErr w:type="spellEnd"/>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28</w:t>
            </w:r>
          </w:p>
        </w:tc>
      </w:tr>
      <w:tr w:rsidR="00EB5459" w:rsidRPr="00EB5459" w:rsidTr="00EB5459">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02"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لا يوجد مهام تحتاج لتكرار عمليات رفع </w:t>
            </w:r>
            <w:proofErr w:type="spellStart"/>
            <w:r w:rsidRPr="00EB5459">
              <w:rPr>
                <w:rFonts w:ascii="Arial" w:eastAsia="Times New Roman" w:hAnsi="Arial" w:cs="Arial"/>
                <w:color w:val="000000"/>
                <w:rtl/>
              </w:rPr>
              <w:t>الايدي</w:t>
            </w:r>
            <w:proofErr w:type="spellEnd"/>
            <w:r w:rsidRPr="00EB5459">
              <w:rPr>
                <w:rFonts w:ascii="Arial" w:eastAsia="Times New Roman" w:hAnsi="Arial" w:cs="Arial"/>
                <w:color w:val="000000"/>
                <w:rtl/>
              </w:rPr>
              <w:t xml:space="preserve"> فوق مستوى الكتف </w:t>
            </w:r>
          </w:p>
        </w:tc>
        <w:tc>
          <w:tcPr>
            <w:tcW w:w="714" w:type="dxa"/>
            <w:vMerge/>
            <w:tcBorders>
              <w:top w:val="single" w:sz="4" w:space="0" w:color="auto"/>
              <w:left w:val="nil"/>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29</w:t>
            </w:r>
          </w:p>
        </w:tc>
      </w:tr>
      <w:tr w:rsidR="00EB5459" w:rsidRPr="00EB5459" w:rsidTr="00EB5459">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02"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توعية العمال و تدريبها على رفع </w:t>
            </w:r>
            <w:proofErr w:type="spellStart"/>
            <w:r w:rsidRPr="00EB5459">
              <w:rPr>
                <w:rFonts w:ascii="Arial" w:eastAsia="Times New Roman" w:hAnsi="Arial" w:cs="Arial"/>
                <w:color w:val="000000"/>
                <w:rtl/>
              </w:rPr>
              <w:t>الاحمال</w:t>
            </w:r>
            <w:proofErr w:type="spellEnd"/>
            <w:r w:rsidRPr="00EB5459">
              <w:rPr>
                <w:rFonts w:ascii="Arial" w:eastAsia="Times New Roman" w:hAnsi="Arial" w:cs="Arial"/>
                <w:color w:val="000000"/>
                <w:rtl/>
              </w:rPr>
              <w:t xml:space="preserve"> الثقيلة بالطريقة المناسبة </w:t>
            </w:r>
          </w:p>
        </w:tc>
        <w:tc>
          <w:tcPr>
            <w:tcW w:w="714" w:type="dxa"/>
            <w:vMerge/>
            <w:tcBorders>
              <w:top w:val="single" w:sz="4" w:space="0" w:color="auto"/>
              <w:left w:val="nil"/>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30</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جيدة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50.0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مكان العمل مناسب لمستوى جسم العامل دون </w:t>
            </w:r>
            <w:proofErr w:type="spellStart"/>
            <w:r w:rsidRPr="00EB5459">
              <w:rPr>
                <w:rFonts w:ascii="Arial" w:eastAsia="Times New Roman" w:hAnsi="Arial" w:cs="Arial"/>
                <w:color w:val="000000"/>
                <w:rtl/>
              </w:rPr>
              <w:t>حاجتة</w:t>
            </w:r>
            <w:proofErr w:type="spellEnd"/>
            <w:r w:rsidRPr="00EB5459">
              <w:rPr>
                <w:rFonts w:ascii="Arial" w:eastAsia="Times New Roman" w:hAnsi="Arial" w:cs="Arial"/>
                <w:color w:val="000000"/>
                <w:rtl/>
              </w:rPr>
              <w:t xml:space="preserve"> للانحناء </w:t>
            </w:r>
            <w:proofErr w:type="spellStart"/>
            <w:r w:rsidRPr="00EB5459">
              <w:rPr>
                <w:rFonts w:ascii="Arial" w:eastAsia="Times New Roman" w:hAnsi="Arial" w:cs="Arial"/>
                <w:color w:val="000000"/>
                <w:rtl/>
              </w:rPr>
              <w:t>لاداء</w:t>
            </w:r>
            <w:proofErr w:type="spellEnd"/>
            <w:r w:rsidRPr="00EB5459">
              <w:rPr>
                <w:rFonts w:ascii="Arial" w:eastAsia="Times New Roman" w:hAnsi="Arial" w:cs="Arial"/>
                <w:color w:val="000000"/>
                <w:rtl/>
              </w:rPr>
              <w:t xml:space="preserve"> بعض المهمات </w:t>
            </w:r>
          </w:p>
        </w:tc>
        <w:tc>
          <w:tcPr>
            <w:tcW w:w="714" w:type="dxa"/>
            <w:vMerge/>
            <w:tcBorders>
              <w:top w:val="nil"/>
              <w:left w:val="nil"/>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31</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w:t>
            </w:r>
            <w:proofErr w:type="spellStart"/>
            <w:r w:rsidRPr="00EB5459">
              <w:rPr>
                <w:rFonts w:ascii="Arial" w:eastAsia="Times New Roman" w:hAnsi="Arial" w:cs="Arial"/>
                <w:color w:val="000000"/>
                <w:rtl/>
              </w:rPr>
              <w:t>اعطاء</w:t>
            </w:r>
            <w:proofErr w:type="spellEnd"/>
            <w:r w:rsidRPr="00EB5459">
              <w:rPr>
                <w:rFonts w:ascii="Arial" w:eastAsia="Times New Roman" w:hAnsi="Arial" w:cs="Arial"/>
                <w:color w:val="000000"/>
                <w:rtl/>
              </w:rPr>
              <w:t xml:space="preserve"> العمال فترات استراحة مجدولة للتخلص من </w:t>
            </w:r>
            <w:proofErr w:type="spellStart"/>
            <w:r w:rsidRPr="00EB5459">
              <w:rPr>
                <w:rFonts w:ascii="Arial" w:eastAsia="Times New Roman" w:hAnsi="Arial" w:cs="Arial"/>
                <w:color w:val="000000"/>
                <w:rtl/>
              </w:rPr>
              <w:t>الاجهاد</w:t>
            </w:r>
            <w:proofErr w:type="spellEnd"/>
            <w:r w:rsidRPr="00EB5459">
              <w:rPr>
                <w:rFonts w:ascii="Arial" w:eastAsia="Times New Roman" w:hAnsi="Arial" w:cs="Arial"/>
                <w:color w:val="000000"/>
                <w:rtl/>
              </w:rPr>
              <w:t xml:space="preserve"> الناتج عن المهمات ذات الحركات المتكررة </w:t>
            </w:r>
          </w:p>
        </w:tc>
        <w:tc>
          <w:tcPr>
            <w:tcW w:w="714" w:type="dxa"/>
            <w:vMerge/>
            <w:tcBorders>
              <w:top w:val="nil"/>
              <w:left w:val="nil"/>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32</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proofErr w:type="spellStart"/>
            <w:r w:rsidRPr="00EB5459">
              <w:rPr>
                <w:rFonts w:ascii="Arial" w:eastAsia="Times New Roman" w:hAnsi="Arial" w:cs="Arial"/>
                <w:color w:val="000000"/>
                <w:rtl/>
              </w:rPr>
              <w:t>ادوات</w:t>
            </w:r>
            <w:proofErr w:type="spellEnd"/>
            <w:r w:rsidRPr="00EB5459">
              <w:rPr>
                <w:rFonts w:ascii="Arial" w:eastAsia="Times New Roman" w:hAnsi="Arial" w:cs="Arial"/>
                <w:color w:val="000000"/>
                <w:rtl/>
              </w:rPr>
              <w:t xml:space="preserve"> العمل يسهل حملها والوصول </w:t>
            </w:r>
            <w:proofErr w:type="spellStart"/>
            <w:r w:rsidRPr="00EB5459">
              <w:rPr>
                <w:rFonts w:ascii="Arial" w:eastAsia="Times New Roman" w:hAnsi="Arial" w:cs="Arial"/>
                <w:color w:val="000000"/>
                <w:rtl/>
              </w:rPr>
              <w:t>اليها</w:t>
            </w:r>
            <w:proofErr w:type="spellEnd"/>
            <w:r w:rsidRPr="00EB5459">
              <w:rPr>
                <w:rFonts w:ascii="Arial" w:eastAsia="Times New Roman" w:hAnsi="Arial" w:cs="Arial"/>
                <w:color w:val="000000"/>
                <w:rtl/>
              </w:rPr>
              <w:t xml:space="preserve">  </w:t>
            </w:r>
          </w:p>
        </w:tc>
        <w:tc>
          <w:tcPr>
            <w:tcW w:w="714" w:type="dxa"/>
            <w:vMerge/>
            <w:tcBorders>
              <w:top w:val="nil"/>
              <w:left w:val="nil"/>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33</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 يتم الاستعانة </w:t>
            </w:r>
            <w:proofErr w:type="spellStart"/>
            <w:r w:rsidRPr="00EB5459">
              <w:rPr>
                <w:rFonts w:ascii="Arial" w:eastAsia="Times New Roman" w:hAnsi="Arial" w:cs="Arial"/>
                <w:color w:val="000000"/>
                <w:rtl/>
              </w:rPr>
              <w:t>بادوات</w:t>
            </w:r>
            <w:proofErr w:type="spellEnd"/>
            <w:r w:rsidRPr="00EB5459">
              <w:rPr>
                <w:rFonts w:ascii="Arial" w:eastAsia="Times New Roman" w:hAnsi="Arial" w:cs="Arial"/>
                <w:color w:val="000000"/>
                <w:rtl/>
              </w:rPr>
              <w:t xml:space="preserve"> ميكانيكية في حالة الحاجة لسحب </w:t>
            </w:r>
            <w:proofErr w:type="spellStart"/>
            <w:r w:rsidRPr="00EB5459">
              <w:rPr>
                <w:rFonts w:ascii="Arial" w:eastAsia="Times New Roman" w:hAnsi="Arial" w:cs="Arial"/>
                <w:color w:val="000000"/>
                <w:rtl/>
              </w:rPr>
              <w:t>او</w:t>
            </w:r>
            <w:proofErr w:type="spellEnd"/>
            <w:r w:rsidRPr="00EB5459">
              <w:rPr>
                <w:rFonts w:ascii="Arial" w:eastAsia="Times New Roman" w:hAnsi="Arial" w:cs="Arial"/>
                <w:color w:val="000000"/>
                <w:rtl/>
              </w:rPr>
              <w:t xml:space="preserve"> دفع </w:t>
            </w:r>
            <w:proofErr w:type="spellStart"/>
            <w:r w:rsidRPr="00EB5459">
              <w:rPr>
                <w:rFonts w:ascii="Arial" w:eastAsia="Times New Roman" w:hAnsi="Arial" w:cs="Arial"/>
                <w:color w:val="000000"/>
                <w:rtl/>
              </w:rPr>
              <w:t>الاحمال</w:t>
            </w:r>
            <w:proofErr w:type="spellEnd"/>
            <w:r w:rsidRPr="00EB5459">
              <w:rPr>
                <w:rFonts w:ascii="Arial" w:eastAsia="Times New Roman" w:hAnsi="Arial" w:cs="Arial"/>
                <w:color w:val="000000"/>
                <w:rtl/>
              </w:rPr>
              <w:t xml:space="preserve"> التي تحتاج قوة كبيرة </w:t>
            </w:r>
          </w:p>
        </w:tc>
        <w:tc>
          <w:tcPr>
            <w:tcW w:w="714" w:type="dxa"/>
            <w:vMerge/>
            <w:tcBorders>
              <w:top w:val="nil"/>
              <w:left w:val="nil"/>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34</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000000" w:fill="8DB4E2"/>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000000" w:fill="95B3D7"/>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296" w:type="dxa"/>
            <w:tcBorders>
              <w:top w:val="nil"/>
              <w:left w:val="nil"/>
              <w:bottom w:val="single" w:sz="4" w:space="0" w:color="auto"/>
              <w:right w:val="single" w:sz="4" w:space="0" w:color="auto"/>
            </w:tcBorders>
            <w:shd w:val="clear" w:color="000000" w:fill="8DB4E2"/>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82.1</w:t>
            </w:r>
          </w:p>
        </w:tc>
        <w:tc>
          <w:tcPr>
            <w:tcW w:w="7971"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المعدل</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توزيع طفايات الحريق في </w:t>
            </w:r>
            <w:proofErr w:type="spellStart"/>
            <w:r w:rsidRPr="00EB5459">
              <w:rPr>
                <w:rFonts w:ascii="Arial" w:eastAsia="Times New Roman" w:hAnsi="Arial" w:cs="Arial"/>
                <w:color w:val="000000"/>
                <w:rtl/>
              </w:rPr>
              <w:t>اماكن</w:t>
            </w:r>
            <w:proofErr w:type="spellEnd"/>
            <w:r w:rsidRPr="00EB5459">
              <w:rPr>
                <w:rFonts w:ascii="Arial" w:eastAsia="Times New Roman" w:hAnsi="Arial" w:cs="Arial"/>
                <w:color w:val="000000"/>
                <w:rtl/>
              </w:rPr>
              <w:t xml:space="preserve"> مناسبة و سهلة الوصول </w:t>
            </w:r>
            <w:proofErr w:type="spellStart"/>
            <w:r w:rsidRPr="00EB5459">
              <w:rPr>
                <w:rFonts w:ascii="Arial" w:eastAsia="Times New Roman" w:hAnsi="Arial" w:cs="Arial"/>
                <w:color w:val="000000"/>
                <w:rtl/>
              </w:rPr>
              <w:t>اليها</w:t>
            </w:r>
            <w:proofErr w:type="spellEnd"/>
            <w:r w:rsidRPr="00EB5459">
              <w:rPr>
                <w:rFonts w:ascii="Arial" w:eastAsia="Times New Roman" w:hAnsi="Arial" w:cs="Arial"/>
                <w:color w:val="000000"/>
                <w:rtl/>
              </w:rPr>
              <w:t xml:space="preserve"> و </w:t>
            </w:r>
            <w:proofErr w:type="spellStart"/>
            <w:r w:rsidRPr="00EB5459">
              <w:rPr>
                <w:rFonts w:ascii="Arial" w:eastAsia="Times New Roman" w:hAnsi="Arial" w:cs="Arial"/>
                <w:color w:val="000000"/>
                <w:rtl/>
              </w:rPr>
              <w:t>باعداد</w:t>
            </w:r>
            <w:proofErr w:type="spellEnd"/>
            <w:r w:rsidRPr="00EB5459">
              <w:rPr>
                <w:rFonts w:ascii="Arial" w:eastAsia="Times New Roman" w:hAnsi="Arial" w:cs="Arial"/>
                <w:color w:val="000000"/>
                <w:rtl/>
              </w:rPr>
              <w:t xml:space="preserve"> كافية</w:t>
            </w:r>
          </w:p>
        </w:tc>
        <w:tc>
          <w:tcPr>
            <w:tcW w:w="714" w:type="dxa"/>
            <w:vMerge w:val="restart"/>
            <w:tcBorders>
              <w:top w:val="nil"/>
              <w:left w:val="single" w:sz="4" w:space="0" w:color="auto"/>
              <w:bottom w:val="single" w:sz="4" w:space="0" w:color="000000"/>
              <w:right w:val="single" w:sz="4" w:space="0" w:color="auto"/>
            </w:tcBorders>
            <w:shd w:val="clear" w:color="000000" w:fill="FABF8F"/>
            <w:textDirection w:val="btLr"/>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proofErr w:type="spellStart"/>
            <w:r w:rsidRPr="00EB5459">
              <w:rPr>
                <w:rFonts w:ascii="Calibri" w:eastAsia="Times New Roman" w:hAnsi="Calibri" w:cs="Times New Roman"/>
                <w:b/>
                <w:bCs/>
                <w:color w:val="000000"/>
                <w:rtl/>
              </w:rPr>
              <w:t>انظمة</w:t>
            </w:r>
            <w:proofErr w:type="spellEnd"/>
            <w:r w:rsidRPr="00EB5459">
              <w:rPr>
                <w:rFonts w:ascii="Calibri" w:eastAsia="Times New Roman" w:hAnsi="Calibri" w:cs="Times New Roman"/>
                <w:b/>
                <w:bCs/>
                <w:color w:val="000000"/>
                <w:rtl/>
              </w:rPr>
              <w:t xml:space="preserve"> الحريق</w:t>
            </w: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right"/>
              <w:rPr>
                <w:rFonts w:ascii="Calibri" w:eastAsia="Times New Roman" w:hAnsi="Calibri" w:cs="Times New Roman"/>
                <w:b/>
                <w:bCs/>
                <w:color w:val="000000"/>
              </w:rPr>
            </w:pPr>
            <w:r w:rsidRPr="00EB5459">
              <w:rPr>
                <w:rFonts w:ascii="Calibri" w:eastAsia="Times New Roman" w:hAnsi="Calibri" w:cs="Times New Roman"/>
                <w:b/>
                <w:bCs/>
                <w:color w:val="000000"/>
              </w:rPr>
              <w:t>35</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تفقد طفايات الحريق , وفحصها , و تعبئتها بشكل دوري </w:t>
            </w:r>
          </w:p>
        </w:tc>
        <w:tc>
          <w:tcPr>
            <w:tcW w:w="714" w:type="dxa"/>
            <w:vMerge/>
            <w:tcBorders>
              <w:top w:val="nil"/>
              <w:left w:val="single" w:sz="4" w:space="0" w:color="auto"/>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right"/>
              <w:rPr>
                <w:rFonts w:ascii="Calibri" w:eastAsia="Times New Roman" w:hAnsi="Calibri" w:cs="Times New Roman"/>
                <w:b/>
                <w:bCs/>
                <w:color w:val="000000"/>
              </w:rPr>
            </w:pPr>
            <w:r w:rsidRPr="00EB5459">
              <w:rPr>
                <w:rFonts w:ascii="Calibri" w:eastAsia="Times New Roman" w:hAnsi="Calibri" w:cs="Times New Roman"/>
                <w:b/>
                <w:bCs/>
                <w:color w:val="000000"/>
              </w:rPr>
              <w:t>36</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يتوفر النوع المناسب من طفايات الحريق في المكان المناسب </w:t>
            </w:r>
          </w:p>
        </w:tc>
        <w:tc>
          <w:tcPr>
            <w:tcW w:w="714" w:type="dxa"/>
            <w:vMerge/>
            <w:tcBorders>
              <w:top w:val="nil"/>
              <w:left w:val="single" w:sz="4" w:space="0" w:color="auto"/>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right"/>
              <w:rPr>
                <w:rFonts w:ascii="Calibri" w:eastAsia="Times New Roman" w:hAnsi="Calibri" w:cs="Times New Roman"/>
                <w:b/>
                <w:bCs/>
                <w:color w:val="000000"/>
              </w:rPr>
            </w:pPr>
            <w:r w:rsidRPr="00EB5459">
              <w:rPr>
                <w:rFonts w:ascii="Calibri" w:eastAsia="Times New Roman" w:hAnsi="Calibri" w:cs="Times New Roman"/>
                <w:b/>
                <w:bCs/>
                <w:color w:val="000000"/>
              </w:rPr>
              <w:t>37</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يتوفر نظام حريق </w:t>
            </w:r>
            <w:proofErr w:type="spellStart"/>
            <w:r w:rsidRPr="00EB5459">
              <w:rPr>
                <w:rFonts w:ascii="Arial" w:eastAsia="Times New Roman" w:hAnsi="Arial" w:cs="Arial"/>
                <w:color w:val="000000"/>
                <w:rtl/>
              </w:rPr>
              <w:t>اوتوماتيكي</w:t>
            </w:r>
            <w:proofErr w:type="spellEnd"/>
            <w:r w:rsidRPr="00EB5459">
              <w:rPr>
                <w:rFonts w:ascii="Arial" w:eastAsia="Times New Roman" w:hAnsi="Arial" w:cs="Arial"/>
                <w:color w:val="000000"/>
                <w:rtl/>
              </w:rPr>
              <w:t xml:space="preserve"> ينبه </w:t>
            </w:r>
            <w:proofErr w:type="spellStart"/>
            <w:r w:rsidRPr="00EB5459">
              <w:rPr>
                <w:rFonts w:ascii="Arial" w:eastAsia="Times New Roman" w:hAnsi="Arial" w:cs="Arial"/>
                <w:color w:val="000000"/>
                <w:rtl/>
              </w:rPr>
              <w:t>ادارة</w:t>
            </w:r>
            <w:proofErr w:type="spellEnd"/>
            <w:r w:rsidRPr="00EB5459">
              <w:rPr>
                <w:rFonts w:ascii="Arial" w:eastAsia="Times New Roman" w:hAnsi="Arial" w:cs="Arial"/>
                <w:color w:val="000000"/>
                <w:rtl/>
              </w:rPr>
              <w:t xml:space="preserve"> </w:t>
            </w:r>
            <w:proofErr w:type="spellStart"/>
            <w:r w:rsidRPr="00EB5459">
              <w:rPr>
                <w:rFonts w:ascii="Arial" w:eastAsia="Times New Roman" w:hAnsi="Arial" w:cs="Arial"/>
                <w:color w:val="000000"/>
                <w:rtl/>
              </w:rPr>
              <w:t>الاطفاء</w:t>
            </w:r>
            <w:proofErr w:type="spellEnd"/>
            <w:r w:rsidRPr="00EB5459">
              <w:rPr>
                <w:rFonts w:ascii="Arial" w:eastAsia="Times New Roman" w:hAnsi="Arial" w:cs="Arial"/>
                <w:color w:val="000000"/>
                <w:rtl/>
              </w:rPr>
              <w:t xml:space="preserve"> المحلية بمكان وقع الحريق بشكل سريع </w:t>
            </w:r>
          </w:p>
        </w:tc>
        <w:tc>
          <w:tcPr>
            <w:tcW w:w="714" w:type="dxa"/>
            <w:vMerge/>
            <w:tcBorders>
              <w:top w:val="nil"/>
              <w:left w:val="single" w:sz="4" w:space="0" w:color="auto"/>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right"/>
              <w:rPr>
                <w:rFonts w:ascii="Calibri" w:eastAsia="Times New Roman" w:hAnsi="Calibri" w:cs="Times New Roman"/>
                <w:b/>
                <w:bCs/>
                <w:color w:val="000000"/>
              </w:rPr>
            </w:pPr>
            <w:r w:rsidRPr="00EB5459">
              <w:rPr>
                <w:rFonts w:ascii="Calibri" w:eastAsia="Times New Roman" w:hAnsi="Calibri" w:cs="Times New Roman"/>
                <w:b/>
                <w:bCs/>
                <w:color w:val="000000"/>
              </w:rPr>
              <w:t>38</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عمل صيانة دورية </w:t>
            </w:r>
            <w:proofErr w:type="spellStart"/>
            <w:r w:rsidRPr="00EB5459">
              <w:rPr>
                <w:rFonts w:ascii="Arial" w:eastAsia="Times New Roman" w:hAnsi="Arial" w:cs="Arial"/>
                <w:color w:val="000000"/>
                <w:rtl/>
              </w:rPr>
              <w:t>لانظمة</w:t>
            </w:r>
            <w:proofErr w:type="spellEnd"/>
            <w:r w:rsidRPr="00EB5459">
              <w:rPr>
                <w:rFonts w:ascii="Arial" w:eastAsia="Times New Roman" w:hAnsi="Arial" w:cs="Arial"/>
                <w:color w:val="000000"/>
                <w:rtl/>
              </w:rPr>
              <w:t xml:space="preserve"> </w:t>
            </w:r>
            <w:proofErr w:type="spellStart"/>
            <w:r w:rsidRPr="00EB5459">
              <w:rPr>
                <w:rFonts w:ascii="Arial" w:eastAsia="Times New Roman" w:hAnsi="Arial" w:cs="Arial"/>
                <w:color w:val="000000"/>
                <w:rtl/>
              </w:rPr>
              <w:t>انذار</w:t>
            </w:r>
            <w:proofErr w:type="spellEnd"/>
            <w:r w:rsidRPr="00EB5459">
              <w:rPr>
                <w:rFonts w:ascii="Arial" w:eastAsia="Times New Roman" w:hAnsi="Arial" w:cs="Arial"/>
                <w:color w:val="000000"/>
                <w:rtl/>
              </w:rPr>
              <w:t xml:space="preserve"> الحريق في المصنع </w:t>
            </w:r>
          </w:p>
        </w:tc>
        <w:tc>
          <w:tcPr>
            <w:tcW w:w="714" w:type="dxa"/>
            <w:vMerge/>
            <w:tcBorders>
              <w:top w:val="nil"/>
              <w:left w:val="single" w:sz="4" w:space="0" w:color="auto"/>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right"/>
              <w:rPr>
                <w:rFonts w:ascii="Calibri" w:eastAsia="Times New Roman" w:hAnsi="Calibri" w:cs="Times New Roman"/>
                <w:b/>
                <w:bCs/>
                <w:color w:val="000000"/>
              </w:rPr>
            </w:pPr>
            <w:r w:rsidRPr="00EB5459">
              <w:rPr>
                <w:rFonts w:ascii="Calibri" w:eastAsia="Times New Roman" w:hAnsi="Calibri" w:cs="Times New Roman"/>
                <w:b/>
                <w:bCs/>
                <w:color w:val="000000"/>
              </w:rPr>
              <w:t>39</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يتوفر بدلات حرارية بعدد كافي وموزعة في المكان المناسب</w:t>
            </w:r>
          </w:p>
        </w:tc>
        <w:tc>
          <w:tcPr>
            <w:tcW w:w="714" w:type="dxa"/>
            <w:vMerge/>
            <w:tcBorders>
              <w:top w:val="nil"/>
              <w:left w:val="single" w:sz="4" w:space="0" w:color="auto"/>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right"/>
              <w:rPr>
                <w:rFonts w:ascii="Calibri" w:eastAsia="Times New Roman" w:hAnsi="Calibri" w:cs="Times New Roman"/>
                <w:b/>
                <w:bCs/>
                <w:color w:val="000000"/>
              </w:rPr>
            </w:pPr>
            <w:r w:rsidRPr="00EB5459">
              <w:rPr>
                <w:rFonts w:ascii="Calibri" w:eastAsia="Times New Roman" w:hAnsi="Calibri" w:cs="Times New Roman"/>
                <w:b/>
                <w:bCs/>
                <w:color w:val="000000"/>
              </w:rPr>
              <w:t>40</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عمل صيانة دورية لمخارج الحريق </w:t>
            </w:r>
          </w:p>
        </w:tc>
        <w:tc>
          <w:tcPr>
            <w:tcW w:w="714" w:type="dxa"/>
            <w:vMerge/>
            <w:tcBorders>
              <w:top w:val="nil"/>
              <w:left w:val="single" w:sz="4" w:space="0" w:color="auto"/>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right"/>
              <w:rPr>
                <w:rFonts w:ascii="Calibri" w:eastAsia="Times New Roman" w:hAnsi="Calibri" w:cs="Times New Roman"/>
                <w:b/>
                <w:bCs/>
                <w:color w:val="000000"/>
              </w:rPr>
            </w:pPr>
            <w:r w:rsidRPr="00EB5459">
              <w:rPr>
                <w:rFonts w:ascii="Calibri" w:eastAsia="Times New Roman" w:hAnsi="Calibri" w:cs="Times New Roman"/>
                <w:b/>
                <w:bCs/>
                <w:color w:val="000000"/>
              </w:rPr>
              <w:t>41</w:t>
            </w:r>
          </w:p>
        </w:tc>
      </w:tr>
      <w:tr w:rsidR="00EB5459" w:rsidRPr="00EB5459" w:rsidTr="00425E47">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يتوفر كمرات موزعة في </w:t>
            </w:r>
            <w:proofErr w:type="spellStart"/>
            <w:r w:rsidRPr="00EB5459">
              <w:rPr>
                <w:rFonts w:ascii="Arial" w:eastAsia="Times New Roman" w:hAnsi="Arial" w:cs="Arial"/>
                <w:color w:val="000000"/>
                <w:rtl/>
              </w:rPr>
              <w:t>ارجاء</w:t>
            </w:r>
            <w:proofErr w:type="spellEnd"/>
            <w:r w:rsidRPr="00EB5459">
              <w:rPr>
                <w:rFonts w:ascii="Arial" w:eastAsia="Times New Roman" w:hAnsi="Arial" w:cs="Arial"/>
                <w:color w:val="000000"/>
                <w:rtl/>
              </w:rPr>
              <w:t xml:space="preserve"> المصنع من اجل مراقبة </w:t>
            </w:r>
            <w:proofErr w:type="spellStart"/>
            <w:r w:rsidRPr="00EB5459">
              <w:rPr>
                <w:rFonts w:ascii="Arial" w:eastAsia="Times New Roman" w:hAnsi="Arial" w:cs="Arial"/>
                <w:color w:val="000000"/>
                <w:rtl/>
              </w:rPr>
              <w:t>الاحداث</w:t>
            </w:r>
            <w:proofErr w:type="spellEnd"/>
          </w:p>
        </w:tc>
        <w:tc>
          <w:tcPr>
            <w:tcW w:w="714" w:type="dxa"/>
            <w:vMerge/>
            <w:tcBorders>
              <w:top w:val="nil"/>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right"/>
              <w:rPr>
                <w:rFonts w:ascii="Calibri" w:eastAsia="Times New Roman" w:hAnsi="Calibri" w:cs="Times New Roman"/>
                <w:b/>
                <w:bCs/>
                <w:color w:val="000000"/>
              </w:rPr>
            </w:pPr>
            <w:r w:rsidRPr="00EB5459">
              <w:rPr>
                <w:rFonts w:ascii="Calibri" w:eastAsia="Times New Roman" w:hAnsi="Calibri" w:cs="Times New Roman"/>
                <w:b/>
                <w:bCs/>
                <w:color w:val="000000"/>
              </w:rPr>
              <w:t>42</w:t>
            </w:r>
          </w:p>
        </w:tc>
      </w:tr>
      <w:tr w:rsidR="00EB5459" w:rsidRPr="00EB5459" w:rsidTr="00425E47">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نقطة قوة</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100.0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3402"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يتوفر رشاشات مائية تعمل بمضخات مركزية وموزعة في </w:t>
            </w:r>
            <w:proofErr w:type="spellStart"/>
            <w:r w:rsidRPr="00EB5459">
              <w:rPr>
                <w:rFonts w:ascii="Arial" w:eastAsia="Times New Roman" w:hAnsi="Arial" w:cs="Arial"/>
                <w:color w:val="000000"/>
                <w:rtl/>
              </w:rPr>
              <w:t>ارجاء</w:t>
            </w:r>
            <w:proofErr w:type="spellEnd"/>
            <w:r w:rsidRPr="00EB5459">
              <w:rPr>
                <w:rFonts w:ascii="Arial" w:eastAsia="Times New Roman" w:hAnsi="Arial" w:cs="Arial"/>
                <w:color w:val="000000"/>
                <w:rtl/>
              </w:rPr>
              <w:t xml:space="preserve"> المصنع</w:t>
            </w:r>
          </w:p>
        </w:tc>
        <w:tc>
          <w:tcPr>
            <w:tcW w:w="714" w:type="dxa"/>
            <w:vMerge/>
            <w:tcBorders>
              <w:top w:val="single" w:sz="4" w:space="0" w:color="auto"/>
              <w:left w:val="single" w:sz="4" w:space="0" w:color="auto"/>
              <w:bottom w:val="single" w:sz="4" w:space="0" w:color="auto"/>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right"/>
              <w:rPr>
                <w:rFonts w:ascii="Calibri" w:eastAsia="Times New Roman" w:hAnsi="Calibri" w:cs="Times New Roman"/>
                <w:b/>
                <w:bCs/>
                <w:color w:val="000000"/>
              </w:rPr>
            </w:pPr>
            <w:r w:rsidRPr="00EB5459">
              <w:rPr>
                <w:rFonts w:ascii="Calibri" w:eastAsia="Times New Roman" w:hAnsi="Calibri" w:cs="Times New Roman"/>
                <w:b/>
                <w:bCs/>
                <w:color w:val="000000"/>
              </w:rPr>
              <w:t>43</w:t>
            </w:r>
          </w:p>
        </w:tc>
      </w:tr>
      <w:tr w:rsidR="00EB5459" w:rsidRPr="00EB5459" w:rsidTr="00425E47">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يتوفر </w:t>
            </w:r>
            <w:proofErr w:type="spellStart"/>
            <w:r w:rsidRPr="00EB5459">
              <w:rPr>
                <w:rFonts w:ascii="Arial" w:eastAsia="Times New Roman" w:hAnsi="Arial" w:cs="Arial"/>
                <w:color w:val="000000"/>
                <w:rtl/>
              </w:rPr>
              <w:t>جهازاوتوماتيكي</w:t>
            </w:r>
            <w:proofErr w:type="spellEnd"/>
            <w:r w:rsidRPr="00EB5459">
              <w:rPr>
                <w:rFonts w:ascii="Arial" w:eastAsia="Times New Roman" w:hAnsi="Arial" w:cs="Arial"/>
                <w:color w:val="000000"/>
                <w:rtl/>
              </w:rPr>
              <w:t xml:space="preserve"> للاتصال بمشرف الصيانة والجهة الخاصة في حال حدوث الحريق</w:t>
            </w:r>
          </w:p>
        </w:tc>
        <w:tc>
          <w:tcPr>
            <w:tcW w:w="714" w:type="dxa"/>
            <w:vMerge/>
            <w:tcBorders>
              <w:top w:val="single" w:sz="4" w:space="0" w:color="auto"/>
              <w:left w:val="single" w:sz="4" w:space="0" w:color="auto"/>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right"/>
              <w:rPr>
                <w:rFonts w:ascii="Calibri" w:eastAsia="Times New Roman" w:hAnsi="Calibri" w:cs="Times New Roman"/>
                <w:b/>
                <w:bCs/>
                <w:color w:val="000000"/>
              </w:rPr>
            </w:pPr>
            <w:r w:rsidRPr="00EB5459">
              <w:rPr>
                <w:rFonts w:ascii="Calibri" w:eastAsia="Times New Roman" w:hAnsi="Calibri" w:cs="Times New Roman"/>
                <w:b/>
                <w:bCs/>
                <w:color w:val="000000"/>
              </w:rPr>
              <w:t>44</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جيدة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50.0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هناك نظام تدريب متكامل للتعامل مع الحريق وخصوصا دورات </w:t>
            </w:r>
            <w:proofErr w:type="spellStart"/>
            <w:r w:rsidRPr="00EB5459">
              <w:rPr>
                <w:rFonts w:ascii="Arial" w:eastAsia="Times New Roman" w:hAnsi="Arial" w:cs="Arial"/>
                <w:color w:val="000000"/>
                <w:rtl/>
              </w:rPr>
              <w:t>الانقاذ</w:t>
            </w:r>
            <w:proofErr w:type="spellEnd"/>
            <w:r w:rsidRPr="00EB5459">
              <w:rPr>
                <w:rFonts w:ascii="Arial" w:eastAsia="Times New Roman" w:hAnsi="Arial" w:cs="Arial"/>
                <w:color w:val="000000"/>
                <w:rtl/>
              </w:rPr>
              <w:t xml:space="preserve"> للعمال</w:t>
            </w:r>
          </w:p>
        </w:tc>
        <w:tc>
          <w:tcPr>
            <w:tcW w:w="714" w:type="dxa"/>
            <w:vMerge/>
            <w:tcBorders>
              <w:top w:val="nil"/>
              <w:left w:val="single" w:sz="4" w:space="0" w:color="auto"/>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right"/>
              <w:rPr>
                <w:rFonts w:ascii="Calibri" w:eastAsia="Times New Roman" w:hAnsi="Calibri" w:cs="Times New Roman"/>
                <w:b/>
                <w:bCs/>
                <w:color w:val="000000"/>
              </w:rPr>
            </w:pPr>
            <w:r w:rsidRPr="00EB5459">
              <w:rPr>
                <w:rFonts w:ascii="Calibri" w:eastAsia="Times New Roman" w:hAnsi="Calibri" w:cs="Times New Roman"/>
                <w:b/>
                <w:bCs/>
                <w:color w:val="000000"/>
              </w:rPr>
              <w:t>45</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تدريب الموظفين على استخدام طفايات الحريق و </w:t>
            </w:r>
            <w:proofErr w:type="spellStart"/>
            <w:r w:rsidRPr="00EB5459">
              <w:rPr>
                <w:rFonts w:ascii="Arial" w:eastAsia="Times New Roman" w:hAnsi="Arial" w:cs="Arial"/>
                <w:color w:val="000000"/>
                <w:rtl/>
              </w:rPr>
              <w:t>اجراءات</w:t>
            </w:r>
            <w:proofErr w:type="spellEnd"/>
            <w:r w:rsidRPr="00EB5459">
              <w:rPr>
                <w:rFonts w:ascii="Arial" w:eastAsia="Times New Roman" w:hAnsi="Arial" w:cs="Arial"/>
                <w:color w:val="000000"/>
                <w:rtl/>
              </w:rPr>
              <w:t xml:space="preserve"> الحماية من الحريق بشكل دوري</w:t>
            </w:r>
          </w:p>
        </w:tc>
        <w:tc>
          <w:tcPr>
            <w:tcW w:w="714" w:type="dxa"/>
            <w:vMerge/>
            <w:tcBorders>
              <w:top w:val="nil"/>
              <w:left w:val="single" w:sz="4" w:space="0" w:color="auto"/>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right"/>
              <w:rPr>
                <w:rFonts w:ascii="Calibri" w:eastAsia="Times New Roman" w:hAnsi="Calibri" w:cs="Times New Roman"/>
                <w:b/>
                <w:bCs/>
                <w:color w:val="000000"/>
              </w:rPr>
            </w:pPr>
            <w:r w:rsidRPr="00EB5459">
              <w:rPr>
                <w:rFonts w:ascii="Calibri" w:eastAsia="Times New Roman" w:hAnsi="Calibri" w:cs="Times New Roman"/>
                <w:b/>
                <w:bCs/>
                <w:color w:val="000000"/>
              </w:rPr>
              <w:t>46</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000000" w:fill="8DB4E2"/>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000000" w:fill="95B3D7"/>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296" w:type="dxa"/>
            <w:tcBorders>
              <w:top w:val="nil"/>
              <w:left w:val="nil"/>
              <w:bottom w:val="single" w:sz="4" w:space="0" w:color="auto"/>
              <w:right w:val="single" w:sz="4" w:space="0" w:color="auto"/>
            </w:tcBorders>
            <w:shd w:val="clear" w:color="000000" w:fill="8DB4E2"/>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81.3</w:t>
            </w:r>
          </w:p>
        </w:tc>
        <w:tc>
          <w:tcPr>
            <w:tcW w:w="7971"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المعدل</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المواد المستخدمة مصنفة حسب النوع, طبيعة النوع, الحجم</w:t>
            </w:r>
          </w:p>
        </w:tc>
        <w:tc>
          <w:tcPr>
            <w:tcW w:w="714" w:type="dxa"/>
            <w:vMerge w:val="restart"/>
            <w:tcBorders>
              <w:top w:val="nil"/>
              <w:left w:val="nil"/>
              <w:bottom w:val="nil"/>
              <w:right w:val="single" w:sz="4" w:space="0" w:color="auto"/>
            </w:tcBorders>
            <w:shd w:val="clear" w:color="000000" w:fill="FABF8F"/>
            <w:noWrap/>
            <w:textDirection w:val="btLr"/>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الحماية والسلامة</w:t>
            </w:r>
          </w:p>
        </w:tc>
        <w:tc>
          <w:tcPr>
            <w:tcW w:w="588"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47</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يتم تصنيف المواد من ناحية الخطورة عند تخزينها في المخازن</w:t>
            </w:r>
          </w:p>
        </w:tc>
        <w:tc>
          <w:tcPr>
            <w:tcW w:w="714" w:type="dxa"/>
            <w:vMerge/>
            <w:tcBorders>
              <w:top w:val="nil"/>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48</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w:t>
            </w:r>
            <w:proofErr w:type="spellStart"/>
            <w:r w:rsidRPr="00EB5459">
              <w:rPr>
                <w:rFonts w:ascii="Arial" w:eastAsia="Times New Roman" w:hAnsi="Arial" w:cs="Arial"/>
                <w:color w:val="000000"/>
                <w:rtl/>
              </w:rPr>
              <w:t>إستخدام</w:t>
            </w:r>
            <w:proofErr w:type="spellEnd"/>
            <w:r w:rsidRPr="00EB5459">
              <w:rPr>
                <w:rFonts w:ascii="Arial" w:eastAsia="Times New Roman" w:hAnsi="Arial" w:cs="Arial"/>
                <w:color w:val="000000"/>
                <w:rtl/>
              </w:rPr>
              <w:t xml:space="preserve"> العلامات, الكتابات, </w:t>
            </w:r>
            <w:proofErr w:type="spellStart"/>
            <w:r w:rsidRPr="00EB5459">
              <w:rPr>
                <w:rFonts w:ascii="Arial" w:eastAsia="Times New Roman" w:hAnsi="Arial" w:cs="Arial"/>
                <w:color w:val="000000"/>
                <w:rtl/>
              </w:rPr>
              <w:t>البوسترات</w:t>
            </w:r>
            <w:proofErr w:type="spellEnd"/>
            <w:r w:rsidRPr="00EB5459">
              <w:rPr>
                <w:rFonts w:ascii="Arial" w:eastAsia="Times New Roman" w:hAnsi="Arial" w:cs="Arial"/>
                <w:color w:val="000000"/>
                <w:rtl/>
              </w:rPr>
              <w:t xml:space="preserve"> للتحذير من مدى</w:t>
            </w:r>
          </w:p>
        </w:tc>
        <w:tc>
          <w:tcPr>
            <w:tcW w:w="714" w:type="dxa"/>
            <w:vMerge/>
            <w:tcBorders>
              <w:top w:val="nil"/>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49</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يوجد </w:t>
            </w:r>
            <w:proofErr w:type="spellStart"/>
            <w:r w:rsidRPr="00EB5459">
              <w:rPr>
                <w:rFonts w:ascii="Arial" w:eastAsia="Times New Roman" w:hAnsi="Arial" w:cs="Arial"/>
                <w:color w:val="000000"/>
                <w:rtl/>
              </w:rPr>
              <w:t>اشارات</w:t>
            </w:r>
            <w:proofErr w:type="spellEnd"/>
            <w:r w:rsidRPr="00EB5459">
              <w:rPr>
                <w:rFonts w:ascii="Arial" w:eastAsia="Times New Roman" w:hAnsi="Arial" w:cs="Arial"/>
                <w:color w:val="000000"/>
                <w:rtl/>
              </w:rPr>
              <w:t xml:space="preserve"> واضحة لمنع التدخين في </w:t>
            </w:r>
            <w:proofErr w:type="spellStart"/>
            <w:r w:rsidRPr="00EB5459">
              <w:rPr>
                <w:rFonts w:ascii="Arial" w:eastAsia="Times New Roman" w:hAnsi="Arial" w:cs="Arial"/>
                <w:color w:val="000000"/>
                <w:rtl/>
              </w:rPr>
              <w:t>الاماكن</w:t>
            </w:r>
            <w:proofErr w:type="spellEnd"/>
            <w:r w:rsidRPr="00EB5459">
              <w:rPr>
                <w:rFonts w:ascii="Arial" w:eastAsia="Times New Roman" w:hAnsi="Arial" w:cs="Arial"/>
                <w:color w:val="000000"/>
                <w:rtl/>
              </w:rPr>
              <w:t xml:space="preserve"> المخصصة</w:t>
            </w:r>
          </w:p>
        </w:tc>
        <w:tc>
          <w:tcPr>
            <w:tcW w:w="714" w:type="dxa"/>
            <w:vMerge/>
            <w:tcBorders>
              <w:top w:val="nil"/>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50</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يرتدي العمال ملابس السلامة على مدار ساعات العمل وعند التعرض </w:t>
            </w:r>
            <w:proofErr w:type="spellStart"/>
            <w:r w:rsidRPr="00EB5459">
              <w:rPr>
                <w:rFonts w:ascii="Arial" w:eastAsia="Times New Roman" w:hAnsi="Arial" w:cs="Arial"/>
                <w:color w:val="000000"/>
                <w:rtl/>
              </w:rPr>
              <w:t>للضروف</w:t>
            </w:r>
            <w:proofErr w:type="spellEnd"/>
            <w:r w:rsidRPr="00EB5459">
              <w:rPr>
                <w:rFonts w:ascii="Arial" w:eastAsia="Times New Roman" w:hAnsi="Arial" w:cs="Arial"/>
                <w:color w:val="000000"/>
                <w:rtl/>
              </w:rPr>
              <w:t xml:space="preserve"> المصاحبة للخطر</w:t>
            </w:r>
          </w:p>
        </w:tc>
        <w:tc>
          <w:tcPr>
            <w:tcW w:w="714" w:type="dxa"/>
            <w:vMerge/>
            <w:tcBorders>
              <w:top w:val="nil"/>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51</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يتوفر </w:t>
            </w:r>
            <w:proofErr w:type="spellStart"/>
            <w:r w:rsidRPr="00EB5459">
              <w:rPr>
                <w:rFonts w:ascii="Arial" w:eastAsia="Times New Roman" w:hAnsi="Arial" w:cs="Arial"/>
                <w:color w:val="000000"/>
                <w:rtl/>
              </w:rPr>
              <w:t>ادوات</w:t>
            </w:r>
            <w:proofErr w:type="spellEnd"/>
            <w:r w:rsidRPr="00EB5459">
              <w:rPr>
                <w:rFonts w:ascii="Arial" w:eastAsia="Times New Roman" w:hAnsi="Arial" w:cs="Arial"/>
                <w:color w:val="000000"/>
                <w:rtl/>
              </w:rPr>
              <w:t xml:space="preserve"> سلامة وحماية للعمال عند العمل, التعرض للمواد, </w:t>
            </w:r>
            <w:proofErr w:type="spellStart"/>
            <w:r w:rsidRPr="00EB5459">
              <w:rPr>
                <w:rFonts w:ascii="Arial" w:eastAsia="Times New Roman" w:hAnsi="Arial" w:cs="Arial"/>
                <w:color w:val="000000"/>
                <w:rtl/>
              </w:rPr>
              <w:t>الضروف</w:t>
            </w:r>
            <w:proofErr w:type="spellEnd"/>
            <w:r w:rsidRPr="00EB5459">
              <w:rPr>
                <w:rFonts w:ascii="Arial" w:eastAsia="Times New Roman" w:hAnsi="Arial" w:cs="Arial"/>
                <w:color w:val="000000"/>
                <w:rtl/>
              </w:rPr>
              <w:t xml:space="preserve"> المختلفة</w:t>
            </w:r>
          </w:p>
        </w:tc>
        <w:tc>
          <w:tcPr>
            <w:tcW w:w="714" w:type="dxa"/>
            <w:vMerge/>
            <w:tcBorders>
              <w:top w:val="nil"/>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52</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جيدة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50.0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توثيق الحوادث ويتم التحقيق فيها لمعرفة </w:t>
            </w:r>
            <w:proofErr w:type="spellStart"/>
            <w:r w:rsidRPr="00EB5459">
              <w:rPr>
                <w:rFonts w:ascii="Arial" w:eastAsia="Times New Roman" w:hAnsi="Arial" w:cs="Arial"/>
                <w:color w:val="000000"/>
                <w:rtl/>
              </w:rPr>
              <w:t>الاسباب</w:t>
            </w:r>
            <w:proofErr w:type="spellEnd"/>
          </w:p>
        </w:tc>
        <w:tc>
          <w:tcPr>
            <w:tcW w:w="714" w:type="dxa"/>
            <w:vMerge/>
            <w:tcBorders>
              <w:top w:val="nil"/>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53</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جيدة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50.0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يتلقى العمال تعليمات وحملات توعية بشكل مستمر للحفاظ على سلامتهم</w:t>
            </w:r>
          </w:p>
        </w:tc>
        <w:tc>
          <w:tcPr>
            <w:tcW w:w="714" w:type="dxa"/>
            <w:vMerge/>
            <w:tcBorders>
              <w:top w:val="nil"/>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54</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متوسطة للتحسين</w:t>
            </w:r>
          </w:p>
        </w:tc>
        <w:tc>
          <w:tcPr>
            <w:tcW w:w="1843"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75.0</w:t>
            </w:r>
          </w:p>
        </w:tc>
        <w:tc>
          <w:tcPr>
            <w:tcW w:w="715"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40"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86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51"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 </w:t>
            </w:r>
          </w:p>
        </w:tc>
        <w:tc>
          <w:tcPr>
            <w:tcW w:w="3402"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يتوفر نظام تهوية يحافظ على سلامة الموظفين من الروائح الضارة ومن اجل توفير تهوية مناسبة لجميع العاملين</w:t>
            </w:r>
          </w:p>
        </w:tc>
        <w:tc>
          <w:tcPr>
            <w:tcW w:w="714" w:type="dxa"/>
            <w:vMerge/>
            <w:tcBorders>
              <w:top w:val="nil"/>
              <w:left w:val="nil"/>
              <w:bottom w:val="nil"/>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auto" w:fill="auto"/>
            <w:noWrap/>
            <w:vAlign w:val="bottom"/>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55</w:t>
            </w:r>
          </w:p>
        </w:tc>
      </w:tr>
      <w:tr w:rsidR="00EB5459" w:rsidRPr="00EB5459" w:rsidTr="007F5CBE">
        <w:trPr>
          <w:trHeight w:val="300"/>
          <w:jc w:val="center"/>
        </w:trPr>
        <w:tc>
          <w:tcPr>
            <w:tcW w:w="1984" w:type="dxa"/>
            <w:tcBorders>
              <w:top w:val="nil"/>
              <w:left w:val="single" w:sz="4" w:space="0" w:color="auto"/>
              <w:bottom w:val="single" w:sz="4" w:space="0" w:color="auto"/>
              <w:right w:val="single" w:sz="4" w:space="0" w:color="auto"/>
            </w:tcBorders>
            <w:shd w:val="clear" w:color="000000" w:fill="95B3D7"/>
            <w:noWrap/>
            <w:vAlign w:val="bottom"/>
            <w:hideMark/>
          </w:tcPr>
          <w:p w:rsidR="00EB5459" w:rsidRPr="00EB5459" w:rsidRDefault="00EB5459" w:rsidP="00EB5459">
            <w:pPr>
              <w:spacing w:after="0" w:line="240" w:lineRule="auto"/>
              <w:rPr>
                <w:rFonts w:ascii="Calibri" w:eastAsia="Times New Roman" w:hAnsi="Calibri" w:cs="Times New Roman"/>
                <w:color w:val="000000"/>
              </w:rPr>
            </w:pPr>
            <w:r w:rsidRPr="00EB5459">
              <w:rPr>
                <w:rFonts w:ascii="Calibri" w:eastAsia="Times New Roman" w:hAnsi="Calibri" w:cs="Times New Roman"/>
                <w:color w:val="000000"/>
              </w:rPr>
              <w:t> </w:t>
            </w:r>
          </w:p>
        </w:tc>
        <w:tc>
          <w:tcPr>
            <w:tcW w:w="1843" w:type="dxa"/>
            <w:tcBorders>
              <w:top w:val="nil"/>
              <w:left w:val="nil"/>
              <w:bottom w:val="single" w:sz="4" w:space="0" w:color="auto"/>
              <w:right w:val="single" w:sz="4" w:space="0" w:color="auto"/>
            </w:tcBorders>
            <w:shd w:val="clear" w:color="000000" w:fill="95B3D7"/>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296" w:type="dxa"/>
            <w:tcBorders>
              <w:top w:val="nil"/>
              <w:left w:val="nil"/>
              <w:bottom w:val="single" w:sz="4" w:space="0" w:color="auto"/>
              <w:right w:val="single" w:sz="4" w:space="0" w:color="auto"/>
            </w:tcBorders>
            <w:shd w:val="clear" w:color="000000" w:fill="95B3D7"/>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52.8</w:t>
            </w:r>
          </w:p>
        </w:tc>
        <w:tc>
          <w:tcPr>
            <w:tcW w:w="7971"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المعدل</w:t>
            </w:r>
          </w:p>
        </w:tc>
      </w:tr>
      <w:tr w:rsidR="00EB5459" w:rsidRPr="00EB5459" w:rsidTr="007F5CBE">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single" w:sz="4" w:space="0" w:color="auto"/>
              <w:left w:val="nil"/>
              <w:bottom w:val="single" w:sz="4" w:space="0" w:color="auto"/>
              <w:right w:val="single" w:sz="4" w:space="0" w:color="auto"/>
            </w:tcBorders>
            <w:shd w:val="clear" w:color="000000" w:fill="FFFFFF"/>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296"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861"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3402"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يتم التخلص من النفايات الخطرة بطريقة صحيحة</w:t>
            </w:r>
          </w:p>
        </w:tc>
        <w:tc>
          <w:tcPr>
            <w:tcW w:w="714" w:type="dxa"/>
            <w:vMerge w:val="restart"/>
            <w:tcBorders>
              <w:top w:val="single" w:sz="4" w:space="0" w:color="auto"/>
              <w:left w:val="single" w:sz="4" w:space="0" w:color="auto"/>
              <w:bottom w:val="single" w:sz="4" w:space="0" w:color="auto"/>
              <w:right w:val="single" w:sz="4" w:space="0" w:color="auto"/>
            </w:tcBorders>
            <w:shd w:val="clear" w:color="000000" w:fill="FABF8F"/>
            <w:noWrap/>
            <w:textDirection w:val="btLr"/>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المواد الخطرة</w:t>
            </w:r>
          </w:p>
        </w:tc>
        <w:tc>
          <w:tcPr>
            <w:tcW w:w="588"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7F5CBE" w:rsidP="00EB5459">
            <w:pPr>
              <w:spacing w:after="0" w:line="240" w:lineRule="auto"/>
              <w:jc w:val="center"/>
              <w:rPr>
                <w:rFonts w:ascii="Calibri" w:eastAsia="Times New Roman" w:hAnsi="Calibri" w:cs="Times New Roman"/>
                <w:b/>
                <w:bCs/>
                <w:color w:val="000000"/>
              </w:rPr>
            </w:pPr>
            <w:r>
              <w:rPr>
                <w:rFonts w:ascii="Calibri" w:eastAsia="Times New Roman" w:hAnsi="Calibri" w:cs="Times New Roman" w:hint="cs"/>
                <w:b/>
                <w:bCs/>
                <w:color w:val="000000"/>
                <w:rtl/>
              </w:rPr>
              <w:t>56</w:t>
            </w:r>
            <w:r w:rsidR="00EB5459" w:rsidRPr="00EB5459">
              <w:rPr>
                <w:rFonts w:ascii="Calibri" w:eastAsia="Times New Roman" w:hAnsi="Calibri" w:cs="Times New Roman"/>
                <w:b/>
                <w:bCs/>
                <w:color w:val="000000"/>
              </w:rPr>
              <w:t> </w:t>
            </w:r>
          </w:p>
        </w:tc>
      </w:tr>
      <w:tr w:rsidR="00EB5459" w:rsidRPr="00EB5459" w:rsidTr="007F5CBE">
        <w:trPr>
          <w:trHeight w:val="300"/>
          <w:jc w:val="center"/>
        </w:trPr>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single" w:sz="4" w:space="0" w:color="auto"/>
              <w:left w:val="nil"/>
              <w:bottom w:val="single" w:sz="4" w:space="0" w:color="auto"/>
              <w:right w:val="single" w:sz="4" w:space="0" w:color="auto"/>
            </w:tcBorders>
            <w:shd w:val="clear" w:color="000000" w:fill="FFFFFF"/>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296" w:type="dxa"/>
            <w:tcBorders>
              <w:top w:val="single" w:sz="4" w:space="0" w:color="auto"/>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861"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3402"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يوجد مكان مخصص ومناسب لتخزين المواد الخطرة</w:t>
            </w:r>
          </w:p>
        </w:tc>
        <w:tc>
          <w:tcPr>
            <w:tcW w:w="714" w:type="dxa"/>
            <w:vMerge/>
            <w:tcBorders>
              <w:top w:val="single" w:sz="4" w:space="0" w:color="auto"/>
              <w:left w:val="single" w:sz="4" w:space="0" w:color="auto"/>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single" w:sz="4" w:space="0" w:color="auto"/>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r w:rsidR="007F5CBE">
              <w:rPr>
                <w:rFonts w:ascii="Calibri" w:eastAsia="Times New Roman" w:hAnsi="Calibri" w:cs="Times New Roman" w:hint="cs"/>
                <w:b/>
                <w:bCs/>
                <w:color w:val="000000"/>
                <w:rtl/>
              </w:rPr>
              <w:t>57</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000000" w:fill="FFFFFF"/>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861"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3402"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w:t>
            </w:r>
            <w:proofErr w:type="spellStart"/>
            <w:r w:rsidRPr="00EB5459">
              <w:rPr>
                <w:rFonts w:ascii="Arial" w:eastAsia="Times New Roman" w:hAnsi="Arial" w:cs="Arial"/>
                <w:color w:val="000000"/>
                <w:rtl/>
              </w:rPr>
              <w:t>التاكد</w:t>
            </w:r>
            <w:proofErr w:type="spellEnd"/>
            <w:r w:rsidRPr="00EB5459">
              <w:rPr>
                <w:rFonts w:ascii="Arial" w:eastAsia="Times New Roman" w:hAnsi="Arial" w:cs="Arial"/>
                <w:color w:val="000000"/>
                <w:rtl/>
              </w:rPr>
              <w:t xml:space="preserve"> من مطابقة المواد الخطرة التي يتم شراؤها لشروط السلامة</w:t>
            </w:r>
          </w:p>
        </w:tc>
        <w:tc>
          <w:tcPr>
            <w:tcW w:w="714" w:type="dxa"/>
            <w:vMerge/>
            <w:tcBorders>
              <w:top w:val="nil"/>
              <w:left w:val="single" w:sz="4" w:space="0" w:color="auto"/>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r w:rsidR="007F5CBE">
              <w:rPr>
                <w:rFonts w:ascii="Calibri" w:eastAsia="Times New Roman" w:hAnsi="Calibri" w:cs="Times New Roman" w:hint="cs"/>
                <w:b/>
                <w:bCs/>
                <w:color w:val="000000"/>
                <w:rtl/>
              </w:rPr>
              <w:t>58</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000000" w:fill="FFFFFF"/>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861"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3402"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يوجد قائمة بالمواد الخطرة الموجودة في مكان العمل</w:t>
            </w:r>
          </w:p>
        </w:tc>
        <w:tc>
          <w:tcPr>
            <w:tcW w:w="714" w:type="dxa"/>
            <w:vMerge/>
            <w:tcBorders>
              <w:top w:val="nil"/>
              <w:left w:val="single" w:sz="4" w:space="0" w:color="auto"/>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r w:rsidR="007F5CBE">
              <w:rPr>
                <w:rFonts w:ascii="Calibri" w:eastAsia="Times New Roman" w:hAnsi="Calibri" w:cs="Times New Roman" w:hint="cs"/>
                <w:b/>
                <w:bCs/>
                <w:color w:val="000000"/>
                <w:rtl/>
              </w:rPr>
              <w:t>59</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000000" w:fill="FFFFFF"/>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861"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3402"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يتم وضع بطاقة تعريف على حاويات المواد الخطرة, موضح عليها اسم المادة, تحذيرات</w:t>
            </w:r>
          </w:p>
        </w:tc>
        <w:tc>
          <w:tcPr>
            <w:tcW w:w="714" w:type="dxa"/>
            <w:vMerge/>
            <w:tcBorders>
              <w:top w:val="nil"/>
              <w:left w:val="single" w:sz="4" w:space="0" w:color="auto"/>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r w:rsidR="007F5CBE">
              <w:rPr>
                <w:rFonts w:ascii="Calibri" w:eastAsia="Times New Roman" w:hAnsi="Calibri" w:cs="Times New Roman" w:hint="cs"/>
                <w:b/>
                <w:bCs/>
                <w:color w:val="000000"/>
                <w:rtl/>
              </w:rPr>
              <w:t>60</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000000" w:fill="FFFFFF"/>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861"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3402"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يتم توعية </w:t>
            </w:r>
            <w:proofErr w:type="spellStart"/>
            <w:r w:rsidRPr="00EB5459">
              <w:rPr>
                <w:rFonts w:ascii="Arial" w:eastAsia="Times New Roman" w:hAnsi="Arial" w:cs="Arial"/>
                <w:color w:val="000000"/>
                <w:rtl/>
              </w:rPr>
              <w:t>الموضفين</w:t>
            </w:r>
            <w:proofErr w:type="spellEnd"/>
            <w:r w:rsidRPr="00EB5459">
              <w:rPr>
                <w:rFonts w:ascii="Arial" w:eastAsia="Times New Roman" w:hAnsi="Arial" w:cs="Arial"/>
                <w:color w:val="000000"/>
                <w:rtl/>
              </w:rPr>
              <w:t xml:space="preserve"> بالمخاطر الكيميائية المحتملة في مكان العمل</w:t>
            </w:r>
          </w:p>
        </w:tc>
        <w:tc>
          <w:tcPr>
            <w:tcW w:w="714" w:type="dxa"/>
            <w:vMerge/>
            <w:tcBorders>
              <w:top w:val="nil"/>
              <w:left w:val="single" w:sz="4" w:space="0" w:color="auto"/>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r w:rsidR="007F5CBE">
              <w:rPr>
                <w:rFonts w:ascii="Calibri" w:eastAsia="Times New Roman" w:hAnsi="Calibri" w:cs="Times New Roman" w:hint="cs"/>
                <w:b/>
                <w:bCs/>
                <w:color w:val="000000"/>
                <w:rtl/>
              </w:rPr>
              <w:t>61</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000000" w:fill="FFFFFF"/>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861"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3402"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يتوفر مرافق للسلامة (حمام للسلامة, مكان لتعقيم العين)</w:t>
            </w:r>
          </w:p>
        </w:tc>
        <w:tc>
          <w:tcPr>
            <w:tcW w:w="714" w:type="dxa"/>
            <w:vMerge/>
            <w:tcBorders>
              <w:top w:val="nil"/>
              <w:left w:val="single" w:sz="4" w:space="0" w:color="auto"/>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r w:rsidR="007F5CBE">
              <w:rPr>
                <w:rFonts w:ascii="Calibri" w:eastAsia="Times New Roman" w:hAnsi="Calibri" w:cs="Times New Roman" w:hint="cs"/>
                <w:b/>
                <w:bCs/>
                <w:color w:val="000000"/>
                <w:rtl/>
              </w:rPr>
              <w:t>62</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000000" w:fill="FFFFFF"/>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861"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3402"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يتوفر هناك حاويات مغلقة ومناسبة لحفظ المواد الكيميائية</w:t>
            </w:r>
          </w:p>
        </w:tc>
        <w:tc>
          <w:tcPr>
            <w:tcW w:w="714" w:type="dxa"/>
            <w:vMerge/>
            <w:tcBorders>
              <w:top w:val="nil"/>
              <w:left w:val="single" w:sz="4" w:space="0" w:color="auto"/>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r w:rsidR="007F5CBE">
              <w:rPr>
                <w:rFonts w:ascii="Calibri" w:eastAsia="Times New Roman" w:hAnsi="Calibri" w:cs="Times New Roman" w:hint="cs"/>
                <w:b/>
                <w:bCs/>
                <w:color w:val="000000"/>
                <w:rtl/>
              </w:rPr>
              <w:t>63</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auto" w:fill="auto"/>
            <w:noWrap/>
            <w:vAlign w:val="bottom"/>
            <w:hideMark/>
          </w:tcPr>
          <w:p w:rsidR="00EB5459" w:rsidRPr="00EB5459" w:rsidRDefault="00EB5459" w:rsidP="00EB5459">
            <w:pPr>
              <w:bidi/>
              <w:spacing w:after="0" w:line="240" w:lineRule="auto"/>
              <w:rPr>
                <w:rFonts w:ascii="Calibri" w:eastAsia="Times New Roman" w:hAnsi="Calibri" w:cs="Times New Roman"/>
                <w:color w:val="000000"/>
              </w:rPr>
            </w:pPr>
            <w:r w:rsidRPr="00EB5459">
              <w:rPr>
                <w:rFonts w:ascii="Calibri" w:eastAsia="Times New Roman" w:hAnsi="Calibri" w:cs="Times New Roman"/>
                <w:color w:val="000000"/>
                <w:rtl/>
              </w:rPr>
              <w:t>فرصة قوية للتحسين</w:t>
            </w:r>
          </w:p>
        </w:tc>
        <w:tc>
          <w:tcPr>
            <w:tcW w:w="1843" w:type="dxa"/>
            <w:tcBorders>
              <w:top w:val="nil"/>
              <w:left w:val="nil"/>
              <w:bottom w:val="single" w:sz="4" w:space="0" w:color="auto"/>
              <w:right w:val="single" w:sz="4" w:space="0" w:color="auto"/>
            </w:tcBorders>
            <w:shd w:val="clear" w:color="000000" w:fill="FFFFFF"/>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296" w:type="dxa"/>
            <w:tcBorders>
              <w:top w:val="nil"/>
              <w:left w:val="nil"/>
              <w:bottom w:val="single" w:sz="4" w:space="0" w:color="auto"/>
              <w:right w:val="single" w:sz="4" w:space="0" w:color="auto"/>
            </w:tcBorders>
            <w:shd w:val="clear" w:color="auto" w:fill="auto"/>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25.0</w:t>
            </w:r>
          </w:p>
        </w:tc>
        <w:tc>
          <w:tcPr>
            <w:tcW w:w="715"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color w:val="000000"/>
              </w:rPr>
            </w:pPr>
            <w:r w:rsidRPr="00EB5459">
              <w:rPr>
                <w:rFonts w:ascii="Calibri" w:eastAsia="Times New Roman" w:hAnsi="Calibri" w:cs="Times New Roman"/>
                <w:color w:val="000000"/>
              </w:rPr>
              <w:t>x</w:t>
            </w:r>
          </w:p>
        </w:tc>
        <w:tc>
          <w:tcPr>
            <w:tcW w:w="840"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861"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851"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3402"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bidi/>
              <w:spacing w:after="0" w:line="240" w:lineRule="auto"/>
              <w:rPr>
                <w:rFonts w:ascii="Arial" w:eastAsia="Times New Roman" w:hAnsi="Arial" w:cs="Arial"/>
                <w:color w:val="000000"/>
              </w:rPr>
            </w:pPr>
            <w:r w:rsidRPr="00EB5459">
              <w:rPr>
                <w:rFonts w:ascii="Arial" w:eastAsia="Times New Roman" w:hAnsi="Arial" w:cs="Arial"/>
                <w:color w:val="000000"/>
                <w:rtl/>
              </w:rPr>
              <w:t xml:space="preserve">يتوفر </w:t>
            </w:r>
            <w:proofErr w:type="spellStart"/>
            <w:r w:rsidRPr="00EB5459">
              <w:rPr>
                <w:rFonts w:ascii="Arial" w:eastAsia="Times New Roman" w:hAnsi="Arial" w:cs="Arial"/>
                <w:color w:val="000000"/>
                <w:rtl/>
              </w:rPr>
              <w:t>اجراءات</w:t>
            </w:r>
            <w:proofErr w:type="spellEnd"/>
            <w:r w:rsidRPr="00EB5459">
              <w:rPr>
                <w:rFonts w:ascii="Arial" w:eastAsia="Times New Roman" w:hAnsi="Arial" w:cs="Arial"/>
                <w:color w:val="000000"/>
                <w:rtl/>
              </w:rPr>
              <w:t xml:space="preserve"> واضحة للتعامل مع التسريبات, </w:t>
            </w:r>
            <w:proofErr w:type="spellStart"/>
            <w:r w:rsidRPr="00EB5459">
              <w:rPr>
                <w:rFonts w:ascii="Arial" w:eastAsia="Times New Roman" w:hAnsi="Arial" w:cs="Arial"/>
                <w:color w:val="000000"/>
                <w:rtl/>
              </w:rPr>
              <w:t>الانسكابات</w:t>
            </w:r>
            <w:proofErr w:type="spellEnd"/>
            <w:r w:rsidRPr="00EB5459">
              <w:rPr>
                <w:rFonts w:ascii="Arial" w:eastAsia="Times New Roman" w:hAnsi="Arial" w:cs="Arial"/>
                <w:color w:val="000000"/>
                <w:rtl/>
              </w:rPr>
              <w:t xml:space="preserve"> للمواد الخطرة بمختلف </w:t>
            </w:r>
            <w:proofErr w:type="spellStart"/>
            <w:r w:rsidRPr="00EB5459">
              <w:rPr>
                <w:rFonts w:ascii="Arial" w:eastAsia="Times New Roman" w:hAnsi="Arial" w:cs="Arial"/>
                <w:color w:val="000000"/>
                <w:rtl/>
              </w:rPr>
              <w:t>انواعها</w:t>
            </w:r>
            <w:proofErr w:type="spellEnd"/>
          </w:p>
        </w:tc>
        <w:tc>
          <w:tcPr>
            <w:tcW w:w="714" w:type="dxa"/>
            <w:vMerge/>
            <w:tcBorders>
              <w:top w:val="nil"/>
              <w:left w:val="single" w:sz="4" w:space="0" w:color="auto"/>
              <w:bottom w:val="single" w:sz="4" w:space="0" w:color="000000"/>
              <w:right w:val="single" w:sz="4" w:space="0" w:color="auto"/>
            </w:tcBorders>
            <w:vAlign w:val="center"/>
            <w:hideMark/>
          </w:tcPr>
          <w:p w:rsidR="00EB5459" w:rsidRPr="00EB5459" w:rsidRDefault="00EB5459" w:rsidP="00EB5459">
            <w:pPr>
              <w:spacing w:after="0" w:line="240" w:lineRule="auto"/>
              <w:rPr>
                <w:rFonts w:ascii="Calibri" w:eastAsia="Times New Roman" w:hAnsi="Calibri" w:cs="Times New Roman"/>
                <w:b/>
                <w:bCs/>
                <w:color w:val="000000"/>
              </w:rPr>
            </w:pPr>
          </w:p>
        </w:tc>
        <w:tc>
          <w:tcPr>
            <w:tcW w:w="588" w:type="dxa"/>
            <w:tcBorders>
              <w:top w:val="nil"/>
              <w:left w:val="nil"/>
              <w:bottom w:val="single" w:sz="4" w:space="0" w:color="auto"/>
              <w:right w:val="single" w:sz="4" w:space="0" w:color="auto"/>
            </w:tcBorders>
            <w:shd w:val="clear" w:color="000000" w:fill="FFFFFF"/>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 </w:t>
            </w:r>
            <w:r w:rsidR="007F5CBE">
              <w:rPr>
                <w:rFonts w:ascii="Calibri" w:eastAsia="Times New Roman" w:hAnsi="Calibri" w:cs="Times New Roman" w:hint="cs"/>
                <w:b/>
                <w:bCs/>
                <w:color w:val="000000"/>
                <w:rtl/>
              </w:rPr>
              <w:t>64</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000000" w:fill="8DB4E2"/>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843" w:type="dxa"/>
            <w:tcBorders>
              <w:top w:val="nil"/>
              <w:left w:val="nil"/>
              <w:bottom w:val="single" w:sz="4" w:space="0" w:color="auto"/>
              <w:right w:val="single" w:sz="4" w:space="0" w:color="auto"/>
            </w:tcBorders>
            <w:shd w:val="clear" w:color="000000" w:fill="8DB4E2"/>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296" w:type="dxa"/>
            <w:tcBorders>
              <w:top w:val="nil"/>
              <w:left w:val="nil"/>
              <w:bottom w:val="single" w:sz="4" w:space="0" w:color="auto"/>
              <w:right w:val="single" w:sz="4" w:space="0" w:color="auto"/>
            </w:tcBorders>
            <w:shd w:val="clear" w:color="000000" w:fill="8DB4E2"/>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25.0</w:t>
            </w:r>
          </w:p>
        </w:tc>
        <w:tc>
          <w:tcPr>
            <w:tcW w:w="7971" w:type="dxa"/>
            <w:gridSpan w:val="7"/>
            <w:tcBorders>
              <w:top w:val="single" w:sz="4" w:space="0" w:color="auto"/>
              <w:left w:val="nil"/>
              <w:bottom w:val="single" w:sz="4" w:space="0" w:color="auto"/>
              <w:right w:val="single" w:sz="4" w:space="0" w:color="000000"/>
            </w:tcBorders>
            <w:shd w:val="clear" w:color="000000" w:fill="8DB4E2"/>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المعدل</w:t>
            </w:r>
          </w:p>
        </w:tc>
      </w:tr>
      <w:tr w:rsidR="00EB5459" w:rsidRPr="00EB5459" w:rsidTr="00EB5459">
        <w:trPr>
          <w:trHeight w:val="300"/>
          <w:jc w:val="center"/>
        </w:trPr>
        <w:tc>
          <w:tcPr>
            <w:tcW w:w="1984" w:type="dxa"/>
            <w:tcBorders>
              <w:top w:val="nil"/>
              <w:left w:val="single" w:sz="4" w:space="0" w:color="auto"/>
              <w:bottom w:val="single" w:sz="4" w:space="0" w:color="auto"/>
              <w:right w:val="single" w:sz="4" w:space="0" w:color="auto"/>
            </w:tcBorders>
            <w:shd w:val="clear" w:color="000000" w:fill="92D050"/>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843" w:type="dxa"/>
            <w:tcBorders>
              <w:top w:val="nil"/>
              <w:left w:val="nil"/>
              <w:bottom w:val="single" w:sz="4" w:space="0" w:color="auto"/>
              <w:right w:val="single" w:sz="4" w:space="0" w:color="auto"/>
            </w:tcBorders>
            <w:shd w:val="clear" w:color="000000" w:fill="92D050"/>
            <w:noWrap/>
            <w:vAlign w:val="bottom"/>
            <w:hideMark/>
          </w:tcPr>
          <w:p w:rsidR="00EB5459" w:rsidRPr="00EB5459" w:rsidRDefault="00EB5459" w:rsidP="00EB5459">
            <w:pPr>
              <w:spacing w:after="0" w:line="240" w:lineRule="auto"/>
              <w:rPr>
                <w:rFonts w:ascii="Calibri" w:eastAsia="Times New Roman" w:hAnsi="Calibri" w:cs="Times New Roman"/>
                <w:b/>
                <w:bCs/>
                <w:color w:val="000000"/>
              </w:rPr>
            </w:pPr>
            <w:r w:rsidRPr="00EB5459">
              <w:rPr>
                <w:rFonts w:ascii="Calibri" w:eastAsia="Times New Roman" w:hAnsi="Calibri" w:cs="Times New Roman"/>
                <w:b/>
                <w:bCs/>
                <w:color w:val="000000"/>
              </w:rPr>
              <w:t> </w:t>
            </w:r>
          </w:p>
        </w:tc>
        <w:tc>
          <w:tcPr>
            <w:tcW w:w="1296" w:type="dxa"/>
            <w:tcBorders>
              <w:top w:val="nil"/>
              <w:left w:val="nil"/>
              <w:bottom w:val="single" w:sz="4" w:space="0" w:color="auto"/>
              <w:right w:val="single" w:sz="4" w:space="0" w:color="auto"/>
            </w:tcBorders>
            <w:shd w:val="clear" w:color="000000" w:fill="92D050"/>
            <w:noWrap/>
            <w:vAlign w:val="center"/>
            <w:hideMark/>
          </w:tcPr>
          <w:p w:rsidR="00EB5459" w:rsidRPr="00EB5459" w:rsidRDefault="00EB5459" w:rsidP="00EB5459">
            <w:pPr>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Pr>
              <w:t>57.8</w:t>
            </w:r>
          </w:p>
        </w:tc>
        <w:tc>
          <w:tcPr>
            <w:tcW w:w="7971" w:type="dxa"/>
            <w:gridSpan w:val="7"/>
            <w:tcBorders>
              <w:top w:val="single" w:sz="4" w:space="0" w:color="auto"/>
              <w:left w:val="nil"/>
              <w:bottom w:val="single" w:sz="4" w:space="0" w:color="auto"/>
              <w:right w:val="single" w:sz="4" w:space="0" w:color="auto"/>
            </w:tcBorders>
            <w:shd w:val="clear" w:color="000000" w:fill="92D050"/>
            <w:noWrap/>
            <w:vAlign w:val="center"/>
            <w:hideMark/>
          </w:tcPr>
          <w:p w:rsidR="00EB5459" w:rsidRPr="00EB5459" w:rsidRDefault="00EB5459" w:rsidP="00EB5459">
            <w:pPr>
              <w:bidi/>
              <w:spacing w:after="0" w:line="240" w:lineRule="auto"/>
              <w:jc w:val="center"/>
              <w:rPr>
                <w:rFonts w:ascii="Calibri" w:eastAsia="Times New Roman" w:hAnsi="Calibri" w:cs="Times New Roman"/>
                <w:b/>
                <w:bCs/>
                <w:color w:val="000000"/>
              </w:rPr>
            </w:pPr>
            <w:r w:rsidRPr="00EB5459">
              <w:rPr>
                <w:rFonts w:ascii="Calibri" w:eastAsia="Times New Roman" w:hAnsi="Calibri" w:cs="Times New Roman"/>
                <w:b/>
                <w:bCs/>
                <w:color w:val="000000"/>
                <w:rtl/>
              </w:rPr>
              <w:t>المعدل النهائي</w:t>
            </w:r>
          </w:p>
        </w:tc>
      </w:tr>
    </w:tbl>
    <w:p w:rsidR="00EB5459" w:rsidRDefault="00EB5459" w:rsidP="00EB5459">
      <w:pPr>
        <w:jc w:val="center"/>
        <w:rPr>
          <w:rFonts w:asciiTheme="majorBidi" w:hAnsiTheme="majorBidi" w:cstheme="majorBidi"/>
          <w:b/>
          <w:bCs/>
          <w:sz w:val="24"/>
          <w:szCs w:val="24"/>
          <w:rtl/>
        </w:rPr>
      </w:pPr>
    </w:p>
    <w:p w:rsidR="00425E47" w:rsidRDefault="00425E47" w:rsidP="00EB5459">
      <w:pPr>
        <w:jc w:val="center"/>
        <w:rPr>
          <w:rFonts w:asciiTheme="majorBidi" w:hAnsiTheme="majorBidi" w:cstheme="majorBidi"/>
          <w:b/>
          <w:bCs/>
          <w:sz w:val="24"/>
          <w:szCs w:val="24"/>
          <w:rtl/>
        </w:rPr>
      </w:pPr>
    </w:p>
    <w:p w:rsidR="00425E47" w:rsidRDefault="00425E47" w:rsidP="00EB5459">
      <w:pPr>
        <w:jc w:val="center"/>
        <w:rPr>
          <w:rFonts w:asciiTheme="majorBidi" w:hAnsiTheme="majorBidi" w:cstheme="majorBidi"/>
          <w:b/>
          <w:bCs/>
          <w:sz w:val="24"/>
          <w:szCs w:val="24"/>
          <w:rtl/>
        </w:rPr>
      </w:pPr>
    </w:p>
    <w:p w:rsidR="00425E47" w:rsidRDefault="00425E47" w:rsidP="00EB5459">
      <w:pPr>
        <w:jc w:val="center"/>
        <w:rPr>
          <w:rFonts w:asciiTheme="majorBidi" w:hAnsiTheme="majorBidi" w:cstheme="majorBidi"/>
          <w:b/>
          <w:bCs/>
          <w:sz w:val="24"/>
          <w:szCs w:val="24"/>
          <w:rtl/>
        </w:rPr>
      </w:pPr>
    </w:p>
    <w:p w:rsidR="00425E47" w:rsidRDefault="00425E47" w:rsidP="00EB5459">
      <w:pPr>
        <w:jc w:val="center"/>
        <w:rPr>
          <w:rFonts w:asciiTheme="majorBidi" w:hAnsiTheme="majorBidi" w:cstheme="majorBidi"/>
          <w:b/>
          <w:bCs/>
          <w:sz w:val="24"/>
          <w:szCs w:val="24"/>
          <w:rtl/>
        </w:rPr>
      </w:pPr>
    </w:p>
    <w:p w:rsidR="00425E47" w:rsidRDefault="00425E47" w:rsidP="00EB5459">
      <w:pPr>
        <w:jc w:val="center"/>
        <w:rPr>
          <w:rFonts w:asciiTheme="majorBidi" w:hAnsiTheme="majorBidi" w:cstheme="majorBidi"/>
          <w:b/>
          <w:bCs/>
          <w:sz w:val="24"/>
          <w:szCs w:val="24"/>
          <w:rtl/>
        </w:rPr>
      </w:pPr>
    </w:p>
    <w:p w:rsidR="00425E47" w:rsidRDefault="00425E47" w:rsidP="00425E47">
      <w:pPr>
        <w:jc w:val="center"/>
        <w:rPr>
          <w:rFonts w:asciiTheme="majorBidi" w:hAnsiTheme="majorBidi" w:cstheme="majorBidi"/>
          <w:b/>
          <w:bCs/>
          <w:sz w:val="24"/>
          <w:szCs w:val="24"/>
        </w:rPr>
      </w:pPr>
      <w:r>
        <w:rPr>
          <w:rFonts w:asciiTheme="majorBidi" w:hAnsiTheme="majorBidi" w:cstheme="majorBidi"/>
          <w:b/>
          <w:bCs/>
          <w:sz w:val="24"/>
          <w:szCs w:val="24"/>
        </w:rPr>
        <w:t>Filled Maintenance Management System Checklist</w:t>
      </w:r>
    </w:p>
    <w:tbl>
      <w:tblPr>
        <w:tblW w:w="13396" w:type="dxa"/>
        <w:jc w:val="center"/>
        <w:tblInd w:w="3510" w:type="dxa"/>
        <w:tblLook w:val="04A0"/>
      </w:tblPr>
      <w:tblGrid>
        <w:gridCol w:w="1985"/>
        <w:gridCol w:w="1887"/>
        <w:gridCol w:w="1276"/>
        <w:gridCol w:w="709"/>
        <w:gridCol w:w="756"/>
        <w:gridCol w:w="807"/>
        <w:gridCol w:w="846"/>
        <w:gridCol w:w="3853"/>
        <w:gridCol w:w="720"/>
        <w:gridCol w:w="557"/>
      </w:tblGrid>
      <w:tr w:rsidR="00425E47" w:rsidRPr="00425E47" w:rsidTr="00425E47">
        <w:trPr>
          <w:trHeight w:val="300"/>
          <w:jc w:val="center"/>
        </w:trPr>
        <w:tc>
          <w:tcPr>
            <w:tcW w:w="1985"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التوصيات</w:t>
            </w:r>
          </w:p>
        </w:tc>
        <w:tc>
          <w:tcPr>
            <w:tcW w:w="1887"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وصف الوضع القائم</w:t>
            </w:r>
          </w:p>
        </w:tc>
        <w:tc>
          <w:tcPr>
            <w:tcW w:w="1276" w:type="dxa"/>
            <w:tcBorders>
              <w:top w:val="single" w:sz="4" w:space="0" w:color="auto"/>
              <w:left w:val="nil"/>
              <w:bottom w:val="single" w:sz="4" w:space="0" w:color="auto"/>
              <w:right w:val="single" w:sz="4" w:space="0" w:color="auto"/>
            </w:tcBorders>
            <w:shd w:val="clear" w:color="000000" w:fill="FFFF00"/>
            <w:noWrap/>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 xml:space="preserve">درجة </w:t>
            </w:r>
            <w:proofErr w:type="spellStart"/>
            <w:r w:rsidRPr="00425E47">
              <w:rPr>
                <w:rFonts w:ascii="Calibri" w:eastAsia="Times New Roman" w:hAnsi="Calibri" w:cs="Times New Roman"/>
                <w:b/>
                <w:bCs/>
                <w:color w:val="000000"/>
                <w:rtl/>
              </w:rPr>
              <w:t>الاهمية</w:t>
            </w:r>
            <w:proofErr w:type="spellEnd"/>
          </w:p>
        </w:tc>
        <w:tc>
          <w:tcPr>
            <w:tcW w:w="3118" w:type="dxa"/>
            <w:gridSpan w:val="4"/>
            <w:tcBorders>
              <w:top w:val="single" w:sz="4" w:space="0" w:color="auto"/>
              <w:left w:val="nil"/>
              <w:bottom w:val="single" w:sz="4" w:space="0" w:color="auto"/>
              <w:right w:val="single" w:sz="4" w:space="0" w:color="auto"/>
            </w:tcBorders>
            <w:shd w:val="clear" w:color="000000" w:fill="FFFF00"/>
            <w:noWrap/>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التقييم</w:t>
            </w:r>
          </w:p>
        </w:tc>
        <w:tc>
          <w:tcPr>
            <w:tcW w:w="3853" w:type="dxa"/>
            <w:vMerge w:val="restart"/>
            <w:tcBorders>
              <w:top w:val="single" w:sz="4" w:space="0" w:color="auto"/>
              <w:left w:val="single" w:sz="4" w:space="0" w:color="auto"/>
              <w:bottom w:val="single" w:sz="4" w:space="0" w:color="000000"/>
              <w:right w:val="single" w:sz="4" w:space="0" w:color="auto"/>
            </w:tcBorders>
            <w:shd w:val="clear" w:color="000000" w:fill="FFFF00"/>
            <w:noWrap/>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السؤال</w:t>
            </w:r>
          </w:p>
        </w:tc>
        <w:tc>
          <w:tcPr>
            <w:tcW w:w="720" w:type="dxa"/>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العامل</w:t>
            </w:r>
          </w:p>
        </w:tc>
        <w:tc>
          <w:tcPr>
            <w:tcW w:w="557" w:type="dxa"/>
            <w:vMerge w:val="restart"/>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الرقم</w:t>
            </w:r>
          </w:p>
        </w:tc>
      </w:tr>
      <w:tr w:rsidR="00425E47" w:rsidRPr="00425E47" w:rsidTr="00425E47">
        <w:trPr>
          <w:trHeight w:val="600"/>
          <w:jc w:val="center"/>
        </w:trPr>
        <w:tc>
          <w:tcPr>
            <w:tcW w:w="1985" w:type="dxa"/>
            <w:vMerge/>
            <w:tcBorders>
              <w:top w:val="single" w:sz="4" w:space="0" w:color="auto"/>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1887" w:type="dxa"/>
            <w:vMerge/>
            <w:tcBorders>
              <w:top w:val="single" w:sz="4" w:space="0" w:color="auto"/>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1276" w:type="dxa"/>
            <w:tcBorders>
              <w:top w:val="nil"/>
              <w:left w:val="nil"/>
              <w:bottom w:val="single" w:sz="4" w:space="0" w:color="auto"/>
              <w:right w:val="single" w:sz="4" w:space="0" w:color="auto"/>
            </w:tcBorders>
            <w:shd w:val="clear" w:color="000000" w:fill="FFFF00"/>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(25-100)</w:t>
            </w:r>
          </w:p>
        </w:tc>
        <w:tc>
          <w:tcPr>
            <w:tcW w:w="709" w:type="dxa"/>
            <w:tcBorders>
              <w:top w:val="nil"/>
              <w:left w:val="nil"/>
              <w:bottom w:val="single" w:sz="4" w:space="0" w:color="auto"/>
              <w:right w:val="single" w:sz="4" w:space="0" w:color="auto"/>
            </w:tcBorders>
            <w:shd w:val="clear" w:color="000000" w:fill="FFFF00"/>
            <w:noWrap/>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proofErr w:type="spellStart"/>
            <w:r w:rsidRPr="00425E47">
              <w:rPr>
                <w:rFonts w:ascii="Calibri" w:eastAsia="Times New Roman" w:hAnsi="Calibri" w:cs="Times New Roman"/>
                <w:b/>
                <w:bCs/>
                <w:color w:val="000000"/>
                <w:rtl/>
              </w:rPr>
              <w:t>لايوجد</w:t>
            </w:r>
            <w:proofErr w:type="spellEnd"/>
          </w:p>
        </w:tc>
        <w:tc>
          <w:tcPr>
            <w:tcW w:w="756" w:type="dxa"/>
            <w:tcBorders>
              <w:top w:val="nil"/>
              <w:left w:val="nil"/>
              <w:bottom w:val="single" w:sz="4" w:space="0" w:color="auto"/>
              <w:right w:val="single" w:sz="4" w:space="0" w:color="auto"/>
            </w:tcBorders>
            <w:shd w:val="clear" w:color="000000" w:fill="FFFF00"/>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بنسبة قليلة</w:t>
            </w:r>
          </w:p>
        </w:tc>
        <w:tc>
          <w:tcPr>
            <w:tcW w:w="807" w:type="dxa"/>
            <w:tcBorders>
              <w:top w:val="nil"/>
              <w:left w:val="nil"/>
              <w:bottom w:val="single" w:sz="4" w:space="0" w:color="auto"/>
              <w:right w:val="single" w:sz="4" w:space="0" w:color="auto"/>
            </w:tcBorders>
            <w:shd w:val="clear" w:color="000000" w:fill="FFFF00"/>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بنسبة متوسطة</w:t>
            </w:r>
          </w:p>
        </w:tc>
        <w:tc>
          <w:tcPr>
            <w:tcW w:w="846" w:type="dxa"/>
            <w:tcBorders>
              <w:top w:val="nil"/>
              <w:left w:val="nil"/>
              <w:bottom w:val="single" w:sz="4" w:space="0" w:color="auto"/>
              <w:right w:val="single" w:sz="4" w:space="0" w:color="auto"/>
            </w:tcBorders>
            <w:shd w:val="clear" w:color="000000" w:fill="FFFF00"/>
            <w:noWrap/>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بنسبة عالية</w:t>
            </w:r>
          </w:p>
        </w:tc>
        <w:tc>
          <w:tcPr>
            <w:tcW w:w="3853" w:type="dxa"/>
            <w:vMerge/>
            <w:tcBorders>
              <w:top w:val="single" w:sz="4" w:space="0" w:color="auto"/>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720" w:type="dxa"/>
            <w:vMerge/>
            <w:tcBorders>
              <w:top w:val="single" w:sz="4" w:space="0" w:color="auto"/>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vMerge/>
            <w:tcBorders>
              <w:top w:val="single" w:sz="4" w:space="0" w:color="auto"/>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نقطة قوة</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تأخذ الإدارة بعين </w:t>
            </w:r>
            <w:proofErr w:type="spellStart"/>
            <w:r w:rsidRPr="00425E47">
              <w:rPr>
                <w:rFonts w:ascii="Arial" w:eastAsia="Times New Roman" w:hAnsi="Arial" w:cs="Arial"/>
                <w:color w:val="000000"/>
                <w:rtl/>
              </w:rPr>
              <w:t>الإعتبار</w:t>
            </w:r>
            <w:proofErr w:type="spellEnd"/>
            <w:r w:rsidRPr="00425E47">
              <w:rPr>
                <w:rFonts w:ascii="Arial" w:eastAsia="Times New Roman" w:hAnsi="Arial" w:cs="Arial"/>
                <w:color w:val="000000"/>
                <w:rtl/>
              </w:rPr>
              <w:t xml:space="preserve"> وضع الخطط والأهداف والتحكم </w:t>
            </w:r>
            <w:proofErr w:type="spellStart"/>
            <w:r w:rsidRPr="00425E47">
              <w:rPr>
                <w:rFonts w:ascii="Arial" w:eastAsia="Times New Roman" w:hAnsi="Arial" w:cs="Arial"/>
                <w:color w:val="000000"/>
                <w:rtl/>
              </w:rPr>
              <w:t>بالانشطة</w:t>
            </w:r>
            <w:proofErr w:type="spellEnd"/>
            <w:r w:rsidRPr="00425E47">
              <w:rPr>
                <w:rFonts w:ascii="Arial" w:eastAsia="Times New Roman" w:hAnsi="Arial" w:cs="Arial"/>
                <w:color w:val="000000"/>
                <w:rtl/>
              </w:rPr>
              <w:t xml:space="preserve"> ذات العلاقة </w:t>
            </w:r>
          </w:p>
        </w:tc>
        <w:tc>
          <w:tcPr>
            <w:tcW w:w="720"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 xml:space="preserve">مسؤوليات </w:t>
            </w:r>
            <w:proofErr w:type="spellStart"/>
            <w:r w:rsidRPr="00425E47">
              <w:rPr>
                <w:rFonts w:ascii="Calibri" w:eastAsia="Times New Roman" w:hAnsi="Calibri" w:cs="Times New Roman"/>
                <w:b/>
                <w:bCs/>
                <w:color w:val="000000"/>
                <w:rtl/>
              </w:rPr>
              <w:t>الادارة</w:t>
            </w:r>
            <w:proofErr w:type="spellEnd"/>
            <w:r w:rsidRPr="00425E47">
              <w:rPr>
                <w:rFonts w:ascii="Calibri" w:eastAsia="Times New Roman" w:hAnsi="Calibri" w:cs="Times New Roman"/>
                <w:b/>
                <w:bCs/>
                <w:color w:val="000000"/>
                <w:rtl/>
              </w:rPr>
              <w:t xml:space="preserve"> </w:t>
            </w: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1</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نقطة قوة</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يتوفر في الشركة دائرة صيانة مركزية ومنفصلة عن </w:t>
            </w:r>
            <w:proofErr w:type="spellStart"/>
            <w:r w:rsidRPr="00425E47">
              <w:rPr>
                <w:rFonts w:ascii="Arial" w:eastAsia="Times New Roman" w:hAnsi="Arial" w:cs="Arial"/>
                <w:color w:val="000000"/>
                <w:rtl/>
              </w:rPr>
              <w:t>الاقسام</w:t>
            </w:r>
            <w:proofErr w:type="spellEnd"/>
            <w:r w:rsidRPr="00425E47">
              <w:rPr>
                <w:rFonts w:ascii="Arial" w:eastAsia="Times New Roman" w:hAnsi="Arial" w:cs="Arial"/>
                <w:color w:val="000000"/>
                <w:rtl/>
              </w:rPr>
              <w:t xml:space="preserve"> </w:t>
            </w:r>
            <w:proofErr w:type="spellStart"/>
            <w:r w:rsidRPr="00425E47">
              <w:rPr>
                <w:rFonts w:ascii="Arial" w:eastAsia="Times New Roman" w:hAnsi="Arial" w:cs="Arial"/>
                <w:color w:val="000000"/>
                <w:rtl/>
              </w:rPr>
              <w:t>الاخرى</w:t>
            </w:r>
            <w:proofErr w:type="spellEnd"/>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2</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جميع </w:t>
            </w:r>
            <w:proofErr w:type="spellStart"/>
            <w:r w:rsidRPr="00425E47">
              <w:rPr>
                <w:rFonts w:ascii="Arial" w:eastAsia="Times New Roman" w:hAnsi="Arial" w:cs="Arial"/>
                <w:color w:val="000000"/>
                <w:rtl/>
              </w:rPr>
              <w:t>الاهداف</w:t>
            </w:r>
            <w:proofErr w:type="spellEnd"/>
            <w:r w:rsidRPr="00425E47">
              <w:rPr>
                <w:rFonts w:ascii="Arial" w:eastAsia="Times New Roman" w:hAnsi="Arial" w:cs="Arial"/>
                <w:color w:val="000000"/>
                <w:rtl/>
              </w:rPr>
              <w:t xml:space="preserve"> محددة وواضحة , مكممة " واضحة بالكميات " ومربوطة مع الزمن</w:t>
            </w:r>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3</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يتوفر مؤشرات لقياس </w:t>
            </w:r>
            <w:proofErr w:type="spellStart"/>
            <w:r w:rsidRPr="00425E47">
              <w:rPr>
                <w:rFonts w:ascii="Arial" w:eastAsia="Times New Roman" w:hAnsi="Arial" w:cs="Arial"/>
                <w:color w:val="000000"/>
                <w:rtl/>
              </w:rPr>
              <w:t>الادء</w:t>
            </w:r>
            <w:proofErr w:type="spellEnd"/>
            <w:r w:rsidRPr="00425E47">
              <w:rPr>
                <w:rFonts w:ascii="Arial" w:eastAsia="Times New Roman" w:hAnsi="Arial" w:cs="Arial"/>
                <w:color w:val="000000"/>
                <w:rtl/>
              </w:rPr>
              <w:t xml:space="preserve"> في الخطط التشغيلية والمجدولة (</w:t>
            </w:r>
            <w:r w:rsidRPr="00425E47">
              <w:rPr>
                <w:rFonts w:ascii="Arial" w:eastAsia="Times New Roman" w:hAnsi="Arial" w:cs="Arial"/>
                <w:color w:val="000000"/>
              </w:rPr>
              <w:t>KPI's</w:t>
            </w:r>
            <w:r w:rsidRPr="00425E47">
              <w:rPr>
                <w:rFonts w:ascii="Arial" w:eastAsia="Times New Roman" w:hAnsi="Arial" w:cs="Arial"/>
                <w:color w:val="000000"/>
                <w:rtl/>
              </w:rPr>
              <w:t>)</w:t>
            </w:r>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4</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جيدة للتحسين</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الهيكل التنظيمي يدعم قسم الصيانة ويوضح المسؤوليات والصلاحيات</w:t>
            </w:r>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5</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جيدة للتحسين</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يتم مراجعة هذه </w:t>
            </w:r>
            <w:proofErr w:type="spellStart"/>
            <w:r w:rsidRPr="00425E47">
              <w:rPr>
                <w:rFonts w:ascii="Arial" w:eastAsia="Times New Roman" w:hAnsi="Arial" w:cs="Arial"/>
                <w:color w:val="000000"/>
                <w:rtl/>
              </w:rPr>
              <w:t>الاهداف</w:t>
            </w:r>
            <w:proofErr w:type="spellEnd"/>
            <w:r w:rsidRPr="00425E47">
              <w:rPr>
                <w:rFonts w:ascii="Arial" w:eastAsia="Times New Roman" w:hAnsi="Arial" w:cs="Arial"/>
                <w:color w:val="000000"/>
                <w:rtl/>
              </w:rPr>
              <w:t xml:space="preserve"> بشكل دوري ويتم التعديل عليها </w:t>
            </w:r>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6</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جيدة للتحسين</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المسؤوليات والصلاحيات مصممة وموزعة بطريقة صحيحة</w:t>
            </w:r>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7</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فنيي الصيانة, مهندس الصيانة </w:t>
            </w:r>
            <w:proofErr w:type="spellStart"/>
            <w:r w:rsidRPr="00425E47">
              <w:rPr>
                <w:rFonts w:ascii="Arial" w:eastAsia="Times New Roman" w:hAnsi="Arial" w:cs="Arial"/>
                <w:color w:val="000000"/>
                <w:rtl/>
              </w:rPr>
              <w:t>مسؤولين</w:t>
            </w:r>
            <w:proofErr w:type="spellEnd"/>
            <w:r w:rsidRPr="00425E47">
              <w:rPr>
                <w:rFonts w:ascii="Arial" w:eastAsia="Times New Roman" w:hAnsi="Arial" w:cs="Arial"/>
                <w:color w:val="000000"/>
                <w:rtl/>
              </w:rPr>
              <w:t xml:space="preserve"> عن تزويد المعلومات الفنية, الدليل لجميع عمليات الصيانة</w:t>
            </w:r>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8</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نقطة قوة</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3853"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يتم تقييم طاقم الصيانة, وتحديد مستوى مهاراتهم في تنفيذ المهام الموكلة </w:t>
            </w:r>
            <w:proofErr w:type="spellStart"/>
            <w:r w:rsidRPr="00425E47">
              <w:rPr>
                <w:rFonts w:ascii="Arial" w:eastAsia="Times New Roman" w:hAnsi="Arial" w:cs="Arial"/>
                <w:color w:val="000000"/>
                <w:rtl/>
              </w:rPr>
              <w:t>اليهم</w:t>
            </w:r>
            <w:proofErr w:type="spellEnd"/>
            <w:r w:rsidRPr="00425E47">
              <w:rPr>
                <w:rFonts w:ascii="Arial" w:eastAsia="Times New Roman" w:hAnsi="Arial" w:cs="Arial"/>
                <w:color w:val="000000"/>
                <w:rtl/>
              </w:rPr>
              <w:t xml:space="preserve"> </w:t>
            </w:r>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9</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000000" w:fill="8DB4E2"/>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887" w:type="dxa"/>
            <w:tcBorders>
              <w:top w:val="nil"/>
              <w:left w:val="nil"/>
              <w:bottom w:val="single" w:sz="4" w:space="0" w:color="auto"/>
              <w:right w:val="single" w:sz="4" w:space="0" w:color="auto"/>
            </w:tcBorders>
            <w:shd w:val="clear" w:color="000000" w:fill="8DB4E2"/>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95B3D7"/>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75.0</w:t>
            </w:r>
          </w:p>
        </w:tc>
        <w:tc>
          <w:tcPr>
            <w:tcW w:w="8248"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425E47" w:rsidRPr="00425E47" w:rsidRDefault="00425E47" w:rsidP="00425E47">
            <w:pPr>
              <w:bidi/>
              <w:spacing w:after="0" w:line="240" w:lineRule="auto"/>
              <w:jc w:val="center"/>
              <w:rPr>
                <w:rFonts w:ascii="Arial" w:eastAsia="Times New Roman" w:hAnsi="Arial" w:cs="Arial"/>
                <w:b/>
                <w:bCs/>
                <w:color w:val="000000"/>
              </w:rPr>
            </w:pPr>
            <w:r w:rsidRPr="00425E47">
              <w:rPr>
                <w:rFonts w:ascii="Arial" w:eastAsia="Times New Roman" w:hAnsi="Arial" w:cs="Arial"/>
                <w:b/>
                <w:bCs/>
                <w:color w:val="000000"/>
                <w:rtl/>
              </w:rPr>
              <w:t>المعدل</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نقطة قوة</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تعمل الشركة على وضع خطط تطويرية للارتقاء بمستوى الصيانة</w:t>
            </w:r>
          </w:p>
        </w:tc>
        <w:tc>
          <w:tcPr>
            <w:tcW w:w="720"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التخطيط</w:t>
            </w: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10</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يتم تحضير موازنات الصيانة بشكل دوري وبالتنسيق مع الدوائر </w:t>
            </w:r>
            <w:proofErr w:type="spellStart"/>
            <w:r w:rsidRPr="00425E47">
              <w:rPr>
                <w:rFonts w:ascii="Arial" w:eastAsia="Times New Roman" w:hAnsi="Arial" w:cs="Arial"/>
                <w:color w:val="000000"/>
                <w:rtl/>
              </w:rPr>
              <w:t>الاخرى</w:t>
            </w:r>
            <w:proofErr w:type="spellEnd"/>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11</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يتم </w:t>
            </w:r>
            <w:proofErr w:type="spellStart"/>
            <w:r w:rsidRPr="00425E47">
              <w:rPr>
                <w:rFonts w:ascii="Arial" w:eastAsia="Times New Roman" w:hAnsi="Arial" w:cs="Arial"/>
                <w:color w:val="000000"/>
                <w:rtl/>
              </w:rPr>
              <w:t>اعداد</w:t>
            </w:r>
            <w:proofErr w:type="spellEnd"/>
            <w:r w:rsidRPr="00425E47">
              <w:rPr>
                <w:rFonts w:ascii="Arial" w:eastAsia="Times New Roman" w:hAnsi="Arial" w:cs="Arial"/>
                <w:color w:val="000000"/>
                <w:rtl/>
              </w:rPr>
              <w:t xml:space="preserve"> خطط صيانة وقائية مسبقة</w:t>
            </w:r>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12</w:t>
            </w:r>
          </w:p>
        </w:tc>
      </w:tr>
      <w:tr w:rsidR="00425E47" w:rsidRPr="00425E47" w:rsidTr="007F5CBE">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جيدة للتحسين</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يتم التنسيق مع الدوائر </w:t>
            </w:r>
            <w:proofErr w:type="spellStart"/>
            <w:r w:rsidRPr="00425E47">
              <w:rPr>
                <w:rFonts w:ascii="Arial" w:eastAsia="Times New Roman" w:hAnsi="Arial" w:cs="Arial"/>
                <w:color w:val="000000"/>
                <w:rtl/>
              </w:rPr>
              <w:t>الاخرى</w:t>
            </w:r>
            <w:proofErr w:type="spellEnd"/>
            <w:r w:rsidRPr="00425E47">
              <w:rPr>
                <w:rFonts w:ascii="Arial" w:eastAsia="Times New Roman" w:hAnsi="Arial" w:cs="Arial"/>
                <w:color w:val="000000"/>
                <w:rtl/>
              </w:rPr>
              <w:t xml:space="preserve"> للقيام بعمليات الصيانة</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13</w:t>
            </w:r>
          </w:p>
        </w:tc>
      </w:tr>
      <w:tr w:rsidR="00425E47" w:rsidRPr="00425E47" w:rsidTr="007F5CBE">
        <w:trPr>
          <w:trHeight w:val="300"/>
          <w:jc w:val="center"/>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single" w:sz="4" w:space="0" w:color="auto"/>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يتم توزيع خطط الصيانة على الدوائر </w:t>
            </w:r>
            <w:proofErr w:type="spellStart"/>
            <w:r w:rsidRPr="00425E47">
              <w:rPr>
                <w:rFonts w:ascii="Arial" w:eastAsia="Times New Roman" w:hAnsi="Arial" w:cs="Arial"/>
                <w:color w:val="000000"/>
                <w:rtl/>
              </w:rPr>
              <w:t>الاخرى</w:t>
            </w:r>
            <w:proofErr w:type="spellEnd"/>
            <w:r w:rsidRPr="00425E47">
              <w:rPr>
                <w:rFonts w:ascii="Arial" w:eastAsia="Times New Roman" w:hAnsi="Arial" w:cs="Arial"/>
                <w:color w:val="000000"/>
                <w:rtl/>
              </w:rPr>
              <w:t xml:space="preserve"> بالشركة</w:t>
            </w:r>
          </w:p>
        </w:tc>
        <w:tc>
          <w:tcPr>
            <w:tcW w:w="720" w:type="dxa"/>
            <w:vMerge/>
            <w:tcBorders>
              <w:top w:val="single" w:sz="4" w:space="0" w:color="auto"/>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14</w:t>
            </w:r>
          </w:p>
        </w:tc>
      </w:tr>
      <w:tr w:rsidR="00425E47" w:rsidRPr="00425E47" w:rsidTr="007F5CBE">
        <w:trPr>
          <w:trHeight w:val="300"/>
          <w:jc w:val="center"/>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نقطة قوة</w:t>
            </w:r>
          </w:p>
        </w:tc>
        <w:tc>
          <w:tcPr>
            <w:tcW w:w="1887" w:type="dxa"/>
            <w:tcBorders>
              <w:top w:val="single" w:sz="4" w:space="0" w:color="auto"/>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100.0</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3853"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يتم تحديد الوقت, التكلفة لعمليات الصيانة بناء على معلومات سابقة</w:t>
            </w:r>
          </w:p>
        </w:tc>
        <w:tc>
          <w:tcPr>
            <w:tcW w:w="720" w:type="dxa"/>
            <w:vMerge/>
            <w:tcBorders>
              <w:top w:val="single" w:sz="4" w:space="0" w:color="auto"/>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15</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نقطة قوة</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يتم </w:t>
            </w:r>
            <w:proofErr w:type="spellStart"/>
            <w:r w:rsidRPr="00425E47">
              <w:rPr>
                <w:rFonts w:ascii="Arial" w:eastAsia="Times New Roman" w:hAnsi="Arial" w:cs="Arial"/>
                <w:color w:val="000000"/>
                <w:rtl/>
              </w:rPr>
              <w:t>اجراء</w:t>
            </w:r>
            <w:proofErr w:type="spellEnd"/>
            <w:r w:rsidRPr="00425E47">
              <w:rPr>
                <w:rFonts w:ascii="Arial" w:eastAsia="Times New Roman" w:hAnsi="Arial" w:cs="Arial"/>
                <w:color w:val="000000"/>
                <w:rtl/>
              </w:rPr>
              <w:t xml:space="preserve"> عمليات الصيانة الوقائية لجميع </w:t>
            </w:r>
            <w:proofErr w:type="spellStart"/>
            <w:r w:rsidRPr="00425E47">
              <w:rPr>
                <w:rFonts w:ascii="Arial" w:eastAsia="Times New Roman" w:hAnsi="Arial" w:cs="Arial"/>
                <w:color w:val="000000"/>
                <w:rtl/>
              </w:rPr>
              <w:t>الانظمة</w:t>
            </w:r>
            <w:proofErr w:type="spellEnd"/>
            <w:r w:rsidRPr="00425E47">
              <w:rPr>
                <w:rFonts w:ascii="Arial" w:eastAsia="Times New Roman" w:hAnsi="Arial" w:cs="Arial"/>
                <w:color w:val="000000"/>
                <w:rtl/>
              </w:rPr>
              <w:t xml:space="preserve"> في المصنع بشكل كبير, متوسط ,قليل</w:t>
            </w:r>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16</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000000" w:fill="8DB4E2"/>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887" w:type="dxa"/>
            <w:tcBorders>
              <w:top w:val="nil"/>
              <w:left w:val="nil"/>
              <w:bottom w:val="single" w:sz="4" w:space="0" w:color="auto"/>
              <w:right w:val="single" w:sz="4" w:space="0" w:color="auto"/>
            </w:tcBorders>
            <w:shd w:val="clear" w:color="000000" w:fill="8DB4E2"/>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95B3D7"/>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82.1</w:t>
            </w:r>
          </w:p>
        </w:tc>
        <w:tc>
          <w:tcPr>
            <w:tcW w:w="8248"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المعدل</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يتوفر دليل يوضح آلية الاستعمال </w:t>
            </w:r>
            <w:proofErr w:type="spellStart"/>
            <w:r w:rsidRPr="00425E47">
              <w:rPr>
                <w:rFonts w:ascii="Arial" w:eastAsia="Times New Roman" w:hAnsi="Arial" w:cs="Arial"/>
                <w:color w:val="000000"/>
                <w:rtl/>
              </w:rPr>
              <w:t>واجراءات</w:t>
            </w:r>
            <w:proofErr w:type="spellEnd"/>
            <w:r w:rsidRPr="00425E47">
              <w:rPr>
                <w:rFonts w:ascii="Arial" w:eastAsia="Times New Roman" w:hAnsi="Arial" w:cs="Arial"/>
                <w:color w:val="000000"/>
                <w:rtl/>
              </w:rPr>
              <w:t xml:space="preserve"> الصيانة لكل ماكينة\ عطل</w:t>
            </w:r>
          </w:p>
        </w:tc>
        <w:tc>
          <w:tcPr>
            <w:tcW w:w="720"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بنك المعلومات</w:t>
            </w: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17</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جيدة للتحسين</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هناك وصف محدد ومفصّل لكل عملية صيانة</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18</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نقطة قوة</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عمليات الصيانة مصنفة </w:t>
            </w:r>
            <w:proofErr w:type="spellStart"/>
            <w:r w:rsidRPr="00425E47">
              <w:rPr>
                <w:rFonts w:ascii="Arial" w:eastAsia="Times New Roman" w:hAnsi="Arial" w:cs="Arial"/>
                <w:color w:val="000000"/>
                <w:rtl/>
              </w:rPr>
              <w:t>الى</w:t>
            </w:r>
            <w:proofErr w:type="spellEnd"/>
            <w:r w:rsidRPr="00425E47">
              <w:rPr>
                <w:rFonts w:ascii="Arial" w:eastAsia="Times New Roman" w:hAnsi="Arial" w:cs="Arial"/>
                <w:color w:val="000000"/>
                <w:rtl/>
              </w:rPr>
              <w:t xml:space="preserve">: </w:t>
            </w:r>
            <w:proofErr w:type="spellStart"/>
            <w:r w:rsidRPr="00425E47">
              <w:rPr>
                <w:rFonts w:ascii="Arial" w:eastAsia="Times New Roman" w:hAnsi="Arial" w:cs="Arial"/>
                <w:color w:val="000000"/>
                <w:rtl/>
              </w:rPr>
              <w:t>إستباقية</w:t>
            </w:r>
            <w:proofErr w:type="spellEnd"/>
            <w:r w:rsidRPr="00425E47">
              <w:rPr>
                <w:rFonts w:ascii="Arial" w:eastAsia="Times New Roman" w:hAnsi="Arial" w:cs="Arial"/>
                <w:color w:val="000000"/>
                <w:rtl/>
              </w:rPr>
              <w:t>, علاجية، وقائية</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19</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جيدة للتحسين</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هناك دليل يوضح </w:t>
            </w:r>
            <w:proofErr w:type="spellStart"/>
            <w:r w:rsidRPr="00425E47">
              <w:rPr>
                <w:rFonts w:ascii="Arial" w:eastAsia="Times New Roman" w:hAnsi="Arial" w:cs="Arial"/>
                <w:color w:val="000000"/>
                <w:rtl/>
              </w:rPr>
              <w:t>اجراءات</w:t>
            </w:r>
            <w:proofErr w:type="spellEnd"/>
            <w:r w:rsidRPr="00425E47">
              <w:rPr>
                <w:rFonts w:ascii="Arial" w:eastAsia="Times New Roman" w:hAnsi="Arial" w:cs="Arial"/>
                <w:color w:val="000000"/>
                <w:rtl/>
              </w:rPr>
              <w:t xml:space="preserve"> تركيب قطع الغيار لكل  ماكينة</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20</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نقطة قوة</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يتوفر معلومات محددة وواضحة عن قطع الغيار من حيث </w:t>
            </w:r>
            <w:proofErr w:type="spellStart"/>
            <w:r w:rsidRPr="00425E47">
              <w:rPr>
                <w:rFonts w:ascii="Arial" w:eastAsia="Times New Roman" w:hAnsi="Arial" w:cs="Arial"/>
                <w:color w:val="000000"/>
                <w:rtl/>
              </w:rPr>
              <w:t>اماكن</w:t>
            </w:r>
            <w:proofErr w:type="spellEnd"/>
            <w:r w:rsidRPr="00425E47">
              <w:rPr>
                <w:rFonts w:ascii="Arial" w:eastAsia="Times New Roman" w:hAnsi="Arial" w:cs="Arial"/>
                <w:color w:val="000000"/>
                <w:rtl/>
              </w:rPr>
              <w:t xml:space="preserve"> توفرها</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21</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نقطة قوة</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يتم تحديد </w:t>
            </w:r>
            <w:proofErr w:type="spellStart"/>
            <w:r w:rsidRPr="00425E47">
              <w:rPr>
                <w:rFonts w:ascii="Arial" w:eastAsia="Times New Roman" w:hAnsi="Arial" w:cs="Arial"/>
                <w:color w:val="000000"/>
                <w:rtl/>
              </w:rPr>
              <w:t>الادوات</w:t>
            </w:r>
            <w:proofErr w:type="spellEnd"/>
            <w:r w:rsidRPr="00425E47">
              <w:rPr>
                <w:rFonts w:ascii="Arial" w:eastAsia="Times New Roman" w:hAnsi="Arial" w:cs="Arial"/>
                <w:color w:val="000000"/>
                <w:rtl/>
              </w:rPr>
              <w:t xml:space="preserve"> اللازمة للقيام بإجراءات الصيانة لكل عملية</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22</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يتم تحديد عدد ومواصفات الطاقم اللازم لكل عملية صيانة</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23</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000000" w:fill="8DB4E2"/>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887" w:type="dxa"/>
            <w:tcBorders>
              <w:top w:val="nil"/>
              <w:left w:val="nil"/>
              <w:bottom w:val="single" w:sz="4" w:space="0" w:color="auto"/>
              <w:right w:val="single" w:sz="4" w:space="0" w:color="auto"/>
            </w:tcBorders>
            <w:shd w:val="clear" w:color="000000" w:fill="8DB4E2"/>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95B3D7"/>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78.6</w:t>
            </w:r>
          </w:p>
        </w:tc>
        <w:tc>
          <w:tcPr>
            <w:tcW w:w="8248"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المعدل</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نقطة قوة</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يمتلك المصنع سجلات لكل العمليات التي يقوم </w:t>
            </w:r>
            <w:proofErr w:type="spellStart"/>
            <w:r w:rsidRPr="00425E47">
              <w:rPr>
                <w:rFonts w:ascii="Arial" w:eastAsia="Times New Roman" w:hAnsi="Arial" w:cs="Arial"/>
                <w:color w:val="000000"/>
                <w:rtl/>
              </w:rPr>
              <w:t>بها</w:t>
            </w:r>
            <w:proofErr w:type="spellEnd"/>
            <w:r w:rsidRPr="00425E47">
              <w:rPr>
                <w:rFonts w:ascii="Arial" w:eastAsia="Times New Roman" w:hAnsi="Arial" w:cs="Arial"/>
                <w:color w:val="000000"/>
                <w:rtl/>
              </w:rPr>
              <w:t xml:space="preserve"> من تسجيل للحوادث, صيانة الماكينات</w:t>
            </w:r>
          </w:p>
        </w:tc>
        <w:tc>
          <w:tcPr>
            <w:tcW w:w="720"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السجلات والتقارير</w:t>
            </w: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24</w:t>
            </w:r>
          </w:p>
        </w:tc>
      </w:tr>
      <w:tr w:rsidR="00425E47" w:rsidRPr="00425E47" w:rsidTr="00425E47">
        <w:trPr>
          <w:trHeight w:val="855"/>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جيدة للتحسين</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يتوفر سجل لكل ماكينة يوضح تفاصيل عملية الصيانة </w:t>
            </w:r>
            <w:r w:rsidRPr="00425E47">
              <w:rPr>
                <w:rFonts w:ascii="Arial" w:eastAsia="Times New Roman" w:hAnsi="Arial" w:cs="Arial"/>
                <w:color w:val="000000"/>
                <w:rtl/>
              </w:rPr>
              <w:br/>
              <w:t xml:space="preserve">(عدد مرات الخراب, قطع الغيار, التكلفة، الوقت، عدد </w:t>
            </w:r>
            <w:proofErr w:type="spellStart"/>
            <w:r w:rsidRPr="00425E47">
              <w:rPr>
                <w:rFonts w:ascii="Arial" w:eastAsia="Times New Roman" w:hAnsi="Arial" w:cs="Arial"/>
                <w:color w:val="000000"/>
                <w:rtl/>
              </w:rPr>
              <w:t>الاشخاص</w:t>
            </w:r>
            <w:proofErr w:type="spellEnd"/>
            <w:r w:rsidRPr="00425E47">
              <w:rPr>
                <w:rFonts w:ascii="Arial" w:eastAsia="Times New Roman" w:hAnsi="Arial" w:cs="Arial"/>
                <w:color w:val="000000"/>
                <w:rtl/>
              </w:rPr>
              <w:t xml:space="preserve">، </w:t>
            </w:r>
            <w:proofErr w:type="spellStart"/>
            <w:r w:rsidRPr="00425E47">
              <w:rPr>
                <w:rFonts w:ascii="Arial" w:eastAsia="Times New Roman" w:hAnsi="Arial" w:cs="Arial"/>
                <w:color w:val="000000"/>
                <w:rtl/>
              </w:rPr>
              <w:t>الاجراءات</w:t>
            </w:r>
            <w:proofErr w:type="spellEnd"/>
            <w:r w:rsidRPr="00425E47">
              <w:rPr>
                <w:rFonts w:ascii="Arial" w:eastAsia="Times New Roman" w:hAnsi="Arial" w:cs="Arial"/>
                <w:color w:val="000000"/>
                <w:rtl/>
              </w:rPr>
              <w:t xml:space="preserve"> العلاجية، التوصيات)</w:t>
            </w:r>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25</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قوية للتحسين</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25.0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عملية توثيق السجلات (اليومية، </w:t>
            </w:r>
            <w:proofErr w:type="spellStart"/>
            <w:r w:rsidRPr="00425E47">
              <w:rPr>
                <w:rFonts w:ascii="Arial" w:eastAsia="Times New Roman" w:hAnsi="Arial" w:cs="Arial"/>
                <w:color w:val="000000"/>
                <w:rtl/>
              </w:rPr>
              <w:t>الاسبوعية</w:t>
            </w:r>
            <w:proofErr w:type="spellEnd"/>
            <w:r w:rsidRPr="00425E47">
              <w:rPr>
                <w:rFonts w:ascii="Arial" w:eastAsia="Times New Roman" w:hAnsi="Arial" w:cs="Arial"/>
                <w:color w:val="000000"/>
                <w:rtl/>
              </w:rPr>
              <w:t xml:space="preserve">، الشهرية)  </w:t>
            </w:r>
            <w:proofErr w:type="spellStart"/>
            <w:r w:rsidRPr="00425E47">
              <w:rPr>
                <w:rFonts w:ascii="Arial" w:eastAsia="Times New Roman" w:hAnsi="Arial" w:cs="Arial"/>
                <w:color w:val="000000"/>
                <w:rtl/>
              </w:rPr>
              <w:t>محوسبة</w:t>
            </w:r>
            <w:proofErr w:type="spellEnd"/>
            <w:r w:rsidRPr="00425E47">
              <w:rPr>
                <w:rFonts w:ascii="Arial" w:eastAsia="Times New Roman" w:hAnsi="Arial" w:cs="Arial"/>
                <w:color w:val="000000"/>
                <w:rtl/>
              </w:rPr>
              <w:t xml:space="preserve"> </w:t>
            </w:r>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26</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نقطة قوة</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يتوفر تقارير </w:t>
            </w:r>
            <w:proofErr w:type="spellStart"/>
            <w:r w:rsidRPr="00425E47">
              <w:rPr>
                <w:rFonts w:ascii="Arial" w:eastAsia="Times New Roman" w:hAnsi="Arial" w:cs="Arial"/>
                <w:color w:val="000000"/>
                <w:rtl/>
              </w:rPr>
              <w:t>اسبوعية</w:t>
            </w:r>
            <w:proofErr w:type="spellEnd"/>
            <w:r w:rsidRPr="00425E47">
              <w:rPr>
                <w:rFonts w:ascii="Arial" w:eastAsia="Times New Roman" w:hAnsi="Arial" w:cs="Arial"/>
                <w:color w:val="000000"/>
                <w:rtl/>
              </w:rPr>
              <w:t>، شهرية، سنوية لجميع عمليات الصيانة</w:t>
            </w:r>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27</w:t>
            </w:r>
          </w:p>
        </w:tc>
      </w:tr>
      <w:tr w:rsidR="00425E47" w:rsidRPr="00425E47" w:rsidTr="007F5CBE">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قوية للتحسين</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25.0</w:t>
            </w:r>
          </w:p>
        </w:tc>
        <w:tc>
          <w:tcPr>
            <w:tcW w:w="709"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75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التكاليف المرتبطة </w:t>
            </w:r>
            <w:proofErr w:type="spellStart"/>
            <w:r w:rsidRPr="00425E47">
              <w:rPr>
                <w:rFonts w:ascii="Arial" w:eastAsia="Times New Roman" w:hAnsi="Arial" w:cs="Arial"/>
                <w:color w:val="000000"/>
                <w:rtl/>
              </w:rPr>
              <w:t>باجراء</w:t>
            </w:r>
            <w:proofErr w:type="spellEnd"/>
            <w:r w:rsidRPr="00425E47">
              <w:rPr>
                <w:rFonts w:ascii="Arial" w:eastAsia="Times New Roman" w:hAnsi="Arial" w:cs="Arial"/>
                <w:color w:val="000000"/>
                <w:rtl/>
              </w:rPr>
              <w:t xml:space="preserve"> عملية الصيانة </w:t>
            </w:r>
            <w:proofErr w:type="spellStart"/>
            <w:r w:rsidRPr="00425E47">
              <w:rPr>
                <w:rFonts w:ascii="Arial" w:eastAsia="Times New Roman" w:hAnsi="Arial" w:cs="Arial"/>
                <w:color w:val="000000"/>
                <w:rtl/>
              </w:rPr>
              <w:t>محوسبة</w:t>
            </w:r>
            <w:proofErr w:type="spellEnd"/>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28</w:t>
            </w:r>
          </w:p>
        </w:tc>
      </w:tr>
      <w:tr w:rsidR="00425E47" w:rsidRPr="00425E47" w:rsidTr="007F5CBE">
        <w:trPr>
          <w:trHeight w:val="300"/>
          <w:jc w:val="center"/>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قوية للتحسين</w:t>
            </w:r>
          </w:p>
        </w:tc>
        <w:tc>
          <w:tcPr>
            <w:tcW w:w="1887" w:type="dxa"/>
            <w:tcBorders>
              <w:top w:val="single" w:sz="4" w:space="0" w:color="auto"/>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25.0</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756"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يتم مراجعة السجلات والتقارير من قبل </w:t>
            </w:r>
            <w:proofErr w:type="spellStart"/>
            <w:r w:rsidRPr="00425E47">
              <w:rPr>
                <w:rFonts w:ascii="Arial" w:eastAsia="Times New Roman" w:hAnsi="Arial" w:cs="Arial"/>
                <w:color w:val="000000"/>
                <w:rtl/>
              </w:rPr>
              <w:t>ادارة</w:t>
            </w:r>
            <w:proofErr w:type="spellEnd"/>
            <w:r w:rsidRPr="00425E47">
              <w:rPr>
                <w:rFonts w:ascii="Arial" w:eastAsia="Times New Roman" w:hAnsi="Arial" w:cs="Arial"/>
                <w:color w:val="000000"/>
                <w:rtl/>
              </w:rPr>
              <w:t xml:space="preserve"> الصيانة بشكل دوري</w:t>
            </w:r>
          </w:p>
        </w:tc>
        <w:tc>
          <w:tcPr>
            <w:tcW w:w="720" w:type="dxa"/>
            <w:vMerge/>
            <w:tcBorders>
              <w:top w:val="single" w:sz="4" w:space="0" w:color="auto"/>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29</w:t>
            </w:r>
          </w:p>
        </w:tc>
      </w:tr>
      <w:tr w:rsidR="00425E47" w:rsidRPr="00425E47" w:rsidTr="007F5CBE">
        <w:trPr>
          <w:trHeight w:val="585"/>
          <w:jc w:val="center"/>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single" w:sz="4" w:space="0" w:color="auto"/>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single" w:sz="4" w:space="0" w:color="auto"/>
              <w:left w:val="nil"/>
              <w:bottom w:val="single" w:sz="4" w:space="0" w:color="auto"/>
              <w:right w:val="single" w:sz="4" w:space="0" w:color="auto"/>
            </w:tcBorders>
            <w:shd w:val="clear" w:color="auto" w:fill="auto"/>
            <w:vAlign w:val="bottom"/>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يتم تقييم عمليات الصيانة بالرجوع </w:t>
            </w:r>
            <w:proofErr w:type="spellStart"/>
            <w:r w:rsidRPr="00425E47">
              <w:rPr>
                <w:rFonts w:ascii="Arial" w:eastAsia="Times New Roman" w:hAnsi="Arial" w:cs="Arial"/>
                <w:color w:val="000000"/>
                <w:rtl/>
              </w:rPr>
              <w:t>الى</w:t>
            </w:r>
            <w:proofErr w:type="spellEnd"/>
            <w:r w:rsidRPr="00425E47">
              <w:rPr>
                <w:rFonts w:ascii="Arial" w:eastAsia="Times New Roman" w:hAnsi="Arial" w:cs="Arial"/>
                <w:color w:val="000000"/>
                <w:rtl/>
              </w:rPr>
              <w:t xml:space="preserve"> خطط الصيانة </w:t>
            </w:r>
            <w:r w:rsidRPr="00425E47">
              <w:rPr>
                <w:rFonts w:ascii="Arial" w:eastAsia="Times New Roman" w:hAnsi="Arial" w:cs="Arial"/>
                <w:color w:val="000000"/>
                <w:rtl/>
              </w:rPr>
              <w:br/>
              <w:t>" حسب الوقت, التكلفة, عدد الطاقم , حققت الهدف "</w:t>
            </w:r>
          </w:p>
        </w:tc>
        <w:tc>
          <w:tcPr>
            <w:tcW w:w="720" w:type="dxa"/>
            <w:vMerge/>
            <w:tcBorders>
              <w:top w:val="single" w:sz="4" w:space="0" w:color="auto"/>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30</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000000" w:fill="8DB4E2"/>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887" w:type="dxa"/>
            <w:tcBorders>
              <w:top w:val="nil"/>
              <w:left w:val="nil"/>
              <w:bottom w:val="single" w:sz="4" w:space="0" w:color="auto"/>
              <w:right w:val="single" w:sz="4" w:space="0" w:color="auto"/>
            </w:tcBorders>
            <w:shd w:val="clear" w:color="000000" w:fill="8DB4E2"/>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95B3D7"/>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57.1</w:t>
            </w:r>
          </w:p>
        </w:tc>
        <w:tc>
          <w:tcPr>
            <w:tcW w:w="8248"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المعدل</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يتم جدولة عمليات الصيانة الوقائية, </w:t>
            </w:r>
            <w:proofErr w:type="spellStart"/>
            <w:r w:rsidRPr="00425E47">
              <w:rPr>
                <w:rFonts w:ascii="Arial" w:eastAsia="Times New Roman" w:hAnsi="Arial" w:cs="Arial"/>
                <w:color w:val="000000"/>
                <w:rtl/>
              </w:rPr>
              <w:t>الاستباقية</w:t>
            </w:r>
            <w:proofErr w:type="spellEnd"/>
            <w:r w:rsidRPr="00425E47">
              <w:rPr>
                <w:rFonts w:ascii="Arial" w:eastAsia="Times New Roman" w:hAnsi="Arial" w:cs="Arial"/>
                <w:color w:val="000000"/>
                <w:rtl/>
              </w:rPr>
              <w:t xml:space="preserve">, العلاجية بشكل يتناسب مع الدوائر </w:t>
            </w:r>
            <w:proofErr w:type="spellStart"/>
            <w:r w:rsidRPr="00425E47">
              <w:rPr>
                <w:rFonts w:ascii="Arial" w:eastAsia="Times New Roman" w:hAnsi="Arial" w:cs="Arial"/>
                <w:color w:val="000000"/>
                <w:rtl/>
              </w:rPr>
              <w:t>الاخرى</w:t>
            </w:r>
            <w:proofErr w:type="spellEnd"/>
          </w:p>
        </w:tc>
        <w:tc>
          <w:tcPr>
            <w:tcW w:w="720"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 xml:space="preserve">جدولة </w:t>
            </w:r>
            <w:proofErr w:type="spellStart"/>
            <w:r w:rsidRPr="00425E47">
              <w:rPr>
                <w:rFonts w:ascii="Calibri" w:eastAsia="Times New Roman" w:hAnsi="Calibri" w:cs="Times New Roman"/>
                <w:b/>
                <w:bCs/>
                <w:color w:val="000000"/>
                <w:rtl/>
              </w:rPr>
              <w:t>الانشطة</w:t>
            </w:r>
            <w:proofErr w:type="spellEnd"/>
            <w:r w:rsidRPr="00425E47">
              <w:rPr>
                <w:rFonts w:ascii="Calibri" w:eastAsia="Times New Roman" w:hAnsi="Calibri" w:cs="Times New Roman"/>
                <w:b/>
                <w:bCs/>
                <w:color w:val="000000"/>
                <w:rtl/>
              </w:rPr>
              <w:t xml:space="preserve"> </w:t>
            </w:r>
            <w:proofErr w:type="spellStart"/>
            <w:r w:rsidRPr="00425E47">
              <w:rPr>
                <w:rFonts w:ascii="Calibri" w:eastAsia="Times New Roman" w:hAnsi="Calibri" w:cs="Times New Roman"/>
                <w:b/>
                <w:bCs/>
                <w:color w:val="000000"/>
                <w:rtl/>
              </w:rPr>
              <w:t>والاعمال</w:t>
            </w:r>
            <w:proofErr w:type="spellEnd"/>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31</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تم تقليل الوقت المستهلك في جدولة عمليات الصيانة</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32</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نقطة قوة</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هناك جدولة يومية، </w:t>
            </w:r>
            <w:proofErr w:type="spellStart"/>
            <w:r w:rsidRPr="00425E47">
              <w:rPr>
                <w:rFonts w:ascii="Arial" w:eastAsia="Times New Roman" w:hAnsi="Arial" w:cs="Arial"/>
                <w:color w:val="000000"/>
                <w:rtl/>
              </w:rPr>
              <w:t>اسبوعية</w:t>
            </w:r>
            <w:proofErr w:type="spellEnd"/>
            <w:r w:rsidRPr="00425E47">
              <w:rPr>
                <w:rFonts w:ascii="Arial" w:eastAsia="Times New Roman" w:hAnsi="Arial" w:cs="Arial"/>
                <w:color w:val="000000"/>
                <w:rtl/>
              </w:rPr>
              <w:t>، شهرية</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33</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يتم توزيع المهام بشكل مناسب مع عدد الطاقم</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34</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جيدة للتحسين</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لا تؤثر عمليات الصيانة على عمليات </w:t>
            </w:r>
            <w:proofErr w:type="spellStart"/>
            <w:r w:rsidRPr="00425E47">
              <w:rPr>
                <w:rFonts w:ascii="Arial" w:eastAsia="Times New Roman" w:hAnsi="Arial" w:cs="Arial"/>
                <w:color w:val="000000"/>
                <w:rtl/>
              </w:rPr>
              <w:t>الانتاج</w:t>
            </w:r>
            <w:proofErr w:type="spellEnd"/>
            <w:r w:rsidRPr="00425E47">
              <w:rPr>
                <w:rFonts w:ascii="Arial" w:eastAsia="Times New Roman" w:hAnsi="Arial" w:cs="Arial"/>
                <w:color w:val="000000"/>
                <w:rtl/>
              </w:rPr>
              <w:t>, التخزين, الشحن</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35</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يتم تحديد الوقت, عدد الموظفين, لجميع </w:t>
            </w:r>
            <w:proofErr w:type="spellStart"/>
            <w:r w:rsidRPr="00425E47">
              <w:rPr>
                <w:rFonts w:ascii="Arial" w:eastAsia="Times New Roman" w:hAnsi="Arial" w:cs="Arial"/>
                <w:color w:val="000000"/>
                <w:rtl/>
              </w:rPr>
              <w:t>انشطة</w:t>
            </w:r>
            <w:proofErr w:type="spellEnd"/>
            <w:r w:rsidRPr="00425E47">
              <w:rPr>
                <w:rFonts w:ascii="Arial" w:eastAsia="Times New Roman" w:hAnsi="Arial" w:cs="Arial"/>
                <w:color w:val="000000"/>
                <w:rtl/>
              </w:rPr>
              <w:t xml:space="preserve"> الصيانة</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36</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جيدة للتحسين</w:t>
            </w:r>
          </w:p>
        </w:tc>
        <w:tc>
          <w:tcPr>
            <w:tcW w:w="1887"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هناك مستوى معين يتم عنده </w:t>
            </w:r>
            <w:proofErr w:type="spellStart"/>
            <w:r w:rsidRPr="00425E47">
              <w:rPr>
                <w:rFonts w:ascii="Arial" w:eastAsia="Times New Roman" w:hAnsi="Arial" w:cs="Arial"/>
                <w:color w:val="000000"/>
                <w:rtl/>
              </w:rPr>
              <w:t>اعادة</w:t>
            </w:r>
            <w:proofErr w:type="spellEnd"/>
            <w:r w:rsidRPr="00425E47">
              <w:rPr>
                <w:rFonts w:ascii="Arial" w:eastAsia="Times New Roman" w:hAnsi="Arial" w:cs="Arial"/>
                <w:color w:val="000000"/>
                <w:rtl/>
              </w:rPr>
              <w:t xml:space="preserve"> الطلب لقطع الغيار عند نقصها</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37</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000000" w:fill="8DB4E2"/>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887" w:type="dxa"/>
            <w:tcBorders>
              <w:top w:val="nil"/>
              <w:left w:val="nil"/>
              <w:bottom w:val="single" w:sz="4" w:space="0" w:color="auto"/>
              <w:right w:val="single" w:sz="4" w:space="0" w:color="auto"/>
            </w:tcBorders>
            <w:shd w:val="clear" w:color="000000" w:fill="8DB4E2"/>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95B3D7"/>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71.4</w:t>
            </w:r>
          </w:p>
        </w:tc>
        <w:tc>
          <w:tcPr>
            <w:tcW w:w="8248" w:type="dxa"/>
            <w:gridSpan w:val="7"/>
            <w:tcBorders>
              <w:top w:val="single" w:sz="4" w:space="0" w:color="auto"/>
              <w:left w:val="nil"/>
              <w:bottom w:val="single" w:sz="4" w:space="0" w:color="auto"/>
              <w:right w:val="single" w:sz="4" w:space="0" w:color="auto"/>
            </w:tcBorders>
            <w:shd w:val="clear" w:color="000000" w:fill="95B3D7"/>
            <w:noWrap/>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المعدل</w:t>
            </w:r>
          </w:p>
        </w:tc>
      </w:tr>
      <w:tr w:rsidR="00425E47" w:rsidRPr="00425E47" w:rsidTr="00425E47">
        <w:trPr>
          <w:trHeight w:val="57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يتم فحص جميع الماكينات والمعدات والمرافق "مخازن, رفوف, دورات مياه " </w:t>
            </w:r>
            <w:r w:rsidRPr="00425E47">
              <w:rPr>
                <w:rFonts w:ascii="Arial" w:eastAsia="Times New Roman" w:hAnsi="Arial" w:cs="Arial"/>
                <w:color w:val="000000"/>
                <w:rtl/>
              </w:rPr>
              <w:br/>
              <w:t xml:space="preserve">في جميع </w:t>
            </w:r>
            <w:proofErr w:type="spellStart"/>
            <w:r w:rsidRPr="00425E47">
              <w:rPr>
                <w:rFonts w:ascii="Arial" w:eastAsia="Times New Roman" w:hAnsi="Arial" w:cs="Arial"/>
                <w:color w:val="000000"/>
                <w:rtl/>
              </w:rPr>
              <w:t>انحاء</w:t>
            </w:r>
            <w:proofErr w:type="spellEnd"/>
            <w:r w:rsidRPr="00425E47">
              <w:rPr>
                <w:rFonts w:ascii="Arial" w:eastAsia="Times New Roman" w:hAnsi="Arial" w:cs="Arial"/>
                <w:color w:val="000000"/>
                <w:rtl/>
              </w:rPr>
              <w:t xml:space="preserve"> المصنع بشكل دوري</w:t>
            </w:r>
          </w:p>
        </w:tc>
        <w:tc>
          <w:tcPr>
            <w:tcW w:w="720"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الفحوصات</w:t>
            </w: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38</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جيدة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يتم معايرة </w:t>
            </w:r>
            <w:proofErr w:type="spellStart"/>
            <w:r w:rsidRPr="00425E47">
              <w:rPr>
                <w:rFonts w:ascii="Arial" w:eastAsia="Times New Roman" w:hAnsi="Arial" w:cs="Arial"/>
                <w:color w:val="000000"/>
                <w:rtl/>
              </w:rPr>
              <w:t>الاجهزة</w:t>
            </w:r>
            <w:proofErr w:type="spellEnd"/>
            <w:r w:rsidRPr="00425E47">
              <w:rPr>
                <w:rFonts w:ascii="Arial" w:eastAsia="Times New Roman" w:hAnsi="Arial" w:cs="Arial"/>
                <w:color w:val="000000"/>
                <w:rtl/>
              </w:rPr>
              <w:t xml:space="preserve"> المستخدمة في الفحص قبل عمليات الصيانة</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39</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جيدة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تم تقليل خراب " المعدات, الماكينات " والجهد اللازم لعمليات الصيانة</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40</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يتم فحص معدات النقل الداخلية والخارجية بشكل دوري </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41</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يتم فحص جميع شبكات الكهرباء بجميع مكوناتها في جميع </w:t>
            </w:r>
            <w:proofErr w:type="spellStart"/>
            <w:r w:rsidRPr="00425E47">
              <w:rPr>
                <w:rFonts w:ascii="Arial" w:eastAsia="Times New Roman" w:hAnsi="Arial" w:cs="Arial"/>
                <w:color w:val="000000"/>
                <w:rtl/>
              </w:rPr>
              <w:t>انحاء</w:t>
            </w:r>
            <w:proofErr w:type="spellEnd"/>
            <w:r w:rsidRPr="00425E47">
              <w:rPr>
                <w:rFonts w:ascii="Arial" w:eastAsia="Times New Roman" w:hAnsi="Arial" w:cs="Arial"/>
                <w:color w:val="000000"/>
                <w:rtl/>
              </w:rPr>
              <w:t xml:space="preserve"> المصنع </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42</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جيدة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يتم فحص سلامة </w:t>
            </w:r>
            <w:proofErr w:type="spellStart"/>
            <w:r w:rsidRPr="00425E47">
              <w:rPr>
                <w:rFonts w:ascii="Arial" w:eastAsia="Times New Roman" w:hAnsi="Arial" w:cs="Arial"/>
                <w:color w:val="000000"/>
                <w:rtl/>
              </w:rPr>
              <w:t>الإدوات</w:t>
            </w:r>
            <w:proofErr w:type="spellEnd"/>
            <w:r w:rsidRPr="00425E47">
              <w:rPr>
                <w:rFonts w:ascii="Arial" w:eastAsia="Times New Roman" w:hAnsi="Arial" w:cs="Arial"/>
                <w:color w:val="000000"/>
                <w:rtl/>
              </w:rPr>
              <w:t xml:space="preserve"> اللازمة  لعمليات الصيانة وتوفرها</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43</w:t>
            </w:r>
          </w:p>
        </w:tc>
      </w:tr>
      <w:tr w:rsidR="00425E47" w:rsidRPr="00425E47" w:rsidTr="007F5CBE">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جيدة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يتم فحص والتأكد من جودة قطع الغيار</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44</w:t>
            </w:r>
          </w:p>
        </w:tc>
      </w:tr>
      <w:tr w:rsidR="00425E47" w:rsidRPr="00425E47" w:rsidTr="007F5CBE">
        <w:trPr>
          <w:trHeight w:val="300"/>
          <w:jc w:val="center"/>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single" w:sz="4" w:space="0" w:color="auto"/>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single" w:sz="4" w:space="0" w:color="auto"/>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single" w:sz="4" w:space="0" w:color="auto"/>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single" w:sz="4" w:space="0" w:color="auto"/>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تم زيادة معدل الوقت بين </w:t>
            </w:r>
            <w:proofErr w:type="spellStart"/>
            <w:r w:rsidRPr="00425E47">
              <w:rPr>
                <w:rFonts w:ascii="Arial" w:eastAsia="Times New Roman" w:hAnsi="Arial" w:cs="Arial"/>
                <w:color w:val="000000"/>
                <w:rtl/>
              </w:rPr>
              <w:t>الاعطال</w:t>
            </w:r>
            <w:proofErr w:type="spellEnd"/>
            <w:r w:rsidRPr="00425E47">
              <w:rPr>
                <w:rFonts w:ascii="Arial" w:eastAsia="Times New Roman" w:hAnsi="Arial" w:cs="Arial"/>
                <w:color w:val="000000"/>
                <w:rtl/>
              </w:rPr>
              <w:t>"</w:t>
            </w:r>
            <w:r w:rsidRPr="00425E47">
              <w:rPr>
                <w:rFonts w:ascii="Calibri" w:eastAsia="Times New Roman" w:hAnsi="Calibri" w:cs="Arial"/>
                <w:color w:val="000000"/>
              </w:rPr>
              <w:t>MTBF</w:t>
            </w:r>
            <w:r w:rsidRPr="00425E47">
              <w:rPr>
                <w:rFonts w:ascii="Arial" w:eastAsia="Times New Roman" w:hAnsi="Arial" w:cs="Arial"/>
                <w:color w:val="000000"/>
                <w:rtl/>
              </w:rPr>
              <w:t xml:space="preserve">" من خلال الصيانة الوقائية, </w:t>
            </w:r>
            <w:proofErr w:type="spellStart"/>
            <w:r w:rsidRPr="00425E47">
              <w:rPr>
                <w:rFonts w:ascii="Arial" w:eastAsia="Times New Roman" w:hAnsi="Arial" w:cs="Arial"/>
                <w:color w:val="000000"/>
                <w:rtl/>
              </w:rPr>
              <w:t>الاستباقية</w:t>
            </w:r>
            <w:proofErr w:type="spellEnd"/>
          </w:p>
        </w:tc>
        <w:tc>
          <w:tcPr>
            <w:tcW w:w="720" w:type="dxa"/>
            <w:vMerge/>
            <w:tcBorders>
              <w:top w:val="single" w:sz="4" w:space="0" w:color="auto"/>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single" w:sz="4" w:space="0" w:color="auto"/>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45</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تم تقليل معدل  الوقت اللازم لعمليات الصيانة" ’</w:t>
            </w:r>
            <w:r w:rsidRPr="00425E47">
              <w:rPr>
                <w:rFonts w:ascii="Calibri" w:eastAsia="Times New Roman" w:hAnsi="Calibri" w:cs="Arial"/>
                <w:color w:val="000000"/>
              </w:rPr>
              <w:t>MTTR</w:t>
            </w:r>
            <w:r w:rsidRPr="00425E47">
              <w:rPr>
                <w:rFonts w:ascii="Arial" w:eastAsia="Times New Roman" w:hAnsi="Arial" w:cs="Arial"/>
                <w:color w:val="000000"/>
                <w:rtl/>
              </w:rPr>
              <w:t>"</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46</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يتم التأكد من </w:t>
            </w:r>
            <w:proofErr w:type="spellStart"/>
            <w:r w:rsidRPr="00425E47">
              <w:rPr>
                <w:rFonts w:ascii="Arial" w:eastAsia="Times New Roman" w:hAnsi="Arial" w:cs="Arial"/>
                <w:color w:val="000000"/>
                <w:rtl/>
              </w:rPr>
              <w:t>جاهزية</w:t>
            </w:r>
            <w:proofErr w:type="spellEnd"/>
            <w:r w:rsidRPr="00425E47">
              <w:rPr>
                <w:rFonts w:ascii="Arial" w:eastAsia="Times New Roman" w:hAnsi="Arial" w:cs="Arial"/>
                <w:color w:val="000000"/>
                <w:rtl/>
              </w:rPr>
              <w:t xml:space="preserve"> طاقم الصيانة</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47</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قوية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25.0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يتم التأكد من توفر جميع المعلومات والبيانات اللازمة لعمليات الصيانة قبل البدء </w:t>
            </w:r>
            <w:proofErr w:type="spellStart"/>
            <w:r w:rsidRPr="00425E47">
              <w:rPr>
                <w:rFonts w:ascii="Arial" w:eastAsia="Times New Roman" w:hAnsi="Arial" w:cs="Arial"/>
                <w:color w:val="000000"/>
                <w:rtl/>
              </w:rPr>
              <w:t>بها</w:t>
            </w:r>
            <w:proofErr w:type="spellEnd"/>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48</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جيدة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يتم فحص </w:t>
            </w:r>
            <w:proofErr w:type="spellStart"/>
            <w:r w:rsidRPr="00425E47">
              <w:rPr>
                <w:rFonts w:ascii="Arial" w:eastAsia="Times New Roman" w:hAnsi="Arial" w:cs="Arial"/>
                <w:color w:val="000000"/>
                <w:rtl/>
              </w:rPr>
              <w:t>انظمة</w:t>
            </w:r>
            <w:proofErr w:type="spellEnd"/>
            <w:r w:rsidRPr="00425E47">
              <w:rPr>
                <w:rFonts w:ascii="Arial" w:eastAsia="Times New Roman" w:hAnsi="Arial" w:cs="Arial"/>
                <w:color w:val="000000"/>
                <w:rtl/>
              </w:rPr>
              <w:t xml:space="preserve"> السلامة داخل المصنع</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49</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000000" w:fill="8DB4E2"/>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887" w:type="dxa"/>
            <w:tcBorders>
              <w:top w:val="nil"/>
              <w:left w:val="nil"/>
              <w:bottom w:val="single" w:sz="4" w:space="0" w:color="auto"/>
              <w:right w:val="single" w:sz="4" w:space="0" w:color="auto"/>
            </w:tcBorders>
            <w:shd w:val="clear" w:color="000000" w:fill="8DB4E2"/>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95B3D7"/>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60.4</w:t>
            </w:r>
          </w:p>
        </w:tc>
        <w:tc>
          <w:tcPr>
            <w:tcW w:w="8248" w:type="dxa"/>
            <w:gridSpan w:val="7"/>
            <w:tcBorders>
              <w:top w:val="single" w:sz="4" w:space="0" w:color="auto"/>
              <w:left w:val="nil"/>
              <w:bottom w:val="single" w:sz="4" w:space="0" w:color="auto"/>
              <w:right w:val="single" w:sz="4" w:space="0" w:color="000000"/>
            </w:tcBorders>
            <w:shd w:val="clear" w:color="000000" w:fill="95B3D7"/>
            <w:noWrap/>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المعدل</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هناك فريق مدرّب ومؤهل للقيام بجميع عمليات الصيانة</w:t>
            </w:r>
          </w:p>
        </w:tc>
        <w:tc>
          <w:tcPr>
            <w:tcW w:w="720" w:type="dxa"/>
            <w:vMerge w:val="restart"/>
            <w:tcBorders>
              <w:top w:val="nil"/>
              <w:left w:val="single" w:sz="4" w:space="0" w:color="auto"/>
              <w:bottom w:val="single" w:sz="4" w:space="0" w:color="000000"/>
              <w:right w:val="single" w:sz="4" w:space="0" w:color="auto"/>
            </w:tcBorders>
            <w:shd w:val="clear" w:color="000000" w:fill="FABF8F"/>
            <w:textDirection w:val="btLr"/>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طاقم الصيانة</w:t>
            </w: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50</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قوية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25.0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هناك مشرف يراقب جميع عمليات الصيانة</w:t>
            </w:r>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51</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قوية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25.0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هناك دورات تدريبية بشكل مستمر لتطوير مهارات هذا الطاقم </w:t>
            </w:r>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52</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جيدة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طاقم الصيانة ملتزم بجميع المهام الموكلة </w:t>
            </w:r>
            <w:proofErr w:type="spellStart"/>
            <w:r w:rsidRPr="00425E47">
              <w:rPr>
                <w:rFonts w:ascii="Arial" w:eastAsia="Times New Roman" w:hAnsi="Arial" w:cs="Arial"/>
                <w:color w:val="000000"/>
                <w:rtl/>
              </w:rPr>
              <w:t>اليه</w:t>
            </w:r>
            <w:proofErr w:type="spellEnd"/>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53</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قوية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25.0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يشارك موظفي الصيانة في وضع الخطط التطويرية وجدولة </w:t>
            </w:r>
            <w:proofErr w:type="spellStart"/>
            <w:r w:rsidRPr="00425E47">
              <w:rPr>
                <w:rFonts w:ascii="Arial" w:eastAsia="Times New Roman" w:hAnsi="Arial" w:cs="Arial"/>
                <w:color w:val="000000"/>
                <w:rtl/>
              </w:rPr>
              <w:t>انشطة</w:t>
            </w:r>
            <w:proofErr w:type="spellEnd"/>
            <w:r w:rsidRPr="00425E47">
              <w:rPr>
                <w:rFonts w:ascii="Arial" w:eastAsia="Times New Roman" w:hAnsi="Arial" w:cs="Arial"/>
                <w:color w:val="000000"/>
                <w:rtl/>
              </w:rPr>
              <w:t xml:space="preserve"> </w:t>
            </w:r>
            <w:proofErr w:type="spellStart"/>
            <w:r w:rsidRPr="00425E47">
              <w:rPr>
                <w:rFonts w:ascii="Arial" w:eastAsia="Times New Roman" w:hAnsi="Arial" w:cs="Arial"/>
                <w:color w:val="000000"/>
                <w:rtl/>
              </w:rPr>
              <w:t>الاعمال</w:t>
            </w:r>
            <w:proofErr w:type="spellEnd"/>
            <w:r w:rsidRPr="00425E47">
              <w:rPr>
                <w:rFonts w:ascii="Arial" w:eastAsia="Times New Roman" w:hAnsi="Arial" w:cs="Arial"/>
                <w:color w:val="000000"/>
                <w:rtl/>
              </w:rPr>
              <w:t xml:space="preserve"> </w:t>
            </w:r>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54</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قوية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25.0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يقوم طاقم الصيانة </w:t>
            </w:r>
            <w:proofErr w:type="spellStart"/>
            <w:r w:rsidRPr="00425E47">
              <w:rPr>
                <w:rFonts w:ascii="Arial" w:eastAsia="Times New Roman" w:hAnsi="Arial" w:cs="Arial"/>
                <w:color w:val="000000"/>
                <w:rtl/>
              </w:rPr>
              <w:t>باعداد</w:t>
            </w:r>
            <w:proofErr w:type="spellEnd"/>
            <w:r w:rsidRPr="00425E47">
              <w:rPr>
                <w:rFonts w:ascii="Arial" w:eastAsia="Times New Roman" w:hAnsi="Arial" w:cs="Arial"/>
                <w:color w:val="000000"/>
                <w:rtl/>
              </w:rPr>
              <w:t xml:space="preserve"> وتقديم تقرير عند كل عملية صيانة</w:t>
            </w:r>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55</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قوية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25.0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يتم استغلال طاقم الصيانة للقيام بمهمات </w:t>
            </w:r>
            <w:proofErr w:type="spellStart"/>
            <w:r w:rsidRPr="00425E47">
              <w:rPr>
                <w:rFonts w:ascii="Arial" w:eastAsia="Times New Roman" w:hAnsi="Arial" w:cs="Arial"/>
                <w:color w:val="000000"/>
                <w:rtl/>
              </w:rPr>
              <w:t>اخرى</w:t>
            </w:r>
            <w:proofErr w:type="spellEnd"/>
            <w:r w:rsidRPr="00425E47">
              <w:rPr>
                <w:rFonts w:ascii="Arial" w:eastAsia="Times New Roman" w:hAnsi="Arial" w:cs="Arial"/>
                <w:color w:val="000000"/>
                <w:rtl/>
              </w:rPr>
              <w:t xml:space="preserve"> في حالة عدم وجود </w:t>
            </w:r>
            <w:proofErr w:type="spellStart"/>
            <w:r w:rsidRPr="00425E47">
              <w:rPr>
                <w:rFonts w:ascii="Arial" w:eastAsia="Times New Roman" w:hAnsi="Arial" w:cs="Arial"/>
                <w:color w:val="000000"/>
                <w:rtl/>
              </w:rPr>
              <w:t>اعمال</w:t>
            </w:r>
            <w:proofErr w:type="spellEnd"/>
            <w:r w:rsidRPr="00425E47">
              <w:rPr>
                <w:rFonts w:ascii="Arial" w:eastAsia="Times New Roman" w:hAnsi="Arial" w:cs="Arial"/>
                <w:color w:val="000000"/>
                <w:rtl/>
              </w:rPr>
              <w:t xml:space="preserve"> صيانة</w:t>
            </w:r>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56</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000000" w:fill="8DB4E2"/>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887" w:type="dxa"/>
            <w:tcBorders>
              <w:top w:val="nil"/>
              <w:left w:val="nil"/>
              <w:bottom w:val="single" w:sz="4" w:space="0" w:color="auto"/>
              <w:right w:val="single" w:sz="4" w:space="0" w:color="auto"/>
            </w:tcBorders>
            <w:shd w:val="clear" w:color="000000" w:fill="8DB4E2"/>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95B3D7"/>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35.7</w:t>
            </w:r>
          </w:p>
        </w:tc>
        <w:tc>
          <w:tcPr>
            <w:tcW w:w="8248" w:type="dxa"/>
            <w:gridSpan w:val="7"/>
            <w:tcBorders>
              <w:top w:val="single" w:sz="4" w:space="0" w:color="auto"/>
              <w:left w:val="nil"/>
              <w:bottom w:val="single" w:sz="4" w:space="0" w:color="auto"/>
              <w:right w:val="single" w:sz="4" w:space="0" w:color="000000"/>
            </w:tcBorders>
            <w:shd w:val="clear" w:color="000000" w:fill="8DB4E2"/>
            <w:noWrap/>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المعدل</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يتم تحديد ميزانية واضحة لشراء قطع الغيار</w:t>
            </w:r>
          </w:p>
        </w:tc>
        <w:tc>
          <w:tcPr>
            <w:tcW w:w="720" w:type="dxa"/>
            <w:vMerge w:val="restart"/>
            <w:tcBorders>
              <w:top w:val="nil"/>
              <w:left w:val="single" w:sz="4" w:space="0" w:color="auto"/>
              <w:bottom w:val="single" w:sz="4" w:space="0" w:color="000000"/>
              <w:right w:val="single" w:sz="4" w:space="0" w:color="auto"/>
            </w:tcBorders>
            <w:shd w:val="clear" w:color="000000" w:fill="FABF8F"/>
            <w:noWrap/>
            <w:textDirection w:val="btLr"/>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قطع الغيار</w:t>
            </w: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57</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قوية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25.0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هناك مساحة مخصصة في المخازن لتخزين قطع الغيار</w:t>
            </w:r>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58</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قوية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25.0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هناك نظام ترميز "</w:t>
            </w:r>
            <w:r w:rsidRPr="00425E47">
              <w:rPr>
                <w:rFonts w:ascii="Calibri" w:eastAsia="Times New Roman" w:hAnsi="Calibri" w:cs="Arial"/>
                <w:color w:val="000000"/>
              </w:rPr>
              <w:t>Bar code</w:t>
            </w:r>
            <w:r w:rsidRPr="00425E47">
              <w:rPr>
                <w:rFonts w:ascii="Arial" w:eastAsia="Times New Roman" w:hAnsi="Arial" w:cs="Arial"/>
                <w:color w:val="000000"/>
                <w:rtl/>
              </w:rPr>
              <w:t>" مستخدم في قطع الغيار</w:t>
            </w:r>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59</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قطع الغيار مرتبة بطريقة مناسبة تسهل عملية الوصول </w:t>
            </w:r>
            <w:proofErr w:type="spellStart"/>
            <w:r w:rsidRPr="00425E47">
              <w:rPr>
                <w:rFonts w:ascii="Arial" w:eastAsia="Times New Roman" w:hAnsi="Arial" w:cs="Arial"/>
                <w:color w:val="000000"/>
                <w:rtl/>
              </w:rPr>
              <w:t>اليها</w:t>
            </w:r>
            <w:proofErr w:type="spellEnd"/>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58</w:t>
            </w:r>
          </w:p>
        </w:tc>
      </w:tr>
      <w:tr w:rsidR="00425E47" w:rsidRPr="00425E47" w:rsidTr="007F5CBE">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proofErr w:type="spellStart"/>
            <w:r w:rsidRPr="00425E47">
              <w:rPr>
                <w:rFonts w:ascii="Arial" w:eastAsia="Times New Roman" w:hAnsi="Arial" w:cs="Arial"/>
                <w:color w:val="000000"/>
                <w:rtl/>
              </w:rPr>
              <w:t>التوافرية</w:t>
            </w:r>
            <w:proofErr w:type="spellEnd"/>
            <w:r w:rsidRPr="00425E47">
              <w:rPr>
                <w:rFonts w:ascii="Arial" w:eastAsia="Times New Roman" w:hAnsi="Arial" w:cs="Arial"/>
                <w:color w:val="000000"/>
                <w:rtl/>
              </w:rPr>
              <w:t xml:space="preserve"> لقطع الغيار بشكل دائم</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59</w:t>
            </w:r>
          </w:p>
        </w:tc>
      </w:tr>
      <w:tr w:rsidR="00425E47" w:rsidRPr="00425E47" w:rsidTr="007F5CBE">
        <w:trPr>
          <w:trHeight w:val="300"/>
          <w:jc w:val="center"/>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جيدة للتحسين</w:t>
            </w:r>
          </w:p>
        </w:tc>
        <w:tc>
          <w:tcPr>
            <w:tcW w:w="1887" w:type="dxa"/>
            <w:tcBorders>
              <w:top w:val="single" w:sz="4" w:space="0" w:color="auto"/>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50.0</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single" w:sz="4" w:space="0" w:color="auto"/>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07" w:type="dxa"/>
            <w:tcBorders>
              <w:top w:val="single" w:sz="4" w:space="0" w:color="auto"/>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single" w:sz="4" w:space="0" w:color="auto"/>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يتم الاستفادة من قطع الغيار التالفة</w:t>
            </w:r>
          </w:p>
        </w:tc>
        <w:tc>
          <w:tcPr>
            <w:tcW w:w="720" w:type="dxa"/>
            <w:vMerge/>
            <w:tcBorders>
              <w:top w:val="single" w:sz="4" w:space="0" w:color="auto"/>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single" w:sz="4" w:space="0" w:color="auto"/>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60</w:t>
            </w:r>
          </w:p>
        </w:tc>
      </w:tr>
      <w:tr w:rsidR="00425E47" w:rsidRPr="00425E47" w:rsidTr="007F5CBE">
        <w:trPr>
          <w:trHeight w:val="300"/>
          <w:jc w:val="center"/>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نقطة قوة</w:t>
            </w:r>
          </w:p>
        </w:tc>
        <w:tc>
          <w:tcPr>
            <w:tcW w:w="1887" w:type="dxa"/>
            <w:tcBorders>
              <w:top w:val="single" w:sz="4" w:space="0" w:color="auto"/>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100.0</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single" w:sz="4" w:space="0" w:color="auto"/>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single" w:sz="4" w:space="0" w:color="auto"/>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single" w:sz="4" w:space="0" w:color="auto"/>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3853" w:type="dxa"/>
            <w:tcBorders>
              <w:top w:val="single" w:sz="4" w:space="0" w:color="auto"/>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هناك قائمة بالموردين المعتمدين لتزويد قطع الغيار</w:t>
            </w:r>
          </w:p>
        </w:tc>
        <w:tc>
          <w:tcPr>
            <w:tcW w:w="720" w:type="dxa"/>
            <w:vMerge/>
            <w:tcBorders>
              <w:top w:val="single" w:sz="4" w:space="0" w:color="auto"/>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single" w:sz="4" w:space="0" w:color="auto"/>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61</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نقطة قوة</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100.0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 xml:space="preserve">هناك نظام </w:t>
            </w:r>
            <w:proofErr w:type="spellStart"/>
            <w:r w:rsidRPr="00425E47">
              <w:rPr>
                <w:rFonts w:ascii="Arial" w:eastAsia="Times New Roman" w:hAnsi="Arial" w:cs="Arial"/>
                <w:color w:val="000000"/>
                <w:rtl/>
              </w:rPr>
              <w:t>محوسب</w:t>
            </w:r>
            <w:proofErr w:type="spellEnd"/>
            <w:r w:rsidRPr="00425E47">
              <w:rPr>
                <w:rFonts w:ascii="Arial" w:eastAsia="Times New Roman" w:hAnsi="Arial" w:cs="Arial"/>
                <w:color w:val="000000"/>
                <w:rtl/>
              </w:rPr>
              <w:t xml:space="preserve"> يوفر معلومات كاملة عن قطع الغيار  </w:t>
            </w:r>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62</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auto" w:fill="auto"/>
            <w:noWrap/>
            <w:vAlign w:val="center"/>
            <w:hideMark/>
          </w:tcPr>
          <w:p w:rsidR="00425E47" w:rsidRPr="00425E47" w:rsidRDefault="00425E47" w:rsidP="00425E47">
            <w:pPr>
              <w:bidi/>
              <w:spacing w:after="0" w:line="240" w:lineRule="auto"/>
              <w:rPr>
                <w:rFonts w:ascii="Arial" w:eastAsia="Times New Roman" w:hAnsi="Arial" w:cs="Arial"/>
                <w:color w:val="000000"/>
              </w:rPr>
            </w:pPr>
            <w:r w:rsidRPr="00425E47">
              <w:rPr>
                <w:rFonts w:ascii="Arial" w:eastAsia="Times New Roman" w:hAnsi="Arial" w:cs="Arial"/>
                <w:color w:val="000000"/>
                <w:rtl/>
              </w:rPr>
              <w:t>يحدد طاقم الصيانة مواصفات قطع الغيار اللازمة للصيانة</w:t>
            </w:r>
          </w:p>
        </w:tc>
        <w:tc>
          <w:tcPr>
            <w:tcW w:w="720" w:type="dxa"/>
            <w:vMerge/>
            <w:tcBorders>
              <w:top w:val="nil"/>
              <w:left w:val="single" w:sz="4" w:space="0" w:color="auto"/>
              <w:bottom w:val="single" w:sz="4" w:space="0" w:color="000000"/>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63</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000000" w:fill="8DB4E2"/>
            <w:noWrap/>
            <w:vAlign w:val="bottom"/>
            <w:hideMark/>
          </w:tcPr>
          <w:p w:rsidR="00425E47" w:rsidRPr="00425E47" w:rsidRDefault="00425E47" w:rsidP="00425E47">
            <w:pPr>
              <w:spacing w:after="0" w:line="240" w:lineRule="auto"/>
              <w:rPr>
                <w:rFonts w:ascii="Calibri" w:eastAsia="Times New Roman" w:hAnsi="Calibri" w:cs="Times New Roman"/>
                <w:color w:val="000000"/>
              </w:rPr>
            </w:pPr>
            <w:r w:rsidRPr="00425E47">
              <w:rPr>
                <w:rFonts w:ascii="Calibri" w:eastAsia="Times New Roman" w:hAnsi="Calibri" w:cs="Times New Roman"/>
                <w:color w:val="000000"/>
              </w:rPr>
              <w:t> </w:t>
            </w:r>
          </w:p>
        </w:tc>
        <w:tc>
          <w:tcPr>
            <w:tcW w:w="1887" w:type="dxa"/>
            <w:tcBorders>
              <w:top w:val="nil"/>
              <w:left w:val="nil"/>
              <w:bottom w:val="single" w:sz="4" w:space="0" w:color="auto"/>
              <w:right w:val="single" w:sz="4" w:space="0" w:color="auto"/>
            </w:tcBorders>
            <w:shd w:val="clear" w:color="000000" w:fill="8DB4E2"/>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8DB4E2"/>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66.7</w:t>
            </w:r>
          </w:p>
        </w:tc>
        <w:tc>
          <w:tcPr>
            <w:tcW w:w="8248" w:type="dxa"/>
            <w:gridSpan w:val="7"/>
            <w:tcBorders>
              <w:top w:val="single" w:sz="4" w:space="0" w:color="auto"/>
              <w:left w:val="nil"/>
              <w:bottom w:val="single" w:sz="4" w:space="0" w:color="auto"/>
              <w:right w:val="single" w:sz="4" w:space="0" w:color="000000"/>
            </w:tcBorders>
            <w:shd w:val="clear" w:color="000000" w:fill="8DB4E2"/>
            <w:noWrap/>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المعدل</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تم تقليل الاعتماد على وسائل الصيانة الخارجية</w:t>
            </w:r>
          </w:p>
        </w:tc>
        <w:tc>
          <w:tcPr>
            <w:tcW w:w="720" w:type="dxa"/>
            <w:vMerge w:val="restart"/>
            <w:tcBorders>
              <w:top w:val="nil"/>
              <w:left w:val="single" w:sz="4" w:space="0" w:color="auto"/>
              <w:bottom w:val="single" w:sz="4" w:space="0" w:color="auto"/>
              <w:right w:val="single" w:sz="4" w:space="0" w:color="auto"/>
            </w:tcBorders>
            <w:shd w:val="clear" w:color="000000" w:fill="FABF8F"/>
            <w:noWrap/>
            <w:textDirection w:val="btLr"/>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الصيانة الخارجية</w:t>
            </w: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64</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جيدة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الجهة الخارجية المنفذة للصيانة ملتزمة بجميع مواصفات العقد من وقت, مواصفات, طاقم عمل</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65</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قوية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25.0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يتم تقييم قائمة جهات الصيانة الخارجية المعتمدة بشكل دوري</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66</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متوسطة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75.0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 xml:space="preserve">تغطي الصيانة الخارجية جميع </w:t>
            </w:r>
            <w:proofErr w:type="spellStart"/>
            <w:r w:rsidRPr="00425E47">
              <w:rPr>
                <w:rFonts w:ascii="Calibri" w:eastAsia="Times New Roman" w:hAnsi="Calibri" w:cs="Times New Roman"/>
                <w:color w:val="000000"/>
                <w:rtl/>
              </w:rPr>
              <w:t>الاعطال</w:t>
            </w:r>
            <w:proofErr w:type="spellEnd"/>
            <w:r w:rsidRPr="00425E47">
              <w:rPr>
                <w:rFonts w:ascii="Calibri" w:eastAsia="Times New Roman" w:hAnsi="Calibri" w:cs="Times New Roman"/>
                <w:color w:val="000000"/>
                <w:rtl/>
              </w:rPr>
              <w:t xml:space="preserve"> المطلوبة منها</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67</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فرصة جيدة للتحسين</w:t>
            </w:r>
          </w:p>
        </w:tc>
        <w:tc>
          <w:tcPr>
            <w:tcW w:w="1887" w:type="dxa"/>
            <w:tcBorders>
              <w:top w:val="nil"/>
              <w:left w:val="nil"/>
              <w:bottom w:val="single" w:sz="4" w:space="0" w:color="auto"/>
              <w:right w:val="single" w:sz="4" w:space="0" w:color="auto"/>
            </w:tcBorders>
            <w:shd w:val="clear" w:color="000000" w:fill="FFFFFF"/>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50.0</w:t>
            </w:r>
          </w:p>
        </w:tc>
        <w:tc>
          <w:tcPr>
            <w:tcW w:w="709"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75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x</w:t>
            </w:r>
          </w:p>
        </w:tc>
        <w:tc>
          <w:tcPr>
            <w:tcW w:w="80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846"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color w:val="000000"/>
              </w:rPr>
            </w:pPr>
            <w:r w:rsidRPr="00425E47">
              <w:rPr>
                <w:rFonts w:ascii="Calibri" w:eastAsia="Times New Roman" w:hAnsi="Calibri" w:cs="Times New Roman"/>
                <w:color w:val="000000"/>
              </w:rPr>
              <w:t> </w:t>
            </w:r>
          </w:p>
        </w:tc>
        <w:tc>
          <w:tcPr>
            <w:tcW w:w="3853"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bidi/>
              <w:spacing w:after="0" w:line="240" w:lineRule="auto"/>
              <w:rPr>
                <w:rFonts w:ascii="Calibri" w:eastAsia="Times New Roman" w:hAnsi="Calibri" w:cs="Times New Roman"/>
                <w:color w:val="000000"/>
              </w:rPr>
            </w:pPr>
            <w:r w:rsidRPr="00425E47">
              <w:rPr>
                <w:rFonts w:ascii="Calibri" w:eastAsia="Times New Roman" w:hAnsi="Calibri" w:cs="Times New Roman"/>
                <w:color w:val="000000"/>
                <w:rtl/>
              </w:rPr>
              <w:t>في حالات الصيانة العلاجية, الطوارئ, يتم تنفيذها دون استنفاذ وقت انتظار بشكل كبير</w:t>
            </w:r>
          </w:p>
        </w:tc>
        <w:tc>
          <w:tcPr>
            <w:tcW w:w="720" w:type="dxa"/>
            <w:vMerge/>
            <w:tcBorders>
              <w:top w:val="nil"/>
              <w:left w:val="single" w:sz="4" w:space="0" w:color="auto"/>
              <w:bottom w:val="single" w:sz="4" w:space="0" w:color="auto"/>
              <w:right w:val="single" w:sz="4" w:space="0" w:color="auto"/>
            </w:tcBorders>
            <w:vAlign w:val="center"/>
            <w:hideMark/>
          </w:tcPr>
          <w:p w:rsidR="00425E47" w:rsidRPr="00425E47" w:rsidRDefault="00425E47" w:rsidP="00425E47">
            <w:pPr>
              <w:spacing w:after="0" w:line="240" w:lineRule="auto"/>
              <w:rPr>
                <w:rFonts w:ascii="Calibri" w:eastAsia="Times New Roman" w:hAnsi="Calibri" w:cs="Times New Roman"/>
                <w:b/>
                <w:bCs/>
                <w:color w:val="000000"/>
              </w:rPr>
            </w:pPr>
          </w:p>
        </w:tc>
        <w:tc>
          <w:tcPr>
            <w:tcW w:w="557" w:type="dxa"/>
            <w:tcBorders>
              <w:top w:val="nil"/>
              <w:left w:val="nil"/>
              <w:bottom w:val="single" w:sz="4" w:space="0" w:color="auto"/>
              <w:right w:val="single" w:sz="4" w:space="0" w:color="auto"/>
            </w:tcBorders>
            <w:shd w:val="clear" w:color="000000" w:fill="FFFFFF"/>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68</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000000" w:fill="8DB4E2"/>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887" w:type="dxa"/>
            <w:tcBorders>
              <w:top w:val="nil"/>
              <w:left w:val="nil"/>
              <w:bottom w:val="single" w:sz="4" w:space="0" w:color="auto"/>
              <w:right w:val="single" w:sz="4" w:space="0" w:color="auto"/>
            </w:tcBorders>
            <w:shd w:val="clear" w:color="000000" w:fill="8DB4E2"/>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8DB4E2"/>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55.0</w:t>
            </w:r>
          </w:p>
        </w:tc>
        <w:tc>
          <w:tcPr>
            <w:tcW w:w="8248" w:type="dxa"/>
            <w:gridSpan w:val="7"/>
            <w:tcBorders>
              <w:top w:val="single" w:sz="4" w:space="0" w:color="auto"/>
              <w:left w:val="nil"/>
              <w:bottom w:val="single" w:sz="4" w:space="0" w:color="auto"/>
              <w:right w:val="single" w:sz="4" w:space="0" w:color="auto"/>
            </w:tcBorders>
            <w:shd w:val="clear" w:color="000000" w:fill="8DB4E2"/>
            <w:noWrap/>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المعدل</w:t>
            </w:r>
          </w:p>
        </w:tc>
      </w:tr>
      <w:tr w:rsidR="00425E47" w:rsidRPr="00425E47" w:rsidTr="00425E47">
        <w:trPr>
          <w:trHeight w:val="300"/>
          <w:jc w:val="center"/>
        </w:trPr>
        <w:tc>
          <w:tcPr>
            <w:tcW w:w="1985" w:type="dxa"/>
            <w:tcBorders>
              <w:top w:val="nil"/>
              <w:left w:val="single" w:sz="4" w:space="0" w:color="auto"/>
              <w:bottom w:val="single" w:sz="4" w:space="0" w:color="auto"/>
              <w:right w:val="single" w:sz="4" w:space="0" w:color="auto"/>
            </w:tcBorders>
            <w:shd w:val="clear" w:color="000000" w:fill="92D050"/>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887" w:type="dxa"/>
            <w:tcBorders>
              <w:top w:val="nil"/>
              <w:left w:val="nil"/>
              <w:bottom w:val="single" w:sz="4" w:space="0" w:color="auto"/>
              <w:right w:val="single" w:sz="4" w:space="0" w:color="auto"/>
            </w:tcBorders>
            <w:shd w:val="clear" w:color="000000" w:fill="92D050"/>
            <w:noWrap/>
            <w:vAlign w:val="bottom"/>
            <w:hideMark/>
          </w:tcPr>
          <w:p w:rsidR="00425E47" w:rsidRPr="00425E47" w:rsidRDefault="00425E47" w:rsidP="00425E47">
            <w:pPr>
              <w:spacing w:after="0" w:line="240" w:lineRule="auto"/>
              <w:rPr>
                <w:rFonts w:ascii="Calibri" w:eastAsia="Times New Roman" w:hAnsi="Calibri" w:cs="Times New Roman"/>
                <w:b/>
                <w:bCs/>
                <w:color w:val="000000"/>
              </w:rPr>
            </w:pPr>
            <w:r w:rsidRPr="00425E47">
              <w:rPr>
                <w:rFonts w:ascii="Calibri" w:eastAsia="Times New Roman" w:hAnsi="Calibri" w:cs="Times New Roman"/>
                <w:b/>
                <w:bCs/>
                <w:color w:val="000000"/>
              </w:rPr>
              <w:t> </w:t>
            </w:r>
          </w:p>
        </w:tc>
        <w:tc>
          <w:tcPr>
            <w:tcW w:w="1276" w:type="dxa"/>
            <w:tcBorders>
              <w:top w:val="nil"/>
              <w:left w:val="nil"/>
              <w:bottom w:val="single" w:sz="4" w:space="0" w:color="auto"/>
              <w:right w:val="single" w:sz="4" w:space="0" w:color="auto"/>
            </w:tcBorders>
            <w:shd w:val="clear" w:color="000000" w:fill="92D050"/>
            <w:noWrap/>
            <w:vAlign w:val="center"/>
            <w:hideMark/>
          </w:tcPr>
          <w:p w:rsidR="00425E47" w:rsidRPr="00425E47" w:rsidRDefault="00425E47" w:rsidP="00425E47">
            <w:pPr>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Pr>
              <w:t>58.6</w:t>
            </w:r>
          </w:p>
        </w:tc>
        <w:tc>
          <w:tcPr>
            <w:tcW w:w="8248" w:type="dxa"/>
            <w:gridSpan w:val="7"/>
            <w:tcBorders>
              <w:top w:val="single" w:sz="4" w:space="0" w:color="auto"/>
              <w:left w:val="nil"/>
              <w:bottom w:val="single" w:sz="4" w:space="0" w:color="auto"/>
              <w:right w:val="single" w:sz="4" w:space="0" w:color="auto"/>
            </w:tcBorders>
            <w:shd w:val="clear" w:color="000000" w:fill="92D050"/>
            <w:noWrap/>
            <w:vAlign w:val="center"/>
            <w:hideMark/>
          </w:tcPr>
          <w:p w:rsidR="00425E47" w:rsidRPr="00425E47" w:rsidRDefault="00425E47" w:rsidP="00425E47">
            <w:pPr>
              <w:bidi/>
              <w:spacing w:after="0" w:line="240" w:lineRule="auto"/>
              <w:jc w:val="center"/>
              <w:rPr>
                <w:rFonts w:ascii="Calibri" w:eastAsia="Times New Roman" w:hAnsi="Calibri" w:cs="Times New Roman"/>
                <w:b/>
                <w:bCs/>
                <w:color w:val="000000"/>
              </w:rPr>
            </w:pPr>
            <w:r w:rsidRPr="00425E47">
              <w:rPr>
                <w:rFonts w:ascii="Calibri" w:eastAsia="Times New Roman" w:hAnsi="Calibri" w:cs="Times New Roman"/>
                <w:b/>
                <w:bCs/>
                <w:color w:val="000000"/>
                <w:rtl/>
              </w:rPr>
              <w:t>المعدل النهائي</w:t>
            </w:r>
          </w:p>
        </w:tc>
      </w:tr>
    </w:tbl>
    <w:p w:rsidR="00425E47" w:rsidRDefault="00425E47" w:rsidP="00425E47">
      <w:pPr>
        <w:bidi/>
        <w:jc w:val="center"/>
        <w:rPr>
          <w:rFonts w:asciiTheme="majorBidi" w:hAnsiTheme="majorBidi" w:cstheme="majorBidi"/>
          <w:b/>
          <w:bCs/>
          <w:sz w:val="24"/>
          <w:szCs w:val="24"/>
          <w:rtl/>
        </w:rPr>
      </w:pPr>
    </w:p>
    <w:p w:rsidR="00425E47" w:rsidRDefault="00425E47" w:rsidP="00425E47">
      <w:pPr>
        <w:jc w:val="center"/>
        <w:rPr>
          <w:rFonts w:asciiTheme="majorBidi" w:hAnsiTheme="majorBidi" w:cstheme="majorBidi"/>
          <w:b/>
          <w:bCs/>
          <w:sz w:val="24"/>
          <w:szCs w:val="24"/>
          <w:rtl/>
        </w:rPr>
      </w:pPr>
    </w:p>
    <w:p w:rsidR="00425E47" w:rsidRDefault="00425E47" w:rsidP="00425E47">
      <w:pPr>
        <w:jc w:val="center"/>
        <w:rPr>
          <w:rFonts w:asciiTheme="majorBidi" w:hAnsiTheme="majorBidi" w:cstheme="majorBidi"/>
          <w:b/>
          <w:bCs/>
          <w:sz w:val="24"/>
          <w:szCs w:val="24"/>
          <w:rtl/>
        </w:rPr>
      </w:pPr>
    </w:p>
    <w:p w:rsidR="00425E47" w:rsidRDefault="00425E47" w:rsidP="00425E47">
      <w:pPr>
        <w:jc w:val="center"/>
        <w:rPr>
          <w:rFonts w:asciiTheme="majorBidi" w:hAnsiTheme="majorBidi" w:cstheme="majorBidi"/>
          <w:b/>
          <w:bCs/>
          <w:sz w:val="24"/>
          <w:szCs w:val="24"/>
          <w:rtl/>
        </w:rPr>
      </w:pPr>
    </w:p>
    <w:p w:rsidR="00425E47" w:rsidRDefault="00425E47" w:rsidP="00425E47">
      <w:pPr>
        <w:jc w:val="center"/>
        <w:rPr>
          <w:rFonts w:asciiTheme="majorBidi" w:hAnsiTheme="majorBidi" w:cstheme="majorBidi"/>
          <w:b/>
          <w:bCs/>
          <w:sz w:val="24"/>
          <w:szCs w:val="24"/>
          <w:rtl/>
        </w:rPr>
      </w:pPr>
    </w:p>
    <w:p w:rsidR="00425E47" w:rsidRDefault="00425E47" w:rsidP="00425E47">
      <w:pPr>
        <w:jc w:val="center"/>
        <w:rPr>
          <w:rFonts w:asciiTheme="majorBidi" w:hAnsiTheme="majorBidi" w:cstheme="majorBidi"/>
          <w:b/>
          <w:bCs/>
          <w:sz w:val="24"/>
          <w:szCs w:val="24"/>
          <w:rtl/>
        </w:rPr>
      </w:pPr>
    </w:p>
    <w:p w:rsidR="00425E47" w:rsidRDefault="00425E47" w:rsidP="00425E47">
      <w:pPr>
        <w:jc w:val="center"/>
        <w:rPr>
          <w:rFonts w:asciiTheme="majorBidi" w:hAnsiTheme="majorBidi" w:cstheme="majorBidi"/>
          <w:b/>
          <w:bCs/>
          <w:sz w:val="24"/>
          <w:szCs w:val="24"/>
        </w:rPr>
        <w:sectPr w:rsidR="00425E47" w:rsidSect="00CD5DBB">
          <w:pgSz w:w="15840" w:h="12240" w:orient="landscape"/>
          <w:pgMar w:top="1800" w:right="1440" w:bottom="1800" w:left="144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45"/>
          <w:cols w:space="708"/>
          <w:titlePg/>
          <w:docGrid w:linePitch="360"/>
        </w:sectPr>
      </w:pPr>
    </w:p>
    <w:bookmarkStart w:id="848" w:name="_Toc356085678" w:displacedByCustomXml="next"/>
    <w:bookmarkStart w:id="849" w:name="_Toc356088769" w:displacedByCustomXml="next"/>
    <w:sdt>
      <w:sdtPr>
        <w:rPr>
          <w:rFonts w:asciiTheme="minorHAnsi" w:eastAsiaTheme="minorHAnsi" w:hAnsiTheme="minorHAnsi" w:cstheme="minorBidi"/>
          <w:b w:val="0"/>
          <w:bCs w:val="0"/>
          <w:color w:val="auto"/>
          <w:sz w:val="22"/>
          <w:szCs w:val="22"/>
        </w:rPr>
        <w:id w:val="-1732072150"/>
        <w:docPartObj>
          <w:docPartGallery w:val="Bibliographies"/>
          <w:docPartUnique/>
        </w:docPartObj>
      </w:sdtPr>
      <w:sdtContent>
        <w:p w:rsidR="008D3E26" w:rsidRPr="00851F2E" w:rsidRDefault="008D3E26" w:rsidP="008D3E26">
          <w:pPr>
            <w:pStyle w:val="1"/>
            <w:bidi w:val="0"/>
            <w:rPr>
              <w:rFonts w:asciiTheme="majorBidi" w:hAnsiTheme="majorBidi"/>
            </w:rPr>
          </w:pPr>
          <w:r w:rsidRPr="00851F2E">
            <w:rPr>
              <w:rFonts w:asciiTheme="majorBidi" w:hAnsiTheme="majorBidi"/>
            </w:rPr>
            <w:t>References</w:t>
          </w:r>
          <w:bookmarkEnd w:id="849"/>
          <w:bookmarkEnd w:id="848"/>
        </w:p>
        <w:sdt>
          <w:sdtPr>
            <w:rPr>
              <w:rFonts w:asciiTheme="majorBidi" w:hAnsiTheme="majorBidi" w:cstheme="majorBidi"/>
            </w:rPr>
            <w:id w:val="111145805"/>
            <w:bibliography/>
          </w:sdtPr>
          <w:sdtEndPr>
            <w:rPr>
              <w:rFonts w:asciiTheme="minorHAnsi" w:hAnsiTheme="minorHAnsi" w:cstheme="minorBidi"/>
            </w:rPr>
          </w:sdtEndPr>
          <w:sdtContent>
            <w:p w:rsidR="008D3E26" w:rsidRPr="00851F2E" w:rsidRDefault="005479F7" w:rsidP="008D3E26">
              <w:pPr>
                <w:pStyle w:val="ae"/>
                <w:rPr>
                  <w:rFonts w:asciiTheme="majorBidi" w:hAnsiTheme="majorBidi" w:cstheme="majorBidi"/>
                  <w:noProof/>
                </w:rPr>
              </w:pPr>
              <w:r w:rsidRPr="005479F7">
                <w:rPr>
                  <w:rFonts w:asciiTheme="majorBidi" w:hAnsiTheme="majorBidi" w:cstheme="majorBidi"/>
                </w:rPr>
                <w:fldChar w:fldCharType="begin"/>
              </w:r>
              <w:r w:rsidR="008D3E26" w:rsidRPr="00851F2E">
                <w:rPr>
                  <w:rFonts w:asciiTheme="majorBidi" w:hAnsiTheme="majorBidi" w:cstheme="majorBidi"/>
                </w:rPr>
                <w:instrText xml:space="preserve"> BIBLIOGRAPHY </w:instrText>
              </w:r>
              <w:r w:rsidRPr="005479F7">
                <w:rPr>
                  <w:rFonts w:asciiTheme="majorBidi" w:hAnsiTheme="majorBidi" w:cstheme="majorBidi"/>
                </w:rPr>
                <w:fldChar w:fldCharType="separate"/>
              </w:r>
              <w:r w:rsidR="008D3E26" w:rsidRPr="00851F2E">
                <w:rPr>
                  <w:rFonts w:asciiTheme="majorBidi" w:hAnsiTheme="majorBidi" w:cstheme="majorBidi"/>
                  <w:noProof/>
                </w:rPr>
                <w:t xml:space="preserve">1. </w:t>
              </w:r>
              <w:r w:rsidR="008D3E26" w:rsidRPr="00851F2E">
                <w:rPr>
                  <w:rFonts w:asciiTheme="majorBidi" w:hAnsiTheme="majorBidi" w:cstheme="majorBidi"/>
                  <w:i/>
                  <w:iCs/>
                  <w:noProof/>
                </w:rPr>
                <w:t xml:space="preserve">"Managing for quality in the USA and Jaban: differences between the MBMOA, DP and JQA". </w:t>
              </w:r>
              <w:r w:rsidR="008D3E26" w:rsidRPr="00851F2E">
                <w:rPr>
                  <w:rFonts w:asciiTheme="majorBidi" w:hAnsiTheme="majorBidi" w:cstheme="majorBidi"/>
                  <w:b/>
                  <w:bCs/>
                  <w:noProof/>
                </w:rPr>
                <w:t>Khoo, H.&amp; Tan, K.</w:t>
              </w:r>
              <w:r w:rsidR="008D3E26" w:rsidRPr="00851F2E">
                <w:rPr>
                  <w:rFonts w:asciiTheme="majorBidi" w:hAnsiTheme="majorBidi" w:cstheme="majorBidi"/>
                  <w:noProof/>
                </w:rPr>
                <w:t xml:space="preserve"> s.l. : 14-24, 2003, Vol. 15. 1.</w:t>
              </w:r>
            </w:p>
            <w:p w:rsidR="008D3E26" w:rsidRPr="00851F2E" w:rsidRDefault="008D3E26" w:rsidP="008D3E26">
              <w:pPr>
                <w:pStyle w:val="ae"/>
                <w:rPr>
                  <w:rFonts w:asciiTheme="majorBidi" w:hAnsiTheme="majorBidi" w:cstheme="majorBidi"/>
                  <w:noProof/>
                </w:rPr>
              </w:pPr>
              <w:r w:rsidRPr="00851F2E">
                <w:rPr>
                  <w:rFonts w:asciiTheme="majorBidi" w:hAnsiTheme="majorBidi" w:cstheme="majorBidi"/>
                  <w:noProof/>
                </w:rPr>
                <w:t xml:space="preserve">2. </w:t>
              </w:r>
              <w:r w:rsidRPr="00851F2E">
                <w:rPr>
                  <w:rFonts w:asciiTheme="majorBidi" w:hAnsiTheme="majorBidi" w:cstheme="majorBidi"/>
                  <w:i/>
                  <w:iCs/>
                  <w:noProof/>
                </w:rPr>
                <w:t xml:space="preserve">"TQM Self-assessment in the UK", the TQM Magazine. </w:t>
              </w:r>
              <w:r w:rsidRPr="00851F2E">
                <w:rPr>
                  <w:rFonts w:asciiTheme="majorBidi" w:hAnsiTheme="majorBidi" w:cstheme="majorBidi"/>
                  <w:b/>
                  <w:bCs/>
                  <w:noProof/>
                </w:rPr>
                <w:t>Porter, L. and Finn, M.</w:t>
              </w:r>
              <w:r w:rsidRPr="00851F2E">
                <w:rPr>
                  <w:rFonts w:asciiTheme="majorBidi" w:hAnsiTheme="majorBidi" w:cstheme="majorBidi"/>
                  <w:noProof/>
                </w:rPr>
                <w:t xml:space="preserve"> s.l. : 56-62, 1994, Vol. 06. 4.</w:t>
              </w:r>
            </w:p>
            <w:p w:rsidR="008D3E26" w:rsidRPr="00851F2E" w:rsidRDefault="008D3E26" w:rsidP="008D3E26">
              <w:pPr>
                <w:pStyle w:val="ae"/>
                <w:rPr>
                  <w:rFonts w:asciiTheme="majorBidi" w:hAnsiTheme="majorBidi" w:cstheme="majorBidi"/>
                  <w:noProof/>
                </w:rPr>
              </w:pPr>
              <w:r w:rsidRPr="00851F2E">
                <w:rPr>
                  <w:rFonts w:asciiTheme="majorBidi" w:hAnsiTheme="majorBidi" w:cstheme="majorBidi"/>
                  <w:noProof/>
                </w:rPr>
                <w:t xml:space="preserve">3. </w:t>
              </w:r>
              <w:r w:rsidRPr="00851F2E">
                <w:rPr>
                  <w:rFonts w:asciiTheme="majorBidi" w:hAnsiTheme="majorBidi" w:cstheme="majorBidi"/>
                  <w:i/>
                  <w:iCs/>
                  <w:noProof/>
                </w:rPr>
                <w:t xml:space="preserve">"Making self-assessment", The TQM Magazine,. </w:t>
              </w:r>
              <w:r w:rsidRPr="00851F2E">
                <w:rPr>
                  <w:rFonts w:asciiTheme="majorBidi" w:hAnsiTheme="majorBidi" w:cstheme="majorBidi"/>
                  <w:b/>
                  <w:bCs/>
                  <w:noProof/>
                </w:rPr>
                <w:t>Hillman, G.P.</w:t>
              </w:r>
              <w:r w:rsidRPr="00851F2E">
                <w:rPr>
                  <w:rFonts w:asciiTheme="majorBidi" w:hAnsiTheme="majorBidi" w:cstheme="majorBidi"/>
                  <w:noProof/>
                </w:rPr>
                <w:t xml:space="preserve"> 3, s.l. : 99-31, 1994, Vol. 6.</w:t>
              </w:r>
            </w:p>
            <w:p w:rsidR="008D3E26" w:rsidRPr="00851F2E" w:rsidRDefault="008D3E26" w:rsidP="008D3E26">
              <w:pPr>
                <w:pStyle w:val="ae"/>
                <w:rPr>
                  <w:rFonts w:asciiTheme="majorBidi" w:hAnsiTheme="majorBidi" w:cstheme="majorBidi"/>
                  <w:noProof/>
                </w:rPr>
              </w:pPr>
              <w:r w:rsidRPr="00851F2E">
                <w:rPr>
                  <w:rFonts w:asciiTheme="majorBidi" w:hAnsiTheme="majorBidi" w:cstheme="majorBidi"/>
                  <w:noProof/>
                </w:rPr>
                <w:t xml:space="preserve">4. </w:t>
              </w:r>
              <w:r w:rsidRPr="00851F2E">
                <w:rPr>
                  <w:rFonts w:asciiTheme="majorBidi" w:hAnsiTheme="majorBidi" w:cstheme="majorBidi"/>
                  <w:b/>
                  <w:bCs/>
                  <w:noProof/>
                </w:rPr>
                <w:t>EFQM(European Foundation for Quality Management).</w:t>
              </w:r>
              <w:r w:rsidRPr="00851F2E">
                <w:rPr>
                  <w:rFonts w:asciiTheme="majorBidi" w:hAnsiTheme="majorBidi" w:cstheme="majorBidi"/>
                  <w:i/>
                  <w:iCs/>
                  <w:noProof/>
                </w:rPr>
                <w:t xml:space="preserve">"Introducing Excellencs". </w:t>
              </w:r>
              <w:r w:rsidRPr="00851F2E">
                <w:rPr>
                  <w:rFonts w:asciiTheme="majorBidi" w:hAnsiTheme="majorBidi" w:cstheme="majorBidi"/>
                  <w:noProof/>
                </w:rPr>
                <w:t>London, UK. : European Quality Publications, (1999a).</w:t>
              </w:r>
            </w:p>
            <w:p w:rsidR="008D3E26" w:rsidRPr="00851F2E" w:rsidRDefault="008D3E26" w:rsidP="008D3E26">
              <w:pPr>
                <w:pStyle w:val="ae"/>
                <w:rPr>
                  <w:rFonts w:asciiTheme="majorBidi" w:hAnsiTheme="majorBidi" w:cstheme="majorBidi"/>
                  <w:noProof/>
                </w:rPr>
              </w:pPr>
              <w:r w:rsidRPr="00851F2E">
                <w:rPr>
                  <w:rFonts w:asciiTheme="majorBidi" w:hAnsiTheme="majorBidi" w:cstheme="majorBidi"/>
                  <w:noProof/>
                </w:rPr>
                <w:t xml:space="preserve">5. </w:t>
              </w:r>
              <w:r w:rsidRPr="00851F2E">
                <w:rPr>
                  <w:rFonts w:asciiTheme="majorBidi" w:hAnsiTheme="majorBidi" w:cstheme="majorBidi"/>
                  <w:i/>
                  <w:iCs/>
                  <w:noProof/>
                </w:rPr>
                <w:t xml:space="preserve">"Self-assessment of conflict management in client supplier collaborative new product development". </w:t>
              </w:r>
              <w:r w:rsidRPr="00851F2E">
                <w:rPr>
                  <w:rFonts w:asciiTheme="majorBidi" w:hAnsiTheme="majorBidi" w:cstheme="majorBidi"/>
                  <w:b/>
                  <w:bCs/>
                  <w:noProof/>
                </w:rPr>
                <w:t>Lam and et al.</w:t>
              </w:r>
              <w:r w:rsidRPr="00851F2E">
                <w:rPr>
                  <w:rFonts w:asciiTheme="majorBidi" w:hAnsiTheme="majorBidi" w:cstheme="majorBidi"/>
                  <w:noProof/>
                </w:rPr>
                <w:t xml:space="preserve"> pp.688-714, s.l. : Indutrial Management and Data Systems, 2007, Vol. 107. 5.</w:t>
              </w:r>
            </w:p>
            <w:p w:rsidR="008D3E26" w:rsidRPr="00851F2E" w:rsidRDefault="008D3E26" w:rsidP="008D3E26">
              <w:pPr>
                <w:pStyle w:val="ae"/>
                <w:rPr>
                  <w:rFonts w:asciiTheme="majorBidi" w:hAnsiTheme="majorBidi" w:cstheme="majorBidi"/>
                  <w:noProof/>
                </w:rPr>
              </w:pPr>
              <w:r w:rsidRPr="00851F2E">
                <w:rPr>
                  <w:rFonts w:asciiTheme="majorBidi" w:hAnsiTheme="majorBidi" w:cstheme="majorBidi"/>
                  <w:noProof/>
                </w:rPr>
                <w:t xml:space="preserve">6. </w:t>
              </w:r>
              <w:r w:rsidRPr="00851F2E">
                <w:rPr>
                  <w:rFonts w:asciiTheme="majorBidi" w:hAnsiTheme="majorBidi" w:cstheme="majorBidi"/>
                  <w:i/>
                  <w:iCs/>
                  <w:noProof/>
                </w:rPr>
                <w:t xml:space="preserve">"A corporate self-assessment chechlist" Journal of Business Strategy. </w:t>
              </w:r>
              <w:r w:rsidRPr="00851F2E">
                <w:rPr>
                  <w:rFonts w:asciiTheme="majorBidi" w:hAnsiTheme="majorBidi" w:cstheme="majorBidi"/>
                  <w:b/>
                  <w:bCs/>
                  <w:noProof/>
                </w:rPr>
                <w:t>Knoorr R. O.</w:t>
              </w:r>
              <w:r w:rsidRPr="00851F2E">
                <w:rPr>
                  <w:rFonts w:asciiTheme="majorBidi" w:hAnsiTheme="majorBidi" w:cstheme="majorBidi"/>
                  <w:noProof/>
                </w:rPr>
                <w:t xml:space="preserve"> s.l. : September/October, 1990.</w:t>
              </w:r>
            </w:p>
            <w:p w:rsidR="008D3E26" w:rsidRPr="00851F2E" w:rsidRDefault="008D3E26" w:rsidP="008D3E26">
              <w:pPr>
                <w:pStyle w:val="ae"/>
                <w:rPr>
                  <w:rFonts w:asciiTheme="majorBidi" w:hAnsiTheme="majorBidi" w:cstheme="majorBidi"/>
                  <w:noProof/>
                </w:rPr>
              </w:pPr>
              <w:r w:rsidRPr="00851F2E">
                <w:rPr>
                  <w:rFonts w:asciiTheme="majorBidi" w:hAnsiTheme="majorBidi" w:cstheme="majorBidi"/>
                  <w:noProof/>
                </w:rPr>
                <w:t xml:space="preserve">7. </w:t>
              </w:r>
              <w:r w:rsidRPr="00851F2E">
                <w:rPr>
                  <w:rFonts w:asciiTheme="majorBidi" w:hAnsiTheme="majorBidi" w:cstheme="majorBidi"/>
                  <w:b/>
                  <w:bCs/>
                  <w:noProof/>
                </w:rPr>
                <w:t>Bergstrom.R.Y.</w:t>
              </w:r>
              <w:r w:rsidRPr="00851F2E">
                <w:rPr>
                  <w:rFonts w:asciiTheme="majorBidi" w:hAnsiTheme="majorBidi" w:cstheme="majorBidi"/>
                  <w:i/>
                  <w:iCs/>
                  <w:noProof/>
                </w:rPr>
                <w:t xml:space="preserve">"Measuring to shape the future through quality". </w:t>
              </w:r>
              <w:r w:rsidRPr="00851F2E">
                <w:rPr>
                  <w:rFonts w:asciiTheme="majorBidi" w:hAnsiTheme="majorBidi" w:cstheme="majorBidi"/>
                  <w:noProof/>
                </w:rPr>
                <w:t>s.l. : Production Agust, 1995.</w:t>
              </w:r>
            </w:p>
            <w:p w:rsidR="008D3E26" w:rsidRPr="00851F2E" w:rsidRDefault="008D3E26" w:rsidP="008D3E26">
              <w:pPr>
                <w:pStyle w:val="ae"/>
                <w:rPr>
                  <w:rFonts w:asciiTheme="majorBidi" w:hAnsiTheme="majorBidi" w:cstheme="majorBidi"/>
                  <w:noProof/>
                </w:rPr>
              </w:pPr>
              <w:r w:rsidRPr="00851F2E">
                <w:rPr>
                  <w:rFonts w:asciiTheme="majorBidi" w:hAnsiTheme="majorBidi" w:cstheme="majorBidi"/>
                  <w:noProof/>
                </w:rPr>
                <w:t xml:space="preserve">8. </w:t>
              </w:r>
              <w:r w:rsidRPr="00851F2E">
                <w:rPr>
                  <w:rFonts w:asciiTheme="majorBidi" w:hAnsiTheme="majorBidi" w:cstheme="majorBidi"/>
                  <w:b/>
                  <w:bCs/>
                  <w:noProof/>
                </w:rPr>
                <w:t>Alonzo, V.</w:t>
              </w:r>
              <w:r w:rsidRPr="00851F2E">
                <w:rPr>
                  <w:rFonts w:asciiTheme="majorBidi" w:hAnsiTheme="majorBidi" w:cstheme="majorBidi"/>
                  <w:i/>
                  <w:iCs/>
                  <w:noProof/>
                </w:rPr>
                <w:t xml:space="preserve">Winning strategic: blind spots. </w:t>
              </w:r>
              <w:r w:rsidRPr="00851F2E">
                <w:rPr>
                  <w:rFonts w:asciiTheme="majorBidi" w:hAnsiTheme="majorBidi" w:cstheme="majorBidi"/>
                  <w:noProof/>
                </w:rPr>
                <w:t>1995.</w:t>
              </w:r>
            </w:p>
            <w:p w:rsidR="008D3E26" w:rsidRPr="00851F2E" w:rsidRDefault="008D3E26" w:rsidP="008D3E26">
              <w:pPr>
                <w:pStyle w:val="ae"/>
                <w:rPr>
                  <w:rFonts w:asciiTheme="majorBidi" w:hAnsiTheme="majorBidi" w:cstheme="majorBidi"/>
                  <w:noProof/>
                </w:rPr>
              </w:pPr>
              <w:r w:rsidRPr="00851F2E">
                <w:rPr>
                  <w:rFonts w:asciiTheme="majorBidi" w:hAnsiTheme="majorBidi" w:cstheme="majorBidi"/>
                  <w:noProof/>
                </w:rPr>
                <w:t xml:space="preserve">9. </w:t>
              </w:r>
              <w:r w:rsidRPr="00851F2E">
                <w:rPr>
                  <w:rFonts w:asciiTheme="majorBidi" w:hAnsiTheme="majorBidi" w:cstheme="majorBidi"/>
                  <w:b/>
                  <w:bCs/>
                  <w:noProof/>
                </w:rPr>
                <w:t>Miller, G.</w:t>
              </w:r>
              <w:r w:rsidRPr="00851F2E">
                <w:rPr>
                  <w:rFonts w:asciiTheme="majorBidi" w:hAnsiTheme="majorBidi" w:cstheme="majorBidi"/>
                  <w:noProof/>
                </w:rPr>
                <w:t xml:space="preserve"> Smooth for your quality program. </w:t>
              </w:r>
              <w:r w:rsidRPr="00851F2E">
                <w:rPr>
                  <w:rFonts w:asciiTheme="majorBidi" w:hAnsiTheme="majorBidi" w:cstheme="majorBidi"/>
                  <w:i/>
                  <w:iCs/>
                  <w:noProof/>
                </w:rPr>
                <w:t xml:space="preserve">Quality Progress. </w:t>
              </w:r>
              <w:r w:rsidRPr="00851F2E">
                <w:rPr>
                  <w:rFonts w:asciiTheme="majorBidi" w:hAnsiTheme="majorBidi" w:cstheme="majorBidi"/>
                  <w:noProof/>
                </w:rPr>
                <w:t>1995.</w:t>
              </w:r>
            </w:p>
            <w:p w:rsidR="008D3E26" w:rsidRPr="00851F2E" w:rsidRDefault="008D3E26" w:rsidP="008D3E26">
              <w:pPr>
                <w:pStyle w:val="ae"/>
                <w:rPr>
                  <w:rFonts w:asciiTheme="majorBidi" w:hAnsiTheme="majorBidi" w:cstheme="majorBidi"/>
                  <w:noProof/>
                </w:rPr>
              </w:pPr>
              <w:r w:rsidRPr="00851F2E">
                <w:rPr>
                  <w:rFonts w:asciiTheme="majorBidi" w:hAnsiTheme="majorBidi" w:cstheme="majorBidi"/>
                  <w:noProof/>
                </w:rPr>
                <w:t xml:space="preserve">10. </w:t>
              </w:r>
              <w:r w:rsidRPr="00851F2E">
                <w:rPr>
                  <w:rFonts w:asciiTheme="majorBidi" w:hAnsiTheme="majorBidi" w:cstheme="majorBidi"/>
                  <w:b/>
                  <w:bCs/>
                  <w:noProof/>
                </w:rPr>
                <w:t>Nuland, Y. and et al.</w:t>
              </w:r>
              <w:r w:rsidRPr="00851F2E">
                <w:rPr>
                  <w:rFonts w:asciiTheme="majorBidi" w:hAnsiTheme="majorBidi" w:cstheme="majorBidi"/>
                  <w:i/>
                  <w:iCs/>
                  <w:noProof/>
                </w:rPr>
                <w:t xml:space="preserve">Excellent: A Guide for The Implementation of The EFQM-Excellence Model. </w:t>
              </w:r>
              <w:r w:rsidRPr="00851F2E">
                <w:rPr>
                  <w:rFonts w:asciiTheme="majorBidi" w:hAnsiTheme="majorBidi" w:cstheme="majorBidi"/>
                  <w:noProof/>
                </w:rPr>
                <w:t>s.l. : Comatechbvba, 2000.</w:t>
              </w:r>
            </w:p>
            <w:p w:rsidR="008D3E26" w:rsidRPr="00851F2E" w:rsidRDefault="008D3E26" w:rsidP="008D3E26">
              <w:pPr>
                <w:pStyle w:val="ae"/>
                <w:rPr>
                  <w:rFonts w:asciiTheme="majorBidi" w:hAnsiTheme="majorBidi" w:cstheme="majorBidi"/>
                  <w:noProof/>
                </w:rPr>
              </w:pPr>
              <w:r w:rsidRPr="00851F2E">
                <w:rPr>
                  <w:rFonts w:asciiTheme="majorBidi" w:hAnsiTheme="majorBidi" w:cstheme="majorBidi"/>
                  <w:noProof/>
                </w:rPr>
                <w:t xml:space="preserve">11. </w:t>
              </w:r>
              <w:r w:rsidRPr="00851F2E">
                <w:rPr>
                  <w:rFonts w:asciiTheme="majorBidi" w:hAnsiTheme="majorBidi" w:cstheme="majorBidi"/>
                  <w:b/>
                  <w:bCs/>
                  <w:noProof/>
                </w:rPr>
                <w:t>Rusjan, B.</w:t>
              </w:r>
              <w:r w:rsidRPr="00851F2E">
                <w:rPr>
                  <w:rFonts w:asciiTheme="majorBidi" w:hAnsiTheme="majorBidi" w:cstheme="majorBidi"/>
                  <w:noProof/>
                </w:rPr>
                <w:t xml:space="preserve"> "Usefulness of the EFQM Excellencs model: Theoretical explanation of some coceptual and methodological issues",. s.l. : 363-380, 2005, Vol. 16.</w:t>
              </w:r>
            </w:p>
            <w:p w:rsidR="008D3E26" w:rsidRPr="00851F2E" w:rsidRDefault="008D3E26" w:rsidP="008D3E26">
              <w:pPr>
                <w:pStyle w:val="ae"/>
                <w:rPr>
                  <w:rFonts w:asciiTheme="majorBidi" w:hAnsiTheme="majorBidi" w:cstheme="majorBidi"/>
                  <w:noProof/>
                </w:rPr>
              </w:pPr>
              <w:r w:rsidRPr="00851F2E">
                <w:rPr>
                  <w:rFonts w:asciiTheme="majorBidi" w:hAnsiTheme="majorBidi" w:cstheme="majorBidi"/>
                  <w:noProof/>
                </w:rPr>
                <w:t xml:space="preserve">12. </w:t>
              </w:r>
              <w:r w:rsidRPr="00851F2E">
                <w:rPr>
                  <w:rFonts w:asciiTheme="majorBidi" w:hAnsiTheme="majorBidi" w:cstheme="majorBidi"/>
                  <w:b/>
                  <w:bCs/>
                  <w:noProof/>
                </w:rPr>
                <w:t>Zaira, M and Whymark, J.</w:t>
              </w:r>
              <w:r w:rsidRPr="00851F2E">
                <w:rPr>
                  <w:rFonts w:asciiTheme="majorBidi" w:hAnsiTheme="majorBidi" w:cstheme="majorBidi"/>
                  <w:i/>
                  <w:iCs/>
                  <w:noProof/>
                </w:rPr>
                <w:t xml:space="preserve">Best Practice Organisational Excellence. </w:t>
              </w:r>
              <w:r w:rsidRPr="00851F2E">
                <w:rPr>
                  <w:rFonts w:asciiTheme="majorBidi" w:hAnsiTheme="majorBidi" w:cstheme="majorBidi"/>
                  <w:noProof/>
                </w:rPr>
                <w:t>Bardford, UK : e-TQM College Publishing House, 2003.</w:t>
              </w:r>
            </w:p>
            <w:p w:rsidR="008D3E26" w:rsidRPr="00851F2E" w:rsidRDefault="008D3E26" w:rsidP="008D3E26">
              <w:pPr>
                <w:pStyle w:val="ae"/>
                <w:rPr>
                  <w:rFonts w:asciiTheme="majorBidi" w:hAnsiTheme="majorBidi" w:cstheme="majorBidi"/>
                  <w:noProof/>
                </w:rPr>
              </w:pPr>
              <w:r w:rsidRPr="00851F2E">
                <w:rPr>
                  <w:rFonts w:asciiTheme="majorBidi" w:hAnsiTheme="majorBidi" w:cstheme="majorBidi"/>
                  <w:noProof/>
                </w:rPr>
                <w:t xml:space="preserve">13. </w:t>
              </w:r>
              <w:r w:rsidRPr="00851F2E">
                <w:rPr>
                  <w:rFonts w:asciiTheme="majorBidi" w:hAnsiTheme="majorBidi" w:cstheme="majorBidi"/>
                  <w:b/>
                  <w:bCs/>
                  <w:noProof/>
                </w:rPr>
                <w:t>Dale, B.</w:t>
              </w:r>
              <w:r w:rsidRPr="00851F2E">
                <w:rPr>
                  <w:rFonts w:asciiTheme="majorBidi" w:hAnsiTheme="majorBidi" w:cstheme="majorBidi"/>
                  <w:i/>
                  <w:iCs/>
                  <w:noProof/>
                </w:rPr>
                <w:t xml:space="preserve">Managing Quality, 4th edition, backwell Publishing Ltd. </w:t>
              </w:r>
              <w:r w:rsidRPr="00851F2E">
                <w:rPr>
                  <w:rFonts w:asciiTheme="majorBidi" w:hAnsiTheme="majorBidi" w:cstheme="majorBidi"/>
                  <w:noProof/>
                </w:rPr>
                <w:t>4. Oxford,UK : s.n., 2003.</w:t>
              </w:r>
            </w:p>
            <w:p w:rsidR="008D3E26" w:rsidRPr="00851F2E" w:rsidRDefault="008D3E26" w:rsidP="008D3E26">
              <w:pPr>
                <w:pStyle w:val="ae"/>
                <w:rPr>
                  <w:rFonts w:asciiTheme="majorBidi" w:hAnsiTheme="majorBidi" w:cstheme="majorBidi"/>
                  <w:noProof/>
                </w:rPr>
              </w:pPr>
              <w:r w:rsidRPr="00851F2E">
                <w:rPr>
                  <w:rFonts w:asciiTheme="majorBidi" w:hAnsiTheme="majorBidi" w:cstheme="majorBidi"/>
                  <w:noProof/>
                </w:rPr>
                <w:t xml:space="preserve">14. </w:t>
              </w:r>
              <w:r w:rsidRPr="00851F2E">
                <w:rPr>
                  <w:rFonts w:asciiTheme="majorBidi" w:hAnsiTheme="majorBidi" w:cstheme="majorBidi"/>
                  <w:i/>
                  <w:iCs/>
                  <w:noProof/>
                </w:rPr>
                <w:t xml:space="preserve">clinical case definintion principle components. </w:t>
              </w:r>
              <w:r w:rsidRPr="00851F2E">
                <w:rPr>
                  <w:rFonts w:asciiTheme="majorBidi" w:hAnsiTheme="majorBidi" w:cstheme="majorBidi"/>
                  <w:b/>
                  <w:bCs/>
                  <w:noProof/>
                </w:rPr>
                <w:t>Kanter, joel.</w:t>
              </w:r>
              <w:r w:rsidRPr="00851F2E">
                <w:rPr>
                  <w:rFonts w:asciiTheme="majorBidi" w:hAnsiTheme="majorBidi" w:cstheme="majorBidi"/>
                  <w:noProof/>
                </w:rPr>
                <w:t xml:space="preserve"> 1989, Saftey and science engeeniring, p. 30.</w:t>
              </w:r>
            </w:p>
            <w:p w:rsidR="008D3E26" w:rsidRPr="00851F2E" w:rsidRDefault="008D3E26" w:rsidP="008D3E26">
              <w:pPr>
                <w:pStyle w:val="ae"/>
                <w:rPr>
                  <w:rFonts w:asciiTheme="majorBidi" w:hAnsiTheme="majorBidi" w:cstheme="majorBidi"/>
                  <w:noProof/>
                </w:rPr>
              </w:pPr>
              <w:r w:rsidRPr="00851F2E">
                <w:rPr>
                  <w:rFonts w:asciiTheme="majorBidi" w:hAnsiTheme="majorBidi" w:cstheme="majorBidi"/>
                  <w:noProof/>
                </w:rPr>
                <w:t xml:space="preserve">15. </w:t>
              </w:r>
              <w:r w:rsidRPr="00851F2E">
                <w:rPr>
                  <w:rFonts w:asciiTheme="majorBidi" w:hAnsiTheme="majorBidi" w:cstheme="majorBidi"/>
                  <w:b/>
                  <w:bCs/>
                  <w:noProof/>
                </w:rPr>
                <w:t>Palemar, Ritchard.</w:t>
              </w:r>
              <w:r w:rsidRPr="00851F2E">
                <w:rPr>
                  <w:rFonts w:asciiTheme="majorBidi" w:hAnsiTheme="majorBidi" w:cstheme="majorBidi"/>
                  <w:i/>
                  <w:iCs/>
                  <w:noProof/>
                </w:rPr>
                <w:t xml:space="preserve">Maintenance planning and schoduling. </w:t>
              </w:r>
              <w:r w:rsidRPr="00851F2E">
                <w:rPr>
                  <w:rFonts w:asciiTheme="majorBidi" w:hAnsiTheme="majorBidi" w:cstheme="majorBidi"/>
                  <w:noProof/>
                </w:rPr>
                <w:t>s.l. : Graw Hill, 2006.</w:t>
              </w:r>
            </w:p>
            <w:p w:rsidR="008D3E26" w:rsidRDefault="005479F7" w:rsidP="008D3E26">
              <w:r w:rsidRPr="00851F2E">
                <w:rPr>
                  <w:rFonts w:asciiTheme="majorBidi" w:hAnsiTheme="majorBidi" w:cstheme="majorBidi"/>
                  <w:b/>
                  <w:bCs/>
                  <w:noProof/>
                </w:rPr>
                <w:fldChar w:fldCharType="end"/>
              </w:r>
            </w:p>
          </w:sdtContent>
        </w:sdt>
      </w:sdtContent>
    </w:sdt>
    <w:p w:rsidR="008D3E26" w:rsidRPr="000873AA" w:rsidRDefault="008D3E26" w:rsidP="008D3E26">
      <w:pPr>
        <w:rPr>
          <w:rFonts w:asciiTheme="majorBidi" w:hAnsiTheme="majorBidi" w:cstheme="majorBidi"/>
          <w:b/>
          <w:bCs/>
          <w:sz w:val="24"/>
          <w:szCs w:val="24"/>
        </w:rPr>
      </w:pPr>
    </w:p>
    <w:sectPr w:rsidR="008D3E26" w:rsidRPr="000873AA" w:rsidSect="00CD5DBB">
      <w:pgSz w:w="12240" w:h="15840"/>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208"/>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4775D" w:rsidRDefault="0074775D" w:rsidP="00166EA9">
      <w:pPr>
        <w:spacing w:after="0" w:line="240" w:lineRule="auto"/>
      </w:pPr>
      <w:r>
        <w:separator/>
      </w:r>
    </w:p>
  </w:endnote>
  <w:endnote w:type="continuationSeparator" w:id="1">
    <w:p w:rsidR="0074775D" w:rsidRDefault="0074775D" w:rsidP="00166EA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2"/>
    <w:family w:val="swiss"/>
    <w:notTrueType/>
    <w:pitch w:val="variable"/>
    <w:sig w:usb0="00002001" w:usb1="00000000" w:usb2="00000000" w:usb3="00000000" w:csb0="0000004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685E" w:rsidRDefault="0028685E" w:rsidP="00F105A0">
    <w:pPr>
      <w:pStyle w:val="a9"/>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Industrial Engineering Department</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5479F7" w:rsidRPr="005479F7">
      <w:rPr>
        <w:rFonts w:eastAsiaTheme="minorEastAsia"/>
      </w:rPr>
      <w:fldChar w:fldCharType="begin"/>
    </w:r>
    <w:r>
      <w:instrText xml:space="preserve"> PAGE   \* MERGEFORMAT </w:instrText>
    </w:r>
    <w:r w:rsidR="005479F7" w:rsidRPr="005479F7">
      <w:rPr>
        <w:rFonts w:eastAsiaTheme="minorEastAsia"/>
      </w:rPr>
      <w:fldChar w:fldCharType="separate"/>
    </w:r>
    <w:r w:rsidR="004E11F3" w:rsidRPr="004E11F3">
      <w:rPr>
        <w:rFonts w:asciiTheme="majorHAnsi" w:eastAsiaTheme="majorEastAsia" w:hAnsiTheme="majorHAnsi" w:cstheme="majorBidi"/>
        <w:noProof/>
      </w:rPr>
      <w:t>87</w:t>
    </w:r>
    <w:r w:rsidR="005479F7">
      <w:rPr>
        <w:rFonts w:asciiTheme="majorHAnsi" w:eastAsiaTheme="majorEastAsia" w:hAnsiTheme="majorHAnsi" w:cstheme="majorBidi"/>
        <w:noProof/>
      </w:rPr>
      <w:fldChar w:fldCharType="end"/>
    </w:r>
  </w:p>
  <w:p w:rsidR="0028685E" w:rsidRDefault="0028685E">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685E" w:rsidRDefault="0028685E" w:rsidP="00255BEA">
    <w:pPr>
      <w:pStyle w:val="a9"/>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Industrial Engineering Department</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5479F7" w:rsidRPr="005479F7">
      <w:rPr>
        <w:rFonts w:eastAsiaTheme="minorEastAsia"/>
      </w:rPr>
      <w:fldChar w:fldCharType="begin"/>
    </w:r>
    <w:r>
      <w:instrText xml:space="preserve"> PAGE   \* MERGEFORMAT </w:instrText>
    </w:r>
    <w:r w:rsidR="005479F7" w:rsidRPr="005479F7">
      <w:rPr>
        <w:rFonts w:eastAsiaTheme="minorEastAsia"/>
      </w:rPr>
      <w:fldChar w:fldCharType="separate"/>
    </w:r>
    <w:r w:rsidR="004E11F3" w:rsidRPr="004E11F3">
      <w:rPr>
        <w:rFonts w:asciiTheme="majorHAnsi" w:eastAsiaTheme="majorEastAsia" w:hAnsiTheme="majorHAnsi" w:cstheme="majorBidi"/>
        <w:noProof/>
      </w:rPr>
      <w:t>208</w:t>
    </w:r>
    <w:r w:rsidR="005479F7">
      <w:rPr>
        <w:rFonts w:asciiTheme="majorHAnsi" w:eastAsiaTheme="majorEastAsia" w:hAnsiTheme="majorHAnsi" w:cstheme="majorBidi"/>
        <w:noProof/>
      </w:rPr>
      <w:fldChar w:fldCharType="end"/>
    </w:r>
  </w:p>
  <w:p w:rsidR="0028685E" w:rsidRDefault="0028685E">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4775D" w:rsidRDefault="0074775D" w:rsidP="00166EA9">
      <w:pPr>
        <w:spacing w:after="0" w:line="240" w:lineRule="auto"/>
      </w:pPr>
      <w:r>
        <w:separator/>
      </w:r>
    </w:p>
  </w:footnote>
  <w:footnote w:type="continuationSeparator" w:id="1">
    <w:p w:rsidR="0074775D" w:rsidRDefault="0074775D" w:rsidP="00166EA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685E" w:rsidRDefault="0028685E">
    <w:pPr>
      <w:pStyle w:val="a5"/>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685E" w:rsidRDefault="0028685E">
    <w:pPr>
      <w:pStyle w:val="a5"/>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685E" w:rsidRDefault="0028685E">
    <w:pPr>
      <w:pStyle w:val="a5"/>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CellMar>
        <w:top w:w="72" w:type="dxa"/>
        <w:left w:w="115" w:type="dxa"/>
        <w:bottom w:w="72" w:type="dxa"/>
        <w:right w:w="115" w:type="dxa"/>
      </w:tblCellMar>
      <w:tblLook w:val="04A0"/>
    </w:tblPr>
    <w:tblGrid>
      <w:gridCol w:w="6209"/>
      <w:gridCol w:w="2661"/>
    </w:tblGrid>
    <w:tr w:rsidR="0028685E">
      <w:tc>
        <w:tcPr>
          <w:tcW w:w="3500" w:type="pct"/>
          <w:tcBorders>
            <w:bottom w:val="single" w:sz="4" w:space="0" w:color="auto"/>
          </w:tcBorders>
          <w:vAlign w:val="bottom"/>
        </w:tcPr>
        <w:p w:rsidR="0028685E" w:rsidRDefault="0028685E" w:rsidP="00902725">
          <w:pPr>
            <w:pStyle w:val="a5"/>
            <w:jc w:val="right"/>
            <w:rPr>
              <w:bCs/>
              <w:noProof/>
              <w:color w:val="76923C" w:themeColor="accent3" w:themeShade="BF"/>
              <w:sz w:val="24"/>
              <w:szCs w:val="24"/>
            </w:rPr>
          </w:pPr>
          <w:r>
            <w:rPr>
              <w:b/>
              <w:bCs/>
              <w:color w:val="76923C" w:themeColor="accent3" w:themeShade="BF"/>
              <w:sz w:val="24"/>
              <w:szCs w:val="24"/>
            </w:rPr>
            <w:t>[</w:t>
          </w:r>
          <w:r>
            <w:rPr>
              <w:b/>
              <w:bCs/>
              <w:caps/>
              <w:sz w:val="24"/>
              <w:szCs w:val="24"/>
            </w:rPr>
            <w:t>SELF-ASSESSMET TOOL</w:t>
          </w:r>
          <w:r>
            <w:rPr>
              <w:b/>
              <w:bCs/>
              <w:color w:val="76923C" w:themeColor="accent3" w:themeShade="BF"/>
              <w:sz w:val="24"/>
              <w:szCs w:val="24"/>
            </w:rPr>
            <w:t>]</w:t>
          </w:r>
        </w:p>
      </w:tc>
      <w:tc>
        <w:tcPr>
          <w:tcW w:w="1500" w:type="pct"/>
          <w:tcBorders>
            <w:bottom w:val="single" w:sz="4" w:space="0" w:color="943634" w:themeColor="accent2" w:themeShade="BF"/>
          </w:tcBorders>
          <w:shd w:val="clear" w:color="auto" w:fill="943634" w:themeFill="accent2" w:themeFillShade="BF"/>
          <w:vAlign w:val="bottom"/>
        </w:tcPr>
        <w:p w:rsidR="0028685E" w:rsidRDefault="0028685E" w:rsidP="00A7041F">
          <w:pPr>
            <w:pStyle w:val="a5"/>
            <w:rPr>
              <w:color w:val="FFFFFF" w:themeColor="background1"/>
            </w:rPr>
          </w:pPr>
          <w:r>
            <w:rPr>
              <w:color w:val="FFFFFF" w:themeColor="background1"/>
            </w:rPr>
            <w:t>[2013]</w:t>
          </w:r>
        </w:p>
      </w:tc>
    </w:tr>
  </w:tbl>
  <w:p w:rsidR="0028685E" w:rsidRDefault="0028685E">
    <w:pPr>
      <w:pStyle w:val="a5"/>
    </w:pPr>
  </w:p>
  <w:p w:rsidR="0028685E" w:rsidRDefault="0028685E"/>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685E" w:rsidRPr="00255BEA" w:rsidRDefault="0028685E">
    <w:pPr>
      <w:pStyle w:val="a5"/>
      <w:rPr>
        <w:b/>
        <w:bC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0E7D49"/>
    <w:multiLevelType w:val="hybridMultilevel"/>
    <w:tmpl w:val="5B3A3A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43E6CFB"/>
    <w:multiLevelType w:val="hybridMultilevel"/>
    <w:tmpl w:val="BD7AA150"/>
    <w:lvl w:ilvl="0" w:tplc="0409000B">
      <w:start w:val="1"/>
      <w:numFmt w:val="bullet"/>
      <w:lvlText w:val=""/>
      <w:lvlJc w:val="left"/>
      <w:pPr>
        <w:ind w:left="502" w:hanging="360"/>
      </w:pPr>
      <w:rPr>
        <w:rFonts w:ascii="Wingdings" w:hAnsi="Wingdings"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52A5040"/>
    <w:multiLevelType w:val="hybridMultilevel"/>
    <w:tmpl w:val="F02C518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nsid w:val="05DF7D2B"/>
    <w:multiLevelType w:val="hybridMultilevel"/>
    <w:tmpl w:val="4C62A5CC"/>
    <w:lvl w:ilvl="0" w:tplc="0409000B">
      <w:start w:val="1"/>
      <w:numFmt w:val="bullet"/>
      <w:lvlText w:val=""/>
      <w:lvlJc w:val="left"/>
      <w:pPr>
        <w:ind w:left="1350" w:hanging="360"/>
      </w:pPr>
      <w:rPr>
        <w:rFonts w:ascii="Wingdings" w:hAnsi="Wingdings"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
    <w:nsid w:val="090834AC"/>
    <w:multiLevelType w:val="hybridMultilevel"/>
    <w:tmpl w:val="CE4022C6"/>
    <w:lvl w:ilvl="0" w:tplc="ACCE0246">
      <w:start w:val="16"/>
      <w:numFmt w:val="bullet"/>
      <w:lvlText w:val="-"/>
      <w:lvlJc w:val="left"/>
      <w:pPr>
        <w:ind w:left="411" w:hanging="360"/>
      </w:pPr>
      <w:rPr>
        <w:rFonts w:ascii="Times New Roman" w:eastAsia="Times New Roman" w:hAnsi="Times New Roman" w:cs="Times New Roman" w:hint="default"/>
      </w:rPr>
    </w:lvl>
    <w:lvl w:ilvl="1" w:tplc="04090003" w:tentative="1">
      <w:start w:val="1"/>
      <w:numFmt w:val="bullet"/>
      <w:lvlText w:val="o"/>
      <w:lvlJc w:val="left"/>
      <w:pPr>
        <w:ind w:left="1131" w:hanging="360"/>
      </w:pPr>
      <w:rPr>
        <w:rFonts w:ascii="Courier New" w:hAnsi="Courier New" w:cs="Courier New" w:hint="default"/>
      </w:rPr>
    </w:lvl>
    <w:lvl w:ilvl="2" w:tplc="04090005" w:tentative="1">
      <w:start w:val="1"/>
      <w:numFmt w:val="bullet"/>
      <w:lvlText w:val=""/>
      <w:lvlJc w:val="left"/>
      <w:pPr>
        <w:ind w:left="1851" w:hanging="360"/>
      </w:pPr>
      <w:rPr>
        <w:rFonts w:ascii="Wingdings" w:hAnsi="Wingdings" w:hint="default"/>
      </w:rPr>
    </w:lvl>
    <w:lvl w:ilvl="3" w:tplc="04090001" w:tentative="1">
      <w:start w:val="1"/>
      <w:numFmt w:val="bullet"/>
      <w:lvlText w:val=""/>
      <w:lvlJc w:val="left"/>
      <w:pPr>
        <w:ind w:left="2571" w:hanging="360"/>
      </w:pPr>
      <w:rPr>
        <w:rFonts w:ascii="Symbol" w:hAnsi="Symbol" w:hint="default"/>
      </w:rPr>
    </w:lvl>
    <w:lvl w:ilvl="4" w:tplc="04090003" w:tentative="1">
      <w:start w:val="1"/>
      <w:numFmt w:val="bullet"/>
      <w:lvlText w:val="o"/>
      <w:lvlJc w:val="left"/>
      <w:pPr>
        <w:ind w:left="3291" w:hanging="360"/>
      </w:pPr>
      <w:rPr>
        <w:rFonts w:ascii="Courier New" w:hAnsi="Courier New" w:cs="Courier New" w:hint="default"/>
      </w:rPr>
    </w:lvl>
    <w:lvl w:ilvl="5" w:tplc="04090005" w:tentative="1">
      <w:start w:val="1"/>
      <w:numFmt w:val="bullet"/>
      <w:lvlText w:val=""/>
      <w:lvlJc w:val="left"/>
      <w:pPr>
        <w:ind w:left="4011" w:hanging="360"/>
      </w:pPr>
      <w:rPr>
        <w:rFonts w:ascii="Wingdings" w:hAnsi="Wingdings" w:hint="default"/>
      </w:rPr>
    </w:lvl>
    <w:lvl w:ilvl="6" w:tplc="04090001" w:tentative="1">
      <w:start w:val="1"/>
      <w:numFmt w:val="bullet"/>
      <w:lvlText w:val=""/>
      <w:lvlJc w:val="left"/>
      <w:pPr>
        <w:ind w:left="4731" w:hanging="360"/>
      </w:pPr>
      <w:rPr>
        <w:rFonts w:ascii="Symbol" w:hAnsi="Symbol" w:hint="default"/>
      </w:rPr>
    </w:lvl>
    <w:lvl w:ilvl="7" w:tplc="04090003" w:tentative="1">
      <w:start w:val="1"/>
      <w:numFmt w:val="bullet"/>
      <w:lvlText w:val="o"/>
      <w:lvlJc w:val="left"/>
      <w:pPr>
        <w:ind w:left="5451" w:hanging="360"/>
      </w:pPr>
      <w:rPr>
        <w:rFonts w:ascii="Courier New" w:hAnsi="Courier New" w:cs="Courier New" w:hint="default"/>
      </w:rPr>
    </w:lvl>
    <w:lvl w:ilvl="8" w:tplc="04090005" w:tentative="1">
      <w:start w:val="1"/>
      <w:numFmt w:val="bullet"/>
      <w:lvlText w:val=""/>
      <w:lvlJc w:val="left"/>
      <w:pPr>
        <w:ind w:left="6171" w:hanging="360"/>
      </w:pPr>
      <w:rPr>
        <w:rFonts w:ascii="Wingdings" w:hAnsi="Wingdings" w:hint="default"/>
      </w:rPr>
    </w:lvl>
  </w:abstractNum>
  <w:abstractNum w:abstractNumId="5">
    <w:nsid w:val="0C4B5B75"/>
    <w:multiLevelType w:val="hybridMultilevel"/>
    <w:tmpl w:val="96B88714"/>
    <w:lvl w:ilvl="0" w:tplc="04090001">
      <w:start w:val="1"/>
      <w:numFmt w:val="bullet"/>
      <w:lvlText w:val=""/>
      <w:lvlJc w:val="left"/>
      <w:pPr>
        <w:ind w:left="1440" w:hanging="360"/>
      </w:pPr>
      <w:rPr>
        <w:rFonts w:ascii="Symbol" w:hAnsi="Symbol" w:hint="default"/>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0F0724E5"/>
    <w:multiLevelType w:val="hybridMultilevel"/>
    <w:tmpl w:val="CFCC81E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F572466"/>
    <w:multiLevelType w:val="hybridMultilevel"/>
    <w:tmpl w:val="3EDCD276"/>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14437C68"/>
    <w:multiLevelType w:val="hybridMultilevel"/>
    <w:tmpl w:val="CF78AA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61B451D"/>
    <w:multiLevelType w:val="hybridMultilevel"/>
    <w:tmpl w:val="6180F4A4"/>
    <w:lvl w:ilvl="0" w:tplc="0409000B">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0">
    <w:nsid w:val="16F611B7"/>
    <w:multiLevelType w:val="hybridMultilevel"/>
    <w:tmpl w:val="9EC206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8D01D0B"/>
    <w:multiLevelType w:val="hybridMultilevel"/>
    <w:tmpl w:val="742E9138"/>
    <w:lvl w:ilvl="0" w:tplc="ACCE0246">
      <w:start w:val="1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8F94929"/>
    <w:multiLevelType w:val="hybridMultilevel"/>
    <w:tmpl w:val="255A3064"/>
    <w:lvl w:ilvl="0" w:tplc="0409000B">
      <w:start w:val="1"/>
      <w:numFmt w:val="bullet"/>
      <w:lvlText w:val=""/>
      <w:lvlJc w:val="left"/>
      <w:pPr>
        <w:ind w:left="360" w:hanging="360"/>
      </w:pPr>
      <w:rPr>
        <w:rFonts w:ascii="Wingdings" w:hAnsi="Wingdings" w:hint="default"/>
        <w:sz w:val="24"/>
        <w:szCs w:val="24"/>
      </w:rPr>
    </w:lvl>
    <w:lvl w:ilvl="1" w:tplc="04090001">
      <w:start w:val="1"/>
      <w:numFmt w:val="bullet"/>
      <w:lvlText w:val=""/>
      <w:lvlJc w:val="left"/>
      <w:pPr>
        <w:ind w:left="1080" w:hanging="360"/>
      </w:pPr>
      <w:rPr>
        <w:rFonts w:ascii="Symbol" w:hAnsi="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198250B1"/>
    <w:multiLevelType w:val="hybridMultilevel"/>
    <w:tmpl w:val="998E649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9981937"/>
    <w:multiLevelType w:val="hybridMultilevel"/>
    <w:tmpl w:val="FA46D4D8"/>
    <w:lvl w:ilvl="0" w:tplc="0409000F">
      <w:start w:val="1"/>
      <w:numFmt w:val="decimal"/>
      <w:lvlText w:val="%1."/>
      <w:lvlJc w:val="left"/>
      <w:pPr>
        <w:ind w:left="450" w:hanging="360"/>
      </w:p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5">
    <w:nsid w:val="1DFF7D9C"/>
    <w:multiLevelType w:val="hybridMultilevel"/>
    <w:tmpl w:val="720A466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54C15B8"/>
    <w:multiLevelType w:val="hybridMultilevel"/>
    <w:tmpl w:val="F0F22648"/>
    <w:lvl w:ilvl="0" w:tplc="0409000B">
      <w:start w:val="1"/>
      <w:numFmt w:val="bullet"/>
      <w:lvlText w:val=""/>
      <w:lvlJc w:val="left"/>
      <w:pPr>
        <w:ind w:left="1350" w:hanging="360"/>
      </w:pPr>
      <w:rPr>
        <w:rFonts w:ascii="Wingdings" w:hAnsi="Wingdings"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7">
    <w:nsid w:val="26EC6715"/>
    <w:multiLevelType w:val="hybridMultilevel"/>
    <w:tmpl w:val="B248E6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8255CFB"/>
    <w:multiLevelType w:val="hybridMultilevel"/>
    <w:tmpl w:val="97980C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28D80FFC"/>
    <w:multiLevelType w:val="hybridMultilevel"/>
    <w:tmpl w:val="D66C8AE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9956AD8"/>
    <w:multiLevelType w:val="hybridMultilevel"/>
    <w:tmpl w:val="4A340AAC"/>
    <w:lvl w:ilvl="0" w:tplc="7F44C6EC">
      <w:start w:val="1"/>
      <w:numFmt w:val="bullet"/>
      <w:lvlText w:val=""/>
      <w:lvlJc w:val="left"/>
      <w:pPr>
        <w:tabs>
          <w:tab w:val="num" w:pos="720"/>
        </w:tabs>
        <w:ind w:left="720" w:hanging="360"/>
      </w:pPr>
      <w:rPr>
        <w:rFonts w:ascii="Wingdings" w:hAnsi="Wingdings" w:hint="default"/>
      </w:rPr>
    </w:lvl>
    <w:lvl w:ilvl="1" w:tplc="C85872FA">
      <w:start w:val="512"/>
      <w:numFmt w:val="bullet"/>
      <w:lvlText w:val=""/>
      <w:lvlJc w:val="left"/>
      <w:pPr>
        <w:tabs>
          <w:tab w:val="num" w:pos="540"/>
        </w:tabs>
        <w:ind w:left="540" w:hanging="360"/>
      </w:pPr>
      <w:rPr>
        <w:rFonts w:ascii="Wingdings" w:hAnsi="Wingdings" w:hint="default"/>
      </w:rPr>
    </w:lvl>
    <w:lvl w:ilvl="2" w:tplc="0409000B">
      <w:start w:val="1"/>
      <w:numFmt w:val="bullet"/>
      <w:lvlText w:val=""/>
      <w:lvlJc w:val="left"/>
      <w:pPr>
        <w:tabs>
          <w:tab w:val="num" w:pos="1350"/>
        </w:tabs>
        <w:ind w:left="1350" w:hanging="360"/>
      </w:pPr>
      <w:rPr>
        <w:rFonts w:ascii="Wingdings" w:hAnsi="Wingdings" w:hint="default"/>
      </w:rPr>
    </w:lvl>
    <w:lvl w:ilvl="3" w:tplc="4C606F92">
      <w:start w:val="1"/>
      <w:numFmt w:val="bullet"/>
      <w:lvlText w:val=""/>
      <w:lvlJc w:val="left"/>
      <w:pPr>
        <w:tabs>
          <w:tab w:val="num" w:pos="900"/>
        </w:tabs>
        <w:ind w:left="900" w:hanging="360"/>
      </w:pPr>
      <w:rPr>
        <w:rFonts w:ascii="Wingdings" w:hAnsi="Wingdings" w:hint="default"/>
      </w:rPr>
    </w:lvl>
    <w:lvl w:ilvl="4" w:tplc="B860B518" w:tentative="1">
      <w:start w:val="1"/>
      <w:numFmt w:val="bullet"/>
      <w:lvlText w:val=""/>
      <w:lvlJc w:val="left"/>
      <w:pPr>
        <w:tabs>
          <w:tab w:val="num" w:pos="3600"/>
        </w:tabs>
        <w:ind w:left="3600" w:hanging="360"/>
      </w:pPr>
      <w:rPr>
        <w:rFonts w:ascii="Wingdings" w:hAnsi="Wingdings" w:hint="default"/>
      </w:rPr>
    </w:lvl>
    <w:lvl w:ilvl="5" w:tplc="09AC74E0" w:tentative="1">
      <w:start w:val="1"/>
      <w:numFmt w:val="bullet"/>
      <w:lvlText w:val=""/>
      <w:lvlJc w:val="left"/>
      <w:pPr>
        <w:tabs>
          <w:tab w:val="num" w:pos="4320"/>
        </w:tabs>
        <w:ind w:left="4320" w:hanging="360"/>
      </w:pPr>
      <w:rPr>
        <w:rFonts w:ascii="Wingdings" w:hAnsi="Wingdings" w:hint="default"/>
      </w:rPr>
    </w:lvl>
    <w:lvl w:ilvl="6" w:tplc="10B2BBB0" w:tentative="1">
      <w:start w:val="1"/>
      <w:numFmt w:val="bullet"/>
      <w:lvlText w:val=""/>
      <w:lvlJc w:val="left"/>
      <w:pPr>
        <w:tabs>
          <w:tab w:val="num" w:pos="5040"/>
        </w:tabs>
        <w:ind w:left="5040" w:hanging="360"/>
      </w:pPr>
      <w:rPr>
        <w:rFonts w:ascii="Wingdings" w:hAnsi="Wingdings" w:hint="default"/>
      </w:rPr>
    </w:lvl>
    <w:lvl w:ilvl="7" w:tplc="C9BA791A" w:tentative="1">
      <w:start w:val="1"/>
      <w:numFmt w:val="bullet"/>
      <w:lvlText w:val=""/>
      <w:lvlJc w:val="left"/>
      <w:pPr>
        <w:tabs>
          <w:tab w:val="num" w:pos="5760"/>
        </w:tabs>
        <w:ind w:left="5760" w:hanging="360"/>
      </w:pPr>
      <w:rPr>
        <w:rFonts w:ascii="Wingdings" w:hAnsi="Wingdings" w:hint="default"/>
      </w:rPr>
    </w:lvl>
    <w:lvl w:ilvl="8" w:tplc="7CECF1E0" w:tentative="1">
      <w:start w:val="1"/>
      <w:numFmt w:val="bullet"/>
      <w:lvlText w:val=""/>
      <w:lvlJc w:val="left"/>
      <w:pPr>
        <w:tabs>
          <w:tab w:val="num" w:pos="6480"/>
        </w:tabs>
        <w:ind w:left="6480" w:hanging="360"/>
      </w:pPr>
      <w:rPr>
        <w:rFonts w:ascii="Wingdings" w:hAnsi="Wingdings" w:hint="default"/>
      </w:rPr>
    </w:lvl>
  </w:abstractNum>
  <w:abstractNum w:abstractNumId="21">
    <w:nsid w:val="29AE3A4B"/>
    <w:multiLevelType w:val="hybridMultilevel"/>
    <w:tmpl w:val="43D21F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2A134FB4"/>
    <w:multiLevelType w:val="hybridMultilevel"/>
    <w:tmpl w:val="CC0C9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2A164263"/>
    <w:multiLevelType w:val="hybridMultilevel"/>
    <w:tmpl w:val="17EE61C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CBD1C3D"/>
    <w:multiLevelType w:val="multilevel"/>
    <w:tmpl w:val="95C41A24"/>
    <w:lvl w:ilvl="0">
      <w:start w:val="1"/>
      <w:numFmt w:val="bullet"/>
      <w:lvlText w:val=""/>
      <w:lvlJc w:val="left"/>
      <w:rPr>
        <w:rFonts w:ascii="Wingdings" w:hAnsi="Wingdings"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2F62115F"/>
    <w:multiLevelType w:val="hybridMultilevel"/>
    <w:tmpl w:val="11AC3FE0"/>
    <w:lvl w:ilvl="0" w:tplc="04090001">
      <w:start w:val="1"/>
      <w:numFmt w:val="bullet"/>
      <w:lvlText w:val=""/>
      <w:lvlJc w:val="left"/>
      <w:pPr>
        <w:ind w:left="720" w:hanging="360"/>
      </w:pPr>
      <w:rPr>
        <w:rFonts w:ascii="Symbol" w:hAnsi="Symbol" w:hint="default"/>
        <w:b w:val="0"/>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41A1672"/>
    <w:multiLevelType w:val="hybridMultilevel"/>
    <w:tmpl w:val="24704D4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35A957BA"/>
    <w:multiLevelType w:val="hybridMultilevel"/>
    <w:tmpl w:val="D8AE169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9C9182F"/>
    <w:multiLevelType w:val="hybridMultilevel"/>
    <w:tmpl w:val="E5B279C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3C9308A2"/>
    <w:multiLevelType w:val="hybridMultilevel"/>
    <w:tmpl w:val="C79644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3F85138D"/>
    <w:multiLevelType w:val="hybridMultilevel"/>
    <w:tmpl w:val="79148B9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0222766"/>
    <w:multiLevelType w:val="hybridMultilevel"/>
    <w:tmpl w:val="A8381A92"/>
    <w:lvl w:ilvl="0" w:tplc="7F44C6EC">
      <w:start w:val="1"/>
      <w:numFmt w:val="bullet"/>
      <w:lvlText w:val=""/>
      <w:lvlJc w:val="left"/>
      <w:pPr>
        <w:tabs>
          <w:tab w:val="num" w:pos="720"/>
        </w:tabs>
        <w:ind w:left="720" w:hanging="360"/>
      </w:pPr>
      <w:rPr>
        <w:rFonts w:ascii="Wingdings" w:hAnsi="Wingdings" w:hint="default"/>
      </w:rPr>
    </w:lvl>
    <w:lvl w:ilvl="1" w:tplc="C85872FA">
      <w:start w:val="512"/>
      <w:numFmt w:val="bullet"/>
      <w:lvlText w:val=""/>
      <w:lvlJc w:val="left"/>
      <w:pPr>
        <w:tabs>
          <w:tab w:val="num" w:pos="540"/>
        </w:tabs>
        <w:ind w:left="540" w:hanging="360"/>
      </w:pPr>
      <w:rPr>
        <w:rFonts w:ascii="Wingdings" w:hAnsi="Wingdings" w:hint="default"/>
      </w:rPr>
    </w:lvl>
    <w:lvl w:ilvl="2" w:tplc="45BA7B64">
      <w:start w:val="512"/>
      <w:numFmt w:val="bullet"/>
      <w:lvlText w:val=""/>
      <w:lvlJc w:val="left"/>
      <w:pPr>
        <w:tabs>
          <w:tab w:val="num" w:pos="990"/>
        </w:tabs>
        <w:ind w:left="990" w:hanging="360"/>
      </w:pPr>
      <w:rPr>
        <w:rFonts w:ascii="Wingdings" w:hAnsi="Wingdings" w:hint="default"/>
      </w:rPr>
    </w:lvl>
    <w:lvl w:ilvl="3" w:tplc="4C606F92">
      <w:start w:val="1"/>
      <w:numFmt w:val="bullet"/>
      <w:lvlText w:val=""/>
      <w:lvlJc w:val="left"/>
      <w:pPr>
        <w:tabs>
          <w:tab w:val="num" w:pos="900"/>
        </w:tabs>
        <w:ind w:left="900" w:hanging="360"/>
      </w:pPr>
      <w:rPr>
        <w:rFonts w:ascii="Wingdings" w:hAnsi="Wingdings" w:hint="default"/>
      </w:rPr>
    </w:lvl>
    <w:lvl w:ilvl="4" w:tplc="B860B518" w:tentative="1">
      <w:start w:val="1"/>
      <w:numFmt w:val="bullet"/>
      <w:lvlText w:val=""/>
      <w:lvlJc w:val="left"/>
      <w:pPr>
        <w:tabs>
          <w:tab w:val="num" w:pos="3600"/>
        </w:tabs>
        <w:ind w:left="3600" w:hanging="360"/>
      </w:pPr>
      <w:rPr>
        <w:rFonts w:ascii="Wingdings" w:hAnsi="Wingdings" w:hint="default"/>
      </w:rPr>
    </w:lvl>
    <w:lvl w:ilvl="5" w:tplc="09AC74E0" w:tentative="1">
      <w:start w:val="1"/>
      <w:numFmt w:val="bullet"/>
      <w:lvlText w:val=""/>
      <w:lvlJc w:val="left"/>
      <w:pPr>
        <w:tabs>
          <w:tab w:val="num" w:pos="4320"/>
        </w:tabs>
        <w:ind w:left="4320" w:hanging="360"/>
      </w:pPr>
      <w:rPr>
        <w:rFonts w:ascii="Wingdings" w:hAnsi="Wingdings" w:hint="default"/>
      </w:rPr>
    </w:lvl>
    <w:lvl w:ilvl="6" w:tplc="10B2BBB0" w:tentative="1">
      <w:start w:val="1"/>
      <w:numFmt w:val="bullet"/>
      <w:lvlText w:val=""/>
      <w:lvlJc w:val="left"/>
      <w:pPr>
        <w:tabs>
          <w:tab w:val="num" w:pos="5040"/>
        </w:tabs>
        <w:ind w:left="5040" w:hanging="360"/>
      </w:pPr>
      <w:rPr>
        <w:rFonts w:ascii="Wingdings" w:hAnsi="Wingdings" w:hint="default"/>
      </w:rPr>
    </w:lvl>
    <w:lvl w:ilvl="7" w:tplc="C9BA791A" w:tentative="1">
      <w:start w:val="1"/>
      <w:numFmt w:val="bullet"/>
      <w:lvlText w:val=""/>
      <w:lvlJc w:val="left"/>
      <w:pPr>
        <w:tabs>
          <w:tab w:val="num" w:pos="5760"/>
        </w:tabs>
        <w:ind w:left="5760" w:hanging="360"/>
      </w:pPr>
      <w:rPr>
        <w:rFonts w:ascii="Wingdings" w:hAnsi="Wingdings" w:hint="default"/>
      </w:rPr>
    </w:lvl>
    <w:lvl w:ilvl="8" w:tplc="7CECF1E0" w:tentative="1">
      <w:start w:val="1"/>
      <w:numFmt w:val="bullet"/>
      <w:lvlText w:val=""/>
      <w:lvlJc w:val="left"/>
      <w:pPr>
        <w:tabs>
          <w:tab w:val="num" w:pos="6480"/>
        </w:tabs>
        <w:ind w:left="6480" w:hanging="360"/>
      </w:pPr>
      <w:rPr>
        <w:rFonts w:ascii="Wingdings" w:hAnsi="Wingdings" w:hint="default"/>
      </w:rPr>
    </w:lvl>
  </w:abstractNum>
  <w:abstractNum w:abstractNumId="32">
    <w:nsid w:val="40757BFF"/>
    <w:multiLevelType w:val="hybridMultilevel"/>
    <w:tmpl w:val="D83030E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nsid w:val="43246F3F"/>
    <w:multiLevelType w:val="hybridMultilevel"/>
    <w:tmpl w:val="7B2E127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453C5A86"/>
    <w:multiLevelType w:val="hybridMultilevel"/>
    <w:tmpl w:val="1CA67A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47DE4227"/>
    <w:multiLevelType w:val="hybridMultilevel"/>
    <w:tmpl w:val="318653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4AF42E74"/>
    <w:multiLevelType w:val="hybridMultilevel"/>
    <w:tmpl w:val="704C9CF2"/>
    <w:lvl w:ilvl="0" w:tplc="04090001">
      <w:start w:val="1"/>
      <w:numFmt w:val="bullet"/>
      <w:lvlText w:val=""/>
      <w:lvlJc w:val="left"/>
      <w:pPr>
        <w:ind w:left="720" w:hanging="360"/>
      </w:pPr>
      <w:rPr>
        <w:rFonts w:ascii="Symbol" w:hAnsi="Symbol" w:hint="default"/>
        <w:sz w:val="24"/>
        <w:szCs w:val="24"/>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4D6A2E50"/>
    <w:multiLevelType w:val="hybridMultilevel"/>
    <w:tmpl w:val="6922D2E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nsid w:val="521D5657"/>
    <w:multiLevelType w:val="hybridMultilevel"/>
    <w:tmpl w:val="A628E834"/>
    <w:lvl w:ilvl="0" w:tplc="0409000B">
      <w:start w:val="1"/>
      <w:numFmt w:val="bullet"/>
      <w:lvlText w:val=""/>
      <w:lvlJc w:val="left"/>
      <w:pPr>
        <w:ind w:left="720" w:hanging="360"/>
      </w:pPr>
      <w:rPr>
        <w:rFonts w:ascii="Wingdings" w:hAnsi="Wingdings"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2E4318C"/>
    <w:multiLevelType w:val="hybridMultilevel"/>
    <w:tmpl w:val="19066BC6"/>
    <w:lvl w:ilvl="0" w:tplc="0409000F">
      <w:start w:val="1"/>
      <w:numFmt w:val="decimal"/>
      <w:lvlText w:val="%1."/>
      <w:lvlJc w:val="left"/>
      <w:pPr>
        <w:ind w:left="815" w:hanging="360"/>
      </w:pPr>
    </w:lvl>
    <w:lvl w:ilvl="1" w:tplc="04090019" w:tentative="1">
      <w:start w:val="1"/>
      <w:numFmt w:val="lowerLetter"/>
      <w:lvlText w:val="%2."/>
      <w:lvlJc w:val="left"/>
      <w:pPr>
        <w:ind w:left="1535" w:hanging="360"/>
      </w:pPr>
    </w:lvl>
    <w:lvl w:ilvl="2" w:tplc="0409001B" w:tentative="1">
      <w:start w:val="1"/>
      <w:numFmt w:val="lowerRoman"/>
      <w:lvlText w:val="%3."/>
      <w:lvlJc w:val="right"/>
      <w:pPr>
        <w:ind w:left="2255" w:hanging="180"/>
      </w:pPr>
    </w:lvl>
    <w:lvl w:ilvl="3" w:tplc="0409000F" w:tentative="1">
      <w:start w:val="1"/>
      <w:numFmt w:val="decimal"/>
      <w:lvlText w:val="%4."/>
      <w:lvlJc w:val="left"/>
      <w:pPr>
        <w:ind w:left="2975" w:hanging="360"/>
      </w:pPr>
    </w:lvl>
    <w:lvl w:ilvl="4" w:tplc="04090019" w:tentative="1">
      <w:start w:val="1"/>
      <w:numFmt w:val="lowerLetter"/>
      <w:lvlText w:val="%5."/>
      <w:lvlJc w:val="left"/>
      <w:pPr>
        <w:ind w:left="3695" w:hanging="360"/>
      </w:pPr>
    </w:lvl>
    <w:lvl w:ilvl="5" w:tplc="0409001B" w:tentative="1">
      <w:start w:val="1"/>
      <w:numFmt w:val="lowerRoman"/>
      <w:lvlText w:val="%6."/>
      <w:lvlJc w:val="right"/>
      <w:pPr>
        <w:ind w:left="4415" w:hanging="180"/>
      </w:pPr>
    </w:lvl>
    <w:lvl w:ilvl="6" w:tplc="0409000F" w:tentative="1">
      <w:start w:val="1"/>
      <w:numFmt w:val="decimal"/>
      <w:lvlText w:val="%7."/>
      <w:lvlJc w:val="left"/>
      <w:pPr>
        <w:ind w:left="5135" w:hanging="360"/>
      </w:pPr>
    </w:lvl>
    <w:lvl w:ilvl="7" w:tplc="04090019" w:tentative="1">
      <w:start w:val="1"/>
      <w:numFmt w:val="lowerLetter"/>
      <w:lvlText w:val="%8."/>
      <w:lvlJc w:val="left"/>
      <w:pPr>
        <w:ind w:left="5855" w:hanging="360"/>
      </w:pPr>
    </w:lvl>
    <w:lvl w:ilvl="8" w:tplc="0409001B" w:tentative="1">
      <w:start w:val="1"/>
      <w:numFmt w:val="lowerRoman"/>
      <w:lvlText w:val="%9."/>
      <w:lvlJc w:val="right"/>
      <w:pPr>
        <w:ind w:left="6575" w:hanging="180"/>
      </w:pPr>
    </w:lvl>
  </w:abstractNum>
  <w:abstractNum w:abstractNumId="40">
    <w:nsid w:val="58A33B98"/>
    <w:multiLevelType w:val="hybridMultilevel"/>
    <w:tmpl w:val="4AC6DF2A"/>
    <w:lvl w:ilvl="0" w:tplc="04090009">
      <w:start w:val="1"/>
      <w:numFmt w:val="bullet"/>
      <w:lvlText w:val=""/>
      <w:lvlJc w:val="left"/>
      <w:pPr>
        <w:ind w:left="720" w:hanging="360"/>
      </w:pPr>
      <w:rPr>
        <w:rFonts w:ascii="Wingdings" w:hAnsi="Wingdings" w:hint="default"/>
      </w:rPr>
    </w:lvl>
    <w:lvl w:ilvl="1" w:tplc="04090009">
      <w:start w:val="1"/>
      <w:numFmt w:val="bullet"/>
      <w:lvlText w:val=""/>
      <w:lvlJc w:val="left"/>
      <w:pPr>
        <w:ind w:left="72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58F32BB2"/>
    <w:multiLevelType w:val="hybridMultilevel"/>
    <w:tmpl w:val="5F6AC870"/>
    <w:lvl w:ilvl="0" w:tplc="04090001">
      <w:start w:val="1"/>
      <w:numFmt w:val="bullet"/>
      <w:lvlText w:val=""/>
      <w:lvlJc w:val="left"/>
      <w:pPr>
        <w:ind w:left="360" w:hanging="360"/>
      </w:pPr>
      <w:rPr>
        <w:rFonts w:ascii="Symbol" w:hAnsi="Symbol" w:hint="default"/>
      </w:rPr>
    </w:lvl>
    <w:lvl w:ilvl="1" w:tplc="0409000B">
      <w:start w:val="1"/>
      <w:numFmt w:val="bullet"/>
      <w:lvlText w:val=""/>
      <w:lvlJc w:val="left"/>
      <w:pPr>
        <w:ind w:left="1080" w:hanging="360"/>
      </w:pPr>
      <w:rPr>
        <w:rFonts w:ascii="Wingdings" w:hAnsi="Wingdings"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nsid w:val="59B673B7"/>
    <w:multiLevelType w:val="hybridMultilevel"/>
    <w:tmpl w:val="096CD930"/>
    <w:lvl w:ilvl="0" w:tplc="04090001">
      <w:start w:val="1"/>
      <w:numFmt w:val="bullet"/>
      <w:lvlText w:val=""/>
      <w:lvlJc w:val="left"/>
      <w:pPr>
        <w:ind w:left="720" w:hanging="360"/>
      </w:pPr>
      <w:rPr>
        <w:rFonts w:ascii="Symbol" w:hAnsi="Symbol" w:hint="default"/>
        <w:b w:val="0"/>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5AB058DD"/>
    <w:multiLevelType w:val="hybridMultilevel"/>
    <w:tmpl w:val="9E3CD4D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1292B5E"/>
    <w:multiLevelType w:val="hybridMultilevel"/>
    <w:tmpl w:val="C82CCDAC"/>
    <w:lvl w:ilvl="0" w:tplc="0409000B">
      <w:start w:val="1"/>
      <w:numFmt w:val="bullet"/>
      <w:lvlText w:val=""/>
      <w:lvlJc w:val="left"/>
      <w:pPr>
        <w:ind w:left="360" w:hanging="360"/>
      </w:pPr>
      <w:rPr>
        <w:rFonts w:ascii="Wingdings" w:hAnsi="Wingdings" w:hint="default"/>
      </w:rPr>
    </w:lvl>
    <w:lvl w:ilvl="1" w:tplc="04090001">
      <w:start w:val="1"/>
      <w:numFmt w:val="bullet"/>
      <w:lvlText w:val=""/>
      <w:lvlJc w:val="left"/>
      <w:pPr>
        <w:ind w:left="1080" w:hanging="360"/>
      </w:pPr>
      <w:rPr>
        <w:rFonts w:ascii="Symbol" w:hAnsi="Symbol" w:hint="default"/>
      </w:rPr>
    </w:lvl>
    <w:lvl w:ilvl="2" w:tplc="04090003">
      <w:start w:val="1"/>
      <w:numFmt w:val="bullet"/>
      <w:lvlText w:val="o"/>
      <w:lvlJc w:val="left"/>
      <w:pPr>
        <w:ind w:left="1800" w:hanging="360"/>
      </w:pPr>
      <w:rPr>
        <w:rFonts w:ascii="Courier New" w:hAnsi="Courier New" w:cs="Courier New"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nsid w:val="63C97214"/>
    <w:multiLevelType w:val="hybridMultilevel"/>
    <w:tmpl w:val="952C66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671C74FE"/>
    <w:multiLevelType w:val="hybridMultilevel"/>
    <w:tmpl w:val="AA48F5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nsid w:val="68635E7D"/>
    <w:multiLevelType w:val="hybridMultilevel"/>
    <w:tmpl w:val="42900FD6"/>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48">
    <w:nsid w:val="69616C12"/>
    <w:multiLevelType w:val="hybridMultilevel"/>
    <w:tmpl w:val="DD606CC2"/>
    <w:lvl w:ilvl="0" w:tplc="0409000B">
      <w:start w:val="1"/>
      <w:numFmt w:val="bullet"/>
      <w:lvlText w:val=""/>
      <w:lvlJc w:val="left"/>
      <w:pPr>
        <w:ind w:left="360" w:hanging="360"/>
      </w:pPr>
      <w:rPr>
        <w:rFonts w:ascii="Wingdings" w:hAnsi="Wingdings"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nsid w:val="6A2858A4"/>
    <w:multiLevelType w:val="hybridMultilevel"/>
    <w:tmpl w:val="5B44CD76"/>
    <w:lvl w:ilvl="0" w:tplc="0409000B">
      <w:start w:val="1"/>
      <w:numFmt w:val="bullet"/>
      <w:lvlText w:val=""/>
      <w:lvlJc w:val="left"/>
      <w:pPr>
        <w:ind w:left="720" w:hanging="360"/>
      </w:pPr>
      <w:rPr>
        <w:rFonts w:ascii="Wingdings" w:hAnsi="Wingdings"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6A760053"/>
    <w:multiLevelType w:val="hybridMultilevel"/>
    <w:tmpl w:val="294A4264"/>
    <w:lvl w:ilvl="0" w:tplc="04090009">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51">
    <w:nsid w:val="6AA040C3"/>
    <w:multiLevelType w:val="hybridMultilevel"/>
    <w:tmpl w:val="4A10DADC"/>
    <w:lvl w:ilvl="0" w:tplc="0409000B">
      <w:start w:val="1"/>
      <w:numFmt w:val="bullet"/>
      <w:lvlText w:val=""/>
      <w:lvlJc w:val="left"/>
      <w:pPr>
        <w:ind w:left="360" w:hanging="360"/>
      </w:pPr>
      <w:rPr>
        <w:rFonts w:ascii="Wingdings" w:hAnsi="Wingdings" w:hint="default"/>
        <w:sz w:val="24"/>
        <w:szCs w:val="24"/>
      </w:rPr>
    </w:lvl>
    <w:lvl w:ilvl="1" w:tplc="04090001">
      <w:start w:val="1"/>
      <w:numFmt w:val="bullet"/>
      <w:lvlText w:val=""/>
      <w:lvlJc w:val="left"/>
      <w:pPr>
        <w:ind w:left="1080" w:hanging="360"/>
      </w:pPr>
      <w:rPr>
        <w:rFonts w:ascii="Symbol" w:hAnsi="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nsid w:val="6AAC2512"/>
    <w:multiLevelType w:val="hybridMultilevel"/>
    <w:tmpl w:val="B28888C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3">
    <w:nsid w:val="6AAE5C3A"/>
    <w:multiLevelType w:val="hybridMultilevel"/>
    <w:tmpl w:val="C0540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nsid w:val="6AAE67CB"/>
    <w:multiLevelType w:val="hybridMultilevel"/>
    <w:tmpl w:val="64A0E11A"/>
    <w:lvl w:ilvl="0" w:tplc="0409000F">
      <w:start w:val="1"/>
      <w:numFmt w:val="decimal"/>
      <w:lvlText w:val="%1."/>
      <w:lvlJc w:val="left"/>
      <w:pPr>
        <w:ind w:left="856" w:hanging="360"/>
      </w:pPr>
    </w:lvl>
    <w:lvl w:ilvl="1" w:tplc="04090019" w:tentative="1">
      <w:start w:val="1"/>
      <w:numFmt w:val="lowerLetter"/>
      <w:lvlText w:val="%2."/>
      <w:lvlJc w:val="left"/>
      <w:pPr>
        <w:ind w:left="1576" w:hanging="360"/>
      </w:pPr>
    </w:lvl>
    <w:lvl w:ilvl="2" w:tplc="0409001B" w:tentative="1">
      <w:start w:val="1"/>
      <w:numFmt w:val="lowerRoman"/>
      <w:lvlText w:val="%3."/>
      <w:lvlJc w:val="right"/>
      <w:pPr>
        <w:ind w:left="2296" w:hanging="180"/>
      </w:pPr>
    </w:lvl>
    <w:lvl w:ilvl="3" w:tplc="0409000F" w:tentative="1">
      <w:start w:val="1"/>
      <w:numFmt w:val="decimal"/>
      <w:lvlText w:val="%4."/>
      <w:lvlJc w:val="left"/>
      <w:pPr>
        <w:ind w:left="3016" w:hanging="360"/>
      </w:pPr>
    </w:lvl>
    <w:lvl w:ilvl="4" w:tplc="04090019" w:tentative="1">
      <w:start w:val="1"/>
      <w:numFmt w:val="lowerLetter"/>
      <w:lvlText w:val="%5."/>
      <w:lvlJc w:val="left"/>
      <w:pPr>
        <w:ind w:left="3736" w:hanging="360"/>
      </w:pPr>
    </w:lvl>
    <w:lvl w:ilvl="5" w:tplc="0409001B" w:tentative="1">
      <w:start w:val="1"/>
      <w:numFmt w:val="lowerRoman"/>
      <w:lvlText w:val="%6."/>
      <w:lvlJc w:val="right"/>
      <w:pPr>
        <w:ind w:left="4456" w:hanging="180"/>
      </w:pPr>
    </w:lvl>
    <w:lvl w:ilvl="6" w:tplc="0409000F" w:tentative="1">
      <w:start w:val="1"/>
      <w:numFmt w:val="decimal"/>
      <w:lvlText w:val="%7."/>
      <w:lvlJc w:val="left"/>
      <w:pPr>
        <w:ind w:left="5176" w:hanging="360"/>
      </w:pPr>
    </w:lvl>
    <w:lvl w:ilvl="7" w:tplc="04090019" w:tentative="1">
      <w:start w:val="1"/>
      <w:numFmt w:val="lowerLetter"/>
      <w:lvlText w:val="%8."/>
      <w:lvlJc w:val="left"/>
      <w:pPr>
        <w:ind w:left="5896" w:hanging="360"/>
      </w:pPr>
    </w:lvl>
    <w:lvl w:ilvl="8" w:tplc="0409001B" w:tentative="1">
      <w:start w:val="1"/>
      <w:numFmt w:val="lowerRoman"/>
      <w:lvlText w:val="%9."/>
      <w:lvlJc w:val="right"/>
      <w:pPr>
        <w:ind w:left="6616" w:hanging="180"/>
      </w:pPr>
    </w:lvl>
  </w:abstractNum>
  <w:abstractNum w:abstractNumId="55">
    <w:nsid w:val="6C6C37E9"/>
    <w:multiLevelType w:val="hybridMultilevel"/>
    <w:tmpl w:val="78001B2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nsid w:val="6E4C283A"/>
    <w:multiLevelType w:val="hybridMultilevel"/>
    <w:tmpl w:val="CDAE1B0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00541B2"/>
    <w:multiLevelType w:val="hybridMultilevel"/>
    <w:tmpl w:val="9BE66AAE"/>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8">
    <w:nsid w:val="70344A95"/>
    <w:multiLevelType w:val="hybridMultilevel"/>
    <w:tmpl w:val="2BE201B2"/>
    <w:lvl w:ilvl="0" w:tplc="04090009">
      <w:start w:val="1"/>
      <w:numFmt w:val="bullet"/>
      <w:lvlText w:val=""/>
      <w:lvlJc w:val="left"/>
      <w:pPr>
        <w:ind w:left="720" w:hanging="360"/>
      </w:pPr>
      <w:rPr>
        <w:rFonts w:ascii="Wingdings" w:hAnsi="Wingdings" w:hint="default"/>
      </w:rPr>
    </w:lvl>
    <w:lvl w:ilvl="1" w:tplc="04090009">
      <w:start w:val="1"/>
      <w:numFmt w:val="bullet"/>
      <w:lvlText w:val=""/>
      <w:lvlJc w:val="left"/>
      <w:pPr>
        <w:ind w:left="81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706B0B96"/>
    <w:multiLevelType w:val="hybridMultilevel"/>
    <w:tmpl w:val="DD8268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nsid w:val="737E6D40"/>
    <w:multiLevelType w:val="hybridMultilevel"/>
    <w:tmpl w:val="536CB7AE"/>
    <w:lvl w:ilvl="0" w:tplc="0409000B">
      <w:start w:val="1"/>
      <w:numFmt w:val="bullet"/>
      <w:lvlText w:val=""/>
      <w:lvlJc w:val="left"/>
      <w:pPr>
        <w:ind w:left="720" w:hanging="360"/>
      </w:pPr>
      <w:rPr>
        <w:rFonts w:ascii="Wingdings" w:hAnsi="Wingdings" w:hint="default"/>
      </w:rPr>
    </w:lvl>
    <w:lvl w:ilvl="1" w:tplc="04090009">
      <w:start w:val="1"/>
      <w:numFmt w:val="bullet"/>
      <w:lvlText w:val=""/>
      <w:lvlJc w:val="left"/>
      <w:pPr>
        <w:ind w:left="72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763D5683"/>
    <w:multiLevelType w:val="hybridMultilevel"/>
    <w:tmpl w:val="22823C5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76C71099"/>
    <w:multiLevelType w:val="hybridMultilevel"/>
    <w:tmpl w:val="613807BE"/>
    <w:lvl w:ilvl="0" w:tplc="0409000B">
      <w:start w:val="1"/>
      <w:numFmt w:val="bullet"/>
      <w:lvlText w:val=""/>
      <w:lvlJc w:val="left"/>
      <w:pPr>
        <w:ind w:left="786" w:hanging="360"/>
      </w:pPr>
      <w:rPr>
        <w:rFonts w:ascii="Wingdings" w:hAnsi="Wingdings"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63">
    <w:nsid w:val="787270D1"/>
    <w:multiLevelType w:val="hybridMultilevel"/>
    <w:tmpl w:val="A30687D2"/>
    <w:lvl w:ilvl="0" w:tplc="04090001">
      <w:start w:val="1"/>
      <w:numFmt w:val="bullet"/>
      <w:lvlText w:val=""/>
      <w:lvlJc w:val="left"/>
      <w:pPr>
        <w:ind w:left="1055" w:hanging="360"/>
      </w:pPr>
      <w:rPr>
        <w:rFonts w:ascii="Symbol" w:hAnsi="Symbol" w:hint="default"/>
      </w:rPr>
    </w:lvl>
    <w:lvl w:ilvl="1" w:tplc="0409000B">
      <w:start w:val="1"/>
      <w:numFmt w:val="bullet"/>
      <w:lvlText w:val=""/>
      <w:lvlJc w:val="left"/>
      <w:pPr>
        <w:ind w:left="1775" w:hanging="360"/>
      </w:pPr>
      <w:rPr>
        <w:rFonts w:ascii="Wingdings" w:hAnsi="Wingdings" w:hint="default"/>
      </w:rPr>
    </w:lvl>
    <w:lvl w:ilvl="2" w:tplc="04090005">
      <w:start w:val="1"/>
      <w:numFmt w:val="bullet"/>
      <w:lvlText w:val=""/>
      <w:lvlJc w:val="left"/>
      <w:pPr>
        <w:ind w:left="2495" w:hanging="360"/>
      </w:pPr>
      <w:rPr>
        <w:rFonts w:ascii="Wingdings" w:hAnsi="Wingdings" w:hint="default"/>
      </w:rPr>
    </w:lvl>
    <w:lvl w:ilvl="3" w:tplc="04090001">
      <w:start w:val="1"/>
      <w:numFmt w:val="bullet"/>
      <w:lvlText w:val=""/>
      <w:lvlJc w:val="left"/>
      <w:pPr>
        <w:ind w:left="3215" w:hanging="360"/>
      </w:pPr>
      <w:rPr>
        <w:rFonts w:ascii="Symbol" w:hAnsi="Symbol" w:hint="default"/>
      </w:rPr>
    </w:lvl>
    <w:lvl w:ilvl="4" w:tplc="04090003" w:tentative="1">
      <w:start w:val="1"/>
      <w:numFmt w:val="bullet"/>
      <w:lvlText w:val="o"/>
      <w:lvlJc w:val="left"/>
      <w:pPr>
        <w:ind w:left="3935" w:hanging="360"/>
      </w:pPr>
      <w:rPr>
        <w:rFonts w:ascii="Courier New" w:hAnsi="Courier New" w:cs="Courier New" w:hint="default"/>
      </w:rPr>
    </w:lvl>
    <w:lvl w:ilvl="5" w:tplc="04090005" w:tentative="1">
      <w:start w:val="1"/>
      <w:numFmt w:val="bullet"/>
      <w:lvlText w:val=""/>
      <w:lvlJc w:val="left"/>
      <w:pPr>
        <w:ind w:left="4655" w:hanging="360"/>
      </w:pPr>
      <w:rPr>
        <w:rFonts w:ascii="Wingdings" w:hAnsi="Wingdings" w:hint="default"/>
      </w:rPr>
    </w:lvl>
    <w:lvl w:ilvl="6" w:tplc="04090001" w:tentative="1">
      <w:start w:val="1"/>
      <w:numFmt w:val="bullet"/>
      <w:lvlText w:val=""/>
      <w:lvlJc w:val="left"/>
      <w:pPr>
        <w:ind w:left="5375" w:hanging="360"/>
      </w:pPr>
      <w:rPr>
        <w:rFonts w:ascii="Symbol" w:hAnsi="Symbol" w:hint="default"/>
      </w:rPr>
    </w:lvl>
    <w:lvl w:ilvl="7" w:tplc="04090003" w:tentative="1">
      <w:start w:val="1"/>
      <w:numFmt w:val="bullet"/>
      <w:lvlText w:val="o"/>
      <w:lvlJc w:val="left"/>
      <w:pPr>
        <w:ind w:left="6095" w:hanging="360"/>
      </w:pPr>
      <w:rPr>
        <w:rFonts w:ascii="Courier New" w:hAnsi="Courier New" w:cs="Courier New" w:hint="default"/>
      </w:rPr>
    </w:lvl>
    <w:lvl w:ilvl="8" w:tplc="04090005" w:tentative="1">
      <w:start w:val="1"/>
      <w:numFmt w:val="bullet"/>
      <w:lvlText w:val=""/>
      <w:lvlJc w:val="left"/>
      <w:pPr>
        <w:ind w:left="6815" w:hanging="360"/>
      </w:pPr>
      <w:rPr>
        <w:rFonts w:ascii="Wingdings" w:hAnsi="Wingdings" w:hint="default"/>
      </w:rPr>
    </w:lvl>
  </w:abstractNum>
  <w:abstractNum w:abstractNumId="64">
    <w:nsid w:val="79A760FB"/>
    <w:multiLevelType w:val="hybridMultilevel"/>
    <w:tmpl w:val="7862A1F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7B530212"/>
    <w:multiLevelType w:val="hybridMultilevel"/>
    <w:tmpl w:val="323ECE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7DEA4391"/>
    <w:multiLevelType w:val="hybridMultilevel"/>
    <w:tmpl w:val="DD104152"/>
    <w:lvl w:ilvl="0" w:tplc="04090001">
      <w:start w:val="1"/>
      <w:numFmt w:val="bullet"/>
      <w:lvlText w:val=""/>
      <w:lvlJc w:val="left"/>
      <w:pPr>
        <w:ind w:left="1440" w:hanging="360"/>
      </w:pPr>
      <w:rPr>
        <w:rFonts w:ascii="Symbol" w:hAnsi="Symbol" w:hint="default"/>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7">
    <w:nsid w:val="7E240483"/>
    <w:multiLevelType w:val="hybridMultilevel"/>
    <w:tmpl w:val="E07A3A3E"/>
    <w:lvl w:ilvl="0" w:tplc="04090001">
      <w:start w:val="1"/>
      <w:numFmt w:val="bullet"/>
      <w:lvlText w:val=""/>
      <w:lvlJc w:val="left"/>
      <w:pPr>
        <w:ind w:left="1080" w:hanging="360"/>
      </w:pPr>
      <w:rPr>
        <w:rFonts w:ascii="Symbol" w:hAnsi="Symbol" w:hint="default"/>
        <w:sz w:val="24"/>
        <w:szCs w:val="24"/>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8">
    <w:nsid w:val="7F6514BC"/>
    <w:multiLevelType w:val="hybridMultilevel"/>
    <w:tmpl w:val="26AE51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nsid w:val="7F9B3DD3"/>
    <w:multiLevelType w:val="hybridMultilevel"/>
    <w:tmpl w:val="F7FAB3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57"/>
  </w:num>
  <w:num w:numId="3">
    <w:abstractNumId w:val="0"/>
  </w:num>
  <w:num w:numId="4">
    <w:abstractNumId w:val="28"/>
  </w:num>
  <w:num w:numId="5">
    <w:abstractNumId w:val="59"/>
  </w:num>
  <w:num w:numId="6">
    <w:abstractNumId w:val="2"/>
  </w:num>
  <w:num w:numId="7">
    <w:abstractNumId w:val="33"/>
  </w:num>
  <w:num w:numId="8">
    <w:abstractNumId w:val="53"/>
  </w:num>
  <w:num w:numId="9">
    <w:abstractNumId w:val="46"/>
  </w:num>
  <w:num w:numId="10">
    <w:abstractNumId w:val="19"/>
  </w:num>
  <w:num w:numId="11">
    <w:abstractNumId w:val="17"/>
  </w:num>
  <w:num w:numId="12">
    <w:abstractNumId w:val="22"/>
  </w:num>
  <w:num w:numId="13">
    <w:abstractNumId w:val="63"/>
  </w:num>
  <w:num w:numId="14">
    <w:abstractNumId w:val="10"/>
  </w:num>
  <w:num w:numId="15">
    <w:abstractNumId w:val="61"/>
  </w:num>
  <w:num w:numId="16">
    <w:abstractNumId w:val="9"/>
  </w:num>
  <w:num w:numId="17">
    <w:abstractNumId w:val="31"/>
  </w:num>
  <w:num w:numId="18">
    <w:abstractNumId w:val="20"/>
  </w:num>
  <w:num w:numId="19">
    <w:abstractNumId w:val="3"/>
  </w:num>
  <w:num w:numId="20">
    <w:abstractNumId w:val="16"/>
  </w:num>
  <w:num w:numId="21">
    <w:abstractNumId w:val="35"/>
  </w:num>
  <w:num w:numId="22">
    <w:abstractNumId w:val="39"/>
  </w:num>
  <w:num w:numId="23">
    <w:abstractNumId w:val="54"/>
  </w:num>
  <w:num w:numId="24">
    <w:abstractNumId w:val="64"/>
  </w:num>
  <w:num w:numId="25">
    <w:abstractNumId w:val="21"/>
  </w:num>
  <w:num w:numId="26">
    <w:abstractNumId w:val="50"/>
  </w:num>
  <w:num w:numId="27">
    <w:abstractNumId w:val="43"/>
  </w:num>
  <w:num w:numId="28">
    <w:abstractNumId w:val="6"/>
  </w:num>
  <w:num w:numId="29">
    <w:abstractNumId w:val="60"/>
  </w:num>
  <w:num w:numId="30">
    <w:abstractNumId w:val="40"/>
  </w:num>
  <w:num w:numId="31">
    <w:abstractNumId w:val="58"/>
  </w:num>
  <w:num w:numId="32">
    <w:abstractNumId w:val="45"/>
  </w:num>
  <w:num w:numId="33">
    <w:abstractNumId w:val="65"/>
  </w:num>
  <w:num w:numId="34">
    <w:abstractNumId w:val="34"/>
  </w:num>
  <w:num w:numId="35">
    <w:abstractNumId w:val="14"/>
  </w:num>
  <w:num w:numId="36">
    <w:abstractNumId w:val="7"/>
  </w:num>
  <w:num w:numId="37">
    <w:abstractNumId w:val="30"/>
  </w:num>
  <w:num w:numId="38">
    <w:abstractNumId w:val="56"/>
  </w:num>
  <w:num w:numId="39">
    <w:abstractNumId w:val="23"/>
  </w:num>
  <w:num w:numId="40">
    <w:abstractNumId w:val="11"/>
  </w:num>
  <w:num w:numId="41">
    <w:abstractNumId w:val="4"/>
  </w:num>
  <w:num w:numId="42">
    <w:abstractNumId w:val="49"/>
  </w:num>
  <w:num w:numId="43">
    <w:abstractNumId w:val="37"/>
  </w:num>
  <w:num w:numId="44">
    <w:abstractNumId w:val="38"/>
  </w:num>
  <w:num w:numId="45">
    <w:abstractNumId w:val="32"/>
  </w:num>
  <w:num w:numId="46">
    <w:abstractNumId w:val="1"/>
  </w:num>
  <w:num w:numId="47">
    <w:abstractNumId w:val="62"/>
  </w:num>
  <w:num w:numId="48">
    <w:abstractNumId w:val="66"/>
  </w:num>
  <w:num w:numId="49">
    <w:abstractNumId w:val="5"/>
  </w:num>
  <w:num w:numId="50">
    <w:abstractNumId w:val="51"/>
  </w:num>
  <w:num w:numId="51">
    <w:abstractNumId w:val="13"/>
  </w:num>
  <w:num w:numId="52">
    <w:abstractNumId w:val="25"/>
  </w:num>
  <w:num w:numId="53">
    <w:abstractNumId w:val="26"/>
  </w:num>
  <w:num w:numId="54">
    <w:abstractNumId w:val="55"/>
  </w:num>
  <w:num w:numId="55">
    <w:abstractNumId w:val="52"/>
  </w:num>
  <w:num w:numId="56">
    <w:abstractNumId w:val="42"/>
  </w:num>
  <w:num w:numId="57">
    <w:abstractNumId w:val="29"/>
  </w:num>
  <w:num w:numId="58">
    <w:abstractNumId w:val="69"/>
  </w:num>
  <w:num w:numId="59">
    <w:abstractNumId w:val="47"/>
  </w:num>
  <w:num w:numId="60">
    <w:abstractNumId w:val="67"/>
  </w:num>
  <w:num w:numId="61">
    <w:abstractNumId w:val="48"/>
  </w:num>
  <w:num w:numId="62">
    <w:abstractNumId w:val="12"/>
  </w:num>
  <w:num w:numId="63">
    <w:abstractNumId w:val="36"/>
  </w:num>
  <w:num w:numId="64">
    <w:abstractNumId w:val="41"/>
  </w:num>
  <w:num w:numId="65">
    <w:abstractNumId w:val="44"/>
  </w:num>
  <w:num w:numId="66">
    <w:abstractNumId w:val="8"/>
  </w:num>
  <w:num w:numId="67">
    <w:abstractNumId w:val="24"/>
  </w:num>
  <w:num w:numId="68">
    <w:abstractNumId w:val="27"/>
  </w:num>
  <w:num w:numId="69">
    <w:abstractNumId w:val="15"/>
  </w:num>
  <w:num w:numId="70">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8"/>
  </w:num>
  <w:numIdMacAtCleanup w:val="6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hideSpellingErrors/>
  <w:hideGrammaticalErrors/>
  <w:proofState w:spelling="clean"/>
  <w:defaultTabStop w:val="720"/>
  <w:characterSpacingControl w:val="doNotCompress"/>
  <w:hdrShapeDefaults>
    <o:shapedefaults v:ext="edit" spidmax="6145"/>
  </w:hdrShapeDefaults>
  <w:footnotePr>
    <w:footnote w:id="0"/>
    <w:footnote w:id="1"/>
  </w:footnotePr>
  <w:endnotePr>
    <w:endnote w:id="0"/>
    <w:endnote w:id="1"/>
  </w:endnotePr>
  <w:compat/>
  <w:rsids>
    <w:rsidRoot w:val="007A2D34"/>
    <w:rsid w:val="0000373C"/>
    <w:rsid w:val="000400C9"/>
    <w:rsid w:val="00063DE2"/>
    <w:rsid w:val="000873AA"/>
    <w:rsid w:val="000927D4"/>
    <w:rsid w:val="000B3EC0"/>
    <w:rsid w:val="000B410E"/>
    <w:rsid w:val="000E5FA3"/>
    <w:rsid w:val="000F1A09"/>
    <w:rsid w:val="00125E79"/>
    <w:rsid w:val="00137A8D"/>
    <w:rsid w:val="00162AF3"/>
    <w:rsid w:val="001634F3"/>
    <w:rsid w:val="00166EA9"/>
    <w:rsid w:val="001719C6"/>
    <w:rsid w:val="00173EEB"/>
    <w:rsid w:val="001954A2"/>
    <w:rsid w:val="001A1AFE"/>
    <w:rsid w:val="001A5736"/>
    <w:rsid w:val="001D2AC4"/>
    <w:rsid w:val="001D2B9C"/>
    <w:rsid w:val="001E7421"/>
    <w:rsid w:val="00221C85"/>
    <w:rsid w:val="00231F51"/>
    <w:rsid w:val="00255BEA"/>
    <w:rsid w:val="00255C89"/>
    <w:rsid w:val="002839C1"/>
    <w:rsid w:val="0028685E"/>
    <w:rsid w:val="002B143E"/>
    <w:rsid w:val="00327D6F"/>
    <w:rsid w:val="003377BA"/>
    <w:rsid w:val="003574EA"/>
    <w:rsid w:val="00362700"/>
    <w:rsid w:val="00374B83"/>
    <w:rsid w:val="003A60F7"/>
    <w:rsid w:val="003C56C6"/>
    <w:rsid w:val="003E22C5"/>
    <w:rsid w:val="00425E47"/>
    <w:rsid w:val="00457F4A"/>
    <w:rsid w:val="004843D9"/>
    <w:rsid w:val="004B7484"/>
    <w:rsid w:val="004E11F3"/>
    <w:rsid w:val="004F65D1"/>
    <w:rsid w:val="0054041D"/>
    <w:rsid w:val="005479F7"/>
    <w:rsid w:val="00590F98"/>
    <w:rsid w:val="005978BC"/>
    <w:rsid w:val="005D3D4F"/>
    <w:rsid w:val="005E42FC"/>
    <w:rsid w:val="005F3A72"/>
    <w:rsid w:val="00606D27"/>
    <w:rsid w:val="00693312"/>
    <w:rsid w:val="00697272"/>
    <w:rsid w:val="00701B70"/>
    <w:rsid w:val="00703C5C"/>
    <w:rsid w:val="00707C18"/>
    <w:rsid w:val="00731F90"/>
    <w:rsid w:val="0074775D"/>
    <w:rsid w:val="00766973"/>
    <w:rsid w:val="00770475"/>
    <w:rsid w:val="00781F25"/>
    <w:rsid w:val="007928EC"/>
    <w:rsid w:val="007A2D34"/>
    <w:rsid w:val="007C6CC9"/>
    <w:rsid w:val="007D5EE0"/>
    <w:rsid w:val="007F5CBE"/>
    <w:rsid w:val="00817D89"/>
    <w:rsid w:val="00837637"/>
    <w:rsid w:val="008405A4"/>
    <w:rsid w:val="00851F2E"/>
    <w:rsid w:val="008634EC"/>
    <w:rsid w:val="00865C8D"/>
    <w:rsid w:val="00882530"/>
    <w:rsid w:val="008C7EBB"/>
    <w:rsid w:val="008D3E26"/>
    <w:rsid w:val="008D5F42"/>
    <w:rsid w:val="00902725"/>
    <w:rsid w:val="00921CD2"/>
    <w:rsid w:val="00925E19"/>
    <w:rsid w:val="00945FFD"/>
    <w:rsid w:val="00986B10"/>
    <w:rsid w:val="009B3266"/>
    <w:rsid w:val="00A000DD"/>
    <w:rsid w:val="00A7041F"/>
    <w:rsid w:val="00AA5692"/>
    <w:rsid w:val="00AA7B28"/>
    <w:rsid w:val="00AB0990"/>
    <w:rsid w:val="00AB33FE"/>
    <w:rsid w:val="00AC27C4"/>
    <w:rsid w:val="00B0211B"/>
    <w:rsid w:val="00B63BE9"/>
    <w:rsid w:val="00B642F1"/>
    <w:rsid w:val="00B72A74"/>
    <w:rsid w:val="00BA6557"/>
    <w:rsid w:val="00BB59C9"/>
    <w:rsid w:val="00BB6154"/>
    <w:rsid w:val="00BE03B6"/>
    <w:rsid w:val="00BE1B58"/>
    <w:rsid w:val="00C1293E"/>
    <w:rsid w:val="00C75DA3"/>
    <w:rsid w:val="00CD5DBB"/>
    <w:rsid w:val="00CF0668"/>
    <w:rsid w:val="00D03468"/>
    <w:rsid w:val="00D350DA"/>
    <w:rsid w:val="00D55A91"/>
    <w:rsid w:val="00D55B54"/>
    <w:rsid w:val="00D9314F"/>
    <w:rsid w:val="00E023E6"/>
    <w:rsid w:val="00E05ACE"/>
    <w:rsid w:val="00E4416F"/>
    <w:rsid w:val="00E82CE1"/>
    <w:rsid w:val="00E87D19"/>
    <w:rsid w:val="00E903CE"/>
    <w:rsid w:val="00EB4296"/>
    <w:rsid w:val="00EB5459"/>
    <w:rsid w:val="00EC6F30"/>
    <w:rsid w:val="00EE4CBC"/>
    <w:rsid w:val="00F1004A"/>
    <w:rsid w:val="00F105A0"/>
    <w:rsid w:val="00F20D72"/>
    <w:rsid w:val="00F214EA"/>
    <w:rsid w:val="00F7055F"/>
    <w:rsid w:val="00F77CA8"/>
    <w:rsid w:val="00F83AC1"/>
    <w:rsid w:val="00FA11E9"/>
    <w:rsid w:val="00FE4BD2"/>
    <w:rsid w:val="00FF2EA4"/>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rules v:ext="edit">
        <o:r id="V:Rule1" type="connector" idref="#Straight Arrow Connector 27"/>
        <o:r id="V:Rule2" type="connector" idref="#Straight Arrow Connector 29"/>
        <o:r id="V:Rule3" type="connector" idref="#Straight Arrow Connector 15"/>
        <o:r id="V:Rule4" type="connector" idref="#Straight Arrow Connector 31"/>
        <o:r id="V:Rule5" type="connector" idref="#Straight Arrow Connector 16"/>
        <o:r id="V:Rule6" type="connector" idref="#Straight Arrow Connector 17"/>
        <o:r id="V:Rule7" type="connector" idref="#Straight Arrow Connector 91"/>
        <o:r id="V:Rule8" type="connector" idref="#Straight Arrow Connector 88"/>
        <o:r id="V:Rule9" type="connector" idref="#Straight Arrow Connector 87"/>
        <o:r id="V:Rule10" type="connector" idref="#Straight Arrow Connector 85"/>
        <o:r id="V:Rule11" type="connector" idref="#Straight Arrow Connector 84"/>
        <o:r id="V:Rule12" type="connector" idref="#Straight Arrow Connector 83"/>
        <o:r id="V:Rule13" type="connector" idref="#Straight Arrow Connector 7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79F7"/>
  </w:style>
  <w:style w:type="paragraph" w:styleId="1">
    <w:name w:val="heading 1"/>
    <w:basedOn w:val="a"/>
    <w:next w:val="a"/>
    <w:link w:val="1Char"/>
    <w:uiPriority w:val="9"/>
    <w:qFormat/>
    <w:rsid w:val="007A2D34"/>
    <w:pPr>
      <w:keepNext/>
      <w:keepLines/>
      <w:bidi/>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7A2D34"/>
    <w:pPr>
      <w:keepNext/>
      <w:keepLines/>
      <w:bidi/>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7A2D34"/>
    <w:pPr>
      <w:keepNext/>
      <w:keepLines/>
      <w:bidi/>
      <w:spacing w:before="200" w:after="0"/>
      <w:outlineLvl w:val="2"/>
    </w:pPr>
    <w:rPr>
      <w:rFonts w:asciiTheme="majorHAnsi" w:eastAsiaTheme="majorEastAsia" w:hAnsiTheme="majorHAnsi" w:cstheme="majorBidi"/>
      <w:b/>
      <w:bCs/>
      <w:color w:val="4F81BD" w:themeColor="accent1"/>
    </w:rPr>
  </w:style>
  <w:style w:type="paragraph" w:styleId="5">
    <w:name w:val="heading 5"/>
    <w:basedOn w:val="a"/>
    <w:next w:val="a"/>
    <w:link w:val="5Char"/>
    <w:uiPriority w:val="9"/>
    <w:semiHidden/>
    <w:unhideWhenUsed/>
    <w:qFormat/>
    <w:rsid w:val="00770475"/>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7A2D34"/>
    <w:rPr>
      <w:rFonts w:asciiTheme="majorHAnsi" w:eastAsiaTheme="majorEastAsia" w:hAnsiTheme="majorHAnsi" w:cstheme="majorBidi"/>
      <w:b/>
      <w:bCs/>
      <w:color w:val="365F91" w:themeColor="accent1" w:themeShade="BF"/>
      <w:sz w:val="28"/>
      <w:szCs w:val="28"/>
    </w:rPr>
  </w:style>
  <w:style w:type="character" w:customStyle="1" w:styleId="2Char">
    <w:name w:val="عنوان 2 Char"/>
    <w:basedOn w:val="a0"/>
    <w:link w:val="2"/>
    <w:uiPriority w:val="9"/>
    <w:rsid w:val="007A2D34"/>
    <w:rPr>
      <w:rFonts w:asciiTheme="majorHAnsi" w:eastAsiaTheme="majorEastAsia" w:hAnsiTheme="majorHAnsi" w:cstheme="majorBidi"/>
      <w:b/>
      <w:bCs/>
      <w:color w:val="4F81BD" w:themeColor="accent1"/>
      <w:sz w:val="26"/>
      <w:szCs w:val="26"/>
    </w:rPr>
  </w:style>
  <w:style w:type="character" w:customStyle="1" w:styleId="3Char">
    <w:name w:val="عنوان 3 Char"/>
    <w:basedOn w:val="a0"/>
    <w:link w:val="3"/>
    <w:uiPriority w:val="9"/>
    <w:rsid w:val="007A2D34"/>
    <w:rPr>
      <w:rFonts w:asciiTheme="majorHAnsi" w:eastAsiaTheme="majorEastAsia" w:hAnsiTheme="majorHAnsi" w:cstheme="majorBidi"/>
      <w:b/>
      <w:bCs/>
      <w:color w:val="4F81BD" w:themeColor="accent1"/>
    </w:rPr>
  </w:style>
  <w:style w:type="character" w:customStyle="1" w:styleId="5Char">
    <w:name w:val="عنوان 5 Char"/>
    <w:basedOn w:val="a0"/>
    <w:link w:val="5"/>
    <w:uiPriority w:val="9"/>
    <w:semiHidden/>
    <w:rsid w:val="00770475"/>
    <w:rPr>
      <w:rFonts w:asciiTheme="majorHAnsi" w:eastAsiaTheme="majorEastAsia" w:hAnsiTheme="majorHAnsi" w:cstheme="majorBidi"/>
      <w:color w:val="243F60" w:themeColor="accent1" w:themeShade="7F"/>
    </w:rPr>
  </w:style>
  <w:style w:type="paragraph" w:styleId="a3">
    <w:name w:val="No Spacing"/>
    <w:link w:val="Char"/>
    <w:uiPriority w:val="1"/>
    <w:qFormat/>
    <w:rsid w:val="007A2D34"/>
    <w:pPr>
      <w:spacing w:after="0" w:line="240" w:lineRule="auto"/>
    </w:pPr>
    <w:rPr>
      <w:rFonts w:eastAsiaTheme="minorEastAsia"/>
      <w:lang w:eastAsia="ja-JP"/>
    </w:rPr>
  </w:style>
  <w:style w:type="character" w:customStyle="1" w:styleId="Char">
    <w:name w:val="بلا تباعد Char"/>
    <w:basedOn w:val="a0"/>
    <w:link w:val="a3"/>
    <w:uiPriority w:val="1"/>
    <w:rsid w:val="007A2D34"/>
    <w:rPr>
      <w:rFonts w:eastAsiaTheme="minorEastAsia"/>
      <w:lang w:eastAsia="ja-JP"/>
    </w:rPr>
  </w:style>
  <w:style w:type="paragraph" w:styleId="a4">
    <w:name w:val="Balloon Text"/>
    <w:basedOn w:val="a"/>
    <w:link w:val="Char0"/>
    <w:uiPriority w:val="99"/>
    <w:semiHidden/>
    <w:unhideWhenUsed/>
    <w:rsid w:val="007A2D34"/>
    <w:pPr>
      <w:spacing w:after="0" w:line="240" w:lineRule="auto"/>
    </w:pPr>
    <w:rPr>
      <w:rFonts w:ascii="Tahoma" w:hAnsi="Tahoma" w:cs="Tahoma"/>
      <w:sz w:val="16"/>
      <w:szCs w:val="16"/>
    </w:rPr>
  </w:style>
  <w:style w:type="character" w:customStyle="1" w:styleId="Char0">
    <w:name w:val="نص في بالون Char"/>
    <w:basedOn w:val="a0"/>
    <w:link w:val="a4"/>
    <w:uiPriority w:val="99"/>
    <w:semiHidden/>
    <w:rsid w:val="007A2D34"/>
    <w:rPr>
      <w:rFonts w:ascii="Tahoma" w:hAnsi="Tahoma" w:cs="Tahoma"/>
      <w:sz w:val="16"/>
      <w:szCs w:val="16"/>
    </w:rPr>
  </w:style>
  <w:style w:type="paragraph" w:styleId="a5">
    <w:name w:val="header"/>
    <w:basedOn w:val="a"/>
    <w:link w:val="Char1"/>
    <w:uiPriority w:val="99"/>
    <w:unhideWhenUsed/>
    <w:rsid w:val="007A2D34"/>
    <w:pPr>
      <w:tabs>
        <w:tab w:val="center" w:pos="4320"/>
        <w:tab w:val="right" w:pos="8640"/>
      </w:tabs>
      <w:spacing w:after="0" w:line="240" w:lineRule="auto"/>
    </w:pPr>
  </w:style>
  <w:style w:type="character" w:customStyle="1" w:styleId="Char1">
    <w:name w:val="رأس صفحة Char"/>
    <w:basedOn w:val="a0"/>
    <w:link w:val="a5"/>
    <w:uiPriority w:val="99"/>
    <w:rsid w:val="007A2D34"/>
  </w:style>
  <w:style w:type="paragraph" w:styleId="a6">
    <w:name w:val="List Paragraph"/>
    <w:basedOn w:val="a"/>
    <w:uiPriority w:val="34"/>
    <w:qFormat/>
    <w:rsid w:val="007A2D34"/>
    <w:pPr>
      <w:bidi/>
      <w:ind w:left="720"/>
      <w:contextualSpacing/>
    </w:pPr>
  </w:style>
  <w:style w:type="paragraph" w:styleId="a7">
    <w:name w:val="caption"/>
    <w:basedOn w:val="a"/>
    <w:next w:val="a"/>
    <w:uiPriority w:val="35"/>
    <w:unhideWhenUsed/>
    <w:qFormat/>
    <w:rsid w:val="007A2D34"/>
    <w:pPr>
      <w:bidi/>
      <w:spacing w:line="240" w:lineRule="auto"/>
    </w:pPr>
    <w:rPr>
      <w:b/>
      <w:bCs/>
      <w:color w:val="4F81BD" w:themeColor="accent1"/>
      <w:sz w:val="18"/>
      <w:szCs w:val="18"/>
    </w:rPr>
  </w:style>
  <w:style w:type="paragraph" w:styleId="a8">
    <w:name w:val="TOC Heading"/>
    <w:basedOn w:val="1"/>
    <w:next w:val="a"/>
    <w:uiPriority w:val="39"/>
    <w:unhideWhenUsed/>
    <w:qFormat/>
    <w:rsid w:val="00590F98"/>
    <w:pPr>
      <w:bidi w:val="0"/>
      <w:outlineLvl w:val="9"/>
    </w:pPr>
    <w:rPr>
      <w:lang w:eastAsia="ja-JP"/>
    </w:rPr>
  </w:style>
  <w:style w:type="paragraph" w:styleId="10">
    <w:name w:val="toc 1"/>
    <w:basedOn w:val="a"/>
    <w:next w:val="a"/>
    <w:autoRedefine/>
    <w:uiPriority w:val="39"/>
    <w:unhideWhenUsed/>
    <w:rsid w:val="00A7041F"/>
    <w:pPr>
      <w:tabs>
        <w:tab w:val="right" w:leader="dot" w:pos="8296"/>
      </w:tabs>
      <w:spacing w:after="100"/>
    </w:pPr>
    <w:rPr>
      <w:rFonts w:asciiTheme="majorBidi" w:hAnsiTheme="majorBidi"/>
      <w:b/>
      <w:bCs/>
      <w:noProof/>
    </w:rPr>
  </w:style>
  <w:style w:type="paragraph" w:styleId="20">
    <w:name w:val="toc 2"/>
    <w:basedOn w:val="a"/>
    <w:next w:val="a"/>
    <w:autoRedefine/>
    <w:uiPriority w:val="39"/>
    <w:unhideWhenUsed/>
    <w:rsid w:val="00590F98"/>
    <w:pPr>
      <w:spacing w:after="100"/>
      <w:ind w:left="220"/>
    </w:pPr>
  </w:style>
  <w:style w:type="paragraph" w:styleId="30">
    <w:name w:val="toc 3"/>
    <w:basedOn w:val="a"/>
    <w:next w:val="a"/>
    <w:autoRedefine/>
    <w:uiPriority w:val="39"/>
    <w:unhideWhenUsed/>
    <w:rsid w:val="00590F98"/>
    <w:pPr>
      <w:spacing w:after="100"/>
      <w:ind w:left="440"/>
    </w:pPr>
  </w:style>
  <w:style w:type="character" w:styleId="Hyperlink">
    <w:name w:val="Hyperlink"/>
    <w:basedOn w:val="a0"/>
    <w:uiPriority w:val="99"/>
    <w:unhideWhenUsed/>
    <w:rsid w:val="00590F98"/>
    <w:rPr>
      <w:color w:val="0000FF" w:themeColor="hyperlink"/>
      <w:u w:val="single"/>
    </w:rPr>
  </w:style>
  <w:style w:type="character" w:customStyle="1" w:styleId="apple-converted-space">
    <w:name w:val="apple-converted-space"/>
    <w:basedOn w:val="a0"/>
    <w:rsid w:val="00590F98"/>
  </w:style>
  <w:style w:type="paragraph" w:styleId="a9">
    <w:name w:val="footer"/>
    <w:basedOn w:val="a"/>
    <w:link w:val="Char2"/>
    <w:uiPriority w:val="99"/>
    <w:unhideWhenUsed/>
    <w:rsid w:val="00590F98"/>
    <w:pPr>
      <w:tabs>
        <w:tab w:val="center" w:pos="4320"/>
        <w:tab w:val="right" w:pos="8640"/>
      </w:tabs>
      <w:spacing w:after="0" w:line="240" w:lineRule="auto"/>
    </w:pPr>
  </w:style>
  <w:style w:type="character" w:customStyle="1" w:styleId="Char2">
    <w:name w:val="تذييل صفحة Char"/>
    <w:basedOn w:val="a0"/>
    <w:link w:val="a9"/>
    <w:uiPriority w:val="99"/>
    <w:rsid w:val="00590F98"/>
  </w:style>
  <w:style w:type="paragraph" w:styleId="aa">
    <w:name w:val="Normal (Web)"/>
    <w:basedOn w:val="a"/>
    <w:uiPriority w:val="99"/>
    <w:unhideWhenUsed/>
    <w:rsid w:val="00590F98"/>
    <w:pPr>
      <w:spacing w:before="100" w:beforeAutospacing="1" w:after="100" w:afterAutospacing="1" w:line="240" w:lineRule="auto"/>
    </w:pPr>
    <w:rPr>
      <w:rFonts w:ascii="Times New Roman" w:eastAsia="Times New Roman" w:hAnsi="Times New Roman" w:cs="Times New Roman"/>
      <w:sz w:val="24"/>
      <w:szCs w:val="24"/>
    </w:rPr>
  </w:style>
  <w:style w:type="table" w:styleId="1-2">
    <w:name w:val="Medium Grid 1 Accent 2"/>
    <w:basedOn w:val="a1"/>
    <w:uiPriority w:val="67"/>
    <w:rsid w:val="00770475"/>
    <w:pPr>
      <w:spacing w:after="0" w:line="240" w:lineRule="auto"/>
    </w:pPr>
    <w:rPr>
      <w:rFonts w:eastAsiaTheme="minorEastAsia"/>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character" w:styleId="ab">
    <w:name w:val="Emphasis"/>
    <w:basedOn w:val="a0"/>
    <w:uiPriority w:val="20"/>
    <w:qFormat/>
    <w:rsid w:val="00770475"/>
    <w:rPr>
      <w:i/>
      <w:iCs/>
    </w:rPr>
  </w:style>
  <w:style w:type="table" w:styleId="-2">
    <w:name w:val="Light Grid Accent 2"/>
    <w:basedOn w:val="a1"/>
    <w:uiPriority w:val="62"/>
    <w:rsid w:val="00770475"/>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ac">
    <w:name w:val="Table Grid"/>
    <w:basedOn w:val="a1"/>
    <w:uiPriority w:val="59"/>
    <w:rsid w:val="003A60F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4">
    <w:name w:val="toc 4"/>
    <w:basedOn w:val="a"/>
    <w:next w:val="a"/>
    <w:autoRedefine/>
    <w:uiPriority w:val="39"/>
    <w:unhideWhenUsed/>
    <w:rsid w:val="001954A2"/>
    <w:pPr>
      <w:spacing w:after="100"/>
      <w:ind w:left="660"/>
    </w:pPr>
    <w:rPr>
      <w:rFonts w:eastAsiaTheme="minorEastAsia"/>
    </w:rPr>
  </w:style>
  <w:style w:type="paragraph" w:styleId="50">
    <w:name w:val="toc 5"/>
    <w:basedOn w:val="a"/>
    <w:next w:val="a"/>
    <w:autoRedefine/>
    <w:uiPriority w:val="39"/>
    <w:unhideWhenUsed/>
    <w:rsid w:val="001954A2"/>
    <w:pPr>
      <w:spacing w:after="100"/>
      <w:ind w:left="880"/>
    </w:pPr>
    <w:rPr>
      <w:rFonts w:eastAsiaTheme="minorEastAsia"/>
    </w:rPr>
  </w:style>
  <w:style w:type="paragraph" w:styleId="6">
    <w:name w:val="toc 6"/>
    <w:basedOn w:val="a"/>
    <w:next w:val="a"/>
    <w:autoRedefine/>
    <w:uiPriority w:val="39"/>
    <w:unhideWhenUsed/>
    <w:rsid w:val="001954A2"/>
    <w:pPr>
      <w:spacing w:after="100"/>
      <w:ind w:left="1100"/>
    </w:pPr>
    <w:rPr>
      <w:rFonts w:eastAsiaTheme="minorEastAsia"/>
    </w:rPr>
  </w:style>
  <w:style w:type="paragraph" w:styleId="7">
    <w:name w:val="toc 7"/>
    <w:basedOn w:val="a"/>
    <w:next w:val="a"/>
    <w:autoRedefine/>
    <w:uiPriority w:val="39"/>
    <w:unhideWhenUsed/>
    <w:rsid w:val="001954A2"/>
    <w:pPr>
      <w:spacing w:after="100"/>
      <w:ind w:left="1320"/>
    </w:pPr>
    <w:rPr>
      <w:rFonts w:eastAsiaTheme="minorEastAsia"/>
    </w:rPr>
  </w:style>
  <w:style w:type="paragraph" w:styleId="8">
    <w:name w:val="toc 8"/>
    <w:basedOn w:val="a"/>
    <w:next w:val="a"/>
    <w:autoRedefine/>
    <w:uiPriority w:val="39"/>
    <w:unhideWhenUsed/>
    <w:rsid w:val="001954A2"/>
    <w:pPr>
      <w:spacing w:after="100"/>
      <w:ind w:left="1540"/>
    </w:pPr>
    <w:rPr>
      <w:rFonts w:eastAsiaTheme="minorEastAsia"/>
    </w:rPr>
  </w:style>
  <w:style w:type="paragraph" w:styleId="9">
    <w:name w:val="toc 9"/>
    <w:basedOn w:val="a"/>
    <w:next w:val="a"/>
    <w:autoRedefine/>
    <w:uiPriority w:val="39"/>
    <w:unhideWhenUsed/>
    <w:rsid w:val="001954A2"/>
    <w:pPr>
      <w:spacing w:after="100"/>
      <w:ind w:left="1760"/>
    </w:pPr>
    <w:rPr>
      <w:rFonts w:eastAsiaTheme="minorEastAsia"/>
    </w:rPr>
  </w:style>
  <w:style w:type="character" w:styleId="ad">
    <w:name w:val="FollowedHyperlink"/>
    <w:basedOn w:val="a0"/>
    <w:uiPriority w:val="99"/>
    <w:semiHidden/>
    <w:unhideWhenUsed/>
    <w:rsid w:val="0000373C"/>
    <w:rPr>
      <w:color w:val="800080"/>
      <w:u w:val="single"/>
    </w:rPr>
  </w:style>
  <w:style w:type="paragraph" w:customStyle="1" w:styleId="font5">
    <w:name w:val="font5"/>
    <w:basedOn w:val="a"/>
    <w:rsid w:val="0000373C"/>
    <w:pPr>
      <w:spacing w:before="100" w:beforeAutospacing="1" w:after="100" w:afterAutospacing="1" w:line="240" w:lineRule="auto"/>
    </w:pPr>
    <w:rPr>
      <w:rFonts w:ascii="Arial" w:eastAsia="Times New Roman" w:hAnsi="Arial" w:cs="Arial"/>
      <w:color w:val="000000"/>
    </w:rPr>
  </w:style>
  <w:style w:type="paragraph" w:customStyle="1" w:styleId="font6">
    <w:name w:val="font6"/>
    <w:basedOn w:val="a"/>
    <w:rsid w:val="0000373C"/>
    <w:pPr>
      <w:spacing w:before="100" w:beforeAutospacing="1" w:after="100" w:afterAutospacing="1" w:line="240" w:lineRule="auto"/>
    </w:pPr>
    <w:rPr>
      <w:rFonts w:ascii="Calibri" w:eastAsia="Times New Roman" w:hAnsi="Calibri" w:cs="Times New Roman"/>
      <w:color w:val="000000"/>
    </w:rPr>
  </w:style>
  <w:style w:type="paragraph" w:customStyle="1" w:styleId="xl66">
    <w:name w:val="xl66"/>
    <w:basedOn w:val="a"/>
    <w:rsid w:val="000037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68">
    <w:name w:val="xl68"/>
    <w:basedOn w:val="a"/>
    <w:rsid w:val="000037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69">
    <w:name w:val="xl69"/>
    <w:basedOn w:val="a"/>
    <w:rsid w:val="00003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a"/>
    <w:rsid w:val="00003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71">
    <w:name w:val="xl71"/>
    <w:basedOn w:val="a"/>
    <w:rsid w:val="00003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72">
    <w:name w:val="xl72"/>
    <w:basedOn w:val="a"/>
    <w:rsid w:val="00003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24"/>
      <w:szCs w:val="24"/>
    </w:rPr>
  </w:style>
  <w:style w:type="paragraph" w:customStyle="1" w:styleId="xl73">
    <w:name w:val="xl73"/>
    <w:basedOn w:val="a"/>
    <w:rsid w:val="0000373C"/>
    <w:pPr>
      <w:pBdr>
        <w:top w:val="single" w:sz="4" w:space="0" w:color="auto"/>
        <w:left w:val="single" w:sz="4" w:space="0" w:color="auto"/>
        <w:bottom w:val="single" w:sz="4" w:space="0" w:color="auto"/>
        <w:right w:val="single" w:sz="4" w:space="0" w:color="auto"/>
      </w:pBdr>
      <w:shd w:val="clear" w:color="000000" w:fill="8DB4E2"/>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xl74">
    <w:name w:val="xl74"/>
    <w:basedOn w:val="a"/>
    <w:rsid w:val="0000373C"/>
    <w:pPr>
      <w:pBdr>
        <w:top w:val="single" w:sz="4" w:space="0" w:color="auto"/>
        <w:left w:val="single" w:sz="4" w:space="0" w:color="auto"/>
        <w:bottom w:val="single" w:sz="4" w:space="0" w:color="auto"/>
        <w:right w:val="single" w:sz="4" w:space="0" w:color="auto"/>
      </w:pBdr>
      <w:shd w:val="clear" w:color="000000" w:fill="8DB4E2"/>
      <w:spacing w:before="100" w:beforeAutospacing="1" w:after="100" w:afterAutospacing="1" w:line="240" w:lineRule="auto"/>
    </w:pPr>
    <w:rPr>
      <w:rFonts w:ascii="Calibri" w:eastAsia="Times New Roman" w:hAnsi="Calibri" w:cs="Times New Roman"/>
      <w:b/>
      <w:bCs/>
      <w:sz w:val="24"/>
      <w:szCs w:val="24"/>
    </w:rPr>
  </w:style>
  <w:style w:type="paragraph" w:customStyle="1" w:styleId="xl75">
    <w:name w:val="xl75"/>
    <w:basedOn w:val="a"/>
    <w:rsid w:val="00003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76">
    <w:name w:val="xl76"/>
    <w:basedOn w:val="a"/>
    <w:rsid w:val="00003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24"/>
      <w:szCs w:val="24"/>
    </w:rPr>
  </w:style>
  <w:style w:type="paragraph" w:customStyle="1" w:styleId="xl77">
    <w:name w:val="xl77"/>
    <w:basedOn w:val="a"/>
    <w:rsid w:val="000037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78">
    <w:name w:val="xl78"/>
    <w:basedOn w:val="a"/>
    <w:rsid w:val="000037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Times New Roman"/>
      <w:b/>
      <w:bCs/>
      <w:sz w:val="24"/>
      <w:szCs w:val="24"/>
    </w:rPr>
  </w:style>
  <w:style w:type="paragraph" w:customStyle="1" w:styleId="xl79">
    <w:name w:val="xl79"/>
    <w:basedOn w:val="a"/>
    <w:rsid w:val="000037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80">
    <w:name w:val="xl80"/>
    <w:basedOn w:val="a"/>
    <w:rsid w:val="000037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Calibri" w:eastAsia="Times New Roman" w:hAnsi="Calibri" w:cs="Times New Roman"/>
      <w:sz w:val="24"/>
      <w:szCs w:val="24"/>
    </w:rPr>
  </w:style>
  <w:style w:type="paragraph" w:customStyle="1" w:styleId="xl81">
    <w:name w:val="xl81"/>
    <w:basedOn w:val="a"/>
    <w:rsid w:val="0000373C"/>
    <w:pPr>
      <w:pBdr>
        <w:top w:val="single" w:sz="4" w:space="0" w:color="auto"/>
        <w:left w:val="single" w:sz="4" w:space="0" w:color="auto"/>
        <w:bottom w:val="single" w:sz="4" w:space="0" w:color="auto"/>
        <w:right w:val="single" w:sz="4" w:space="0" w:color="auto"/>
      </w:pBdr>
      <w:shd w:val="clear" w:color="000000" w:fill="8DB4E2"/>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82">
    <w:name w:val="xl82"/>
    <w:basedOn w:val="a"/>
    <w:rsid w:val="0000373C"/>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pPr>
    <w:rPr>
      <w:rFonts w:ascii="Calibri" w:eastAsia="Times New Roman" w:hAnsi="Calibri" w:cs="Times New Roman"/>
      <w:b/>
      <w:bCs/>
      <w:sz w:val="24"/>
      <w:szCs w:val="24"/>
    </w:rPr>
  </w:style>
  <w:style w:type="paragraph" w:customStyle="1" w:styleId="xl83">
    <w:name w:val="xl83"/>
    <w:basedOn w:val="a"/>
    <w:rsid w:val="0000373C"/>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84">
    <w:name w:val="xl84"/>
    <w:basedOn w:val="a"/>
    <w:rsid w:val="0000373C"/>
    <w:pPr>
      <w:pBdr>
        <w:top w:val="single" w:sz="4" w:space="0" w:color="auto"/>
        <w:left w:val="single" w:sz="4" w:space="0" w:color="auto"/>
        <w:bottom w:val="single" w:sz="4" w:space="0" w:color="auto"/>
        <w:right w:val="single" w:sz="4" w:space="0" w:color="auto"/>
      </w:pBdr>
      <w:shd w:val="clear" w:color="000000" w:fill="8DB4E2"/>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
    <w:rsid w:val="000037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alibri" w:eastAsia="Times New Roman" w:hAnsi="Calibri" w:cs="Times New Roman"/>
      <w:sz w:val="24"/>
      <w:szCs w:val="24"/>
    </w:rPr>
  </w:style>
  <w:style w:type="paragraph" w:customStyle="1" w:styleId="xl86">
    <w:name w:val="xl86"/>
    <w:basedOn w:val="a"/>
    <w:rsid w:val="0000373C"/>
    <w:pPr>
      <w:pBdr>
        <w:top w:val="single" w:sz="4" w:space="0" w:color="auto"/>
        <w:left w:val="single" w:sz="4" w:space="0" w:color="auto"/>
        <w:bottom w:val="single" w:sz="4" w:space="0" w:color="auto"/>
        <w:right w:val="single" w:sz="4" w:space="0" w:color="auto"/>
      </w:pBdr>
      <w:shd w:val="clear" w:color="000000" w:fill="95B3D7"/>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87">
    <w:name w:val="xl87"/>
    <w:basedOn w:val="a"/>
    <w:rsid w:val="00003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88">
    <w:name w:val="xl88"/>
    <w:basedOn w:val="a"/>
    <w:rsid w:val="0000373C"/>
    <w:pPr>
      <w:pBdr>
        <w:top w:val="single" w:sz="4" w:space="0" w:color="auto"/>
        <w:left w:val="single" w:sz="4" w:space="0" w:color="auto"/>
        <w:bottom w:val="single" w:sz="4" w:space="0" w:color="auto"/>
      </w:pBdr>
      <w:shd w:val="clear" w:color="000000" w:fill="8DB4E2"/>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89">
    <w:name w:val="xl89"/>
    <w:basedOn w:val="a"/>
    <w:rsid w:val="0000373C"/>
    <w:pPr>
      <w:pBdr>
        <w:top w:val="single" w:sz="4" w:space="0" w:color="auto"/>
        <w:bottom w:val="single" w:sz="4" w:space="0" w:color="auto"/>
      </w:pBdr>
      <w:shd w:val="clear" w:color="000000" w:fill="8DB4E2"/>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90">
    <w:name w:val="xl90"/>
    <w:basedOn w:val="a"/>
    <w:rsid w:val="0000373C"/>
    <w:pPr>
      <w:pBdr>
        <w:top w:val="single" w:sz="4" w:space="0" w:color="auto"/>
        <w:bottom w:val="single" w:sz="4" w:space="0" w:color="auto"/>
        <w:right w:val="single" w:sz="4" w:space="0" w:color="auto"/>
      </w:pBdr>
      <w:shd w:val="clear" w:color="000000" w:fill="8DB4E2"/>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91">
    <w:name w:val="xl91"/>
    <w:basedOn w:val="a"/>
    <w:rsid w:val="0000373C"/>
    <w:pPr>
      <w:pBdr>
        <w:top w:val="single" w:sz="4" w:space="0" w:color="auto"/>
        <w:left w:val="single" w:sz="4" w:space="0" w:color="auto"/>
        <w:right w:val="single" w:sz="4" w:space="0" w:color="auto"/>
      </w:pBdr>
      <w:shd w:val="clear" w:color="000000" w:fill="FABF8F"/>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92">
    <w:name w:val="xl92"/>
    <w:basedOn w:val="a"/>
    <w:rsid w:val="0000373C"/>
    <w:pPr>
      <w:pBdr>
        <w:left w:val="single" w:sz="4" w:space="0" w:color="auto"/>
        <w:right w:val="single" w:sz="4" w:space="0" w:color="auto"/>
      </w:pBdr>
      <w:shd w:val="clear" w:color="000000" w:fill="FABF8F"/>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93">
    <w:name w:val="xl93"/>
    <w:basedOn w:val="a"/>
    <w:rsid w:val="0000373C"/>
    <w:pPr>
      <w:pBdr>
        <w:left w:val="single" w:sz="4" w:space="0" w:color="auto"/>
        <w:bottom w:val="single" w:sz="4" w:space="0" w:color="auto"/>
        <w:right w:val="single" w:sz="4" w:space="0" w:color="auto"/>
      </w:pBdr>
      <w:shd w:val="clear" w:color="000000" w:fill="FABF8F"/>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94">
    <w:name w:val="xl94"/>
    <w:basedOn w:val="a"/>
    <w:rsid w:val="0000373C"/>
    <w:pPr>
      <w:pBdr>
        <w:top w:val="single" w:sz="4" w:space="0" w:color="auto"/>
        <w:left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95">
    <w:name w:val="xl95"/>
    <w:basedOn w:val="a"/>
    <w:rsid w:val="0000373C"/>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96">
    <w:name w:val="xl96"/>
    <w:basedOn w:val="a"/>
    <w:rsid w:val="0000373C"/>
    <w:pPr>
      <w:pBdr>
        <w:top w:val="single" w:sz="4" w:space="0" w:color="auto"/>
        <w:left w:val="single" w:sz="4" w:space="0" w:color="auto"/>
        <w:right w:val="single" w:sz="4" w:space="0" w:color="auto"/>
      </w:pBdr>
      <w:shd w:val="clear" w:color="000000" w:fill="FABF8F"/>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97">
    <w:name w:val="xl97"/>
    <w:basedOn w:val="a"/>
    <w:rsid w:val="0000373C"/>
    <w:pPr>
      <w:pBdr>
        <w:left w:val="single" w:sz="4" w:space="0" w:color="auto"/>
        <w:right w:val="single" w:sz="4" w:space="0" w:color="auto"/>
      </w:pBdr>
      <w:shd w:val="clear" w:color="000000" w:fill="FABF8F"/>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98">
    <w:name w:val="xl98"/>
    <w:basedOn w:val="a"/>
    <w:rsid w:val="0000373C"/>
    <w:pPr>
      <w:pBdr>
        <w:left w:val="single" w:sz="4" w:space="0" w:color="auto"/>
        <w:bottom w:val="single" w:sz="4" w:space="0" w:color="auto"/>
        <w:right w:val="single" w:sz="4" w:space="0" w:color="auto"/>
      </w:pBdr>
      <w:shd w:val="clear" w:color="000000" w:fill="FABF8F"/>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99">
    <w:name w:val="xl99"/>
    <w:basedOn w:val="a"/>
    <w:rsid w:val="0000373C"/>
    <w:pPr>
      <w:pBdr>
        <w:top w:val="single" w:sz="4" w:space="0" w:color="auto"/>
        <w:left w:val="single" w:sz="4" w:space="0" w:color="auto"/>
        <w:bottom w:val="single" w:sz="4" w:space="0" w:color="auto"/>
        <w:right w:val="single" w:sz="4" w:space="0" w:color="auto"/>
      </w:pBdr>
      <w:shd w:val="clear" w:color="000000" w:fill="FABF8F"/>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100">
    <w:name w:val="xl100"/>
    <w:basedOn w:val="a"/>
    <w:rsid w:val="0000373C"/>
    <w:pPr>
      <w:pBdr>
        <w:top w:val="single" w:sz="4" w:space="0" w:color="auto"/>
        <w:left w:val="single" w:sz="4" w:space="0" w:color="auto"/>
        <w:right w:val="single" w:sz="4" w:space="0" w:color="auto"/>
      </w:pBdr>
      <w:shd w:val="clear" w:color="000000" w:fill="FABF8F"/>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101">
    <w:name w:val="xl101"/>
    <w:basedOn w:val="a"/>
    <w:rsid w:val="0000373C"/>
    <w:pPr>
      <w:pBdr>
        <w:top w:val="single" w:sz="4" w:space="0" w:color="auto"/>
        <w:left w:val="single" w:sz="4" w:space="0" w:color="auto"/>
        <w:bottom w:val="single" w:sz="4" w:space="0" w:color="auto"/>
      </w:pBdr>
      <w:shd w:val="clear" w:color="000000" w:fill="95B3D7"/>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102">
    <w:name w:val="xl102"/>
    <w:basedOn w:val="a"/>
    <w:rsid w:val="0000373C"/>
    <w:pPr>
      <w:pBdr>
        <w:top w:val="single" w:sz="4" w:space="0" w:color="auto"/>
        <w:bottom w:val="single" w:sz="4" w:space="0" w:color="auto"/>
      </w:pBdr>
      <w:shd w:val="clear" w:color="000000" w:fill="95B3D7"/>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103">
    <w:name w:val="xl103"/>
    <w:basedOn w:val="a"/>
    <w:rsid w:val="0000373C"/>
    <w:pPr>
      <w:pBdr>
        <w:top w:val="single" w:sz="4" w:space="0" w:color="auto"/>
        <w:bottom w:val="single" w:sz="4" w:space="0" w:color="auto"/>
        <w:right w:val="single" w:sz="4" w:space="0" w:color="auto"/>
      </w:pBdr>
      <w:shd w:val="clear" w:color="000000" w:fill="95B3D7"/>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104">
    <w:name w:val="xl104"/>
    <w:basedOn w:val="a"/>
    <w:rsid w:val="0000373C"/>
    <w:pPr>
      <w:pBdr>
        <w:top w:val="single" w:sz="4" w:space="0" w:color="auto"/>
        <w:left w:val="single" w:sz="4" w:space="0" w:color="auto"/>
        <w:bottom w:val="single" w:sz="4" w:space="0" w:color="auto"/>
        <w:right w:val="single" w:sz="4" w:space="0" w:color="auto"/>
      </w:pBdr>
      <w:shd w:val="clear" w:color="000000" w:fill="FABF8F"/>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105">
    <w:name w:val="xl105"/>
    <w:basedOn w:val="a"/>
    <w:rsid w:val="0000373C"/>
    <w:pPr>
      <w:pBdr>
        <w:top w:val="single" w:sz="4" w:space="0" w:color="auto"/>
        <w:left w:val="single" w:sz="4" w:space="0" w:color="auto"/>
        <w:bottom w:val="single" w:sz="4" w:space="0" w:color="auto"/>
        <w:right w:val="single" w:sz="4" w:space="0" w:color="auto"/>
      </w:pBdr>
      <w:shd w:val="clear" w:color="000000" w:fill="95B3D7"/>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106">
    <w:name w:val="xl106"/>
    <w:basedOn w:val="a"/>
    <w:rsid w:val="0000373C"/>
    <w:pPr>
      <w:pBdr>
        <w:left w:val="single" w:sz="4" w:space="0" w:color="auto"/>
        <w:right w:val="single" w:sz="4" w:space="0" w:color="auto"/>
      </w:pBdr>
      <w:shd w:val="clear" w:color="000000" w:fill="FABF8F"/>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107">
    <w:name w:val="xl107"/>
    <w:basedOn w:val="a"/>
    <w:rsid w:val="000037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108">
    <w:name w:val="xl108"/>
    <w:basedOn w:val="a"/>
    <w:rsid w:val="000037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109">
    <w:name w:val="xl109"/>
    <w:basedOn w:val="a"/>
    <w:rsid w:val="000037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styleId="ae">
    <w:name w:val="Bibliography"/>
    <w:basedOn w:val="a"/>
    <w:next w:val="a"/>
    <w:uiPriority w:val="37"/>
    <w:unhideWhenUsed/>
    <w:rsid w:val="008D3E26"/>
  </w:style>
  <w:style w:type="table" w:styleId="-3">
    <w:name w:val="Light Shading Accent 3"/>
    <w:basedOn w:val="a1"/>
    <w:uiPriority w:val="60"/>
    <w:rsid w:val="00D55A91"/>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A2D34"/>
    <w:pPr>
      <w:keepNext/>
      <w:keepLines/>
      <w:bidi/>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A2D34"/>
    <w:pPr>
      <w:keepNext/>
      <w:keepLines/>
      <w:bidi/>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A2D34"/>
    <w:pPr>
      <w:keepNext/>
      <w:keepLines/>
      <w:bidi/>
      <w:spacing w:before="200" w:after="0"/>
      <w:outlineLvl w:val="2"/>
    </w:pPr>
    <w:rPr>
      <w:rFonts w:asciiTheme="majorHAnsi" w:eastAsiaTheme="majorEastAsia" w:hAnsiTheme="majorHAnsi" w:cstheme="majorBidi"/>
      <w:b/>
      <w:bCs/>
      <w:color w:val="4F81BD" w:themeColor="accent1"/>
    </w:rPr>
  </w:style>
  <w:style w:type="paragraph" w:styleId="Heading5">
    <w:name w:val="heading 5"/>
    <w:basedOn w:val="Normal"/>
    <w:next w:val="Normal"/>
    <w:link w:val="Heading5Char"/>
    <w:uiPriority w:val="9"/>
    <w:semiHidden/>
    <w:unhideWhenUsed/>
    <w:qFormat/>
    <w:rsid w:val="00770475"/>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A2D34"/>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7A2D34"/>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7A2D34"/>
    <w:rPr>
      <w:rFonts w:asciiTheme="majorHAnsi" w:eastAsiaTheme="majorEastAsia" w:hAnsiTheme="majorHAnsi" w:cstheme="majorBidi"/>
      <w:b/>
      <w:bCs/>
      <w:color w:val="4F81BD" w:themeColor="accent1"/>
    </w:rPr>
  </w:style>
  <w:style w:type="character" w:customStyle="1" w:styleId="Heading5Char">
    <w:name w:val="Heading 5 Char"/>
    <w:basedOn w:val="DefaultParagraphFont"/>
    <w:link w:val="Heading5"/>
    <w:uiPriority w:val="9"/>
    <w:semiHidden/>
    <w:rsid w:val="00770475"/>
    <w:rPr>
      <w:rFonts w:asciiTheme="majorHAnsi" w:eastAsiaTheme="majorEastAsia" w:hAnsiTheme="majorHAnsi" w:cstheme="majorBidi"/>
      <w:color w:val="243F60" w:themeColor="accent1" w:themeShade="7F"/>
    </w:rPr>
  </w:style>
  <w:style w:type="paragraph" w:styleId="NoSpacing">
    <w:name w:val="No Spacing"/>
    <w:link w:val="NoSpacingChar"/>
    <w:uiPriority w:val="1"/>
    <w:qFormat/>
    <w:rsid w:val="007A2D34"/>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7A2D34"/>
    <w:rPr>
      <w:rFonts w:eastAsiaTheme="minorEastAsia"/>
      <w:lang w:eastAsia="ja-JP"/>
    </w:rPr>
  </w:style>
  <w:style w:type="paragraph" w:styleId="BalloonText">
    <w:name w:val="Balloon Text"/>
    <w:basedOn w:val="Normal"/>
    <w:link w:val="BalloonTextChar"/>
    <w:uiPriority w:val="99"/>
    <w:semiHidden/>
    <w:unhideWhenUsed/>
    <w:rsid w:val="007A2D3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A2D34"/>
    <w:rPr>
      <w:rFonts w:ascii="Tahoma" w:hAnsi="Tahoma" w:cs="Tahoma"/>
      <w:sz w:val="16"/>
      <w:szCs w:val="16"/>
    </w:rPr>
  </w:style>
  <w:style w:type="paragraph" w:styleId="Header">
    <w:name w:val="header"/>
    <w:basedOn w:val="Normal"/>
    <w:link w:val="HeaderChar"/>
    <w:uiPriority w:val="99"/>
    <w:unhideWhenUsed/>
    <w:rsid w:val="007A2D34"/>
    <w:pPr>
      <w:tabs>
        <w:tab w:val="center" w:pos="4320"/>
        <w:tab w:val="right" w:pos="8640"/>
      </w:tabs>
      <w:spacing w:after="0" w:line="240" w:lineRule="auto"/>
    </w:pPr>
  </w:style>
  <w:style w:type="character" w:customStyle="1" w:styleId="HeaderChar">
    <w:name w:val="Header Char"/>
    <w:basedOn w:val="DefaultParagraphFont"/>
    <w:link w:val="Header"/>
    <w:uiPriority w:val="99"/>
    <w:rsid w:val="007A2D34"/>
  </w:style>
  <w:style w:type="paragraph" w:styleId="ListParagraph">
    <w:name w:val="List Paragraph"/>
    <w:basedOn w:val="Normal"/>
    <w:uiPriority w:val="34"/>
    <w:qFormat/>
    <w:rsid w:val="007A2D34"/>
    <w:pPr>
      <w:bidi/>
      <w:ind w:left="720"/>
      <w:contextualSpacing/>
    </w:pPr>
  </w:style>
  <w:style w:type="paragraph" w:styleId="Caption">
    <w:name w:val="caption"/>
    <w:basedOn w:val="Normal"/>
    <w:next w:val="Normal"/>
    <w:uiPriority w:val="35"/>
    <w:unhideWhenUsed/>
    <w:qFormat/>
    <w:rsid w:val="007A2D34"/>
    <w:pPr>
      <w:bidi/>
      <w:spacing w:line="240" w:lineRule="auto"/>
    </w:pPr>
    <w:rPr>
      <w:b/>
      <w:bCs/>
      <w:color w:val="4F81BD" w:themeColor="accent1"/>
      <w:sz w:val="18"/>
      <w:szCs w:val="18"/>
    </w:rPr>
  </w:style>
  <w:style w:type="paragraph" w:styleId="TOCHeading">
    <w:name w:val="TOC Heading"/>
    <w:basedOn w:val="Heading1"/>
    <w:next w:val="Normal"/>
    <w:uiPriority w:val="39"/>
    <w:unhideWhenUsed/>
    <w:qFormat/>
    <w:rsid w:val="00590F98"/>
    <w:pPr>
      <w:bidi w:val="0"/>
      <w:outlineLvl w:val="9"/>
    </w:pPr>
    <w:rPr>
      <w:lang w:eastAsia="ja-JP"/>
    </w:rPr>
  </w:style>
  <w:style w:type="paragraph" w:styleId="TOC1">
    <w:name w:val="toc 1"/>
    <w:basedOn w:val="Normal"/>
    <w:next w:val="Normal"/>
    <w:autoRedefine/>
    <w:uiPriority w:val="39"/>
    <w:unhideWhenUsed/>
    <w:rsid w:val="00A7041F"/>
    <w:pPr>
      <w:tabs>
        <w:tab w:val="right" w:leader="dot" w:pos="8296"/>
      </w:tabs>
      <w:spacing w:after="100"/>
    </w:pPr>
    <w:rPr>
      <w:rFonts w:asciiTheme="majorBidi" w:hAnsiTheme="majorBidi"/>
      <w:b/>
      <w:bCs/>
      <w:noProof/>
    </w:rPr>
  </w:style>
  <w:style w:type="paragraph" w:styleId="TOC2">
    <w:name w:val="toc 2"/>
    <w:basedOn w:val="Normal"/>
    <w:next w:val="Normal"/>
    <w:autoRedefine/>
    <w:uiPriority w:val="39"/>
    <w:unhideWhenUsed/>
    <w:rsid w:val="00590F98"/>
    <w:pPr>
      <w:spacing w:after="100"/>
      <w:ind w:left="220"/>
    </w:pPr>
  </w:style>
  <w:style w:type="paragraph" w:styleId="TOC3">
    <w:name w:val="toc 3"/>
    <w:basedOn w:val="Normal"/>
    <w:next w:val="Normal"/>
    <w:autoRedefine/>
    <w:uiPriority w:val="39"/>
    <w:unhideWhenUsed/>
    <w:rsid w:val="00590F98"/>
    <w:pPr>
      <w:spacing w:after="100"/>
      <w:ind w:left="440"/>
    </w:pPr>
  </w:style>
  <w:style w:type="character" w:styleId="Hyperlink">
    <w:name w:val="Hyperlink"/>
    <w:basedOn w:val="DefaultParagraphFont"/>
    <w:uiPriority w:val="99"/>
    <w:unhideWhenUsed/>
    <w:rsid w:val="00590F98"/>
    <w:rPr>
      <w:color w:val="0000FF" w:themeColor="hyperlink"/>
      <w:u w:val="single"/>
    </w:rPr>
  </w:style>
  <w:style w:type="character" w:customStyle="1" w:styleId="apple-converted-space">
    <w:name w:val="apple-converted-space"/>
    <w:basedOn w:val="DefaultParagraphFont"/>
    <w:rsid w:val="00590F98"/>
  </w:style>
  <w:style w:type="paragraph" w:styleId="Footer">
    <w:name w:val="footer"/>
    <w:basedOn w:val="Normal"/>
    <w:link w:val="FooterChar"/>
    <w:uiPriority w:val="99"/>
    <w:unhideWhenUsed/>
    <w:rsid w:val="00590F98"/>
    <w:pPr>
      <w:tabs>
        <w:tab w:val="center" w:pos="4320"/>
        <w:tab w:val="right" w:pos="8640"/>
      </w:tabs>
      <w:spacing w:after="0" w:line="240" w:lineRule="auto"/>
    </w:pPr>
  </w:style>
  <w:style w:type="character" w:customStyle="1" w:styleId="FooterChar">
    <w:name w:val="Footer Char"/>
    <w:basedOn w:val="DefaultParagraphFont"/>
    <w:link w:val="Footer"/>
    <w:uiPriority w:val="99"/>
    <w:rsid w:val="00590F98"/>
  </w:style>
  <w:style w:type="paragraph" w:styleId="NormalWeb">
    <w:name w:val="Normal (Web)"/>
    <w:basedOn w:val="Normal"/>
    <w:uiPriority w:val="99"/>
    <w:unhideWhenUsed/>
    <w:rsid w:val="00590F98"/>
    <w:pPr>
      <w:spacing w:before="100" w:beforeAutospacing="1" w:after="100" w:afterAutospacing="1" w:line="240" w:lineRule="auto"/>
    </w:pPr>
    <w:rPr>
      <w:rFonts w:ascii="Times New Roman" w:eastAsia="Times New Roman" w:hAnsi="Times New Roman" w:cs="Times New Roman"/>
      <w:sz w:val="24"/>
      <w:szCs w:val="24"/>
    </w:rPr>
  </w:style>
  <w:style w:type="table" w:styleId="MediumGrid1-Accent2">
    <w:name w:val="Medium Grid 1 Accent 2"/>
    <w:basedOn w:val="TableNormal"/>
    <w:uiPriority w:val="67"/>
    <w:rsid w:val="00770475"/>
    <w:pPr>
      <w:spacing w:after="0" w:line="240" w:lineRule="auto"/>
    </w:pPr>
    <w:rPr>
      <w:rFonts w:eastAsiaTheme="minorEastAsia"/>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character" w:styleId="Emphasis">
    <w:name w:val="Emphasis"/>
    <w:basedOn w:val="DefaultParagraphFont"/>
    <w:uiPriority w:val="20"/>
    <w:qFormat/>
    <w:rsid w:val="00770475"/>
    <w:rPr>
      <w:i/>
      <w:iCs/>
    </w:rPr>
  </w:style>
  <w:style w:type="table" w:styleId="LightGrid-Accent2">
    <w:name w:val="Light Grid Accent 2"/>
    <w:basedOn w:val="TableNormal"/>
    <w:uiPriority w:val="62"/>
    <w:rsid w:val="00770475"/>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TableGrid">
    <w:name w:val="Table Grid"/>
    <w:basedOn w:val="TableNormal"/>
    <w:uiPriority w:val="59"/>
    <w:rsid w:val="003A60F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4">
    <w:name w:val="toc 4"/>
    <w:basedOn w:val="Normal"/>
    <w:next w:val="Normal"/>
    <w:autoRedefine/>
    <w:uiPriority w:val="39"/>
    <w:unhideWhenUsed/>
    <w:rsid w:val="001954A2"/>
    <w:pPr>
      <w:spacing w:after="100"/>
      <w:ind w:left="660"/>
    </w:pPr>
    <w:rPr>
      <w:rFonts w:eastAsiaTheme="minorEastAsia"/>
    </w:rPr>
  </w:style>
  <w:style w:type="paragraph" w:styleId="TOC5">
    <w:name w:val="toc 5"/>
    <w:basedOn w:val="Normal"/>
    <w:next w:val="Normal"/>
    <w:autoRedefine/>
    <w:uiPriority w:val="39"/>
    <w:unhideWhenUsed/>
    <w:rsid w:val="001954A2"/>
    <w:pPr>
      <w:spacing w:after="100"/>
      <w:ind w:left="880"/>
    </w:pPr>
    <w:rPr>
      <w:rFonts w:eastAsiaTheme="minorEastAsia"/>
    </w:rPr>
  </w:style>
  <w:style w:type="paragraph" w:styleId="TOC6">
    <w:name w:val="toc 6"/>
    <w:basedOn w:val="Normal"/>
    <w:next w:val="Normal"/>
    <w:autoRedefine/>
    <w:uiPriority w:val="39"/>
    <w:unhideWhenUsed/>
    <w:rsid w:val="001954A2"/>
    <w:pPr>
      <w:spacing w:after="100"/>
      <w:ind w:left="1100"/>
    </w:pPr>
    <w:rPr>
      <w:rFonts w:eastAsiaTheme="minorEastAsia"/>
    </w:rPr>
  </w:style>
  <w:style w:type="paragraph" w:styleId="TOC7">
    <w:name w:val="toc 7"/>
    <w:basedOn w:val="Normal"/>
    <w:next w:val="Normal"/>
    <w:autoRedefine/>
    <w:uiPriority w:val="39"/>
    <w:unhideWhenUsed/>
    <w:rsid w:val="001954A2"/>
    <w:pPr>
      <w:spacing w:after="100"/>
      <w:ind w:left="1320"/>
    </w:pPr>
    <w:rPr>
      <w:rFonts w:eastAsiaTheme="minorEastAsia"/>
    </w:rPr>
  </w:style>
  <w:style w:type="paragraph" w:styleId="TOC8">
    <w:name w:val="toc 8"/>
    <w:basedOn w:val="Normal"/>
    <w:next w:val="Normal"/>
    <w:autoRedefine/>
    <w:uiPriority w:val="39"/>
    <w:unhideWhenUsed/>
    <w:rsid w:val="001954A2"/>
    <w:pPr>
      <w:spacing w:after="100"/>
      <w:ind w:left="1540"/>
    </w:pPr>
    <w:rPr>
      <w:rFonts w:eastAsiaTheme="minorEastAsia"/>
    </w:rPr>
  </w:style>
  <w:style w:type="paragraph" w:styleId="TOC9">
    <w:name w:val="toc 9"/>
    <w:basedOn w:val="Normal"/>
    <w:next w:val="Normal"/>
    <w:autoRedefine/>
    <w:uiPriority w:val="39"/>
    <w:unhideWhenUsed/>
    <w:rsid w:val="001954A2"/>
    <w:pPr>
      <w:spacing w:after="100"/>
      <w:ind w:left="1760"/>
    </w:pPr>
    <w:rPr>
      <w:rFonts w:eastAsiaTheme="minorEastAsia"/>
    </w:rPr>
  </w:style>
  <w:style w:type="character" w:styleId="FollowedHyperlink">
    <w:name w:val="FollowedHyperlink"/>
    <w:basedOn w:val="DefaultParagraphFont"/>
    <w:uiPriority w:val="99"/>
    <w:semiHidden/>
    <w:unhideWhenUsed/>
    <w:rsid w:val="0000373C"/>
    <w:rPr>
      <w:color w:val="800080"/>
      <w:u w:val="single"/>
    </w:rPr>
  </w:style>
  <w:style w:type="paragraph" w:customStyle="1" w:styleId="font5">
    <w:name w:val="font5"/>
    <w:basedOn w:val="Normal"/>
    <w:rsid w:val="0000373C"/>
    <w:pPr>
      <w:spacing w:before="100" w:beforeAutospacing="1" w:after="100" w:afterAutospacing="1" w:line="240" w:lineRule="auto"/>
    </w:pPr>
    <w:rPr>
      <w:rFonts w:ascii="Arial" w:eastAsia="Times New Roman" w:hAnsi="Arial" w:cs="Arial"/>
      <w:color w:val="000000"/>
    </w:rPr>
  </w:style>
  <w:style w:type="paragraph" w:customStyle="1" w:styleId="font6">
    <w:name w:val="font6"/>
    <w:basedOn w:val="Normal"/>
    <w:rsid w:val="0000373C"/>
    <w:pPr>
      <w:spacing w:before="100" w:beforeAutospacing="1" w:after="100" w:afterAutospacing="1" w:line="240" w:lineRule="auto"/>
    </w:pPr>
    <w:rPr>
      <w:rFonts w:ascii="Calibri" w:eastAsia="Times New Roman" w:hAnsi="Calibri" w:cs="Times New Roman"/>
      <w:color w:val="000000"/>
    </w:rPr>
  </w:style>
  <w:style w:type="paragraph" w:customStyle="1" w:styleId="xl66">
    <w:name w:val="xl66"/>
    <w:basedOn w:val="Normal"/>
    <w:rsid w:val="000037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68">
    <w:name w:val="xl68"/>
    <w:basedOn w:val="Normal"/>
    <w:rsid w:val="000037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69">
    <w:name w:val="xl69"/>
    <w:basedOn w:val="Normal"/>
    <w:rsid w:val="00003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Normal"/>
    <w:rsid w:val="00003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71">
    <w:name w:val="xl71"/>
    <w:basedOn w:val="Normal"/>
    <w:rsid w:val="00003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72">
    <w:name w:val="xl72"/>
    <w:basedOn w:val="Normal"/>
    <w:rsid w:val="00003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24"/>
      <w:szCs w:val="24"/>
    </w:rPr>
  </w:style>
  <w:style w:type="paragraph" w:customStyle="1" w:styleId="xl73">
    <w:name w:val="xl73"/>
    <w:basedOn w:val="Normal"/>
    <w:rsid w:val="0000373C"/>
    <w:pPr>
      <w:pBdr>
        <w:top w:val="single" w:sz="4" w:space="0" w:color="auto"/>
        <w:left w:val="single" w:sz="4" w:space="0" w:color="auto"/>
        <w:bottom w:val="single" w:sz="4" w:space="0" w:color="auto"/>
        <w:right w:val="single" w:sz="4" w:space="0" w:color="auto"/>
      </w:pBdr>
      <w:shd w:val="clear" w:color="000000" w:fill="8DB4E2"/>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xl74">
    <w:name w:val="xl74"/>
    <w:basedOn w:val="Normal"/>
    <w:rsid w:val="0000373C"/>
    <w:pPr>
      <w:pBdr>
        <w:top w:val="single" w:sz="4" w:space="0" w:color="auto"/>
        <w:left w:val="single" w:sz="4" w:space="0" w:color="auto"/>
        <w:bottom w:val="single" w:sz="4" w:space="0" w:color="auto"/>
        <w:right w:val="single" w:sz="4" w:space="0" w:color="auto"/>
      </w:pBdr>
      <w:shd w:val="clear" w:color="000000" w:fill="8DB4E2"/>
      <w:spacing w:before="100" w:beforeAutospacing="1" w:after="100" w:afterAutospacing="1" w:line="240" w:lineRule="auto"/>
    </w:pPr>
    <w:rPr>
      <w:rFonts w:ascii="Calibri" w:eastAsia="Times New Roman" w:hAnsi="Calibri" w:cs="Times New Roman"/>
      <w:b/>
      <w:bCs/>
      <w:sz w:val="24"/>
      <w:szCs w:val="24"/>
    </w:rPr>
  </w:style>
  <w:style w:type="paragraph" w:customStyle="1" w:styleId="xl75">
    <w:name w:val="xl75"/>
    <w:basedOn w:val="Normal"/>
    <w:rsid w:val="00003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76">
    <w:name w:val="xl76"/>
    <w:basedOn w:val="Normal"/>
    <w:rsid w:val="00003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24"/>
      <w:szCs w:val="24"/>
    </w:rPr>
  </w:style>
  <w:style w:type="paragraph" w:customStyle="1" w:styleId="xl77">
    <w:name w:val="xl77"/>
    <w:basedOn w:val="Normal"/>
    <w:rsid w:val="000037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78">
    <w:name w:val="xl78"/>
    <w:basedOn w:val="Normal"/>
    <w:rsid w:val="000037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Times New Roman"/>
      <w:b/>
      <w:bCs/>
      <w:sz w:val="24"/>
      <w:szCs w:val="24"/>
    </w:rPr>
  </w:style>
  <w:style w:type="paragraph" w:customStyle="1" w:styleId="xl79">
    <w:name w:val="xl79"/>
    <w:basedOn w:val="Normal"/>
    <w:rsid w:val="000037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80">
    <w:name w:val="xl80"/>
    <w:basedOn w:val="Normal"/>
    <w:rsid w:val="000037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Calibri" w:eastAsia="Times New Roman" w:hAnsi="Calibri" w:cs="Times New Roman"/>
      <w:sz w:val="24"/>
      <w:szCs w:val="24"/>
    </w:rPr>
  </w:style>
  <w:style w:type="paragraph" w:customStyle="1" w:styleId="xl81">
    <w:name w:val="xl81"/>
    <w:basedOn w:val="Normal"/>
    <w:rsid w:val="0000373C"/>
    <w:pPr>
      <w:pBdr>
        <w:top w:val="single" w:sz="4" w:space="0" w:color="auto"/>
        <w:left w:val="single" w:sz="4" w:space="0" w:color="auto"/>
        <w:bottom w:val="single" w:sz="4" w:space="0" w:color="auto"/>
        <w:right w:val="single" w:sz="4" w:space="0" w:color="auto"/>
      </w:pBdr>
      <w:shd w:val="clear" w:color="000000" w:fill="8DB4E2"/>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82">
    <w:name w:val="xl82"/>
    <w:basedOn w:val="Normal"/>
    <w:rsid w:val="0000373C"/>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pPr>
    <w:rPr>
      <w:rFonts w:ascii="Calibri" w:eastAsia="Times New Roman" w:hAnsi="Calibri" w:cs="Times New Roman"/>
      <w:b/>
      <w:bCs/>
      <w:sz w:val="24"/>
      <w:szCs w:val="24"/>
    </w:rPr>
  </w:style>
  <w:style w:type="paragraph" w:customStyle="1" w:styleId="xl83">
    <w:name w:val="xl83"/>
    <w:basedOn w:val="Normal"/>
    <w:rsid w:val="0000373C"/>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84">
    <w:name w:val="xl84"/>
    <w:basedOn w:val="Normal"/>
    <w:rsid w:val="0000373C"/>
    <w:pPr>
      <w:pBdr>
        <w:top w:val="single" w:sz="4" w:space="0" w:color="auto"/>
        <w:left w:val="single" w:sz="4" w:space="0" w:color="auto"/>
        <w:bottom w:val="single" w:sz="4" w:space="0" w:color="auto"/>
        <w:right w:val="single" w:sz="4" w:space="0" w:color="auto"/>
      </w:pBdr>
      <w:shd w:val="clear" w:color="000000" w:fill="8DB4E2"/>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Normal"/>
    <w:rsid w:val="000037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alibri" w:eastAsia="Times New Roman" w:hAnsi="Calibri" w:cs="Times New Roman"/>
      <w:sz w:val="24"/>
      <w:szCs w:val="24"/>
    </w:rPr>
  </w:style>
  <w:style w:type="paragraph" w:customStyle="1" w:styleId="xl86">
    <w:name w:val="xl86"/>
    <w:basedOn w:val="Normal"/>
    <w:rsid w:val="0000373C"/>
    <w:pPr>
      <w:pBdr>
        <w:top w:val="single" w:sz="4" w:space="0" w:color="auto"/>
        <w:left w:val="single" w:sz="4" w:space="0" w:color="auto"/>
        <w:bottom w:val="single" w:sz="4" w:space="0" w:color="auto"/>
        <w:right w:val="single" w:sz="4" w:space="0" w:color="auto"/>
      </w:pBdr>
      <w:shd w:val="clear" w:color="000000" w:fill="95B3D7"/>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87">
    <w:name w:val="xl87"/>
    <w:basedOn w:val="Normal"/>
    <w:rsid w:val="000037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88">
    <w:name w:val="xl88"/>
    <w:basedOn w:val="Normal"/>
    <w:rsid w:val="0000373C"/>
    <w:pPr>
      <w:pBdr>
        <w:top w:val="single" w:sz="4" w:space="0" w:color="auto"/>
        <w:left w:val="single" w:sz="4" w:space="0" w:color="auto"/>
        <w:bottom w:val="single" w:sz="4" w:space="0" w:color="auto"/>
      </w:pBdr>
      <w:shd w:val="clear" w:color="000000" w:fill="8DB4E2"/>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89">
    <w:name w:val="xl89"/>
    <w:basedOn w:val="Normal"/>
    <w:rsid w:val="0000373C"/>
    <w:pPr>
      <w:pBdr>
        <w:top w:val="single" w:sz="4" w:space="0" w:color="auto"/>
        <w:bottom w:val="single" w:sz="4" w:space="0" w:color="auto"/>
      </w:pBdr>
      <w:shd w:val="clear" w:color="000000" w:fill="8DB4E2"/>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90">
    <w:name w:val="xl90"/>
    <w:basedOn w:val="Normal"/>
    <w:rsid w:val="0000373C"/>
    <w:pPr>
      <w:pBdr>
        <w:top w:val="single" w:sz="4" w:space="0" w:color="auto"/>
        <w:bottom w:val="single" w:sz="4" w:space="0" w:color="auto"/>
        <w:right w:val="single" w:sz="4" w:space="0" w:color="auto"/>
      </w:pBdr>
      <w:shd w:val="clear" w:color="000000" w:fill="8DB4E2"/>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91">
    <w:name w:val="xl91"/>
    <w:basedOn w:val="Normal"/>
    <w:rsid w:val="0000373C"/>
    <w:pPr>
      <w:pBdr>
        <w:top w:val="single" w:sz="4" w:space="0" w:color="auto"/>
        <w:left w:val="single" w:sz="4" w:space="0" w:color="auto"/>
        <w:right w:val="single" w:sz="4" w:space="0" w:color="auto"/>
      </w:pBdr>
      <w:shd w:val="clear" w:color="000000" w:fill="FABF8F"/>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92">
    <w:name w:val="xl92"/>
    <w:basedOn w:val="Normal"/>
    <w:rsid w:val="0000373C"/>
    <w:pPr>
      <w:pBdr>
        <w:left w:val="single" w:sz="4" w:space="0" w:color="auto"/>
        <w:right w:val="single" w:sz="4" w:space="0" w:color="auto"/>
      </w:pBdr>
      <w:shd w:val="clear" w:color="000000" w:fill="FABF8F"/>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93">
    <w:name w:val="xl93"/>
    <w:basedOn w:val="Normal"/>
    <w:rsid w:val="0000373C"/>
    <w:pPr>
      <w:pBdr>
        <w:left w:val="single" w:sz="4" w:space="0" w:color="auto"/>
        <w:bottom w:val="single" w:sz="4" w:space="0" w:color="auto"/>
        <w:right w:val="single" w:sz="4" w:space="0" w:color="auto"/>
      </w:pBdr>
      <w:shd w:val="clear" w:color="000000" w:fill="FABF8F"/>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94">
    <w:name w:val="xl94"/>
    <w:basedOn w:val="Normal"/>
    <w:rsid w:val="0000373C"/>
    <w:pPr>
      <w:pBdr>
        <w:top w:val="single" w:sz="4" w:space="0" w:color="auto"/>
        <w:left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95">
    <w:name w:val="xl95"/>
    <w:basedOn w:val="Normal"/>
    <w:rsid w:val="0000373C"/>
    <w:pPr>
      <w:pBdr>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96">
    <w:name w:val="xl96"/>
    <w:basedOn w:val="Normal"/>
    <w:rsid w:val="0000373C"/>
    <w:pPr>
      <w:pBdr>
        <w:top w:val="single" w:sz="4" w:space="0" w:color="auto"/>
        <w:left w:val="single" w:sz="4" w:space="0" w:color="auto"/>
        <w:right w:val="single" w:sz="4" w:space="0" w:color="auto"/>
      </w:pBdr>
      <w:shd w:val="clear" w:color="000000" w:fill="FABF8F"/>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97">
    <w:name w:val="xl97"/>
    <w:basedOn w:val="Normal"/>
    <w:rsid w:val="0000373C"/>
    <w:pPr>
      <w:pBdr>
        <w:left w:val="single" w:sz="4" w:space="0" w:color="auto"/>
        <w:right w:val="single" w:sz="4" w:space="0" w:color="auto"/>
      </w:pBdr>
      <w:shd w:val="clear" w:color="000000" w:fill="FABF8F"/>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98">
    <w:name w:val="xl98"/>
    <w:basedOn w:val="Normal"/>
    <w:rsid w:val="0000373C"/>
    <w:pPr>
      <w:pBdr>
        <w:left w:val="single" w:sz="4" w:space="0" w:color="auto"/>
        <w:bottom w:val="single" w:sz="4" w:space="0" w:color="auto"/>
        <w:right w:val="single" w:sz="4" w:space="0" w:color="auto"/>
      </w:pBdr>
      <w:shd w:val="clear" w:color="000000" w:fill="FABF8F"/>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99">
    <w:name w:val="xl99"/>
    <w:basedOn w:val="Normal"/>
    <w:rsid w:val="0000373C"/>
    <w:pPr>
      <w:pBdr>
        <w:top w:val="single" w:sz="4" w:space="0" w:color="auto"/>
        <w:left w:val="single" w:sz="4" w:space="0" w:color="auto"/>
        <w:bottom w:val="single" w:sz="4" w:space="0" w:color="auto"/>
        <w:right w:val="single" w:sz="4" w:space="0" w:color="auto"/>
      </w:pBdr>
      <w:shd w:val="clear" w:color="000000" w:fill="FABF8F"/>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100">
    <w:name w:val="xl100"/>
    <w:basedOn w:val="Normal"/>
    <w:rsid w:val="0000373C"/>
    <w:pPr>
      <w:pBdr>
        <w:top w:val="single" w:sz="4" w:space="0" w:color="auto"/>
        <w:left w:val="single" w:sz="4" w:space="0" w:color="auto"/>
        <w:right w:val="single" w:sz="4" w:space="0" w:color="auto"/>
      </w:pBdr>
      <w:shd w:val="clear" w:color="000000" w:fill="FABF8F"/>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101">
    <w:name w:val="xl101"/>
    <w:basedOn w:val="Normal"/>
    <w:rsid w:val="0000373C"/>
    <w:pPr>
      <w:pBdr>
        <w:top w:val="single" w:sz="4" w:space="0" w:color="auto"/>
        <w:left w:val="single" w:sz="4" w:space="0" w:color="auto"/>
        <w:bottom w:val="single" w:sz="4" w:space="0" w:color="auto"/>
      </w:pBdr>
      <w:shd w:val="clear" w:color="000000" w:fill="95B3D7"/>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102">
    <w:name w:val="xl102"/>
    <w:basedOn w:val="Normal"/>
    <w:rsid w:val="0000373C"/>
    <w:pPr>
      <w:pBdr>
        <w:top w:val="single" w:sz="4" w:space="0" w:color="auto"/>
        <w:bottom w:val="single" w:sz="4" w:space="0" w:color="auto"/>
      </w:pBdr>
      <w:shd w:val="clear" w:color="000000" w:fill="95B3D7"/>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103">
    <w:name w:val="xl103"/>
    <w:basedOn w:val="Normal"/>
    <w:rsid w:val="0000373C"/>
    <w:pPr>
      <w:pBdr>
        <w:top w:val="single" w:sz="4" w:space="0" w:color="auto"/>
        <w:bottom w:val="single" w:sz="4" w:space="0" w:color="auto"/>
        <w:right w:val="single" w:sz="4" w:space="0" w:color="auto"/>
      </w:pBdr>
      <w:shd w:val="clear" w:color="000000" w:fill="95B3D7"/>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104">
    <w:name w:val="xl104"/>
    <w:basedOn w:val="Normal"/>
    <w:rsid w:val="0000373C"/>
    <w:pPr>
      <w:pBdr>
        <w:top w:val="single" w:sz="4" w:space="0" w:color="auto"/>
        <w:left w:val="single" w:sz="4" w:space="0" w:color="auto"/>
        <w:bottom w:val="single" w:sz="4" w:space="0" w:color="auto"/>
        <w:right w:val="single" w:sz="4" w:space="0" w:color="auto"/>
      </w:pBdr>
      <w:shd w:val="clear" w:color="000000" w:fill="FABF8F"/>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105">
    <w:name w:val="xl105"/>
    <w:basedOn w:val="Normal"/>
    <w:rsid w:val="0000373C"/>
    <w:pPr>
      <w:pBdr>
        <w:top w:val="single" w:sz="4" w:space="0" w:color="auto"/>
        <w:left w:val="single" w:sz="4" w:space="0" w:color="auto"/>
        <w:bottom w:val="single" w:sz="4" w:space="0" w:color="auto"/>
        <w:right w:val="single" w:sz="4" w:space="0" w:color="auto"/>
      </w:pBdr>
      <w:shd w:val="clear" w:color="000000" w:fill="95B3D7"/>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106">
    <w:name w:val="xl106"/>
    <w:basedOn w:val="Normal"/>
    <w:rsid w:val="0000373C"/>
    <w:pPr>
      <w:pBdr>
        <w:left w:val="single" w:sz="4" w:space="0" w:color="auto"/>
        <w:right w:val="single" w:sz="4" w:space="0" w:color="auto"/>
      </w:pBdr>
      <w:shd w:val="clear" w:color="000000" w:fill="FABF8F"/>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107">
    <w:name w:val="xl107"/>
    <w:basedOn w:val="Normal"/>
    <w:rsid w:val="000037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customStyle="1" w:styleId="xl108">
    <w:name w:val="xl108"/>
    <w:basedOn w:val="Normal"/>
    <w:rsid w:val="000037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rPr>
  </w:style>
  <w:style w:type="paragraph" w:customStyle="1" w:styleId="xl109">
    <w:name w:val="xl109"/>
    <w:basedOn w:val="Normal"/>
    <w:rsid w:val="0000373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alibri" w:eastAsia="Times New Roman" w:hAnsi="Calibri" w:cs="Times New Roman"/>
      <w:b/>
      <w:bCs/>
      <w:sz w:val="24"/>
      <w:szCs w:val="24"/>
    </w:rPr>
  </w:style>
  <w:style w:type="paragraph" w:styleId="Bibliography">
    <w:name w:val="Bibliography"/>
    <w:basedOn w:val="Normal"/>
    <w:next w:val="Normal"/>
    <w:uiPriority w:val="37"/>
    <w:unhideWhenUsed/>
    <w:rsid w:val="008D3E26"/>
  </w:style>
  <w:style w:type="table" w:styleId="LightShading-Accent3">
    <w:name w:val="Light Shading Accent 3"/>
    <w:basedOn w:val="TableNormal"/>
    <w:uiPriority w:val="60"/>
    <w:rsid w:val="00D55A91"/>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s>
</file>

<file path=word/webSettings.xml><?xml version="1.0" encoding="utf-8"?>
<w:webSettings xmlns:r="http://schemas.openxmlformats.org/officeDocument/2006/relationships" xmlns:w="http://schemas.openxmlformats.org/wordprocessingml/2006/main">
  <w:divs>
    <w:div w:id="73481806">
      <w:bodyDiv w:val="1"/>
      <w:marLeft w:val="0"/>
      <w:marRight w:val="0"/>
      <w:marTop w:val="0"/>
      <w:marBottom w:val="0"/>
      <w:divBdr>
        <w:top w:val="none" w:sz="0" w:space="0" w:color="auto"/>
        <w:left w:val="none" w:sz="0" w:space="0" w:color="auto"/>
        <w:bottom w:val="none" w:sz="0" w:space="0" w:color="auto"/>
        <w:right w:val="none" w:sz="0" w:space="0" w:color="auto"/>
      </w:divBdr>
    </w:div>
    <w:div w:id="213591740">
      <w:bodyDiv w:val="1"/>
      <w:marLeft w:val="0"/>
      <w:marRight w:val="0"/>
      <w:marTop w:val="0"/>
      <w:marBottom w:val="0"/>
      <w:divBdr>
        <w:top w:val="none" w:sz="0" w:space="0" w:color="auto"/>
        <w:left w:val="none" w:sz="0" w:space="0" w:color="auto"/>
        <w:bottom w:val="none" w:sz="0" w:space="0" w:color="auto"/>
        <w:right w:val="none" w:sz="0" w:space="0" w:color="auto"/>
      </w:divBdr>
    </w:div>
    <w:div w:id="233778202">
      <w:bodyDiv w:val="1"/>
      <w:marLeft w:val="0"/>
      <w:marRight w:val="0"/>
      <w:marTop w:val="0"/>
      <w:marBottom w:val="0"/>
      <w:divBdr>
        <w:top w:val="none" w:sz="0" w:space="0" w:color="auto"/>
        <w:left w:val="none" w:sz="0" w:space="0" w:color="auto"/>
        <w:bottom w:val="none" w:sz="0" w:space="0" w:color="auto"/>
        <w:right w:val="none" w:sz="0" w:space="0" w:color="auto"/>
      </w:divBdr>
    </w:div>
    <w:div w:id="270361976">
      <w:bodyDiv w:val="1"/>
      <w:marLeft w:val="0"/>
      <w:marRight w:val="0"/>
      <w:marTop w:val="0"/>
      <w:marBottom w:val="0"/>
      <w:divBdr>
        <w:top w:val="none" w:sz="0" w:space="0" w:color="auto"/>
        <w:left w:val="none" w:sz="0" w:space="0" w:color="auto"/>
        <w:bottom w:val="none" w:sz="0" w:space="0" w:color="auto"/>
        <w:right w:val="none" w:sz="0" w:space="0" w:color="auto"/>
      </w:divBdr>
    </w:div>
    <w:div w:id="697899700">
      <w:bodyDiv w:val="1"/>
      <w:marLeft w:val="0"/>
      <w:marRight w:val="0"/>
      <w:marTop w:val="0"/>
      <w:marBottom w:val="0"/>
      <w:divBdr>
        <w:top w:val="none" w:sz="0" w:space="0" w:color="auto"/>
        <w:left w:val="none" w:sz="0" w:space="0" w:color="auto"/>
        <w:bottom w:val="none" w:sz="0" w:space="0" w:color="auto"/>
        <w:right w:val="none" w:sz="0" w:space="0" w:color="auto"/>
      </w:divBdr>
    </w:div>
    <w:div w:id="735469921">
      <w:bodyDiv w:val="1"/>
      <w:marLeft w:val="0"/>
      <w:marRight w:val="0"/>
      <w:marTop w:val="0"/>
      <w:marBottom w:val="0"/>
      <w:divBdr>
        <w:top w:val="none" w:sz="0" w:space="0" w:color="auto"/>
        <w:left w:val="none" w:sz="0" w:space="0" w:color="auto"/>
        <w:bottom w:val="none" w:sz="0" w:space="0" w:color="auto"/>
        <w:right w:val="none" w:sz="0" w:space="0" w:color="auto"/>
      </w:divBdr>
    </w:div>
    <w:div w:id="878395921">
      <w:bodyDiv w:val="1"/>
      <w:marLeft w:val="0"/>
      <w:marRight w:val="0"/>
      <w:marTop w:val="0"/>
      <w:marBottom w:val="0"/>
      <w:divBdr>
        <w:top w:val="none" w:sz="0" w:space="0" w:color="auto"/>
        <w:left w:val="none" w:sz="0" w:space="0" w:color="auto"/>
        <w:bottom w:val="none" w:sz="0" w:space="0" w:color="auto"/>
        <w:right w:val="none" w:sz="0" w:space="0" w:color="auto"/>
      </w:divBdr>
    </w:div>
    <w:div w:id="1033772718">
      <w:bodyDiv w:val="1"/>
      <w:marLeft w:val="0"/>
      <w:marRight w:val="0"/>
      <w:marTop w:val="0"/>
      <w:marBottom w:val="0"/>
      <w:divBdr>
        <w:top w:val="none" w:sz="0" w:space="0" w:color="auto"/>
        <w:left w:val="none" w:sz="0" w:space="0" w:color="auto"/>
        <w:bottom w:val="none" w:sz="0" w:space="0" w:color="auto"/>
        <w:right w:val="none" w:sz="0" w:space="0" w:color="auto"/>
      </w:divBdr>
    </w:div>
    <w:div w:id="1190218847">
      <w:bodyDiv w:val="1"/>
      <w:marLeft w:val="0"/>
      <w:marRight w:val="0"/>
      <w:marTop w:val="0"/>
      <w:marBottom w:val="0"/>
      <w:divBdr>
        <w:top w:val="none" w:sz="0" w:space="0" w:color="auto"/>
        <w:left w:val="none" w:sz="0" w:space="0" w:color="auto"/>
        <w:bottom w:val="none" w:sz="0" w:space="0" w:color="auto"/>
        <w:right w:val="none" w:sz="0" w:space="0" w:color="auto"/>
      </w:divBdr>
    </w:div>
    <w:div w:id="1325356711">
      <w:bodyDiv w:val="1"/>
      <w:marLeft w:val="0"/>
      <w:marRight w:val="0"/>
      <w:marTop w:val="0"/>
      <w:marBottom w:val="0"/>
      <w:divBdr>
        <w:top w:val="none" w:sz="0" w:space="0" w:color="auto"/>
        <w:left w:val="none" w:sz="0" w:space="0" w:color="auto"/>
        <w:bottom w:val="none" w:sz="0" w:space="0" w:color="auto"/>
        <w:right w:val="none" w:sz="0" w:space="0" w:color="auto"/>
      </w:divBdr>
    </w:div>
    <w:div w:id="1408840723">
      <w:bodyDiv w:val="1"/>
      <w:marLeft w:val="0"/>
      <w:marRight w:val="0"/>
      <w:marTop w:val="0"/>
      <w:marBottom w:val="0"/>
      <w:divBdr>
        <w:top w:val="none" w:sz="0" w:space="0" w:color="auto"/>
        <w:left w:val="none" w:sz="0" w:space="0" w:color="auto"/>
        <w:bottom w:val="none" w:sz="0" w:space="0" w:color="auto"/>
        <w:right w:val="none" w:sz="0" w:space="0" w:color="auto"/>
      </w:divBdr>
    </w:div>
    <w:div w:id="1732146751">
      <w:bodyDiv w:val="1"/>
      <w:marLeft w:val="0"/>
      <w:marRight w:val="0"/>
      <w:marTop w:val="0"/>
      <w:marBottom w:val="0"/>
      <w:divBdr>
        <w:top w:val="none" w:sz="0" w:space="0" w:color="auto"/>
        <w:left w:val="none" w:sz="0" w:space="0" w:color="auto"/>
        <w:bottom w:val="none" w:sz="0" w:space="0" w:color="auto"/>
        <w:right w:val="none" w:sz="0" w:space="0" w:color="auto"/>
      </w:divBdr>
    </w:div>
    <w:div w:id="1794251036">
      <w:bodyDiv w:val="1"/>
      <w:marLeft w:val="0"/>
      <w:marRight w:val="0"/>
      <w:marTop w:val="0"/>
      <w:marBottom w:val="0"/>
      <w:divBdr>
        <w:top w:val="none" w:sz="0" w:space="0" w:color="auto"/>
        <w:left w:val="none" w:sz="0" w:space="0" w:color="auto"/>
        <w:bottom w:val="none" w:sz="0" w:space="0" w:color="auto"/>
        <w:right w:val="none" w:sz="0" w:space="0" w:color="auto"/>
      </w:divBdr>
    </w:div>
    <w:div w:id="2016104646">
      <w:bodyDiv w:val="1"/>
      <w:marLeft w:val="0"/>
      <w:marRight w:val="0"/>
      <w:marTop w:val="0"/>
      <w:marBottom w:val="0"/>
      <w:divBdr>
        <w:top w:val="none" w:sz="0" w:space="0" w:color="auto"/>
        <w:left w:val="none" w:sz="0" w:space="0" w:color="auto"/>
        <w:bottom w:val="none" w:sz="0" w:space="0" w:color="auto"/>
        <w:right w:val="none" w:sz="0" w:space="0" w:color="auto"/>
      </w:divBdr>
    </w:div>
    <w:div w:id="2050453199">
      <w:bodyDiv w:val="1"/>
      <w:marLeft w:val="0"/>
      <w:marRight w:val="0"/>
      <w:marTop w:val="0"/>
      <w:marBottom w:val="0"/>
      <w:divBdr>
        <w:top w:val="none" w:sz="0" w:space="0" w:color="auto"/>
        <w:left w:val="none" w:sz="0" w:space="0" w:color="auto"/>
        <w:bottom w:val="none" w:sz="0" w:space="0" w:color="auto"/>
        <w:right w:val="none" w:sz="0" w:space="0" w:color="auto"/>
      </w:divBdr>
    </w:div>
    <w:div w:id="2127263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www.answers.com/library/Sci%252DTech+Encyclopedia-cid-2780809" TargetMode="External"/><Relationship Id="rId26" Type="http://schemas.openxmlformats.org/officeDocument/2006/relationships/hyperlink" Target="http://en.wikipedia.org/wiki/Pragmatic" TargetMode="External"/><Relationship Id="rId39" Type="http://schemas.openxmlformats.org/officeDocument/2006/relationships/hyperlink" Target="http://www.businessdictionary.com/definition/correction.html" TargetMode="External"/><Relationship Id="rId3" Type="http://schemas.openxmlformats.org/officeDocument/2006/relationships/numbering" Target="numbering.xml"/><Relationship Id="rId21" Type="http://schemas.openxmlformats.org/officeDocument/2006/relationships/header" Target="header4.xml"/><Relationship Id="rId34" Type="http://schemas.openxmlformats.org/officeDocument/2006/relationships/hyperlink" Target="http://www.businessdictionary.com/definition/technical.html" TargetMode="External"/><Relationship Id="rId42" Type="http://schemas.openxmlformats.org/officeDocument/2006/relationships/hyperlink" Target="http://www.businessdictionary.com/definition/corrective-maintenance.html" TargetMode="External"/><Relationship Id="rId47" Type="http://schemas.openxmlformats.org/officeDocument/2006/relationships/hyperlink" Target="http://www.businessdictionary.com/definition/system.html" TargetMode="External"/><Relationship Id="rId50" Type="http://schemas.openxmlformats.org/officeDocument/2006/relationships/chart" Target="charts/chart1.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hyperlink" Target="http://www.answers.com/library/Business+Dictionary-cid-2780809" TargetMode="External"/><Relationship Id="rId25" Type="http://schemas.openxmlformats.org/officeDocument/2006/relationships/image" Target="media/image6.png"/><Relationship Id="rId33" Type="http://schemas.openxmlformats.org/officeDocument/2006/relationships/hyperlink" Target="http://www.businessdictionary.com/definition/financial.html" TargetMode="External"/><Relationship Id="rId38" Type="http://schemas.openxmlformats.org/officeDocument/2006/relationships/hyperlink" Target="http://www.businessdictionary.com/definition/inspection.html" TargetMode="External"/><Relationship Id="rId46" Type="http://schemas.openxmlformats.org/officeDocument/2006/relationships/hyperlink" Target="http://www.businessdictionary.com/definition/condition.html" TargetMode="External"/><Relationship Id="rId2" Type="http://schemas.openxmlformats.org/officeDocument/2006/relationships/customXml" Target="../customXml/item2.xml"/><Relationship Id="rId16" Type="http://schemas.openxmlformats.org/officeDocument/2006/relationships/hyperlink" Target="http://www.amazon.com/s/ref=ntt_athr_dp_sr_1/179-1987493-8584562?_encoding=UTF8&amp;field-author=Benjamin%20Niebel&amp;ie=UTF8&amp;search-alias=books&amp;sort=relevancerank" TargetMode="External"/><Relationship Id="rId20" Type="http://schemas.openxmlformats.org/officeDocument/2006/relationships/hyperlink" Target="http://www.answers.com/library/Military+Dictionary-cid-2780809" TargetMode="External"/><Relationship Id="rId29" Type="http://schemas.openxmlformats.org/officeDocument/2006/relationships/hyperlink" Target="http://en.wikipedia.org/wiki/Maintainability" TargetMode="External"/><Relationship Id="rId41" Type="http://schemas.openxmlformats.org/officeDocument/2006/relationships/hyperlink" Target="http://www.businessdictionary.com/definition/failure.html" TargetMode="External"/><Relationship Id="rId54"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image" Target="media/image5.png"/><Relationship Id="rId32" Type="http://schemas.openxmlformats.org/officeDocument/2006/relationships/hyperlink" Target="http://www.businessdictionary.com/definition/administrative.html" TargetMode="External"/><Relationship Id="rId37" Type="http://schemas.openxmlformats.org/officeDocument/2006/relationships/hyperlink" Target="http://www.businessdictionary.com/definition/systematic.html" TargetMode="External"/><Relationship Id="rId40" Type="http://schemas.openxmlformats.org/officeDocument/2006/relationships/hyperlink" Target="http://www.businessdictionary.com/definition/prevention.html" TargetMode="External"/><Relationship Id="rId45" Type="http://schemas.openxmlformats.org/officeDocument/2006/relationships/hyperlink" Target="http://www.businessdictionary.com/definition/monitor.html" TargetMode="External"/><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image" Target="media/image4.png"/><Relationship Id="rId28" Type="http://schemas.openxmlformats.org/officeDocument/2006/relationships/hyperlink" Target="http://en.wikipedia.org/wiki/Reliability" TargetMode="External"/><Relationship Id="rId36" Type="http://schemas.openxmlformats.org/officeDocument/2006/relationships/hyperlink" Target="http://www.businessdictionary.com/definition/operations.html" TargetMode="External"/><Relationship Id="rId49" Type="http://schemas.openxmlformats.org/officeDocument/2006/relationships/hyperlink" Target="http://www.businessdictionary.com/definition/on-condition-maintenance.html" TargetMode="External"/><Relationship Id="rId10" Type="http://schemas.openxmlformats.org/officeDocument/2006/relationships/footer" Target="footer2.xml"/><Relationship Id="rId19" Type="http://schemas.openxmlformats.org/officeDocument/2006/relationships/hyperlink" Target="http://www.answers.com/topic/unloading-3" TargetMode="External"/><Relationship Id="rId31" Type="http://schemas.openxmlformats.org/officeDocument/2006/relationships/hyperlink" Target="http://www.safetymanagementgroup.com/injury-cost-calculator.aspx" TargetMode="External"/><Relationship Id="rId44" Type="http://schemas.openxmlformats.org/officeDocument/2006/relationships/hyperlink" Target="http://www.businessdictionary.com/definition/requirements.html" TargetMode="External"/><Relationship Id="rId52"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eader" Target="header2.xml"/><Relationship Id="rId22" Type="http://schemas.openxmlformats.org/officeDocument/2006/relationships/image" Target="media/image3.png"/><Relationship Id="rId27" Type="http://schemas.openxmlformats.org/officeDocument/2006/relationships/hyperlink" Target="http://en.wikipedia.org/wiki/Conformance_testing" TargetMode="External"/><Relationship Id="rId30" Type="http://schemas.openxmlformats.org/officeDocument/2006/relationships/hyperlink" Target="http://en.wikipedia.org/wiki/Sustainability" TargetMode="External"/><Relationship Id="rId35" Type="http://schemas.openxmlformats.org/officeDocument/2006/relationships/hyperlink" Target="http://www.businessdictionary.com/definition/framework.html" TargetMode="External"/><Relationship Id="rId43" Type="http://schemas.openxmlformats.org/officeDocument/2006/relationships/hyperlink" Target="http://www.businessdictionary.com/definition/preventive-maintenance.html" TargetMode="External"/><Relationship Id="rId48" Type="http://schemas.openxmlformats.org/officeDocument/2006/relationships/hyperlink" Target="http://www.businessdictionary.com/definition/maintenance.html" TargetMode="External"/><Relationship Id="rId8" Type="http://schemas.openxmlformats.org/officeDocument/2006/relationships/endnotes" Target="endnotes.xml"/><Relationship Id="rId51" Type="http://schemas.openxmlformats.org/officeDocument/2006/relationships/header" Target="header5.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home\Desktop\&#1605;&#1588;&#1585;&#1608;&#1593;%20&#1575;&#1604;&#1578;&#1582;&#1585;&#1580;-%20&#1575;&#1604;&#1601;&#1589;&#1604;%20&#1575;&#1604;&#1579;&#1575;&#1606;&#1610;\Toolki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ar-JO"/>
  <c:style val="20"/>
  <c:chart>
    <c:title>
      <c:tx>
        <c:rich>
          <a:bodyPr/>
          <a:lstStyle/>
          <a:p>
            <a:pPr>
              <a:defRPr lang="en-US"/>
            </a:pPr>
            <a:r>
              <a:rPr lang="en-US">
                <a:cs typeface="+mj-cs"/>
              </a:rPr>
              <a:t>Result of the Assessment</a:t>
            </a:r>
          </a:p>
        </c:rich>
      </c:tx>
      <c:layout>
        <c:manualLayout>
          <c:xMode val="edge"/>
          <c:yMode val="edge"/>
          <c:x val="0.25219480019787832"/>
          <c:y val="1.8300764363425495E-3"/>
        </c:manualLayout>
      </c:layout>
    </c:title>
    <c:plotArea>
      <c:layout>
        <c:manualLayout>
          <c:layoutTarget val="inner"/>
          <c:xMode val="edge"/>
          <c:yMode val="edge"/>
          <c:x val="0.23013933493966579"/>
          <c:y val="0.25357737603671815"/>
          <c:w val="0.5175320936622706"/>
          <c:h val="0.73174048235120304"/>
        </c:manualLayout>
      </c:layout>
      <c:radarChart>
        <c:radarStyle val="marker"/>
        <c:ser>
          <c:idx val="0"/>
          <c:order val="0"/>
          <c:tx>
            <c:strRef>
              <c:f>Assessment!$P$7</c:f>
              <c:strCache>
                <c:ptCount val="1"/>
                <c:pt idx="0">
                  <c:v>Rate</c:v>
                </c:pt>
              </c:strCache>
            </c:strRef>
          </c:tx>
          <c:cat>
            <c:strRef>
              <c:f>Assessment!$O$8:$O$14</c:f>
              <c:strCache>
                <c:ptCount val="7"/>
                <c:pt idx="0">
                  <c:v>Material Handling</c:v>
                </c:pt>
                <c:pt idx="1">
                  <c:v>Layout</c:v>
                </c:pt>
                <c:pt idx="2">
                  <c:v>Material Management</c:v>
                </c:pt>
                <c:pt idx="3">
                  <c:v>Quality</c:v>
                </c:pt>
                <c:pt idx="4">
                  <c:v>Inventory</c:v>
                </c:pt>
                <c:pt idx="5">
                  <c:v>Safety</c:v>
                </c:pt>
                <c:pt idx="6">
                  <c:v>Maintenance</c:v>
                </c:pt>
              </c:strCache>
            </c:strRef>
          </c:cat>
          <c:val>
            <c:numRef>
              <c:f>Assessment!$P$8:$P$14</c:f>
              <c:numCache>
                <c:formatCode>0.0</c:formatCode>
                <c:ptCount val="7"/>
                <c:pt idx="0">
                  <c:v>70.796130952380949</c:v>
                </c:pt>
                <c:pt idx="1">
                  <c:v>81.36904761904762</c:v>
                </c:pt>
                <c:pt idx="2">
                  <c:v>81.312830687830683</c:v>
                </c:pt>
                <c:pt idx="3">
                  <c:v>72.204861111111114</c:v>
                </c:pt>
                <c:pt idx="4">
                  <c:v>74.956709956709958</c:v>
                </c:pt>
                <c:pt idx="5">
                  <c:v>57.756519274376423</c:v>
                </c:pt>
                <c:pt idx="6">
                  <c:v>58.564814814814817</c:v>
                </c:pt>
              </c:numCache>
            </c:numRef>
          </c:val>
        </c:ser>
        <c:dLbls/>
        <c:axId val="51324800"/>
        <c:axId val="51326336"/>
      </c:radarChart>
      <c:catAx>
        <c:axId val="51324800"/>
        <c:scaling>
          <c:orientation val="minMax"/>
        </c:scaling>
        <c:axPos val="b"/>
        <c:majorGridlines/>
        <c:tickLblPos val="nextTo"/>
        <c:txPr>
          <a:bodyPr/>
          <a:lstStyle/>
          <a:p>
            <a:pPr>
              <a:defRPr lang="en-US" sz="1100" b="1"/>
            </a:pPr>
            <a:endParaRPr lang="ar-JO"/>
          </a:p>
        </c:txPr>
        <c:crossAx val="51326336"/>
        <c:crosses val="autoZero"/>
        <c:auto val="1"/>
        <c:lblAlgn val="ctr"/>
        <c:lblOffset val="100"/>
      </c:catAx>
      <c:valAx>
        <c:axId val="51326336"/>
        <c:scaling>
          <c:orientation val="minMax"/>
          <c:max val="100"/>
          <c:min val="0"/>
        </c:scaling>
        <c:axPos val="l"/>
        <c:majorGridlines/>
        <c:numFmt formatCode="General" sourceLinked="0"/>
        <c:majorTickMark val="cross"/>
        <c:tickLblPos val="nextTo"/>
        <c:txPr>
          <a:bodyPr/>
          <a:lstStyle/>
          <a:p>
            <a:pPr>
              <a:defRPr lang="en-US"/>
            </a:pPr>
            <a:endParaRPr lang="ar-JO"/>
          </a:p>
        </c:txPr>
        <c:crossAx val="51324800"/>
        <c:crosses val="autoZero"/>
        <c:crossBetween val="between"/>
        <c:majorUnit val="10"/>
      </c:valAx>
    </c:plotArea>
    <c:legend>
      <c:legendPos val="r"/>
      <c:txPr>
        <a:bodyPr/>
        <a:lstStyle/>
        <a:p>
          <a:pPr>
            <a:defRPr lang="en-US"/>
          </a:pPr>
          <a:endParaRPr lang="ar-JO"/>
        </a:p>
      </c:txP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2013</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ISO690Nmerical.XSL" StyleName="ISO 690 - Numerical Reference">
  <b:Source>
    <b:Tag>Kho03</b:Tag>
    <b:SourceType>JournalArticle</b:SourceType>
    <b:Guid>{13E0B541-F12F-434C-99A3-3A0899CB0BFF}</b:Guid>
    <b:Author>
      <b:Author>
        <b:Corporate>Khoo, H.&amp; Tan, K.</b:Corporate>
      </b:Author>
    </b:Author>
    <b:Title>"Managing for quality in the USA and Jaban: differences between the MBMOA, DP and JQA"</b:Title>
    <b:Year>2003</b:Year>
    <b:Publisher>14-24</b:Publisher>
    <b:StandardNumber>1</b:StandardNumber>
    <b:Volume>15</b:Volume>
    <b:RefOrder>1</b:RefOrder>
  </b:Source>
  <b:Source>
    <b:Tag>Por94</b:Tag>
    <b:SourceType>JournalArticle</b:SourceType>
    <b:Guid>{10CC30AC-5BE9-43CA-90BF-53B093742C57}</b:Guid>
    <b:Author>
      <b:Author>
        <b:Corporate>Porter, L. and Finn, M.</b:Corporate>
      </b:Author>
    </b:Author>
    <b:Title>"TQM Self-assessment in the UK", the TQM Magazine</b:Title>
    <b:Year>1994</b:Year>
    <b:Publisher>56-62</b:Publisher>
    <b:Volume>06</b:Volume>
    <b:StandardNumber>4</b:StandardNumber>
    <b:RefOrder>2</b:RefOrder>
  </b:Source>
  <b:Source>
    <b:Tag>Hil94</b:Tag>
    <b:SourceType>JournalArticle</b:SourceType>
    <b:Guid>{60748992-7BC8-40B1-81BA-E3CF2FF40806}</b:Guid>
    <b:Author>
      <b:Author>
        <b:Corporate>Hillman, G.P.</b:Corporate>
      </b:Author>
    </b:Author>
    <b:Title>"Making self-assessment", The TQM Magazine,</b:Title>
    <b:Year>1994</b:Year>
    <b:Publisher>99-31</b:Publisher>
    <b:Volume>6</b:Volume>
    <b:Issue>3</b:Issue>
    <b:RefOrder>3</b:RefOrder>
  </b:Source>
  <b:Source>
    <b:Tag>EFQ9a</b:Tag>
    <b:SourceType>Book</b:SourceType>
    <b:Guid>{55BE569A-83B7-4991-B54D-44847CEA255E}</b:Guid>
    <b:Author>
      <b:Author>
        <b:Corporate>EFQM(European Foundation for Quality Management)</b:Corporate>
      </b:Author>
    </b:Author>
    <b:Title>"Introducing Excellencs"</b:Title>
    <b:City>London, UK.</b:City>
    <b:Year>(1999a)</b:Year>
    <b:Publisher>European Quality Publications</b:Publisher>
    <b:RefOrder>4</b:RefOrder>
  </b:Source>
  <b:Source>
    <b:Tag>Lam07</b:Tag>
    <b:SourceType>JournalArticle</b:SourceType>
    <b:Guid>{8E43B88B-AA7D-47D5-885D-329DFB0C549E}</b:Guid>
    <b:Author>
      <b:Author>
        <b:Corporate> Lam and et al</b:Corporate>
      </b:Author>
    </b:Author>
    <b:Title>"Self-assessment of conflict management in client supplier collaborative new product development"</b:Title>
    <b:Year>2007</b:Year>
    <b:Publisher>Indutrial Management and Data Systems</b:Publisher>
    <b:Volume>107</b:Volume>
    <b:Issue>pp.688-714</b:Issue>
    <b:StandardNumber>5</b:StandardNumber>
    <b:RefOrder>5</b:RefOrder>
  </b:Source>
  <b:Source>
    <b:Tag>Kno90</b:Tag>
    <b:SourceType>JournalArticle</b:SourceType>
    <b:Guid>{CD79CE1B-557D-48AC-BAE8-62C94FB36A8C}</b:Guid>
    <b:Author>
      <b:Author>
        <b:Corporate>Knoorr R. O.</b:Corporate>
      </b:Author>
    </b:Author>
    <b:Title>"A corporate self-assessment chechlist" Journal of Business Strategy</b:Title>
    <b:Year>1990</b:Year>
    <b:Publisher>September/October</b:Publisher>
    <b:RefOrder>6</b:RefOrder>
  </b:Source>
  <b:Source>
    <b:Tag>Ber95</b:Tag>
    <b:SourceType>Book</b:SourceType>
    <b:Guid>{7BB50A04-A3D1-4C4D-A566-17A7C86C0F2A}</b:Guid>
    <b:Author>
      <b:Author>
        <b:NameList>
          <b:Person>
            <b:Last>Bergstrom.R.Y.</b:Last>
          </b:Person>
        </b:NameList>
      </b:Author>
    </b:Author>
    <b:Title>"Measuring to shape the future through quality"</b:Title>
    <b:Year>1995</b:Year>
    <b:Publisher>Production Agust</b:Publisher>
    <b:RefOrder>7</b:RefOrder>
  </b:Source>
  <b:Source>
    <b:Tag>Alo95</b:Tag>
    <b:SourceType>Book</b:SourceType>
    <b:Guid>{E12F690C-8D29-4D2E-8C8C-CB93C6223282}</b:Guid>
    <b:Author>
      <b:Author>
        <b:Corporate>Alonzo, V</b:Corporate>
      </b:Author>
    </b:Author>
    <b:Title>Winning strategic: blind spots</b:Title>
    <b:Year>1995</b:Year>
    <b:RefOrder>8</b:RefOrder>
  </b:Source>
  <b:Source>
    <b:Tag>Mil95</b:Tag>
    <b:SourceType>BookSection</b:SourceType>
    <b:Guid>{6F59EF2E-604F-482B-A0DF-28B85160DE53}</b:Guid>
    <b:Author>
      <b:Author>
        <b:Corporate>Miller, G</b:Corporate>
      </b:Author>
    </b:Author>
    <b:Title>Smooth for your quality program</b:Title>
    <b:Year>1995</b:Year>
    <b:InternetSiteTitle>Quality Progress</b:InternetSiteTitle>
    <b:Month>October</b:Month>
    <b:BookTitle>Quality Progress</b:BookTitle>
    <b:RefOrder>9</b:RefOrder>
  </b:Source>
  <b:Source>
    <b:Tag>Nul00</b:Tag>
    <b:SourceType>Book</b:SourceType>
    <b:Guid>{96B847FC-813D-4A77-BEAD-74715F8A3703}</b:Guid>
    <b:Author>
      <b:Author>
        <b:Corporate>Nuland, Y. and et al</b:Corporate>
      </b:Author>
    </b:Author>
    <b:Title>Excellent: A Guide for The Implementation of The EFQM-Excellence Model</b:Title>
    <b:InternetSiteTitle>Comatech bvba</b:InternetSiteTitle>
    <b:Year>2000</b:Year>
    <b:Publisher>Comatechbvba</b:Publisher>
    <b:RefOrder>10</b:RefOrder>
  </b:Source>
  <b:Source>
    <b:Tag>Rus05</b:Tag>
    <b:SourceType>BookSection</b:SourceType>
    <b:Guid>{8E5FB469-5A61-4A14-9DD5-3DA6CF094E9F}</b:Guid>
    <b:Author>
      <b:Author>
        <b:Corporate>Rusjan, B.</b:Corporate>
      </b:Author>
    </b:Author>
    <b:Title>"Usefulness of the EFQM Excellencs model: Theoretical explanation of some coceptual and methodological issues",</b:Title>
    <b:Year>2005</b:Year>
    <b:Publisher>363-380</b:Publisher>
    <b:Volume>16</b:Volume>
    <b:Issue>3</b:Issue>
    <b:RefOrder>11</b:RefOrder>
  </b:Source>
  <b:Source>
    <b:Tag>Zai03</b:Tag>
    <b:SourceType>Book</b:SourceType>
    <b:Guid>{B056C2AB-2D47-47DC-AE0F-CB0641695AF7}</b:Guid>
    <b:Author>
      <b:Author>
        <b:Corporate>Zaira, M and Whymark, J</b:Corporate>
      </b:Author>
    </b:Author>
    <b:Title>Best Practice Organisational Excellence</b:Title>
    <b:InternetSiteTitle>TQM College Publishing House</b:InternetSiteTitle>
    <b:Year>2003</b:Year>
    <b:Publisher>e-TQM College Publishing House</b:Publisher>
    <b:City>Bardford, UK</b:City>
    <b:RefOrder>12</b:RefOrder>
  </b:Source>
  <b:Source>
    <b:Tag>Dal03</b:Tag>
    <b:SourceType>Book</b:SourceType>
    <b:Guid>{8A618F03-6950-4E71-B5DD-3370C095CAA9}</b:Guid>
    <b:Author>
      <b:Author>
        <b:Corporate>Dale, B</b:Corporate>
      </b:Author>
    </b:Author>
    <b:Title>Managing Quality, 4th edition, backwell Publishing Ltd.</b:Title>
    <b:Year>2003</b:Year>
    <b:PeriodicalTitle>Blackwell Publishing Ltd</b:PeriodicalTitle>
    <b:Edition>4</b:Edition>
    <b:City>Oxford,UK</b:City>
    <b:RefOrder>13</b:RefOrder>
  </b:Source>
  <b:Source>
    <b:Tag>joe89</b:Tag>
    <b:SourceType>JournalArticle</b:SourceType>
    <b:Guid>{34E50EC6-91D6-4133-97FF-B654F7A8EBC2}</b:Guid>
    <b:Author>
      <b:Author>
        <b:NameList>
          <b:Person>
            <b:Last>Kanter</b:Last>
            <b:First>joel</b:First>
          </b:Person>
        </b:NameList>
      </b:Author>
    </b:Author>
    <b:Title>clinical case definintion principle components</b:Title>
    <b:Year>1989</b:Year>
    <b:Pages>30</b:Pages>
    <b:JournalName>Saftey and science engeeniring</b:JournalName>
    <b:RefOrder>14</b:RefOrder>
  </b:Source>
  <b:Source>
    <b:Tag>Graon</b:Tag>
    <b:SourceType>Book</b:SourceType>
    <b:Guid>{38346CDB-C6FB-4FD6-AF6C-C5B3450D8F0C}</b:Guid>
    <b:Author>
      <b:Author>
        <b:NameList>
          <b:Person>
            <b:Last>Palemar</b:Last>
            <b:First>Ritchard</b:First>
          </b:Person>
        </b:NameList>
      </b:Author>
    </b:Author>
    <b:Title>Maintenance planning and schoduling</b:Title>
    <b:Year>2006</b:Year>
    <b:Publisher>Graw Hill</b:Publisher>
    <b:RefOrder>15</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A1F76BF-116C-4E78-A2BF-878A4B753C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757</TotalTime>
  <Pages>209</Pages>
  <Words>43055</Words>
  <Characters>245418</Characters>
  <Application>Microsoft Office Word</Application>
  <DocSecurity>0</DocSecurity>
  <Lines>2045</Lines>
  <Paragraphs>575</Paragraphs>
  <ScaleCrop>false</ScaleCrop>
  <HeadingPairs>
    <vt:vector size="2" baseType="variant">
      <vt:variant>
        <vt:lpstr>Title</vt:lpstr>
      </vt:variant>
      <vt:variant>
        <vt:i4>1</vt:i4>
      </vt:variant>
    </vt:vector>
  </HeadingPairs>
  <TitlesOfParts>
    <vt:vector size="1" baseType="lpstr">
      <vt:lpstr>Developing Self-Assessment Tool</vt:lpstr>
    </vt:vector>
  </TitlesOfParts>
  <Company>An-Najah National University</Company>
  <LinksUpToDate>false</LinksUpToDate>
  <CharactersWithSpaces>287898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Developing Self-Assessment Tool</dc:title>
  <dc:subject>For Manufacturing Sector in Palestinian Market</dc:subject>
  <dc:creator>Industrial Engineering Department</dc:creator>
  <cp:lastModifiedBy>design-tec</cp:lastModifiedBy>
  <cp:revision>69</cp:revision>
  <dcterms:created xsi:type="dcterms:W3CDTF">2013-05-07T21:29:00Z</dcterms:created>
  <dcterms:modified xsi:type="dcterms:W3CDTF">2013-05-12T07:12:00Z</dcterms:modified>
</cp:coreProperties>
</file>