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2"/>
        <w:keepNext w:val="0"/>
        <w:keepLines w:val="0"/>
        <w:widowControl w:val="0"/>
        <w:tabs>
          <w:tab w:val="left" w:pos="470"/>
          <w:tab w:val="left" w:pos="720"/>
        </w:tabs>
        <w:spacing w:after="0" w:before="0" w:line="240" w:lineRule="auto"/>
        <w:ind w:left="720" w:firstLine="0"/>
        <w:jc w:val="both"/>
        <w:rPr>
          <w:rFonts w:ascii="Calibri" w:cs="Calibri" w:eastAsia="Calibri" w:hAnsi="Calibri"/>
          <w:b w:val="1"/>
          <w:color w:val="006fc0"/>
          <w:sz w:val="28"/>
          <w:szCs w:val="28"/>
        </w:rPr>
      </w:pPr>
      <w:bookmarkStart w:colFirst="0" w:colLast="0" w:name="_sa6uuaso49wx" w:id="0"/>
      <w:bookmarkEnd w:id="0"/>
      <w:r w:rsidDel="00000000" w:rsidR="00000000" w:rsidRPr="00000000">
        <w:rPr>
          <w:rFonts w:ascii="Calibri" w:cs="Calibri" w:eastAsia="Calibri" w:hAnsi="Calibri"/>
          <w:b w:val="1"/>
          <w:color w:val="006fc0"/>
          <w:sz w:val="28"/>
          <w:szCs w:val="28"/>
          <w:rtl w:val="0"/>
        </w:rPr>
        <w:t xml:space="preserve">1.1 Backend Side</w:t>
      </w:r>
    </w:p>
    <w:p w:rsidR="00000000" w:rsidDel="00000000" w:rsidP="00000000" w:rsidRDefault="00000000" w:rsidRPr="00000000" w14:paraId="00000002">
      <w:pPr>
        <w:widowControl w:val="0"/>
        <w:spacing w:before="1" w:line="240" w:lineRule="auto"/>
        <w:jc w:val="both"/>
        <w:rPr>
          <w:rFonts w:ascii="Calibri" w:cs="Calibri" w:eastAsia="Calibri" w:hAnsi="Calibri"/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Heading3"/>
        <w:keepNext w:val="0"/>
        <w:keepLines w:val="0"/>
        <w:widowControl w:val="0"/>
        <w:spacing w:after="0" w:before="1" w:line="240" w:lineRule="auto"/>
        <w:ind w:left="1440" w:firstLine="0"/>
        <w:jc w:val="both"/>
        <w:rPr>
          <w:rFonts w:ascii="Calibri" w:cs="Calibri" w:eastAsia="Calibri" w:hAnsi="Calibri"/>
          <w:b w:val="1"/>
          <w:color w:val="1f4e79"/>
          <w:sz w:val="24"/>
          <w:szCs w:val="24"/>
        </w:rPr>
      </w:pPr>
      <w:bookmarkStart w:colFirst="0" w:colLast="0" w:name="_4i7ojhp" w:id="1"/>
      <w:bookmarkEnd w:id="1"/>
      <w:r w:rsidDel="00000000" w:rsidR="00000000" w:rsidRPr="00000000">
        <w:rPr>
          <w:rFonts w:ascii="Calibri" w:cs="Calibri" w:eastAsia="Calibri" w:hAnsi="Calibri"/>
          <w:b w:val="1"/>
          <w:color w:val="1f4e79"/>
          <w:sz w:val="24"/>
          <w:szCs w:val="24"/>
          <w:rtl w:val="0"/>
        </w:rPr>
        <w:t xml:space="preserve">1.1.1 XAMPP</w:t>
      </w:r>
    </w:p>
    <w:p w:rsidR="00000000" w:rsidDel="00000000" w:rsidP="00000000" w:rsidRDefault="00000000" w:rsidRPr="00000000" w14:paraId="00000004">
      <w:pPr>
        <w:spacing w:after="200" w:line="276" w:lineRule="auto"/>
        <w:ind w:left="14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</w:rPr>
        <w:drawing>
          <wp:inline distB="114300" distT="114300" distL="114300" distR="114300">
            <wp:extent cx="3251200" cy="1820024"/>
            <wp:effectExtent b="0" l="0" r="0" t="0"/>
            <wp:docPr id="3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1820024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00" w:line="276" w:lineRule="auto"/>
        <w:ind w:left="144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color w:val="222222"/>
          <w:sz w:val="24"/>
          <w:szCs w:val="24"/>
          <w:highlight w:val="white"/>
          <w:rtl w:val="0"/>
        </w:rPr>
        <w:t xml:space="preserve">XAMPP is an open-source software developed by </w:t>
      </w:r>
      <w:hyperlink r:id="rId7">
        <w:r w:rsidDel="00000000" w:rsidR="00000000" w:rsidRPr="00000000">
          <w:rPr>
            <w:rFonts w:ascii="Calibri" w:cs="Calibri" w:eastAsia="Calibri" w:hAnsi="Calibri"/>
            <w:color w:val="1e73be"/>
            <w:sz w:val="24"/>
            <w:szCs w:val="24"/>
            <w:highlight w:val="white"/>
            <w:rtl w:val="0"/>
          </w:rPr>
          <w:t xml:space="preserve">Apache Friends</w:t>
        </w:r>
      </w:hyperlink>
      <w:r w:rsidDel="00000000" w:rsidR="00000000" w:rsidRPr="00000000">
        <w:rPr>
          <w:rFonts w:ascii="Calibri" w:cs="Calibri" w:eastAsia="Calibri" w:hAnsi="Calibri"/>
          <w:color w:val="222222"/>
          <w:sz w:val="24"/>
          <w:szCs w:val="24"/>
          <w:highlight w:val="white"/>
          <w:rtl w:val="0"/>
        </w:rPr>
        <w:t xml:space="preserve">. XAMPP software package contains Apache distributions for Apache server, and PHP. And it is basically a local host or a local server. This local server works on your own desktop or laptop computer. This XAMPP server software gives you a suitable environment for testing MYSQL, PHP and Apache projects on the local computer. We used XAMPP in the first stages of the project and on testing.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Style w:val="Heading2"/>
        <w:keepNext w:val="0"/>
        <w:keepLines w:val="0"/>
        <w:widowControl w:val="0"/>
        <w:tabs>
          <w:tab w:val="left" w:pos="470"/>
          <w:tab w:val="left" w:pos="720"/>
        </w:tabs>
        <w:spacing w:after="0" w:before="0" w:line="240" w:lineRule="auto"/>
        <w:ind w:left="720" w:firstLine="0"/>
        <w:jc w:val="both"/>
        <w:rPr>
          <w:rFonts w:ascii="Calibri" w:cs="Calibri" w:eastAsia="Calibri" w:hAnsi="Calibri"/>
          <w:b w:val="1"/>
          <w:color w:val="006fc0"/>
          <w:sz w:val="28"/>
          <w:szCs w:val="28"/>
        </w:rPr>
      </w:pPr>
      <w:bookmarkStart w:colFirst="0" w:colLast="0" w:name="_2xcytpi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Style w:val="Heading3"/>
        <w:keepNext w:val="0"/>
        <w:keepLines w:val="0"/>
        <w:widowControl w:val="0"/>
        <w:spacing w:after="0" w:before="1" w:line="240" w:lineRule="auto"/>
        <w:ind w:left="1440" w:firstLine="0"/>
        <w:jc w:val="both"/>
        <w:rPr>
          <w:rFonts w:ascii="Calibri" w:cs="Calibri" w:eastAsia="Calibri" w:hAnsi="Calibri"/>
          <w:b w:val="1"/>
          <w:color w:val="1f4e79"/>
          <w:sz w:val="24"/>
          <w:szCs w:val="24"/>
        </w:rPr>
      </w:pPr>
      <w:bookmarkStart w:colFirst="0" w:colLast="0" w:name="_a0xl7f60yups" w:id="3"/>
      <w:bookmarkEnd w:id="3"/>
      <w:r w:rsidDel="00000000" w:rsidR="00000000" w:rsidRPr="00000000">
        <w:rPr>
          <w:rFonts w:ascii="Calibri" w:cs="Calibri" w:eastAsia="Calibri" w:hAnsi="Calibri"/>
          <w:b w:val="1"/>
          <w:color w:val="1f4e79"/>
          <w:sz w:val="24"/>
          <w:szCs w:val="24"/>
          <w:rtl w:val="0"/>
        </w:rPr>
        <w:t xml:space="preserve">1.1.2 000WEBHOST </w:t>
      </w:r>
    </w:p>
    <w:p w:rsidR="00000000" w:rsidDel="00000000" w:rsidP="00000000" w:rsidRDefault="00000000" w:rsidRPr="00000000" w14:paraId="00000008">
      <w:pPr>
        <w:spacing w:after="200" w:line="276" w:lineRule="auto"/>
        <w:ind w:left="14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</w:rPr>
        <w:drawing>
          <wp:inline distB="114300" distT="114300" distL="114300" distR="114300">
            <wp:extent cx="3981450" cy="1947247"/>
            <wp:effectExtent b="0" l="0" r="0" t="0"/>
            <wp:docPr id="4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981450" cy="194724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200" w:line="276" w:lineRule="auto"/>
        <w:ind w:left="1440" w:firstLine="0"/>
        <w:rPr>
          <w:rFonts w:ascii="Calibri" w:cs="Calibri" w:eastAsia="Calibri" w:hAnsi="Calibri"/>
          <w:sz w:val="28"/>
          <w:szCs w:val="28"/>
          <w:highlight w:val="white"/>
        </w:rPr>
      </w:pPr>
      <w:hyperlink r:id="rId9">
        <w:r w:rsidDel="00000000" w:rsidR="00000000" w:rsidRPr="00000000">
          <w:rPr>
            <w:rFonts w:ascii="Calibri" w:cs="Calibri" w:eastAsia="Calibri" w:hAnsi="Calibri"/>
            <w:color w:val="1155cc"/>
            <w:sz w:val="24"/>
            <w:szCs w:val="24"/>
            <w:highlight w:val="white"/>
            <w:u w:val="single"/>
            <w:rtl w:val="0"/>
          </w:rPr>
          <w:t xml:space="preserve">000webhost</w:t>
        </w:r>
      </w:hyperlink>
      <w:r w:rsidDel="00000000" w:rsidR="00000000" w:rsidRPr="00000000">
        <w:rPr>
          <w:rFonts w:ascii="Calibri" w:cs="Calibri" w:eastAsia="Calibri" w:hAnsi="Calibri"/>
          <w:sz w:val="24"/>
          <w:szCs w:val="24"/>
          <w:highlight w:val="white"/>
          <w:rtl w:val="0"/>
        </w:rPr>
        <w:t xml:space="preserve"> is a free website hosting solution that provides an array of valuable features, including a </w:t>
      </w:r>
      <w:hyperlink r:id="rId10">
        <w:r w:rsidDel="00000000" w:rsidR="00000000" w:rsidRPr="00000000">
          <w:rPr>
            <w:rFonts w:ascii="Calibri" w:cs="Calibri" w:eastAsia="Calibri" w:hAnsi="Calibri"/>
            <w:sz w:val="24"/>
            <w:szCs w:val="24"/>
            <w:highlight w:val="white"/>
            <w:rtl w:val="0"/>
          </w:rPr>
          <w:t xml:space="preserve">website builder</w:t>
        </w:r>
      </w:hyperlink>
      <w:r w:rsidDel="00000000" w:rsidR="00000000" w:rsidRPr="00000000">
        <w:rPr>
          <w:rFonts w:ascii="Calibri" w:cs="Calibri" w:eastAsia="Calibri" w:hAnsi="Calibri"/>
          <w:sz w:val="24"/>
          <w:szCs w:val="24"/>
          <w:highlight w:val="white"/>
          <w:rtl w:val="0"/>
        </w:rPr>
        <w:t xml:space="preserve">, WordPress support, and no ads. Users can upgrade to a paid plan to get even more features. 000webhost is the best free web hosting solution for those who are truly on a tight budget. We used 000webhost on the production phase so our backend can be reached from any location in the world.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Style w:val="Heading2"/>
        <w:keepNext w:val="0"/>
        <w:keepLines w:val="0"/>
        <w:widowControl w:val="0"/>
        <w:tabs>
          <w:tab w:val="left" w:pos="470"/>
          <w:tab w:val="left" w:pos="720"/>
        </w:tabs>
        <w:spacing w:after="0" w:before="0" w:line="240" w:lineRule="auto"/>
        <w:ind w:left="720" w:firstLine="0"/>
        <w:jc w:val="both"/>
        <w:rPr>
          <w:rFonts w:ascii="Calibri" w:cs="Calibri" w:eastAsia="Calibri" w:hAnsi="Calibri"/>
          <w:b w:val="1"/>
          <w:color w:val="006fc0"/>
          <w:sz w:val="28"/>
          <w:szCs w:val="28"/>
        </w:rPr>
      </w:pPr>
      <w:bookmarkStart w:colFirst="0" w:colLast="0" w:name="_3whwml4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Style w:val="Heading2"/>
        <w:keepNext w:val="0"/>
        <w:keepLines w:val="0"/>
        <w:widowControl w:val="0"/>
        <w:tabs>
          <w:tab w:val="left" w:pos="470"/>
          <w:tab w:val="left" w:pos="720"/>
        </w:tabs>
        <w:spacing w:after="0" w:before="0" w:line="240" w:lineRule="auto"/>
        <w:ind w:left="720" w:firstLine="0"/>
        <w:jc w:val="both"/>
        <w:rPr>
          <w:rFonts w:ascii="Calibri" w:cs="Calibri" w:eastAsia="Calibri" w:hAnsi="Calibri"/>
          <w:b w:val="1"/>
          <w:color w:val="006fc0"/>
          <w:sz w:val="28"/>
          <w:szCs w:val="28"/>
        </w:rPr>
      </w:pPr>
      <w:bookmarkStart w:colFirst="0" w:colLast="0" w:name="_2bn6wsx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Style w:val="Heading2"/>
        <w:keepNext w:val="0"/>
        <w:keepLines w:val="0"/>
        <w:widowControl w:val="0"/>
        <w:tabs>
          <w:tab w:val="left" w:pos="470"/>
          <w:tab w:val="left" w:pos="720"/>
        </w:tabs>
        <w:spacing w:after="0" w:before="0" w:line="240" w:lineRule="auto"/>
        <w:ind w:left="720" w:firstLine="0"/>
        <w:jc w:val="both"/>
        <w:rPr>
          <w:rFonts w:ascii="Calibri" w:cs="Calibri" w:eastAsia="Calibri" w:hAnsi="Calibri"/>
          <w:b w:val="1"/>
          <w:color w:val="006fc0"/>
          <w:sz w:val="28"/>
          <w:szCs w:val="28"/>
        </w:rPr>
      </w:pPr>
      <w:bookmarkStart w:colFirst="0" w:colLast="0" w:name="_qsh70q" w:id="6"/>
      <w:bookmarkEnd w:id="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pos="470"/>
          <w:tab w:val="left" w:pos="720"/>
        </w:tabs>
        <w:spacing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pos="470"/>
          <w:tab w:val="left" w:pos="720"/>
        </w:tabs>
        <w:spacing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Style w:val="Heading2"/>
        <w:keepNext w:val="0"/>
        <w:keepLines w:val="0"/>
        <w:widowControl w:val="0"/>
        <w:tabs>
          <w:tab w:val="left" w:pos="470"/>
          <w:tab w:val="left" w:pos="720"/>
        </w:tabs>
        <w:spacing w:after="0" w:before="0" w:line="240" w:lineRule="auto"/>
        <w:ind w:left="720" w:firstLine="0"/>
        <w:jc w:val="both"/>
        <w:rPr>
          <w:rFonts w:ascii="Calibri" w:cs="Calibri" w:eastAsia="Calibri" w:hAnsi="Calibri"/>
          <w:b w:val="1"/>
          <w:color w:val="006fc0"/>
          <w:sz w:val="28"/>
          <w:szCs w:val="28"/>
        </w:rPr>
      </w:pPr>
      <w:bookmarkStart w:colFirst="0" w:colLast="0" w:name="_ov7tfzph33d4" w:id="7"/>
      <w:bookmarkEnd w:id="7"/>
      <w:r w:rsidDel="00000000" w:rsidR="00000000" w:rsidRPr="00000000">
        <w:rPr>
          <w:rFonts w:ascii="Calibri" w:cs="Calibri" w:eastAsia="Calibri" w:hAnsi="Calibri"/>
          <w:b w:val="1"/>
          <w:color w:val="006fc0"/>
          <w:sz w:val="28"/>
          <w:szCs w:val="28"/>
          <w:rtl w:val="0"/>
        </w:rPr>
        <w:t xml:space="preserve">4.3 Database Side</w:t>
      </w:r>
    </w:p>
    <w:p w:rsidR="00000000" w:rsidDel="00000000" w:rsidP="00000000" w:rsidRDefault="00000000" w:rsidRPr="00000000" w14:paraId="00000010">
      <w:pPr>
        <w:widowControl w:val="0"/>
        <w:spacing w:before="1" w:line="240" w:lineRule="auto"/>
        <w:jc w:val="both"/>
        <w:rPr>
          <w:rFonts w:ascii="Calibri" w:cs="Calibri" w:eastAsia="Calibri" w:hAnsi="Calibri"/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Style w:val="Heading3"/>
        <w:keepNext w:val="0"/>
        <w:keepLines w:val="0"/>
        <w:widowControl w:val="0"/>
        <w:spacing w:after="0" w:before="1" w:line="240" w:lineRule="auto"/>
        <w:ind w:left="1440" w:firstLine="0"/>
        <w:jc w:val="both"/>
        <w:rPr>
          <w:rFonts w:ascii="Calibri" w:cs="Calibri" w:eastAsia="Calibri" w:hAnsi="Calibri"/>
          <w:b w:val="1"/>
          <w:color w:val="1f4e79"/>
          <w:sz w:val="24"/>
          <w:szCs w:val="24"/>
        </w:rPr>
      </w:pPr>
      <w:bookmarkStart w:colFirst="0" w:colLast="0" w:name="_9tvi8k9q1eyx" w:id="8"/>
      <w:bookmarkEnd w:id="8"/>
      <w:r w:rsidDel="00000000" w:rsidR="00000000" w:rsidRPr="00000000">
        <w:rPr>
          <w:rFonts w:ascii="Calibri" w:cs="Calibri" w:eastAsia="Calibri" w:hAnsi="Calibri"/>
          <w:b w:val="1"/>
          <w:color w:val="1f4e79"/>
          <w:sz w:val="24"/>
          <w:szCs w:val="24"/>
          <w:rtl w:val="0"/>
        </w:rPr>
        <w:t xml:space="preserve">4.3.1 MySQL</w:t>
      </w:r>
    </w:p>
    <w:p w:rsidR="00000000" w:rsidDel="00000000" w:rsidP="00000000" w:rsidRDefault="00000000" w:rsidRPr="00000000" w14:paraId="00000012">
      <w:pPr>
        <w:spacing w:after="200" w:line="276" w:lineRule="auto"/>
        <w:ind w:left="14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</w:rPr>
        <w:drawing>
          <wp:inline distB="114300" distT="114300" distL="114300" distR="114300">
            <wp:extent cx="2971800" cy="1533525"/>
            <wp:effectExtent b="0" l="0" r="0" t="0"/>
            <wp:docPr id="2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1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153352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200" w:line="276" w:lineRule="auto"/>
        <w:ind w:left="1440" w:firstLine="0"/>
        <w:rPr>
          <w:rFonts w:ascii="Calibri" w:cs="Calibri" w:eastAsia="Calibri" w:hAnsi="Calibri"/>
          <w:sz w:val="24"/>
          <w:szCs w:val="24"/>
          <w:highlight w:val="white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highlight w:val="white"/>
          <w:rtl w:val="0"/>
        </w:rPr>
        <w:t xml:space="preserve">MySQL, the most popular Open Source SQL database management system, is developed, distributed, and supported by Oracle Corporation.</w:t>
      </w:r>
    </w:p>
    <w:p w:rsidR="00000000" w:rsidDel="00000000" w:rsidP="00000000" w:rsidRDefault="00000000" w:rsidRPr="00000000" w14:paraId="00000014">
      <w:pPr>
        <w:spacing w:after="200" w:line="276" w:lineRule="auto"/>
        <w:ind w:left="1440" w:firstLine="0"/>
        <w:rPr>
          <w:rFonts w:ascii="Calibri" w:cs="Calibri" w:eastAsia="Calibri" w:hAnsi="Calibri"/>
          <w:sz w:val="24"/>
          <w:szCs w:val="24"/>
          <w:highlight w:val="white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highlight w:val="white"/>
          <w:rtl w:val="0"/>
        </w:rPr>
        <w:t xml:space="preserve">We used MySQL to build our database because we have a good knowledge about how it works and how to operate it on our servers. Our system database structure is described in the image below.</w:t>
      </w:r>
      <w:r w:rsidDel="00000000" w:rsidR="00000000" w:rsidRPr="00000000"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column">
              <wp:posOffset>-822770</wp:posOffset>
            </wp:positionH>
            <wp:positionV relativeFrom="paragraph">
              <wp:posOffset>790575</wp:posOffset>
            </wp:positionV>
            <wp:extent cx="7680771" cy="2929364"/>
            <wp:effectExtent b="0" l="0" r="0" t="0"/>
            <wp:wrapSquare wrapText="bothSides" distB="114300" distT="114300" distL="114300" distR="11430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1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680771" cy="2929364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image" Target="media/image3.png"/><Relationship Id="rId10" Type="http://schemas.openxmlformats.org/officeDocument/2006/relationships/hyperlink" Target="https://digital.com/best-website-builders/" TargetMode="External"/><Relationship Id="rId12" Type="http://schemas.openxmlformats.org/officeDocument/2006/relationships/image" Target="media/image1.png"/><Relationship Id="rId9" Type="http://schemas.openxmlformats.org/officeDocument/2006/relationships/hyperlink" Target="https://docs.google.com/document/d/1GwYVIUoX6-vzorieVoNz8PNMOO-Zeqdx/edit#heading=h.3u2rp3q" TargetMode="External"/><Relationship Id="rId5" Type="http://schemas.openxmlformats.org/officeDocument/2006/relationships/styles" Target="styles.xml"/><Relationship Id="rId6" Type="http://schemas.openxmlformats.org/officeDocument/2006/relationships/image" Target="media/image4.png"/><Relationship Id="rId7" Type="http://schemas.openxmlformats.org/officeDocument/2006/relationships/hyperlink" Target="https://www.apachefriends.org/download.html" TargetMode="External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