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FF8279" w14:textId="77777777" w:rsidR="007B5921" w:rsidRDefault="007B5921" w:rsidP="007B5921">
      <w:pPr>
        <w:bidi/>
      </w:pPr>
      <w:bookmarkStart w:id="0" w:name="_GoBack"/>
      <w:bookmarkEnd w:id="0"/>
      <w:r>
        <w:rPr>
          <w:rFonts w:cs="Arial"/>
          <w:rtl/>
        </w:rPr>
        <w:t xml:space="preserve">يجمع معرض </w:t>
      </w:r>
      <w:r>
        <w:t>TEDI-Najah</w:t>
      </w:r>
      <w:r>
        <w:rPr>
          <w:rFonts w:cs="Arial"/>
          <w:rtl/>
        </w:rPr>
        <w:t xml:space="preserve"> في جامعة النجاح الوطنية الطلاب والشركات والزوار لعرض المشاريع الأكاديمية وأعمال التخرج والشركات الناشئة والفرص الوظيفية. ورغم أهميتها، تُدار هذه الفعاليات عادةً باستخدام عمليات يدوية وغير متصلة، مما يخلق تحديات في تنظيم الأجنحة وتنسيق المشاركين وتوفير المعلومات والتواصل الفوري. ومع ازدياد عدد المشاركين والأنشطة، تؤثر هذه القيود سلبًا على الكفاءة التنظيمية وتجربة المعرض بشكل عام.</w:t>
      </w:r>
    </w:p>
    <w:p w14:paraId="0F3D253D" w14:textId="77777777" w:rsidR="007B5921" w:rsidRDefault="007B5921" w:rsidP="007B5921">
      <w:pPr>
        <w:bidi/>
      </w:pPr>
      <w:r>
        <w:rPr>
          <w:rFonts w:cs="Arial"/>
          <w:rtl/>
        </w:rPr>
        <w:t xml:space="preserve">يقدم هذا المشروع منصة </w:t>
      </w:r>
      <w:proofErr w:type="spellStart"/>
      <w:r>
        <w:t>ExpoVerse</w:t>
      </w:r>
      <w:proofErr w:type="spellEnd"/>
      <w:r>
        <w:rPr>
          <w:rFonts w:cs="Arial"/>
          <w:rtl/>
        </w:rPr>
        <w:t xml:space="preserve">، وهي منصة رقمية ذكية طُوّرت لتحسين تخطيط وإدارة وتفاعل معرض جامعة النجاح. توفر </w:t>
      </w:r>
      <w:proofErr w:type="spellStart"/>
      <w:r>
        <w:t>ExpoVerse</w:t>
      </w:r>
      <w:proofErr w:type="spellEnd"/>
      <w:r>
        <w:rPr>
          <w:rFonts w:cs="Arial"/>
          <w:rtl/>
        </w:rPr>
        <w:t xml:space="preserve"> بيئة رقمية موحدة تربط الطلاب والشركات والزوار والإداريين من خلال نظام مركزي مصمم لأتمتة سير العمل وتحسين التصفح ودعم المشاركة الفعّالة طوال فترة المعرض.</w:t>
      </w:r>
    </w:p>
    <w:p w14:paraId="37CA615D" w14:textId="77777777" w:rsidR="007B5921" w:rsidRDefault="007B5921" w:rsidP="007B5921">
      <w:pPr>
        <w:bidi/>
      </w:pPr>
      <w:r>
        <w:rPr>
          <w:rFonts w:cs="Arial"/>
          <w:rtl/>
        </w:rPr>
        <w:t>تحدد المنصة أربعة أدوار رئيسية للمستخدمين: الطلاب والشركات والزوار والإداريون، يدعم كل منها وظائف مخصصة. يمكن للطلاب إنشاء ملفات تعريفية، وتحميل سيرهم الذاتية، وتقديم مشاريعهم للموافقة عليها، والتعاون ضمن فرق، وعرض أعمالهم من خلال الأجنحة المخصصة لهم. ويمكن للشركات تسجيل ملفاتها التعريفية، وعرض خدماتها أو منتجاتها، ونشر فرص العمل، والتفاعل مع الطلاب المتقدمين. ويتولى المسؤولون إدارة الموافقات، وتخصيص الأجنحة، والجدولة، والتكوين العام للمعرض.</w:t>
      </w:r>
    </w:p>
    <w:p w14:paraId="6A05FC35" w14:textId="77777777" w:rsidR="007B5921" w:rsidRDefault="007B5921" w:rsidP="007B5921">
      <w:pPr>
        <w:bidi/>
      </w:pPr>
    </w:p>
    <w:p w14:paraId="02A96BC7" w14:textId="77777777" w:rsidR="007B5921" w:rsidRDefault="007B5921" w:rsidP="007B5921">
      <w:pPr>
        <w:bidi/>
      </w:pPr>
      <w:r>
        <w:rPr>
          <w:rFonts w:cs="Arial"/>
          <w:rtl/>
        </w:rPr>
        <w:t>يمكن للزوار استكشاف المشاريع والشركات، والتفاعل مع المحتوى، والتنقل في المعرض باستخدام خريطة تفاعلية افتراضية.</w:t>
      </w:r>
    </w:p>
    <w:p w14:paraId="389861B3" w14:textId="77777777" w:rsidR="007B5921" w:rsidRDefault="007B5921" w:rsidP="007B5921">
      <w:pPr>
        <w:bidi/>
      </w:pPr>
    </w:p>
    <w:p w14:paraId="48E8D08B" w14:textId="77777777" w:rsidR="007B5921" w:rsidRDefault="007B5921" w:rsidP="007B5921">
      <w:pPr>
        <w:bidi/>
      </w:pPr>
      <w:r>
        <w:rPr>
          <w:rFonts w:cs="Arial"/>
          <w:rtl/>
        </w:rPr>
        <w:t xml:space="preserve">يُعد العنصر الأساسي في </w:t>
      </w:r>
      <w:proofErr w:type="spellStart"/>
      <w:r>
        <w:t>ExpoVerse</w:t>
      </w:r>
      <w:proofErr w:type="spellEnd"/>
      <w:r>
        <w:rPr>
          <w:rFonts w:cs="Arial"/>
          <w:rtl/>
        </w:rPr>
        <w:t xml:space="preserve"> خريطته التفاعلية، التي تمثل ساحة الجامعة رقميًا، وتدعم مناطق وتصاميم متعددة للأجنحة. وتتيح الخريطة التنقل السلس من خلال التكبير والتصغير، والتحريك، واختيار الأجنحة، مما يُسهل على الزوار تحديد مواقع المشاريع والشركات. كما تتضمن المنصة إشعارات فورية، ونظام دردشة، وروبوت دردشة مدعوم بالذكاء الاصطناعي يُساعد المستخدمين من خلال الإجابة على أسئلتهم المتعلقة بالمشاريع والأجنحة والخدمات اللوجستية للمعرض.</w:t>
      </w:r>
    </w:p>
    <w:p w14:paraId="26953E0A" w14:textId="77777777" w:rsidR="007B5921" w:rsidRDefault="007B5921" w:rsidP="007B5921">
      <w:pPr>
        <w:bidi/>
      </w:pPr>
      <w:r>
        <w:rPr>
          <w:rFonts w:cs="Arial"/>
          <w:rtl/>
        </w:rPr>
        <w:t xml:space="preserve">تم تطوير </w:t>
      </w:r>
      <w:proofErr w:type="spellStart"/>
      <w:r>
        <w:t>ExpoVerse</w:t>
      </w:r>
      <w:proofErr w:type="spellEnd"/>
      <w:r>
        <w:rPr>
          <w:rFonts w:cs="Arial"/>
          <w:rtl/>
        </w:rPr>
        <w:t xml:space="preserve"> باستخدام أحدث تقنيات الويب والهواتف المحمولة. تم تطوير واجهة المستخدم باستخدام</w:t>
      </w:r>
    </w:p>
    <w:p w14:paraId="4679BB6E" w14:textId="77777777" w:rsidR="007B5921" w:rsidRDefault="007B5921" w:rsidP="007B5921">
      <w:pPr>
        <w:bidi/>
      </w:pPr>
      <w:r>
        <w:t>React</w:t>
      </w:r>
      <w:r>
        <w:rPr>
          <w:rFonts w:cs="Arial"/>
          <w:rtl/>
        </w:rPr>
        <w:t xml:space="preserve"> لتطبيق الويب و</w:t>
      </w:r>
      <w:r>
        <w:t>React Native</w:t>
      </w:r>
      <w:r>
        <w:rPr>
          <w:rFonts w:cs="Arial"/>
          <w:rtl/>
        </w:rPr>
        <w:t xml:space="preserve"> لتطبيق الهاتف المحمول، بينما تم بناء الواجهة الخلفية باستخدام</w:t>
      </w:r>
    </w:p>
    <w:p w14:paraId="471854D6" w14:textId="77777777" w:rsidR="007B5921" w:rsidRDefault="007B5921" w:rsidP="007B5921">
      <w:pPr>
        <w:bidi/>
      </w:pPr>
      <w:r>
        <w:t>Node.js</w:t>
      </w:r>
      <w:r>
        <w:rPr>
          <w:rFonts w:cs="Arial"/>
          <w:rtl/>
        </w:rPr>
        <w:t xml:space="preserve"> و</w:t>
      </w:r>
      <w:r>
        <w:t>Express.js</w:t>
      </w:r>
      <w:r>
        <w:rPr>
          <w:rFonts w:cs="Arial"/>
          <w:rtl/>
        </w:rPr>
        <w:t xml:space="preserve">. يتم تخزين البيانات باستخدام </w:t>
      </w:r>
      <w:r>
        <w:t>MySQL</w:t>
      </w:r>
      <w:r>
        <w:rPr>
          <w:rFonts w:cs="Arial"/>
          <w:rtl/>
        </w:rPr>
        <w:t xml:space="preserve"> المُستضاف على </w:t>
      </w:r>
      <w:r>
        <w:t>AWS RDS</w:t>
      </w:r>
      <w:r>
        <w:rPr>
          <w:rFonts w:cs="Arial"/>
          <w:rtl/>
        </w:rPr>
        <w:t>، وتُدار ملفات الوسائط مثل</w:t>
      </w:r>
    </w:p>
    <w:p w14:paraId="0B7B6279" w14:textId="77777777" w:rsidR="007B5921" w:rsidRDefault="007B5921" w:rsidP="007B5921">
      <w:pPr>
        <w:bidi/>
      </w:pPr>
      <w:r>
        <w:rPr>
          <w:rFonts w:cs="Arial"/>
          <w:rtl/>
        </w:rPr>
        <w:t xml:space="preserve">الصور والسير الذاتية عبر </w:t>
      </w:r>
      <w:r>
        <w:t>AWS S3</w:t>
      </w:r>
      <w:r>
        <w:rPr>
          <w:rFonts w:cs="Arial"/>
          <w:rtl/>
        </w:rPr>
        <w:t>. يستخدم النظام مصادقة آمنة ونظام تحكم في الوصول قائم على الأدوار</w:t>
      </w:r>
    </w:p>
    <w:p w14:paraId="177D6F70" w14:textId="77777777" w:rsidR="007B5921" w:rsidRDefault="007B5921" w:rsidP="007B5921">
      <w:pPr>
        <w:bidi/>
      </w:pPr>
      <w:r>
        <w:rPr>
          <w:rFonts w:cs="Arial"/>
          <w:rtl/>
        </w:rPr>
        <w:t>لضمان حماية البيانات والتشغيل الموثوق.</w:t>
      </w:r>
    </w:p>
    <w:p w14:paraId="4228C6FF" w14:textId="77777777" w:rsidR="007B5921" w:rsidRDefault="007B5921" w:rsidP="007B5921">
      <w:pPr>
        <w:bidi/>
      </w:pPr>
    </w:p>
    <w:p w14:paraId="3166FE07" w14:textId="77777777" w:rsidR="007B5921" w:rsidRDefault="007B5921" w:rsidP="007B5921">
      <w:pPr>
        <w:bidi/>
      </w:pPr>
      <w:r>
        <w:rPr>
          <w:rFonts w:cs="Arial"/>
          <w:rtl/>
        </w:rPr>
        <w:t xml:space="preserve">من خلال تحويل المعرض التقليدي إلى بيئة رقمية تفاعلية، يُحسّن </w:t>
      </w:r>
      <w:proofErr w:type="spellStart"/>
      <w:r>
        <w:t>ExpoVerse</w:t>
      </w:r>
      <w:proofErr w:type="spellEnd"/>
    </w:p>
    <w:p w14:paraId="572C20C4" w14:textId="77777777" w:rsidR="007B5921" w:rsidRDefault="007B5921" w:rsidP="007B5921">
      <w:pPr>
        <w:bidi/>
      </w:pPr>
      <w:r>
        <w:rPr>
          <w:rFonts w:cs="Arial"/>
          <w:rtl/>
        </w:rPr>
        <w:t>التنظيم وسهولة الوصول وتجربة المستخدم، مما يدعم رؤية جامعة النجاح للابتكار</w:t>
      </w:r>
    </w:p>
    <w:p w14:paraId="437A3EF6" w14:textId="52F1F151" w:rsidR="003254DE" w:rsidRDefault="007B5921" w:rsidP="007B5921">
      <w:pPr>
        <w:bidi/>
      </w:pPr>
      <w:r>
        <w:rPr>
          <w:rFonts w:cs="Arial"/>
          <w:rtl/>
        </w:rPr>
        <w:t>والفعاليات الأكاديمية الأكثر ذكاءً.</w:t>
      </w:r>
    </w:p>
    <w:sectPr w:rsidR="003254D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5A42"/>
    <w:rsid w:val="003254DE"/>
    <w:rsid w:val="007B5921"/>
    <w:rsid w:val="00C056D3"/>
    <w:rsid w:val="00C13398"/>
    <w:rsid w:val="00CD5A42"/>
    <w:rsid w:val="00CE08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376F56-BEDE-459E-B83A-1F8D67E97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Char"/>
    <w:uiPriority w:val="9"/>
    <w:qFormat/>
    <w:rsid w:val="00CD5A4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CD5A4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CD5A4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CD5A4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CD5A4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CD5A4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CD5A4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CD5A4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CD5A4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CD5A42"/>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CD5A42"/>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CD5A42"/>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CD5A42"/>
    <w:rPr>
      <w:rFonts w:eastAsiaTheme="majorEastAsia" w:cstheme="majorBidi"/>
      <w:i/>
      <w:iCs/>
      <w:color w:val="2F5496" w:themeColor="accent1" w:themeShade="BF"/>
    </w:rPr>
  </w:style>
  <w:style w:type="character" w:customStyle="1" w:styleId="5Char">
    <w:name w:val="عنوان 5 Char"/>
    <w:basedOn w:val="a0"/>
    <w:link w:val="5"/>
    <w:uiPriority w:val="9"/>
    <w:semiHidden/>
    <w:rsid w:val="00CD5A42"/>
    <w:rPr>
      <w:rFonts w:eastAsiaTheme="majorEastAsia" w:cstheme="majorBidi"/>
      <w:color w:val="2F5496" w:themeColor="accent1" w:themeShade="BF"/>
    </w:rPr>
  </w:style>
  <w:style w:type="character" w:customStyle="1" w:styleId="6Char">
    <w:name w:val="عنوان 6 Char"/>
    <w:basedOn w:val="a0"/>
    <w:link w:val="6"/>
    <w:uiPriority w:val="9"/>
    <w:semiHidden/>
    <w:rsid w:val="00CD5A42"/>
    <w:rPr>
      <w:rFonts w:eastAsiaTheme="majorEastAsia" w:cstheme="majorBidi"/>
      <w:i/>
      <w:iCs/>
      <w:color w:val="595959" w:themeColor="text1" w:themeTint="A6"/>
    </w:rPr>
  </w:style>
  <w:style w:type="character" w:customStyle="1" w:styleId="7Char">
    <w:name w:val="عنوان 7 Char"/>
    <w:basedOn w:val="a0"/>
    <w:link w:val="7"/>
    <w:uiPriority w:val="9"/>
    <w:semiHidden/>
    <w:rsid w:val="00CD5A42"/>
    <w:rPr>
      <w:rFonts w:eastAsiaTheme="majorEastAsia" w:cstheme="majorBidi"/>
      <w:color w:val="595959" w:themeColor="text1" w:themeTint="A6"/>
    </w:rPr>
  </w:style>
  <w:style w:type="character" w:customStyle="1" w:styleId="8Char">
    <w:name w:val="عنوان 8 Char"/>
    <w:basedOn w:val="a0"/>
    <w:link w:val="8"/>
    <w:uiPriority w:val="9"/>
    <w:semiHidden/>
    <w:rsid w:val="00CD5A42"/>
    <w:rPr>
      <w:rFonts w:eastAsiaTheme="majorEastAsia" w:cstheme="majorBidi"/>
      <w:i/>
      <w:iCs/>
      <w:color w:val="272727" w:themeColor="text1" w:themeTint="D8"/>
    </w:rPr>
  </w:style>
  <w:style w:type="character" w:customStyle="1" w:styleId="9Char">
    <w:name w:val="عنوان 9 Char"/>
    <w:basedOn w:val="a0"/>
    <w:link w:val="9"/>
    <w:uiPriority w:val="9"/>
    <w:semiHidden/>
    <w:rsid w:val="00CD5A42"/>
    <w:rPr>
      <w:rFonts w:eastAsiaTheme="majorEastAsia" w:cstheme="majorBidi"/>
      <w:color w:val="272727" w:themeColor="text1" w:themeTint="D8"/>
    </w:rPr>
  </w:style>
  <w:style w:type="paragraph" w:styleId="a3">
    <w:name w:val="Title"/>
    <w:basedOn w:val="a"/>
    <w:next w:val="a"/>
    <w:link w:val="Char"/>
    <w:uiPriority w:val="10"/>
    <w:qFormat/>
    <w:rsid w:val="00CD5A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CD5A42"/>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CD5A42"/>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CD5A42"/>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CD5A42"/>
    <w:pPr>
      <w:spacing w:before="160"/>
      <w:jc w:val="center"/>
    </w:pPr>
    <w:rPr>
      <w:i/>
      <w:iCs/>
      <w:color w:val="404040" w:themeColor="text1" w:themeTint="BF"/>
    </w:rPr>
  </w:style>
  <w:style w:type="character" w:customStyle="1" w:styleId="Char1">
    <w:name w:val="اقتباس Char"/>
    <w:basedOn w:val="a0"/>
    <w:link w:val="a5"/>
    <w:uiPriority w:val="29"/>
    <w:rsid w:val="00CD5A42"/>
    <w:rPr>
      <w:i/>
      <w:iCs/>
      <w:color w:val="404040" w:themeColor="text1" w:themeTint="BF"/>
    </w:rPr>
  </w:style>
  <w:style w:type="paragraph" w:styleId="a6">
    <w:name w:val="List Paragraph"/>
    <w:basedOn w:val="a"/>
    <w:uiPriority w:val="34"/>
    <w:qFormat/>
    <w:rsid w:val="00CD5A42"/>
    <w:pPr>
      <w:ind w:left="720"/>
      <w:contextualSpacing/>
    </w:pPr>
  </w:style>
  <w:style w:type="character" w:styleId="a7">
    <w:name w:val="Intense Emphasis"/>
    <w:basedOn w:val="a0"/>
    <w:uiPriority w:val="21"/>
    <w:qFormat/>
    <w:rsid w:val="00CD5A42"/>
    <w:rPr>
      <w:i/>
      <w:iCs/>
      <w:color w:val="2F5496" w:themeColor="accent1" w:themeShade="BF"/>
    </w:rPr>
  </w:style>
  <w:style w:type="paragraph" w:styleId="a8">
    <w:name w:val="Intense Quote"/>
    <w:basedOn w:val="a"/>
    <w:next w:val="a"/>
    <w:link w:val="Char2"/>
    <w:uiPriority w:val="30"/>
    <w:qFormat/>
    <w:rsid w:val="00CD5A4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CD5A42"/>
    <w:rPr>
      <w:i/>
      <w:iCs/>
      <w:color w:val="2F5496" w:themeColor="accent1" w:themeShade="BF"/>
    </w:rPr>
  </w:style>
  <w:style w:type="character" w:styleId="a9">
    <w:name w:val="Intense Reference"/>
    <w:basedOn w:val="a0"/>
    <w:uiPriority w:val="32"/>
    <w:qFormat/>
    <w:rsid w:val="00CD5A4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340</Words>
  <Characters>1944</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ayman abu higleh</dc:creator>
  <cp:keywords/>
  <dc:description/>
  <cp:lastModifiedBy>GHADEER</cp:lastModifiedBy>
  <cp:revision>2</cp:revision>
  <dcterms:created xsi:type="dcterms:W3CDTF">2026-03-29T06:34:00Z</dcterms:created>
  <dcterms:modified xsi:type="dcterms:W3CDTF">2026-03-29T06:34:00Z</dcterms:modified>
</cp:coreProperties>
</file>