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46D" w:rsidRDefault="00F858EC" w:rsidP="00EB507E">
      <w:pPr>
        <w:tabs>
          <w:tab w:val="left" w:pos="810"/>
          <w:tab w:val="left" w:pos="990"/>
        </w:tabs>
        <w:ind w:left="450"/>
      </w:pPr>
      <w:r>
        <w:rPr>
          <w:noProof/>
        </w:rPr>
        <w:pict>
          <v:group id="_x0000_s1026" style="position:absolute;left:0;text-align:left;margin-left:367.95pt;margin-top:1.5pt;width:244.75pt;height:832.15pt;z-index:251654144;mso-width-percent:400;mso-position-horizontal-relative:page;mso-position-vertical-relative:page;mso-width-percent:400" coordorigin="7329" coordsize="4911,15840" o:allowincell="f">
            <v:group id="_x0000_s102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28" style="position:absolute;left:7755;width:4505;height:15840;mso-height-percent:1000;mso-position-vertical:top;mso-position-vertical-relative:page;mso-height-percent:1000" fillcolor="#9bbb59 [3206]" stroked="f" strokecolor="#d8d8d8 [2732]">
                <v:fill color2="#bfbfbf [2412]" rotate="t"/>
              </v:rect>
              <v:rect id="_x0000_s1029" style="position:absolute;left:7560;top:8;width:195;height:15825;mso-height-percent:1000;mso-position-vertical-relative:page;mso-height-percent:1000;mso-width-relative:margin;v-text-anchor:middle" fillcolor="#9bbb59 [3206]" stroked="f" strokecolor="white [3212]" strokeweight="1pt">
                <v:fill r:id="rId9" o:title="" opacity="52429f" o:opacity2="52429f" type="pattern"/>
                <v:shadow color="#d8d8d8 [2732]" offset="3pt,3pt" offset2="2pt,2pt"/>
              </v:rect>
            </v:group>
            <v:rect id="_x0000_s1030" style="position:absolute;left:7344;width:4896;height:3958;mso-width-percent:400;mso-height-percent:250;mso-position-horizontal:right;mso-position-horizontal-relative:page;mso-position-vertical:top;mso-position-vertical-relative:page;mso-width-percent:400;mso-height-percent:250;v-text-anchor:bottom" o:allowincell="f" filled="f" fillcolor="white [3212]" stroked="f" strokecolor="white [3212]" strokeweight="1pt">
              <v:fill opacity="52429f"/>
              <v:shadow color="#d8d8d8 [2732]" offset="3pt,3pt" offset2="2pt,2pt"/>
              <v:textbox style="mso-next-textbox:#_x0000_s1030" inset="28.8pt,14.4pt,14.4pt,14.4pt">
                <w:txbxContent>
                  <w:p w:rsidR="008E7017" w:rsidRDefault="008E7017" w:rsidP="0078546D">
                    <w:pPr>
                      <w:pStyle w:val="NoSpacing"/>
                      <w:rPr>
                        <w:rFonts w:asciiTheme="majorHAnsi" w:eastAsiaTheme="majorEastAsia" w:hAnsiTheme="majorHAnsi" w:cstheme="majorBidi"/>
                        <w:b/>
                        <w:bCs/>
                        <w:color w:val="FFFFFF" w:themeColor="background1"/>
                        <w:sz w:val="96"/>
                        <w:szCs w:val="96"/>
                      </w:rPr>
                    </w:pPr>
                    <w:r w:rsidRPr="00370B46">
                      <w:rPr>
                        <w:rFonts w:asciiTheme="majorHAnsi" w:eastAsiaTheme="majorEastAsia" w:hAnsiTheme="majorHAnsi" w:cstheme="majorBidi"/>
                        <w:b/>
                        <w:bCs/>
                        <w:color w:val="FFFFFF" w:themeColor="background1"/>
                        <w:sz w:val="72"/>
                        <w:szCs w:val="72"/>
                      </w:rPr>
                      <w:t>2011-2012</w:t>
                    </w:r>
                  </w:p>
                </w:txbxContent>
              </v:textbox>
            </v:rect>
            <v:rect id="_x0000_s1031" style="position:absolute;left:7329;top:10658;width:4889;height:4462;mso-width-percent:400;mso-position-horizontal-relative:page;mso-position-vertical-relative:margin;mso-width-percent:400;v-text-anchor:bottom" o:allowincell="f" filled="f" fillcolor="white [3212]" stroked="f" strokecolor="white [3212]" strokeweight="1pt">
              <v:fill opacity="52429f"/>
              <v:shadow color="#d8d8d8 [2732]" offset="3pt,3pt" offset2="2pt,2pt"/>
              <v:textbox style="mso-next-textbox:#_x0000_s1031" inset="28.8pt,14.4pt,14.4pt,14.4pt">
                <w:txbxContent>
                  <w:p w:rsidR="008E7017" w:rsidRPr="00EB507E" w:rsidRDefault="008E7017" w:rsidP="00EB507E">
                    <w:pPr>
                      <w:pStyle w:val="NoSpacing"/>
                      <w:spacing w:line="360" w:lineRule="auto"/>
                      <w:jc w:val="center"/>
                      <w:rPr>
                        <w:rFonts w:asciiTheme="majorHAnsi" w:hAnsiTheme="majorHAnsi"/>
                        <w:color w:val="FFFFFF" w:themeColor="background1"/>
                        <w:sz w:val="44"/>
                        <w:szCs w:val="44"/>
                      </w:rPr>
                    </w:pPr>
                    <w:r w:rsidRPr="00EB507E">
                      <w:rPr>
                        <w:rFonts w:asciiTheme="majorHAnsi" w:hAnsiTheme="majorHAnsi"/>
                        <w:color w:val="FFFFFF" w:themeColor="background1"/>
                        <w:sz w:val="44"/>
                        <w:szCs w:val="44"/>
                      </w:rPr>
                      <w:t>Prepared by:                                                          Amal Haj Ali                                                           Maleka Hanhan                                                     Submitted To:                                                                 Dr. Allam Mousa</w:t>
                    </w:r>
                  </w:p>
                  <w:p w:rsidR="008E7017" w:rsidRDefault="008E7017" w:rsidP="0078546D">
                    <w:pPr>
                      <w:pStyle w:val="NoSpacing"/>
                      <w:spacing w:line="360" w:lineRule="auto"/>
                      <w:rPr>
                        <w:color w:val="FFFFFF" w:themeColor="background1"/>
                      </w:rPr>
                    </w:pPr>
                  </w:p>
                  <w:p w:rsidR="008E7017" w:rsidRDefault="008E7017">
                    <w:pPr>
                      <w:pStyle w:val="NoSpacing"/>
                      <w:spacing w:line="360" w:lineRule="auto"/>
                      <w:rPr>
                        <w:color w:val="FFFFFF" w:themeColor="background1"/>
                      </w:rPr>
                    </w:pPr>
                  </w:p>
                </w:txbxContent>
              </v:textbox>
            </v:rect>
            <w10:wrap anchorx="page" anchory="page"/>
          </v:group>
        </w:pict>
      </w:r>
      <w:r w:rsidR="008801DC">
        <w:rPr>
          <w:noProof/>
        </w:rPr>
        <w:drawing>
          <wp:inline distT="0" distB="0" distL="0" distR="0">
            <wp:extent cx="2209800" cy="2276475"/>
            <wp:effectExtent l="0" t="0" r="0" b="0"/>
            <wp:docPr id="1" name="Picture 0" descr="naja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najahlogo.png"/>
                    <pic:cNvPicPr>
                      <a:picLocks noChangeAspect="1" noChangeArrowheads="1"/>
                    </pic:cNvPicPr>
                  </pic:nvPicPr>
                  <pic:blipFill>
                    <a:blip r:embed="rId10"/>
                    <a:srcRect/>
                    <a:stretch>
                      <a:fillRect/>
                    </a:stretch>
                  </pic:blipFill>
                  <pic:spPr bwMode="auto">
                    <a:xfrm>
                      <a:off x="0" y="0"/>
                      <a:ext cx="2209800" cy="2276475"/>
                    </a:xfrm>
                    <a:prstGeom prst="rect">
                      <a:avLst/>
                    </a:prstGeom>
                    <a:noFill/>
                    <a:ln w="9525">
                      <a:noFill/>
                      <a:miter lim="800000"/>
                      <a:headEnd/>
                      <a:tailEnd/>
                    </a:ln>
                  </pic:spPr>
                </pic:pic>
              </a:graphicData>
            </a:graphic>
          </wp:inline>
        </w:drawing>
      </w:r>
    </w:p>
    <w:p w:rsidR="00EB507E" w:rsidRPr="00EB507E" w:rsidRDefault="00EB507E" w:rsidP="00EB507E">
      <w:pPr>
        <w:tabs>
          <w:tab w:val="left" w:pos="810"/>
          <w:tab w:val="left" w:pos="990"/>
        </w:tabs>
        <w:ind w:left="450"/>
        <w:rPr>
          <w:rFonts w:ascii="Times New Roman" w:hAnsi="Times New Roman" w:cs="Times New Roman"/>
          <w:sz w:val="32"/>
          <w:szCs w:val="32"/>
        </w:rPr>
      </w:pPr>
      <w:r w:rsidRPr="00EB507E">
        <w:rPr>
          <w:rFonts w:ascii="Times New Roman" w:hAnsi="Times New Roman" w:cs="Times New Roman"/>
          <w:sz w:val="32"/>
          <w:szCs w:val="32"/>
        </w:rPr>
        <w:t>AN-Najah National  University</w:t>
      </w:r>
    </w:p>
    <w:p w:rsidR="00EB507E" w:rsidRPr="00EB507E" w:rsidRDefault="00EB507E" w:rsidP="00EB507E">
      <w:pPr>
        <w:tabs>
          <w:tab w:val="left" w:pos="810"/>
          <w:tab w:val="left" w:pos="990"/>
        </w:tabs>
        <w:ind w:left="450"/>
        <w:rPr>
          <w:rFonts w:ascii="Times New Roman" w:hAnsi="Times New Roman" w:cs="Times New Roman"/>
          <w:sz w:val="32"/>
          <w:szCs w:val="32"/>
        </w:rPr>
      </w:pPr>
      <w:r>
        <w:rPr>
          <w:rFonts w:ascii="Times New Roman" w:hAnsi="Times New Roman" w:cs="Times New Roman"/>
          <w:sz w:val="32"/>
          <w:szCs w:val="32"/>
        </w:rPr>
        <w:t xml:space="preserve">       </w:t>
      </w:r>
      <w:r w:rsidRPr="00EB507E">
        <w:rPr>
          <w:rFonts w:ascii="Times New Roman" w:hAnsi="Times New Roman" w:cs="Times New Roman"/>
          <w:sz w:val="32"/>
          <w:szCs w:val="32"/>
        </w:rPr>
        <w:t xml:space="preserve">Faculty </w:t>
      </w:r>
      <w:r w:rsidR="00BC183D" w:rsidRPr="00EB507E">
        <w:rPr>
          <w:rFonts w:ascii="Times New Roman" w:hAnsi="Times New Roman" w:cs="Times New Roman"/>
          <w:sz w:val="32"/>
          <w:szCs w:val="32"/>
        </w:rPr>
        <w:t>of Engineering</w:t>
      </w:r>
    </w:p>
    <w:p w:rsidR="00EB507E" w:rsidRPr="00EB507E" w:rsidRDefault="00EB507E" w:rsidP="00EB507E">
      <w:pPr>
        <w:tabs>
          <w:tab w:val="left" w:pos="810"/>
          <w:tab w:val="left" w:pos="990"/>
        </w:tabs>
        <w:rPr>
          <w:rFonts w:ascii="Times New Roman" w:hAnsi="Times New Roman" w:cs="Times New Roman"/>
          <w:sz w:val="32"/>
          <w:szCs w:val="32"/>
        </w:rPr>
      </w:pPr>
      <w:r>
        <w:rPr>
          <w:rFonts w:ascii="Times New Roman" w:hAnsi="Times New Roman" w:cs="Times New Roman"/>
          <w:sz w:val="32"/>
          <w:szCs w:val="32"/>
        </w:rPr>
        <w:t xml:space="preserve">    </w:t>
      </w:r>
      <w:r w:rsidRPr="00EB507E">
        <w:rPr>
          <w:rFonts w:ascii="Times New Roman" w:hAnsi="Times New Roman" w:cs="Times New Roman"/>
          <w:sz w:val="32"/>
          <w:szCs w:val="32"/>
        </w:rPr>
        <w:t>Electrical Engineering Department</w:t>
      </w:r>
    </w:p>
    <w:p w:rsidR="00EB507E" w:rsidRDefault="00F858EC" w:rsidP="00E72DAD">
      <w:pPr>
        <w:tabs>
          <w:tab w:val="left" w:pos="810"/>
          <w:tab w:val="left" w:pos="990"/>
        </w:tabs>
      </w:pPr>
      <w:r>
        <w:rPr>
          <w:noProof/>
        </w:rPr>
        <w:pict>
          <v:rect id="_x0000_s1032" style="position:absolute;margin-left:-7.5pt;margin-top:364.5pt;width:639.75pt;height:69.35pt;z-index:251656192;mso-position-horizontal-relative:page;mso-position-vertical-relative:page;v-text-anchor:middle" o:allowincell="f" fillcolor="#4f81bd [3204]" strokecolor="white [3212]" strokeweight="1pt">
            <v:fill color2="#365f91 [2404]"/>
            <v:shadow color="#d8d8d8 [2732]" offset="3pt,3pt" offset2="2pt,2pt"/>
            <v:textbox style="mso-next-textbox:#_x0000_s1032" inset="14.4pt,,14.4pt">
              <w:txbxContent>
                <w:p w:rsidR="008E7017" w:rsidRDefault="008E7017" w:rsidP="0078546D">
                  <w:pPr>
                    <w:pStyle w:val="NoSpacing"/>
                    <w:jc w:val="center"/>
                    <w:rPr>
                      <w:rFonts w:asciiTheme="majorHAnsi" w:eastAsiaTheme="majorEastAsia" w:hAnsiTheme="majorHAnsi" w:cstheme="majorBidi"/>
                      <w:color w:val="FFFFFF" w:themeColor="background1"/>
                      <w:sz w:val="72"/>
                      <w:szCs w:val="72"/>
                    </w:rPr>
                  </w:pPr>
                  <w:r>
                    <w:rPr>
                      <w:rFonts w:asciiTheme="majorHAnsi" w:eastAsiaTheme="majorEastAsia" w:hAnsiTheme="majorHAnsi" w:cstheme="majorBidi"/>
                      <w:color w:val="FFFFFF" w:themeColor="background1"/>
                      <w:sz w:val="72"/>
                      <w:szCs w:val="72"/>
                    </w:rPr>
                    <w:t>Digital Image Watermarking</w:t>
                  </w:r>
                </w:p>
              </w:txbxContent>
            </v:textbox>
            <w10:wrap anchorx="page" anchory="page"/>
          </v:rect>
        </w:pict>
      </w:r>
      <w:r w:rsidR="00E72DAD">
        <w:t xml:space="preserve">                   </w:t>
      </w:r>
      <w:r w:rsidR="00EB507E">
        <w:t xml:space="preserve"> </w:t>
      </w:r>
      <w:r w:rsidR="00E72DAD" w:rsidRPr="00E72DAD">
        <w:rPr>
          <w:rFonts w:ascii="Times New Roman" w:hAnsi="Times New Roman" w:cs="Times New Roman"/>
          <w:sz w:val="32"/>
          <w:szCs w:val="32"/>
        </w:rPr>
        <w:t>Graduation Project</w:t>
      </w:r>
      <w:r w:rsidR="00E72DAD">
        <w:t xml:space="preserve"> </w:t>
      </w:r>
    </w:p>
    <w:p w:rsidR="0078546D" w:rsidRDefault="008801DC">
      <w:r>
        <w:rPr>
          <w:noProof/>
        </w:rPr>
        <w:drawing>
          <wp:anchor distT="0" distB="0" distL="114300" distR="114300" simplePos="0" relativeHeight="251655168" behindDoc="0" locked="0" layoutInCell="0" allowOverlap="1">
            <wp:simplePos x="0" y="0"/>
            <wp:positionH relativeFrom="page">
              <wp:posOffset>9525</wp:posOffset>
            </wp:positionH>
            <wp:positionV relativeFrom="page">
              <wp:posOffset>5495925</wp:posOffset>
            </wp:positionV>
            <wp:extent cx="4772025" cy="4535805"/>
            <wp:effectExtent l="19050" t="19050" r="28575" b="17145"/>
            <wp:wrapNone/>
            <wp:docPr id="129" name="Picture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tion.jpg"/>
                    <pic:cNvPicPr>
                      <a:picLocks noChangeAspect="1" noChangeArrowheads="1"/>
                    </pic:cNvPicPr>
                  </pic:nvPicPr>
                  <pic:blipFill>
                    <a:blip r:embed="rId11"/>
                    <a:srcRect/>
                    <a:stretch>
                      <a:fillRect/>
                    </a:stretch>
                  </pic:blipFill>
                  <pic:spPr bwMode="auto">
                    <a:xfrm>
                      <a:off x="0" y="0"/>
                      <a:ext cx="4772025" cy="4535805"/>
                    </a:xfrm>
                    <a:prstGeom prst="rect">
                      <a:avLst/>
                    </a:prstGeom>
                    <a:noFill/>
                    <a:ln w="12700">
                      <a:solidFill>
                        <a:srgbClr val="FFFFFF"/>
                      </a:solidFill>
                      <a:miter lim="800000"/>
                      <a:headEnd/>
                      <a:tailEnd/>
                    </a:ln>
                  </pic:spPr>
                </pic:pic>
              </a:graphicData>
            </a:graphic>
          </wp:anchor>
        </w:drawing>
      </w:r>
      <w:r w:rsidR="0078546D">
        <w:br w:type="page"/>
      </w:r>
    </w:p>
    <w:p w:rsidR="002332C0" w:rsidRDefault="002332C0">
      <w:pPr>
        <w:pStyle w:val="TOCHeading"/>
      </w:pPr>
      <w:r>
        <w:lastRenderedPageBreak/>
        <w:t>Table of Contents</w:t>
      </w:r>
    </w:p>
    <w:p w:rsidR="005E7CA2" w:rsidRDefault="00F858EC">
      <w:pPr>
        <w:pStyle w:val="TOC1"/>
        <w:rPr>
          <w:rFonts w:eastAsiaTheme="minorEastAsia"/>
        </w:rPr>
      </w:pPr>
      <w:r>
        <w:fldChar w:fldCharType="begin"/>
      </w:r>
      <w:r w:rsidR="002332C0">
        <w:instrText xml:space="preserve"> TOC \o "1-3" \h \z \u </w:instrText>
      </w:r>
      <w:r>
        <w:fldChar w:fldCharType="separate"/>
      </w:r>
      <w:hyperlink w:anchor="_Toc312013121" w:history="1">
        <w:r w:rsidR="005E7CA2" w:rsidRPr="00D346EE">
          <w:rPr>
            <w:rStyle w:val="Hyperlink"/>
          </w:rPr>
          <w:t>Table of Figures</w:t>
        </w:r>
        <w:r w:rsidR="005E7CA2">
          <w:rPr>
            <w:webHidden/>
          </w:rPr>
          <w:tab/>
        </w:r>
        <w:r>
          <w:rPr>
            <w:webHidden/>
          </w:rPr>
          <w:fldChar w:fldCharType="begin"/>
        </w:r>
        <w:r w:rsidR="005E7CA2">
          <w:rPr>
            <w:webHidden/>
          </w:rPr>
          <w:instrText xml:space="preserve"> PAGEREF _Toc312013121 \h </w:instrText>
        </w:r>
        <w:r>
          <w:rPr>
            <w:webHidden/>
          </w:rPr>
        </w:r>
        <w:r>
          <w:rPr>
            <w:webHidden/>
          </w:rPr>
          <w:fldChar w:fldCharType="separate"/>
        </w:r>
        <w:r w:rsidR="005E7CA2">
          <w:rPr>
            <w:webHidden/>
          </w:rPr>
          <w:t>4</w:t>
        </w:r>
        <w:r>
          <w:rPr>
            <w:webHidden/>
          </w:rPr>
          <w:fldChar w:fldCharType="end"/>
        </w:r>
      </w:hyperlink>
    </w:p>
    <w:p w:rsidR="005E7CA2" w:rsidRDefault="00F858EC">
      <w:pPr>
        <w:pStyle w:val="TOC1"/>
        <w:rPr>
          <w:rFonts w:eastAsiaTheme="minorEastAsia"/>
        </w:rPr>
      </w:pPr>
      <w:hyperlink w:anchor="_Toc312013122" w:history="1">
        <w:r w:rsidR="005E7CA2" w:rsidRPr="00D346EE">
          <w:rPr>
            <w:rStyle w:val="Hyperlink"/>
          </w:rPr>
          <w:t>ACKNOWLEDGEMENT</w:t>
        </w:r>
        <w:r w:rsidR="005E7CA2">
          <w:rPr>
            <w:webHidden/>
          </w:rPr>
          <w:tab/>
        </w:r>
        <w:r>
          <w:rPr>
            <w:webHidden/>
          </w:rPr>
          <w:fldChar w:fldCharType="begin"/>
        </w:r>
        <w:r w:rsidR="005E7CA2">
          <w:rPr>
            <w:webHidden/>
          </w:rPr>
          <w:instrText xml:space="preserve"> PAGEREF _Toc312013122 \h </w:instrText>
        </w:r>
        <w:r>
          <w:rPr>
            <w:webHidden/>
          </w:rPr>
        </w:r>
        <w:r>
          <w:rPr>
            <w:webHidden/>
          </w:rPr>
          <w:fldChar w:fldCharType="separate"/>
        </w:r>
        <w:r w:rsidR="005E7CA2">
          <w:rPr>
            <w:webHidden/>
          </w:rPr>
          <w:t>5</w:t>
        </w:r>
        <w:r>
          <w:rPr>
            <w:webHidden/>
          </w:rPr>
          <w:fldChar w:fldCharType="end"/>
        </w:r>
      </w:hyperlink>
    </w:p>
    <w:p w:rsidR="005E7CA2" w:rsidRDefault="00F858EC">
      <w:pPr>
        <w:pStyle w:val="TOC1"/>
        <w:rPr>
          <w:rFonts w:eastAsiaTheme="minorEastAsia"/>
        </w:rPr>
      </w:pPr>
      <w:hyperlink w:anchor="_Toc312013123" w:history="1">
        <w:r w:rsidR="005E7CA2" w:rsidRPr="00D346EE">
          <w:rPr>
            <w:rStyle w:val="Hyperlink"/>
          </w:rPr>
          <w:t>List of Acronyms</w:t>
        </w:r>
        <w:r w:rsidR="005E7CA2">
          <w:rPr>
            <w:webHidden/>
          </w:rPr>
          <w:tab/>
        </w:r>
        <w:r>
          <w:rPr>
            <w:webHidden/>
          </w:rPr>
          <w:fldChar w:fldCharType="begin"/>
        </w:r>
        <w:r w:rsidR="005E7CA2">
          <w:rPr>
            <w:webHidden/>
          </w:rPr>
          <w:instrText xml:space="preserve"> PAGEREF _Toc312013123 \h </w:instrText>
        </w:r>
        <w:r>
          <w:rPr>
            <w:webHidden/>
          </w:rPr>
        </w:r>
        <w:r>
          <w:rPr>
            <w:webHidden/>
          </w:rPr>
          <w:fldChar w:fldCharType="separate"/>
        </w:r>
        <w:r w:rsidR="005E7CA2">
          <w:rPr>
            <w:webHidden/>
          </w:rPr>
          <w:t>6</w:t>
        </w:r>
        <w:r>
          <w:rPr>
            <w:webHidden/>
          </w:rPr>
          <w:fldChar w:fldCharType="end"/>
        </w:r>
      </w:hyperlink>
    </w:p>
    <w:p w:rsidR="005E7CA2" w:rsidRDefault="00F858EC">
      <w:pPr>
        <w:pStyle w:val="TOC1"/>
        <w:rPr>
          <w:rFonts w:eastAsiaTheme="minorEastAsia"/>
        </w:rPr>
      </w:pPr>
      <w:hyperlink w:anchor="_Toc312013124" w:history="1">
        <w:r w:rsidR="005E7CA2" w:rsidRPr="00D346EE">
          <w:rPr>
            <w:rStyle w:val="Hyperlink"/>
          </w:rPr>
          <w:t>List of Symbols</w:t>
        </w:r>
        <w:r w:rsidR="005E7CA2">
          <w:rPr>
            <w:webHidden/>
          </w:rPr>
          <w:tab/>
        </w:r>
        <w:r>
          <w:rPr>
            <w:webHidden/>
          </w:rPr>
          <w:fldChar w:fldCharType="begin"/>
        </w:r>
        <w:r w:rsidR="005E7CA2">
          <w:rPr>
            <w:webHidden/>
          </w:rPr>
          <w:instrText xml:space="preserve"> PAGEREF _Toc312013124 \h </w:instrText>
        </w:r>
        <w:r>
          <w:rPr>
            <w:webHidden/>
          </w:rPr>
        </w:r>
        <w:r>
          <w:rPr>
            <w:webHidden/>
          </w:rPr>
          <w:fldChar w:fldCharType="separate"/>
        </w:r>
        <w:r w:rsidR="005E7CA2">
          <w:rPr>
            <w:webHidden/>
          </w:rPr>
          <w:t>6</w:t>
        </w:r>
        <w:r>
          <w:rPr>
            <w:webHidden/>
          </w:rPr>
          <w:fldChar w:fldCharType="end"/>
        </w:r>
      </w:hyperlink>
    </w:p>
    <w:p w:rsidR="005E7CA2" w:rsidRDefault="00F858EC">
      <w:pPr>
        <w:pStyle w:val="TOC1"/>
        <w:rPr>
          <w:rFonts w:eastAsiaTheme="minorEastAsia"/>
        </w:rPr>
      </w:pPr>
      <w:hyperlink w:anchor="_Toc312013125" w:history="1">
        <w:r w:rsidR="005E7CA2" w:rsidRPr="00D346EE">
          <w:rPr>
            <w:rStyle w:val="Hyperlink"/>
          </w:rPr>
          <w:t>Chapter1: Introduction</w:t>
        </w:r>
        <w:r w:rsidR="005E7CA2">
          <w:rPr>
            <w:webHidden/>
          </w:rPr>
          <w:tab/>
        </w:r>
        <w:r>
          <w:rPr>
            <w:webHidden/>
          </w:rPr>
          <w:fldChar w:fldCharType="begin"/>
        </w:r>
        <w:r w:rsidR="005E7CA2">
          <w:rPr>
            <w:webHidden/>
          </w:rPr>
          <w:instrText xml:space="preserve"> PAGEREF _Toc312013125 \h </w:instrText>
        </w:r>
        <w:r>
          <w:rPr>
            <w:webHidden/>
          </w:rPr>
        </w:r>
        <w:r>
          <w:rPr>
            <w:webHidden/>
          </w:rPr>
          <w:fldChar w:fldCharType="separate"/>
        </w:r>
        <w:r w:rsidR="005E7CA2">
          <w:rPr>
            <w:webHidden/>
          </w:rPr>
          <w:t>8</w:t>
        </w:r>
        <w:r>
          <w:rPr>
            <w:webHidden/>
          </w:rPr>
          <w:fldChar w:fldCharType="end"/>
        </w:r>
      </w:hyperlink>
    </w:p>
    <w:p w:rsidR="005E7CA2" w:rsidRDefault="00F858EC">
      <w:pPr>
        <w:pStyle w:val="TOC2"/>
        <w:tabs>
          <w:tab w:val="right" w:leader="dot" w:pos="8630"/>
        </w:tabs>
        <w:rPr>
          <w:rFonts w:eastAsiaTheme="minorEastAsia"/>
          <w:noProof/>
        </w:rPr>
      </w:pPr>
      <w:hyperlink w:anchor="_Toc312013126" w:history="1">
        <w:r w:rsidR="005E7CA2" w:rsidRPr="00D346EE">
          <w:rPr>
            <w:rStyle w:val="Hyperlink"/>
            <w:noProof/>
          </w:rPr>
          <w:t>History of watermarking</w:t>
        </w:r>
        <w:r w:rsidR="005E7CA2">
          <w:rPr>
            <w:noProof/>
            <w:webHidden/>
          </w:rPr>
          <w:tab/>
        </w:r>
        <w:r>
          <w:rPr>
            <w:noProof/>
            <w:webHidden/>
          </w:rPr>
          <w:fldChar w:fldCharType="begin"/>
        </w:r>
        <w:r w:rsidR="005E7CA2">
          <w:rPr>
            <w:noProof/>
            <w:webHidden/>
          </w:rPr>
          <w:instrText xml:space="preserve"> PAGEREF _Toc312013126 \h </w:instrText>
        </w:r>
        <w:r>
          <w:rPr>
            <w:noProof/>
            <w:webHidden/>
          </w:rPr>
        </w:r>
        <w:r>
          <w:rPr>
            <w:noProof/>
            <w:webHidden/>
          </w:rPr>
          <w:fldChar w:fldCharType="separate"/>
        </w:r>
        <w:r w:rsidR="005E7CA2">
          <w:rPr>
            <w:noProof/>
            <w:webHidden/>
          </w:rPr>
          <w:t>11</w:t>
        </w:r>
        <w:r>
          <w:rPr>
            <w:noProof/>
            <w:webHidden/>
          </w:rPr>
          <w:fldChar w:fldCharType="end"/>
        </w:r>
      </w:hyperlink>
    </w:p>
    <w:p w:rsidR="005E7CA2" w:rsidRDefault="00F858EC">
      <w:pPr>
        <w:pStyle w:val="TOC2"/>
        <w:tabs>
          <w:tab w:val="right" w:leader="dot" w:pos="8630"/>
        </w:tabs>
        <w:rPr>
          <w:rFonts w:eastAsiaTheme="minorEastAsia"/>
          <w:noProof/>
        </w:rPr>
      </w:pPr>
      <w:hyperlink w:anchor="_Toc312013127" w:history="1">
        <w:r w:rsidR="005E7CA2" w:rsidRPr="00D346EE">
          <w:rPr>
            <w:rStyle w:val="Hyperlink"/>
            <w:noProof/>
          </w:rPr>
          <w:t>Requirements for watermarking algorithms:</w:t>
        </w:r>
        <w:r w:rsidR="005E7CA2">
          <w:rPr>
            <w:noProof/>
            <w:webHidden/>
          </w:rPr>
          <w:tab/>
        </w:r>
        <w:r>
          <w:rPr>
            <w:noProof/>
            <w:webHidden/>
          </w:rPr>
          <w:fldChar w:fldCharType="begin"/>
        </w:r>
        <w:r w:rsidR="005E7CA2">
          <w:rPr>
            <w:noProof/>
            <w:webHidden/>
          </w:rPr>
          <w:instrText xml:space="preserve"> PAGEREF _Toc312013127 \h </w:instrText>
        </w:r>
        <w:r>
          <w:rPr>
            <w:noProof/>
            <w:webHidden/>
          </w:rPr>
        </w:r>
        <w:r>
          <w:rPr>
            <w:noProof/>
            <w:webHidden/>
          </w:rPr>
          <w:fldChar w:fldCharType="separate"/>
        </w:r>
        <w:r w:rsidR="005E7CA2">
          <w:rPr>
            <w:noProof/>
            <w:webHidden/>
          </w:rPr>
          <w:t>12</w:t>
        </w:r>
        <w:r>
          <w:rPr>
            <w:noProof/>
            <w:webHidden/>
          </w:rPr>
          <w:fldChar w:fldCharType="end"/>
        </w:r>
      </w:hyperlink>
    </w:p>
    <w:p w:rsidR="005E7CA2" w:rsidRDefault="00F858EC">
      <w:pPr>
        <w:pStyle w:val="TOC2"/>
        <w:tabs>
          <w:tab w:val="right" w:leader="dot" w:pos="8630"/>
        </w:tabs>
        <w:rPr>
          <w:rFonts w:eastAsiaTheme="minorEastAsia"/>
          <w:noProof/>
        </w:rPr>
      </w:pPr>
      <w:hyperlink w:anchor="_Toc312013128" w:history="1">
        <w:r w:rsidR="005E7CA2" w:rsidRPr="00D346EE">
          <w:rPr>
            <w:rStyle w:val="Hyperlink"/>
            <w:noProof/>
          </w:rPr>
          <w:t>Importance of Digital Watermarking</w:t>
        </w:r>
        <w:r w:rsidR="005E7CA2">
          <w:rPr>
            <w:noProof/>
            <w:webHidden/>
          </w:rPr>
          <w:tab/>
        </w:r>
        <w:r>
          <w:rPr>
            <w:noProof/>
            <w:webHidden/>
          </w:rPr>
          <w:fldChar w:fldCharType="begin"/>
        </w:r>
        <w:r w:rsidR="005E7CA2">
          <w:rPr>
            <w:noProof/>
            <w:webHidden/>
          </w:rPr>
          <w:instrText xml:space="preserve"> PAGEREF _Toc312013128 \h </w:instrText>
        </w:r>
        <w:r>
          <w:rPr>
            <w:noProof/>
            <w:webHidden/>
          </w:rPr>
        </w:r>
        <w:r>
          <w:rPr>
            <w:noProof/>
            <w:webHidden/>
          </w:rPr>
          <w:fldChar w:fldCharType="separate"/>
        </w:r>
        <w:r w:rsidR="005E7CA2">
          <w:rPr>
            <w:noProof/>
            <w:webHidden/>
          </w:rPr>
          <w:t>13</w:t>
        </w:r>
        <w:r>
          <w:rPr>
            <w:noProof/>
            <w:webHidden/>
          </w:rPr>
          <w:fldChar w:fldCharType="end"/>
        </w:r>
      </w:hyperlink>
    </w:p>
    <w:p w:rsidR="005E7CA2" w:rsidRDefault="00F858EC">
      <w:pPr>
        <w:pStyle w:val="TOC1"/>
        <w:rPr>
          <w:rFonts w:eastAsiaTheme="minorEastAsia"/>
        </w:rPr>
      </w:pPr>
      <w:hyperlink w:anchor="_Toc312013129" w:history="1">
        <w:r w:rsidR="005E7CA2" w:rsidRPr="00D346EE">
          <w:rPr>
            <w:rStyle w:val="Hyperlink"/>
          </w:rPr>
          <w:t>Aims</w:t>
        </w:r>
        <w:r w:rsidR="005E7CA2">
          <w:rPr>
            <w:webHidden/>
          </w:rPr>
          <w:tab/>
        </w:r>
        <w:r>
          <w:rPr>
            <w:webHidden/>
          </w:rPr>
          <w:fldChar w:fldCharType="begin"/>
        </w:r>
        <w:r w:rsidR="005E7CA2">
          <w:rPr>
            <w:webHidden/>
          </w:rPr>
          <w:instrText xml:space="preserve"> PAGEREF _Toc312013129 \h </w:instrText>
        </w:r>
        <w:r>
          <w:rPr>
            <w:webHidden/>
          </w:rPr>
        </w:r>
        <w:r>
          <w:rPr>
            <w:webHidden/>
          </w:rPr>
          <w:fldChar w:fldCharType="separate"/>
        </w:r>
        <w:r w:rsidR="005E7CA2">
          <w:rPr>
            <w:webHidden/>
          </w:rPr>
          <w:t>14</w:t>
        </w:r>
        <w:r>
          <w:rPr>
            <w:webHidden/>
          </w:rPr>
          <w:fldChar w:fldCharType="end"/>
        </w:r>
      </w:hyperlink>
    </w:p>
    <w:p w:rsidR="005E7CA2" w:rsidRDefault="00F858EC">
      <w:pPr>
        <w:pStyle w:val="TOC1"/>
        <w:rPr>
          <w:rFonts w:eastAsiaTheme="minorEastAsia"/>
        </w:rPr>
      </w:pPr>
      <w:hyperlink w:anchor="_Toc312013130" w:history="1">
        <w:r w:rsidR="005E7CA2" w:rsidRPr="00D346EE">
          <w:rPr>
            <w:rStyle w:val="Hyperlink"/>
          </w:rPr>
          <w:t>Classification of digital watermark</w:t>
        </w:r>
        <w:r w:rsidR="005E7CA2">
          <w:rPr>
            <w:webHidden/>
          </w:rPr>
          <w:tab/>
        </w:r>
        <w:r>
          <w:rPr>
            <w:webHidden/>
          </w:rPr>
          <w:fldChar w:fldCharType="begin"/>
        </w:r>
        <w:r w:rsidR="005E7CA2">
          <w:rPr>
            <w:webHidden/>
          </w:rPr>
          <w:instrText xml:space="preserve"> PAGEREF _Toc312013130 \h </w:instrText>
        </w:r>
        <w:r>
          <w:rPr>
            <w:webHidden/>
          </w:rPr>
        </w:r>
        <w:r>
          <w:rPr>
            <w:webHidden/>
          </w:rPr>
          <w:fldChar w:fldCharType="separate"/>
        </w:r>
        <w:r w:rsidR="005E7CA2">
          <w:rPr>
            <w:webHidden/>
          </w:rPr>
          <w:t>14</w:t>
        </w:r>
        <w:r>
          <w:rPr>
            <w:webHidden/>
          </w:rPr>
          <w:fldChar w:fldCharType="end"/>
        </w:r>
      </w:hyperlink>
    </w:p>
    <w:p w:rsidR="005E7CA2" w:rsidRDefault="00F858EC">
      <w:pPr>
        <w:pStyle w:val="TOC2"/>
        <w:tabs>
          <w:tab w:val="right" w:leader="dot" w:pos="8630"/>
        </w:tabs>
        <w:rPr>
          <w:rFonts w:eastAsiaTheme="minorEastAsia"/>
          <w:noProof/>
        </w:rPr>
      </w:pPr>
      <w:hyperlink w:anchor="_Toc312013131" w:history="1">
        <w:r w:rsidR="005E7CA2" w:rsidRPr="00D346EE">
          <w:rPr>
            <w:rStyle w:val="Hyperlink"/>
            <w:noProof/>
          </w:rPr>
          <w:t>Visible watermarks</w:t>
        </w:r>
        <w:r w:rsidR="005E7CA2">
          <w:rPr>
            <w:noProof/>
            <w:webHidden/>
          </w:rPr>
          <w:tab/>
        </w:r>
        <w:r>
          <w:rPr>
            <w:noProof/>
            <w:webHidden/>
          </w:rPr>
          <w:fldChar w:fldCharType="begin"/>
        </w:r>
        <w:r w:rsidR="005E7CA2">
          <w:rPr>
            <w:noProof/>
            <w:webHidden/>
          </w:rPr>
          <w:instrText xml:space="preserve"> PAGEREF _Toc312013131 \h </w:instrText>
        </w:r>
        <w:r>
          <w:rPr>
            <w:noProof/>
            <w:webHidden/>
          </w:rPr>
        </w:r>
        <w:r>
          <w:rPr>
            <w:noProof/>
            <w:webHidden/>
          </w:rPr>
          <w:fldChar w:fldCharType="separate"/>
        </w:r>
        <w:r w:rsidR="005E7CA2">
          <w:rPr>
            <w:noProof/>
            <w:webHidden/>
          </w:rPr>
          <w:t>14</w:t>
        </w:r>
        <w:r>
          <w:rPr>
            <w:noProof/>
            <w:webHidden/>
          </w:rPr>
          <w:fldChar w:fldCharType="end"/>
        </w:r>
      </w:hyperlink>
    </w:p>
    <w:p w:rsidR="005E7CA2" w:rsidRDefault="00F858EC">
      <w:pPr>
        <w:pStyle w:val="TOC2"/>
        <w:tabs>
          <w:tab w:val="right" w:leader="dot" w:pos="8630"/>
        </w:tabs>
        <w:rPr>
          <w:rFonts w:eastAsiaTheme="minorEastAsia"/>
          <w:noProof/>
        </w:rPr>
      </w:pPr>
      <w:hyperlink w:anchor="_Toc312013132" w:history="1">
        <w:r w:rsidR="005E7CA2" w:rsidRPr="00D346EE">
          <w:rPr>
            <w:rStyle w:val="Hyperlink"/>
            <w:noProof/>
          </w:rPr>
          <w:t>Invisible watermark</w:t>
        </w:r>
        <w:r w:rsidR="005E7CA2">
          <w:rPr>
            <w:noProof/>
            <w:webHidden/>
          </w:rPr>
          <w:tab/>
        </w:r>
        <w:r>
          <w:rPr>
            <w:noProof/>
            <w:webHidden/>
          </w:rPr>
          <w:fldChar w:fldCharType="begin"/>
        </w:r>
        <w:r w:rsidR="005E7CA2">
          <w:rPr>
            <w:noProof/>
            <w:webHidden/>
          </w:rPr>
          <w:instrText xml:space="preserve"> PAGEREF _Toc312013132 \h </w:instrText>
        </w:r>
        <w:r>
          <w:rPr>
            <w:noProof/>
            <w:webHidden/>
          </w:rPr>
        </w:r>
        <w:r>
          <w:rPr>
            <w:noProof/>
            <w:webHidden/>
          </w:rPr>
          <w:fldChar w:fldCharType="separate"/>
        </w:r>
        <w:r w:rsidR="005E7CA2">
          <w:rPr>
            <w:noProof/>
            <w:webHidden/>
          </w:rPr>
          <w:t>14</w:t>
        </w:r>
        <w:r>
          <w:rPr>
            <w:noProof/>
            <w:webHidden/>
          </w:rPr>
          <w:fldChar w:fldCharType="end"/>
        </w:r>
      </w:hyperlink>
    </w:p>
    <w:p w:rsidR="005E7CA2" w:rsidRDefault="00F858EC">
      <w:pPr>
        <w:pStyle w:val="TOC1"/>
        <w:rPr>
          <w:rFonts w:eastAsiaTheme="minorEastAsia"/>
        </w:rPr>
      </w:pPr>
      <w:hyperlink w:anchor="_Toc312013133" w:history="1">
        <w:r w:rsidR="005E7CA2" w:rsidRPr="00D346EE">
          <w:rPr>
            <w:rStyle w:val="Hyperlink"/>
          </w:rPr>
          <w:t>Applications of digital watermarking</w:t>
        </w:r>
        <w:r w:rsidR="005E7CA2">
          <w:rPr>
            <w:webHidden/>
          </w:rPr>
          <w:tab/>
        </w:r>
        <w:r>
          <w:rPr>
            <w:webHidden/>
          </w:rPr>
          <w:fldChar w:fldCharType="begin"/>
        </w:r>
        <w:r w:rsidR="005E7CA2">
          <w:rPr>
            <w:webHidden/>
          </w:rPr>
          <w:instrText xml:space="preserve"> PAGEREF _Toc312013133 \h </w:instrText>
        </w:r>
        <w:r>
          <w:rPr>
            <w:webHidden/>
          </w:rPr>
        </w:r>
        <w:r>
          <w:rPr>
            <w:webHidden/>
          </w:rPr>
          <w:fldChar w:fldCharType="separate"/>
        </w:r>
        <w:r w:rsidR="005E7CA2">
          <w:rPr>
            <w:webHidden/>
          </w:rPr>
          <w:t>15</w:t>
        </w:r>
        <w:r>
          <w:rPr>
            <w:webHidden/>
          </w:rPr>
          <w:fldChar w:fldCharType="end"/>
        </w:r>
      </w:hyperlink>
    </w:p>
    <w:p w:rsidR="005E7CA2" w:rsidRDefault="00F858EC">
      <w:pPr>
        <w:pStyle w:val="TOC2"/>
        <w:tabs>
          <w:tab w:val="right" w:leader="dot" w:pos="8630"/>
        </w:tabs>
        <w:rPr>
          <w:rFonts w:eastAsiaTheme="minorEastAsia"/>
          <w:noProof/>
        </w:rPr>
      </w:pPr>
      <w:hyperlink w:anchor="_Toc312013134" w:history="1">
        <w:r w:rsidR="005E7CA2" w:rsidRPr="00D346EE">
          <w:rPr>
            <w:rStyle w:val="Hyperlink"/>
            <w:noProof/>
          </w:rPr>
          <w:t>Digital watermarking technology for rights management</w:t>
        </w:r>
        <w:r w:rsidR="005E7CA2">
          <w:rPr>
            <w:noProof/>
            <w:webHidden/>
          </w:rPr>
          <w:tab/>
        </w:r>
        <w:r>
          <w:rPr>
            <w:noProof/>
            <w:webHidden/>
          </w:rPr>
          <w:fldChar w:fldCharType="begin"/>
        </w:r>
        <w:r w:rsidR="005E7CA2">
          <w:rPr>
            <w:noProof/>
            <w:webHidden/>
          </w:rPr>
          <w:instrText xml:space="preserve"> PAGEREF _Toc312013134 \h </w:instrText>
        </w:r>
        <w:r>
          <w:rPr>
            <w:noProof/>
            <w:webHidden/>
          </w:rPr>
        </w:r>
        <w:r>
          <w:rPr>
            <w:noProof/>
            <w:webHidden/>
          </w:rPr>
          <w:fldChar w:fldCharType="separate"/>
        </w:r>
        <w:r w:rsidR="005E7CA2">
          <w:rPr>
            <w:noProof/>
            <w:webHidden/>
          </w:rPr>
          <w:t>15</w:t>
        </w:r>
        <w:r>
          <w:rPr>
            <w:noProof/>
            <w:webHidden/>
          </w:rPr>
          <w:fldChar w:fldCharType="end"/>
        </w:r>
      </w:hyperlink>
    </w:p>
    <w:p w:rsidR="005E7CA2" w:rsidRDefault="00F858EC">
      <w:pPr>
        <w:pStyle w:val="TOC2"/>
        <w:tabs>
          <w:tab w:val="right" w:leader="dot" w:pos="8630"/>
        </w:tabs>
        <w:rPr>
          <w:rFonts w:eastAsiaTheme="minorEastAsia"/>
          <w:noProof/>
        </w:rPr>
      </w:pPr>
      <w:hyperlink w:anchor="_Toc312013135" w:history="1">
        <w:r w:rsidR="005E7CA2" w:rsidRPr="00D346EE">
          <w:rPr>
            <w:rStyle w:val="Hyperlink"/>
            <w:rFonts w:ascii="Arial" w:hAnsi="Arial" w:cs="Arial"/>
            <w:noProof/>
          </w:rPr>
          <w:t>Digital watermarking technology for authentication and tamper proofing</w:t>
        </w:r>
        <w:r w:rsidR="005E7CA2">
          <w:rPr>
            <w:noProof/>
            <w:webHidden/>
          </w:rPr>
          <w:tab/>
        </w:r>
        <w:r>
          <w:rPr>
            <w:noProof/>
            <w:webHidden/>
          </w:rPr>
          <w:fldChar w:fldCharType="begin"/>
        </w:r>
        <w:r w:rsidR="005E7CA2">
          <w:rPr>
            <w:noProof/>
            <w:webHidden/>
          </w:rPr>
          <w:instrText xml:space="preserve"> PAGEREF _Toc312013135 \h </w:instrText>
        </w:r>
        <w:r>
          <w:rPr>
            <w:noProof/>
            <w:webHidden/>
          </w:rPr>
        </w:r>
        <w:r>
          <w:rPr>
            <w:noProof/>
            <w:webHidden/>
          </w:rPr>
          <w:fldChar w:fldCharType="separate"/>
        </w:r>
        <w:r w:rsidR="005E7CA2">
          <w:rPr>
            <w:noProof/>
            <w:webHidden/>
          </w:rPr>
          <w:t>15</w:t>
        </w:r>
        <w:r>
          <w:rPr>
            <w:noProof/>
            <w:webHidden/>
          </w:rPr>
          <w:fldChar w:fldCharType="end"/>
        </w:r>
      </w:hyperlink>
    </w:p>
    <w:p w:rsidR="005E7CA2" w:rsidRDefault="00F858EC">
      <w:pPr>
        <w:pStyle w:val="TOC2"/>
        <w:tabs>
          <w:tab w:val="right" w:leader="dot" w:pos="8630"/>
        </w:tabs>
        <w:rPr>
          <w:rFonts w:eastAsiaTheme="minorEastAsia"/>
          <w:noProof/>
        </w:rPr>
      </w:pPr>
      <w:hyperlink w:anchor="_Toc312013136" w:history="1">
        <w:r w:rsidR="005E7CA2" w:rsidRPr="00D346EE">
          <w:rPr>
            <w:rStyle w:val="Hyperlink"/>
            <w:noProof/>
          </w:rPr>
          <w:t>Visible reversible watermarking for electronic distribution</w:t>
        </w:r>
        <w:r w:rsidR="005E7CA2">
          <w:rPr>
            <w:noProof/>
            <w:webHidden/>
          </w:rPr>
          <w:tab/>
        </w:r>
        <w:r>
          <w:rPr>
            <w:noProof/>
            <w:webHidden/>
          </w:rPr>
          <w:fldChar w:fldCharType="begin"/>
        </w:r>
        <w:r w:rsidR="005E7CA2">
          <w:rPr>
            <w:noProof/>
            <w:webHidden/>
          </w:rPr>
          <w:instrText xml:space="preserve"> PAGEREF _Toc312013136 \h </w:instrText>
        </w:r>
        <w:r>
          <w:rPr>
            <w:noProof/>
            <w:webHidden/>
          </w:rPr>
        </w:r>
        <w:r>
          <w:rPr>
            <w:noProof/>
            <w:webHidden/>
          </w:rPr>
          <w:fldChar w:fldCharType="separate"/>
        </w:r>
        <w:r w:rsidR="005E7CA2">
          <w:rPr>
            <w:noProof/>
            <w:webHidden/>
          </w:rPr>
          <w:t>16</w:t>
        </w:r>
        <w:r>
          <w:rPr>
            <w:noProof/>
            <w:webHidden/>
          </w:rPr>
          <w:fldChar w:fldCharType="end"/>
        </w:r>
      </w:hyperlink>
    </w:p>
    <w:p w:rsidR="005E7CA2" w:rsidRDefault="00F858EC">
      <w:pPr>
        <w:pStyle w:val="TOC1"/>
        <w:rPr>
          <w:rFonts w:eastAsiaTheme="minorEastAsia"/>
        </w:rPr>
      </w:pPr>
      <w:hyperlink w:anchor="_Toc312013137" w:history="1">
        <w:r w:rsidR="005E7CA2" w:rsidRPr="00D346EE">
          <w:rPr>
            <w:rStyle w:val="Hyperlink"/>
          </w:rPr>
          <w:t>Watermarking as Communication System</w:t>
        </w:r>
        <w:r w:rsidR="005E7CA2">
          <w:rPr>
            <w:webHidden/>
          </w:rPr>
          <w:tab/>
        </w:r>
        <w:r>
          <w:rPr>
            <w:webHidden/>
          </w:rPr>
          <w:fldChar w:fldCharType="begin"/>
        </w:r>
        <w:r w:rsidR="005E7CA2">
          <w:rPr>
            <w:webHidden/>
          </w:rPr>
          <w:instrText xml:space="preserve"> PAGEREF _Toc312013137 \h </w:instrText>
        </w:r>
        <w:r>
          <w:rPr>
            <w:webHidden/>
          </w:rPr>
        </w:r>
        <w:r>
          <w:rPr>
            <w:webHidden/>
          </w:rPr>
          <w:fldChar w:fldCharType="separate"/>
        </w:r>
        <w:r w:rsidR="005E7CA2">
          <w:rPr>
            <w:webHidden/>
          </w:rPr>
          <w:t>16</w:t>
        </w:r>
        <w:r>
          <w:rPr>
            <w:webHidden/>
          </w:rPr>
          <w:fldChar w:fldCharType="end"/>
        </w:r>
      </w:hyperlink>
    </w:p>
    <w:p w:rsidR="005E7CA2" w:rsidRDefault="00F858EC">
      <w:pPr>
        <w:pStyle w:val="TOC1"/>
        <w:rPr>
          <w:rFonts w:eastAsiaTheme="minorEastAsia"/>
        </w:rPr>
      </w:pPr>
      <w:hyperlink w:anchor="_Toc312013138" w:history="1">
        <w:r w:rsidR="005E7CA2" w:rsidRPr="00D346EE">
          <w:rPr>
            <w:rStyle w:val="Hyperlink"/>
          </w:rPr>
          <w:t>DISTORIONS AND ATTACKS</w:t>
        </w:r>
        <w:r w:rsidR="005E7CA2">
          <w:rPr>
            <w:webHidden/>
          </w:rPr>
          <w:tab/>
        </w:r>
        <w:r>
          <w:rPr>
            <w:webHidden/>
          </w:rPr>
          <w:fldChar w:fldCharType="begin"/>
        </w:r>
        <w:r w:rsidR="005E7CA2">
          <w:rPr>
            <w:webHidden/>
          </w:rPr>
          <w:instrText xml:space="preserve"> PAGEREF _Toc312013138 \h </w:instrText>
        </w:r>
        <w:r>
          <w:rPr>
            <w:webHidden/>
          </w:rPr>
        </w:r>
        <w:r>
          <w:rPr>
            <w:webHidden/>
          </w:rPr>
          <w:fldChar w:fldCharType="separate"/>
        </w:r>
        <w:r w:rsidR="005E7CA2">
          <w:rPr>
            <w:webHidden/>
          </w:rPr>
          <w:t>17</w:t>
        </w:r>
        <w:r>
          <w:rPr>
            <w:webHidden/>
          </w:rPr>
          <w:fldChar w:fldCharType="end"/>
        </w:r>
      </w:hyperlink>
    </w:p>
    <w:p w:rsidR="005E7CA2" w:rsidRDefault="00F858EC">
      <w:pPr>
        <w:pStyle w:val="TOC2"/>
        <w:tabs>
          <w:tab w:val="right" w:leader="dot" w:pos="8630"/>
        </w:tabs>
        <w:rPr>
          <w:rFonts w:eastAsiaTheme="minorEastAsia"/>
          <w:noProof/>
        </w:rPr>
      </w:pPr>
      <w:hyperlink w:anchor="_Toc312013139" w:history="1">
        <w:r w:rsidR="005E7CA2" w:rsidRPr="00D346EE">
          <w:rPr>
            <w:rStyle w:val="Hyperlink"/>
            <w:noProof/>
          </w:rPr>
          <w:t>Removal attacks</w:t>
        </w:r>
        <w:r w:rsidR="005E7CA2">
          <w:rPr>
            <w:noProof/>
            <w:webHidden/>
          </w:rPr>
          <w:tab/>
        </w:r>
        <w:r>
          <w:rPr>
            <w:noProof/>
            <w:webHidden/>
          </w:rPr>
          <w:fldChar w:fldCharType="begin"/>
        </w:r>
        <w:r w:rsidR="005E7CA2">
          <w:rPr>
            <w:noProof/>
            <w:webHidden/>
          </w:rPr>
          <w:instrText xml:space="preserve"> PAGEREF _Toc312013139 \h </w:instrText>
        </w:r>
        <w:r>
          <w:rPr>
            <w:noProof/>
            <w:webHidden/>
          </w:rPr>
        </w:r>
        <w:r>
          <w:rPr>
            <w:noProof/>
            <w:webHidden/>
          </w:rPr>
          <w:fldChar w:fldCharType="separate"/>
        </w:r>
        <w:r w:rsidR="005E7CA2">
          <w:rPr>
            <w:noProof/>
            <w:webHidden/>
          </w:rPr>
          <w:t>17</w:t>
        </w:r>
        <w:r>
          <w:rPr>
            <w:noProof/>
            <w:webHidden/>
          </w:rPr>
          <w:fldChar w:fldCharType="end"/>
        </w:r>
      </w:hyperlink>
    </w:p>
    <w:p w:rsidR="005E7CA2" w:rsidRDefault="00F858EC">
      <w:pPr>
        <w:pStyle w:val="TOC2"/>
        <w:tabs>
          <w:tab w:val="right" w:leader="dot" w:pos="8630"/>
        </w:tabs>
        <w:rPr>
          <w:rFonts w:eastAsiaTheme="minorEastAsia"/>
          <w:noProof/>
        </w:rPr>
      </w:pPr>
      <w:hyperlink w:anchor="_Toc312013140" w:history="1">
        <w:r w:rsidR="005E7CA2" w:rsidRPr="00D346EE">
          <w:rPr>
            <w:rStyle w:val="Hyperlink"/>
            <w:noProof/>
          </w:rPr>
          <w:t>Geometrical attacks</w:t>
        </w:r>
        <w:r w:rsidR="005E7CA2">
          <w:rPr>
            <w:noProof/>
            <w:webHidden/>
          </w:rPr>
          <w:tab/>
        </w:r>
        <w:r>
          <w:rPr>
            <w:noProof/>
            <w:webHidden/>
          </w:rPr>
          <w:fldChar w:fldCharType="begin"/>
        </w:r>
        <w:r w:rsidR="005E7CA2">
          <w:rPr>
            <w:noProof/>
            <w:webHidden/>
          </w:rPr>
          <w:instrText xml:space="preserve"> PAGEREF _Toc312013140 \h </w:instrText>
        </w:r>
        <w:r>
          <w:rPr>
            <w:noProof/>
            <w:webHidden/>
          </w:rPr>
        </w:r>
        <w:r>
          <w:rPr>
            <w:noProof/>
            <w:webHidden/>
          </w:rPr>
          <w:fldChar w:fldCharType="separate"/>
        </w:r>
        <w:r w:rsidR="005E7CA2">
          <w:rPr>
            <w:noProof/>
            <w:webHidden/>
          </w:rPr>
          <w:t>18</w:t>
        </w:r>
        <w:r>
          <w:rPr>
            <w:noProof/>
            <w:webHidden/>
          </w:rPr>
          <w:fldChar w:fldCharType="end"/>
        </w:r>
      </w:hyperlink>
    </w:p>
    <w:p w:rsidR="005E7CA2" w:rsidRDefault="00F858EC">
      <w:pPr>
        <w:pStyle w:val="TOC2"/>
        <w:tabs>
          <w:tab w:val="right" w:leader="dot" w:pos="8630"/>
        </w:tabs>
        <w:rPr>
          <w:rFonts w:eastAsiaTheme="minorEastAsia"/>
          <w:noProof/>
        </w:rPr>
      </w:pPr>
      <w:hyperlink w:anchor="_Toc312013141" w:history="1">
        <w:r w:rsidR="005E7CA2" w:rsidRPr="00D346EE">
          <w:rPr>
            <w:rStyle w:val="Hyperlink"/>
            <w:noProof/>
          </w:rPr>
          <w:t>Cryptographic attacks</w:t>
        </w:r>
        <w:r w:rsidR="005E7CA2">
          <w:rPr>
            <w:noProof/>
            <w:webHidden/>
          </w:rPr>
          <w:tab/>
        </w:r>
        <w:r>
          <w:rPr>
            <w:noProof/>
            <w:webHidden/>
          </w:rPr>
          <w:fldChar w:fldCharType="begin"/>
        </w:r>
        <w:r w:rsidR="005E7CA2">
          <w:rPr>
            <w:noProof/>
            <w:webHidden/>
          </w:rPr>
          <w:instrText xml:space="preserve"> PAGEREF _Toc312013141 \h </w:instrText>
        </w:r>
        <w:r>
          <w:rPr>
            <w:noProof/>
            <w:webHidden/>
          </w:rPr>
        </w:r>
        <w:r>
          <w:rPr>
            <w:noProof/>
            <w:webHidden/>
          </w:rPr>
          <w:fldChar w:fldCharType="separate"/>
        </w:r>
        <w:r w:rsidR="005E7CA2">
          <w:rPr>
            <w:noProof/>
            <w:webHidden/>
          </w:rPr>
          <w:t>19</w:t>
        </w:r>
        <w:r>
          <w:rPr>
            <w:noProof/>
            <w:webHidden/>
          </w:rPr>
          <w:fldChar w:fldCharType="end"/>
        </w:r>
      </w:hyperlink>
    </w:p>
    <w:p w:rsidR="005E7CA2" w:rsidRDefault="00F858EC">
      <w:pPr>
        <w:pStyle w:val="TOC2"/>
        <w:tabs>
          <w:tab w:val="right" w:leader="dot" w:pos="8630"/>
        </w:tabs>
        <w:rPr>
          <w:rFonts w:eastAsiaTheme="minorEastAsia"/>
          <w:noProof/>
        </w:rPr>
      </w:pPr>
      <w:hyperlink w:anchor="_Toc312013142" w:history="1">
        <w:r w:rsidR="005E7CA2" w:rsidRPr="00D346EE">
          <w:rPr>
            <w:rStyle w:val="Hyperlink"/>
            <w:noProof/>
          </w:rPr>
          <w:t>Protocol attacks</w:t>
        </w:r>
        <w:r w:rsidR="005E7CA2">
          <w:rPr>
            <w:noProof/>
            <w:webHidden/>
          </w:rPr>
          <w:tab/>
        </w:r>
        <w:r>
          <w:rPr>
            <w:noProof/>
            <w:webHidden/>
          </w:rPr>
          <w:fldChar w:fldCharType="begin"/>
        </w:r>
        <w:r w:rsidR="005E7CA2">
          <w:rPr>
            <w:noProof/>
            <w:webHidden/>
          </w:rPr>
          <w:instrText xml:space="preserve"> PAGEREF _Toc312013142 \h </w:instrText>
        </w:r>
        <w:r>
          <w:rPr>
            <w:noProof/>
            <w:webHidden/>
          </w:rPr>
        </w:r>
        <w:r>
          <w:rPr>
            <w:noProof/>
            <w:webHidden/>
          </w:rPr>
          <w:fldChar w:fldCharType="separate"/>
        </w:r>
        <w:r w:rsidR="005E7CA2">
          <w:rPr>
            <w:noProof/>
            <w:webHidden/>
          </w:rPr>
          <w:t>19</w:t>
        </w:r>
        <w:r>
          <w:rPr>
            <w:noProof/>
            <w:webHidden/>
          </w:rPr>
          <w:fldChar w:fldCharType="end"/>
        </w:r>
      </w:hyperlink>
    </w:p>
    <w:p w:rsidR="005E7CA2" w:rsidRDefault="00F858EC">
      <w:pPr>
        <w:pStyle w:val="TOC1"/>
        <w:rPr>
          <w:rFonts w:eastAsiaTheme="minorEastAsia"/>
        </w:rPr>
      </w:pPr>
      <w:hyperlink w:anchor="_Toc312013143" w:history="1">
        <w:r w:rsidR="005E7CA2" w:rsidRPr="00D346EE">
          <w:rPr>
            <w:rStyle w:val="Hyperlink"/>
            <w:rFonts w:ascii="Times New Roman" w:hAnsi="Times New Roman"/>
          </w:rPr>
          <w:t xml:space="preserve">Quality </w:t>
        </w:r>
        <w:r w:rsidR="005E7CA2" w:rsidRPr="00D346EE">
          <w:rPr>
            <w:rStyle w:val="Hyperlink"/>
            <w:shd w:val="clear" w:color="auto" w:fill="F5F5F5"/>
          </w:rPr>
          <w:t>Measurements</w:t>
        </w:r>
        <w:r w:rsidR="005E7CA2">
          <w:rPr>
            <w:webHidden/>
          </w:rPr>
          <w:tab/>
        </w:r>
        <w:r>
          <w:rPr>
            <w:webHidden/>
          </w:rPr>
          <w:fldChar w:fldCharType="begin"/>
        </w:r>
        <w:r w:rsidR="005E7CA2">
          <w:rPr>
            <w:webHidden/>
          </w:rPr>
          <w:instrText xml:space="preserve"> PAGEREF _Toc312013143 \h </w:instrText>
        </w:r>
        <w:r>
          <w:rPr>
            <w:webHidden/>
          </w:rPr>
        </w:r>
        <w:r>
          <w:rPr>
            <w:webHidden/>
          </w:rPr>
          <w:fldChar w:fldCharType="separate"/>
        </w:r>
        <w:r w:rsidR="005E7CA2">
          <w:rPr>
            <w:webHidden/>
          </w:rPr>
          <w:t>20</w:t>
        </w:r>
        <w:r>
          <w:rPr>
            <w:webHidden/>
          </w:rPr>
          <w:fldChar w:fldCharType="end"/>
        </w:r>
      </w:hyperlink>
    </w:p>
    <w:p w:rsidR="005E7CA2" w:rsidRDefault="00F858EC">
      <w:pPr>
        <w:pStyle w:val="TOC1"/>
        <w:rPr>
          <w:rFonts w:eastAsiaTheme="minorEastAsia"/>
        </w:rPr>
      </w:pPr>
      <w:hyperlink w:anchor="_Toc312013144" w:history="1">
        <w:r w:rsidR="005E7CA2" w:rsidRPr="00D346EE">
          <w:rPr>
            <w:rStyle w:val="Hyperlink"/>
          </w:rPr>
          <w:t>Chapter2: DWT Image watermarking</w:t>
        </w:r>
        <w:r w:rsidR="005E7CA2">
          <w:rPr>
            <w:webHidden/>
          </w:rPr>
          <w:tab/>
        </w:r>
        <w:r>
          <w:rPr>
            <w:webHidden/>
          </w:rPr>
          <w:fldChar w:fldCharType="begin"/>
        </w:r>
        <w:r w:rsidR="005E7CA2">
          <w:rPr>
            <w:webHidden/>
          </w:rPr>
          <w:instrText xml:space="preserve"> PAGEREF _Toc312013144 \h </w:instrText>
        </w:r>
        <w:r>
          <w:rPr>
            <w:webHidden/>
          </w:rPr>
        </w:r>
        <w:r>
          <w:rPr>
            <w:webHidden/>
          </w:rPr>
          <w:fldChar w:fldCharType="separate"/>
        </w:r>
        <w:r w:rsidR="005E7CA2">
          <w:rPr>
            <w:webHidden/>
          </w:rPr>
          <w:t>21</w:t>
        </w:r>
        <w:r>
          <w:rPr>
            <w:webHidden/>
          </w:rPr>
          <w:fldChar w:fldCharType="end"/>
        </w:r>
      </w:hyperlink>
    </w:p>
    <w:p w:rsidR="005E7CA2" w:rsidRDefault="00F858EC">
      <w:pPr>
        <w:pStyle w:val="TOC1"/>
        <w:rPr>
          <w:rFonts w:eastAsiaTheme="minorEastAsia"/>
        </w:rPr>
      </w:pPr>
      <w:hyperlink w:anchor="_Toc312013145" w:history="1">
        <w:r w:rsidR="005E7CA2" w:rsidRPr="00D346EE">
          <w:rPr>
            <w:rStyle w:val="Hyperlink"/>
          </w:rPr>
          <w:t>DWT Domain Watermarking</w:t>
        </w:r>
        <w:r w:rsidR="005E7CA2">
          <w:rPr>
            <w:webHidden/>
          </w:rPr>
          <w:tab/>
        </w:r>
        <w:r>
          <w:rPr>
            <w:webHidden/>
          </w:rPr>
          <w:fldChar w:fldCharType="begin"/>
        </w:r>
        <w:r w:rsidR="005E7CA2">
          <w:rPr>
            <w:webHidden/>
          </w:rPr>
          <w:instrText xml:space="preserve"> PAGEREF _Toc312013145 \h </w:instrText>
        </w:r>
        <w:r>
          <w:rPr>
            <w:webHidden/>
          </w:rPr>
        </w:r>
        <w:r>
          <w:rPr>
            <w:webHidden/>
          </w:rPr>
          <w:fldChar w:fldCharType="separate"/>
        </w:r>
        <w:r w:rsidR="005E7CA2">
          <w:rPr>
            <w:webHidden/>
          </w:rPr>
          <w:t>22</w:t>
        </w:r>
        <w:r>
          <w:rPr>
            <w:webHidden/>
          </w:rPr>
          <w:fldChar w:fldCharType="end"/>
        </w:r>
      </w:hyperlink>
    </w:p>
    <w:p w:rsidR="005E7CA2" w:rsidRDefault="00F858EC">
      <w:pPr>
        <w:pStyle w:val="TOC1"/>
        <w:rPr>
          <w:rFonts w:eastAsiaTheme="minorEastAsia"/>
        </w:rPr>
      </w:pPr>
      <w:hyperlink w:anchor="_Toc312013146" w:history="1">
        <w:r w:rsidR="005E7CA2" w:rsidRPr="00D346EE">
          <w:rPr>
            <w:rStyle w:val="Hyperlink"/>
          </w:rPr>
          <w:t>Simulation results</w:t>
        </w:r>
        <w:r w:rsidR="005E7CA2">
          <w:rPr>
            <w:webHidden/>
          </w:rPr>
          <w:tab/>
        </w:r>
        <w:r>
          <w:rPr>
            <w:webHidden/>
          </w:rPr>
          <w:fldChar w:fldCharType="begin"/>
        </w:r>
        <w:r w:rsidR="005E7CA2">
          <w:rPr>
            <w:webHidden/>
          </w:rPr>
          <w:instrText xml:space="preserve"> PAGEREF _Toc312013146 \h </w:instrText>
        </w:r>
        <w:r>
          <w:rPr>
            <w:webHidden/>
          </w:rPr>
        </w:r>
        <w:r>
          <w:rPr>
            <w:webHidden/>
          </w:rPr>
          <w:fldChar w:fldCharType="separate"/>
        </w:r>
        <w:r w:rsidR="005E7CA2">
          <w:rPr>
            <w:webHidden/>
          </w:rPr>
          <w:t>23</w:t>
        </w:r>
        <w:r>
          <w:rPr>
            <w:webHidden/>
          </w:rPr>
          <w:fldChar w:fldCharType="end"/>
        </w:r>
      </w:hyperlink>
    </w:p>
    <w:p w:rsidR="005E7CA2" w:rsidRDefault="00F858EC">
      <w:pPr>
        <w:pStyle w:val="TOC2"/>
        <w:tabs>
          <w:tab w:val="right" w:leader="dot" w:pos="8630"/>
        </w:tabs>
        <w:rPr>
          <w:rFonts w:eastAsiaTheme="minorEastAsia"/>
          <w:noProof/>
        </w:rPr>
      </w:pPr>
      <w:hyperlink w:anchor="_Toc312013147" w:history="1">
        <w:r w:rsidR="005E7CA2" w:rsidRPr="00D346EE">
          <w:rPr>
            <w:rStyle w:val="Hyperlink"/>
            <w:noProof/>
          </w:rPr>
          <w:t>First Level Decomposition</w:t>
        </w:r>
        <w:r w:rsidR="005E7CA2">
          <w:rPr>
            <w:noProof/>
            <w:webHidden/>
          </w:rPr>
          <w:tab/>
        </w:r>
        <w:r>
          <w:rPr>
            <w:noProof/>
            <w:webHidden/>
          </w:rPr>
          <w:fldChar w:fldCharType="begin"/>
        </w:r>
        <w:r w:rsidR="005E7CA2">
          <w:rPr>
            <w:noProof/>
            <w:webHidden/>
          </w:rPr>
          <w:instrText xml:space="preserve"> PAGEREF _Toc312013147 \h </w:instrText>
        </w:r>
        <w:r>
          <w:rPr>
            <w:noProof/>
            <w:webHidden/>
          </w:rPr>
        </w:r>
        <w:r>
          <w:rPr>
            <w:noProof/>
            <w:webHidden/>
          </w:rPr>
          <w:fldChar w:fldCharType="separate"/>
        </w:r>
        <w:r w:rsidR="005E7CA2">
          <w:rPr>
            <w:noProof/>
            <w:webHidden/>
          </w:rPr>
          <w:t>24</w:t>
        </w:r>
        <w:r>
          <w:rPr>
            <w:noProof/>
            <w:webHidden/>
          </w:rPr>
          <w:fldChar w:fldCharType="end"/>
        </w:r>
      </w:hyperlink>
    </w:p>
    <w:p w:rsidR="005E7CA2" w:rsidRDefault="00F858EC">
      <w:pPr>
        <w:pStyle w:val="TOC1"/>
        <w:rPr>
          <w:rFonts w:eastAsiaTheme="minorEastAsia"/>
        </w:rPr>
      </w:pPr>
      <w:hyperlink w:anchor="_Toc312013148" w:history="1">
        <w:r w:rsidR="005E7CA2" w:rsidRPr="00D346EE">
          <w:rPr>
            <w:rStyle w:val="Hyperlink"/>
          </w:rPr>
          <w:t>Chapter3: DCT Image watermarking</w:t>
        </w:r>
        <w:r w:rsidR="005E7CA2">
          <w:rPr>
            <w:webHidden/>
          </w:rPr>
          <w:tab/>
        </w:r>
        <w:r>
          <w:rPr>
            <w:webHidden/>
          </w:rPr>
          <w:fldChar w:fldCharType="begin"/>
        </w:r>
        <w:r w:rsidR="005E7CA2">
          <w:rPr>
            <w:webHidden/>
          </w:rPr>
          <w:instrText xml:space="preserve"> PAGEREF _Toc312013148 \h </w:instrText>
        </w:r>
        <w:r>
          <w:rPr>
            <w:webHidden/>
          </w:rPr>
        </w:r>
        <w:r>
          <w:rPr>
            <w:webHidden/>
          </w:rPr>
          <w:fldChar w:fldCharType="separate"/>
        </w:r>
        <w:r w:rsidR="005E7CA2">
          <w:rPr>
            <w:webHidden/>
          </w:rPr>
          <w:t>29</w:t>
        </w:r>
        <w:r>
          <w:rPr>
            <w:webHidden/>
          </w:rPr>
          <w:fldChar w:fldCharType="end"/>
        </w:r>
      </w:hyperlink>
    </w:p>
    <w:p w:rsidR="005E7CA2" w:rsidRDefault="00F858EC">
      <w:pPr>
        <w:pStyle w:val="TOC1"/>
        <w:rPr>
          <w:rFonts w:eastAsiaTheme="minorEastAsia"/>
        </w:rPr>
      </w:pPr>
      <w:hyperlink w:anchor="_Toc312013149" w:history="1">
        <w:r w:rsidR="005E7CA2" w:rsidRPr="00D346EE">
          <w:rPr>
            <w:rStyle w:val="Hyperlink"/>
          </w:rPr>
          <w:t>Introduction</w:t>
        </w:r>
        <w:r w:rsidR="005E7CA2">
          <w:rPr>
            <w:webHidden/>
          </w:rPr>
          <w:tab/>
        </w:r>
        <w:r>
          <w:rPr>
            <w:webHidden/>
          </w:rPr>
          <w:fldChar w:fldCharType="begin"/>
        </w:r>
        <w:r w:rsidR="005E7CA2">
          <w:rPr>
            <w:webHidden/>
          </w:rPr>
          <w:instrText xml:space="preserve"> PAGEREF _Toc312013149 \h </w:instrText>
        </w:r>
        <w:r>
          <w:rPr>
            <w:webHidden/>
          </w:rPr>
        </w:r>
        <w:r>
          <w:rPr>
            <w:webHidden/>
          </w:rPr>
          <w:fldChar w:fldCharType="separate"/>
        </w:r>
        <w:r w:rsidR="005E7CA2">
          <w:rPr>
            <w:webHidden/>
          </w:rPr>
          <w:t>30</w:t>
        </w:r>
        <w:r>
          <w:rPr>
            <w:webHidden/>
          </w:rPr>
          <w:fldChar w:fldCharType="end"/>
        </w:r>
      </w:hyperlink>
    </w:p>
    <w:p w:rsidR="005E7CA2" w:rsidRDefault="00F858EC">
      <w:pPr>
        <w:pStyle w:val="TOC1"/>
        <w:rPr>
          <w:rFonts w:eastAsiaTheme="minorEastAsia"/>
        </w:rPr>
      </w:pPr>
      <w:hyperlink w:anchor="_Toc312013150" w:history="1">
        <w:r w:rsidR="005E7CA2" w:rsidRPr="00D346EE">
          <w:rPr>
            <w:rStyle w:val="Hyperlink"/>
          </w:rPr>
          <w:t>INSERTION OF WATERMARK</w:t>
        </w:r>
        <w:r w:rsidR="005E7CA2">
          <w:rPr>
            <w:webHidden/>
          </w:rPr>
          <w:tab/>
        </w:r>
        <w:r>
          <w:rPr>
            <w:webHidden/>
          </w:rPr>
          <w:fldChar w:fldCharType="begin"/>
        </w:r>
        <w:r w:rsidR="005E7CA2">
          <w:rPr>
            <w:webHidden/>
          </w:rPr>
          <w:instrText xml:space="preserve"> PAGEREF _Toc312013150 \h </w:instrText>
        </w:r>
        <w:r>
          <w:rPr>
            <w:webHidden/>
          </w:rPr>
        </w:r>
        <w:r>
          <w:rPr>
            <w:webHidden/>
          </w:rPr>
          <w:fldChar w:fldCharType="separate"/>
        </w:r>
        <w:r w:rsidR="005E7CA2">
          <w:rPr>
            <w:webHidden/>
          </w:rPr>
          <w:t>30</w:t>
        </w:r>
        <w:r>
          <w:rPr>
            <w:webHidden/>
          </w:rPr>
          <w:fldChar w:fldCharType="end"/>
        </w:r>
      </w:hyperlink>
    </w:p>
    <w:p w:rsidR="005E7CA2" w:rsidRDefault="00F858EC">
      <w:pPr>
        <w:pStyle w:val="TOC1"/>
        <w:rPr>
          <w:rFonts w:eastAsiaTheme="minorEastAsia"/>
        </w:rPr>
      </w:pPr>
      <w:hyperlink w:anchor="_Toc312013151" w:history="1">
        <w:r w:rsidR="005E7CA2" w:rsidRPr="00D346EE">
          <w:rPr>
            <w:rStyle w:val="Hyperlink"/>
          </w:rPr>
          <w:t>Simulation result</w:t>
        </w:r>
        <w:r w:rsidR="005E7CA2">
          <w:rPr>
            <w:webHidden/>
          </w:rPr>
          <w:tab/>
        </w:r>
        <w:r>
          <w:rPr>
            <w:webHidden/>
          </w:rPr>
          <w:fldChar w:fldCharType="begin"/>
        </w:r>
        <w:r w:rsidR="005E7CA2">
          <w:rPr>
            <w:webHidden/>
          </w:rPr>
          <w:instrText xml:space="preserve"> PAGEREF _Toc312013151 \h </w:instrText>
        </w:r>
        <w:r>
          <w:rPr>
            <w:webHidden/>
          </w:rPr>
        </w:r>
        <w:r>
          <w:rPr>
            <w:webHidden/>
          </w:rPr>
          <w:fldChar w:fldCharType="separate"/>
        </w:r>
        <w:r w:rsidR="005E7CA2">
          <w:rPr>
            <w:webHidden/>
          </w:rPr>
          <w:t>31</w:t>
        </w:r>
        <w:r>
          <w:rPr>
            <w:webHidden/>
          </w:rPr>
          <w:fldChar w:fldCharType="end"/>
        </w:r>
      </w:hyperlink>
    </w:p>
    <w:p w:rsidR="005E7CA2" w:rsidRDefault="00F858EC">
      <w:pPr>
        <w:pStyle w:val="TOC1"/>
        <w:rPr>
          <w:rFonts w:eastAsiaTheme="minorEastAsia"/>
        </w:rPr>
      </w:pPr>
      <w:hyperlink w:anchor="_Toc312013152" w:history="1">
        <w:r w:rsidR="005E7CA2" w:rsidRPr="00D346EE">
          <w:rPr>
            <w:rStyle w:val="Hyperlink"/>
          </w:rPr>
          <w:t>Chapter4: FFT Image watermarking</w:t>
        </w:r>
        <w:r w:rsidR="005E7CA2">
          <w:rPr>
            <w:webHidden/>
          </w:rPr>
          <w:tab/>
        </w:r>
        <w:r>
          <w:rPr>
            <w:webHidden/>
          </w:rPr>
          <w:fldChar w:fldCharType="begin"/>
        </w:r>
        <w:r w:rsidR="005E7CA2">
          <w:rPr>
            <w:webHidden/>
          </w:rPr>
          <w:instrText xml:space="preserve"> PAGEREF _Toc312013152 \h </w:instrText>
        </w:r>
        <w:r>
          <w:rPr>
            <w:webHidden/>
          </w:rPr>
        </w:r>
        <w:r>
          <w:rPr>
            <w:webHidden/>
          </w:rPr>
          <w:fldChar w:fldCharType="separate"/>
        </w:r>
        <w:r w:rsidR="005E7CA2">
          <w:rPr>
            <w:webHidden/>
          </w:rPr>
          <w:t>34</w:t>
        </w:r>
        <w:r>
          <w:rPr>
            <w:webHidden/>
          </w:rPr>
          <w:fldChar w:fldCharType="end"/>
        </w:r>
      </w:hyperlink>
    </w:p>
    <w:p w:rsidR="005E7CA2" w:rsidRDefault="00F858EC">
      <w:pPr>
        <w:pStyle w:val="TOC1"/>
        <w:rPr>
          <w:rFonts w:eastAsiaTheme="minorEastAsia"/>
        </w:rPr>
      </w:pPr>
      <w:hyperlink w:anchor="_Toc312013153" w:history="1">
        <w:r w:rsidR="005E7CA2" w:rsidRPr="00D346EE">
          <w:rPr>
            <w:rStyle w:val="Hyperlink"/>
          </w:rPr>
          <w:t>INSERTION OF WATERMARK</w:t>
        </w:r>
        <w:r w:rsidR="005E7CA2">
          <w:rPr>
            <w:webHidden/>
          </w:rPr>
          <w:tab/>
        </w:r>
        <w:r>
          <w:rPr>
            <w:webHidden/>
          </w:rPr>
          <w:fldChar w:fldCharType="begin"/>
        </w:r>
        <w:r w:rsidR="005E7CA2">
          <w:rPr>
            <w:webHidden/>
          </w:rPr>
          <w:instrText xml:space="preserve"> PAGEREF _Toc312013153 \h </w:instrText>
        </w:r>
        <w:r>
          <w:rPr>
            <w:webHidden/>
          </w:rPr>
        </w:r>
        <w:r>
          <w:rPr>
            <w:webHidden/>
          </w:rPr>
          <w:fldChar w:fldCharType="separate"/>
        </w:r>
        <w:r w:rsidR="005E7CA2">
          <w:rPr>
            <w:webHidden/>
          </w:rPr>
          <w:t>35</w:t>
        </w:r>
        <w:r>
          <w:rPr>
            <w:webHidden/>
          </w:rPr>
          <w:fldChar w:fldCharType="end"/>
        </w:r>
      </w:hyperlink>
    </w:p>
    <w:p w:rsidR="005E7CA2" w:rsidRDefault="00F858EC">
      <w:pPr>
        <w:pStyle w:val="TOC1"/>
        <w:rPr>
          <w:rFonts w:eastAsiaTheme="minorEastAsia"/>
        </w:rPr>
      </w:pPr>
      <w:hyperlink w:anchor="_Toc312013154" w:history="1">
        <w:r w:rsidR="005E7CA2" w:rsidRPr="00D346EE">
          <w:rPr>
            <w:rStyle w:val="Hyperlink"/>
          </w:rPr>
          <w:t>Extracted of watermark</w:t>
        </w:r>
        <w:r w:rsidR="005E7CA2">
          <w:rPr>
            <w:webHidden/>
          </w:rPr>
          <w:tab/>
        </w:r>
        <w:r>
          <w:rPr>
            <w:webHidden/>
          </w:rPr>
          <w:fldChar w:fldCharType="begin"/>
        </w:r>
        <w:r w:rsidR="005E7CA2">
          <w:rPr>
            <w:webHidden/>
          </w:rPr>
          <w:instrText xml:space="preserve"> PAGEREF _Toc312013154 \h </w:instrText>
        </w:r>
        <w:r>
          <w:rPr>
            <w:webHidden/>
          </w:rPr>
        </w:r>
        <w:r>
          <w:rPr>
            <w:webHidden/>
          </w:rPr>
          <w:fldChar w:fldCharType="separate"/>
        </w:r>
        <w:r w:rsidR="005E7CA2">
          <w:rPr>
            <w:webHidden/>
          </w:rPr>
          <w:t>35</w:t>
        </w:r>
        <w:r>
          <w:rPr>
            <w:webHidden/>
          </w:rPr>
          <w:fldChar w:fldCharType="end"/>
        </w:r>
      </w:hyperlink>
    </w:p>
    <w:p w:rsidR="005E7CA2" w:rsidRDefault="00F858EC">
      <w:pPr>
        <w:pStyle w:val="TOC1"/>
        <w:rPr>
          <w:rFonts w:eastAsiaTheme="minorEastAsia"/>
        </w:rPr>
      </w:pPr>
      <w:hyperlink w:anchor="_Toc312013155" w:history="1">
        <w:r w:rsidR="005E7CA2" w:rsidRPr="00D346EE">
          <w:rPr>
            <w:rStyle w:val="Hyperlink"/>
          </w:rPr>
          <w:t>Simulation result</w:t>
        </w:r>
        <w:r w:rsidR="005E7CA2">
          <w:rPr>
            <w:webHidden/>
          </w:rPr>
          <w:tab/>
        </w:r>
        <w:r>
          <w:rPr>
            <w:webHidden/>
          </w:rPr>
          <w:fldChar w:fldCharType="begin"/>
        </w:r>
        <w:r w:rsidR="005E7CA2">
          <w:rPr>
            <w:webHidden/>
          </w:rPr>
          <w:instrText xml:space="preserve"> PAGEREF _Toc312013155 \h </w:instrText>
        </w:r>
        <w:r>
          <w:rPr>
            <w:webHidden/>
          </w:rPr>
        </w:r>
        <w:r>
          <w:rPr>
            <w:webHidden/>
          </w:rPr>
          <w:fldChar w:fldCharType="separate"/>
        </w:r>
        <w:r w:rsidR="005E7CA2">
          <w:rPr>
            <w:webHidden/>
          </w:rPr>
          <w:t>36</w:t>
        </w:r>
        <w:r>
          <w:rPr>
            <w:webHidden/>
          </w:rPr>
          <w:fldChar w:fldCharType="end"/>
        </w:r>
      </w:hyperlink>
    </w:p>
    <w:p w:rsidR="005E7CA2" w:rsidRDefault="00F858EC">
      <w:pPr>
        <w:pStyle w:val="TOC1"/>
        <w:rPr>
          <w:rFonts w:eastAsiaTheme="minorEastAsia"/>
        </w:rPr>
      </w:pPr>
      <w:hyperlink w:anchor="_Toc312013156" w:history="1">
        <w:r w:rsidR="005E7CA2" w:rsidRPr="00D346EE">
          <w:rPr>
            <w:rStyle w:val="Hyperlink"/>
          </w:rPr>
          <w:t>Comparison between DCT and FFT</w:t>
        </w:r>
        <w:r w:rsidR="005E7CA2">
          <w:rPr>
            <w:webHidden/>
          </w:rPr>
          <w:tab/>
        </w:r>
        <w:r>
          <w:rPr>
            <w:webHidden/>
          </w:rPr>
          <w:fldChar w:fldCharType="begin"/>
        </w:r>
        <w:r w:rsidR="005E7CA2">
          <w:rPr>
            <w:webHidden/>
          </w:rPr>
          <w:instrText xml:space="preserve"> PAGEREF _Toc312013156 \h </w:instrText>
        </w:r>
        <w:r>
          <w:rPr>
            <w:webHidden/>
          </w:rPr>
        </w:r>
        <w:r>
          <w:rPr>
            <w:webHidden/>
          </w:rPr>
          <w:fldChar w:fldCharType="separate"/>
        </w:r>
        <w:r w:rsidR="005E7CA2">
          <w:rPr>
            <w:webHidden/>
          </w:rPr>
          <w:t>39</w:t>
        </w:r>
        <w:r>
          <w:rPr>
            <w:webHidden/>
          </w:rPr>
          <w:fldChar w:fldCharType="end"/>
        </w:r>
      </w:hyperlink>
    </w:p>
    <w:p w:rsidR="002332C0" w:rsidRPr="00A94B43" w:rsidRDefault="00F858EC" w:rsidP="002332C0">
      <w:pPr>
        <w:pStyle w:val="TOC1"/>
        <w:rPr>
          <w:rStyle w:val="Hyperlink"/>
          <w:rFonts w:cstheme="minorBidi"/>
          <w:color w:val="auto"/>
          <w:u w:val="none"/>
        </w:rPr>
      </w:pPr>
      <w:r>
        <w:fldChar w:fldCharType="end"/>
      </w:r>
      <w:r w:rsidR="002332C0">
        <w:rPr>
          <w:rStyle w:val="Hyperlink"/>
          <w:rFonts w:cstheme="minorBidi"/>
          <w:color w:val="auto"/>
          <w:u w:val="none"/>
        </w:rPr>
        <w:t>Conclusions………………………………………..………</w:t>
      </w:r>
      <w:r w:rsidR="002C68B2">
        <w:rPr>
          <w:rStyle w:val="Hyperlink"/>
          <w:rFonts w:cstheme="minorBidi"/>
          <w:color w:val="auto"/>
          <w:u w:val="none"/>
        </w:rPr>
        <w:t>…………………………………………………………………………….42</w:t>
      </w:r>
    </w:p>
    <w:p w:rsidR="002332C0" w:rsidRDefault="002332C0" w:rsidP="002332C0">
      <w:pPr>
        <w:pStyle w:val="TOC1"/>
        <w:rPr>
          <w:rStyle w:val="Hyperlink"/>
          <w:rFonts w:cstheme="minorBidi"/>
          <w:color w:val="auto"/>
          <w:u w:val="none"/>
        </w:rPr>
      </w:pPr>
      <w:r>
        <w:rPr>
          <w:rStyle w:val="Hyperlink"/>
          <w:rFonts w:cstheme="minorBidi"/>
          <w:color w:val="auto"/>
          <w:u w:val="none"/>
        </w:rPr>
        <w:t>Appindex………………………………………….………</w:t>
      </w:r>
      <w:r w:rsidR="002C68B2">
        <w:rPr>
          <w:rStyle w:val="Hyperlink"/>
          <w:rFonts w:cstheme="minorBidi"/>
          <w:color w:val="auto"/>
          <w:u w:val="none"/>
        </w:rPr>
        <w:t>……………………………………………………………………………….</w:t>
      </w:r>
      <w:r>
        <w:rPr>
          <w:rStyle w:val="Hyperlink"/>
          <w:rFonts w:cstheme="minorBidi"/>
          <w:color w:val="auto"/>
          <w:u w:val="none"/>
        </w:rPr>
        <w:t>4</w:t>
      </w:r>
      <w:r w:rsidR="002C68B2">
        <w:rPr>
          <w:rStyle w:val="Hyperlink"/>
          <w:rFonts w:cstheme="minorBidi"/>
          <w:color w:val="auto"/>
          <w:u w:val="none"/>
        </w:rPr>
        <w:t>3</w:t>
      </w:r>
    </w:p>
    <w:p w:rsidR="002332C0" w:rsidRPr="00A94B43" w:rsidRDefault="002332C0" w:rsidP="002332C0">
      <w:pPr>
        <w:pStyle w:val="TOC1"/>
        <w:rPr>
          <w:rStyle w:val="Hyperlink"/>
          <w:rFonts w:cstheme="minorBidi"/>
          <w:color w:val="auto"/>
          <w:u w:val="none"/>
        </w:rPr>
      </w:pPr>
      <w:r>
        <w:rPr>
          <w:rStyle w:val="Hyperlink"/>
          <w:rFonts w:cstheme="minorBidi"/>
          <w:color w:val="auto"/>
          <w:u w:val="none"/>
        </w:rPr>
        <w:t>Referances……………………………………….…………</w:t>
      </w:r>
      <w:r w:rsidR="002C68B2">
        <w:rPr>
          <w:rStyle w:val="Hyperlink"/>
          <w:rFonts w:cstheme="minorBidi"/>
          <w:color w:val="auto"/>
          <w:u w:val="none"/>
        </w:rPr>
        <w:t>…………………………………………………………………………….45</w:t>
      </w:r>
    </w:p>
    <w:p w:rsidR="002332C0" w:rsidRDefault="002332C0"/>
    <w:p w:rsidR="002332C0" w:rsidRDefault="002332C0" w:rsidP="002332C0"/>
    <w:p w:rsidR="002332C0" w:rsidRDefault="002332C0" w:rsidP="002332C0"/>
    <w:p w:rsidR="002332C0" w:rsidRDefault="002332C0" w:rsidP="002332C0"/>
    <w:p w:rsidR="005C7EDE" w:rsidRDefault="005C7EDE"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Default="005E7CA2" w:rsidP="005C7EDE"/>
    <w:p w:rsidR="005E7CA2" w:rsidRPr="00A94B43" w:rsidRDefault="005E7CA2" w:rsidP="005C7EDE"/>
    <w:p w:rsidR="005C7EDE" w:rsidRPr="00A94B43" w:rsidRDefault="005C7EDE" w:rsidP="00CD69BA">
      <w:pPr>
        <w:pStyle w:val="Heading1"/>
      </w:pPr>
      <w:bookmarkStart w:id="0" w:name="_Toc311591238"/>
      <w:bookmarkStart w:id="1" w:name="_Toc312013121"/>
      <w:r>
        <w:t>Table of Figures</w:t>
      </w:r>
      <w:bookmarkEnd w:id="0"/>
      <w:bookmarkEnd w:id="1"/>
    </w:p>
    <w:p w:rsidR="00CD69BA" w:rsidRDefault="00F858EC">
      <w:pPr>
        <w:pStyle w:val="TableofFigures"/>
        <w:tabs>
          <w:tab w:val="right" w:leader="dot" w:pos="8630"/>
        </w:tabs>
        <w:rPr>
          <w:rFonts w:eastAsiaTheme="minorEastAsia"/>
          <w:noProof/>
        </w:rPr>
      </w:pPr>
      <w:r w:rsidRPr="00F858EC">
        <w:rPr>
          <w:sz w:val="40"/>
          <w:szCs w:val="40"/>
        </w:rPr>
        <w:fldChar w:fldCharType="begin"/>
      </w:r>
      <w:r w:rsidR="005C7EDE">
        <w:rPr>
          <w:sz w:val="40"/>
          <w:szCs w:val="40"/>
        </w:rPr>
        <w:instrText xml:space="preserve"> TOC \h \z \c "Figure" </w:instrText>
      </w:r>
      <w:r w:rsidRPr="00F858EC">
        <w:rPr>
          <w:sz w:val="40"/>
          <w:szCs w:val="40"/>
        </w:rPr>
        <w:fldChar w:fldCharType="separate"/>
      </w:r>
      <w:hyperlink w:anchor="_Toc312010423" w:history="1">
        <w:r w:rsidR="00CD69BA" w:rsidRPr="00AA5992">
          <w:rPr>
            <w:rStyle w:val="Hyperlink"/>
            <w:rFonts w:ascii="Times New Roman" w:eastAsiaTheme="majorEastAsia" w:hAnsi="Times New Roman"/>
            <w:noProof/>
          </w:rPr>
          <w:t>Figure 1: Image showing an INR 100 note having watermark at its left side which is considerably visible when note hold under light</w:t>
        </w:r>
        <w:r w:rsidR="00CD69BA">
          <w:rPr>
            <w:noProof/>
            <w:webHidden/>
          </w:rPr>
          <w:tab/>
        </w:r>
        <w:r>
          <w:rPr>
            <w:noProof/>
            <w:webHidden/>
          </w:rPr>
          <w:fldChar w:fldCharType="begin"/>
        </w:r>
        <w:r w:rsidR="00CD69BA">
          <w:rPr>
            <w:noProof/>
            <w:webHidden/>
          </w:rPr>
          <w:instrText xml:space="preserve"> PAGEREF _Toc312010423 \h </w:instrText>
        </w:r>
        <w:r>
          <w:rPr>
            <w:noProof/>
            <w:webHidden/>
          </w:rPr>
        </w:r>
        <w:r>
          <w:rPr>
            <w:noProof/>
            <w:webHidden/>
          </w:rPr>
          <w:fldChar w:fldCharType="separate"/>
        </w:r>
        <w:r w:rsidR="00CD69BA">
          <w:rPr>
            <w:noProof/>
            <w:webHidden/>
          </w:rPr>
          <w:t>9</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4" w:history="1">
        <w:r w:rsidR="00CD69BA" w:rsidRPr="00AA5992">
          <w:rPr>
            <w:rStyle w:val="Hyperlink"/>
            <w:rFonts w:ascii="Times New Roman" w:eastAsiaTheme="majorEastAsia" w:hAnsi="Times New Roman"/>
            <w:noProof/>
          </w:rPr>
          <w:t>Figure 2: watermarking system</w:t>
        </w:r>
        <w:r w:rsidR="00CD69BA">
          <w:rPr>
            <w:noProof/>
            <w:webHidden/>
          </w:rPr>
          <w:tab/>
        </w:r>
        <w:r>
          <w:rPr>
            <w:noProof/>
            <w:webHidden/>
          </w:rPr>
          <w:fldChar w:fldCharType="begin"/>
        </w:r>
        <w:r w:rsidR="00CD69BA">
          <w:rPr>
            <w:noProof/>
            <w:webHidden/>
          </w:rPr>
          <w:instrText xml:space="preserve"> PAGEREF _Toc312010424 \h </w:instrText>
        </w:r>
        <w:r>
          <w:rPr>
            <w:noProof/>
            <w:webHidden/>
          </w:rPr>
        </w:r>
        <w:r>
          <w:rPr>
            <w:noProof/>
            <w:webHidden/>
          </w:rPr>
          <w:fldChar w:fldCharType="separate"/>
        </w:r>
        <w:r w:rsidR="00CD69BA">
          <w:rPr>
            <w:noProof/>
            <w:webHidden/>
          </w:rPr>
          <w:t>10</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5" w:history="1">
        <w:r w:rsidR="00CD69BA" w:rsidRPr="00AA5992">
          <w:rPr>
            <w:rStyle w:val="Hyperlink"/>
            <w:rFonts w:ascii="Times New Roman" w:eastAsiaTheme="majorEastAsia" w:hAnsi="Times New Roman"/>
            <w:noProof/>
          </w:rPr>
          <w:t>Figure 3: Watermark system in DWT</w:t>
        </w:r>
        <w:r w:rsidR="00CD69BA">
          <w:rPr>
            <w:noProof/>
            <w:webHidden/>
          </w:rPr>
          <w:tab/>
        </w:r>
        <w:r>
          <w:rPr>
            <w:noProof/>
            <w:webHidden/>
          </w:rPr>
          <w:fldChar w:fldCharType="begin"/>
        </w:r>
        <w:r w:rsidR="00CD69BA">
          <w:rPr>
            <w:noProof/>
            <w:webHidden/>
          </w:rPr>
          <w:instrText xml:space="preserve"> PAGEREF _Toc312010425 \h </w:instrText>
        </w:r>
        <w:r>
          <w:rPr>
            <w:noProof/>
            <w:webHidden/>
          </w:rPr>
        </w:r>
        <w:r>
          <w:rPr>
            <w:noProof/>
            <w:webHidden/>
          </w:rPr>
          <w:fldChar w:fldCharType="separate"/>
        </w:r>
        <w:r w:rsidR="00CD69BA">
          <w:rPr>
            <w:noProof/>
            <w:webHidden/>
          </w:rPr>
          <w:t>21</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6" w:history="1">
        <w:r w:rsidR="00CD69BA" w:rsidRPr="00AA5992">
          <w:rPr>
            <w:rStyle w:val="Hyperlink"/>
            <w:rFonts w:ascii="Times New Roman" w:eastAsiaTheme="majorEastAsia" w:hAnsi="Times New Roman"/>
            <w:noProof/>
          </w:rPr>
          <w:t>Figure 4: DWT decomposition with two levels</w:t>
        </w:r>
        <w:r w:rsidR="00CD69BA">
          <w:rPr>
            <w:noProof/>
            <w:webHidden/>
          </w:rPr>
          <w:tab/>
        </w:r>
        <w:r>
          <w:rPr>
            <w:noProof/>
            <w:webHidden/>
          </w:rPr>
          <w:fldChar w:fldCharType="begin"/>
        </w:r>
        <w:r w:rsidR="00CD69BA">
          <w:rPr>
            <w:noProof/>
            <w:webHidden/>
          </w:rPr>
          <w:instrText xml:space="preserve"> PAGEREF _Toc312010426 \h </w:instrText>
        </w:r>
        <w:r>
          <w:rPr>
            <w:noProof/>
            <w:webHidden/>
          </w:rPr>
        </w:r>
        <w:r>
          <w:rPr>
            <w:noProof/>
            <w:webHidden/>
          </w:rPr>
          <w:fldChar w:fldCharType="separate"/>
        </w:r>
        <w:r w:rsidR="00CD69BA">
          <w:rPr>
            <w:noProof/>
            <w:webHidden/>
          </w:rPr>
          <w:t>21</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7" w:history="1">
        <w:r w:rsidR="00CD69BA" w:rsidRPr="00AA5992">
          <w:rPr>
            <w:rStyle w:val="Hyperlink"/>
            <w:rFonts w:eastAsiaTheme="majorEastAsia"/>
            <w:noProof/>
          </w:rPr>
          <w:t>Figure 5: a) Cover Image                                                     b) Watermark Image</w:t>
        </w:r>
        <w:r w:rsidR="00CD69BA">
          <w:rPr>
            <w:noProof/>
            <w:webHidden/>
          </w:rPr>
          <w:tab/>
        </w:r>
        <w:r>
          <w:rPr>
            <w:noProof/>
            <w:webHidden/>
          </w:rPr>
          <w:fldChar w:fldCharType="begin"/>
        </w:r>
        <w:r w:rsidR="00CD69BA">
          <w:rPr>
            <w:noProof/>
            <w:webHidden/>
          </w:rPr>
          <w:instrText xml:space="preserve"> PAGEREF _Toc312010427 \h </w:instrText>
        </w:r>
        <w:r>
          <w:rPr>
            <w:noProof/>
            <w:webHidden/>
          </w:rPr>
        </w:r>
        <w:r>
          <w:rPr>
            <w:noProof/>
            <w:webHidden/>
          </w:rPr>
          <w:fldChar w:fldCharType="separate"/>
        </w:r>
        <w:r w:rsidR="00CD69BA">
          <w:rPr>
            <w:noProof/>
            <w:webHidden/>
          </w:rPr>
          <w:t>23</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8" w:history="1">
        <w:r w:rsidR="00CD69BA" w:rsidRPr="00AA5992">
          <w:rPr>
            <w:rStyle w:val="Hyperlink"/>
            <w:rFonts w:eastAsiaTheme="majorEastAsia"/>
            <w:noProof/>
          </w:rPr>
          <w:t>Figure 6: Watermarking image in LL, LH, HL and HH bands</w:t>
        </w:r>
        <w:r w:rsidR="00CD69BA">
          <w:rPr>
            <w:noProof/>
            <w:webHidden/>
          </w:rPr>
          <w:tab/>
        </w:r>
        <w:r>
          <w:rPr>
            <w:noProof/>
            <w:webHidden/>
          </w:rPr>
          <w:fldChar w:fldCharType="begin"/>
        </w:r>
        <w:r w:rsidR="00CD69BA">
          <w:rPr>
            <w:noProof/>
            <w:webHidden/>
          </w:rPr>
          <w:instrText xml:space="preserve"> PAGEREF _Toc312010428 \h </w:instrText>
        </w:r>
        <w:r>
          <w:rPr>
            <w:noProof/>
            <w:webHidden/>
          </w:rPr>
        </w:r>
        <w:r>
          <w:rPr>
            <w:noProof/>
            <w:webHidden/>
          </w:rPr>
          <w:fldChar w:fldCharType="separate"/>
        </w:r>
        <w:r w:rsidR="00CD69BA">
          <w:rPr>
            <w:noProof/>
            <w:webHidden/>
          </w:rPr>
          <w:t>24</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29" w:history="1">
        <w:r w:rsidR="00CD69BA" w:rsidRPr="00AA5992">
          <w:rPr>
            <w:rStyle w:val="Hyperlink"/>
            <w:rFonts w:eastAsiaTheme="majorEastAsia"/>
            <w:noProof/>
          </w:rPr>
          <w:t>Figure 7: watermark extracted from the LL, LH, HL and HH bands</w:t>
        </w:r>
        <w:r w:rsidR="00CD69BA">
          <w:rPr>
            <w:noProof/>
            <w:webHidden/>
          </w:rPr>
          <w:tab/>
        </w:r>
        <w:r>
          <w:rPr>
            <w:noProof/>
            <w:webHidden/>
          </w:rPr>
          <w:fldChar w:fldCharType="begin"/>
        </w:r>
        <w:r w:rsidR="00CD69BA">
          <w:rPr>
            <w:noProof/>
            <w:webHidden/>
          </w:rPr>
          <w:instrText xml:space="preserve"> PAGEREF _Toc312010429 \h </w:instrText>
        </w:r>
        <w:r>
          <w:rPr>
            <w:noProof/>
            <w:webHidden/>
          </w:rPr>
        </w:r>
        <w:r>
          <w:rPr>
            <w:noProof/>
            <w:webHidden/>
          </w:rPr>
          <w:fldChar w:fldCharType="separate"/>
        </w:r>
        <w:r w:rsidR="00CD69BA">
          <w:rPr>
            <w:noProof/>
            <w:webHidden/>
          </w:rPr>
          <w:t>25</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0" w:history="1">
        <w:r w:rsidR="00CD69BA" w:rsidRPr="00AA5992">
          <w:rPr>
            <w:rStyle w:val="Hyperlink"/>
            <w:rFonts w:eastAsiaTheme="majorEastAsia"/>
            <w:noProof/>
          </w:rPr>
          <w:t>Figure 8: Attacks on the watermarked image on LL band</w:t>
        </w:r>
        <w:r w:rsidR="00CD69BA">
          <w:rPr>
            <w:noProof/>
            <w:webHidden/>
          </w:rPr>
          <w:tab/>
        </w:r>
        <w:r>
          <w:rPr>
            <w:noProof/>
            <w:webHidden/>
          </w:rPr>
          <w:fldChar w:fldCharType="begin"/>
        </w:r>
        <w:r w:rsidR="00CD69BA">
          <w:rPr>
            <w:noProof/>
            <w:webHidden/>
          </w:rPr>
          <w:instrText xml:space="preserve"> PAGEREF _Toc312010430 \h </w:instrText>
        </w:r>
        <w:r>
          <w:rPr>
            <w:noProof/>
            <w:webHidden/>
          </w:rPr>
        </w:r>
        <w:r>
          <w:rPr>
            <w:noProof/>
            <w:webHidden/>
          </w:rPr>
          <w:fldChar w:fldCharType="separate"/>
        </w:r>
        <w:r w:rsidR="00CD69BA">
          <w:rPr>
            <w:noProof/>
            <w:webHidden/>
          </w:rPr>
          <w:t>26</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1" w:history="1">
        <w:r w:rsidR="00CD69BA" w:rsidRPr="00AA5992">
          <w:rPr>
            <w:rStyle w:val="Hyperlink"/>
            <w:rFonts w:eastAsiaTheme="majorEastAsia"/>
            <w:noProof/>
          </w:rPr>
          <w:t>Figure 9: Watermarks recovered from the LL band after attacks</w:t>
        </w:r>
        <w:r w:rsidR="00CD69BA">
          <w:rPr>
            <w:noProof/>
            <w:webHidden/>
          </w:rPr>
          <w:tab/>
        </w:r>
        <w:r>
          <w:rPr>
            <w:noProof/>
            <w:webHidden/>
          </w:rPr>
          <w:fldChar w:fldCharType="begin"/>
        </w:r>
        <w:r w:rsidR="00CD69BA">
          <w:rPr>
            <w:noProof/>
            <w:webHidden/>
          </w:rPr>
          <w:instrText xml:space="preserve"> PAGEREF _Toc312010431 \h </w:instrText>
        </w:r>
        <w:r>
          <w:rPr>
            <w:noProof/>
            <w:webHidden/>
          </w:rPr>
        </w:r>
        <w:r>
          <w:rPr>
            <w:noProof/>
            <w:webHidden/>
          </w:rPr>
          <w:fldChar w:fldCharType="separate"/>
        </w:r>
        <w:r w:rsidR="00CD69BA">
          <w:rPr>
            <w:noProof/>
            <w:webHidden/>
          </w:rPr>
          <w:t>27</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2" w:history="1">
        <w:r w:rsidR="00CD69BA" w:rsidRPr="00AA5992">
          <w:rPr>
            <w:rStyle w:val="Hyperlink"/>
            <w:rFonts w:eastAsiaTheme="majorEastAsia"/>
            <w:noProof/>
          </w:rPr>
          <w:t>Figure 10: Watermark insertion Process</w:t>
        </w:r>
        <w:r w:rsidR="00CD69BA">
          <w:rPr>
            <w:noProof/>
            <w:webHidden/>
          </w:rPr>
          <w:tab/>
        </w:r>
        <w:r>
          <w:rPr>
            <w:noProof/>
            <w:webHidden/>
          </w:rPr>
          <w:fldChar w:fldCharType="begin"/>
        </w:r>
        <w:r w:rsidR="00CD69BA">
          <w:rPr>
            <w:noProof/>
            <w:webHidden/>
          </w:rPr>
          <w:instrText xml:space="preserve"> PAGEREF _Toc312010432 \h </w:instrText>
        </w:r>
        <w:r>
          <w:rPr>
            <w:noProof/>
            <w:webHidden/>
          </w:rPr>
        </w:r>
        <w:r>
          <w:rPr>
            <w:noProof/>
            <w:webHidden/>
          </w:rPr>
          <w:fldChar w:fldCharType="separate"/>
        </w:r>
        <w:r w:rsidR="00CD69BA">
          <w:rPr>
            <w:noProof/>
            <w:webHidden/>
          </w:rPr>
          <w:t>30</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3" w:history="1">
        <w:r w:rsidR="00CD69BA" w:rsidRPr="00AA5992">
          <w:rPr>
            <w:rStyle w:val="Hyperlink"/>
            <w:rFonts w:eastAsiaTheme="majorEastAsia"/>
            <w:noProof/>
          </w:rPr>
          <w:t>Figure 11: a) Host Image                            b) Watermark Image</w:t>
        </w:r>
        <w:r w:rsidR="00CD69BA">
          <w:rPr>
            <w:noProof/>
            <w:webHidden/>
          </w:rPr>
          <w:tab/>
        </w:r>
        <w:r>
          <w:rPr>
            <w:noProof/>
            <w:webHidden/>
          </w:rPr>
          <w:fldChar w:fldCharType="begin"/>
        </w:r>
        <w:r w:rsidR="00CD69BA">
          <w:rPr>
            <w:noProof/>
            <w:webHidden/>
          </w:rPr>
          <w:instrText xml:space="preserve"> PAGEREF _Toc312010433 \h </w:instrText>
        </w:r>
        <w:r>
          <w:rPr>
            <w:noProof/>
            <w:webHidden/>
          </w:rPr>
        </w:r>
        <w:r>
          <w:rPr>
            <w:noProof/>
            <w:webHidden/>
          </w:rPr>
          <w:fldChar w:fldCharType="separate"/>
        </w:r>
        <w:r w:rsidR="00CD69BA">
          <w:rPr>
            <w:noProof/>
            <w:webHidden/>
          </w:rPr>
          <w:t>30</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4" w:history="1">
        <w:r w:rsidR="00CD69BA" w:rsidRPr="00AA5992">
          <w:rPr>
            <w:rStyle w:val="Hyperlink"/>
            <w:rFonts w:eastAsiaTheme="majorEastAsia"/>
            <w:noProof/>
          </w:rPr>
          <w:t>Figure 12: Watermarked image without attacks and with different type of attacks</w:t>
        </w:r>
        <w:r w:rsidR="00CD69BA">
          <w:rPr>
            <w:noProof/>
            <w:webHidden/>
          </w:rPr>
          <w:tab/>
        </w:r>
        <w:r>
          <w:rPr>
            <w:noProof/>
            <w:webHidden/>
          </w:rPr>
          <w:fldChar w:fldCharType="begin"/>
        </w:r>
        <w:r w:rsidR="00CD69BA">
          <w:rPr>
            <w:noProof/>
            <w:webHidden/>
          </w:rPr>
          <w:instrText xml:space="preserve"> PAGEREF _Toc312010434 \h </w:instrText>
        </w:r>
        <w:r>
          <w:rPr>
            <w:noProof/>
            <w:webHidden/>
          </w:rPr>
        </w:r>
        <w:r>
          <w:rPr>
            <w:noProof/>
            <w:webHidden/>
          </w:rPr>
          <w:fldChar w:fldCharType="separate"/>
        </w:r>
        <w:r w:rsidR="00CD69BA">
          <w:rPr>
            <w:noProof/>
            <w:webHidden/>
          </w:rPr>
          <w:t>31</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5" w:history="1">
        <w:r w:rsidR="00CD69BA" w:rsidRPr="00AA5992">
          <w:rPr>
            <w:rStyle w:val="Hyperlink"/>
            <w:rFonts w:eastAsiaTheme="majorEastAsia"/>
            <w:noProof/>
          </w:rPr>
          <w:t>Figure 13: Extracted watermark after each attack</w:t>
        </w:r>
        <w:r w:rsidR="00CD69BA">
          <w:rPr>
            <w:noProof/>
            <w:webHidden/>
          </w:rPr>
          <w:tab/>
        </w:r>
        <w:r>
          <w:rPr>
            <w:noProof/>
            <w:webHidden/>
          </w:rPr>
          <w:fldChar w:fldCharType="begin"/>
        </w:r>
        <w:r w:rsidR="00CD69BA">
          <w:rPr>
            <w:noProof/>
            <w:webHidden/>
          </w:rPr>
          <w:instrText xml:space="preserve"> PAGEREF _Toc312010435 \h </w:instrText>
        </w:r>
        <w:r>
          <w:rPr>
            <w:noProof/>
            <w:webHidden/>
          </w:rPr>
        </w:r>
        <w:r>
          <w:rPr>
            <w:noProof/>
            <w:webHidden/>
          </w:rPr>
          <w:fldChar w:fldCharType="separate"/>
        </w:r>
        <w:r w:rsidR="00CD69BA">
          <w:rPr>
            <w:noProof/>
            <w:webHidden/>
          </w:rPr>
          <w:t>32</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6" w:history="1">
        <w:r w:rsidR="00CD69BA" w:rsidRPr="00AA5992">
          <w:rPr>
            <w:rStyle w:val="Hyperlink"/>
            <w:rFonts w:eastAsiaTheme="majorEastAsia"/>
            <w:noProof/>
          </w:rPr>
          <w:t>Figure 14: Watermark embedding using FFT</w:t>
        </w:r>
        <w:r w:rsidR="00CD69BA">
          <w:rPr>
            <w:noProof/>
            <w:webHidden/>
          </w:rPr>
          <w:tab/>
        </w:r>
        <w:r>
          <w:rPr>
            <w:noProof/>
            <w:webHidden/>
          </w:rPr>
          <w:fldChar w:fldCharType="begin"/>
        </w:r>
        <w:r w:rsidR="00CD69BA">
          <w:rPr>
            <w:noProof/>
            <w:webHidden/>
          </w:rPr>
          <w:instrText xml:space="preserve"> PAGEREF _Toc312010436 \h </w:instrText>
        </w:r>
        <w:r>
          <w:rPr>
            <w:noProof/>
            <w:webHidden/>
          </w:rPr>
        </w:r>
        <w:r>
          <w:rPr>
            <w:noProof/>
            <w:webHidden/>
          </w:rPr>
          <w:fldChar w:fldCharType="separate"/>
        </w:r>
        <w:r w:rsidR="00CD69BA">
          <w:rPr>
            <w:noProof/>
            <w:webHidden/>
          </w:rPr>
          <w:t>35</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7" w:history="1">
        <w:r w:rsidR="00CD69BA" w:rsidRPr="00AA5992">
          <w:rPr>
            <w:rStyle w:val="Hyperlink"/>
            <w:rFonts w:eastAsiaTheme="majorEastAsia"/>
            <w:noProof/>
          </w:rPr>
          <w:t>Figure 15: a) Cover Image                                 b) Watermark Image</w:t>
        </w:r>
        <w:r w:rsidR="00CD69BA">
          <w:rPr>
            <w:noProof/>
            <w:webHidden/>
          </w:rPr>
          <w:tab/>
        </w:r>
        <w:r>
          <w:rPr>
            <w:noProof/>
            <w:webHidden/>
          </w:rPr>
          <w:fldChar w:fldCharType="begin"/>
        </w:r>
        <w:r w:rsidR="00CD69BA">
          <w:rPr>
            <w:noProof/>
            <w:webHidden/>
          </w:rPr>
          <w:instrText xml:space="preserve"> PAGEREF _Toc312010437 \h </w:instrText>
        </w:r>
        <w:r>
          <w:rPr>
            <w:noProof/>
            <w:webHidden/>
          </w:rPr>
        </w:r>
        <w:r>
          <w:rPr>
            <w:noProof/>
            <w:webHidden/>
          </w:rPr>
          <w:fldChar w:fldCharType="separate"/>
        </w:r>
        <w:r w:rsidR="00CD69BA">
          <w:rPr>
            <w:noProof/>
            <w:webHidden/>
          </w:rPr>
          <w:t>35</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8" w:history="1">
        <w:r w:rsidR="00CD69BA" w:rsidRPr="00AA5992">
          <w:rPr>
            <w:rStyle w:val="Hyperlink"/>
            <w:rFonts w:eastAsiaTheme="majorEastAsia"/>
            <w:noProof/>
          </w:rPr>
          <w:t>Figure 16: Watermarking Images after different types of attacks</w:t>
        </w:r>
        <w:r w:rsidR="00CD69BA">
          <w:rPr>
            <w:noProof/>
            <w:webHidden/>
          </w:rPr>
          <w:tab/>
        </w:r>
        <w:r>
          <w:rPr>
            <w:noProof/>
            <w:webHidden/>
          </w:rPr>
          <w:fldChar w:fldCharType="begin"/>
        </w:r>
        <w:r w:rsidR="00CD69BA">
          <w:rPr>
            <w:noProof/>
            <w:webHidden/>
          </w:rPr>
          <w:instrText xml:space="preserve"> PAGEREF _Toc312010438 \h </w:instrText>
        </w:r>
        <w:r>
          <w:rPr>
            <w:noProof/>
            <w:webHidden/>
          </w:rPr>
        </w:r>
        <w:r>
          <w:rPr>
            <w:noProof/>
            <w:webHidden/>
          </w:rPr>
          <w:fldChar w:fldCharType="separate"/>
        </w:r>
        <w:r w:rsidR="00CD69BA">
          <w:rPr>
            <w:noProof/>
            <w:webHidden/>
          </w:rPr>
          <w:t>36</w:t>
        </w:r>
        <w:r>
          <w:rPr>
            <w:noProof/>
            <w:webHidden/>
          </w:rPr>
          <w:fldChar w:fldCharType="end"/>
        </w:r>
      </w:hyperlink>
    </w:p>
    <w:p w:rsidR="00CD69BA" w:rsidRDefault="00F858EC">
      <w:pPr>
        <w:pStyle w:val="TableofFigures"/>
        <w:tabs>
          <w:tab w:val="right" w:leader="dot" w:pos="8630"/>
        </w:tabs>
        <w:rPr>
          <w:rFonts w:eastAsiaTheme="minorEastAsia"/>
          <w:noProof/>
        </w:rPr>
      </w:pPr>
      <w:hyperlink w:anchor="_Toc312010439" w:history="1">
        <w:r w:rsidR="00CD69BA" w:rsidRPr="00AA5992">
          <w:rPr>
            <w:rStyle w:val="Hyperlink"/>
            <w:rFonts w:eastAsiaTheme="majorEastAsia"/>
            <w:noProof/>
          </w:rPr>
          <w:t>Figure 17: Extracted watermark after different types of attacks</w:t>
        </w:r>
        <w:r w:rsidR="00CD69BA">
          <w:rPr>
            <w:noProof/>
            <w:webHidden/>
          </w:rPr>
          <w:tab/>
        </w:r>
        <w:r>
          <w:rPr>
            <w:noProof/>
            <w:webHidden/>
          </w:rPr>
          <w:fldChar w:fldCharType="begin"/>
        </w:r>
        <w:r w:rsidR="00CD69BA">
          <w:rPr>
            <w:noProof/>
            <w:webHidden/>
          </w:rPr>
          <w:instrText xml:space="preserve"> PAGEREF _Toc312010439 \h </w:instrText>
        </w:r>
        <w:r>
          <w:rPr>
            <w:noProof/>
            <w:webHidden/>
          </w:rPr>
        </w:r>
        <w:r>
          <w:rPr>
            <w:noProof/>
            <w:webHidden/>
          </w:rPr>
          <w:fldChar w:fldCharType="separate"/>
        </w:r>
        <w:r w:rsidR="00CD69BA">
          <w:rPr>
            <w:noProof/>
            <w:webHidden/>
          </w:rPr>
          <w:t>37</w:t>
        </w:r>
        <w:r>
          <w:rPr>
            <w:noProof/>
            <w:webHidden/>
          </w:rPr>
          <w:fldChar w:fldCharType="end"/>
        </w:r>
      </w:hyperlink>
    </w:p>
    <w:p w:rsidR="00CD69BA" w:rsidRDefault="00F858EC">
      <w:pPr>
        <w:pStyle w:val="TableofFigures"/>
        <w:tabs>
          <w:tab w:val="right" w:leader="dot" w:pos="8630"/>
        </w:tabs>
        <w:rPr>
          <w:rFonts w:eastAsiaTheme="minorEastAsia"/>
          <w:noProof/>
        </w:rPr>
      </w:pPr>
      <w:hyperlink r:id="rId12" w:anchor="_Toc312010440" w:history="1">
        <w:r w:rsidR="00CD69BA" w:rsidRPr="00AA5992">
          <w:rPr>
            <w:rStyle w:val="Hyperlink"/>
            <w:rFonts w:eastAsiaTheme="majorEastAsia"/>
            <w:noProof/>
          </w:rPr>
          <w:t>Figure 18: insertion and retrieval of watermark</w:t>
        </w:r>
        <w:r w:rsidR="00CD69BA">
          <w:rPr>
            <w:noProof/>
            <w:webHidden/>
          </w:rPr>
          <w:tab/>
        </w:r>
        <w:r>
          <w:rPr>
            <w:noProof/>
            <w:webHidden/>
          </w:rPr>
          <w:fldChar w:fldCharType="begin"/>
        </w:r>
        <w:r w:rsidR="00CD69BA">
          <w:rPr>
            <w:noProof/>
            <w:webHidden/>
          </w:rPr>
          <w:instrText xml:space="preserve"> PAGEREF _Toc312010440 \h </w:instrText>
        </w:r>
        <w:r>
          <w:rPr>
            <w:noProof/>
            <w:webHidden/>
          </w:rPr>
        </w:r>
        <w:r>
          <w:rPr>
            <w:noProof/>
            <w:webHidden/>
          </w:rPr>
          <w:fldChar w:fldCharType="separate"/>
        </w:r>
        <w:r w:rsidR="00CD69BA">
          <w:rPr>
            <w:noProof/>
            <w:webHidden/>
          </w:rPr>
          <w:t>39</w:t>
        </w:r>
        <w:r>
          <w:rPr>
            <w:noProof/>
            <w:webHidden/>
          </w:rPr>
          <w:fldChar w:fldCharType="end"/>
        </w:r>
      </w:hyperlink>
    </w:p>
    <w:p w:rsidR="005C7EDE" w:rsidRDefault="00F858EC" w:rsidP="005C7EDE">
      <w:pPr>
        <w:pStyle w:val="Heading1"/>
        <w:jc w:val="center"/>
        <w:rPr>
          <w:sz w:val="40"/>
          <w:szCs w:val="40"/>
        </w:rPr>
      </w:pPr>
      <w:r>
        <w:rPr>
          <w:sz w:val="40"/>
          <w:szCs w:val="40"/>
        </w:rPr>
        <w:fldChar w:fldCharType="end"/>
      </w:r>
    </w:p>
    <w:p w:rsidR="005C7EDE" w:rsidRDefault="005C7EDE" w:rsidP="005C7EDE">
      <w:pPr>
        <w:rPr>
          <w:rFonts w:asciiTheme="majorHAnsi" w:eastAsiaTheme="majorEastAsia" w:hAnsiTheme="majorHAnsi" w:cstheme="majorBidi"/>
          <w:color w:val="365F91" w:themeColor="accent1" w:themeShade="BF"/>
        </w:rPr>
      </w:pPr>
      <w:r>
        <w:br w:type="page"/>
      </w:r>
    </w:p>
    <w:p w:rsidR="005C7EDE" w:rsidRDefault="005C7EDE" w:rsidP="005C7EDE">
      <w:pPr>
        <w:pStyle w:val="Heading1"/>
        <w:jc w:val="center"/>
        <w:rPr>
          <w:sz w:val="40"/>
          <w:szCs w:val="40"/>
        </w:rPr>
      </w:pPr>
      <w:bookmarkStart w:id="2" w:name="_Toc311591239"/>
      <w:bookmarkStart w:id="3" w:name="_Toc312013122"/>
      <w:r w:rsidRPr="00FF28AE">
        <w:rPr>
          <w:sz w:val="40"/>
          <w:szCs w:val="40"/>
        </w:rPr>
        <w:lastRenderedPageBreak/>
        <w:t>ACKNOWLEDGEMENT</w:t>
      </w:r>
      <w:bookmarkEnd w:id="2"/>
      <w:bookmarkEnd w:id="3"/>
    </w:p>
    <w:p w:rsidR="005C7EDE" w:rsidRPr="00FF28AE" w:rsidRDefault="005C7EDE" w:rsidP="005C7EDE"/>
    <w:p w:rsidR="005C7EDE" w:rsidRPr="00A05AAD" w:rsidRDefault="00552E31"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Our</w:t>
      </w:r>
      <w:r w:rsidR="005C7EDE" w:rsidRPr="00A05AAD">
        <w:rPr>
          <w:rFonts w:ascii="TimesNewRoman" w:hAnsi="TimesNewRoman" w:cs="TimesNewRoman"/>
        </w:rPr>
        <w:t xml:space="preserve"> heart pulsates with the thrill for tendering gratitud</w:t>
      </w:r>
      <w:r>
        <w:rPr>
          <w:rFonts w:ascii="TimesNewRoman" w:hAnsi="TimesNewRoman" w:cs="TimesNewRoman"/>
        </w:rPr>
        <w:t>e to those persons who helped us</w:t>
      </w:r>
      <w:r w:rsidR="005C7EDE" w:rsidRPr="00A05AAD">
        <w:rPr>
          <w:rFonts w:ascii="TimesNewRoman" w:hAnsi="TimesNewRoman" w:cs="TimesNewRoman"/>
        </w:rPr>
        <w:t xml:space="preserve"> in</w:t>
      </w:r>
      <w:r w:rsidR="005C7EDE">
        <w:rPr>
          <w:rFonts w:ascii="TimesNewRoman" w:hAnsi="TimesNewRoman" w:cs="TimesNewRoman"/>
        </w:rPr>
        <w:t xml:space="preserve"> c</w:t>
      </w:r>
      <w:r w:rsidR="005C7EDE" w:rsidRPr="00A05AAD">
        <w:rPr>
          <w:rFonts w:ascii="TimesNewRoman" w:hAnsi="TimesNewRoman" w:cs="TimesNewRoman"/>
        </w:rPr>
        <w:t>ompletion of the project.</w:t>
      </w:r>
    </w:p>
    <w:p w:rsidR="005C7EDE" w:rsidRPr="00A05AAD" w:rsidRDefault="005C7EDE" w:rsidP="005C7EDE">
      <w:pPr>
        <w:autoSpaceDE w:val="0"/>
        <w:autoSpaceDN w:val="0"/>
        <w:adjustRightInd w:val="0"/>
        <w:spacing w:after="0" w:line="240" w:lineRule="auto"/>
        <w:jc w:val="both"/>
        <w:rPr>
          <w:rFonts w:ascii="TimesNewRoman" w:hAnsi="TimesNewRoman" w:cs="TimesNewRoman"/>
        </w:rPr>
      </w:pPr>
    </w:p>
    <w:p w:rsidR="005C7EDE" w:rsidRPr="00A05AAD" w:rsidRDefault="005C7EDE" w:rsidP="005C7EDE">
      <w:pPr>
        <w:autoSpaceDE w:val="0"/>
        <w:autoSpaceDN w:val="0"/>
        <w:adjustRightInd w:val="0"/>
        <w:spacing w:after="0" w:line="240" w:lineRule="auto"/>
        <w:jc w:val="both"/>
        <w:rPr>
          <w:rFonts w:ascii="TimesNewRoman" w:hAnsi="TimesNewRoman" w:cs="TimesNewRoman"/>
        </w:rPr>
      </w:pPr>
      <w:r w:rsidRPr="00A05AAD">
        <w:rPr>
          <w:rFonts w:ascii="TimesNewRoman" w:hAnsi="TimesNewRoman" w:cs="TimesNewRoman"/>
        </w:rPr>
        <w:t xml:space="preserve"> The most pleasant point of presenting a thesis is the opportunity to thank those who have contributed to it. Unfortunately, the list of expressions of thank no matter how extensive is always incomplete and inadequate. Indeed this page of acknowledgment shall never be able to touch the horizon of generosity of tho</w:t>
      </w:r>
      <w:r w:rsidR="00552E31">
        <w:rPr>
          <w:rFonts w:ascii="TimesNewRoman" w:hAnsi="TimesNewRoman" w:cs="TimesNewRoman"/>
        </w:rPr>
        <w:t>se who tendered their help to us</w:t>
      </w:r>
      <w:r w:rsidRPr="00A05AAD">
        <w:rPr>
          <w:rFonts w:ascii="TimesNewRoman" w:hAnsi="TimesNewRoman" w:cs="TimesNewRoman"/>
        </w:rPr>
        <w:t>.</w:t>
      </w:r>
    </w:p>
    <w:p w:rsidR="005C7EDE" w:rsidRPr="00A05AAD" w:rsidRDefault="005C7EDE" w:rsidP="005C7EDE">
      <w:pPr>
        <w:autoSpaceDE w:val="0"/>
        <w:autoSpaceDN w:val="0"/>
        <w:adjustRightInd w:val="0"/>
        <w:spacing w:after="0" w:line="240" w:lineRule="auto"/>
        <w:jc w:val="both"/>
        <w:rPr>
          <w:rFonts w:ascii="TimesNewRoman" w:hAnsi="TimesNewRoman" w:cs="TimesNewRoman"/>
        </w:rPr>
      </w:pPr>
    </w:p>
    <w:p w:rsidR="005C7EDE" w:rsidRPr="00A05AAD" w:rsidRDefault="00552E31"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 xml:space="preserve"> First and foremost, we</w:t>
      </w:r>
      <w:r w:rsidR="005C7EDE" w:rsidRPr="00A05AAD">
        <w:rPr>
          <w:rFonts w:ascii="TimesNewRoman" w:hAnsi="TimesNewRoman" w:cs="TimesNewRoman"/>
        </w:rPr>
        <w:t xml:space="preserve"> would like to expre</w:t>
      </w:r>
      <w:r>
        <w:rPr>
          <w:rFonts w:ascii="TimesNewRoman" w:hAnsi="TimesNewRoman" w:cs="TimesNewRoman"/>
        </w:rPr>
        <w:t>ss our</w:t>
      </w:r>
      <w:r w:rsidR="005C7EDE" w:rsidRPr="00A05AAD">
        <w:rPr>
          <w:rFonts w:ascii="TimesNewRoman" w:hAnsi="TimesNewRoman" w:cs="TimesNewRoman"/>
        </w:rPr>
        <w:t xml:space="preserve"> gratitude and indebtedness to </w:t>
      </w:r>
      <w:r w:rsidR="005C7EDE">
        <w:rPr>
          <w:rFonts w:ascii="TimesNewRoman" w:hAnsi="TimesNewRoman" w:cs="TimesNewRoman"/>
        </w:rPr>
        <w:t>Dr.Allam Mousa</w:t>
      </w:r>
      <w:r w:rsidR="005C7EDE" w:rsidRPr="00A05AAD">
        <w:rPr>
          <w:rFonts w:ascii="TimesNewRoman" w:hAnsi="TimesNewRoman" w:cs="TimesNewRoman"/>
        </w:rPr>
        <w:t>,</w:t>
      </w:r>
      <w:r>
        <w:rPr>
          <w:rFonts w:ascii="TimesNewRoman" w:hAnsi="TimesNewRoman" w:cs="TimesNewRoman"/>
        </w:rPr>
        <w:t xml:space="preserve"> for his kindness in allowing us</w:t>
      </w:r>
      <w:r w:rsidR="005C7EDE" w:rsidRPr="00A05AAD">
        <w:rPr>
          <w:rFonts w:ascii="TimesNewRoman" w:hAnsi="TimesNewRoman" w:cs="TimesNewRoman"/>
        </w:rPr>
        <w:t xml:space="preserve"> for introducing the present topic and for his inspiring guidance, constructive criticism and valuable suggestion throughout this project</w:t>
      </w:r>
      <w:r w:rsidR="005C7EDE">
        <w:rPr>
          <w:rFonts w:ascii="TimesNewRoman" w:hAnsi="TimesNewRoman" w:cs="TimesNewRoman"/>
        </w:rPr>
        <w:t xml:space="preserve"> </w:t>
      </w:r>
      <w:r>
        <w:rPr>
          <w:rFonts w:ascii="TimesNewRoman" w:hAnsi="TimesNewRoman" w:cs="TimesNewRoman"/>
        </w:rPr>
        <w:t>work. We are</w:t>
      </w:r>
      <w:r w:rsidR="005C7EDE" w:rsidRPr="00A05AAD">
        <w:rPr>
          <w:rFonts w:ascii="TimesNewRoman" w:hAnsi="TimesNewRoman" w:cs="TimesNewRoman"/>
        </w:rPr>
        <w:t xml:space="preserve"> sincerely thankful to him for his able guidance and pa</w:t>
      </w:r>
      <w:r>
        <w:rPr>
          <w:rFonts w:ascii="TimesNewRoman" w:hAnsi="TimesNewRoman" w:cs="TimesNewRoman"/>
        </w:rPr>
        <w:t>in taking effort in improving our</w:t>
      </w:r>
      <w:r w:rsidR="005C7EDE" w:rsidRPr="00A05AAD">
        <w:rPr>
          <w:rFonts w:ascii="TimesNewRoman" w:hAnsi="TimesNewRoman" w:cs="TimesNewRoman"/>
        </w:rPr>
        <w:t xml:space="preserve"> und</w:t>
      </w:r>
      <w:r>
        <w:rPr>
          <w:rFonts w:ascii="TimesNewRoman" w:hAnsi="TimesNewRoman" w:cs="TimesNewRoman"/>
        </w:rPr>
        <w:t>erstanding of this project. We are</w:t>
      </w:r>
      <w:r w:rsidR="005C7EDE" w:rsidRPr="00A05AAD">
        <w:rPr>
          <w:rFonts w:ascii="TimesNewRoman" w:hAnsi="TimesNewRoman" w:cs="TimesNewRoman"/>
        </w:rPr>
        <w:t xml:space="preserve"> also grateful to </w:t>
      </w:r>
      <w:r w:rsidR="005C7EDE">
        <w:rPr>
          <w:rFonts w:ascii="TimesNewRoman" w:hAnsi="TimesNewRoman" w:cs="TimesNewRoman"/>
        </w:rPr>
        <w:t>every</w:t>
      </w:r>
      <w:r>
        <w:rPr>
          <w:rFonts w:ascii="TimesNewRoman" w:hAnsi="TimesNewRoman" w:cs="TimesNewRoman"/>
        </w:rPr>
        <w:t>one taught us</w:t>
      </w:r>
      <w:r w:rsidR="005C7EDE" w:rsidRPr="00A05AAD">
        <w:rPr>
          <w:rFonts w:ascii="TimesNewRoman" w:hAnsi="TimesNewRoman" w:cs="TimesNewRoman"/>
        </w:rPr>
        <w:t xml:space="preserve"> in the Department of Electrical Engineering. </w:t>
      </w:r>
    </w:p>
    <w:p w:rsidR="005C7EDE" w:rsidRPr="00A05AAD" w:rsidRDefault="005C7EDE" w:rsidP="005C7EDE">
      <w:pPr>
        <w:autoSpaceDE w:val="0"/>
        <w:autoSpaceDN w:val="0"/>
        <w:adjustRightInd w:val="0"/>
        <w:spacing w:after="0" w:line="240" w:lineRule="auto"/>
        <w:jc w:val="both"/>
        <w:rPr>
          <w:rFonts w:ascii="TimesNewRoman" w:hAnsi="TimesNewRoman" w:cs="TimesNewRoman"/>
        </w:rPr>
      </w:pPr>
    </w:p>
    <w:p w:rsidR="005C7EDE" w:rsidRPr="00A05AAD" w:rsidRDefault="005C7EDE" w:rsidP="005C7EDE">
      <w:pPr>
        <w:autoSpaceDE w:val="0"/>
        <w:autoSpaceDN w:val="0"/>
        <w:adjustRightInd w:val="0"/>
        <w:spacing w:after="0" w:line="240" w:lineRule="auto"/>
        <w:jc w:val="both"/>
        <w:rPr>
          <w:rFonts w:ascii="TimesNewRoman" w:hAnsi="TimesNewRoman" w:cs="TimesNewRoman"/>
        </w:rPr>
      </w:pPr>
      <w:r w:rsidRPr="00A05AAD">
        <w:rPr>
          <w:rFonts w:ascii="TimesNewRoman" w:hAnsi="TimesNewRoman" w:cs="TimesNewRoman"/>
        </w:rPr>
        <w:t>An assemblage of this nature could never have been attempted without reference to and inspiration from the works of others whose details are m</w:t>
      </w:r>
      <w:r w:rsidR="00552E31">
        <w:rPr>
          <w:rFonts w:ascii="TimesNewRoman" w:hAnsi="TimesNewRoman" w:cs="TimesNewRoman"/>
        </w:rPr>
        <w:t>entioned in reference section. we</w:t>
      </w:r>
      <w:r>
        <w:rPr>
          <w:rFonts w:ascii="TimesNewRoman" w:hAnsi="TimesNewRoman" w:cs="TimesNewRoman"/>
        </w:rPr>
        <w:t xml:space="preserve"> </w:t>
      </w:r>
      <w:r w:rsidR="00552E31">
        <w:rPr>
          <w:rFonts w:ascii="TimesNewRoman" w:hAnsi="TimesNewRoman" w:cs="TimesNewRoman"/>
        </w:rPr>
        <w:t>acknowledge our</w:t>
      </w:r>
      <w:r w:rsidRPr="00A05AAD">
        <w:rPr>
          <w:rFonts w:ascii="TimesNewRoman" w:hAnsi="TimesNewRoman" w:cs="TimesNewRoman"/>
        </w:rPr>
        <w:t xml:space="preserve"> indebtedness to all of them. </w:t>
      </w:r>
    </w:p>
    <w:p w:rsidR="005C7EDE" w:rsidRPr="00A05AAD" w:rsidRDefault="005C7EDE" w:rsidP="005C7EDE">
      <w:pPr>
        <w:autoSpaceDE w:val="0"/>
        <w:autoSpaceDN w:val="0"/>
        <w:adjustRightInd w:val="0"/>
        <w:spacing w:after="0" w:line="240" w:lineRule="auto"/>
        <w:jc w:val="both"/>
        <w:rPr>
          <w:rFonts w:ascii="TimesNewRoman" w:hAnsi="TimesNewRoman" w:cs="TimesNewRoman"/>
        </w:rPr>
      </w:pPr>
    </w:p>
    <w:p w:rsidR="005C7EDE" w:rsidRPr="00A05AAD" w:rsidRDefault="00552E31"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Last but not least, our sincere thanks to all our friends and our</w:t>
      </w:r>
      <w:r w:rsidR="005C7EDE" w:rsidRPr="00A05AAD">
        <w:rPr>
          <w:rFonts w:ascii="TimesNewRoman" w:hAnsi="TimesNewRoman" w:cs="TimesNewRoman"/>
        </w:rPr>
        <w:t xml:space="preserve"> family who have patiently extended all sorts of help for accomplishing this undertaking.</w:t>
      </w:r>
    </w:p>
    <w:p w:rsidR="005C7EDE" w:rsidRDefault="005C7EDE" w:rsidP="005C7EDE">
      <w:r>
        <w:br w:type="page"/>
      </w:r>
    </w:p>
    <w:p w:rsidR="005C7EDE" w:rsidRDefault="005C7EDE" w:rsidP="005C7EDE">
      <w:pPr>
        <w:pStyle w:val="Heading1"/>
        <w:jc w:val="center"/>
        <w:rPr>
          <w:sz w:val="20"/>
          <w:szCs w:val="20"/>
        </w:rPr>
      </w:pPr>
      <w:bookmarkStart w:id="4" w:name="_Toc311591240"/>
      <w:bookmarkStart w:id="5" w:name="_Toc312013123"/>
      <w:r>
        <w:lastRenderedPageBreak/>
        <w:t>List of Acronyms</w:t>
      </w:r>
      <w:bookmarkEnd w:id="4"/>
      <w:bookmarkEnd w:id="5"/>
    </w:p>
    <w:p w:rsidR="005C7EDE" w:rsidRDefault="005C7EDE" w:rsidP="005C7EDE">
      <w:pPr>
        <w:autoSpaceDE w:val="0"/>
        <w:autoSpaceDN w:val="0"/>
        <w:adjustRightInd w:val="0"/>
        <w:spacing w:after="0" w:line="240" w:lineRule="auto"/>
        <w:jc w:val="both"/>
        <w:rPr>
          <w:rFonts w:ascii="TimesNewRoman" w:hAnsi="TimesNewRoman" w:cs="TimesNewRoman"/>
        </w:rPr>
      </w:pPr>
    </w:p>
    <w:p w:rsidR="005C7EDE" w:rsidRDefault="005C7EDE" w:rsidP="005C7EDE">
      <w:pPr>
        <w:autoSpaceDE w:val="0"/>
        <w:autoSpaceDN w:val="0"/>
        <w:adjustRightInd w:val="0"/>
        <w:spacing w:after="0" w:line="240" w:lineRule="auto"/>
        <w:jc w:val="both"/>
        <w:rPr>
          <w:rFonts w:ascii="TimesNewRoman" w:hAnsi="TimesNewRoman" w:cs="TimesNewRoman"/>
          <w:u w:val="single"/>
        </w:rPr>
      </w:pPr>
    </w:p>
    <w:p w:rsidR="005C7EDE" w:rsidRDefault="005C7EDE" w:rsidP="005C7EDE">
      <w:pPr>
        <w:autoSpaceDE w:val="0"/>
        <w:autoSpaceDN w:val="0"/>
        <w:adjustRightInd w:val="0"/>
        <w:spacing w:after="0" w:line="240" w:lineRule="auto"/>
        <w:jc w:val="both"/>
        <w:rPr>
          <w:rFonts w:ascii="TimesNewRoman" w:hAnsi="TimesNewRoman" w:cs="TimesNewRoman"/>
          <w:u w:val="single"/>
        </w:rPr>
      </w:pP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981C01">
        <w:rPr>
          <w:rFonts w:ascii="TimesNewRoman" w:hAnsi="TimesNewRoman" w:cs="TimesNewRoman"/>
          <w:u w:val="single"/>
        </w:rPr>
        <w:t>Acronym</w:t>
      </w:r>
      <w:r>
        <w:rPr>
          <w:rFonts w:ascii="TimesNewRoman" w:hAnsi="TimesNewRoman" w:cs="TimesNewRoman"/>
        </w:rPr>
        <w:t xml:space="preserve">   </w:t>
      </w:r>
      <w:r w:rsidRPr="000A5D8E">
        <w:rPr>
          <w:rFonts w:ascii="TimesNewRoman" w:hAnsi="TimesNewRoman" w:cs="TimesNewRoman"/>
        </w:rPr>
        <w:t xml:space="preserve"> </w:t>
      </w:r>
      <w:r w:rsidRPr="00981C01">
        <w:rPr>
          <w:rFonts w:ascii="TimesNewRoman" w:hAnsi="TimesNewRoman" w:cs="TimesNewRoman"/>
          <w:u w:val="single"/>
        </w:rPr>
        <w:t>Description</w:t>
      </w:r>
    </w:p>
    <w:p w:rsidR="005C7EDE" w:rsidRDefault="005C7EDE" w:rsidP="005C7EDE">
      <w:pPr>
        <w:autoSpaceDE w:val="0"/>
        <w:autoSpaceDN w:val="0"/>
        <w:adjustRightInd w:val="0"/>
        <w:spacing w:after="0" w:line="240" w:lineRule="auto"/>
        <w:jc w:val="both"/>
        <w:rPr>
          <w:rFonts w:ascii="TimesNewRoman" w:hAnsi="TimesNewRoman" w:cs="TimesNewRoman"/>
        </w:rPr>
      </w:pP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DCT</w:t>
      </w:r>
      <w:r>
        <w:rPr>
          <w:rFonts w:ascii="TimesNewRoman" w:hAnsi="TimesNewRoman" w:cs="TimesNewRoman"/>
        </w:rPr>
        <w:t xml:space="preserve">       </w:t>
      </w:r>
      <w:r w:rsidRPr="000A5D8E">
        <w:rPr>
          <w:rFonts w:ascii="TimesNewRoman" w:hAnsi="TimesNewRoman" w:cs="TimesNewRoman"/>
        </w:rPr>
        <w:t xml:space="preserve"> </w:t>
      </w:r>
      <w:r>
        <w:rPr>
          <w:rFonts w:ascii="TimesNewRoman" w:hAnsi="TimesNewRoman" w:cs="TimesNewRoman"/>
        </w:rPr>
        <w:t xml:space="preserve">   </w:t>
      </w:r>
      <w:r w:rsidRPr="000A5D8E">
        <w:rPr>
          <w:rFonts w:ascii="TimesNewRoman" w:hAnsi="TimesNewRoman" w:cs="TimesNewRoman"/>
        </w:rPr>
        <w:t>Discrete Cosine Transformation</w:t>
      </w: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 xml:space="preserve">DWT </w:t>
      </w:r>
      <w:r>
        <w:rPr>
          <w:rFonts w:ascii="TimesNewRoman" w:hAnsi="TimesNewRoman" w:cs="TimesNewRoman"/>
        </w:rPr>
        <w:t xml:space="preserve">         </w:t>
      </w:r>
      <w:r w:rsidRPr="000A5D8E">
        <w:rPr>
          <w:rFonts w:ascii="TimesNewRoman" w:hAnsi="TimesNewRoman" w:cs="TimesNewRoman"/>
        </w:rPr>
        <w:t>Discrete Wavelet Transformation</w:t>
      </w: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 xml:space="preserve">FFT </w:t>
      </w:r>
      <w:r>
        <w:rPr>
          <w:rFonts w:ascii="TimesNewRoman" w:hAnsi="TimesNewRoman" w:cs="TimesNewRoman"/>
        </w:rPr>
        <w:t xml:space="preserve">           </w:t>
      </w:r>
      <w:r w:rsidRPr="000A5D8E">
        <w:rPr>
          <w:rFonts w:ascii="TimesNewRoman" w:hAnsi="TimesNewRoman" w:cs="TimesNewRoman"/>
        </w:rPr>
        <w:t>Fast Fourier Transformation</w:t>
      </w: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 xml:space="preserve">JPEG </w:t>
      </w:r>
      <w:r>
        <w:rPr>
          <w:rFonts w:ascii="TimesNewRoman" w:hAnsi="TimesNewRoman" w:cs="TimesNewRoman"/>
        </w:rPr>
        <w:t xml:space="preserve">         </w:t>
      </w:r>
      <w:r w:rsidRPr="000A5D8E">
        <w:rPr>
          <w:rFonts w:ascii="TimesNewRoman" w:hAnsi="TimesNewRoman" w:cs="TimesNewRoman"/>
        </w:rPr>
        <w:t>Joint Photographic Expert Group</w:t>
      </w:r>
    </w:p>
    <w:p w:rsidR="005C7EDE" w:rsidRPr="000A5D8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 xml:space="preserve">SNR </w:t>
      </w:r>
      <w:r>
        <w:rPr>
          <w:rFonts w:ascii="TimesNewRoman" w:hAnsi="TimesNewRoman" w:cs="TimesNewRoman"/>
        </w:rPr>
        <w:t xml:space="preserve">          </w:t>
      </w:r>
      <w:r w:rsidRPr="000A5D8E">
        <w:rPr>
          <w:rFonts w:ascii="TimesNewRoman" w:hAnsi="TimesNewRoman" w:cs="TimesNewRoman"/>
        </w:rPr>
        <w:t>Signal-to-noise Ratio</w:t>
      </w:r>
    </w:p>
    <w:p w:rsidR="005C7EDE" w:rsidRDefault="005C7EDE" w:rsidP="005C7EDE">
      <w:pPr>
        <w:autoSpaceDE w:val="0"/>
        <w:autoSpaceDN w:val="0"/>
        <w:adjustRightInd w:val="0"/>
        <w:spacing w:after="0" w:line="240" w:lineRule="auto"/>
        <w:jc w:val="both"/>
        <w:rPr>
          <w:rFonts w:ascii="TimesNewRoman" w:hAnsi="TimesNewRoman" w:cs="TimesNewRoman"/>
        </w:rPr>
      </w:pPr>
      <w:r w:rsidRPr="000A5D8E">
        <w:rPr>
          <w:rFonts w:ascii="TimesNewRoman" w:hAnsi="TimesNewRoman" w:cs="TimesNewRoman"/>
        </w:rPr>
        <w:t xml:space="preserve">IDCT </w:t>
      </w:r>
      <w:r>
        <w:rPr>
          <w:rFonts w:ascii="TimesNewRoman" w:hAnsi="TimesNewRoman" w:cs="TimesNewRoman"/>
        </w:rPr>
        <w:t xml:space="preserve">         </w:t>
      </w:r>
      <w:r w:rsidRPr="000A5D8E">
        <w:rPr>
          <w:rFonts w:ascii="TimesNewRoman" w:hAnsi="TimesNewRoman" w:cs="TimesNewRoman"/>
        </w:rPr>
        <w:t>Inverse Discrete Cosine Transform</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I</w:t>
      </w:r>
      <w:r w:rsidRPr="000A5D8E">
        <w:rPr>
          <w:rFonts w:ascii="TimesNewRoman" w:hAnsi="TimesNewRoman" w:cs="TimesNewRoman"/>
        </w:rPr>
        <w:t xml:space="preserve">FFT </w:t>
      </w:r>
      <w:r>
        <w:rPr>
          <w:rFonts w:ascii="TimesNewRoman" w:hAnsi="TimesNewRoman" w:cs="TimesNewRoman"/>
        </w:rPr>
        <w:t xml:space="preserve">          Inverse </w:t>
      </w:r>
      <w:r w:rsidRPr="000A5D8E">
        <w:rPr>
          <w:rFonts w:ascii="TimesNewRoman" w:hAnsi="TimesNewRoman" w:cs="TimesNewRoman"/>
        </w:rPr>
        <w:t>Fast Fourier Transformation</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I</w:t>
      </w:r>
      <w:r w:rsidRPr="000A5D8E">
        <w:rPr>
          <w:rFonts w:ascii="TimesNewRoman" w:hAnsi="TimesNewRoman" w:cs="TimesNewRoman"/>
        </w:rPr>
        <w:t xml:space="preserve">DWT </w:t>
      </w:r>
      <w:r>
        <w:rPr>
          <w:rFonts w:ascii="TimesNewRoman" w:hAnsi="TimesNewRoman" w:cs="TimesNewRoman"/>
        </w:rPr>
        <w:t xml:space="preserve">        Inverse </w:t>
      </w:r>
      <w:r w:rsidRPr="000A5D8E">
        <w:rPr>
          <w:rFonts w:ascii="TimesNewRoman" w:hAnsi="TimesNewRoman" w:cs="TimesNewRoman"/>
        </w:rPr>
        <w:t>Discrete Wavelet Transformation</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SR              Similarity Ratio</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QF             Quality Factor</w:t>
      </w:r>
    </w:p>
    <w:p w:rsidR="005C7EDE" w:rsidRDefault="005C7EDE" w:rsidP="005C7EDE">
      <w:pPr>
        <w:autoSpaceDE w:val="0"/>
        <w:autoSpaceDN w:val="0"/>
        <w:adjustRightInd w:val="0"/>
        <w:spacing w:after="0" w:line="240" w:lineRule="auto"/>
        <w:jc w:val="both"/>
        <w:rPr>
          <w:rFonts w:ascii="TimesNewRoman" w:hAnsi="TimesNewRoman" w:cs="TimesNewRoman"/>
        </w:rPr>
      </w:pPr>
    </w:p>
    <w:p w:rsidR="005C7EDE" w:rsidRDefault="005C7EDE" w:rsidP="005C7EDE">
      <w:pPr>
        <w:pStyle w:val="Heading1"/>
        <w:jc w:val="center"/>
      </w:pPr>
    </w:p>
    <w:p w:rsidR="005C7EDE" w:rsidRDefault="005C7EDE" w:rsidP="005C7EDE">
      <w:pPr>
        <w:pStyle w:val="Heading1"/>
        <w:jc w:val="center"/>
        <w:rPr>
          <w:sz w:val="36"/>
          <w:szCs w:val="36"/>
        </w:rPr>
      </w:pPr>
      <w:bookmarkStart w:id="6" w:name="_Toc311591241"/>
      <w:bookmarkStart w:id="7" w:name="_Toc312013124"/>
      <w:r>
        <w:rPr>
          <w:sz w:val="36"/>
          <w:szCs w:val="36"/>
        </w:rPr>
        <w:t>List of Symbols</w:t>
      </w:r>
      <w:bookmarkEnd w:id="6"/>
      <w:bookmarkEnd w:id="7"/>
    </w:p>
    <w:p w:rsidR="005C7EDE" w:rsidRDefault="005C7EDE" w:rsidP="005C7EDE">
      <w:pPr>
        <w:autoSpaceDE w:val="0"/>
        <w:autoSpaceDN w:val="0"/>
        <w:adjustRightInd w:val="0"/>
        <w:spacing w:after="0" w:line="240" w:lineRule="auto"/>
        <w:rPr>
          <w:rFonts w:ascii="TimesNewRoman" w:hAnsi="TimesNewRoman" w:cs="TimesNewRoman"/>
          <w:sz w:val="24"/>
          <w:szCs w:val="24"/>
        </w:rPr>
      </w:pPr>
    </w:p>
    <w:p w:rsidR="005C7EDE" w:rsidRDefault="005C7EDE" w:rsidP="005C7EDE">
      <w:pPr>
        <w:autoSpaceDE w:val="0"/>
        <w:autoSpaceDN w:val="0"/>
        <w:adjustRightInd w:val="0"/>
        <w:spacing w:after="0" w:line="240" w:lineRule="auto"/>
        <w:rPr>
          <w:rFonts w:ascii="TimesNewRoman" w:hAnsi="TimesNewRoman" w:cs="TimesNewRoman"/>
          <w:sz w:val="20"/>
          <w:szCs w:val="20"/>
        </w:rPr>
      </w:pPr>
      <w:r w:rsidRPr="00981C01">
        <w:rPr>
          <w:rFonts w:ascii="TimesNewRoman" w:hAnsi="TimesNewRoman" w:cs="TimesNewRoman"/>
          <w:sz w:val="24"/>
          <w:szCs w:val="24"/>
          <w:u w:val="single"/>
        </w:rPr>
        <w:t>Symbol</w:t>
      </w:r>
      <w:r>
        <w:rPr>
          <w:rFonts w:ascii="TimesNewRoman" w:hAnsi="TimesNewRoman" w:cs="TimesNewRoman"/>
          <w:sz w:val="24"/>
          <w:szCs w:val="24"/>
        </w:rPr>
        <w:t xml:space="preserve">      </w:t>
      </w:r>
      <w:r w:rsidRPr="00981C01">
        <w:rPr>
          <w:rFonts w:ascii="TimesNewRoman" w:hAnsi="TimesNewRoman" w:cs="TimesNewRoman"/>
          <w:sz w:val="24"/>
          <w:szCs w:val="24"/>
          <w:u w:val="single"/>
        </w:rPr>
        <w:t>Description</w:t>
      </w:r>
    </w:p>
    <w:p w:rsidR="005C7EDE" w:rsidRPr="000A5D8E" w:rsidRDefault="005C7EDE" w:rsidP="005C7EDE">
      <w:pPr>
        <w:autoSpaceDE w:val="0"/>
        <w:autoSpaceDN w:val="0"/>
        <w:adjustRightInd w:val="0"/>
        <w:spacing w:after="0" w:line="240" w:lineRule="auto"/>
        <w:jc w:val="both"/>
        <w:rPr>
          <w:rFonts w:ascii="TimesNewRoman" w:hAnsi="TimesNewRoman" w:cs="TimesNewRoman"/>
        </w:rPr>
      </w:pPr>
    </w:p>
    <w:p w:rsidR="005C7EDE" w:rsidRPr="00C437FA" w:rsidRDefault="005C7EDE" w:rsidP="005C7EDE">
      <w:pPr>
        <w:autoSpaceDE w:val="0"/>
        <w:autoSpaceDN w:val="0"/>
        <w:adjustRightInd w:val="0"/>
        <w:spacing w:after="0" w:line="240" w:lineRule="auto"/>
        <w:jc w:val="both"/>
        <w:rPr>
          <w:rFonts w:ascii="Times New Roman" w:hAnsi="Times New Roman" w:cs="Times New Roman"/>
          <w:sz w:val="24"/>
          <w:szCs w:val="24"/>
        </w:rPr>
      </w:pPr>
      <m:oMath>
        <m:r>
          <w:rPr>
            <w:rFonts w:ascii="Cambria Math" w:hAnsi="Cambria Math" w:cs="Times New Roman"/>
            <w:sz w:val="28"/>
            <w:szCs w:val="28"/>
          </w:rPr>
          <m:t>α</m:t>
        </m:r>
      </m:oMath>
      <w:r>
        <w:rPr>
          <w:rFonts w:ascii="Times New Roman" w:hAnsi="Times New Roman" w:cs="Times New Roman"/>
        </w:rPr>
        <w:t xml:space="preserve">                </w:t>
      </w:r>
      <w:r w:rsidRPr="00C437FA">
        <w:rPr>
          <w:rFonts w:ascii="Times New Roman" w:hAnsi="Times New Roman" w:cs="Times New Roman"/>
          <w:sz w:val="24"/>
          <w:szCs w:val="24"/>
        </w:rPr>
        <w:t>Embedding factor or scaling factor</w:t>
      </w:r>
    </w:p>
    <w:p w:rsidR="005C7EDE" w:rsidRDefault="00F858EC" w:rsidP="005C7EDE">
      <w:pPr>
        <w:autoSpaceDE w:val="0"/>
        <w:autoSpaceDN w:val="0"/>
        <w:adjustRightInd w:val="0"/>
        <w:spacing w:after="0" w:line="240" w:lineRule="auto"/>
        <w:jc w:val="both"/>
        <w:rPr>
          <w:rFonts w:ascii="Times New Roman" w:hAnsi="Times New Roman" w:cs="Times New Roman"/>
        </w:rPr>
      </w:pPr>
      <m:oMath>
        <m:sSub>
          <m:sSubPr>
            <m:ctrlPr>
              <w:rPr>
                <w:rFonts w:ascii="Cambria Math" w:hAnsi="Cambria Math"/>
                <w:i/>
                <w:sz w:val="28"/>
              </w:rPr>
            </m:ctrlPr>
          </m:sSubPr>
          <m:e>
            <m:r>
              <w:rPr>
                <w:rFonts w:ascii="Cambria Math" w:hAnsi="Cambria Math" w:cs="Times New Roman"/>
                <w:sz w:val="28"/>
                <w:szCs w:val="28"/>
              </w:rPr>
              <m:t>I</m:t>
            </m:r>
          </m:e>
          <m:sub>
            <m:r>
              <w:rPr>
                <w:rFonts w:ascii="Cambria Math" w:hAnsi="Cambria Math" w:cs="Times New Roman"/>
                <w:sz w:val="28"/>
                <w:szCs w:val="28"/>
              </w:rPr>
              <m:t xml:space="preserve"> </m:t>
            </m:r>
          </m:sub>
        </m:sSub>
      </m:oMath>
      <w:r w:rsidR="005C7EDE">
        <w:rPr>
          <w:rFonts w:ascii="Times New Roman" w:hAnsi="Times New Roman" w:cs="Times New Roman"/>
        </w:rPr>
        <w:t xml:space="preserve">                 </w:t>
      </w:r>
      <w:r w:rsidR="005C7EDE" w:rsidRPr="00C437FA">
        <w:rPr>
          <w:rFonts w:ascii="Times New Roman" w:hAnsi="Times New Roman" w:cs="Times New Roman"/>
          <w:sz w:val="24"/>
          <w:szCs w:val="24"/>
        </w:rPr>
        <w:t>Cover image (host image)</w:t>
      </w:r>
    </w:p>
    <w:p w:rsidR="005C7EDE" w:rsidRDefault="00F858EC" w:rsidP="005C7EDE">
      <w:pPr>
        <w:autoSpaceDE w:val="0"/>
        <w:autoSpaceDN w:val="0"/>
        <w:adjustRightInd w:val="0"/>
        <w:spacing w:after="0" w:line="240" w:lineRule="auto"/>
        <w:jc w:val="both"/>
        <w:rPr>
          <w:rFonts w:ascii="Times New Roman" w:hAnsi="Times New Roman" w:cs="Times New Roman"/>
        </w:rPr>
      </w:pPr>
      <m:oMath>
        <m:sSub>
          <m:sSubPr>
            <m:ctrlPr>
              <w:rPr>
                <w:rFonts w:ascii="Cambria Math" w:hAnsi="Cambria Math"/>
                <w:i/>
              </w:rPr>
            </m:ctrlPr>
          </m:sSubPr>
          <m:e>
            <m:r>
              <w:rPr>
                <w:rFonts w:ascii="Cambria Math" w:hAnsi="Cambria Math" w:cs="Times New Roman"/>
              </w:rPr>
              <m:t>W</m:t>
            </m:r>
          </m:e>
          <m:sub>
            <m:r>
              <w:rPr>
                <w:rFonts w:ascii="Cambria Math" w:hAnsi="Cambria Math" w:cs="Times New Roman"/>
              </w:rPr>
              <m:t xml:space="preserve"> </m:t>
            </m:r>
          </m:sub>
        </m:sSub>
      </m:oMath>
      <w:r w:rsidR="005C7EDE">
        <w:rPr>
          <w:rFonts w:ascii="Times New Roman" w:hAnsi="Times New Roman" w:cs="Times New Roman"/>
        </w:rPr>
        <w:t xml:space="preserve">               </w:t>
      </w:r>
      <w:r w:rsidR="005C7EDE" w:rsidRPr="00C437FA">
        <w:rPr>
          <w:rFonts w:ascii="Times New Roman" w:hAnsi="Times New Roman" w:cs="Times New Roman"/>
          <w:sz w:val="24"/>
          <w:szCs w:val="24"/>
        </w:rPr>
        <w:t>Watermark image</w:t>
      </w:r>
    </w:p>
    <w:p w:rsidR="005C7EDE" w:rsidRPr="00C437FA" w:rsidRDefault="00F858EC" w:rsidP="005C7EDE">
      <w:pPr>
        <w:autoSpaceDE w:val="0"/>
        <w:autoSpaceDN w:val="0"/>
        <w:adjustRightInd w:val="0"/>
        <w:spacing w:after="0" w:line="240" w:lineRule="auto"/>
        <w:jc w:val="both"/>
        <w:rPr>
          <w:rFonts w:ascii="Times New Roman" w:hAnsi="Times New Roman" w:cs="Times New Roman"/>
        </w:rPr>
      </w:pPr>
      <m:oMath>
        <m:sSub>
          <m:sSubPr>
            <m:ctrlPr>
              <w:rPr>
                <w:rFonts w:ascii="Cambria Math" w:hAnsi="Cambria Math"/>
                <w:i/>
                <w:sz w:val="28"/>
              </w:rPr>
            </m:ctrlPr>
          </m:sSubPr>
          <m:e>
            <m:r>
              <w:rPr>
                <w:rFonts w:ascii="Cambria Math" w:hAnsi="Cambria Math" w:cs="Times New Roman"/>
                <w:sz w:val="28"/>
                <w:szCs w:val="28"/>
              </w:rPr>
              <m:t>I</m:t>
            </m:r>
          </m:e>
          <m:sub>
            <m:r>
              <w:rPr>
                <w:rFonts w:ascii="Cambria Math" w:hAnsi="Cambria Math" w:cs="Times New Roman"/>
                <w:sz w:val="28"/>
                <w:szCs w:val="28"/>
              </w:rPr>
              <m:t>w</m:t>
            </m:r>
          </m:sub>
        </m:sSub>
      </m:oMath>
      <w:r w:rsidR="005C7EDE">
        <w:rPr>
          <w:rFonts w:ascii="Times New Roman" w:eastAsiaTheme="minorEastAsia" w:hAnsi="Times New Roman" w:cs="Times New Roman"/>
          <w:sz w:val="28"/>
          <w:szCs w:val="28"/>
        </w:rPr>
        <w:t xml:space="preserve">           </w:t>
      </w:r>
      <w:r w:rsidR="005C7EDE" w:rsidRPr="00C437FA">
        <w:rPr>
          <w:rFonts w:ascii="Times New Roman" w:hAnsi="Times New Roman" w:cs="Times New Roman"/>
          <w:sz w:val="24"/>
          <w:szCs w:val="24"/>
        </w:rPr>
        <w:t>Watermarked image</w:t>
      </w:r>
    </w:p>
    <w:p w:rsidR="005C7EDE" w:rsidRDefault="005C7EDE" w:rsidP="005C7EDE"/>
    <w:p w:rsidR="005C7EDE" w:rsidRDefault="005C7EDE" w:rsidP="005C7EDE"/>
    <w:p w:rsidR="005C7EDE" w:rsidRDefault="005C7EDE" w:rsidP="005C7EDE">
      <w:r>
        <w:br w:type="page"/>
      </w:r>
    </w:p>
    <w:p w:rsidR="005C7EDE" w:rsidRPr="009B0386" w:rsidRDefault="005C7EDE" w:rsidP="009B0386">
      <w:pPr>
        <w:pStyle w:val="Title"/>
      </w:pPr>
      <w:r w:rsidRPr="009B0386">
        <w:lastRenderedPageBreak/>
        <w:t>Abstract</w:t>
      </w:r>
    </w:p>
    <w:p w:rsidR="005C7EDE" w:rsidRPr="00A94B43" w:rsidRDefault="005C7EDE" w:rsidP="005C7EDE">
      <w:pPr>
        <w:jc w:val="both"/>
        <w:rPr>
          <w:rFonts w:ascii="Times New Roman" w:hAnsi="Times New Roman" w:cs="Times New Roman"/>
        </w:rPr>
      </w:pPr>
      <w:r w:rsidRPr="00A94B43">
        <w:rPr>
          <w:rFonts w:ascii="Times New Roman" w:hAnsi="Times New Roman" w:cs="Times New Roman"/>
        </w:rPr>
        <w:t>Today’s world is digital world. Nowadays, in every</w:t>
      </w:r>
      <w:r>
        <w:rPr>
          <w:rFonts w:ascii="Times New Roman" w:hAnsi="Times New Roman" w:cs="Times New Roman"/>
        </w:rPr>
        <w:t xml:space="preserve"> field there is enormous use of </w:t>
      </w:r>
      <w:r w:rsidRPr="00A94B43">
        <w:rPr>
          <w:rFonts w:ascii="Times New Roman" w:hAnsi="Times New Roman" w:cs="Times New Roman"/>
        </w:rPr>
        <w:t>digital contents. Information hand</w:t>
      </w:r>
      <w:r>
        <w:rPr>
          <w:rFonts w:ascii="Times New Roman" w:hAnsi="Times New Roman" w:cs="Times New Roman"/>
        </w:rPr>
        <w:t xml:space="preserve">led on internet and multimedia network </w:t>
      </w:r>
      <w:r w:rsidR="00370B46">
        <w:rPr>
          <w:rFonts w:ascii="Times New Roman" w:hAnsi="Times New Roman" w:cs="Times New Roman"/>
        </w:rPr>
        <w:t>system is</w:t>
      </w:r>
      <w:r w:rsidRPr="00A94B43">
        <w:rPr>
          <w:rFonts w:ascii="Times New Roman" w:hAnsi="Times New Roman" w:cs="Times New Roman"/>
        </w:rPr>
        <w:t xml:space="preserve"> in digital form. The copying of digital content without quality loss is not so difficult. Due to this, there are more chances of copying of such digital information. So, there is great need of prohibiting such illegal copyright of digital media. Digital </w:t>
      </w:r>
      <w:r w:rsidR="00370B46" w:rsidRPr="00A94B43">
        <w:rPr>
          <w:rFonts w:ascii="Times New Roman" w:hAnsi="Times New Roman" w:cs="Times New Roman"/>
        </w:rPr>
        <w:t>watermarking (</w:t>
      </w:r>
      <w:r w:rsidRPr="00A94B43">
        <w:rPr>
          <w:rFonts w:ascii="Times New Roman" w:hAnsi="Times New Roman" w:cs="Times New Roman"/>
        </w:rPr>
        <w:t xml:space="preserve">DWM) is the powerful solution to this problem. Digital watermarking is nothing but the technology in which there is embedding of various information in digital content which we have to protect from illegal copying. This embedded information to protect the data is </w:t>
      </w:r>
      <w:r w:rsidR="00BC183D" w:rsidRPr="00A94B43">
        <w:rPr>
          <w:rFonts w:ascii="Times New Roman" w:hAnsi="Times New Roman" w:cs="Times New Roman"/>
        </w:rPr>
        <w:t>embedded as</w:t>
      </w:r>
      <w:r w:rsidRPr="00A94B43">
        <w:rPr>
          <w:rFonts w:ascii="Times New Roman" w:hAnsi="Times New Roman" w:cs="Times New Roman"/>
        </w:rPr>
        <w:t xml:space="preserve"> watermark. Beyond the copyright protection, Digital watermarking is having some other applications as fingerprinting, owner identification etc. Digital water-marks are of different types as robust, fragile, visible and invisible .Application is depending upon these watermarks classifications. There are some requirements of digital watermarks as integrity, robustness and complexity.</w:t>
      </w:r>
    </w:p>
    <w:p w:rsidR="005C7EDE" w:rsidRPr="00A94B43" w:rsidRDefault="005C7EDE" w:rsidP="005C7EDE">
      <w:pPr>
        <w:jc w:val="both"/>
        <w:rPr>
          <w:rFonts w:ascii="Times New Roman" w:hAnsi="Times New Roman" w:cs="Times New Roman"/>
        </w:rPr>
      </w:pPr>
      <w:r w:rsidRPr="00A94B43">
        <w:rPr>
          <w:rFonts w:ascii="Times New Roman" w:hAnsi="Times New Roman" w:cs="Times New Roman"/>
        </w:rPr>
        <w:t xml:space="preserve">In digital watermarking, a watermark is embedded into a cover </w:t>
      </w:r>
      <w:r>
        <w:rPr>
          <w:rFonts w:ascii="Times New Roman" w:hAnsi="Times New Roman" w:cs="Times New Roman"/>
        </w:rPr>
        <w:t>image</w:t>
      </w:r>
      <w:r w:rsidRPr="00A94B43">
        <w:rPr>
          <w:rFonts w:ascii="Times New Roman" w:hAnsi="Times New Roman" w:cs="Times New Roman"/>
        </w:rPr>
        <w:t xml:space="preserve"> in such a way that the resulting watermarked signal is robust to certain distortion caused by either standard data processing in a friendly environment or malicious attacks in an unfriendly environment. This project presents a digital image watermarking based on two dimensional discrete wavelet transform (DWT2), two dimensional discrete cosines transform (DCT2) and two dimensional fast Fourier transform (FFT2). Signal to noise ratio (SNR) and similarity ratio (SR) </w:t>
      </w:r>
      <w:r w:rsidR="00E72DAD" w:rsidRPr="00A94B43">
        <w:rPr>
          <w:rFonts w:ascii="Times New Roman" w:hAnsi="Times New Roman" w:cs="Times New Roman"/>
        </w:rPr>
        <w:t>are computed</w:t>
      </w:r>
      <w:r w:rsidRPr="00A94B43">
        <w:rPr>
          <w:rFonts w:ascii="Times New Roman" w:hAnsi="Times New Roman" w:cs="Times New Roman"/>
        </w:rPr>
        <w:t xml:space="preserve"> to measure image quality for each transform.</w:t>
      </w:r>
    </w:p>
    <w:p w:rsidR="005C7EDE" w:rsidRPr="001538CB" w:rsidRDefault="005C7EDE" w:rsidP="005C7EDE"/>
    <w:p w:rsidR="005C7EDE" w:rsidRDefault="005C7EDE" w:rsidP="005C7EDE">
      <w:r>
        <w:br w:type="page"/>
      </w:r>
    </w:p>
    <w:p w:rsidR="005C7EDE" w:rsidRDefault="005C7EDE" w:rsidP="005C7EDE"/>
    <w:p w:rsidR="005C7EDE" w:rsidRDefault="005C7EDE" w:rsidP="005C7EDE">
      <w:pPr>
        <w:rPr>
          <w:rFonts w:ascii="Times New Roman" w:hAnsi="Times New Roman" w:cs="Times New Roman"/>
          <w:b/>
          <w:bCs/>
          <w:i/>
          <w:iCs/>
          <w:color w:val="4F81BD" w:themeColor="accent1"/>
        </w:rPr>
      </w:pPr>
    </w:p>
    <w:p w:rsidR="005C7EDE" w:rsidRPr="005C7EDE" w:rsidRDefault="005C7EDE" w:rsidP="005C7EDE">
      <w:pPr>
        <w:pStyle w:val="Title"/>
      </w:pPr>
      <w:r w:rsidRPr="005C7EDE">
        <w:t>Chapter 1</w:t>
      </w:r>
    </w:p>
    <w:p w:rsidR="005C7EDE" w:rsidRDefault="005C7EDE" w:rsidP="005C7EDE"/>
    <w:p w:rsidR="005C7EDE" w:rsidRPr="00BE798E" w:rsidRDefault="005C7EDE" w:rsidP="00D1645B">
      <w:pPr>
        <w:pStyle w:val="Title"/>
      </w:pPr>
      <w:bookmarkStart w:id="8" w:name="_Toc312013125"/>
      <w:r>
        <w:t>Introduction</w:t>
      </w:r>
      <w:bookmarkEnd w:id="8"/>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Default="005C7EDE" w:rsidP="005C7EDE">
      <w:pPr>
        <w:rPr>
          <w:rFonts w:ascii="Times New Roman" w:hAnsi="Times New Roman" w:cs="Times New Roman"/>
          <w:b/>
          <w:bCs/>
          <w:i/>
          <w:iCs/>
          <w:color w:val="4F81BD" w:themeColor="accent1"/>
        </w:rPr>
      </w:pPr>
    </w:p>
    <w:p w:rsidR="005C7EDE" w:rsidRPr="002826C6" w:rsidRDefault="005C7EDE" w:rsidP="005C7EDE">
      <w:pPr>
        <w:rPr>
          <w:rFonts w:ascii="Times New Roman" w:hAnsi="Times New Roman" w:cs="Times New Roman"/>
          <w:b/>
          <w:bCs/>
          <w:i/>
          <w:iCs/>
          <w:color w:val="4F81BD" w:themeColor="accent1"/>
        </w:rPr>
      </w:pPr>
    </w:p>
    <w:p w:rsidR="005C7EDE" w:rsidRPr="007B07A5" w:rsidRDefault="005C7EDE" w:rsidP="007B07A5">
      <w:pPr>
        <w:pStyle w:val="Title"/>
      </w:pPr>
      <w:r w:rsidRPr="007B07A5">
        <w:lastRenderedPageBreak/>
        <w:t xml:space="preserve">Introduction </w:t>
      </w:r>
    </w:p>
    <w:p w:rsidR="005C7EDE" w:rsidRPr="00545E8A" w:rsidRDefault="005C7EDE" w:rsidP="005C7EDE">
      <w:pPr>
        <w:jc w:val="both"/>
        <w:rPr>
          <w:rFonts w:ascii="Times New Roman" w:hAnsi="Times New Roman" w:cs="Times New Roman"/>
        </w:rPr>
      </w:pPr>
      <w:r w:rsidRPr="00545E8A">
        <w:rPr>
          <w:rFonts w:ascii="Times New Roman" w:hAnsi="Times New Roman" w:cs="Times New Roman"/>
        </w:rPr>
        <w:t>We are living in the era of information where billions of bits of data is created in every fraction of a second and with the advent of internet, creation and delivery of digital data (images, video and audio files, digital repositories and libraries, web publishing) has grown many fold. Since copying a digital data is very easy and fast too so, issues like, protection of rights of the content and proving ownership, arises. Digital watermarking came as a technique and a tool to overcome shortcomings of current copyright laws for digital data. The specialty of watermark is that it remains intact to the cover work even if it is copied. So to prove ownership or copyrights of data watermark is extracted and tested. It is very difficult for counterfeiters to remove or alter watermark. As such the real owner can always have his data safe and secure. Our aim was to study different watermarking techniques and implement the one which is most resistant to all types of attack, scalar or geometric. Counterfeiters try to degrade the quality of watermarked image by attacking an image (generally attacks are median and Gaussian filter, scaling, compression and rotation of watermarked image).By attacking watermarked image it become very difficult to recover watermark back from the watermarked image and even if it extracted one may no longer use it to prove the ownership and copyrights. So our main idea was to find such regions, also known as patches, in an image which are very stable and resistant to attacks. T</w:t>
      </w:r>
      <w:r>
        <w:rPr>
          <w:rFonts w:ascii="Times New Roman" w:hAnsi="Times New Roman" w:cs="Times New Roman"/>
        </w:rPr>
        <w:t>he report is divided mainly in 4</w:t>
      </w:r>
      <w:r w:rsidRPr="00545E8A">
        <w:rPr>
          <w:rFonts w:ascii="Times New Roman" w:hAnsi="Times New Roman" w:cs="Times New Roman"/>
        </w:rPr>
        <w:t xml:space="preserve"> chapters Wavelet Image Watermarking (chapter2), DCT Image watermarking (chapter3), </w:t>
      </w:r>
      <w:r>
        <w:rPr>
          <w:rFonts w:ascii="Times New Roman" w:hAnsi="Times New Roman" w:cs="Times New Roman"/>
        </w:rPr>
        <w:t>FFT</w:t>
      </w:r>
      <w:r w:rsidRPr="00545E8A">
        <w:rPr>
          <w:rFonts w:ascii="Times New Roman" w:hAnsi="Times New Roman" w:cs="Times New Roman"/>
        </w:rPr>
        <w:t xml:space="preserve"> Image wate</w:t>
      </w:r>
      <w:r>
        <w:rPr>
          <w:rFonts w:ascii="Times New Roman" w:hAnsi="Times New Roman" w:cs="Times New Roman"/>
        </w:rPr>
        <w:t>rmarking (chapter4), and conclusions.</w:t>
      </w:r>
    </w:p>
    <w:p w:rsidR="005C7EDE" w:rsidRPr="00F37C14" w:rsidRDefault="005C7EDE" w:rsidP="005C7EDE">
      <w:pPr>
        <w:jc w:val="both"/>
        <w:rPr>
          <w:rFonts w:ascii="Times New Roman" w:hAnsi="Times New Roman" w:cs="Times New Roman"/>
        </w:rPr>
      </w:pPr>
      <w:r w:rsidRPr="00545E8A">
        <w:rPr>
          <w:rFonts w:ascii="Times New Roman" w:hAnsi="Times New Roman" w:cs="Times New Roman"/>
        </w:rPr>
        <w:t xml:space="preserve"> This chapter gives full insight of digital watermarking, its history, requirements, application and possible attacks. The first subheading tells how, with information revolution, the need to have some technique to prevent piracy and illegal copying of data arises. This need give rise to a new technique, known as Digital Watermarking. While proposing any algorithm some parameters are needed to keep in mind on which the proposed algorithm must be consistent. These parameters are discussed in following section. Following sections are dedicated to watermarking application and attacks. A lot of work is going on for making watermarking techniques immune towards attack to retain the originality of watermark and assuring successful </w:t>
      </w:r>
      <w:r w:rsidRPr="00545E8A">
        <w:rPr>
          <w:rFonts w:ascii="Times New Roman" w:hAnsi="Times New Roman" w:cs="Times New Roman"/>
          <w:color w:val="000000"/>
        </w:rPr>
        <w:t>extraction of watermark with low error probabilities so to sort out disputes, if any, over copyrights or ownership.</w:t>
      </w: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9D5F52">
      <w:pPr>
        <w:jc w:val="both"/>
        <w:rPr>
          <w:rFonts w:ascii="Times New Roman" w:hAnsi="Times New Roman" w:cs="Times New Roman"/>
        </w:rPr>
      </w:pPr>
      <w:r w:rsidRPr="00545E8A">
        <w:rPr>
          <w:rFonts w:ascii="Times New Roman" w:hAnsi="Times New Roman" w:cs="Times New Roman"/>
        </w:rPr>
        <w:br w:type="page"/>
      </w:r>
    </w:p>
    <w:p w:rsidR="005C7EDE" w:rsidRPr="007B07A5" w:rsidRDefault="005C7EDE" w:rsidP="007B07A5">
      <w:pPr>
        <w:pStyle w:val="Title"/>
      </w:pPr>
      <w:r w:rsidRPr="007B07A5">
        <w:lastRenderedPageBreak/>
        <w:t>Overview</w:t>
      </w:r>
    </w:p>
    <w:p w:rsidR="005C7EDE" w:rsidRPr="00545E8A" w:rsidRDefault="005C7EDE" w:rsidP="005C7EDE">
      <w:pPr>
        <w:shd w:val="clear" w:color="auto" w:fill="FFFFFF"/>
        <w:spacing w:after="0" w:line="240" w:lineRule="auto"/>
        <w:jc w:val="both"/>
        <w:rPr>
          <w:rFonts w:ascii="Times New Roman" w:hAnsi="Times New Roman" w:cs="Times New Roman"/>
          <w:color w:val="000000"/>
        </w:rPr>
      </w:pPr>
      <w:r w:rsidRPr="00545E8A">
        <w:rPr>
          <w:rFonts w:ascii="Times New Roman" w:hAnsi="Times New Roman" w:cs="Times New Roman"/>
          <w:color w:val="000000"/>
        </w:rPr>
        <w:t>Hold an Rs100 note up or your offer letter up to light. What you will see is a picture of Mahatma Gandhi or company’s logo respectively. This is what is known as a watermark mainly used to prove the ownership (in case of offer letter, watermark prove that the document is of facial document of company meant for official work) or authenticity (in case of Rs 100, watermark rule out the forgery and authenticate the piece of paper of its worth).The w</w:t>
      </w:r>
      <w:r>
        <w:rPr>
          <w:rFonts w:ascii="Times New Roman" w:hAnsi="Times New Roman" w:cs="Times New Roman"/>
          <w:color w:val="000000"/>
        </w:rPr>
        <w:t>atermark on the Rs100 (Figure1</w:t>
      </w:r>
      <w:r w:rsidRPr="00545E8A">
        <w:rPr>
          <w:rFonts w:ascii="Times New Roman" w:hAnsi="Times New Roman" w:cs="Times New Roman"/>
          <w:color w:val="000000"/>
        </w:rPr>
        <w:t>), just like most paper watermarks today, has two properties. First, the watermark is hidden from view during normal use, only becoming visible as a result of a special viewing process (in this case, holding the bill up to the light). Second, the watermark carries information about the object in which it is hidden (in this case, the watermark indicates the authenticity of the bill)</w:t>
      </w:r>
      <w:r>
        <w:rPr>
          <w:rFonts w:ascii="Times New Roman" w:hAnsi="Times New Roman" w:cs="Times New Roman"/>
          <w:color w:val="000000"/>
        </w:rPr>
        <w:t xml:space="preserve"> [1].</w:t>
      </w:r>
    </w:p>
    <w:p w:rsidR="005C7EDE" w:rsidRPr="00F37C14" w:rsidRDefault="005C7EDE" w:rsidP="005C7EDE">
      <w:pPr>
        <w:shd w:val="clear" w:color="auto" w:fill="FFFFFF"/>
        <w:spacing w:after="0" w:line="240" w:lineRule="auto"/>
        <w:jc w:val="both"/>
        <w:rPr>
          <w:rFonts w:ascii="Times New Roman" w:hAnsi="Times New Roman" w:cs="Times New Roman"/>
          <w:color w:val="000000"/>
        </w:rPr>
      </w:pPr>
    </w:p>
    <w:p w:rsidR="005C7EDE" w:rsidRPr="00545E8A" w:rsidRDefault="008801DC" w:rsidP="005C7EDE">
      <w:pPr>
        <w:keepNext/>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noProof/>
        </w:rPr>
        <w:drawing>
          <wp:inline distT="0" distB="0" distL="0" distR="0">
            <wp:extent cx="5473972" cy="2593249"/>
            <wp:effectExtent l="114300" t="76200" r="126728" b="73751"/>
            <wp:docPr id="2" name="Picture 0" descr="9-81fe65d6b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9-81fe65d6bd.jpg"/>
                    <pic:cNvPicPr/>
                  </pic:nvPicPr>
                  <pic:blipFill>
                    <a:blip r:embed="rId13"/>
                    <a:stretch>
                      <a:fillRect/>
                    </a:stretch>
                  </pic:blipFill>
                  <pic:spPr>
                    <a:xfrm>
                      <a:off x="0" y="0"/>
                      <a:ext cx="5473972" cy="25932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Default="005C7EDE" w:rsidP="005C7EDE">
      <w:pPr>
        <w:pStyle w:val="Caption"/>
        <w:jc w:val="both"/>
        <w:rPr>
          <w:rFonts w:ascii="Times New Roman" w:hAnsi="Times New Roman" w:cs="Times New Roman"/>
          <w:sz w:val="22"/>
          <w:szCs w:val="22"/>
        </w:rPr>
      </w:pPr>
      <w:bookmarkStart w:id="9" w:name="_Toc311404987"/>
      <w:bookmarkStart w:id="10" w:name="_Toc312010423"/>
      <w:r w:rsidRPr="00545E8A">
        <w:rPr>
          <w:rFonts w:ascii="Times New Roman" w:hAnsi="Times New Roman" w:cs="Times New Roman"/>
          <w:sz w:val="22"/>
          <w:szCs w:val="22"/>
        </w:rPr>
        <w:t xml:space="preserve">Figure </w:t>
      </w:r>
      <w:r w:rsidR="00F858EC" w:rsidRPr="00545E8A">
        <w:rPr>
          <w:rFonts w:ascii="Times New Roman" w:hAnsi="Times New Roman" w:cs="Times New Roman"/>
          <w:sz w:val="22"/>
          <w:szCs w:val="22"/>
        </w:rPr>
        <w:fldChar w:fldCharType="begin"/>
      </w:r>
      <w:r w:rsidRPr="00545E8A">
        <w:rPr>
          <w:rFonts w:ascii="Times New Roman" w:hAnsi="Times New Roman" w:cs="Times New Roman"/>
          <w:sz w:val="22"/>
          <w:szCs w:val="22"/>
        </w:rPr>
        <w:instrText xml:space="preserve"> SEQ Figure \* ARABIC </w:instrText>
      </w:r>
      <w:r w:rsidR="00F858EC" w:rsidRPr="00545E8A">
        <w:rPr>
          <w:rFonts w:ascii="Times New Roman" w:hAnsi="Times New Roman" w:cs="Times New Roman"/>
          <w:sz w:val="22"/>
          <w:szCs w:val="22"/>
        </w:rPr>
        <w:fldChar w:fldCharType="separate"/>
      </w:r>
      <w:r>
        <w:rPr>
          <w:rFonts w:ascii="Times New Roman" w:hAnsi="Times New Roman" w:cs="Times New Roman"/>
          <w:noProof/>
          <w:sz w:val="22"/>
          <w:szCs w:val="22"/>
        </w:rPr>
        <w:t>1</w:t>
      </w:r>
      <w:r w:rsidR="00F858EC" w:rsidRPr="00545E8A">
        <w:rPr>
          <w:rFonts w:ascii="Times New Roman" w:hAnsi="Times New Roman" w:cs="Times New Roman"/>
          <w:sz w:val="22"/>
          <w:szCs w:val="22"/>
        </w:rPr>
        <w:fldChar w:fldCharType="end"/>
      </w:r>
      <w:r w:rsidRPr="00545E8A">
        <w:rPr>
          <w:rFonts w:ascii="Times New Roman" w:hAnsi="Times New Roman" w:cs="Times New Roman"/>
          <w:sz w:val="22"/>
          <w:szCs w:val="22"/>
        </w:rPr>
        <w:t>: Image showing an INR 100 note having watermark at its left side which is considerably visible when note hold under light</w:t>
      </w:r>
      <w:bookmarkEnd w:id="9"/>
      <w:bookmarkEnd w:id="10"/>
    </w:p>
    <w:p w:rsidR="005C7EDE" w:rsidRPr="0089461A" w:rsidRDefault="005C7EDE" w:rsidP="005C7EDE"/>
    <w:p w:rsidR="005C7EDE" w:rsidRPr="00545E8A" w:rsidRDefault="005C7EDE" w:rsidP="005C7EDE">
      <w:pPr>
        <w:shd w:val="clear" w:color="auto" w:fill="FFFFFF"/>
        <w:spacing w:after="0" w:line="240" w:lineRule="auto"/>
        <w:jc w:val="both"/>
        <w:rPr>
          <w:rFonts w:ascii="Times New Roman" w:hAnsi="Times New Roman" w:cs="Times New Roman"/>
          <w:i/>
          <w:iCs/>
          <w:color w:val="000000"/>
        </w:rPr>
      </w:pPr>
      <w:r w:rsidRPr="00545E8A">
        <w:rPr>
          <w:rFonts w:ascii="Times New Roman" w:hAnsi="Times New Roman" w:cs="Times New Roman"/>
          <w:color w:val="000000"/>
        </w:rPr>
        <w:t xml:space="preserve">Thus, watermarking is defined as, </w:t>
      </w:r>
      <w:r w:rsidRPr="00545E8A">
        <w:rPr>
          <w:rFonts w:ascii="Times New Roman" w:hAnsi="Times New Roman" w:cs="Times New Roman"/>
          <w:i/>
          <w:iCs/>
          <w:color w:val="000000"/>
        </w:rPr>
        <w:t>“</w:t>
      </w:r>
      <w:r w:rsidRPr="00545E8A">
        <w:rPr>
          <w:rFonts w:ascii="Times New Roman" w:hAnsi="Times New Roman" w:cs="Times New Roman"/>
        </w:rPr>
        <w:t>the</w:t>
      </w:r>
      <w:r w:rsidRPr="00545E8A">
        <w:rPr>
          <w:rFonts w:ascii="Times New Roman" w:hAnsi="Times New Roman" w:cs="Times New Roman"/>
          <w:i/>
          <w:iCs/>
        </w:rPr>
        <w:t xml:space="preserve"> process of possibly irreversibly embedding information into a digital signal. The signal may be audio, pictures or video</w:t>
      </w:r>
      <w:r w:rsidRPr="00545E8A">
        <w:rPr>
          <w:rFonts w:ascii="Times New Roman" w:hAnsi="Times New Roman" w:cs="Times New Roman"/>
          <w:i/>
          <w:iCs/>
          <w:color w:val="000000"/>
        </w:rPr>
        <w:t>”</w:t>
      </w:r>
      <w:r>
        <w:rPr>
          <w:rFonts w:ascii="Times New Roman" w:hAnsi="Times New Roman" w:cs="Times New Roman"/>
          <w:i/>
          <w:iCs/>
          <w:color w:val="000000"/>
        </w:rPr>
        <w:t>.</w:t>
      </w:r>
    </w:p>
    <w:p w:rsidR="005C7EDE" w:rsidRPr="00545E8A" w:rsidRDefault="005C7EDE" w:rsidP="005C7EDE">
      <w:pPr>
        <w:shd w:val="clear" w:color="auto" w:fill="FFFFFF"/>
        <w:spacing w:after="0" w:line="240" w:lineRule="auto"/>
        <w:jc w:val="both"/>
        <w:rPr>
          <w:rFonts w:ascii="Times New Roman" w:hAnsi="Times New Roman" w:cs="Times New Roman"/>
          <w:color w:val="000000"/>
        </w:rPr>
      </w:pPr>
    </w:p>
    <w:p w:rsidR="005C7EDE" w:rsidRPr="00545E8A" w:rsidRDefault="008801DC" w:rsidP="005C7EDE">
      <w:pPr>
        <w:keepNext/>
        <w:jc w:val="both"/>
        <w:rPr>
          <w:rFonts w:ascii="Times New Roman" w:hAnsi="Times New Roman" w:cs="Times New Roman"/>
        </w:rPr>
      </w:pPr>
      <w:r>
        <w:rPr>
          <w:rFonts w:ascii="Times New Roman" w:hAnsi="Times New Roman" w:cs="Times New Roman"/>
          <w:noProof/>
        </w:rPr>
        <w:lastRenderedPageBreak/>
        <w:drawing>
          <wp:inline distT="0" distB="0" distL="0" distR="0">
            <wp:extent cx="5486509" cy="2222155"/>
            <wp:effectExtent l="114300" t="76200" r="114191" b="82895"/>
            <wp:docPr id="3" name="Picture 0" descr="Untitle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4"/>
                    <a:stretch>
                      <a:fillRect/>
                    </a:stretch>
                  </pic:blipFill>
                  <pic:spPr>
                    <a:xfrm>
                      <a:off x="0" y="0"/>
                      <a:ext cx="5486509" cy="2222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Pr="00545E8A" w:rsidRDefault="005C7EDE" w:rsidP="005C7EDE">
      <w:pPr>
        <w:pStyle w:val="Caption"/>
        <w:jc w:val="center"/>
        <w:rPr>
          <w:rFonts w:ascii="Times New Roman" w:hAnsi="Times New Roman" w:cs="Times New Roman"/>
          <w:sz w:val="22"/>
          <w:szCs w:val="22"/>
        </w:rPr>
      </w:pPr>
      <w:bookmarkStart w:id="11" w:name="_Toc311404988"/>
      <w:bookmarkStart w:id="12" w:name="_Toc312010424"/>
      <w:r w:rsidRPr="00545E8A">
        <w:rPr>
          <w:rFonts w:ascii="Times New Roman" w:hAnsi="Times New Roman" w:cs="Times New Roman"/>
          <w:sz w:val="22"/>
          <w:szCs w:val="22"/>
        </w:rPr>
        <w:t xml:space="preserve">Figure </w:t>
      </w:r>
      <w:r w:rsidR="00F858EC" w:rsidRPr="00545E8A">
        <w:rPr>
          <w:rFonts w:ascii="Times New Roman" w:hAnsi="Times New Roman" w:cs="Times New Roman"/>
          <w:sz w:val="22"/>
          <w:szCs w:val="22"/>
        </w:rPr>
        <w:fldChar w:fldCharType="begin"/>
      </w:r>
      <w:r w:rsidRPr="00545E8A">
        <w:rPr>
          <w:rFonts w:ascii="Times New Roman" w:hAnsi="Times New Roman" w:cs="Times New Roman"/>
          <w:sz w:val="22"/>
          <w:szCs w:val="22"/>
        </w:rPr>
        <w:instrText xml:space="preserve"> SEQ Figure \* ARABIC </w:instrText>
      </w:r>
      <w:r w:rsidR="00F858EC" w:rsidRPr="00545E8A">
        <w:rPr>
          <w:rFonts w:ascii="Times New Roman" w:hAnsi="Times New Roman" w:cs="Times New Roman"/>
          <w:sz w:val="22"/>
          <w:szCs w:val="22"/>
        </w:rPr>
        <w:fldChar w:fldCharType="separate"/>
      </w:r>
      <w:r>
        <w:rPr>
          <w:rFonts w:ascii="Times New Roman" w:hAnsi="Times New Roman" w:cs="Times New Roman"/>
          <w:noProof/>
          <w:sz w:val="22"/>
          <w:szCs w:val="22"/>
        </w:rPr>
        <w:t>2</w:t>
      </w:r>
      <w:r w:rsidR="00F858EC" w:rsidRPr="00545E8A">
        <w:rPr>
          <w:rFonts w:ascii="Times New Roman" w:hAnsi="Times New Roman" w:cs="Times New Roman"/>
          <w:sz w:val="22"/>
          <w:szCs w:val="22"/>
        </w:rPr>
        <w:fldChar w:fldCharType="end"/>
      </w:r>
      <w:r w:rsidRPr="00545E8A">
        <w:rPr>
          <w:rFonts w:ascii="Times New Roman" w:hAnsi="Times New Roman" w:cs="Times New Roman"/>
          <w:sz w:val="22"/>
          <w:szCs w:val="22"/>
        </w:rPr>
        <w:t>: watermarking system</w:t>
      </w:r>
      <w:bookmarkEnd w:id="11"/>
      <w:bookmarkEnd w:id="12"/>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r w:rsidRPr="00545E8A">
        <w:rPr>
          <w:rFonts w:ascii="Times New Roman" w:hAnsi="Times New Roman" w:cs="Times New Roman"/>
        </w:rPr>
        <w:t>The components of a watermark embedding/detection/extraction system are shown in Figure 2.The embedded data can be detected in, or extracted from, a multimedia element in an application.</w:t>
      </w:r>
    </w:p>
    <w:p w:rsidR="005C7EDE" w:rsidRPr="000C570C" w:rsidRDefault="005C7EDE" w:rsidP="005C7EDE">
      <w:pPr>
        <w:pStyle w:val="Heading2"/>
      </w:pPr>
      <w:bookmarkStart w:id="13" w:name="_Toc311404955"/>
      <w:bookmarkStart w:id="14" w:name="_Toc311591242"/>
      <w:bookmarkStart w:id="15" w:name="_Toc312013126"/>
      <w:r>
        <w:t>History of watermarking</w:t>
      </w:r>
      <w:bookmarkEnd w:id="13"/>
      <w:bookmarkEnd w:id="14"/>
      <w:bookmarkEnd w:id="15"/>
    </w:p>
    <w:p w:rsidR="005C7EDE" w:rsidRPr="00545E8A" w:rsidRDefault="005C7EDE" w:rsidP="005C7EDE">
      <w:pPr>
        <w:shd w:val="clear" w:color="auto" w:fill="FFFFFF"/>
        <w:spacing w:after="0" w:line="240" w:lineRule="auto"/>
        <w:jc w:val="both"/>
        <w:rPr>
          <w:rFonts w:ascii="Times New Roman" w:hAnsi="Times New Roman" w:cs="Times New Roman"/>
          <w:color w:val="000000"/>
        </w:rPr>
      </w:pPr>
      <w:r w:rsidRPr="00545E8A">
        <w:rPr>
          <w:rFonts w:ascii="Times New Roman" w:hAnsi="Times New Roman" w:cs="Times New Roman"/>
          <w:color w:val="000000"/>
        </w:rPr>
        <w:t>Although the art of papermaking was invented in China over one thousand years</w:t>
      </w:r>
      <w:r>
        <w:rPr>
          <w:rFonts w:ascii="Times New Roman" w:hAnsi="Times New Roman" w:cs="Times New Roman"/>
          <w:color w:val="000000"/>
        </w:rPr>
        <w:t xml:space="preserve"> </w:t>
      </w:r>
      <w:r w:rsidRPr="00545E8A">
        <w:rPr>
          <w:rFonts w:ascii="Times New Roman" w:hAnsi="Times New Roman" w:cs="Times New Roman"/>
          <w:color w:val="000000"/>
        </w:rPr>
        <w:t>earlier, paper watermarks did not appear until about 1282, in Italy. The marks were made by</w:t>
      </w:r>
      <w:r>
        <w:rPr>
          <w:rFonts w:ascii="Times New Roman" w:hAnsi="Times New Roman" w:cs="Times New Roman"/>
          <w:color w:val="000000"/>
        </w:rPr>
        <w:t xml:space="preserve"> </w:t>
      </w:r>
      <w:r w:rsidRPr="00545E8A">
        <w:rPr>
          <w:rFonts w:ascii="Times New Roman" w:hAnsi="Times New Roman" w:cs="Times New Roman"/>
          <w:color w:val="000000"/>
        </w:rPr>
        <w:t>adding thin wire patterns to the paper molds. The paper would be slightly thinner where the wire</w:t>
      </w:r>
      <w:r>
        <w:rPr>
          <w:rFonts w:ascii="Times New Roman" w:hAnsi="Times New Roman" w:cs="Times New Roman"/>
          <w:color w:val="000000"/>
        </w:rPr>
        <w:t xml:space="preserve"> </w:t>
      </w:r>
      <w:r w:rsidRPr="00545E8A">
        <w:rPr>
          <w:rFonts w:ascii="Times New Roman" w:hAnsi="Times New Roman" w:cs="Times New Roman"/>
          <w:color w:val="000000"/>
        </w:rPr>
        <w:t xml:space="preserve">was </w:t>
      </w:r>
      <w:r>
        <w:rPr>
          <w:rFonts w:ascii="Times New Roman" w:hAnsi="Times New Roman" w:cs="Times New Roman"/>
          <w:color w:val="000000"/>
        </w:rPr>
        <w:t xml:space="preserve">and hence more transparent. The </w:t>
      </w:r>
      <w:r w:rsidRPr="00545E8A">
        <w:rPr>
          <w:rFonts w:ascii="Times New Roman" w:hAnsi="Times New Roman" w:cs="Times New Roman"/>
          <w:color w:val="000000"/>
        </w:rPr>
        <w:t>meaning and purpose of the earliest watermarks are</w:t>
      </w:r>
      <w:r>
        <w:rPr>
          <w:rFonts w:ascii="Times New Roman" w:hAnsi="Times New Roman" w:cs="Times New Roman"/>
          <w:color w:val="000000"/>
        </w:rPr>
        <w:t xml:space="preserve"> </w:t>
      </w:r>
      <w:r w:rsidRPr="00545E8A">
        <w:rPr>
          <w:rFonts w:ascii="Times New Roman" w:hAnsi="Times New Roman" w:cs="Times New Roman"/>
          <w:color w:val="000000"/>
        </w:rPr>
        <w:t>uncertain. They may have been used for practical functions such as identifying the molds</w:t>
      </w:r>
      <w:r>
        <w:rPr>
          <w:rFonts w:ascii="Times New Roman" w:hAnsi="Times New Roman" w:cs="Times New Roman"/>
          <w:color w:val="000000"/>
        </w:rPr>
        <w:t xml:space="preserve"> </w:t>
      </w:r>
      <w:r w:rsidRPr="00545E8A">
        <w:rPr>
          <w:rFonts w:ascii="Times New Roman" w:hAnsi="Times New Roman" w:cs="Times New Roman"/>
          <w:color w:val="000000"/>
        </w:rPr>
        <w:t>on which sheets of papers were made, or as trademarks to identify the paper maker. On</w:t>
      </w:r>
      <w:r>
        <w:rPr>
          <w:rFonts w:ascii="Times New Roman" w:hAnsi="Times New Roman" w:cs="Times New Roman"/>
          <w:color w:val="000000"/>
        </w:rPr>
        <w:t xml:space="preserve"> the other hand, they may have </w:t>
      </w:r>
      <w:r w:rsidRPr="00545E8A">
        <w:rPr>
          <w:rFonts w:ascii="Times New Roman" w:hAnsi="Times New Roman" w:cs="Times New Roman"/>
          <w:color w:val="000000"/>
        </w:rPr>
        <w:t>represented mystical sig</w:t>
      </w:r>
      <w:r>
        <w:rPr>
          <w:rFonts w:ascii="Times New Roman" w:hAnsi="Times New Roman" w:cs="Times New Roman"/>
          <w:color w:val="000000"/>
        </w:rPr>
        <w:t xml:space="preserve">ns, or might simply have served </w:t>
      </w:r>
      <w:r w:rsidRPr="00545E8A">
        <w:rPr>
          <w:rFonts w:ascii="Times New Roman" w:hAnsi="Times New Roman" w:cs="Times New Roman"/>
          <w:color w:val="000000"/>
        </w:rPr>
        <w:t>asdecoration. By the eighteenth century, watermarks on paper made in Europe andAmerica had become more clearly utilitarian. They were used as trademarks,</w:t>
      </w:r>
    </w:p>
    <w:p w:rsidR="005C7EDE" w:rsidRPr="00545E8A" w:rsidRDefault="005C7EDE" w:rsidP="005C7EDE">
      <w:pPr>
        <w:shd w:val="clear" w:color="auto" w:fill="FFFFFF"/>
        <w:spacing w:after="0" w:line="240" w:lineRule="auto"/>
        <w:jc w:val="both"/>
        <w:rPr>
          <w:rFonts w:ascii="Times New Roman" w:hAnsi="Times New Roman" w:cs="Times New Roman"/>
          <w:color w:val="000000"/>
        </w:rPr>
      </w:pPr>
      <w:r w:rsidRPr="00545E8A">
        <w:rPr>
          <w:rFonts w:ascii="Times New Roman" w:hAnsi="Times New Roman" w:cs="Times New Roman"/>
          <w:color w:val="000000"/>
        </w:rPr>
        <w:t> </w:t>
      </w:r>
    </w:p>
    <w:p w:rsidR="005C7EDE" w:rsidRDefault="005C7EDE" w:rsidP="005C7EDE">
      <w:pPr>
        <w:shd w:val="clear" w:color="auto" w:fill="FFFFFF"/>
        <w:spacing w:after="0" w:line="240" w:lineRule="auto"/>
        <w:jc w:val="both"/>
        <w:rPr>
          <w:rFonts w:ascii="Times New Roman" w:hAnsi="Times New Roman" w:cs="Times New Roman"/>
          <w:color w:val="000000"/>
        </w:rPr>
      </w:pPr>
      <w:r w:rsidRPr="00545E8A">
        <w:rPr>
          <w:rFonts w:ascii="Times New Roman" w:hAnsi="Times New Roman" w:cs="Times New Roman"/>
          <w:color w:val="000000"/>
        </w:rPr>
        <w:t>To record the date</w:t>
      </w:r>
      <w:r>
        <w:rPr>
          <w:rFonts w:ascii="Times New Roman" w:hAnsi="Times New Roman" w:cs="Times New Roman"/>
          <w:color w:val="000000"/>
        </w:rPr>
        <w:t xml:space="preserve"> </w:t>
      </w:r>
      <w:r w:rsidRPr="00545E8A">
        <w:rPr>
          <w:rFonts w:ascii="Times New Roman" w:hAnsi="Times New Roman" w:cs="Times New Roman"/>
          <w:color w:val="000000"/>
        </w:rPr>
        <w:t>the paper was manufactured, and to indicate the sizes of original sheets. It was alsoabout this time that watermarks began to be used as anticounterfeiting measures on moneyand other documents. The term watermark seems to have been coined near the</w:t>
      </w:r>
      <w:r>
        <w:rPr>
          <w:rFonts w:ascii="Times New Roman" w:hAnsi="Times New Roman" w:cs="Times New Roman"/>
          <w:color w:val="000000"/>
        </w:rPr>
        <w:t xml:space="preserve"> </w:t>
      </w:r>
      <w:r w:rsidRPr="00545E8A">
        <w:rPr>
          <w:rFonts w:ascii="Times New Roman" w:hAnsi="Times New Roman" w:cs="Times New Roman"/>
          <w:color w:val="000000"/>
        </w:rPr>
        <w:t>end of the eighteenth century and may have been derived from the German term was</w:t>
      </w:r>
      <w:r>
        <w:rPr>
          <w:rFonts w:ascii="Times New Roman" w:hAnsi="Times New Roman" w:cs="Times New Roman"/>
          <w:color w:val="000000"/>
        </w:rPr>
        <w:t xml:space="preserve"> </w:t>
      </w:r>
      <w:r w:rsidRPr="00545E8A">
        <w:rPr>
          <w:rFonts w:ascii="Times New Roman" w:hAnsi="Times New Roman" w:cs="Times New Roman"/>
          <w:color w:val="000000"/>
        </w:rPr>
        <w:t>sermarke (though it could also be that the German word is derived from the English). The term is actually</w:t>
      </w:r>
      <w:r>
        <w:rPr>
          <w:rFonts w:ascii="Times New Roman" w:hAnsi="Times New Roman" w:cs="Times New Roman"/>
          <w:color w:val="000000"/>
        </w:rPr>
        <w:t xml:space="preserve"> </w:t>
      </w:r>
      <w:r w:rsidRPr="00545E8A">
        <w:rPr>
          <w:rFonts w:ascii="Times New Roman" w:hAnsi="Times New Roman" w:cs="Times New Roman"/>
          <w:color w:val="000000"/>
        </w:rPr>
        <w:t>a misnomer, in that water is not especially important in the creation of the mark. It was probably</w:t>
      </w:r>
      <w:r>
        <w:rPr>
          <w:rFonts w:ascii="Times New Roman" w:hAnsi="Times New Roman" w:cs="Times New Roman"/>
          <w:color w:val="000000"/>
        </w:rPr>
        <w:t xml:space="preserve"> </w:t>
      </w:r>
      <w:r w:rsidRPr="00545E8A">
        <w:rPr>
          <w:rFonts w:ascii="Times New Roman" w:hAnsi="Times New Roman" w:cs="Times New Roman"/>
          <w:color w:val="000000"/>
        </w:rPr>
        <w:t>given because the marks resemble the effects of water on paper.</w:t>
      </w:r>
      <w:r>
        <w:rPr>
          <w:rFonts w:ascii="Times New Roman" w:hAnsi="Times New Roman" w:cs="Times New Roman"/>
          <w:color w:val="000000"/>
        </w:rPr>
        <w:t xml:space="preserve"> </w:t>
      </w:r>
      <w:r w:rsidRPr="00545E8A">
        <w:rPr>
          <w:rFonts w:ascii="Times New Roman" w:hAnsi="Times New Roman" w:cs="Times New Roman"/>
          <w:color w:val="000000"/>
        </w:rPr>
        <w:t>About the time the term watermark was coined, counterfeiters began developing methods</w:t>
      </w:r>
      <w:r>
        <w:rPr>
          <w:rFonts w:ascii="Times New Roman" w:hAnsi="Times New Roman" w:cs="Times New Roman"/>
          <w:color w:val="000000"/>
        </w:rPr>
        <w:t xml:space="preserve"> </w:t>
      </w:r>
      <w:r w:rsidRPr="00545E8A">
        <w:rPr>
          <w:rFonts w:ascii="Times New Roman" w:hAnsi="Times New Roman" w:cs="Times New Roman"/>
          <w:color w:val="000000"/>
        </w:rPr>
        <w:t>of forging watermarks used to protect paper money.</w:t>
      </w:r>
      <w:r>
        <w:rPr>
          <w:rFonts w:ascii="Times New Roman" w:hAnsi="Times New Roman" w:cs="Times New Roman"/>
          <w:color w:val="000000"/>
        </w:rPr>
        <w:t xml:space="preserve"> </w:t>
      </w:r>
      <w:r w:rsidRPr="00545E8A">
        <w:rPr>
          <w:rFonts w:ascii="Times New Roman" w:hAnsi="Times New Roman" w:cs="Times New Roman"/>
          <w:color w:val="000000"/>
        </w:rPr>
        <w:t>Counterfeiting prompted advances in</w:t>
      </w:r>
      <w:r>
        <w:rPr>
          <w:rFonts w:ascii="Times New Roman" w:hAnsi="Times New Roman" w:cs="Times New Roman"/>
          <w:color w:val="000000"/>
        </w:rPr>
        <w:t xml:space="preserve"> </w:t>
      </w:r>
      <w:r w:rsidRPr="00545E8A">
        <w:rPr>
          <w:rFonts w:ascii="Times New Roman" w:hAnsi="Times New Roman" w:cs="Times New Roman"/>
          <w:color w:val="000000"/>
        </w:rPr>
        <w:t>watermarking technology. William Congreve, an Englishman, invented a technique for making</w:t>
      </w:r>
      <w:r>
        <w:rPr>
          <w:rFonts w:ascii="Times New Roman" w:hAnsi="Times New Roman" w:cs="Times New Roman"/>
          <w:color w:val="000000"/>
        </w:rPr>
        <w:t xml:space="preserve"> </w:t>
      </w:r>
      <w:r w:rsidRPr="00545E8A">
        <w:rPr>
          <w:rFonts w:ascii="Times New Roman" w:hAnsi="Times New Roman" w:cs="Times New Roman"/>
          <w:color w:val="000000"/>
        </w:rPr>
        <w:t>color watermarks by inserting dyed material into the middle of the paper during papermaking.</w:t>
      </w:r>
      <w:r>
        <w:rPr>
          <w:rFonts w:ascii="Times New Roman" w:hAnsi="Times New Roman" w:cs="Times New Roman"/>
          <w:color w:val="000000"/>
        </w:rPr>
        <w:t xml:space="preserve"> </w:t>
      </w:r>
      <w:r w:rsidRPr="00545E8A">
        <w:rPr>
          <w:rFonts w:ascii="Times New Roman" w:hAnsi="Times New Roman" w:cs="Times New Roman"/>
          <w:color w:val="000000"/>
        </w:rPr>
        <w:t>The resulting marks must have been extremely difficult to forge, because the Bank of England itself declined to use them on the grounds that they were too difficult to make. A more</w:t>
      </w:r>
      <w:r>
        <w:rPr>
          <w:rFonts w:ascii="Times New Roman" w:hAnsi="Times New Roman" w:cs="Times New Roman"/>
          <w:color w:val="000000"/>
        </w:rPr>
        <w:t xml:space="preserve"> </w:t>
      </w:r>
      <w:r w:rsidRPr="00545E8A">
        <w:rPr>
          <w:rFonts w:ascii="Times New Roman" w:hAnsi="Times New Roman" w:cs="Times New Roman"/>
          <w:color w:val="000000"/>
        </w:rPr>
        <w:t>practical tec</w:t>
      </w:r>
      <w:r>
        <w:rPr>
          <w:rFonts w:ascii="Times New Roman" w:hAnsi="Times New Roman" w:cs="Times New Roman"/>
          <w:color w:val="000000"/>
        </w:rPr>
        <w:t>hnology was invented by anotherEnglishman,WilliamHenrySmith.Thisreplacedthe</w:t>
      </w:r>
      <w:r w:rsidRPr="00545E8A">
        <w:rPr>
          <w:rFonts w:ascii="Times New Roman" w:hAnsi="Times New Roman" w:cs="Times New Roman"/>
          <w:color w:val="000000"/>
        </w:rPr>
        <w:t> fine wire patterns used to make earlier</w:t>
      </w:r>
      <w:r>
        <w:rPr>
          <w:rFonts w:ascii="Times New Roman" w:hAnsi="Times New Roman" w:cs="Times New Roman"/>
          <w:color w:val="000000"/>
        </w:rPr>
        <w:t xml:space="preserve"> </w:t>
      </w:r>
      <w:r w:rsidRPr="00545E8A">
        <w:rPr>
          <w:rFonts w:ascii="Times New Roman" w:hAnsi="Times New Roman" w:cs="Times New Roman"/>
          <w:color w:val="000000"/>
        </w:rPr>
        <w:t>marks with a sort of shallow relief sculpture,</w:t>
      </w:r>
      <w:r>
        <w:rPr>
          <w:rFonts w:ascii="Times New Roman" w:hAnsi="Times New Roman" w:cs="Times New Roman"/>
          <w:color w:val="000000"/>
        </w:rPr>
        <w:t xml:space="preserve"> </w:t>
      </w:r>
      <w:r w:rsidRPr="00545E8A">
        <w:rPr>
          <w:rFonts w:ascii="Times New Roman" w:hAnsi="Times New Roman" w:cs="Times New Roman"/>
          <w:color w:val="000000"/>
        </w:rPr>
        <w:t>pressed into the paper mold. The resulting variation on the surface of the mold produced</w:t>
      </w:r>
      <w:r>
        <w:rPr>
          <w:rFonts w:ascii="Times New Roman" w:hAnsi="Times New Roman" w:cs="Times New Roman"/>
          <w:color w:val="000000"/>
        </w:rPr>
        <w:t xml:space="preserve"> </w:t>
      </w:r>
      <w:r w:rsidRPr="00545E8A">
        <w:rPr>
          <w:rFonts w:ascii="Times New Roman" w:hAnsi="Times New Roman" w:cs="Times New Roman"/>
          <w:color w:val="000000"/>
        </w:rPr>
        <w:t>beautiful watermarks with varying shades of gray. This is the basic technique used today for the</w:t>
      </w:r>
      <w:r>
        <w:rPr>
          <w:rFonts w:ascii="Times New Roman" w:hAnsi="Times New Roman" w:cs="Times New Roman"/>
          <w:color w:val="000000"/>
        </w:rPr>
        <w:t xml:space="preserve"> </w:t>
      </w:r>
      <w:r w:rsidRPr="00545E8A">
        <w:rPr>
          <w:rFonts w:ascii="Times New Roman" w:hAnsi="Times New Roman" w:cs="Times New Roman"/>
          <w:color w:val="000000"/>
        </w:rPr>
        <w:t>face of President Jackson on the $20 bill.</w:t>
      </w:r>
      <w:r>
        <w:rPr>
          <w:rFonts w:ascii="Times New Roman" w:hAnsi="Times New Roman" w:cs="Times New Roman"/>
          <w:color w:val="000000"/>
        </w:rPr>
        <w:t xml:space="preserve"> </w:t>
      </w:r>
      <w:r w:rsidRPr="00545E8A">
        <w:rPr>
          <w:rFonts w:ascii="Times New Roman" w:hAnsi="Times New Roman" w:cs="Times New Roman"/>
          <w:color w:val="000000"/>
        </w:rPr>
        <w:t>Four hundred years later, in 1954, Emil Hembrooke of the Muzak Corporation filed a</w:t>
      </w:r>
      <w:r>
        <w:rPr>
          <w:rFonts w:ascii="Times New Roman" w:hAnsi="Times New Roman" w:cs="Times New Roman"/>
          <w:color w:val="000000"/>
        </w:rPr>
        <w:t xml:space="preserve"> </w:t>
      </w:r>
      <w:r w:rsidRPr="00545E8A">
        <w:rPr>
          <w:rFonts w:ascii="Times New Roman" w:hAnsi="Times New Roman" w:cs="Times New Roman"/>
          <w:color w:val="000000"/>
        </w:rPr>
        <w:t>patent for “watermarking” musical Works. An identification code was inserted in music b</w:t>
      </w:r>
      <w:r>
        <w:rPr>
          <w:rFonts w:ascii="Times New Roman" w:hAnsi="Times New Roman" w:cs="Times New Roman"/>
          <w:color w:val="000000"/>
        </w:rPr>
        <w:t xml:space="preserve">y </w:t>
      </w:r>
      <w:r w:rsidRPr="000C570C">
        <w:rPr>
          <w:rFonts w:ascii="Times New Roman" w:hAnsi="Times New Roman" w:cs="Times New Roman"/>
          <w:color w:val="000000"/>
        </w:rPr>
        <w:t xml:space="preserve">intermittently applying a narrow </w:t>
      </w:r>
      <w:r w:rsidRPr="000C570C">
        <w:rPr>
          <w:rFonts w:ascii="Times New Roman" w:hAnsi="Times New Roman" w:cs="Times New Roman"/>
          <w:color w:val="000000"/>
        </w:rPr>
        <w:lastRenderedPageBreak/>
        <w:t>notch filter centered at 1 kHz. The absence of energy at this</w:t>
      </w:r>
      <w:r>
        <w:rPr>
          <w:rFonts w:ascii="Times New Roman" w:hAnsi="Times New Roman" w:cs="Times New Roman"/>
          <w:color w:val="000000"/>
        </w:rPr>
        <w:t xml:space="preserve"> </w:t>
      </w:r>
      <w:r w:rsidRPr="000C570C">
        <w:rPr>
          <w:rFonts w:ascii="Times New Roman" w:hAnsi="Times New Roman" w:cs="Times New Roman"/>
          <w:color w:val="000000"/>
        </w:rPr>
        <w:t>frequency indicated that the notch filter had been applied and the duration of the absence used to</w:t>
      </w:r>
      <w:r>
        <w:rPr>
          <w:rFonts w:ascii="Times New Roman" w:hAnsi="Times New Roman" w:cs="Times New Roman"/>
          <w:color w:val="000000"/>
        </w:rPr>
        <w:t xml:space="preserve"> </w:t>
      </w:r>
      <w:r w:rsidRPr="000C570C">
        <w:rPr>
          <w:rFonts w:ascii="Times New Roman" w:hAnsi="Times New Roman" w:cs="Times New Roman"/>
          <w:color w:val="000000"/>
        </w:rPr>
        <w:t>code either a dot or a dash. The identification signal used Morse code.</w:t>
      </w:r>
      <w:r>
        <w:rPr>
          <w:rFonts w:ascii="Times New Roman" w:hAnsi="Times New Roman" w:cs="Times New Roman"/>
          <w:color w:val="000000"/>
        </w:rPr>
        <w:t xml:space="preserve"> </w:t>
      </w:r>
      <w:r w:rsidRPr="000C570C">
        <w:rPr>
          <w:rFonts w:ascii="Times New Roman" w:hAnsi="Times New Roman" w:cs="Times New Roman"/>
          <w:color w:val="000000"/>
        </w:rPr>
        <w:t>It is difficult to determine when digital watermarking was first discussed.</w:t>
      </w:r>
      <w:r>
        <w:rPr>
          <w:rFonts w:ascii="Times New Roman" w:hAnsi="Times New Roman" w:cs="Times New Roman"/>
          <w:color w:val="000000"/>
        </w:rPr>
        <w:t xml:space="preserve"> </w:t>
      </w:r>
      <w:r w:rsidRPr="000C570C">
        <w:rPr>
          <w:rFonts w:ascii="Times New Roman" w:hAnsi="Times New Roman" w:cs="Times New Roman"/>
          <w:color w:val="000000"/>
        </w:rPr>
        <w:t>In 1979, Szepanski described a machine-detectable pattern that could be placed on documents for</w:t>
      </w:r>
      <w:r>
        <w:rPr>
          <w:rFonts w:ascii="Times New Roman" w:hAnsi="Times New Roman" w:cs="Times New Roman"/>
          <w:color w:val="000000"/>
        </w:rPr>
        <w:t xml:space="preserve"> </w:t>
      </w:r>
      <w:r w:rsidRPr="000C570C">
        <w:rPr>
          <w:rFonts w:ascii="Times New Roman" w:hAnsi="Times New Roman" w:cs="Times New Roman"/>
          <w:color w:val="000000"/>
        </w:rPr>
        <w:t>anti-counterfeiting purposes. Nine years later, Holt described a method for embedding an</w:t>
      </w:r>
      <w:r>
        <w:rPr>
          <w:rFonts w:ascii="Times New Roman" w:hAnsi="Times New Roman" w:cs="Times New Roman"/>
          <w:color w:val="000000"/>
        </w:rPr>
        <w:t xml:space="preserve"> </w:t>
      </w:r>
      <w:r w:rsidRPr="000C570C">
        <w:rPr>
          <w:rFonts w:ascii="Times New Roman" w:hAnsi="Times New Roman" w:cs="Times New Roman"/>
          <w:color w:val="000000"/>
        </w:rPr>
        <w:t>identification code in an audio signal. However, it was Komatsu and to</w:t>
      </w:r>
      <w:r>
        <w:rPr>
          <w:rFonts w:ascii="Times New Roman" w:hAnsi="Times New Roman" w:cs="Times New Roman"/>
          <w:color w:val="000000"/>
        </w:rPr>
        <w:t xml:space="preserve"> </w:t>
      </w:r>
      <w:r w:rsidRPr="000C570C">
        <w:rPr>
          <w:rFonts w:ascii="Times New Roman" w:hAnsi="Times New Roman" w:cs="Times New Roman"/>
          <w:color w:val="000000"/>
        </w:rPr>
        <w:t>minaga, in 1988, which</w:t>
      </w:r>
      <w:r>
        <w:rPr>
          <w:rFonts w:ascii="Times New Roman" w:hAnsi="Times New Roman" w:cs="Times New Roman"/>
          <w:color w:val="000000"/>
        </w:rPr>
        <w:t xml:space="preserve"> </w:t>
      </w:r>
      <w:r w:rsidRPr="000C570C">
        <w:rPr>
          <w:rFonts w:ascii="Times New Roman" w:hAnsi="Times New Roman" w:cs="Times New Roman"/>
          <w:color w:val="000000"/>
        </w:rPr>
        <w:t>appear to have first used the term digital watermark. Still, it was probably not until the early1990s that the term digital watermarking really came into vogue. About 1995, interest in digital</w:t>
      </w:r>
      <w:r>
        <w:rPr>
          <w:rFonts w:ascii="Times New Roman" w:hAnsi="Times New Roman" w:cs="Times New Roman"/>
          <w:color w:val="000000"/>
        </w:rPr>
        <w:t xml:space="preserve"> </w:t>
      </w:r>
      <w:r w:rsidRPr="000C570C">
        <w:rPr>
          <w:rFonts w:ascii="Times New Roman" w:hAnsi="Times New Roman" w:cs="Times New Roman"/>
          <w:color w:val="000000"/>
        </w:rPr>
        <w:t>watermarking began to mushroom. In addition, about this time, several organizations began</w:t>
      </w:r>
      <w:r>
        <w:rPr>
          <w:rFonts w:ascii="Times New Roman" w:hAnsi="Times New Roman" w:cs="Times New Roman"/>
          <w:color w:val="000000"/>
        </w:rPr>
        <w:t xml:space="preserve"> </w:t>
      </w:r>
      <w:r w:rsidRPr="000C570C">
        <w:rPr>
          <w:rFonts w:ascii="Times New Roman" w:hAnsi="Times New Roman" w:cs="Times New Roman"/>
          <w:color w:val="000000"/>
        </w:rPr>
        <w:t>considering watermarking technology for inclusion in various standards. The Copy Protection</w:t>
      </w:r>
      <w:r>
        <w:rPr>
          <w:rFonts w:ascii="Times New Roman" w:hAnsi="Times New Roman" w:cs="Times New Roman"/>
          <w:color w:val="000000"/>
        </w:rPr>
        <w:t xml:space="preserve"> </w:t>
      </w:r>
      <w:r w:rsidRPr="000C570C">
        <w:rPr>
          <w:rFonts w:ascii="Times New Roman" w:hAnsi="Times New Roman" w:cs="Times New Roman"/>
          <w:color w:val="000000"/>
        </w:rPr>
        <w:t>Technical Working Group (CPTWG) tested watermarking systems for protection of video on</w:t>
      </w:r>
      <w:r>
        <w:rPr>
          <w:rFonts w:ascii="Times New Roman" w:hAnsi="Times New Roman" w:cs="Times New Roman"/>
          <w:color w:val="000000"/>
        </w:rPr>
        <w:t xml:space="preserve"> </w:t>
      </w:r>
      <w:r w:rsidRPr="000C570C">
        <w:rPr>
          <w:rFonts w:ascii="Times New Roman" w:hAnsi="Times New Roman" w:cs="Times New Roman"/>
          <w:color w:val="000000"/>
        </w:rPr>
        <w:t>DVD disks. The Secure Digital Music Initiative (SDMI) made watermarking a central</w:t>
      </w:r>
      <w:r>
        <w:rPr>
          <w:rFonts w:ascii="Times New Roman" w:hAnsi="Times New Roman" w:cs="Times New Roman"/>
          <w:color w:val="000000"/>
        </w:rPr>
        <w:t xml:space="preserve"> </w:t>
      </w:r>
      <w:r w:rsidRPr="000C570C">
        <w:rPr>
          <w:rFonts w:ascii="Times New Roman" w:hAnsi="Times New Roman" w:cs="Times New Roman"/>
          <w:color w:val="000000"/>
        </w:rPr>
        <w:t>component of their system for protecting music. Two projects sponsored by the European Union,</w:t>
      </w:r>
      <w:r>
        <w:rPr>
          <w:rFonts w:ascii="Times New Roman" w:hAnsi="Times New Roman" w:cs="Times New Roman"/>
          <w:color w:val="000000"/>
        </w:rPr>
        <w:t xml:space="preserve"> VIVA </w:t>
      </w:r>
      <w:r w:rsidRPr="000C570C">
        <w:rPr>
          <w:rFonts w:ascii="Times New Roman" w:hAnsi="Times New Roman" w:cs="Times New Roman"/>
          <w:color w:val="000000"/>
        </w:rPr>
        <w:t>and Talisman, tested watermarking for broadcast monitoring. The International</w:t>
      </w:r>
      <w:r>
        <w:rPr>
          <w:rFonts w:ascii="Times New Roman" w:hAnsi="Times New Roman" w:cs="Times New Roman"/>
          <w:color w:val="000000"/>
        </w:rPr>
        <w:t xml:space="preserve"> </w:t>
      </w:r>
      <w:r w:rsidRPr="000C570C">
        <w:rPr>
          <w:rFonts w:ascii="Times New Roman" w:hAnsi="Times New Roman" w:cs="Times New Roman"/>
          <w:color w:val="000000"/>
        </w:rPr>
        <w:t>Organization for Standardization (ISO) took an interest in the technology in the context of designing advanced MPEG standards. In the late 1990s several companies were established to</w:t>
      </w:r>
      <w:r>
        <w:rPr>
          <w:rFonts w:ascii="Times New Roman" w:hAnsi="Times New Roman" w:cs="Times New Roman"/>
          <w:color w:val="000000"/>
        </w:rPr>
        <w:t xml:space="preserve"> market watermarking products</w:t>
      </w:r>
      <w:r w:rsidRPr="000C570C">
        <w:rPr>
          <w:rFonts w:ascii="Times New Roman" w:hAnsi="Times New Roman" w:cs="Times New Roman"/>
          <w:color w:val="000000"/>
        </w:rPr>
        <w:t>. More recently, a number of companies have</w:t>
      </w:r>
      <w:r>
        <w:rPr>
          <w:rFonts w:ascii="Times New Roman" w:hAnsi="Times New Roman" w:cs="Times New Roman"/>
          <w:color w:val="000000"/>
        </w:rPr>
        <w:t xml:space="preserve"> </w:t>
      </w:r>
      <w:r w:rsidRPr="000C570C">
        <w:rPr>
          <w:rFonts w:ascii="Times New Roman" w:hAnsi="Times New Roman" w:cs="Times New Roman"/>
          <w:color w:val="000000"/>
        </w:rPr>
        <w:t xml:space="preserve">used watermarking technologies for a variety of </w:t>
      </w:r>
      <w:r w:rsidR="00BC183D" w:rsidRPr="000C570C">
        <w:rPr>
          <w:rFonts w:ascii="Times New Roman" w:hAnsi="Times New Roman" w:cs="Times New Roman"/>
          <w:color w:val="000000"/>
        </w:rPr>
        <w:t>applications</w:t>
      </w:r>
      <w:r w:rsidR="00BC183D">
        <w:rPr>
          <w:rFonts w:ascii="Times New Roman" w:hAnsi="Times New Roman" w:cs="Times New Roman"/>
          <w:color w:val="000000"/>
        </w:rPr>
        <w:t xml:space="preserve"> [</w:t>
      </w:r>
      <w:r>
        <w:rPr>
          <w:rFonts w:ascii="Times New Roman" w:hAnsi="Times New Roman" w:cs="Times New Roman"/>
          <w:color w:val="000000"/>
        </w:rPr>
        <w:t>1]</w:t>
      </w:r>
      <w:r w:rsidRPr="000C570C">
        <w:rPr>
          <w:rFonts w:ascii="Times New Roman" w:hAnsi="Times New Roman" w:cs="Times New Roman"/>
          <w:color w:val="000000"/>
        </w:rPr>
        <w:t>.</w:t>
      </w:r>
    </w:p>
    <w:p w:rsidR="005C7EDE" w:rsidRDefault="005C7EDE" w:rsidP="005C7EDE">
      <w:pPr>
        <w:shd w:val="clear" w:color="auto" w:fill="FFFFFF"/>
        <w:spacing w:after="0" w:line="240" w:lineRule="auto"/>
        <w:jc w:val="both"/>
        <w:rPr>
          <w:rFonts w:ascii="Times New Roman" w:hAnsi="Times New Roman" w:cs="Times New Roman"/>
          <w:color w:val="000000"/>
        </w:rPr>
      </w:pPr>
    </w:p>
    <w:p w:rsidR="005C7EDE" w:rsidRPr="000C570C" w:rsidRDefault="005C7EDE" w:rsidP="005C7EDE">
      <w:pPr>
        <w:pStyle w:val="Heading2"/>
        <w:rPr>
          <w:rFonts w:eastAsia="Times New Roman"/>
          <w:color w:val="000000"/>
        </w:rPr>
      </w:pPr>
      <w:bookmarkStart w:id="16" w:name="_Toc311404956"/>
      <w:bookmarkStart w:id="17" w:name="_Toc311591243"/>
      <w:bookmarkStart w:id="18" w:name="_Toc312013127"/>
      <w:r w:rsidRPr="003F3A47">
        <w:rPr>
          <w:rFonts w:eastAsia="Times New Roman"/>
        </w:rPr>
        <w:t>Requirements for watermarking algorithms:</w:t>
      </w:r>
      <w:bookmarkEnd w:id="16"/>
      <w:bookmarkEnd w:id="17"/>
      <w:bookmarkEnd w:id="18"/>
    </w:p>
    <w:p w:rsidR="005C7EDE" w:rsidRPr="000C570C" w:rsidRDefault="005C7EDE" w:rsidP="005C7EDE">
      <w:pPr>
        <w:shd w:val="clear" w:color="auto" w:fill="FFFFFF"/>
        <w:spacing w:after="0" w:line="240" w:lineRule="auto"/>
        <w:jc w:val="both"/>
        <w:rPr>
          <w:rFonts w:ascii="Times New Roman" w:hAnsi="Times New Roman" w:cs="Times New Roman"/>
          <w:color w:val="000000"/>
        </w:rPr>
      </w:pPr>
      <w:r w:rsidRPr="000C570C">
        <w:rPr>
          <w:rFonts w:ascii="Times New Roman" w:hAnsi="Times New Roman" w:cs="Times New Roman"/>
          <w:color w:val="000000"/>
        </w:rPr>
        <w:t>A watermarking algorithm should be consistent over following properties and parameters:</w:t>
      </w:r>
    </w:p>
    <w:p w:rsidR="005C7EDE" w:rsidRPr="000C570C" w:rsidRDefault="005C7EDE" w:rsidP="005C7EDE">
      <w:pPr>
        <w:shd w:val="clear" w:color="auto" w:fill="FFFFFF"/>
        <w:spacing w:after="0" w:line="240" w:lineRule="auto"/>
        <w:jc w:val="both"/>
        <w:rPr>
          <w:rFonts w:ascii="Times New Roman" w:hAnsi="Times New Roman" w:cs="Times New Roman"/>
          <w:color w:val="000000"/>
        </w:rPr>
      </w:pPr>
    </w:p>
    <w:p w:rsidR="005C7EDE" w:rsidRPr="003F3A47" w:rsidRDefault="005C7EDE" w:rsidP="005C7EDE">
      <w:pPr>
        <w:pStyle w:val="ListParagraph"/>
        <w:numPr>
          <w:ilvl w:val="0"/>
          <w:numId w:val="1"/>
        </w:numPr>
        <w:shd w:val="clear" w:color="auto" w:fill="FFFFFF"/>
        <w:spacing w:after="0" w:line="240" w:lineRule="auto"/>
        <w:jc w:val="both"/>
        <w:rPr>
          <w:rFonts w:ascii="Times New Roman" w:hAnsi="Times New Roman" w:cs="Times New Roman"/>
          <w:color w:val="000000"/>
        </w:rPr>
      </w:pPr>
      <w:r w:rsidRPr="003F3A47">
        <w:rPr>
          <w:rFonts w:ascii="Times New Roman" w:hAnsi="Times New Roman" w:cs="Times New Roman"/>
          <w:color w:val="000000"/>
        </w:rPr>
        <w:t>Transparency: The most fundamental requirement for any Watermarking method shall be such that it is transparent to the end user. The watermarked content should be consumable at the intended user device without giving annoyance to the user. Watermark only shows up at the watermark-detector device.</w:t>
      </w:r>
    </w:p>
    <w:p w:rsidR="005C7EDE" w:rsidRDefault="005C7EDE" w:rsidP="005C7EDE">
      <w:pPr>
        <w:shd w:val="clear" w:color="auto" w:fill="FFFFFF"/>
        <w:spacing w:after="0" w:line="240" w:lineRule="auto"/>
        <w:jc w:val="both"/>
        <w:rPr>
          <w:rFonts w:ascii="Times New Roman" w:hAnsi="Times New Roman" w:cs="Times New Roman"/>
          <w:color w:val="000000"/>
        </w:rPr>
      </w:pPr>
    </w:p>
    <w:p w:rsidR="005C7EDE" w:rsidRPr="003F3A47" w:rsidRDefault="005C7EDE" w:rsidP="005C7EDE">
      <w:pPr>
        <w:pStyle w:val="ListParagraph"/>
        <w:numPr>
          <w:ilvl w:val="0"/>
          <w:numId w:val="1"/>
        </w:numPr>
        <w:shd w:val="clear" w:color="auto" w:fill="FFFFFF"/>
        <w:spacing w:after="0" w:line="240" w:lineRule="auto"/>
        <w:jc w:val="both"/>
        <w:rPr>
          <w:rFonts w:asciiTheme="majorBidi" w:hAnsiTheme="majorBidi" w:cstheme="majorBidi"/>
          <w:color w:val="000000"/>
        </w:rPr>
      </w:pPr>
      <w:r w:rsidRPr="003F3A47">
        <w:rPr>
          <w:rFonts w:asciiTheme="majorBidi" w:hAnsiTheme="majorBidi" w:cstheme="majorBidi"/>
          <w:color w:val="000000"/>
        </w:rPr>
        <w:t>Security: Watermark information shall only be accessible to the authorized parties. Only authorized parties shall be able to alter the Watermark content. Encryption can be used to prevent unauthorized access of the watermarked data</w:t>
      </w:r>
    </w:p>
    <w:p w:rsidR="005C7EDE" w:rsidRPr="003F3A47" w:rsidRDefault="005C7EDE" w:rsidP="005C7EDE">
      <w:pPr>
        <w:shd w:val="clear" w:color="auto" w:fill="FFFFFF"/>
        <w:spacing w:after="0" w:line="240" w:lineRule="auto"/>
        <w:jc w:val="both"/>
        <w:rPr>
          <w:rFonts w:asciiTheme="majorBidi" w:hAnsiTheme="majorBidi" w:cstheme="majorBidi"/>
          <w:color w:val="000000"/>
        </w:rPr>
      </w:pPr>
    </w:p>
    <w:p w:rsidR="005C7EDE" w:rsidRPr="003F3A47" w:rsidRDefault="005C7EDE" w:rsidP="005C7EDE">
      <w:pPr>
        <w:pStyle w:val="ListParagraph"/>
        <w:numPr>
          <w:ilvl w:val="0"/>
          <w:numId w:val="1"/>
        </w:numPr>
        <w:shd w:val="clear" w:color="auto" w:fill="FFFFFF"/>
        <w:spacing w:after="0" w:line="240" w:lineRule="auto"/>
        <w:jc w:val="both"/>
        <w:rPr>
          <w:rFonts w:asciiTheme="majorBidi" w:hAnsiTheme="majorBidi" w:cstheme="majorBidi"/>
          <w:color w:val="000000"/>
        </w:rPr>
      </w:pPr>
      <w:r w:rsidRPr="003F3A47">
        <w:rPr>
          <w:rFonts w:asciiTheme="majorBidi" w:hAnsiTheme="majorBidi" w:cstheme="majorBidi"/>
          <w:color w:val="000000"/>
        </w:rPr>
        <w:t>Ease of embedding and retrieval: Ideally, Watermarking on digital media should be possible to be performed “on the fly”. The computation need for the selected algorithm should be minimum.</w:t>
      </w:r>
    </w:p>
    <w:p w:rsidR="005C7EDE" w:rsidRPr="003F3A47" w:rsidRDefault="005C7EDE" w:rsidP="005C7EDE">
      <w:pPr>
        <w:shd w:val="clear" w:color="auto" w:fill="FFFFFF"/>
        <w:tabs>
          <w:tab w:val="center" w:pos="4320"/>
          <w:tab w:val="left" w:pos="4814"/>
        </w:tabs>
        <w:spacing w:after="0" w:line="240" w:lineRule="auto"/>
        <w:ind w:firstLine="4320"/>
        <w:jc w:val="both"/>
        <w:rPr>
          <w:rFonts w:asciiTheme="majorBidi" w:hAnsiTheme="majorBidi" w:cstheme="majorBidi"/>
          <w:color w:val="000000"/>
        </w:rPr>
      </w:pPr>
    </w:p>
    <w:p w:rsidR="005C7EDE" w:rsidRPr="003F3A47" w:rsidRDefault="005C7EDE" w:rsidP="005C7EDE">
      <w:pPr>
        <w:pStyle w:val="ListParagraph"/>
        <w:numPr>
          <w:ilvl w:val="0"/>
          <w:numId w:val="1"/>
        </w:numPr>
        <w:shd w:val="clear" w:color="auto" w:fill="FFFFFF"/>
        <w:spacing w:after="0" w:line="240" w:lineRule="auto"/>
        <w:jc w:val="both"/>
        <w:rPr>
          <w:rFonts w:asciiTheme="majorBidi" w:hAnsiTheme="majorBidi" w:cstheme="majorBidi"/>
          <w:color w:val="000000"/>
        </w:rPr>
      </w:pPr>
      <w:r w:rsidRPr="003F3A47">
        <w:rPr>
          <w:rFonts w:asciiTheme="majorBidi" w:hAnsiTheme="majorBidi" w:cstheme="majorBidi"/>
          <w:color w:val="000000"/>
        </w:rPr>
        <w:t>Robustness: Watermarking must be robust enough to withstand all kinds for signal processing operations, “attacks” or unauthorized access. Any attempt, whether intentional or not, that has a potential to alter the data content is considered as an attack. Robustness against attack is a key requirement for Watermarking and the success of this technology for copyright protection depends on this.</w:t>
      </w:r>
    </w:p>
    <w:p w:rsidR="005C7EDE" w:rsidRPr="003F3A47" w:rsidRDefault="005C7EDE" w:rsidP="005C7EDE">
      <w:pPr>
        <w:shd w:val="clear" w:color="auto" w:fill="FFFFFF"/>
        <w:spacing w:after="0" w:line="240" w:lineRule="auto"/>
        <w:jc w:val="both"/>
        <w:rPr>
          <w:rFonts w:asciiTheme="majorBidi" w:hAnsiTheme="majorBidi" w:cstheme="majorBidi"/>
          <w:color w:val="000000"/>
        </w:rPr>
      </w:pPr>
    </w:p>
    <w:p w:rsidR="005C7EDE" w:rsidRPr="003F3A47" w:rsidRDefault="005C7EDE" w:rsidP="005C7EDE">
      <w:pPr>
        <w:pStyle w:val="ListParagraph"/>
        <w:numPr>
          <w:ilvl w:val="0"/>
          <w:numId w:val="1"/>
        </w:numPr>
        <w:shd w:val="clear" w:color="auto" w:fill="FFFFFF"/>
        <w:spacing w:after="0" w:line="240" w:lineRule="auto"/>
        <w:jc w:val="both"/>
        <w:rPr>
          <w:rFonts w:asciiTheme="majorBidi" w:hAnsiTheme="majorBidi" w:cstheme="majorBidi"/>
          <w:color w:val="000000"/>
        </w:rPr>
      </w:pPr>
      <w:r w:rsidRPr="003F3A47">
        <w:rPr>
          <w:rFonts w:asciiTheme="majorBidi" w:hAnsiTheme="majorBidi" w:cstheme="majorBidi"/>
          <w:color w:val="000000"/>
        </w:rPr>
        <w:t>Effect on bandwidth: Watermarking should be done in such a way that it doesn’t increase the bandwidth required for transmission. If Watermarking becomes a burden for the available bandwidth, the method will be rejected.</w:t>
      </w:r>
    </w:p>
    <w:p w:rsidR="005C7EDE" w:rsidRPr="003F3A47" w:rsidRDefault="005C7EDE" w:rsidP="005C7EDE">
      <w:pPr>
        <w:shd w:val="clear" w:color="auto" w:fill="FFFFFF"/>
        <w:spacing w:after="0" w:line="240" w:lineRule="auto"/>
        <w:jc w:val="both"/>
        <w:rPr>
          <w:rFonts w:asciiTheme="majorBidi" w:hAnsiTheme="majorBidi" w:cstheme="majorBidi"/>
          <w:color w:val="000000"/>
        </w:rPr>
      </w:pPr>
    </w:p>
    <w:p w:rsidR="005C7EDE" w:rsidRDefault="005C7EDE" w:rsidP="005C7EDE">
      <w:pPr>
        <w:pStyle w:val="ListParagraph"/>
        <w:numPr>
          <w:ilvl w:val="0"/>
          <w:numId w:val="1"/>
        </w:numPr>
        <w:shd w:val="clear" w:color="auto" w:fill="FFFFFF"/>
        <w:spacing w:after="0" w:line="240" w:lineRule="auto"/>
        <w:jc w:val="both"/>
        <w:rPr>
          <w:rFonts w:asciiTheme="majorBidi" w:hAnsiTheme="majorBidi" w:cstheme="majorBidi"/>
          <w:color w:val="000000"/>
        </w:rPr>
      </w:pPr>
      <w:r w:rsidRPr="003F3A47">
        <w:rPr>
          <w:rFonts w:asciiTheme="majorBidi" w:hAnsiTheme="majorBidi" w:cstheme="majorBidi"/>
          <w:color w:val="000000"/>
        </w:rPr>
        <w:t>Interoperability: Digitally watermarked content shall still be interoperable so that it can be seamlessly accessed through heterogeneous networks and can be played on various plays out devices that may be watermark aware or unaware.</w:t>
      </w:r>
    </w:p>
    <w:p w:rsidR="005C7EDE" w:rsidRPr="003F3A47" w:rsidRDefault="005C7EDE" w:rsidP="005C7EDE">
      <w:pPr>
        <w:pStyle w:val="ListParagraph"/>
        <w:rPr>
          <w:rFonts w:asciiTheme="majorBidi" w:hAnsiTheme="majorBidi" w:cstheme="majorBidi"/>
          <w:color w:val="000000"/>
        </w:rPr>
      </w:pPr>
    </w:p>
    <w:p w:rsidR="005C7EDE" w:rsidRPr="003F3A47" w:rsidRDefault="005C7EDE" w:rsidP="005C7EDE">
      <w:pPr>
        <w:pStyle w:val="Heading2"/>
        <w:rPr>
          <w:rFonts w:eastAsia="Times New Roman"/>
          <w:color w:val="000000"/>
        </w:rPr>
      </w:pPr>
      <w:bookmarkStart w:id="19" w:name="_Toc311404957"/>
      <w:bookmarkStart w:id="20" w:name="_Toc311591244"/>
      <w:bookmarkStart w:id="21" w:name="_Toc312013128"/>
      <w:r w:rsidRPr="003F3A47">
        <w:rPr>
          <w:rFonts w:eastAsia="Times New Roman"/>
        </w:rPr>
        <w:lastRenderedPageBreak/>
        <w:t>Importance of Digital Watermarking</w:t>
      </w:r>
      <w:bookmarkEnd w:id="19"/>
      <w:bookmarkEnd w:id="20"/>
      <w:bookmarkEnd w:id="21"/>
    </w:p>
    <w:p w:rsidR="005C7EDE" w:rsidRPr="007D254D" w:rsidRDefault="005C7EDE" w:rsidP="005C7EDE">
      <w:pPr>
        <w:jc w:val="both"/>
        <w:rPr>
          <w:rFonts w:ascii="Times New Roman" w:hAnsi="Times New Roman" w:cs="Times New Roman"/>
          <w:b/>
          <w:bCs/>
          <w:color w:val="000000"/>
        </w:rPr>
      </w:pPr>
      <w:r w:rsidRPr="003F3A47">
        <w:rPr>
          <w:rFonts w:ascii="Times New Roman" w:hAnsi="Times New Roman" w:cs="Times New Roman"/>
          <w:color w:val="000000"/>
        </w:rPr>
        <w:t>The sudden increase in watermarking interest is most likely due to the increase in concern</w:t>
      </w:r>
      <w:r>
        <w:rPr>
          <w:rFonts w:ascii="Times New Roman" w:hAnsi="Times New Roman" w:cs="Times New Roman"/>
          <w:color w:val="000000"/>
        </w:rPr>
        <w:t xml:space="preserve"> </w:t>
      </w:r>
      <w:r w:rsidRPr="003F3A47">
        <w:rPr>
          <w:rFonts w:ascii="Times New Roman" w:hAnsi="Times New Roman" w:cs="Times New Roman"/>
          <w:color w:val="000000"/>
        </w:rPr>
        <w:t>over copyright protection of content. The Internet had become user friendly with the introduction</w:t>
      </w:r>
      <w:r>
        <w:rPr>
          <w:rFonts w:ascii="Times New Roman" w:hAnsi="Times New Roman" w:cs="Times New Roman"/>
          <w:color w:val="000000"/>
        </w:rPr>
        <w:t xml:space="preserve"> </w:t>
      </w:r>
      <w:r w:rsidRPr="003F3A47">
        <w:rPr>
          <w:rFonts w:ascii="Times New Roman" w:hAnsi="Times New Roman" w:cs="Times New Roman"/>
          <w:color w:val="000000"/>
        </w:rPr>
        <w:t>of Marc Andreessen’s Mosaic</w:t>
      </w:r>
      <w:r>
        <w:rPr>
          <w:rFonts w:ascii="Times New Roman" w:hAnsi="Times New Roman" w:cs="Times New Roman"/>
          <w:color w:val="000000"/>
        </w:rPr>
        <w:t xml:space="preserve"> </w:t>
      </w:r>
      <w:r w:rsidRPr="003F3A47">
        <w:rPr>
          <w:rFonts w:ascii="Times New Roman" w:hAnsi="Times New Roman" w:cs="Times New Roman"/>
          <w:color w:val="000000"/>
        </w:rPr>
        <w:t>web browser in November 1993, and it quickly became clear that</w:t>
      </w:r>
      <w:r>
        <w:rPr>
          <w:rFonts w:ascii="Times New Roman" w:hAnsi="Times New Roman" w:cs="Times New Roman"/>
          <w:color w:val="000000"/>
        </w:rPr>
        <w:t xml:space="preserve"> </w:t>
      </w:r>
      <w:r w:rsidRPr="003F3A47">
        <w:rPr>
          <w:rFonts w:ascii="Times New Roman" w:hAnsi="Times New Roman" w:cs="Times New Roman"/>
          <w:color w:val="000000"/>
        </w:rPr>
        <w:t xml:space="preserve">people wanted to download pictures, music, and videos. The Internet </w:t>
      </w:r>
      <w:r>
        <w:rPr>
          <w:rFonts w:ascii="Times New Roman" w:hAnsi="Times New Roman" w:cs="Times New Roman"/>
          <w:color w:val="000000"/>
        </w:rPr>
        <w:t xml:space="preserve">is an excellent </w:t>
      </w:r>
      <w:r w:rsidRPr="003F3A47">
        <w:rPr>
          <w:rFonts w:ascii="Times New Roman" w:hAnsi="Times New Roman" w:cs="Times New Roman"/>
          <w:color w:val="000000"/>
        </w:rPr>
        <w:t>distribution</w:t>
      </w:r>
      <w:r>
        <w:rPr>
          <w:rFonts w:ascii="Times New Roman" w:hAnsi="Times New Roman" w:cs="Times New Roman"/>
          <w:color w:val="000000"/>
        </w:rPr>
        <w:t xml:space="preserve"> </w:t>
      </w:r>
      <w:r w:rsidRPr="003F3A47">
        <w:rPr>
          <w:rFonts w:ascii="Times New Roman" w:hAnsi="Times New Roman" w:cs="Times New Roman"/>
          <w:color w:val="000000"/>
        </w:rPr>
        <w:t>system for digital media because it is inexpensive, eliminates warehousing and stock, and</w:t>
      </w:r>
      <w:r>
        <w:rPr>
          <w:rFonts w:ascii="Times New Roman" w:hAnsi="Times New Roman" w:cs="Times New Roman"/>
          <w:color w:val="000000"/>
        </w:rPr>
        <w:t xml:space="preserve"> </w:t>
      </w:r>
      <w:r w:rsidRPr="003F3A47">
        <w:rPr>
          <w:rFonts w:ascii="Times New Roman" w:hAnsi="Times New Roman" w:cs="Times New Roman"/>
          <w:color w:val="000000"/>
        </w:rPr>
        <w:t>delivery is almost instantaneous. However, content owners (especially l</w:t>
      </w:r>
      <w:r>
        <w:rPr>
          <w:rFonts w:ascii="Times New Roman" w:hAnsi="Times New Roman" w:cs="Times New Roman"/>
          <w:color w:val="000000"/>
        </w:rPr>
        <w:t xml:space="preserve">arge Hollywood studios and music </w:t>
      </w:r>
      <w:r w:rsidRPr="003F3A47">
        <w:rPr>
          <w:rFonts w:ascii="Times New Roman" w:hAnsi="Times New Roman" w:cs="Times New Roman"/>
          <w:color w:val="000000"/>
        </w:rPr>
        <w:t>labels) also see a high risk of piracy. This r</w:t>
      </w:r>
      <w:r>
        <w:rPr>
          <w:rFonts w:ascii="Times New Roman" w:hAnsi="Times New Roman" w:cs="Times New Roman"/>
          <w:color w:val="000000"/>
        </w:rPr>
        <w:t xml:space="preserve">isk of piracy is exacerbated by </w:t>
      </w:r>
      <w:r w:rsidRPr="003F3A47">
        <w:rPr>
          <w:rFonts w:ascii="Times New Roman" w:hAnsi="Times New Roman" w:cs="Times New Roman"/>
          <w:color w:val="000000"/>
        </w:rPr>
        <w:t>the</w:t>
      </w:r>
      <w:r>
        <w:rPr>
          <w:rFonts w:ascii="Times New Roman" w:hAnsi="Times New Roman" w:cs="Times New Roman"/>
          <w:color w:val="000000"/>
        </w:rPr>
        <w:t xml:space="preserve"> </w:t>
      </w:r>
      <w:r w:rsidRPr="003F3A47">
        <w:rPr>
          <w:rFonts w:ascii="Times New Roman" w:hAnsi="Times New Roman" w:cs="Times New Roman"/>
          <w:color w:val="000000"/>
        </w:rPr>
        <w:t>proliferation of high-capacity digital recording devices. When the only way the averagecustomer could record a song or a movie was on analog tape, pirated copies were</w:t>
      </w:r>
      <w:r>
        <w:rPr>
          <w:rFonts w:ascii="Times New Roman" w:hAnsi="Times New Roman" w:cs="Times New Roman"/>
          <w:color w:val="000000"/>
        </w:rPr>
        <w:t xml:space="preserve"> </w:t>
      </w:r>
      <w:r w:rsidRPr="003F3A47">
        <w:rPr>
          <w:rFonts w:ascii="Times New Roman" w:hAnsi="Times New Roman" w:cs="Times New Roman"/>
          <w:color w:val="000000"/>
        </w:rPr>
        <w:t>usually of a lower </w:t>
      </w:r>
      <w:r>
        <w:rPr>
          <w:rFonts w:ascii="Times New Roman" w:hAnsi="Times New Roman" w:cs="Times New Roman"/>
          <w:color w:val="000000"/>
        </w:rPr>
        <w:t xml:space="preserve">quality </w:t>
      </w:r>
      <w:r w:rsidRPr="003F3A47">
        <w:rPr>
          <w:rFonts w:ascii="Times New Roman" w:hAnsi="Times New Roman" w:cs="Times New Roman"/>
          <w:color w:val="000000"/>
        </w:rPr>
        <w:t>than the originals, and the quality of second-generation pirated</w:t>
      </w:r>
      <w:r w:rsidRPr="003F3A47">
        <w:rPr>
          <w:rFonts w:ascii="Arial" w:hAnsi="Arial" w:cs="Arial"/>
          <w:color w:val="000000"/>
          <w:shd w:val="clear" w:color="auto" w:fill="FFFFFF"/>
        </w:rPr>
        <w:t xml:space="preserve"> </w:t>
      </w:r>
      <w:r w:rsidRPr="003F3A47">
        <w:rPr>
          <w:rFonts w:ascii="Times New Roman" w:hAnsi="Times New Roman" w:cs="Times New Roman"/>
          <w:color w:val="000000"/>
        </w:rPr>
        <w:t>copies (i.e., copies of a copy) was generally very poor. However, with digital recording devices,</w:t>
      </w:r>
      <w:r>
        <w:rPr>
          <w:rFonts w:ascii="Times New Roman" w:hAnsi="Times New Roman" w:cs="Times New Roman"/>
          <w:color w:val="000000"/>
        </w:rPr>
        <w:t xml:space="preserve"> </w:t>
      </w:r>
      <w:r w:rsidRPr="003F3A47">
        <w:rPr>
          <w:rFonts w:ascii="Times New Roman" w:hAnsi="Times New Roman" w:cs="Times New Roman"/>
          <w:color w:val="000000"/>
        </w:rPr>
        <w:t>songs and movies can be recorded with little, if any, degradation in quality. Using these</w:t>
      </w:r>
      <w:r>
        <w:rPr>
          <w:rFonts w:ascii="Times New Roman" w:hAnsi="Times New Roman" w:cs="Times New Roman"/>
          <w:color w:val="000000"/>
        </w:rPr>
        <w:t xml:space="preserve"> </w:t>
      </w:r>
      <w:r w:rsidRPr="003F3A47">
        <w:rPr>
          <w:rFonts w:ascii="Times New Roman" w:hAnsi="Times New Roman" w:cs="Times New Roman"/>
          <w:color w:val="000000"/>
        </w:rPr>
        <w:t>recording devices and using the Internet </w:t>
      </w:r>
      <w:r>
        <w:rPr>
          <w:rFonts w:ascii="Times New Roman" w:hAnsi="Times New Roman" w:cs="Times New Roman"/>
          <w:color w:val="000000"/>
        </w:rPr>
        <w:t xml:space="preserve">for </w:t>
      </w:r>
      <w:r w:rsidRPr="003F3A47">
        <w:rPr>
          <w:rFonts w:ascii="Times New Roman" w:hAnsi="Times New Roman" w:cs="Times New Roman"/>
          <w:color w:val="000000"/>
        </w:rPr>
        <w:t>distribution, would-be </w:t>
      </w:r>
      <w:r>
        <w:rPr>
          <w:rFonts w:ascii="Times New Roman" w:hAnsi="Times New Roman" w:cs="Times New Roman"/>
          <w:color w:val="000000"/>
        </w:rPr>
        <w:t>pirates</w:t>
      </w:r>
      <w:r w:rsidRPr="003F3A47">
        <w:rPr>
          <w:rFonts w:ascii="Times New Roman" w:hAnsi="Times New Roman" w:cs="Times New Roman"/>
          <w:color w:val="000000"/>
        </w:rPr>
        <w:t xml:space="preserve"> can easily record and distribute </w:t>
      </w:r>
      <w:r>
        <w:rPr>
          <w:rFonts w:ascii="Times New Roman" w:hAnsi="Times New Roman" w:cs="Times New Roman"/>
          <w:color w:val="000000"/>
        </w:rPr>
        <w:t xml:space="preserve">copyright </w:t>
      </w:r>
      <w:r w:rsidRPr="003F3A47">
        <w:rPr>
          <w:rFonts w:ascii="Times New Roman" w:hAnsi="Times New Roman" w:cs="Times New Roman"/>
          <w:color w:val="000000"/>
        </w:rPr>
        <w:t>protected material without appropriate compensation being</w:t>
      </w:r>
      <w:r>
        <w:rPr>
          <w:rFonts w:ascii="Times New Roman" w:hAnsi="Times New Roman" w:cs="Times New Roman"/>
          <w:color w:val="000000"/>
        </w:rPr>
        <w:t xml:space="preserve"> </w:t>
      </w:r>
      <w:r w:rsidRPr="003F3A47">
        <w:rPr>
          <w:rFonts w:ascii="Times New Roman" w:hAnsi="Times New Roman" w:cs="Times New Roman"/>
          <w:color w:val="000000"/>
        </w:rPr>
        <w:t>paid to the actual copyright owners. Thus, content owners are eagerly seeking technologies that</w:t>
      </w:r>
      <w:r>
        <w:rPr>
          <w:rFonts w:ascii="Times New Roman" w:hAnsi="Times New Roman" w:cs="Times New Roman"/>
          <w:color w:val="000000"/>
        </w:rPr>
        <w:t xml:space="preserve"> </w:t>
      </w:r>
      <w:r w:rsidRPr="003F3A47">
        <w:rPr>
          <w:rFonts w:ascii="Times New Roman" w:hAnsi="Times New Roman" w:cs="Times New Roman"/>
          <w:color w:val="000000"/>
        </w:rPr>
        <w:t>promise to protect their rights. The first technology content owners turn to is cryptography.</w:t>
      </w:r>
      <w:r>
        <w:rPr>
          <w:rFonts w:ascii="Times New Roman" w:hAnsi="Times New Roman" w:cs="Times New Roman"/>
          <w:color w:val="000000"/>
        </w:rPr>
        <w:t xml:space="preserve"> </w:t>
      </w:r>
      <w:r w:rsidRPr="003F3A47">
        <w:rPr>
          <w:rFonts w:ascii="Times New Roman" w:hAnsi="Times New Roman" w:cs="Times New Roman"/>
          <w:color w:val="000000"/>
        </w:rPr>
        <w:t>Cryptography is probably the most common method of protecting digital content. It is certainly</w:t>
      </w:r>
      <w:r>
        <w:rPr>
          <w:rFonts w:ascii="Times New Roman" w:hAnsi="Times New Roman" w:cs="Times New Roman"/>
          <w:color w:val="000000"/>
        </w:rPr>
        <w:t xml:space="preserve"> </w:t>
      </w:r>
      <w:r w:rsidRPr="003F3A47">
        <w:rPr>
          <w:rFonts w:ascii="Times New Roman" w:hAnsi="Times New Roman" w:cs="Times New Roman"/>
          <w:color w:val="000000"/>
        </w:rPr>
        <w:t>one of the best developed as a science. The content is encrypted prior to delivery, and a</w:t>
      </w:r>
      <w:r>
        <w:rPr>
          <w:rFonts w:ascii="Times New Roman" w:hAnsi="Times New Roman" w:cs="Times New Roman"/>
          <w:color w:val="000000"/>
        </w:rPr>
        <w:t xml:space="preserve"> </w:t>
      </w:r>
      <w:r w:rsidRPr="003F3A47">
        <w:rPr>
          <w:rFonts w:ascii="Times New Roman" w:hAnsi="Times New Roman" w:cs="Times New Roman"/>
          <w:color w:val="000000"/>
        </w:rPr>
        <w:t>decryption key is provided only to those who have purchased legitimate copies of the</w:t>
      </w:r>
      <w:r>
        <w:rPr>
          <w:rFonts w:ascii="Times New Roman" w:hAnsi="Times New Roman" w:cs="Times New Roman"/>
          <w:color w:val="000000"/>
        </w:rPr>
        <w:t xml:space="preserve"> </w:t>
      </w:r>
      <w:r w:rsidRPr="003F3A47">
        <w:rPr>
          <w:rFonts w:ascii="Times New Roman" w:hAnsi="Times New Roman" w:cs="Times New Roman"/>
          <w:color w:val="000000"/>
        </w:rPr>
        <w:t>content. The encrypted file can then be made available via the Internet, but would be useless to a</w:t>
      </w:r>
      <w:r>
        <w:rPr>
          <w:rFonts w:ascii="Times New Roman" w:hAnsi="Times New Roman" w:cs="Times New Roman"/>
          <w:color w:val="000000"/>
        </w:rPr>
        <w:t xml:space="preserve"> </w:t>
      </w:r>
      <w:r w:rsidRPr="003F3A47">
        <w:rPr>
          <w:rFonts w:ascii="Times New Roman" w:hAnsi="Times New Roman" w:cs="Times New Roman"/>
          <w:color w:val="000000"/>
        </w:rPr>
        <w:t>pirate without an appropriate key. Unfortunately, encryption cannot help the seller monitor how</w:t>
      </w:r>
      <w:r>
        <w:rPr>
          <w:rFonts w:ascii="Times New Roman" w:hAnsi="Times New Roman" w:cs="Times New Roman"/>
          <w:color w:val="000000"/>
        </w:rPr>
        <w:t xml:space="preserve"> </w:t>
      </w:r>
      <w:r w:rsidRPr="003F3A47">
        <w:rPr>
          <w:rFonts w:ascii="Times New Roman" w:hAnsi="Times New Roman" w:cs="Times New Roman"/>
          <w:color w:val="000000"/>
        </w:rPr>
        <w:t>a legitimate customer handles the content after decryption.</w:t>
      </w:r>
      <w:r>
        <w:rPr>
          <w:rFonts w:ascii="Times New Roman" w:hAnsi="Times New Roman" w:cs="Times New Roman"/>
          <w:color w:val="000000"/>
        </w:rPr>
        <w:t xml:space="preserve"> A pirate can actually purchase </w:t>
      </w:r>
      <w:r w:rsidRPr="003F3A47">
        <w:rPr>
          <w:rFonts w:ascii="Times New Roman" w:hAnsi="Times New Roman" w:cs="Times New Roman"/>
          <w:color w:val="000000"/>
        </w:rPr>
        <w:t>theproduct, use the decryption key to obtain an unprotected copy of the content, and thenproceed to distribute illegal copies. In other words, cryptography can protect content intransit, but once decrypted, the content has no further protection. Thus, there is a strong needfor an alternative or complement to cryptography: a technology that can protect content even</w:t>
      </w:r>
      <w:r>
        <w:rPr>
          <w:rFonts w:ascii="Times New Roman" w:hAnsi="Times New Roman" w:cs="Times New Roman"/>
          <w:color w:val="000000"/>
        </w:rPr>
        <w:t xml:space="preserve"> </w:t>
      </w:r>
      <w:r w:rsidRPr="003F3A47">
        <w:rPr>
          <w:rFonts w:ascii="Times New Roman" w:hAnsi="Times New Roman" w:cs="Times New Roman"/>
          <w:color w:val="000000"/>
        </w:rPr>
        <w:t>after it is decrypted. Watermarking has the potential to fulfill this need because it places</w:t>
      </w:r>
      <w:r>
        <w:rPr>
          <w:rFonts w:ascii="Times New Roman" w:hAnsi="Times New Roman" w:cs="Times New Roman"/>
          <w:color w:val="000000"/>
        </w:rPr>
        <w:t xml:space="preserve"> </w:t>
      </w:r>
      <w:r w:rsidRPr="003F3A47">
        <w:rPr>
          <w:rFonts w:ascii="Times New Roman" w:hAnsi="Times New Roman" w:cs="Times New Roman"/>
          <w:color w:val="000000"/>
        </w:rPr>
        <w:t>information within the content where it is never removed during normal usage. Decryption,</w:t>
      </w:r>
      <w:r>
        <w:rPr>
          <w:rFonts w:ascii="Times New Roman" w:hAnsi="Times New Roman" w:cs="Times New Roman"/>
          <w:color w:val="000000"/>
        </w:rPr>
        <w:t xml:space="preserve"> re </w:t>
      </w:r>
      <w:r w:rsidRPr="003F3A47">
        <w:rPr>
          <w:rFonts w:ascii="Times New Roman" w:hAnsi="Times New Roman" w:cs="Times New Roman"/>
          <w:color w:val="000000"/>
        </w:rPr>
        <w:t>encryption, compression, digital-to-analog conversion, and file format changes</w:t>
      </w:r>
      <w:r>
        <w:rPr>
          <w:rFonts w:ascii="Times New Roman" w:hAnsi="Times New Roman" w:cs="Times New Roman"/>
          <w:sz w:val="24"/>
          <w:szCs w:val="24"/>
        </w:rPr>
        <w:t xml:space="preserve"> </w:t>
      </w:r>
      <w:r w:rsidRPr="003F3A47">
        <w:rPr>
          <w:rFonts w:ascii="Times New Roman" w:hAnsi="Times New Roman" w:cs="Times New Roman"/>
          <w:color w:val="000000"/>
        </w:rPr>
        <w:t>a watermark can be designed to survive all of these processes. Watermarking has been considered for many</w:t>
      </w:r>
      <w:r>
        <w:rPr>
          <w:rFonts w:ascii="Times New Roman" w:hAnsi="Times New Roman" w:cs="Times New Roman"/>
          <w:color w:val="000000"/>
        </w:rPr>
        <w:t xml:space="preserve"> </w:t>
      </w:r>
      <w:r w:rsidRPr="003F3A47">
        <w:rPr>
          <w:rFonts w:ascii="Times New Roman" w:hAnsi="Times New Roman" w:cs="Times New Roman"/>
          <w:color w:val="000000"/>
        </w:rPr>
        <w:t>copy prevention and copyright protection applications. In copy prevention, the watermark maybe used to inform software or hardware devices that copying should be restricted. In</w:t>
      </w:r>
      <w:r>
        <w:rPr>
          <w:rFonts w:ascii="Times New Roman" w:hAnsi="Times New Roman" w:cs="Times New Roman"/>
          <w:color w:val="000000"/>
        </w:rPr>
        <w:t xml:space="preserve"> </w:t>
      </w:r>
      <w:r w:rsidRPr="003F3A47">
        <w:rPr>
          <w:rFonts w:ascii="Times New Roman" w:hAnsi="Times New Roman" w:cs="Times New Roman"/>
          <w:color w:val="000000"/>
        </w:rPr>
        <w:t>copyright protection applications, the watermark may be used to identify the copyright</w:t>
      </w:r>
      <w:r>
        <w:rPr>
          <w:rFonts w:ascii="Times New Roman" w:hAnsi="Times New Roman" w:cs="Times New Roman"/>
          <w:color w:val="000000"/>
        </w:rPr>
        <w:t xml:space="preserve"> </w:t>
      </w:r>
      <w:r w:rsidRPr="003F3A47">
        <w:rPr>
          <w:rFonts w:ascii="Times New Roman" w:hAnsi="Times New Roman" w:cs="Times New Roman"/>
          <w:color w:val="000000"/>
        </w:rPr>
        <w:t>holder and ensure proper payment of royalties.</w:t>
      </w:r>
      <w:r>
        <w:rPr>
          <w:rFonts w:ascii="Times New Roman" w:hAnsi="Times New Roman" w:cs="Times New Roman"/>
          <w:color w:val="000000"/>
        </w:rPr>
        <w:t xml:space="preserve"> </w:t>
      </w:r>
      <w:r w:rsidRPr="003F3A47">
        <w:rPr>
          <w:rFonts w:ascii="Times New Roman" w:hAnsi="Times New Roman" w:cs="Times New Roman"/>
          <w:color w:val="000000"/>
        </w:rPr>
        <w:t>Although copy prevention and copyright protection have been major driving forces</w:t>
      </w:r>
      <w:r>
        <w:rPr>
          <w:rFonts w:ascii="Times New Roman" w:hAnsi="Times New Roman" w:cs="Times New Roman"/>
          <w:color w:val="000000"/>
        </w:rPr>
        <w:t xml:space="preserve"> </w:t>
      </w:r>
      <w:r w:rsidRPr="003F3A47">
        <w:rPr>
          <w:rFonts w:ascii="Times New Roman" w:hAnsi="Times New Roman" w:cs="Times New Roman"/>
          <w:color w:val="000000"/>
        </w:rPr>
        <w:t>behind research in the watermarking field, there is a number of other applications for which</w:t>
      </w:r>
      <w:r>
        <w:rPr>
          <w:rFonts w:ascii="Times New Roman" w:hAnsi="Times New Roman" w:cs="Times New Roman"/>
          <w:color w:val="000000"/>
        </w:rPr>
        <w:t xml:space="preserve"> </w:t>
      </w:r>
      <w:r w:rsidRPr="003F3A47">
        <w:rPr>
          <w:rFonts w:ascii="Times New Roman" w:hAnsi="Times New Roman" w:cs="Times New Roman"/>
          <w:color w:val="000000"/>
        </w:rPr>
        <w:t>watermarking has been used or suggested. These include broadcast monitoring, transaction</w:t>
      </w:r>
      <w:r>
        <w:rPr>
          <w:rFonts w:ascii="Times New Roman" w:hAnsi="Times New Roman" w:cs="Times New Roman"/>
          <w:color w:val="000000"/>
        </w:rPr>
        <w:t xml:space="preserve"> </w:t>
      </w:r>
      <w:r w:rsidRPr="003F3A47">
        <w:rPr>
          <w:rFonts w:ascii="Times New Roman" w:hAnsi="Times New Roman" w:cs="Times New Roman"/>
          <w:color w:val="000000"/>
        </w:rPr>
        <w:t>tracking, authentication (with direct analogy to our Rs100 example), copy control, and device</w:t>
      </w:r>
      <w:r>
        <w:rPr>
          <w:rFonts w:ascii="Times New Roman" w:hAnsi="Times New Roman" w:cs="Times New Roman"/>
          <w:color w:val="000000"/>
        </w:rPr>
        <w:t xml:space="preserve"> </w:t>
      </w:r>
      <w:r w:rsidRPr="003F3A47">
        <w:rPr>
          <w:rFonts w:ascii="Times New Roman" w:hAnsi="Times New Roman" w:cs="Times New Roman"/>
          <w:color w:val="000000"/>
        </w:rPr>
        <w:t>control</w:t>
      </w:r>
      <w:r w:rsidR="00954E64">
        <w:rPr>
          <w:rFonts w:ascii="Times New Roman" w:hAnsi="Times New Roman" w:cs="Times New Roman"/>
          <w:color w:val="000000"/>
        </w:rPr>
        <w:t xml:space="preserve"> [1</w:t>
      </w:r>
      <w:r>
        <w:rPr>
          <w:rFonts w:ascii="Times New Roman" w:hAnsi="Times New Roman" w:cs="Times New Roman"/>
          <w:color w:val="000000"/>
        </w:rPr>
        <w:t>].</w:t>
      </w:r>
    </w:p>
    <w:p w:rsidR="005C7EDE" w:rsidRPr="003F3A47" w:rsidRDefault="005C7EDE" w:rsidP="005C7EDE">
      <w:pPr>
        <w:jc w:val="both"/>
        <w:rPr>
          <w:rFonts w:ascii="Times New Roman" w:hAnsi="Times New Roman" w:cs="Times New Roman"/>
          <w:sz w:val="24"/>
          <w:szCs w:val="24"/>
        </w:rPr>
      </w:pPr>
    </w:p>
    <w:p w:rsidR="005C7EDE" w:rsidRDefault="005C7EDE" w:rsidP="005C7EDE">
      <w:pPr>
        <w:shd w:val="clear" w:color="auto" w:fill="FFFFFF"/>
        <w:spacing w:after="0" w:line="240" w:lineRule="auto"/>
        <w:jc w:val="both"/>
        <w:rPr>
          <w:rFonts w:ascii="Times New Roman" w:hAnsi="Times New Roman" w:cs="Times New Roman"/>
          <w:color w:val="000000"/>
        </w:rPr>
      </w:pPr>
    </w:p>
    <w:p w:rsidR="005C7EDE" w:rsidRDefault="005C7EDE" w:rsidP="005C7EDE">
      <w:pPr>
        <w:shd w:val="clear" w:color="auto" w:fill="FFFFFF"/>
        <w:spacing w:after="0" w:line="240" w:lineRule="auto"/>
        <w:jc w:val="both"/>
        <w:rPr>
          <w:rFonts w:ascii="Times New Roman" w:hAnsi="Times New Roman" w:cs="Times New Roman"/>
          <w:color w:val="000000"/>
        </w:rPr>
      </w:pPr>
    </w:p>
    <w:p w:rsidR="005C7EDE" w:rsidRDefault="005C7EDE" w:rsidP="005C7EDE">
      <w:pPr>
        <w:shd w:val="clear" w:color="auto" w:fill="FFFFFF"/>
        <w:spacing w:after="0" w:line="240" w:lineRule="auto"/>
        <w:jc w:val="both"/>
        <w:rPr>
          <w:rFonts w:ascii="Times New Roman" w:hAnsi="Times New Roman" w:cs="Times New Roman"/>
          <w:color w:val="000000"/>
        </w:rPr>
      </w:pPr>
    </w:p>
    <w:p w:rsidR="009D5F52" w:rsidRDefault="009D5F52" w:rsidP="005C7EDE">
      <w:pPr>
        <w:shd w:val="clear" w:color="auto" w:fill="FFFFFF"/>
        <w:spacing w:after="0" w:line="240" w:lineRule="auto"/>
        <w:jc w:val="both"/>
        <w:rPr>
          <w:rFonts w:ascii="Times New Roman" w:hAnsi="Times New Roman" w:cs="Times New Roman"/>
          <w:color w:val="000000"/>
        </w:rPr>
      </w:pPr>
    </w:p>
    <w:p w:rsidR="009D5F52" w:rsidRPr="008801DC" w:rsidRDefault="009D5F52" w:rsidP="009D5F52">
      <w:pPr>
        <w:pStyle w:val="Heading1"/>
      </w:pPr>
      <w:bookmarkStart w:id="22" w:name="_Toc292606001"/>
      <w:r w:rsidRPr="008801DC">
        <w:lastRenderedPageBreak/>
        <w:t xml:space="preserve"> </w:t>
      </w:r>
      <w:bookmarkStart w:id="23" w:name="_Toc312013129"/>
      <w:r w:rsidRPr="008801DC">
        <w:t>Aims</w:t>
      </w:r>
      <w:bookmarkEnd w:id="22"/>
      <w:bookmarkEnd w:id="23"/>
    </w:p>
    <w:p w:rsidR="009D5F52" w:rsidRDefault="009D5F52" w:rsidP="009D5F52">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An </w:t>
      </w:r>
      <w:r w:rsidRPr="001034DD">
        <w:rPr>
          <w:rFonts w:ascii="Times New Roman" w:hAnsi="Times New Roman" w:cs="Times New Roman"/>
        </w:rPr>
        <w:t>e</w:t>
      </w:r>
      <w:r>
        <w:rPr>
          <w:rFonts w:ascii="Times New Roman" w:hAnsi="Times New Roman" w:cs="Times New Roman"/>
        </w:rPr>
        <w:t>ff</w:t>
      </w:r>
      <w:r w:rsidRPr="001034DD">
        <w:rPr>
          <w:rFonts w:ascii="Times New Roman" w:hAnsi="Times New Roman" w:cs="Times New Roman"/>
        </w:rPr>
        <w:t>ective authentication scheme should have the</w:t>
      </w:r>
      <w:r>
        <w:rPr>
          <w:rFonts w:ascii="Times New Roman" w:hAnsi="Times New Roman" w:cs="Times New Roman"/>
        </w:rPr>
        <w:t xml:space="preserve"> </w:t>
      </w:r>
      <w:r w:rsidRPr="001034DD">
        <w:rPr>
          <w:rFonts w:ascii="Times New Roman" w:hAnsi="Times New Roman" w:cs="Times New Roman"/>
        </w:rPr>
        <w:t>following desirable features:</w:t>
      </w:r>
    </w:p>
    <w:p w:rsidR="009D5F52" w:rsidRPr="001034DD" w:rsidRDefault="009D5F52" w:rsidP="009D5F52">
      <w:pPr>
        <w:autoSpaceDE w:val="0"/>
        <w:autoSpaceDN w:val="0"/>
        <w:adjustRightInd w:val="0"/>
        <w:spacing w:after="0" w:line="240" w:lineRule="auto"/>
        <w:jc w:val="both"/>
        <w:rPr>
          <w:rFonts w:ascii="Times New Roman" w:hAnsi="Times New Roman" w:cs="Times New Roman"/>
        </w:rPr>
      </w:pPr>
    </w:p>
    <w:p w:rsidR="009D5F52" w:rsidRPr="001034DD" w:rsidRDefault="009D5F52" w:rsidP="009D5F52">
      <w:pPr>
        <w:pStyle w:val="ListParagraph"/>
        <w:numPr>
          <w:ilvl w:val="0"/>
          <w:numId w:val="5"/>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w:t>
      </w:r>
      <w:r w:rsidRPr="001034DD">
        <w:rPr>
          <w:rFonts w:ascii="Times New Roman" w:hAnsi="Times New Roman" w:cs="Times New Roman"/>
        </w:rPr>
        <w:t>o be able to determine whether an image has been altered or not.</w:t>
      </w:r>
    </w:p>
    <w:p w:rsidR="009D5F52" w:rsidRPr="001034DD" w:rsidRDefault="009D5F52" w:rsidP="009D5F52">
      <w:pPr>
        <w:pStyle w:val="ListParagraph"/>
        <w:numPr>
          <w:ilvl w:val="0"/>
          <w:numId w:val="5"/>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w:t>
      </w:r>
      <w:r w:rsidRPr="001034DD">
        <w:rPr>
          <w:rFonts w:ascii="Times New Roman" w:hAnsi="Times New Roman" w:cs="Times New Roman"/>
        </w:rPr>
        <w:t>o be able to locate any alteration made on the image.</w:t>
      </w:r>
    </w:p>
    <w:p w:rsidR="009D5F52" w:rsidRPr="001034DD" w:rsidRDefault="009D5F52" w:rsidP="009D5F52">
      <w:pPr>
        <w:pStyle w:val="ListParagraph"/>
        <w:numPr>
          <w:ilvl w:val="0"/>
          <w:numId w:val="5"/>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w:t>
      </w:r>
      <w:r w:rsidRPr="001034DD">
        <w:rPr>
          <w:rFonts w:ascii="Times New Roman" w:hAnsi="Times New Roman" w:cs="Times New Roman"/>
        </w:rPr>
        <w:t>o be able to integrate authentication data with host image rather than as a separate data file.</w:t>
      </w:r>
    </w:p>
    <w:p w:rsidR="009D5F52" w:rsidRPr="001034DD" w:rsidRDefault="009D5F52" w:rsidP="009D5F52">
      <w:pPr>
        <w:pStyle w:val="ListParagraph"/>
        <w:numPr>
          <w:ilvl w:val="0"/>
          <w:numId w:val="5"/>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w:t>
      </w:r>
      <w:r w:rsidRPr="001034DD">
        <w:rPr>
          <w:rFonts w:ascii="Times New Roman" w:hAnsi="Times New Roman" w:cs="Times New Roman"/>
        </w:rPr>
        <w:t>he embedded authentication data be invisible under normal viewing conditions.</w:t>
      </w:r>
    </w:p>
    <w:p w:rsidR="009D5F52" w:rsidRPr="006A636E" w:rsidRDefault="009D5F52" w:rsidP="009D5F52">
      <w:pPr>
        <w:pStyle w:val="ListParagraph"/>
        <w:numPr>
          <w:ilvl w:val="0"/>
          <w:numId w:val="5"/>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w:t>
      </w:r>
      <w:r w:rsidRPr="001034DD">
        <w:rPr>
          <w:rFonts w:ascii="Times New Roman" w:hAnsi="Times New Roman" w:cs="Times New Roman"/>
        </w:rPr>
        <w:t>o allow</w:t>
      </w:r>
      <w:r>
        <w:rPr>
          <w:rFonts w:ascii="Times New Roman" w:hAnsi="Times New Roman" w:cs="Times New Roman"/>
        </w:rPr>
        <w:t xml:space="preserve"> </w:t>
      </w:r>
      <w:r w:rsidRPr="001034DD">
        <w:rPr>
          <w:rFonts w:ascii="Times New Roman" w:hAnsi="Times New Roman" w:cs="Times New Roman"/>
        </w:rPr>
        <w:t>the watermarked image be stored in lossy- compression format</w:t>
      </w:r>
      <w:r>
        <w:rPr>
          <w:rFonts w:ascii="Times New Roman" w:hAnsi="Times New Roman" w:cs="Times New Roman"/>
        </w:rPr>
        <w:t xml:space="preserve"> [3]</w:t>
      </w:r>
      <w:r w:rsidRPr="001034DD">
        <w:rPr>
          <w:rFonts w:ascii="Times New Roman" w:hAnsi="Times New Roman" w:cs="Times New Roman"/>
        </w:rPr>
        <w:t>.</w:t>
      </w:r>
    </w:p>
    <w:p w:rsidR="009D5F52" w:rsidRDefault="009D5F52" w:rsidP="009D5F52">
      <w:pPr>
        <w:pStyle w:val="Heading1"/>
      </w:pPr>
      <w:bookmarkStart w:id="24" w:name="_Toc292606003"/>
      <w:r>
        <w:t xml:space="preserve"> </w:t>
      </w:r>
      <w:bookmarkStart w:id="25" w:name="_Toc312013130"/>
      <w:r>
        <w:t>Classification of digital watermark</w:t>
      </w:r>
      <w:bookmarkEnd w:id="24"/>
      <w:bookmarkEnd w:id="25"/>
    </w:p>
    <w:p w:rsidR="009D5F52" w:rsidRDefault="009D5F52" w:rsidP="009D5F52">
      <w:pPr>
        <w:autoSpaceDE w:val="0"/>
        <w:autoSpaceDN w:val="0"/>
        <w:adjustRightInd w:val="0"/>
        <w:spacing w:after="0" w:line="240" w:lineRule="auto"/>
        <w:jc w:val="both"/>
        <w:rPr>
          <w:rFonts w:ascii="Times New Roman" w:hAnsi="Times New Roman" w:cs="Times New Roman"/>
        </w:rPr>
      </w:pPr>
      <w:r w:rsidRPr="00812355">
        <w:rPr>
          <w:rFonts w:ascii="Times New Roman" w:hAnsi="Times New Roman" w:cs="Times New Roman"/>
        </w:rPr>
        <w:t>Some of the important types of watermarking based on different watermarks are given below:</w:t>
      </w:r>
    </w:p>
    <w:p w:rsidR="009D5F52" w:rsidRDefault="009D5F52" w:rsidP="009D5F52">
      <w:pPr>
        <w:pStyle w:val="Heading2"/>
      </w:pPr>
      <w:bookmarkStart w:id="26" w:name="_Toc292606004"/>
      <w:bookmarkStart w:id="27" w:name="_Toc312013131"/>
      <w:r>
        <w:t>Visible watermarks</w:t>
      </w:r>
      <w:bookmarkEnd w:id="26"/>
      <w:bookmarkEnd w:id="27"/>
    </w:p>
    <w:p w:rsidR="009D5F52" w:rsidRPr="00582298" w:rsidRDefault="009D5F52" w:rsidP="009D5F52">
      <w:pPr>
        <w:autoSpaceDE w:val="0"/>
        <w:autoSpaceDN w:val="0"/>
        <w:adjustRightInd w:val="0"/>
        <w:spacing w:after="0" w:line="240" w:lineRule="auto"/>
        <w:jc w:val="both"/>
        <w:rPr>
          <w:rFonts w:ascii="Times New Roman" w:hAnsi="Times New Roman" w:cs="Times New Roman"/>
        </w:rPr>
      </w:pPr>
      <w:r w:rsidRPr="00582298">
        <w:rPr>
          <w:rFonts w:ascii="Times New Roman" w:hAnsi="Times New Roman" w:cs="Times New Roman"/>
        </w:rPr>
        <w:t>Visible watermarks are an extension of the concept of logos. Such watermarks are applicable to images only. These logos are inlaid into the image but they are transparent. Such watermarks cannot be removed by cropping the center part of the image. Further, such watermarks are protected against such as statistical analysis.</w:t>
      </w:r>
    </w:p>
    <w:p w:rsidR="009D5F52" w:rsidRDefault="009D5F52" w:rsidP="0018505C">
      <w:pPr>
        <w:autoSpaceDE w:val="0"/>
        <w:autoSpaceDN w:val="0"/>
        <w:adjustRightInd w:val="0"/>
        <w:spacing w:after="0" w:line="240" w:lineRule="auto"/>
        <w:jc w:val="both"/>
        <w:rPr>
          <w:rFonts w:ascii="Times New Roman" w:hAnsi="Times New Roman" w:cs="Times New Roman"/>
        </w:rPr>
      </w:pPr>
      <w:r w:rsidRPr="00582298">
        <w:rPr>
          <w:rFonts w:ascii="Times New Roman" w:hAnsi="Times New Roman" w:cs="Times New Roman"/>
        </w:rPr>
        <w:t>The drawbacks of visible watermarks are degrading the quality of image and detection by visual means only. Thus, it is not possible to detect them by dedicated programs or devices. Such watermarks have applications in maps, graphics and software user interface.</w:t>
      </w:r>
      <w:r>
        <w:rPr>
          <w:rFonts w:ascii="Times New Roman" w:hAnsi="Times New Roman" w:cs="Times New Roman"/>
        </w:rPr>
        <w:t xml:space="preserve"> </w:t>
      </w:r>
    </w:p>
    <w:p w:rsidR="009D5F52" w:rsidRDefault="009D5F52" w:rsidP="009D5F52">
      <w:pPr>
        <w:keepNext/>
        <w:autoSpaceDE w:val="0"/>
        <w:autoSpaceDN w:val="0"/>
        <w:adjustRightInd w:val="0"/>
        <w:spacing w:after="0" w:line="240" w:lineRule="auto"/>
        <w:jc w:val="center"/>
      </w:pPr>
    </w:p>
    <w:p w:rsidR="009D5F52" w:rsidRDefault="009D5F52" w:rsidP="009D5F52">
      <w:pPr>
        <w:autoSpaceDE w:val="0"/>
        <w:autoSpaceDN w:val="0"/>
        <w:adjustRightInd w:val="0"/>
        <w:spacing w:after="0" w:line="240" w:lineRule="auto"/>
        <w:rPr>
          <w:rFonts w:ascii="Times New Roman" w:hAnsi="Times New Roman" w:cs="Times New Roman"/>
          <w:sz w:val="20"/>
          <w:szCs w:val="20"/>
        </w:rPr>
      </w:pPr>
    </w:p>
    <w:p w:rsidR="009D5F52" w:rsidRPr="009D5F52" w:rsidRDefault="009D5F52" w:rsidP="009D5F52">
      <w:pPr>
        <w:autoSpaceDE w:val="0"/>
        <w:autoSpaceDN w:val="0"/>
        <w:adjustRightInd w:val="0"/>
        <w:spacing w:after="0" w:line="240" w:lineRule="auto"/>
        <w:rPr>
          <w:rFonts w:asciiTheme="majorHAnsi" w:eastAsiaTheme="majorEastAsia" w:hAnsiTheme="majorHAnsi" w:cstheme="majorBidi"/>
          <w:b/>
          <w:bCs/>
          <w:color w:val="4F81BD" w:themeColor="accent1"/>
          <w:sz w:val="26"/>
          <w:szCs w:val="26"/>
        </w:rPr>
      </w:pPr>
      <w:bookmarkStart w:id="28" w:name="_Toc292606005"/>
      <w:bookmarkStart w:id="29" w:name="_Toc312013132"/>
      <w:r w:rsidRPr="00582298">
        <w:rPr>
          <w:rStyle w:val="Heading2Char"/>
        </w:rPr>
        <w:t>Invisible watermark</w:t>
      </w:r>
      <w:bookmarkEnd w:id="28"/>
      <w:bookmarkEnd w:id="29"/>
    </w:p>
    <w:p w:rsidR="009D5F52" w:rsidRDefault="009D5F52" w:rsidP="0018505C">
      <w:pPr>
        <w:autoSpaceDE w:val="0"/>
        <w:autoSpaceDN w:val="0"/>
        <w:adjustRightInd w:val="0"/>
        <w:spacing w:after="0" w:line="240" w:lineRule="auto"/>
        <w:jc w:val="both"/>
        <w:rPr>
          <w:rFonts w:ascii="Times New Roman" w:hAnsi="Times New Roman" w:cs="Times New Roman"/>
        </w:rPr>
      </w:pPr>
      <w:r w:rsidRPr="00582298">
        <w:rPr>
          <w:rFonts w:ascii="Times New Roman" w:hAnsi="Times New Roman" w:cs="Times New Roman"/>
        </w:rPr>
        <w:t xml:space="preserve"> invisible watermark is hidden in the content. It can be detected by an authorized agency only. Such watermarks are used for content and /or author authentication and for detecting unauthorized copier.</w:t>
      </w:r>
      <w:r>
        <w:rPr>
          <w:rFonts w:ascii="Times New Roman" w:hAnsi="Times New Roman" w:cs="Times New Roman"/>
        </w:rPr>
        <w:t xml:space="preserve"> </w:t>
      </w:r>
    </w:p>
    <w:p w:rsidR="009D5F52" w:rsidRDefault="009D5F52" w:rsidP="009D5F52">
      <w:pPr>
        <w:keepNext/>
        <w:autoSpaceDE w:val="0"/>
        <w:autoSpaceDN w:val="0"/>
        <w:adjustRightInd w:val="0"/>
        <w:spacing w:after="0" w:line="240" w:lineRule="auto"/>
        <w:jc w:val="center"/>
      </w:pPr>
    </w:p>
    <w:p w:rsidR="009D5F52" w:rsidRDefault="009D5F52" w:rsidP="009D5F52">
      <w:pPr>
        <w:autoSpaceDE w:val="0"/>
        <w:autoSpaceDN w:val="0"/>
        <w:adjustRightInd w:val="0"/>
        <w:spacing w:after="0" w:line="240" w:lineRule="auto"/>
        <w:rPr>
          <w:rFonts w:ascii="Times New Roman" w:hAnsi="Times New Roman" w:cs="Times New Roman"/>
          <w:sz w:val="20"/>
          <w:szCs w:val="20"/>
        </w:rPr>
      </w:pPr>
    </w:p>
    <w:p w:rsidR="009D5F52" w:rsidRDefault="009D5F52" w:rsidP="009D5F52">
      <w:pPr>
        <w:autoSpaceDE w:val="0"/>
        <w:autoSpaceDN w:val="0"/>
        <w:adjustRightInd w:val="0"/>
        <w:spacing w:after="0" w:line="240" w:lineRule="auto"/>
        <w:rPr>
          <w:rFonts w:ascii="Times New Roman" w:hAnsi="Times New Roman" w:cs="Times New Roman"/>
          <w:sz w:val="20"/>
          <w:szCs w:val="20"/>
        </w:rPr>
      </w:pPr>
    </w:p>
    <w:p w:rsidR="009D5F52" w:rsidRDefault="009D5F52" w:rsidP="009D5F52">
      <w:pPr>
        <w:autoSpaceDE w:val="0"/>
        <w:autoSpaceDN w:val="0"/>
        <w:adjustRightInd w:val="0"/>
        <w:spacing w:after="0" w:line="240" w:lineRule="auto"/>
        <w:rPr>
          <w:rFonts w:ascii="Times New Roman" w:hAnsi="Times New Roman" w:cs="Times New Roman"/>
          <w:sz w:val="20"/>
          <w:szCs w:val="20"/>
        </w:rPr>
      </w:pPr>
    </w:p>
    <w:p w:rsidR="009D5F52" w:rsidRPr="00D22C5F" w:rsidRDefault="009D5F52" w:rsidP="009D5F52">
      <w:pPr>
        <w:numPr>
          <w:ilvl w:val="0"/>
          <w:numId w:val="7"/>
        </w:numPr>
        <w:rPr>
          <w:rFonts w:ascii="Times New Roman" w:hAnsi="Times New Roman" w:cs="Times New Roman"/>
          <w:b/>
          <w:bCs/>
        </w:rPr>
      </w:pPr>
      <w:r w:rsidRPr="00D22C5F">
        <w:rPr>
          <w:rFonts w:ascii="Times New Roman" w:hAnsi="Times New Roman" w:cs="Times New Roman"/>
          <w:b/>
          <w:bCs/>
        </w:rPr>
        <w:t>Robust Watermark</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Embedded invisible watermarks.</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Resist to image processing or attacks.</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Used for copyright protection or to verify the ownership.</w:t>
      </w:r>
    </w:p>
    <w:p w:rsidR="009D5F52" w:rsidRDefault="009D5F52" w:rsidP="009D5F52">
      <w:pPr>
        <w:numPr>
          <w:ilvl w:val="0"/>
          <w:numId w:val="7"/>
        </w:numPr>
        <w:rPr>
          <w:rFonts w:ascii="Times New Roman" w:hAnsi="Times New Roman" w:cs="Times New Roman"/>
          <w:b/>
          <w:bCs/>
        </w:rPr>
      </w:pPr>
      <w:r w:rsidRPr="00D22C5F">
        <w:rPr>
          <w:rFonts w:ascii="Times New Roman" w:hAnsi="Times New Roman" w:cs="Times New Roman"/>
          <w:b/>
          <w:bCs/>
        </w:rPr>
        <w:t>Fragile Watermark</w:t>
      </w:r>
    </w:p>
    <w:p w:rsidR="0018505C" w:rsidRPr="0018505C" w:rsidRDefault="009D5F52" w:rsidP="0018505C">
      <w:pPr>
        <w:ind w:left="360"/>
        <w:jc w:val="both"/>
        <w:rPr>
          <w:rFonts w:ascii="Times New Roman" w:hAnsi="Times New Roman" w:cs="Times New Roman"/>
          <w:b/>
          <w:bCs/>
        </w:rPr>
      </w:pPr>
      <w:r w:rsidRPr="00AB2821">
        <w:rPr>
          <w:rFonts w:ascii="Times New Roman" w:hAnsi="Times New Roman" w:cs="Times New Roman"/>
        </w:rPr>
        <w:t>Fragile watermarks are those watermarks which can be easily destroyed by any attempt to tamper with them. Fragile watermarks are destroyed by data manipulation.</w:t>
      </w:r>
      <w:r>
        <w:rPr>
          <w:rFonts w:ascii="Times New Roman" w:hAnsi="Times New Roman" w:cs="Times New Roman"/>
        </w:rPr>
        <w:t xml:space="preserve"> In the following figure an example of fragile watermarking the first one represent the original image, the second is the modified image and the t</w:t>
      </w:r>
      <w:r w:rsidR="00F955D0">
        <w:rPr>
          <w:rFonts w:ascii="Times New Roman" w:hAnsi="Times New Roman" w:cs="Times New Roman"/>
        </w:rPr>
        <w:t>hird the detected modification</w:t>
      </w:r>
      <w:r>
        <w:rPr>
          <w:rFonts w:ascii="Times New Roman" w:hAnsi="Times New Roman" w:cs="Times New Roman"/>
        </w:rPr>
        <w:t>.</w:t>
      </w:r>
    </w:p>
    <w:p w:rsidR="0018505C" w:rsidRDefault="0018505C" w:rsidP="009D5F52">
      <w:pPr>
        <w:keepNext/>
        <w:ind w:left="360"/>
      </w:pPr>
    </w:p>
    <w:p w:rsidR="0018505C" w:rsidRDefault="0018505C" w:rsidP="0018505C">
      <w:pPr>
        <w:ind w:left="720"/>
        <w:rPr>
          <w:rFonts w:ascii="Times New Roman" w:hAnsi="Times New Roman" w:cs="Times New Roman"/>
          <w:b/>
          <w:bCs/>
        </w:rPr>
      </w:pPr>
    </w:p>
    <w:p w:rsidR="009D5F52" w:rsidRPr="00D22C5F" w:rsidRDefault="009D5F52" w:rsidP="009D5F52">
      <w:pPr>
        <w:numPr>
          <w:ilvl w:val="0"/>
          <w:numId w:val="7"/>
        </w:numPr>
        <w:rPr>
          <w:rFonts w:ascii="Times New Roman" w:hAnsi="Times New Roman" w:cs="Times New Roman"/>
          <w:b/>
          <w:bCs/>
        </w:rPr>
      </w:pPr>
      <w:r w:rsidRPr="00D22C5F">
        <w:rPr>
          <w:rFonts w:ascii="Times New Roman" w:hAnsi="Times New Roman" w:cs="Times New Roman"/>
          <w:b/>
          <w:bCs/>
        </w:rPr>
        <w:lastRenderedPageBreak/>
        <w:t>Semi Fragile Watermark</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Sensitive to signal modification</w:t>
      </w:r>
      <w:r>
        <w:rPr>
          <w:rFonts w:ascii="Times New Roman" w:hAnsi="Times New Roman" w:cs="Times New Roman"/>
        </w:rPr>
        <w:t>.</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Feature of both robust &amp; Fragile watermark.</w:t>
      </w:r>
    </w:p>
    <w:p w:rsidR="009D5F52" w:rsidRPr="00364763" w:rsidRDefault="009D5F52" w:rsidP="009D5F52">
      <w:pPr>
        <w:numPr>
          <w:ilvl w:val="1"/>
          <w:numId w:val="7"/>
        </w:numPr>
        <w:rPr>
          <w:rFonts w:ascii="Times New Roman" w:hAnsi="Times New Roman" w:cs="Times New Roman"/>
        </w:rPr>
      </w:pPr>
      <w:r w:rsidRPr="00364763">
        <w:rPr>
          <w:rFonts w:ascii="Times New Roman" w:hAnsi="Times New Roman" w:cs="Times New Roman"/>
        </w:rPr>
        <w:t>Provides data authentication</w:t>
      </w:r>
      <w:r>
        <w:rPr>
          <w:rFonts w:ascii="Times New Roman" w:hAnsi="Times New Roman" w:cs="Times New Roman"/>
        </w:rPr>
        <w:t>.</w:t>
      </w:r>
    </w:p>
    <w:p w:rsidR="009D5F52" w:rsidRPr="00AB2821" w:rsidRDefault="009D5F52" w:rsidP="009D5F52">
      <w:pPr>
        <w:jc w:val="both"/>
        <w:rPr>
          <w:rFonts w:ascii="Times New Roman" w:hAnsi="Times New Roman" w:cs="Times New Roman"/>
        </w:rPr>
      </w:pPr>
      <w:r>
        <w:rPr>
          <w:rFonts w:ascii="Times New Roman" w:hAnsi="Times New Roman" w:cs="Times New Roman"/>
        </w:rPr>
        <w:t>Besides watermark robustness, watermark can also categorized into visible and invisible types, visible watermarks are perceptible to a viewer. On the other hand, invisible watermarks are imperceptible and don’t change the visual of the images. In our project, we are interested in invisible watermarks because they have a wider range of applications compared to visible watermarks</w:t>
      </w:r>
      <w:r w:rsidR="00F955D0">
        <w:rPr>
          <w:rFonts w:ascii="Times New Roman" w:hAnsi="Times New Roman" w:cs="Times New Roman"/>
        </w:rPr>
        <w:t>[4]</w:t>
      </w:r>
      <w:r>
        <w:rPr>
          <w:rFonts w:ascii="Times New Roman" w:hAnsi="Times New Roman" w:cs="Times New Roman"/>
        </w:rPr>
        <w:t>.</w:t>
      </w:r>
    </w:p>
    <w:p w:rsidR="009D5F52" w:rsidRDefault="009D5F52" w:rsidP="009D5F52">
      <w:pPr>
        <w:pStyle w:val="Heading1"/>
      </w:pPr>
      <w:bookmarkStart w:id="30" w:name="_Toc292606006"/>
      <w:r>
        <w:t xml:space="preserve"> </w:t>
      </w:r>
      <w:bookmarkStart w:id="31" w:name="_Toc312013133"/>
      <w:r>
        <w:t>Applications</w:t>
      </w:r>
      <w:bookmarkEnd w:id="30"/>
      <w:r>
        <w:t xml:space="preserve"> of digital watermarking</w:t>
      </w:r>
      <w:bookmarkEnd w:id="31"/>
    </w:p>
    <w:p w:rsidR="009D5F52" w:rsidRPr="00756B0C" w:rsidRDefault="009D5F52" w:rsidP="009D5F52">
      <w:pPr>
        <w:pStyle w:val="Heading2"/>
      </w:pPr>
      <w:bookmarkStart w:id="32" w:name="_Toc292606007"/>
      <w:bookmarkStart w:id="33" w:name="_Toc312013134"/>
      <w:r w:rsidRPr="00756B0C">
        <w:t>Digital watermarking technology for rights management</w:t>
      </w:r>
      <w:bookmarkEnd w:id="32"/>
      <w:bookmarkEnd w:id="33"/>
    </w:p>
    <w:p w:rsidR="009D5F52" w:rsidRDefault="009D5F52" w:rsidP="009D5F52">
      <w:p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One of the traditional applications of the watermark is copyright protection. The primary reason for using watermarks is to identify the owner of the content by an invisible hidden “mark” that is imprinted into the image. In many cases, the watermark is used in addition to the content encryption, where the encryption provides the secure distribution method from digital watermarking.  the content owners to the receivers, and the watermark offers the content owners the opportunity to trace the contents and detect the unauthorized use or duplications. Without watermarking, there is no way to extend the control of the content owner once the content leaves the protected digital domain and is released to the user. Digital watermark is used to extend the protection and provide the opportunities for the content owners to protect the rights and properties of the electronic distributed contents. The signature of the owner, content ID and usage limitation can be imprinted into the contents, and stay with the contents as far as it travels. This mechanism extends the opportunity of protecting the contents after the release of the contents to the open environment. The major technical requirements for this application are as</w:t>
      </w:r>
      <w:r>
        <w:rPr>
          <w:rFonts w:ascii="Times New Roman" w:hAnsi="Times New Roman" w:cs="Times New Roman"/>
        </w:rPr>
        <w:t xml:space="preserve"> </w:t>
      </w:r>
      <w:r w:rsidRPr="00756B0C">
        <w:rPr>
          <w:rFonts w:ascii="Times New Roman" w:hAnsi="Times New Roman" w:cs="Times New Roman"/>
        </w:rPr>
        <w:t>follows:</w:t>
      </w:r>
    </w:p>
    <w:p w:rsidR="0018505C" w:rsidRPr="00756B0C" w:rsidRDefault="0018505C" w:rsidP="009D5F52">
      <w:pPr>
        <w:autoSpaceDE w:val="0"/>
        <w:autoSpaceDN w:val="0"/>
        <w:adjustRightInd w:val="0"/>
        <w:spacing w:after="0" w:line="240" w:lineRule="auto"/>
        <w:jc w:val="both"/>
        <w:rPr>
          <w:rFonts w:ascii="Times New Roman" w:hAnsi="Times New Roman" w:cs="Times New Roman"/>
        </w:rPr>
      </w:pPr>
    </w:p>
    <w:p w:rsidR="009D5F52" w:rsidRPr="00756B0C" w:rsidRDefault="009D5F52" w:rsidP="009D5F52">
      <w:pPr>
        <w:pStyle w:val="ListParagraph"/>
        <w:numPr>
          <w:ilvl w:val="0"/>
          <w:numId w:val="8"/>
        </w:num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The watermark does not incur visible (or audible) artifacts to the ordinary users.</w:t>
      </w:r>
    </w:p>
    <w:p w:rsidR="009D5F52" w:rsidRPr="00756B0C" w:rsidRDefault="009D5F52" w:rsidP="009D5F52">
      <w:pPr>
        <w:pStyle w:val="ListParagraph"/>
        <w:numPr>
          <w:ilvl w:val="0"/>
          <w:numId w:val="8"/>
        </w:num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The watermark is independent of the data format.</w:t>
      </w:r>
    </w:p>
    <w:p w:rsidR="009D5F52" w:rsidRPr="00756B0C" w:rsidRDefault="009D5F52" w:rsidP="009D5F52">
      <w:pPr>
        <w:pStyle w:val="ListParagraph"/>
        <w:numPr>
          <w:ilvl w:val="0"/>
          <w:numId w:val="8"/>
        </w:num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The information carried by the watermark is robust to content manipulations, compression, and so on.</w:t>
      </w:r>
    </w:p>
    <w:p w:rsidR="009D5F52" w:rsidRPr="00756B0C" w:rsidRDefault="009D5F52" w:rsidP="009D5F52">
      <w:pPr>
        <w:pStyle w:val="ListParagraph"/>
        <w:numPr>
          <w:ilvl w:val="0"/>
          <w:numId w:val="8"/>
        </w:num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The watermark can be detected without the un</w:t>
      </w:r>
      <w:r>
        <w:rPr>
          <w:rFonts w:ascii="Times New Roman" w:hAnsi="Times New Roman" w:cs="Times New Roman"/>
        </w:rPr>
        <w:t xml:space="preserve"> </w:t>
      </w:r>
      <w:r w:rsidRPr="00756B0C">
        <w:rPr>
          <w:rFonts w:ascii="Times New Roman" w:hAnsi="Times New Roman" w:cs="Times New Roman"/>
        </w:rPr>
        <w:t>watermarked original content.</w:t>
      </w:r>
    </w:p>
    <w:p w:rsidR="009D5F52" w:rsidRPr="00B30A2C" w:rsidRDefault="009D5F52" w:rsidP="009D5F52">
      <w:pPr>
        <w:pStyle w:val="ListParagraph"/>
        <w:numPr>
          <w:ilvl w:val="0"/>
          <w:numId w:val="8"/>
        </w:numPr>
        <w:autoSpaceDE w:val="0"/>
        <w:autoSpaceDN w:val="0"/>
        <w:adjustRightInd w:val="0"/>
        <w:spacing w:after="0" w:line="240" w:lineRule="auto"/>
        <w:jc w:val="both"/>
        <w:rPr>
          <w:rFonts w:ascii="Times New Roman" w:hAnsi="Times New Roman" w:cs="Times New Roman"/>
        </w:rPr>
      </w:pPr>
      <w:r w:rsidRPr="00756B0C">
        <w:rPr>
          <w:rFonts w:ascii="Times New Roman" w:hAnsi="Times New Roman" w:cs="Times New Roman"/>
        </w:rPr>
        <w:t>The watermark can be identified by some kind of “keys” that are used to identify large number of individual contents uniquely.</w:t>
      </w:r>
    </w:p>
    <w:p w:rsidR="009D5F52" w:rsidRPr="00B30A2C" w:rsidRDefault="009D5F52" w:rsidP="009D5F52">
      <w:pPr>
        <w:pStyle w:val="Heading2"/>
        <w:rPr>
          <w:rFonts w:ascii="Arial" w:hAnsi="Arial" w:cs="Arial"/>
          <w:sz w:val="25"/>
          <w:szCs w:val="25"/>
        </w:rPr>
      </w:pPr>
      <w:bookmarkStart w:id="34" w:name="_Toc292606008"/>
      <w:bookmarkStart w:id="35" w:name="_Toc312013135"/>
      <w:r w:rsidRPr="00B30A2C">
        <w:rPr>
          <w:rFonts w:ascii="Arial" w:hAnsi="Arial" w:cs="Arial"/>
          <w:sz w:val="25"/>
          <w:szCs w:val="25"/>
        </w:rPr>
        <w:t>Digital watermarking technology for</w:t>
      </w:r>
      <w:r>
        <w:rPr>
          <w:rFonts w:ascii="Arial" w:hAnsi="Arial" w:cs="Arial"/>
          <w:sz w:val="25"/>
          <w:szCs w:val="25"/>
        </w:rPr>
        <w:t xml:space="preserve"> </w:t>
      </w:r>
      <w:r w:rsidRPr="00B30A2C">
        <w:rPr>
          <w:rFonts w:ascii="Arial" w:hAnsi="Arial" w:cs="Arial"/>
          <w:sz w:val="25"/>
          <w:szCs w:val="25"/>
        </w:rPr>
        <w:t>authentication and tamper proofing</w:t>
      </w:r>
      <w:bookmarkEnd w:id="34"/>
      <w:bookmarkEnd w:id="35"/>
    </w:p>
    <w:p w:rsidR="009D5F52" w:rsidRDefault="009D5F52" w:rsidP="009D5F52">
      <w:pPr>
        <w:autoSpaceDE w:val="0"/>
        <w:autoSpaceDN w:val="0"/>
        <w:adjustRightInd w:val="0"/>
        <w:spacing w:after="0" w:line="240" w:lineRule="auto"/>
        <w:jc w:val="both"/>
        <w:rPr>
          <w:rFonts w:ascii="Times New Roman" w:hAnsi="Times New Roman" w:cs="Times New Roman"/>
        </w:rPr>
      </w:pPr>
      <w:r w:rsidRPr="00B30A2C">
        <w:rPr>
          <w:rFonts w:ascii="Times New Roman" w:hAnsi="Times New Roman" w:cs="Times New Roman"/>
        </w:rPr>
        <w:t xml:space="preserve">Another application of digital watermark is contents authentication and tamper proofing. The objective is not to protect the contents from being copied or stolen, but is to provide a method to authenticate the image and assure the integrity of the image. Since low-end digital camera arrived to the consumer market, it rapidly expanded to a number of industrial applications as well, because the use of a digital image is far more cost effective and can also save time and cost for the Developing/ Printing/Exposing (DPE) compared to the traditional chemical photos. However, there are some critical issues for some particular applications, where the photos are used as evidence or the material for some kind of business judgment. For instance, automobile insurance companies sometimes use photos of the damaged car sent by the repair shop to estimate the repair cost. A shift to digital photos will save a great amount of time and money for these kinds of </w:t>
      </w:r>
      <w:r w:rsidRPr="00B30A2C">
        <w:rPr>
          <w:rFonts w:ascii="Times New Roman" w:hAnsi="Times New Roman" w:cs="Times New Roman"/>
        </w:rPr>
        <w:lastRenderedPageBreak/>
        <w:t xml:space="preserve">processes. However, the digital photos might be altered to exaggerate damage, or even made up from nothing, since the modification of the digital image is getting much easier with some advanced photo-retouching tools be available. This could result in large amounts of extra payment for the insurance company, or more seriously, undermine the credibility of the insurance company itself. A type of digital watermark, called tamper-detect watermark, might resolve this problem, and provide a secure environment for the evidence photos. The way to realize this feature is to embed a layer of the authentication signature into the subject digital image using a digital watermark. This additional layer of watermark is used as a “sensor” to detect the alteration. Our recent implementation can even detect the location of the alteration from the altered image itself. Through a joint study with a major Japanese insurance company, we confirmed the technical feasibility of the technology for the above-mentioned industrial applications. The technical requirements for </w:t>
      </w:r>
      <w:r>
        <w:rPr>
          <w:rFonts w:ascii="Times New Roman" w:hAnsi="Times New Roman" w:cs="Times New Roman"/>
        </w:rPr>
        <w:t>this application are as follows:</w:t>
      </w:r>
    </w:p>
    <w:p w:rsidR="0018505C" w:rsidRPr="00B30A2C" w:rsidRDefault="0018505C" w:rsidP="009D5F52">
      <w:pPr>
        <w:autoSpaceDE w:val="0"/>
        <w:autoSpaceDN w:val="0"/>
        <w:adjustRightInd w:val="0"/>
        <w:spacing w:after="0" w:line="240" w:lineRule="auto"/>
        <w:jc w:val="both"/>
        <w:rPr>
          <w:rFonts w:ascii="Times New Roman" w:hAnsi="Times New Roman" w:cs="Times New Roman"/>
        </w:rPr>
      </w:pPr>
    </w:p>
    <w:p w:rsidR="009D5F52" w:rsidRPr="00B30A2C" w:rsidRDefault="009D5F52" w:rsidP="009D5F52">
      <w:pPr>
        <w:pStyle w:val="ListParagraph"/>
        <w:numPr>
          <w:ilvl w:val="0"/>
          <w:numId w:val="9"/>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Invisible to the ordinary users.</w:t>
      </w:r>
    </w:p>
    <w:p w:rsidR="009D5F52" w:rsidRPr="00B30A2C" w:rsidRDefault="009D5F52" w:rsidP="009D5F52">
      <w:pPr>
        <w:pStyle w:val="ListParagraph"/>
        <w:numPr>
          <w:ilvl w:val="0"/>
          <w:numId w:val="9"/>
        </w:numPr>
        <w:autoSpaceDE w:val="0"/>
        <w:autoSpaceDN w:val="0"/>
        <w:adjustRightInd w:val="0"/>
        <w:spacing w:after="0" w:line="240" w:lineRule="auto"/>
        <w:jc w:val="both"/>
        <w:rPr>
          <w:rFonts w:ascii="Times New Roman" w:hAnsi="Times New Roman" w:cs="Times New Roman"/>
        </w:rPr>
      </w:pPr>
      <w:r w:rsidRPr="00B30A2C">
        <w:rPr>
          <w:rFonts w:ascii="Times New Roman" w:hAnsi="Times New Roman" w:cs="Times New Roman"/>
        </w:rPr>
        <w:t>Applicable to compressed image format (most digital</w:t>
      </w:r>
      <w:r>
        <w:rPr>
          <w:rFonts w:ascii="Times New Roman" w:hAnsi="Times New Roman" w:cs="Times New Roman"/>
        </w:rPr>
        <w:t xml:space="preserve"> </w:t>
      </w:r>
      <w:r w:rsidRPr="00B30A2C">
        <w:rPr>
          <w:rFonts w:ascii="Times New Roman" w:hAnsi="Times New Roman" w:cs="Times New Roman"/>
        </w:rPr>
        <w:t xml:space="preserve">cameras </w:t>
      </w:r>
      <w:r>
        <w:rPr>
          <w:rFonts w:ascii="Times New Roman" w:hAnsi="Times New Roman" w:cs="Times New Roman"/>
        </w:rPr>
        <w:t>use JPEG compatible format).</w:t>
      </w:r>
    </w:p>
    <w:p w:rsidR="009D5F52" w:rsidRDefault="009D5F52" w:rsidP="009D5F52">
      <w:pPr>
        <w:pStyle w:val="ListParagraph"/>
        <w:numPr>
          <w:ilvl w:val="0"/>
          <w:numId w:val="9"/>
        </w:numPr>
        <w:autoSpaceDE w:val="0"/>
        <w:autoSpaceDN w:val="0"/>
        <w:adjustRightInd w:val="0"/>
        <w:spacing w:after="0" w:line="240" w:lineRule="auto"/>
        <w:jc w:val="both"/>
        <w:rPr>
          <w:rFonts w:ascii="Times New Roman" w:hAnsi="Times New Roman" w:cs="Times New Roman"/>
        </w:rPr>
      </w:pPr>
      <w:r w:rsidRPr="00B30A2C">
        <w:rPr>
          <w:rFonts w:ascii="Times New Roman" w:hAnsi="Times New Roman" w:cs="Times New Roman"/>
        </w:rPr>
        <w:t>Sensitive to content manipulations, compression, and so on.</w:t>
      </w:r>
    </w:p>
    <w:p w:rsidR="009D5F52" w:rsidRPr="00B30A2C" w:rsidRDefault="009D5F52" w:rsidP="009D5F52">
      <w:pPr>
        <w:pStyle w:val="Heading2"/>
      </w:pPr>
      <w:bookmarkStart w:id="36" w:name="_Toc292606009"/>
      <w:bookmarkStart w:id="37" w:name="_Toc312013136"/>
      <w:r w:rsidRPr="00B30A2C">
        <w:t>Visible reversible watermarking</w:t>
      </w:r>
      <w:r>
        <w:t xml:space="preserve"> </w:t>
      </w:r>
      <w:r w:rsidRPr="00B30A2C">
        <w:t>for electronic distribution</w:t>
      </w:r>
      <w:bookmarkEnd w:id="36"/>
      <w:bookmarkEnd w:id="37"/>
    </w:p>
    <w:p w:rsidR="009D5F52" w:rsidRPr="00B30A2C" w:rsidRDefault="009D5F52" w:rsidP="009D5F52">
      <w:pPr>
        <w:autoSpaceDE w:val="0"/>
        <w:autoSpaceDN w:val="0"/>
        <w:adjustRightInd w:val="0"/>
        <w:spacing w:after="0" w:line="240" w:lineRule="auto"/>
        <w:jc w:val="both"/>
        <w:rPr>
          <w:rFonts w:ascii="Times New Roman" w:hAnsi="Times New Roman" w:cs="Times New Roman"/>
        </w:rPr>
      </w:pPr>
      <w:r w:rsidRPr="00B30A2C">
        <w:rPr>
          <w:rFonts w:ascii="Times New Roman" w:hAnsi="Times New Roman" w:cs="Times New Roman"/>
        </w:rPr>
        <w:t>Unlike other digital watermarking technologies described above, the visible reversible watermark is visible. It is available as a commercial product . This unique form of watermarking technology by IBM allows the content owners to embed a visible shape or logo mark such as company’s logo on top of the image. The mark is removed (the watermark is reversed) only with the application of an appropriate “decryption” key and watermark remover software. This mark is applied by modifying the Discrete Cosine Transformation (DCT) coefficients of the JPEG compressed image following certain pre-defined rule and visual effect analysis result to make it half transparent, but not totally destructive. The key, with the mark removal program, will be used to remove the mark from the image. The removal of the visible mark may be tied up with the embedding of another invisible mark for the tracking purpose. With this visible watermark on the image, the content becomes self-protective, and content owners can distribute the entire image as a sample to various open media or to the Internet. When a user wants to use a clean copy of the image, all he/she needs to be is to request a “decryption” key and pay some fee for it. This will reduce the security risk and the amount of the data transmission per each buy/sell transaction</w:t>
      </w:r>
      <w:r w:rsidR="00F955D0">
        <w:rPr>
          <w:rFonts w:ascii="Times New Roman" w:hAnsi="Times New Roman" w:cs="Times New Roman"/>
        </w:rPr>
        <w:t>[5</w:t>
      </w:r>
      <w:r>
        <w:rPr>
          <w:rFonts w:ascii="Times New Roman" w:hAnsi="Times New Roman" w:cs="Times New Roman"/>
        </w:rPr>
        <w:t>]</w:t>
      </w:r>
      <w:r w:rsidRPr="00B30A2C">
        <w:rPr>
          <w:rFonts w:ascii="Times New Roman" w:hAnsi="Times New Roman" w:cs="Times New Roman"/>
        </w:rPr>
        <w:t>.</w:t>
      </w:r>
    </w:p>
    <w:p w:rsidR="009D5F52" w:rsidRPr="00B30A2C" w:rsidRDefault="009D5F52" w:rsidP="009D5F52">
      <w:pPr>
        <w:autoSpaceDE w:val="0"/>
        <w:autoSpaceDN w:val="0"/>
        <w:adjustRightInd w:val="0"/>
        <w:spacing w:after="0" w:line="240" w:lineRule="auto"/>
        <w:jc w:val="both"/>
        <w:rPr>
          <w:rFonts w:ascii="Times New Roman" w:hAnsi="Times New Roman" w:cs="Times New Roman"/>
        </w:rPr>
      </w:pPr>
    </w:p>
    <w:p w:rsidR="009D5F52" w:rsidRPr="001E2771" w:rsidRDefault="009D5F52" w:rsidP="009D5F52">
      <w:pPr>
        <w:pStyle w:val="Heading1"/>
      </w:pPr>
      <w:bookmarkStart w:id="38" w:name="_Toc312013137"/>
      <w:r w:rsidRPr="001E2771">
        <w:t>Watermarking as Communication</w:t>
      </w:r>
      <w:r>
        <w:t xml:space="preserve"> System</w:t>
      </w:r>
      <w:bookmarkEnd w:id="38"/>
    </w:p>
    <w:p w:rsidR="009D5F52" w:rsidRDefault="009D5F52" w:rsidP="009D5F52">
      <w:pPr>
        <w:pStyle w:val="ListParagraph"/>
        <w:autoSpaceDE w:val="0"/>
        <w:autoSpaceDN w:val="0"/>
        <w:adjustRightInd w:val="0"/>
        <w:spacing w:after="0" w:line="240" w:lineRule="auto"/>
        <w:ind w:left="0"/>
        <w:jc w:val="both"/>
        <w:rPr>
          <w:rFonts w:ascii="Times New Roman" w:hAnsi="Times New Roman" w:cs="Times New Roman"/>
          <w:sz w:val="24"/>
          <w:szCs w:val="24"/>
        </w:rPr>
      </w:pPr>
    </w:p>
    <w:p w:rsidR="009D5F52" w:rsidRPr="001E2771" w:rsidRDefault="009D5F52" w:rsidP="009D5F52">
      <w:pPr>
        <w:pStyle w:val="ListParagraph"/>
        <w:autoSpaceDE w:val="0"/>
        <w:autoSpaceDN w:val="0"/>
        <w:adjustRightInd w:val="0"/>
        <w:spacing w:after="0" w:line="240" w:lineRule="auto"/>
        <w:ind w:left="0"/>
        <w:jc w:val="both"/>
        <w:rPr>
          <w:rFonts w:ascii="Times New Roman" w:hAnsi="Times New Roman" w:cs="Times New Roman"/>
          <w:sz w:val="24"/>
          <w:szCs w:val="24"/>
        </w:rPr>
      </w:pPr>
      <w:r w:rsidRPr="001E2771">
        <w:rPr>
          <w:rFonts w:ascii="Times New Roman" w:hAnsi="Times New Roman" w:cs="Times New Roman"/>
          <w:sz w:val="24"/>
          <w:szCs w:val="24"/>
        </w:rPr>
        <w:t xml:space="preserve">Watermarking system can be viewed as some form of communication. The payload message </w:t>
      </w:r>
      <w:r w:rsidRPr="001E2771">
        <w:rPr>
          <w:rFonts w:ascii="Times New Roman" w:hAnsi="Times New Roman" w:cs="Times New Roman"/>
          <w:i/>
          <w:iCs/>
          <w:sz w:val="24"/>
          <w:szCs w:val="24"/>
        </w:rPr>
        <w:t>P</w:t>
      </w:r>
      <w:r w:rsidRPr="001E2771">
        <w:rPr>
          <w:rFonts w:ascii="Times New Roman" w:hAnsi="Times New Roman" w:cs="Times New Roman"/>
          <w:sz w:val="24"/>
          <w:szCs w:val="24"/>
        </w:rPr>
        <w:t xml:space="preserve">, encoded as a watermark </w:t>
      </w:r>
      <w:r w:rsidRPr="001E2771">
        <w:rPr>
          <w:rFonts w:ascii="Times New Roman" w:hAnsi="Times New Roman" w:cs="Times New Roman"/>
          <w:i/>
          <w:iCs/>
          <w:sz w:val="24"/>
          <w:szCs w:val="24"/>
        </w:rPr>
        <w:t>W</w:t>
      </w:r>
      <w:r w:rsidRPr="001E2771">
        <w:rPr>
          <w:rFonts w:ascii="Times New Roman" w:hAnsi="Times New Roman" w:cs="Times New Roman"/>
          <w:sz w:val="24"/>
          <w:szCs w:val="24"/>
        </w:rPr>
        <w:t>, is modulated and transmitted across a communication channel to the watermark detector. In this model, the cover work represents a communication channel and therefore it can be viewed as one source of noise. The other source of noise is a distortion caused by normal signal processing and attacks. Modeling watermarking as communication is important because it makes it possible to apply various communication system techniques, such as modulation, error correction, coding, spread spectrum communication, matched filtering, and communication with side information, to watermarking. Those techniques could be used to help design key building blocks of a watermarking system which deal with the following:</w:t>
      </w:r>
    </w:p>
    <w:p w:rsidR="009D5F52" w:rsidRDefault="009D5F52" w:rsidP="009D5F52">
      <w:pPr>
        <w:pStyle w:val="ListParagraph"/>
        <w:autoSpaceDE w:val="0"/>
        <w:autoSpaceDN w:val="0"/>
        <w:adjustRightInd w:val="0"/>
        <w:spacing w:after="0" w:line="240" w:lineRule="auto"/>
        <w:ind w:left="360"/>
        <w:jc w:val="both"/>
        <w:rPr>
          <w:rFonts w:ascii="Symbol" w:hAnsi="Symbol" w:cs="Symbol"/>
          <w:sz w:val="24"/>
          <w:szCs w:val="24"/>
        </w:rPr>
      </w:pPr>
    </w:p>
    <w:p w:rsidR="009D5F52" w:rsidRPr="001E2771" w:rsidRDefault="009D5F52" w:rsidP="009D5F52">
      <w:pPr>
        <w:pStyle w:val="ListParagraph"/>
        <w:autoSpaceDE w:val="0"/>
        <w:autoSpaceDN w:val="0"/>
        <w:adjustRightInd w:val="0"/>
        <w:spacing w:after="0" w:line="240" w:lineRule="auto"/>
        <w:ind w:left="360"/>
        <w:jc w:val="both"/>
        <w:rPr>
          <w:rFonts w:ascii="Times New Roman" w:hAnsi="Times New Roman" w:cs="Times New Roman"/>
          <w:sz w:val="24"/>
          <w:szCs w:val="24"/>
        </w:rPr>
      </w:pPr>
      <w:r w:rsidRPr="001E2771">
        <w:rPr>
          <w:rFonts w:ascii="Symbol" w:hAnsi="Symbol" w:cs="Symbol"/>
          <w:sz w:val="24"/>
          <w:szCs w:val="24"/>
        </w:rPr>
        <w:lastRenderedPageBreak/>
        <w:t></w:t>
      </w:r>
      <w:r w:rsidRPr="001E2771">
        <w:rPr>
          <w:rFonts w:ascii="Times New Roman" w:hAnsi="Times New Roman" w:cs="Times New Roman"/>
          <w:sz w:val="24"/>
          <w:szCs w:val="24"/>
        </w:rPr>
        <w:t>How to embed and detect one bit</w:t>
      </w:r>
      <w:r>
        <w:rPr>
          <w:rFonts w:ascii="Times New Roman" w:hAnsi="Times New Roman" w:cs="Times New Roman"/>
          <w:sz w:val="24"/>
          <w:szCs w:val="24"/>
        </w:rPr>
        <w:t>.</w:t>
      </w:r>
    </w:p>
    <w:p w:rsidR="009D5F52" w:rsidRPr="001E2771" w:rsidRDefault="009D5F52" w:rsidP="009D5F52">
      <w:pPr>
        <w:pStyle w:val="ListParagraph"/>
        <w:autoSpaceDE w:val="0"/>
        <w:autoSpaceDN w:val="0"/>
        <w:adjustRightInd w:val="0"/>
        <w:spacing w:after="0" w:line="240" w:lineRule="auto"/>
        <w:ind w:left="360"/>
        <w:jc w:val="both"/>
        <w:rPr>
          <w:rFonts w:ascii="Times New Roman" w:hAnsi="Times New Roman" w:cs="Times New Roman"/>
          <w:sz w:val="24"/>
          <w:szCs w:val="24"/>
        </w:rPr>
      </w:pPr>
      <w:r w:rsidRPr="001E2771">
        <w:rPr>
          <w:rFonts w:ascii="Symbol" w:hAnsi="Symbol" w:cs="Symbol"/>
          <w:sz w:val="24"/>
          <w:szCs w:val="24"/>
        </w:rPr>
        <w:t></w:t>
      </w:r>
      <w:r w:rsidRPr="001E2771">
        <w:rPr>
          <w:rFonts w:ascii="Times New Roman" w:hAnsi="Times New Roman" w:cs="Times New Roman"/>
          <w:sz w:val="24"/>
          <w:szCs w:val="24"/>
        </w:rPr>
        <w:t>What processing/embedding domain to use</w:t>
      </w:r>
      <w:r>
        <w:rPr>
          <w:rFonts w:ascii="Times New Roman" w:hAnsi="Times New Roman" w:cs="Times New Roman"/>
          <w:sz w:val="24"/>
          <w:szCs w:val="24"/>
        </w:rPr>
        <w:t>.</w:t>
      </w:r>
    </w:p>
    <w:p w:rsidR="009D5F52" w:rsidRPr="001E2771" w:rsidRDefault="009D5F52" w:rsidP="009D5F52">
      <w:pPr>
        <w:pStyle w:val="ListParagraph"/>
        <w:autoSpaceDE w:val="0"/>
        <w:autoSpaceDN w:val="0"/>
        <w:adjustRightInd w:val="0"/>
        <w:spacing w:after="0" w:line="240" w:lineRule="auto"/>
        <w:ind w:left="360"/>
        <w:jc w:val="both"/>
        <w:rPr>
          <w:rFonts w:ascii="Times New Roman" w:hAnsi="Times New Roman" w:cs="Times New Roman"/>
          <w:sz w:val="24"/>
          <w:szCs w:val="24"/>
        </w:rPr>
      </w:pPr>
      <w:r w:rsidRPr="001E2771">
        <w:rPr>
          <w:rFonts w:ascii="Symbol" w:hAnsi="Symbol" w:cs="Symbol"/>
          <w:sz w:val="24"/>
          <w:szCs w:val="24"/>
        </w:rPr>
        <w:t></w:t>
      </w:r>
      <w:r w:rsidRPr="001E2771">
        <w:rPr>
          <w:rFonts w:ascii="Times New Roman" w:hAnsi="Times New Roman" w:cs="Times New Roman"/>
          <w:sz w:val="24"/>
          <w:szCs w:val="24"/>
        </w:rPr>
        <w:t>How to use side information to ensure imperceptibility</w:t>
      </w:r>
      <w:r>
        <w:rPr>
          <w:rFonts w:ascii="Times New Roman" w:hAnsi="Times New Roman" w:cs="Times New Roman"/>
          <w:sz w:val="24"/>
          <w:szCs w:val="24"/>
        </w:rPr>
        <w:t>.</w:t>
      </w:r>
    </w:p>
    <w:p w:rsidR="009D5F52" w:rsidRPr="001E2771" w:rsidRDefault="009D5F52" w:rsidP="009D5F52">
      <w:pPr>
        <w:autoSpaceDE w:val="0"/>
        <w:autoSpaceDN w:val="0"/>
        <w:adjustRightInd w:val="0"/>
        <w:spacing w:after="0" w:line="240" w:lineRule="auto"/>
        <w:ind w:left="360"/>
        <w:jc w:val="both"/>
        <w:rPr>
          <w:rFonts w:ascii="Times New Roman" w:hAnsi="Times New Roman" w:cs="Times New Roman"/>
          <w:sz w:val="24"/>
          <w:szCs w:val="24"/>
        </w:rPr>
      </w:pPr>
      <w:r w:rsidRPr="001E2771">
        <w:rPr>
          <w:rFonts w:ascii="Symbol" w:hAnsi="Symbol" w:cs="Symbol"/>
          <w:sz w:val="24"/>
          <w:szCs w:val="24"/>
        </w:rPr>
        <w:t></w:t>
      </w:r>
      <w:r w:rsidRPr="001E2771">
        <w:rPr>
          <w:rFonts w:ascii="Symbol" w:hAnsi="Symbol" w:cs="Symbol"/>
          <w:sz w:val="24"/>
          <w:szCs w:val="24"/>
        </w:rPr>
        <w:t></w:t>
      </w:r>
      <w:r w:rsidRPr="001E2771">
        <w:rPr>
          <w:rFonts w:ascii="Times New Roman" w:hAnsi="Times New Roman" w:cs="Times New Roman"/>
          <w:sz w:val="24"/>
          <w:szCs w:val="24"/>
        </w:rPr>
        <w:t>How to use modulation and multiplexing techniques to embed multiple bits</w:t>
      </w:r>
      <w:r>
        <w:rPr>
          <w:rFonts w:ascii="Times New Roman" w:hAnsi="Times New Roman" w:cs="Times New Roman"/>
          <w:sz w:val="24"/>
          <w:szCs w:val="24"/>
        </w:rPr>
        <w:t>.</w:t>
      </w:r>
    </w:p>
    <w:p w:rsidR="009D5F52" w:rsidRPr="001E2771" w:rsidRDefault="009D5F52" w:rsidP="009D5F52">
      <w:pPr>
        <w:pStyle w:val="ListParagraph"/>
        <w:autoSpaceDE w:val="0"/>
        <w:autoSpaceDN w:val="0"/>
        <w:adjustRightInd w:val="0"/>
        <w:spacing w:after="0" w:line="240" w:lineRule="auto"/>
        <w:ind w:left="360"/>
        <w:jc w:val="both"/>
        <w:rPr>
          <w:rFonts w:ascii="Times New Roman" w:hAnsi="Times New Roman" w:cs="Times New Roman"/>
          <w:sz w:val="24"/>
          <w:szCs w:val="24"/>
        </w:rPr>
      </w:pPr>
      <w:r w:rsidRPr="001E2771">
        <w:rPr>
          <w:rFonts w:ascii="Symbol" w:hAnsi="Symbol" w:cs="Symbol"/>
          <w:sz w:val="24"/>
          <w:szCs w:val="24"/>
        </w:rPr>
        <w:t></w:t>
      </w:r>
      <w:r w:rsidRPr="001E2771">
        <w:rPr>
          <w:rFonts w:ascii="Symbol" w:hAnsi="Symbol" w:cs="Symbol"/>
          <w:sz w:val="24"/>
          <w:szCs w:val="24"/>
        </w:rPr>
        <w:t></w:t>
      </w:r>
      <w:r w:rsidRPr="001E2771">
        <w:rPr>
          <w:rFonts w:ascii="Times New Roman" w:hAnsi="Times New Roman" w:cs="Times New Roman"/>
          <w:sz w:val="24"/>
          <w:szCs w:val="24"/>
        </w:rPr>
        <w:t>How to enhance robustness and security, where robustness can be defined as a watermark resistance to normal signal processing, and security can be defined as a watermark resistance to intentional attacks</w:t>
      </w:r>
      <w:r w:rsidR="00F955D0">
        <w:rPr>
          <w:rFonts w:ascii="Times New Roman" w:hAnsi="Times New Roman" w:cs="Times New Roman"/>
          <w:sz w:val="24"/>
          <w:szCs w:val="24"/>
        </w:rPr>
        <w:t xml:space="preserve"> [6</w:t>
      </w:r>
      <w:r>
        <w:rPr>
          <w:rFonts w:ascii="Times New Roman" w:hAnsi="Times New Roman" w:cs="Times New Roman"/>
          <w:sz w:val="24"/>
          <w:szCs w:val="24"/>
        </w:rPr>
        <w:t>]</w:t>
      </w:r>
      <w:r w:rsidRPr="001E2771">
        <w:rPr>
          <w:rFonts w:ascii="Times New Roman" w:hAnsi="Times New Roman" w:cs="Times New Roman"/>
          <w:sz w:val="24"/>
          <w:szCs w:val="24"/>
        </w:rPr>
        <w:t>.</w:t>
      </w:r>
    </w:p>
    <w:p w:rsidR="0080768B" w:rsidRPr="0080768B" w:rsidRDefault="0080768B" w:rsidP="0080768B">
      <w:pPr>
        <w:pStyle w:val="Heading1"/>
      </w:pPr>
      <w:bookmarkStart w:id="39" w:name="_Toc312013138"/>
      <w:r>
        <w:t>DISTORIONS AND ATTACKS</w:t>
      </w:r>
      <w:bookmarkEnd w:id="39"/>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First of all, we have to distinguish two “reasons” or</w:t>
      </w:r>
      <w:r>
        <w:rPr>
          <w:rFonts w:ascii="Times New Roman" w:hAnsi="Times New Roman" w:cs="Times New Roman"/>
        </w:rPr>
        <w:t xml:space="preserve"> </w:t>
      </w:r>
      <w:r w:rsidRPr="003D3A10">
        <w:rPr>
          <w:rFonts w:ascii="Times New Roman" w:hAnsi="Times New Roman" w:cs="Times New Roman"/>
        </w:rPr>
        <w:t>“purposes” for an attack against a watermark image:</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Hostile or malicious attacks, which are an attempt to</w:t>
      </w:r>
      <w:r>
        <w:rPr>
          <w:rFonts w:ascii="Times New Roman" w:hAnsi="Times New Roman" w:cs="Times New Roman"/>
        </w:rPr>
        <w:t xml:space="preserve"> </w:t>
      </w:r>
      <w:r w:rsidRPr="003D3A10">
        <w:rPr>
          <w:rFonts w:ascii="Times New Roman" w:hAnsi="Times New Roman" w:cs="Times New Roman"/>
        </w:rPr>
        <w:t>weaken,</w:t>
      </w:r>
      <w:r>
        <w:rPr>
          <w:rFonts w:ascii="Times New Roman" w:hAnsi="Times New Roman" w:cs="Times New Roman"/>
        </w:rPr>
        <w:t xml:space="preserve"> remove or alter the watermark, </w:t>
      </w:r>
      <w:r w:rsidRPr="003D3A10">
        <w:rPr>
          <w:rFonts w:ascii="Times New Roman" w:hAnsi="Times New Roman" w:cs="Times New Roman"/>
        </w:rPr>
        <w:t>and</w:t>
      </w:r>
    </w:p>
    <w:p w:rsidR="0080768B"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Coincidental attacks, which can occur during common</w:t>
      </w:r>
      <w:r>
        <w:rPr>
          <w:rFonts w:ascii="Times New Roman" w:hAnsi="Times New Roman" w:cs="Times New Roman"/>
        </w:rPr>
        <w:t xml:space="preserve"> </w:t>
      </w:r>
      <w:r w:rsidRPr="003D3A10">
        <w:rPr>
          <w:rFonts w:ascii="Times New Roman" w:hAnsi="Times New Roman" w:cs="Times New Roman"/>
        </w:rPr>
        <w:t>image processing and are not aimed at tampering with</w:t>
      </w:r>
      <w:r>
        <w:rPr>
          <w:rFonts w:ascii="Times New Roman" w:hAnsi="Times New Roman" w:cs="Times New Roman"/>
        </w:rPr>
        <w:t xml:space="preserve"> </w:t>
      </w:r>
      <w:r w:rsidRPr="003D3A10">
        <w:rPr>
          <w:rFonts w:ascii="Times New Roman" w:hAnsi="Times New Roman" w:cs="Times New Roman"/>
        </w:rPr>
        <w:t>the watermark.</w:t>
      </w:r>
      <w:r>
        <w:rPr>
          <w:rFonts w:ascii="Times New Roman" w:hAnsi="Times New Roman" w:cs="Times New Roman"/>
        </w:rPr>
        <w:t xml:space="preserve"> </w:t>
      </w:r>
      <w:r w:rsidRPr="003D3A10">
        <w:rPr>
          <w:rFonts w:ascii="Times New Roman" w:hAnsi="Times New Roman" w:cs="Times New Roman"/>
        </w:rPr>
        <w:t>Lossy image compres</w:t>
      </w:r>
      <w:r>
        <w:rPr>
          <w:rFonts w:ascii="Times New Roman" w:hAnsi="Times New Roman" w:cs="Times New Roman"/>
        </w:rPr>
        <w:t>sion is considered the most com</w:t>
      </w:r>
      <w:r w:rsidRPr="003D3A10">
        <w:rPr>
          <w:rFonts w:ascii="Times New Roman" w:hAnsi="Times New Roman" w:cs="Times New Roman"/>
        </w:rPr>
        <w:t xml:space="preserve">mon form of attack a </w:t>
      </w:r>
      <w:r>
        <w:rPr>
          <w:rFonts w:ascii="Times New Roman" w:hAnsi="Times New Roman" w:cs="Times New Roman"/>
        </w:rPr>
        <w:t>watermarking scheme has to with</w:t>
      </w:r>
      <w:r w:rsidRPr="003D3A10">
        <w:rPr>
          <w:rFonts w:ascii="Times New Roman" w:hAnsi="Times New Roman" w:cs="Times New Roman"/>
        </w:rPr>
        <w:t>stand. The harsh term “attack” can be easily justified:</w:t>
      </w:r>
      <w:r>
        <w:rPr>
          <w:rFonts w:ascii="Times New Roman" w:hAnsi="Times New Roman" w:cs="Times New Roman"/>
        </w:rPr>
        <w:t xml:space="preserve"> </w:t>
      </w:r>
      <w:r w:rsidRPr="003D3A10">
        <w:rPr>
          <w:rFonts w:ascii="Times New Roman" w:hAnsi="Times New Roman" w:cs="Times New Roman"/>
        </w:rPr>
        <w:t>an efficient image compression has to suppress or discard</w:t>
      </w:r>
      <w:r>
        <w:rPr>
          <w:rFonts w:ascii="Times New Roman" w:hAnsi="Times New Roman" w:cs="Times New Roman"/>
        </w:rPr>
        <w:t xml:space="preserve"> </w:t>
      </w:r>
      <w:r w:rsidRPr="003D3A10">
        <w:rPr>
          <w:rFonts w:ascii="Times New Roman" w:hAnsi="Times New Roman" w:cs="Times New Roman"/>
        </w:rPr>
        <w:t xml:space="preserve">perceptually irrelevant information </w:t>
      </w:r>
      <w:r>
        <w:rPr>
          <w:rFonts w:ascii="Times New Roman" w:hAnsi="Times New Roman" w:cs="Times New Roman"/>
        </w:rPr>
        <w:t>the invisible wa</w:t>
      </w:r>
      <w:r w:rsidRPr="003D3A10">
        <w:rPr>
          <w:rFonts w:ascii="Times New Roman" w:hAnsi="Times New Roman" w:cs="Times New Roman"/>
        </w:rPr>
        <w:t>termark. A wide range of attacks has been described in</w:t>
      </w:r>
      <w:r>
        <w:rPr>
          <w:rFonts w:ascii="Times New Roman" w:hAnsi="Times New Roman" w:cs="Times New Roman"/>
        </w:rPr>
        <w:t xml:space="preserve"> the literature </w:t>
      </w:r>
      <w:r w:rsidRPr="003D3A10">
        <w:rPr>
          <w:rFonts w:ascii="Times New Roman" w:hAnsi="Times New Roman" w:cs="Times New Roman"/>
        </w:rPr>
        <w:t>. The following four large categories of</w:t>
      </w:r>
      <w:r>
        <w:rPr>
          <w:rFonts w:ascii="Times New Roman" w:hAnsi="Times New Roman" w:cs="Times New Roman"/>
        </w:rPr>
        <w:t xml:space="preserve"> </w:t>
      </w:r>
      <w:r w:rsidRPr="003D3A10">
        <w:rPr>
          <w:rFonts w:ascii="Times New Roman" w:hAnsi="Times New Roman" w:cs="Times New Roman"/>
        </w:rPr>
        <w:t xml:space="preserve">attacks can be invoked </w:t>
      </w:r>
      <w:r>
        <w:rPr>
          <w:rFonts w:ascii="Times New Roman" w:hAnsi="Times New Roman" w:cs="Times New Roman"/>
        </w:rPr>
        <w:t>to penetrate a watermarking sys</w:t>
      </w:r>
      <w:r w:rsidRPr="003D3A10">
        <w:rPr>
          <w:rFonts w:ascii="Times New Roman" w:hAnsi="Times New Roman" w:cs="Times New Roman"/>
        </w:rPr>
        <w:t>tem:</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Removal attacks</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Geometrical attacks</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Cryptographic attacks</w:t>
      </w:r>
    </w:p>
    <w:p w:rsidR="0080768B"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Protocol attacks</w:t>
      </w:r>
    </w:p>
    <w:p w:rsidR="0080768B" w:rsidRPr="003D3A10" w:rsidRDefault="0080768B" w:rsidP="0080768B">
      <w:pPr>
        <w:pStyle w:val="Heading2"/>
      </w:pPr>
      <w:bookmarkStart w:id="40" w:name="_Toc292606017"/>
      <w:bookmarkStart w:id="41" w:name="_Toc312013139"/>
      <w:r w:rsidRPr="003D3A10">
        <w:t>Removal attacks</w:t>
      </w:r>
      <w:bookmarkEnd w:id="40"/>
      <w:bookmarkEnd w:id="41"/>
    </w:p>
    <w:p w:rsidR="0080768B" w:rsidRDefault="0080768B" w:rsidP="0080768B">
      <w:pPr>
        <w:autoSpaceDE w:val="0"/>
        <w:autoSpaceDN w:val="0"/>
        <w:adjustRightInd w:val="0"/>
        <w:spacing w:after="0" w:line="240" w:lineRule="auto"/>
        <w:jc w:val="both"/>
        <w:rPr>
          <w:rFonts w:ascii="Times New Roman" w:hAnsi="Times New Roman" w:cs="Times New Roman"/>
        </w:rPr>
      </w:pPr>
      <w:r w:rsidRPr="00C90B6B">
        <w:rPr>
          <w:rFonts w:ascii="Times New Roman" w:hAnsi="Times New Roman" w:cs="Times New Roman"/>
          <w:b/>
          <w:bCs/>
        </w:rPr>
        <w:t xml:space="preserve">Removal (simple) attacks </w:t>
      </w:r>
      <w:r>
        <w:rPr>
          <w:rFonts w:ascii="Times New Roman" w:hAnsi="Times New Roman" w:cs="Times New Roman"/>
        </w:rPr>
        <w:t>attempt to separate and re</w:t>
      </w:r>
      <w:r w:rsidRPr="003D3A10">
        <w:rPr>
          <w:rFonts w:ascii="Times New Roman" w:hAnsi="Times New Roman" w:cs="Times New Roman"/>
        </w:rPr>
        <w:t>move the watermark. If somebody tries to remove the</w:t>
      </w:r>
      <w:r>
        <w:rPr>
          <w:rFonts w:ascii="Times New Roman" w:hAnsi="Times New Roman" w:cs="Times New Roman"/>
        </w:rPr>
        <w:t xml:space="preserve"> </w:t>
      </w:r>
      <w:r w:rsidRPr="003D3A10">
        <w:rPr>
          <w:rFonts w:ascii="Times New Roman" w:hAnsi="Times New Roman" w:cs="Times New Roman"/>
        </w:rPr>
        <w:t>watermark from the data, this is called a removal attack.</w:t>
      </w:r>
      <w:r>
        <w:rPr>
          <w:rFonts w:ascii="Times New Roman" w:hAnsi="Times New Roman" w:cs="Times New Roman"/>
        </w:rPr>
        <w:t xml:space="preserve"> </w:t>
      </w:r>
      <w:r w:rsidRPr="003D3A10">
        <w:rPr>
          <w:rFonts w:ascii="Times New Roman" w:hAnsi="Times New Roman" w:cs="Times New Roman"/>
        </w:rPr>
        <w:t>The means employed most frequently are filter models taken from statistical signal theory. Denoising the marked</w:t>
      </w:r>
      <w:r>
        <w:rPr>
          <w:rFonts w:ascii="Times New Roman" w:hAnsi="Times New Roman" w:cs="Times New Roman"/>
        </w:rPr>
        <w:t xml:space="preserve"> </w:t>
      </w:r>
      <w:r w:rsidRPr="003D3A10">
        <w:rPr>
          <w:rFonts w:ascii="Times New Roman" w:hAnsi="Times New Roman" w:cs="Times New Roman"/>
        </w:rPr>
        <w:t>image through median or high-pass filtering as well as</w:t>
      </w:r>
      <w:r>
        <w:rPr>
          <w:rFonts w:ascii="Times New Roman" w:hAnsi="Times New Roman" w:cs="Times New Roman"/>
        </w:rPr>
        <w:t xml:space="preserve"> </w:t>
      </w:r>
      <w:r w:rsidRPr="003D3A10">
        <w:rPr>
          <w:rFonts w:ascii="Times New Roman" w:hAnsi="Times New Roman" w:cs="Times New Roman"/>
        </w:rPr>
        <w:t>nonlinear truncation or spatial watermark prediction are</w:t>
      </w:r>
      <w:r>
        <w:rPr>
          <w:rFonts w:ascii="Times New Roman" w:hAnsi="Times New Roman" w:cs="Times New Roman"/>
        </w:rPr>
        <w:t xml:space="preserve"> </w:t>
      </w:r>
      <w:r w:rsidRPr="003D3A10">
        <w:rPr>
          <w:rFonts w:ascii="Times New Roman" w:hAnsi="Times New Roman" w:cs="Times New Roman"/>
        </w:rPr>
        <w:t>methods considered very likely to succeed. The goal is to</w:t>
      </w:r>
      <w:r>
        <w:rPr>
          <w:rFonts w:ascii="Times New Roman" w:hAnsi="Times New Roman" w:cs="Times New Roman"/>
        </w:rPr>
        <w:t xml:space="preserve"> </w:t>
      </w:r>
      <w:r w:rsidRPr="003D3A10">
        <w:rPr>
          <w:rFonts w:ascii="Times New Roman" w:hAnsi="Times New Roman" w:cs="Times New Roman"/>
        </w:rPr>
        <w:t>add distortion to the host image in order to render the</w:t>
      </w:r>
      <w:r>
        <w:rPr>
          <w:rFonts w:ascii="Times New Roman" w:hAnsi="Times New Roman" w:cs="Times New Roman"/>
        </w:rPr>
        <w:t xml:space="preserve"> </w:t>
      </w:r>
      <w:r w:rsidRPr="003D3A10">
        <w:rPr>
          <w:rFonts w:ascii="Times New Roman" w:hAnsi="Times New Roman" w:cs="Times New Roman"/>
        </w:rPr>
        <w:t>watermark undetectable or unreadable [4]. The attack is</w:t>
      </w:r>
      <w:r>
        <w:rPr>
          <w:rFonts w:ascii="Times New Roman" w:hAnsi="Times New Roman" w:cs="Times New Roman"/>
        </w:rPr>
        <w:t xml:space="preserve"> </w:t>
      </w:r>
      <w:r w:rsidRPr="003D3A10">
        <w:rPr>
          <w:rFonts w:ascii="Times New Roman" w:hAnsi="Times New Roman" w:cs="Times New Roman"/>
        </w:rPr>
        <w:t>successful if the watermark cannot be detected anymore,</w:t>
      </w:r>
      <w:r>
        <w:rPr>
          <w:rFonts w:ascii="Times New Roman" w:hAnsi="Times New Roman" w:cs="Times New Roman"/>
        </w:rPr>
        <w:t xml:space="preserve"> </w:t>
      </w:r>
      <w:r w:rsidRPr="003D3A10">
        <w:rPr>
          <w:rFonts w:ascii="Times New Roman" w:hAnsi="Times New Roman" w:cs="Times New Roman"/>
        </w:rPr>
        <w:t>but the image is still intelli</w:t>
      </w:r>
      <w:r>
        <w:rPr>
          <w:rFonts w:ascii="Times New Roman" w:hAnsi="Times New Roman" w:cs="Times New Roman"/>
        </w:rPr>
        <w:t>gible and can be used for a par</w:t>
      </w:r>
      <w:r w:rsidRPr="003D3A10">
        <w:rPr>
          <w:rFonts w:ascii="Times New Roman" w:hAnsi="Times New Roman" w:cs="Times New Roman"/>
        </w:rPr>
        <w:t>ticular determined purpose. Many such attack operations</w:t>
      </w:r>
      <w:r>
        <w:rPr>
          <w:rFonts w:ascii="Times New Roman" w:hAnsi="Times New Roman" w:cs="Times New Roman"/>
        </w:rPr>
        <w:t xml:space="preserve"> </w:t>
      </w:r>
      <w:r w:rsidRPr="003D3A10">
        <w:rPr>
          <w:rFonts w:ascii="Times New Roman" w:hAnsi="Times New Roman" w:cs="Times New Roman"/>
        </w:rPr>
        <w:t>have been proposed:</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Lossy image compression (JPEG, JPEG 2000)</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Addition of Gaussian noise</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Denoising</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Filtering</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Median filtering and blurring</w:t>
      </w:r>
    </w:p>
    <w:p w:rsidR="0080768B" w:rsidRDefault="0080768B" w:rsidP="0080768B">
      <w:pPr>
        <w:autoSpaceDE w:val="0"/>
        <w:autoSpaceDN w:val="0"/>
        <w:adjustRightInd w:val="0"/>
        <w:spacing w:after="0" w:line="240" w:lineRule="auto"/>
        <w:jc w:val="both"/>
        <w:rPr>
          <w:rFonts w:ascii="Times New Roman" w:hAnsi="Times New Roman" w:cs="Times New Roman"/>
        </w:rPr>
      </w:pPr>
      <w:r w:rsidRPr="003D3A10">
        <w:rPr>
          <w:rFonts w:ascii="Times New Roman" w:hAnsi="Times New Roman" w:cs="Times New Roman"/>
        </w:rPr>
        <w:t>• Signal enhancemen</w:t>
      </w:r>
      <w:r>
        <w:rPr>
          <w:rFonts w:ascii="Times New Roman" w:hAnsi="Times New Roman" w:cs="Times New Roman"/>
        </w:rPr>
        <w:t>t (sharpening, contrast enhance</w:t>
      </w:r>
      <w:r w:rsidRPr="003D3A10">
        <w:rPr>
          <w:rFonts w:ascii="Times New Roman" w:hAnsi="Times New Roman" w:cs="Times New Roman"/>
        </w:rPr>
        <w:t>ment)</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p>
    <w:p w:rsidR="0080768B" w:rsidRDefault="0080768B" w:rsidP="0080768B">
      <w:pPr>
        <w:autoSpaceDE w:val="0"/>
        <w:autoSpaceDN w:val="0"/>
        <w:adjustRightInd w:val="0"/>
        <w:spacing w:after="0" w:line="240" w:lineRule="auto"/>
        <w:jc w:val="both"/>
        <w:rPr>
          <w:rFonts w:ascii="Times New Roman" w:hAnsi="Times New Roman" w:cs="Times New Roman"/>
        </w:rPr>
      </w:pPr>
      <w:r w:rsidRPr="00021B77">
        <w:rPr>
          <w:rFonts w:ascii="Times New Roman" w:hAnsi="Times New Roman" w:cs="Times New Roman"/>
          <w:b/>
          <w:bCs/>
        </w:rPr>
        <w:t>Compression</w:t>
      </w:r>
      <w:r w:rsidRPr="003D3A10">
        <w:rPr>
          <w:rFonts w:ascii="Times New Roman" w:hAnsi="Times New Roman" w:cs="Times New Roman"/>
        </w:rPr>
        <w:t>: this is generally an unintentional attack,</w:t>
      </w:r>
      <w:r>
        <w:rPr>
          <w:rFonts w:ascii="Times New Roman" w:hAnsi="Times New Roman" w:cs="Times New Roman"/>
        </w:rPr>
        <w:t xml:space="preserve"> </w:t>
      </w:r>
      <w:r w:rsidRPr="003D3A10">
        <w:rPr>
          <w:rFonts w:ascii="Times New Roman" w:hAnsi="Times New Roman" w:cs="Times New Roman"/>
        </w:rPr>
        <w:t>which appears very often in multimedia applications.</w:t>
      </w:r>
      <w:r>
        <w:rPr>
          <w:rFonts w:ascii="Times New Roman" w:hAnsi="Times New Roman" w:cs="Times New Roman"/>
        </w:rPr>
        <w:t xml:space="preserve"> </w:t>
      </w:r>
      <w:r w:rsidRPr="003D3A10">
        <w:rPr>
          <w:rFonts w:ascii="Times New Roman" w:hAnsi="Times New Roman" w:cs="Times New Roman"/>
        </w:rPr>
        <w:t>Practically all images cur</w:t>
      </w:r>
      <w:r>
        <w:rPr>
          <w:rFonts w:ascii="Times New Roman" w:hAnsi="Times New Roman" w:cs="Times New Roman"/>
        </w:rPr>
        <w:t>rently being distributed via In</w:t>
      </w:r>
      <w:r w:rsidRPr="003D3A10">
        <w:rPr>
          <w:rFonts w:ascii="Times New Roman" w:hAnsi="Times New Roman" w:cs="Times New Roman"/>
        </w:rPr>
        <w:t xml:space="preserve">ternet have been compressed. </w:t>
      </w:r>
      <w:r>
        <w:rPr>
          <w:rFonts w:ascii="Times New Roman" w:hAnsi="Times New Roman" w:cs="Times New Roman"/>
        </w:rPr>
        <w:t xml:space="preserve"> </w:t>
      </w:r>
      <w:r w:rsidRPr="003D3A10">
        <w:rPr>
          <w:rFonts w:ascii="Times New Roman" w:hAnsi="Times New Roman" w:cs="Times New Roman"/>
        </w:rPr>
        <w:t>the watermark is required</w:t>
      </w:r>
      <w:r>
        <w:rPr>
          <w:rFonts w:ascii="Times New Roman" w:hAnsi="Times New Roman" w:cs="Times New Roman"/>
        </w:rPr>
        <w:t xml:space="preserve"> </w:t>
      </w:r>
      <w:r w:rsidRPr="003D3A10">
        <w:rPr>
          <w:rFonts w:ascii="Times New Roman" w:hAnsi="Times New Roman" w:cs="Times New Roman"/>
        </w:rPr>
        <w:t>to resist different levels o</w:t>
      </w:r>
      <w:r>
        <w:rPr>
          <w:rFonts w:ascii="Times New Roman" w:hAnsi="Times New Roman" w:cs="Times New Roman"/>
        </w:rPr>
        <w:t xml:space="preserve">f compression, it is usually advisable to </w:t>
      </w:r>
      <w:r w:rsidRPr="003D3A10">
        <w:rPr>
          <w:rFonts w:ascii="Times New Roman" w:hAnsi="Times New Roman" w:cs="Times New Roman"/>
        </w:rPr>
        <w:t>perform the watermark embedding in the same</w:t>
      </w:r>
      <w:r>
        <w:rPr>
          <w:rFonts w:ascii="Times New Roman" w:hAnsi="Times New Roman" w:cs="Times New Roman"/>
        </w:rPr>
        <w:t xml:space="preserve"> </w:t>
      </w:r>
      <w:r w:rsidRPr="003D3A10">
        <w:rPr>
          <w:rFonts w:ascii="Times New Roman" w:hAnsi="Times New Roman" w:cs="Times New Roman"/>
        </w:rPr>
        <w:t>domain where the compression takes place. For instance,</w:t>
      </w:r>
      <w:r>
        <w:rPr>
          <w:rFonts w:ascii="Times New Roman" w:hAnsi="Times New Roman" w:cs="Times New Roman"/>
        </w:rPr>
        <w:t xml:space="preserve"> </w:t>
      </w:r>
      <w:r w:rsidRPr="003D3A10">
        <w:rPr>
          <w:rFonts w:ascii="Times New Roman" w:hAnsi="Times New Roman" w:cs="Times New Roman"/>
        </w:rPr>
        <w:t>the Discrete Cosine Transform (DCT) domain i</w:t>
      </w:r>
      <w:r>
        <w:rPr>
          <w:rFonts w:ascii="Times New Roman" w:hAnsi="Times New Roman" w:cs="Times New Roman"/>
        </w:rPr>
        <w:t>mage wa</w:t>
      </w:r>
      <w:r w:rsidRPr="003D3A10">
        <w:rPr>
          <w:rFonts w:ascii="Times New Roman" w:hAnsi="Times New Roman" w:cs="Times New Roman"/>
        </w:rPr>
        <w:t>termarking is more robust to Joint Photograph Expert</w:t>
      </w:r>
      <w:r>
        <w:rPr>
          <w:rFonts w:ascii="Times New Roman" w:hAnsi="Times New Roman" w:cs="Times New Roman"/>
        </w:rPr>
        <w:t xml:space="preserve"> </w:t>
      </w:r>
      <w:r w:rsidRPr="003D3A10">
        <w:rPr>
          <w:rFonts w:ascii="Times New Roman" w:hAnsi="Times New Roman" w:cs="Times New Roman"/>
        </w:rPr>
        <w:t>Group (JPEG) compres</w:t>
      </w:r>
      <w:r>
        <w:rPr>
          <w:rFonts w:ascii="Times New Roman" w:hAnsi="Times New Roman" w:cs="Times New Roman"/>
        </w:rPr>
        <w:t>sion than the spatial-domain wa</w:t>
      </w:r>
      <w:r w:rsidRPr="003D3A10">
        <w:rPr>
          <w:rFonts w:ascii="Times New Roman" w:hAnsi="Times New Roman" w:cs="Times New Roman"/>
        </w:rPr>
        <w:t>termarking. Also, th</w:t>
      </w:r>
      <w:r>
        <w:rPr>
          <w:rFonts w:ascii="Times New Roman" w:hAnsi="Times New Roman" w:cs="Times New Roman"/>
        </w:rPr>
        <w:t xml:space="preserve">e Discrete Wavelet Domain (DWT) </w:t>
      </w:r>
      <w:r w:rsidRPr="003D3A10">
        <w:rPr>
          <w:rFonts w:ascii="Times New Roman" w:hAnsi="Times New Roman" w:cs="Times New Roman"/>
        </w:rPr>
        <w:t>domain watermarking</w:t>
      </w:r>
      <w:r>
        <w:rPr>
          <w:rFonts w:ascii="Times New Roman" w:hAnsi="Times New Roman" w:cs="Times New Roman"/>
        </w:rPr>
        <w:t xml:space="preserve"> is robust to JPEG 2000 compression.</w:t>
      </w:r>
    </w:p>
    <w:p w:rsidR="0080768B" w:rsidRPr="003D3A10" w:rsidRDefault="0080768B" w:rsidP="0080768B">
      <w:pPr>
        <w:autoSpaceDE w:val="0"/>
        <w:autoSpaceDN w:val="0"/>
        <w:adjustRightInd w:val="0"/>
        <w:spacing w:after="0" w:line="240" w:lineRule="auto"/>
        <w:jc w:val="both"/>
        <w:rPr>
          <w:rFonts w:ascii="Times New Roman" w:hAnsi="Times New Roman" w:cs="Times New Roman"/>
        </w:rPr>
      </w:pPr>
    </w:p>
    <w:p w:rsidR="0080768B" w:rsidRDefault="0080768B" w:rsidP="0080768B">
      <w:pPr>
        <w:autoSpaceDE w:val="0"/>
        <w:autoSpaceDN w:val="0"/>
        <w:adjustRightInd w:val="0"/>
        <w:spacing w:after="0" w:line="240" w:lineRule="auto"/>
        <w:jc w:val="both"/>
        <w:rPr>
          <w:rFonts w:ascii="Times New Roman" w:hAnsi="Times New Roman" w:cs="Times New Roman"/>
        </w:rPr>
      </w:pPr>
      <w:r w:rsidRPr="00021B77">
        <w:rPr>
          <w:rFonts w:ascii="Times New Roman" w:hAnsi="Times New Roman" w:cs="Times New Roman"/>
          <w:b/>
          <w:bCs/>
        </w:rPr>
        <w:lastRenderedPageBreak/>
        <w:t>Additive noise</w:t>
      </w:r>
      <w:r w:rsidRPr="003D3A10">
        <w:rPr>
          <w:rFonts w:ascii="Times New Roman" w:hAnsi="Times New Roman" w:cs="Times New Roman"/>
        </w:rPr>
        <w:t>: a random s</w:t>
      </w:r>
      <w:r>
        <w:rPr>
          <w:rFonts w:ascii="Times New Roman" w:hAnsi="Times New Roman" w:cs="Times New Roman"/>
        </w:rPr>
        <w:t>ignal with a given dis</w:t>
      </w:r>
      <w:r w:rsidRPr="003D3A10">
        <w:rPr>
          <w:rFonts w:ascii="Times New Roman" w:hAnsi="Times New Roman" w:cs="Times New Roman"/>
        </w:rPr>
        <w:t>tribution (</w:t>
      </w:r>
      <w:r w:rsidR="002C68B2" w:rsidRPr="003D3A10">
        <w:rPr>
          <w:rFonts w:ascii="Times New Roman" w:hAnsi="Times New Roman" w:cs="Times New Roman"/>
        </w:rPr>
        <w:t>e.g.</w:t>
      </w:r>
      <w:r w:rsidRPr="003D3A10">
        <w:rPr>
          <w:rFonts w:ascii="Times New Roman" w:hAnsi="Times New Roman" w:cs="Times New Roman"/>
        </w:rPr>
        <w:t xml:space="preserve"> </w:t>
      </w:r>
      <w:r>
        <w:rPr>
          <w:rFonts w:ascii="Times New Roman" w:hAnsi="Times New Roman" w:cs="Times New Roman"/>
        </w:rPr>
        <w:t xml:space="preserve">Gaussian, uniform, Poisson, </w:t>
      </w:r>
      <w:r w:rsidRPr="003D3A10">
        <w:rPr>
          <w:rFonts w:ascii="Times New Roman" w:hAnsi="Times New Roman" w:cs="Times New Roman"/>
        </w:rPr>
        <w:t>Bernoulli) is</w:t>
      </w:r>
      <w:r>
        <w:rPr>
          <w:rFonts w:ascii="Times New Roman" w:hAnsi="Times New Roman" w:cs="Times New Roman"/>
        </w:rPr>
        <w:t xml:space="preserve"> </w:t>
      </w:r>
      <w:r w:rsidRPr="003D3A10">
        <w:rPr>
          <w:rFonts w:ascii="Times New Roman" w:hAnsi="Times New Roman" w:cs="Times New Roman"/>
        </w:rPr>
        <w:t>added to the image unin</w:t>
      </w:r>
      <w:r>
        <w:rPr>
          <w:rFonts w:ascii="Times New Roman" w:hAnsi="Times New Roman" w:cs="Times New Roman"/>
        </w:rPr>
        <w:t>tentionally. In certain applica</w:t>
      </w:r>
      <w:r w:rsidRPr="003D3A10">
        <w:rPr>
          <w:rFonts w:ascii="Times New Roman" w:hAnsi="Times New Roman" w:cs="Times New Roman"/>
        </w:rPr>
        <w:t>tions the additive nois</w:t>
      </w:r>
      <w:r>
        <w:rPr>
          <w:rFonts w:ascii="Times New Roman" w:hAnsi="Times New Roman" w:cs="Times New Roman"/>
        </w:rPr>
        <w:t>e may originate from Digital-to-</w:t>
      </w:r>
      <w:r w:rsidRPr="003D3A10">
        <w:rPr>
          <w:rFonts w:ascii="Times New Roman" w:hAnsi="Times New Roman" w:cs="Times New Roman"/>
        </w:rPr>
        <w:t>Analog (D/A) and A/D converters, or as a consequence</w:t>
      </w:r>
      <w:r>
        <w:rPr>
          <w:rFonts w:ascii="Times New Roman" w:hAnsi="Times New Roman" w:cs="Times New Roman"/>
        </w:rPr>
        <w:t xml:space="preserve"> </w:t>
      </w:r>
      <w:r w:rsidRPr="003D3A10">
        <w:rPr>
          <w:rFonts w:ascii="Times New Roman" w:hAnsi="Times New Roman" w:cs="Times New Roman"/>
        </w:rPr>
        <w:t>of transmission errors.</w:t>
      </w:r>
      <w:r>
        <w:rPr>
          <w:rFonts w:ascii="Times New Roman" w:hAnsi="Times New Roman" w:cs="Times New Roman"/>
        </w:rPr>
        <w:t xml:space="preserve"> However, an attacker may intro</w:t>
      </w:r>
      <w:r w:rsidRPr="003D3A10">
        <w:rPr>
          <w:rFonts w:ascii="Times New Roman" w:hAnsi="Times New Roman" w:cs="Times New Roman"/>
        </w:rPr>
        <w:t>duce perceptually shaped noise (image-dependent mask)</w:t>
      </w:r>
      <w:r>
        <w:rPr>
          <w:rFonts w:ascii="Times New Roman" w:hAnsi="Times New Roman" w:cs="Times New Roman"/>
        </w:rPr>
        <w:t xml:space="preserve"> </w:t>
      </w:r>
      <w:r w:rsidRPr="003D3A10">
        <w:rPr>
          <w:rFonts w:ascii="Times New Roman" w:hAnsi="Times New Roman" w:cs="Times New Roman"/>
        </w:rPr>
        <w:t>with the maximum unn</w:t>
      </w:r>
      <w:r>
        <w:rPr>
          <w:rFonts w:ascii="Times New Roman" w:hAnsi="Times New Roman" w:cs="Times New Roman"/>
        </w:rPr>
        <w:t>oticeable power. This will typi</w:t>
      </w:r>
      <w:r w:rsidRPr="003D3A10">
        <w:rPr>
          <w:rFonts w:ascii="Times New Roman" w:hAnsi="Times New Roman" w:cs="Times New Roman"/>
        </w:rPr>
        <w:t>cally force to increase the</w:t>
      </w:r>
      <w:r>
        <w:rPr>
          <w:rFonts w:ascii="Times New Roman" w:hAnsi="Times New Roman" w:cs="Times New Roman"/>
        </w:rPr>
        <w:t xml:space="preserve"> threshold at which the correla</w:t>
      </w:r>
      <w:r w:rsidRPr="003D3A10">
        <w:rPr>
          <w:rFonts w:ascii="Times New Roman" w:hAnsi="Times New Roman" w:cs="Times New Roman"/>
        </w:rPr>
        <w:t>tion detector operates.</w:t>
      </w:r>
      <w:r>
        <w:rPr>
          <w:rFonts w:ascii="Times New Roman" w:hAnsi="Times New Roman" w:cs="Times New Roman"/>
        </w:rPr>
        <w:t xml:space="preserve"> </w:t>
      </w:r>
    </w:p>
    <w:p w:rsidR="0080768B" w:rsidRDefault="0080768B" w:rsidP="0080768B">
      <w:pPr>
        <w:autoSpaceDE w:val="0"/>
        <w:autoSpaceDN w:val="0"/>
        <w:adjustRightInd w:val="0"/>
        <w:spacing w:after="0" w:line="240" w:lineRule="auto"/>
        <w:jc w:val="both"/>
        <w:rPr>
          <w:rFonts w:ascii="Times New Roman" w:hAnsi="Times New Roman" w:cs="Times New Roman"/>
        </w:rPr>
      </w:pPr>
    </w:p>
    <w:p w:rsidR="0080768B" w:rsidRDefault="0080768B" w:rsidP="0080768B">
      <w:pPr>
        <w:autoSpaceDE w:val="0"/>
        <w:autoSpaceDN w:val="0"/>
        <w:adjustRightInd w:val="0"/>
        <w:spacing w:after="0" w:line="240" w:lineRule="auto"/>
        <w:jc w:val="both"/>
        <w:rPr>
          <w:rFonts w:ascii="Times New Roman" w:hAnsi="Times New Roman" w:cs="Times New Roman"/>
        </w:rPr>
      </w:pPr>
      <w:r w:rsidRPr="00021B77">
        <w:rPr>
          <w:rFonts w:ascii="Times New Roman" w:hAnsi="Times New Roman" w:cs="Times New Roman"/>
          <w:b/>
          <w:bCs/>
        </w:rPr>
        <w:t>Denoising explores</w:t>
      </w:r>
      <w:r w:rsidRPr="003D3A10">
        <w:rPr>
          <w:rFonts w:ascii="Times New Roman" w:hAnsi="Times New Roman" w:cs="Times New Roman"/>
        </w:rPr>
        <w:t xml:space="preserve"> the</w:t>
      </w:r>
      <w:r>
        <w:rPr>
          <w:rFonts w:ascii="Times New Roman" w:hAnsi="Times New Roman" w:cs="Times New Roman"/>
        </w:rPr>
        <w:t xml:space="preserve"> idea that a watermark is an ad</w:t>
      </w:r>
      <w:r w:rsidRPr="003D3A10">
        <w:rPr>
          <w:rFonts w:ascii="Times New Roman" w:hAnsi="Times New Roman" w:cs="Times New Roman"/>
        </w:rPr>
        <w:t>ditive noise (which can be modeled statistically) relative</w:t>
      </w:r>
      <w:r>
        <w:rPr>
          <w:rFonts w:ascii="Times New Roman" w:hAnsi="Times New Roman" w:cs="Times New Roman"/>
        </w:rPr>
        <w:t xml:space="preserve"> </w:t>
      </w:r>
      <w:r w:rsidRPr="003D3A10">
        <w:rPr>
          <w:rFonts w:ascii="Times New Roman" w:hAnsi="Times New Roman" w:cs="Times New Roman"/>
        </w:rPr>
        <w:t xml:space="preserve">to the original image. </w:t>
      </w:r>
      <w:r>
        <w:rPr>
          <w:rFonts w:ascii="Times New Roman" w:hAnsi="Times New Roman" w:cs="Times New Roman"/>
        </w:rPr>
        <w:t>These attacks include: local me</w:t>
      </w:r>
      <w:r w:rsidRPr="003D3A10">
        <w:rPr>
          <w:rFonts w:ascii="Times New Roman" w:hAnsi="Times New Roman" w:cs="Times New Roman"/>
        </w:rPr>
        <w:t>dian, midpoint, trimmed mean filtering, Wiener filtering,</w:t>
      </w:r>
      <w:r>
        <w:rPr>
          <w:rFonts w:ascii="Times New Roman" w:hAnsi="Times New Roman" w:cs="Times New Roman"/>
        </w:rPr>
        <w:t xml:space="preserve"> </w:t>
      </w:r>
      <w:r w:rsidRPr="003D3A10">
        <w:rPr>
          <w:rFonts w:ascii="Times New Roman" w:hAnsi="Times New Roman" w:cs="Times New Roman"/>
        </w:rPr>
        <w:t>as well as hard and soft thresholding.</w:t>
      </w:r>
    </w:p>
    <w:p w:rsidR="0080768B" w:rsidRDefault="0080768B" w:rsidP="0080768B">
      <w:pPr>
        <w:autoSpaceDE w:val="0"/>
        <w:autoSpaceDN w:val="0"/>
        <w:adjustRightInd w:val="0"/>
        <w:spacing w:after="0" w:line="240" w:lineRule="auto"/>
        <w:jc w:val="both"/>
        <w:rPr>
          <w:rFonts w:ascii="Times New Roman" w:hAnsi="Times New Roman" w:cs="Times New Roman"/>
        </w:rPr>
      </w:pPr>
    </w:p>
    <w:p w:rsidR="0080768B" w:rsidRDefault="0080768B" w:rsidP="0080768B">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 </w:t>
      </w:r>
      <w:r w:rsidRPr="00021B77">
        <w:rPr>
          <w:rFonts w:ascii="Times New Roman" w:hAnsi="Times New Roman" w:cs="Times New Roman"/>
          <w:b/>
          <w:bCs/>
        </w:rPr>
        <w:t>Filtering attacks</w:t>
      </w:r>
      <w:r w:rsidRPr="003D3A10">
        <w:rPr>
          <w:rFonts w:ascii="Times New Roman" w:hAnsi="Times New Roman" w:cs="Times New Roman"/>
        </w:rPr>
        <w:t xml:space="preserve"> are l</w:t>
      </w:r>
      <w:r>
        <w:rPr>
          <w:rFonts w:ascii="Times New Roman" w:hAnsi="Times New Roman" w:cs="Times New Roman"/>
        </w:rPr>
        <w:t xml:space="preserve">inear filtering: high-pass, low </w:t>
      </w:r>
      <w:r w:rsidRPr="003D3A10">
        <w:rPr>
          <w:rFonts w:ascii="Times New Roman" w:hAnsi="Times New Roman" w:cs="Times New Roman"/>
        </w:rPr>
        <w:t>pass, Gaussian and sharpening filtering, etc</w:t>
      </w:r>
      <w:r>
        <w:rPr>
          <w:rFonts w:ascii="Times New Roman" w:hAnsi="Times New Roman" w:cs="Times New Roman"/>
        </w:rPr>
        <w:t>. Low-pass fil</w:t>
      </w:r>
      <w:r w:rsidRPr="003D3A10">
        <w:rPr>
          <w:rFonts w:ascii="Times New Roman" w:hAnsi="Times New Roman" w:cs="Times New Roman"/>
        </w:rPr>
        <w:t>tering, for instance doesn’</w:t>
      </w:r>
      <w:r>
        <w:rPr>
          <w:rFonts w:ascii="Times New Roman" w:hAnsi="Times New Roman" w:cs="Times New Roman"/>
        </w:rPr>
        <w:t>t introduce considerable degra</w:t>
      </w:r>
      <w:r w:rsidRPr="003D3A10">
        <w:rPr>
          <w:rFonts w:ascii="Times New Roman" w:hAnsi="Times New Roman" w:cs="Times New Roman"/>
        </w:rPr>
        <w:t xml:space="preserve">dation in watermarked </w:t>
      </w:r>
      <w:r>
        <w:rPr>
          <w:rFonts w:ascii="Times New Roman" w:hAnsi="Times New Roman" w:cs="Times New Roman"/>
        </w:rPr>
        <w:t>images, but can dramatically af</w:t>
      </w:r>
      <w:r w:rsidRPr="003D3A10">
        <w:rPr>
          <w:rFonts w:ascii="Times New Roman" w:hAnsi="Times New Roman" w:cs="Times New Roman"/>
        </w:rPr>
        <w:t>fect the performance sin</w:t>
      </w:r>
      <w:r>
        <w:rPr>
          <w:rFonts w:ascii="Times New Roman" w:hAnsi="Times New Roman" w:cs="Times New Roman"/>
        </w:rPr>
        <w:t>ce spread-spectrum-like water</w:t>
      </w:r>
      <w:r w:rsidRPr="003D3A10">
        <w:rPr>
          <w:rFonts w:ascii="Times New Roman" w:hAnsi="Times New Roman" w:cs="Times New Roman"/>
        </w:rPr>
        <w:t>marks have non negligi</w:t>
      </w:r>
      <w:r>
        <w:rPr>
          <w:rFonts w:ascii="Times New Roman" w:hAnsi="Times New Roman" w:cs="Times New Roman"/>
        </w:rPr>
        <w:t>ble high-frequency spectral con</w:t>
      </w:r>
      <w:r w:rsidRPr="003D3A10">
        <w:rPr>
          <w:rFonts w:ascii="Times New Roman" w:hAnsi="Times New Roman" w:cs="Times New Roman"/>
        </w:rPr>
        <w:t>tents. To design a watermark robust to a known group of</w:t>
      </w:r>
      <w:r>
        <w:rPr>
          <w:rFonts w:ascii="Times New Roman" w:hAnsi="Times New Roman" w:cs="Times New Roman"/>
        </w:rPr>
        <w:t xml:space="preserve"> </w:t>
      </w:r>
      <w:r w:rsidRPr="003D3A10">
        <w:rPr>
          <w:rFonts w:ascii="Times New Roman" w:hAnsi="Times New Roman" w:cs="Times New Roman"/>
        </w:rPr>
        <w:t>filters that might be applied to the watermarked image,</w:t>
      </w:r>
      <w:r>
        <w:rPr>
          <w:rFonts w:ascii="Times New Roman" w:hAnsi="Times New Roman" w:cs="Times New Roman"/>
        </w:rPr>
        <w:t xml:space="preserve"> </w:t>
      </w:r>
      <w:r w:rsidRPr="003D3A10">
        <w:rPr>
          <w:rFonts w:ascii="Times New Roman" w:hAnsi="Times New Roman" w:cs="Times New Roman"/>
        </w:rPr>
        <w:t>the watermark message should be designed in such a way</w:t>
      </w:r>
      <w:r>
        <w:rPr>
          <w:rFonts w:ascii="Times New Roman" w:hAnsi="Times New Roman" w:cs="Times New Roman"/>
        </w:rPr>
        <w:t xml:space="preserve"> t</w:t>
      </w:r>
      <w:r w:rsidRPr="003D3A10">
        <w:rPr>
          <w:rFonts w:ascii="Times New Roman" w:hAnsi="Times New Roman" w:cs="Times New Roman"/>
        </w:rPr>
        <w:t>o have most of its energy in the frequencies which filters</w:t>
      </w:r>
      <w:r>
        <w:rPr>
          <w:rFonts w:ascii="Times New Roman" w:hAnsi="Times New Roman" w:cs="Times New Roman"/>
        </w:rPr>
        <w:t xml:space="preserve"> </w:t>
      </w:r>
      <w:r w:rsidRPr="003D3A10">
        <w:rPr>
          <w:rFonts w:ascii="Times New Roman" w:hAnsi="Times New Roman" w:cs="Times New Roman"/>
        </w:rPr>
        <w:t>change the least.</w:t>
      </w:r>
    </w:p>
    <w:p w:rsidR="0080768B" w:rsidRDefault="0080768B" w:rsidP="0080768B">
      <w:pPr>
        <w:autoSpaceDE w:val="0"/>
        <w:autoSpaceDN w:val="0"/>
        <w:adjustRightInd w:val="0"/>
        <w:spacing w:after="0" w:line="240" w:lineRule="auto"/>
        <w:jc w:val="both"/>
        <w:rPr>
          <w:rFonts w:ascii="Times New Roman" w:hAnsi="Times New Roman" w:cs="Times New Roman"/>
        </w:rPr>
      </w:pPr>
    </w:p>
    <w:p w:rsidR="0080768B" w:rsidRPr="00231228" w:rsidRDefault="0080768B" w:rsidP="0080768B">
      <w:pPr>
        <w:autoSpaceDE w:val="0"/>
        <w:autoSpaceDN w:val="0"/>
        <w:adjustRightInd w:val="0"/>
        <w:spacing w:after="0" w:line="240" w:lineRule="auto"/>
        <w:jc w:val="both"/>
        <w:rPr>
          <w:rFonts w:ascii="Times New Roman" w:hAnsi="Times New Roman" w:cs="Times New Roman"/>
        </w:rPr>
      </w:pPr>
      <w:r w:rsidRPr="00021B77">
        <w:rPr>
          <w:rFonts w:ascii="Times New Roman" w:hAnsi="Times New Roman" w:cs="Times New Roman"/>
          <w:b/>
          <w:bCs/>
        </w:rPr>
        <w:t>Statistical averaging</w:t>
      </w:r>
      <w:r w:rsidRPr="00231228">
        <w:rPr>
          <w:rFonts w:ascii="Times New Roman" w:hAnsi="Times New Roman" w:cs="Times New Roman"/>
        </w:rPr>
        <w:t>: the aim of these attacks is retrieving the host image and/or watermark by statistical analysis of multiple marked data sets. An attacker may try to estimate the watermark and then to “unwatermark” the object by subtracting the estimation. This is dangerous if the watermark doesn’t depend substantially on data. This is a good reason for using perceptual masks to create a watermark. In this group of attacks belong the averaging and collusion attacks. Averaging attack consists of averaging many instances of a given data set each time marked with a different watermark. In this way an estimate of the host data is computed and each of the watermarks is weakened. Collusion attack consists of averaging different host data containing the same watermark. The resulting signal may serve as a good estimate</w:t>
      </w:r>
      <w:r>
        <w:rPr>
          <w:rFonts w:ascii="Times New Roman" w:hAnsi="Times New Roman" w:cs="Times New Roman"/>
        </w:rPr>
        <w:t xml:space="preserve"> </w:t>
      </w:r>
      <w:r w:rsidRPr="00231228">
        <w:rPr>
          <w:rFonts w:ascii="Times New Roman" w:hAnsi="Times New Roman" w:cs="Times New Roman"/>
        </w:rPr>
        <w:t>of the watermark, which can be used to remove it from the watermarked data.</w:t>
      </w:r>
    </w:p>
    <w:p w:rsidR="0080768B" w:rsidRPr="00021B77" w:rsidRDefault="0080768B" w:rsidP="0080768B">
      <w:pPr>
        <w:pStyle w:val="Heading2"/>
      </w:pPr>
      <w:bookmarkStart w:id="42" w:name="_Toc292606018"/>
      <w:bookmarkStart w:id="43" w:name="_Toc312013140"/>
      <w:r w:rsidRPr="003D3A10">
        <w:t>Geometrical attacks</w:t>
      </w:r>
      <w:bookmarkEnd w:id="42"/>
      <w:bookmarkEnd w:id="43"/>
    </w:p>
    <w:p w:rsidR="0080768B" w:rsidRDefault="0080768B" w:rsidP="0080768B">
      <w:pPr>
        <w:autoSpaceDE w:val="0"/>
        <w:autoSpaceDN w:val="0"/>
        <w:adjustRightInd w:val="0"/>
        <w:spacing w:after="0" w:line="240" w:lineRule="auto"/>
        <w:jc w:val="both"/>
        <w:rPr>
          <w:rFonts w:ascii="Times New Roman" w:hAnsi="Times New Roman" w:cs="Times New Roman"/>
        </w:rPr>
      </w:pPr>
      <w:r w:rsidRPr="00231228">
        <w:rPr>
          <w:rFonts w:ascii="Times New Roman" w:hAnsi="Times New Roman" w:cs="Times New Roman"/>
        </w:rPr>
        <w:t>These attacks are not aimed at removing the watermark, but try to either destroy it or</w:t>
      </w:r>
      <w:r>
        <w:rPr>
          <w:rFonts w:ascii="Times New Roman" w:hAnsi="Times New Roman" w:cs="Times New Roman"/>
        </w:rPr>
        <w:t xml:space="preserve"> </w:t>
      </w:r>
      <w:r w:rsidRPr="00231228">
        <w:rPr>
          <w:rFonts w:ascii="Times New Roman" w:hAnsi="Times New Roman" w:cs="Times New Roman"/>
        </w:rPr>
        <w:t>disable its detection. They attempt to break the correlation detection between the extracted and the original</w:t>
      </w:r>
      <w:r>
        <w:rPr>
          <w:rFonts w:ascii="Times New Roman" w:hAnsi="Times New Roman" w:cs="Times New Roman"/>
        </w:rPr>
        <w:t xml:space="preserve"> </w:t>
      </w:r>
      <w:r w:rsidRPr="00231228">
        <w:rPr>
          <w:rFonts w:ascii="Times New Roman" w:hAnsi="Times New Roman" w:cs="Times New Roman"/>
        </w:rPr>
        <w:t>watermark sequence, where the image is subjected to translation, rotation, scaling and/or cropping. This can be accomplished by “shuffing” the pixels. The values of corresponding pixels in the attacked and the original image are the same. However, their location has changed. These attacks can be subdivided into attacks applying general affine transformations and attacks based on projective transformation. Cropping is a very common attack since in many cases the attacker is interested in a small portion of the watermarked object, such as parts of a certain picture or frames of video sequence. With this in mind, in order to survive, the watermark needs to be spread over the dimensions where this attack takes place.</w:t>
      </w:r>
    </w:p>
    <w:p w:rsidR="0080768B" w:rsidRDefault="0080768B" w:rsidP="0080768B">
      <w:pPr>
        <w:autoSpaceDE w:val="0"/>
        <w:autoSpaceDN w:val="0"/>
        <w:adjustRightInd w:val="0"/>
        <w:spacing w:after="0" w:line="240" w:lineRule="auto"/>
        <w:jc w:val="both"/>
        <w:rPr>
          <w:rFonts w:ascii="Times New Roman" w:hAnsi="Times New Roman" w:cs="Times New Roman"/>
        </w:rPr>
      </w:pPr>
    </w:p>
    <w:p w:rsidR="0080768B" w:rsidRPr="00021B77" w:rsidRDefault="0080768B" w:rsidP="0080768B">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b/>
          <w:bCs/>
        </w:rPr>
        <w:t xml:space="preserve">Mosaic </w:t>
      </w:r>
      <w:r w:rsidRPr="00784667">
        <w:rPr>
          <w:rFonts w:ascii="Times New Roman" w:hAnsi="Times New Roman" w:cs="Times New Roman"/>
          <w:b/>
          <w:bCs/>
        </w:rPr>
        <w:t>attack.</w:t>
      </w:r>
      <w:r w:rsidRPr="00021B77">
        <w:rPr>
          <w:rFonts w:ascii="Times New Roman" w:hAnsi="Times New Roman" w:cs="Times New Roman"/>
        </w:rPr>
        <w:t xml:space="preserve"> This point is emphasized by a “presentation” attack, which is of quite general applicability and which possesses the initially remarkable property that a marked image can be unmarked and yet still rendered pixel for pixel in exactly the same way as the marked image by a standard browser. The attack was motivated by a fielded automatic system for copyright piracy detection, consisting of a watermarking scheme plus a web crawler that downloads</w:t>
      </w:r>
      <w:r>
        <w:rPr>
          <w:rFonts w:ascii="Times New Roman" w:hAnsi="Times New Roman" w:cs="Times New Roman"/>
        </w:rPr>
        <w:t xml:space="preserve"> </w:t>
      </w:r>
      <w:r w:rsidRPr="00021B77">
        <w:rPr>
          <w:rFonts w:ascii="Times New Roman" w:hAnsi="Times New Roman" w:cs="Times New Roman"/>
        </w:rPr>
        <w:t>pictures from the net and checks whether they contain a watermark. It consists of chopping an image up into a number of smaller sub</w:t>
      </w:r>
      <w:r>
        <w:rPr>
          <w:rFonts w:ascii="Times New Roman" w:hAnsi="Times New Roman" w:cs="Times New Roman"/>
        </w:rPr>
        <w:t xml:space="preserve"> </w:t>
      </w:r>
      <w:r w:rsidRPr="00021B77">
        <w:rPr>
          <w:rFonts w:ascii="Times New Roman" w:hAnsi="Times New Roman" w:cs="Times New Roman"/>
        </w:rPr>
        <w:t>images, which are embedded in a suitable sequence in a web page. Common web browsers render juxtaposed sub</w:t>
      </w:r>
      <w:r>
        <w:rPr>
          <w:rFonts w:ascii="Times New Roman" w:hAnsi="Times New Roman" w:cs="Times New Roman"/>
        </w:rPr>
        <w:t xml:space="preserve"> </w:t>
      </w:r>
      <w:r w:rsidRPr="00021B77">
        <w:rPr>
          <w:rFonts w:ascii="Times New Roman" w:hAnsi="Times New Roman" w:cs="Times New Roman"/>
        </w:rPr>
        <w:t xml:space="preserve">images stuck together, so they appear identical to the original image, which is shown in Fig. 3. This attack appears to be quite general; all marking schemes require the marked image to have some minimal size (one cannot hide a meaningful </w:t>
      </w:r>
      <w:r w:rsidRPr="00021B77">
        <w:rPr>
          <w:rFonts w:ascii="Times New Roman" w:hAnsi="Times New Roman" w:cs="Times New Roman"/>
        </w:rPr>
        <w:lastRenderedPageBreak/>
        <w:t>mark in just one pixel). Thus by splitting an image into sufficiently small pieces, the mark detector will be confused. The best that one can hope for is that the minimal size could be quite small and the method might therefore not be very practical.</w:t>
      </w:r>
    </w:p>
    <w:p w:rsidR="0080768B" w:rsidRDefault="0080768B" w:rsidP="0080768B">
      <w:pPr>
        <w:autoSpaceDE w:val="0"/>
        <w:autoSpaceDN w:val="0"/>
        <w:adjustRightInd w:val="0"/>
        <w:spacing w:after="0" w:line="240" w:lineRule="auto"/>
        <w:jc w:val="both"/>
        <w:rPr>
          <w:rFonts w:ascii="Times New Roman" w:hAnsi="Times New Roman" w:cs="Times New Roman"/>
        </w:rPr>
      </w:pPr>
    </w:p>
    <w:p w:rsidR="0080768B" w:rsidRDefault="0080768B" w:rsidP="0080768B">
      <w:pPr>
        <w:autoSpaceDE w:val="0"/>
        <w:autoSpaceDN w:val="0"/>
        <w:adjustRightInd w:val="0"/>
        <w:spacing w:after="0" w:line="240" w:lineRule="auto"/>
        <w:jc w:val="both"/>
        <w:rPr>
          <w:rFonts w:ascii="Times New Roman" w:hAnsi="Times New Roman" w:cs="Times New Roman"/>
        </w:rPr>
      </w:pPr>
    </w:p>
    <w:p w:rsidR="003C38EC" w:rsidRPr="003C38EC" w:rsidRDefault="0080768B" w:rsidP="003C38EC">
      <w:pPr>
        <w:pStyle w:val="Heading2"/>
      </w:pPr>
      <w:bookmarkStart w:id="44" w:name="_Toc292606019"/>
      <w:bookmarkStart w:id="45" w:name="_Toc312013141"/>
      <w:r w:rsidRPr="00C90B6B">
        <w:t>Cryptographic attacks</w:t>
      </w:r>
      <w:bookmarkEnd w:id="44"/>
      <w:bookmarkEnd w:id="45"/>
    </w:p>
    <w:p w:rsidR="0080768B" w:rsidRDefault="0080768B" w:rsidP="0080768B">
      <w:pPr>
        <w:autoSpaceDE w:val="0"/>
        <w:autoSpaceDN w:val="0"/>
        <w:adjustRightInd w:val="0"/>
        <w:spacing w:after="0" w:line="240" w:lineRule="auto"/>
        <w:jc w:val="both"/>
        <w:rPr>
          <w:rFonts w:ascii="Times New Roman" w:hAnsi="Times New Roman" w:cs="Times New Roman"/>
        </w:rPr>
      </w:pPr>
      <w:r w:rsidRPr="00784667">
        <w:rPr>
          <w:rFonts w:ascii="Times New Roman" w:hAnsi="Times New Roman" w:cs="Times New Roman"/>
        </w:rPr>
        <w:t xml:space="preserve">Cryptographic attacks </w:t>
      </w:r>
      <w:r w:rsidRPr="00C90B6B">
        <w:rPr>
          <w:rFonts w:ascii="Times New Roman" w:hAnsi="Times New Roman" w:cs="Times New Roman"/>
        </w:rPr>
        <w:t>aim at cracking the security methods in watermarking schemes and thus finding a</w:t>
      </w:r>
      <w:r>
        <w:rPr>
          <w:rFonts w:ascii="Times New Roman" w:hAnsi="Times New Roman" w:cs="Times New Roman"/>
        </w:rPr>
        <w:t xml:space="preserve"> </w:t>
      </w:r>
      <w:r w:rsidRPr="00C90B6B">
        <w:rPr>
          <w:rFonts w:ascii="Times New Roman" w:hAnsi="Times New Roman" w:cs="Times New Roman"/>
        </w:rPr>
        <w:t>way to remove the embedded watermark information or to embed misleading watermarks. One such technique is brute-force search for the embedded secret information.</w:t>
      </w:r>
      <w:r>
        <w:rPr>
          <w:rFonts w:ascii="Times New Roman" w:hAnsi="Times New Roman" w:cs="Times New Roman"/>
        </w:rPr>
        <w:t xml:space="preserve"> </w:t>
      </w:r>
      <w:r w:rsidRPr="00C90B6B">
        <w:rPr>
          <w:rFonts w:ascii="Times New Roman" w:hAnsi="Times New Roman" w:cs="Times New Roman"/>
        </w:rPr>
        <w:t>Practically, application of these attacks is restricted due to their high computational complexity. They cover, for example, direct attacks to find the secret key or attacks called collusion attacks. Cryptographic attacks are very similar to the attacks used in cryptography. There are the brute force attacks, which aim at finding secret information through an exhaustive search. Since many watermarking schemes use a secret key, it is very important to use keys with a secure length. Another attack in this category is so-called Oracle attack which can be used to create a non-watermarked image when a watermark detector device is available.</w:t>
      </w:r>
    </w:p>
    <w:p w:rsidR="003C38EC" w:rsidRPr="003C38EC" w:rsidRDefault="0080768B" w:rsidP="003C38EC">
      <w:pPr>
        <w:pStyle w:val="Heading2"/>
      </w:pPr>
      <w:bookmarkStart w:id="46" w:name="_Toc292606020"/>
      <w:bookmarkStart w:id="47" w:name="_Toc312013142"/>
      <w:r w:rsidRPr="00C90B6B">
        <w:t>Protocol attacks</w:t>
      </w:r>
      <w:bookmarkEnd w:id="46"/>
      <w:bookmarkEnd w:id="47"/>
    </w:p>
    <w:p w:rsidR="0080768B" w:rsidRPr="00C90B6B" w:rsidRDefault="0080768B" w:rsidP="0080768B">
      <w:pPr>
        <w:autoSpaceDE w:val="0"/>
        <w:autoSpaceDN w:val="0"/>
        <w:adjustRightInd w:val="0"/>
        <w:spacing w:after="0" w:line="240" w:lineRule="auto"/>
        <w:jc w:val="both"/>
        <w:rPr>
          <w:rFonts w:ascii="Times New Roman" w:hAnsi="Times New Roman" w:cs="Times New Roman"/>
        </w:rPr>
      </w:pPr>
      <w:r w:rsidRPr="00784667">
        <w:rPr>
          <w:rFonts w:ascii="Times New Roman" w:hAnsi="Times New Roman" w:cs="Times New Roman"/>
        </w:rPr>
        <w:t>Protocol attacks</w:t>
      </w:r>
      <w:r w:rsidRPr="00C90B6B">
        <w:rPr>
          <w:rFonts w:ascii="Times New Roman" w:hAnsi="Times New Roman" w:cs="Times New Roman"/>
        </w:rPr>
        <w:t xml:space="preserve"> neither aim at destroying the embedded information nor at disabling the detection of the embedded information (deactivation of the watermark). Rather, they take advantage of semantic deficits of the watermark’s implementation. The protocol attacks aim at attracting the concept of the watermarking application. The first protocol attack was proposed by Craveret al. They introduced the framework of invertible watermark and showed that for copyright protection applications watermarks need to be non-invertible. The idea of inversion consists of the fact that an attacker who has a copy of the stego-data can claim that the data contains also the attacker’s watermark by subtracting his own watermark. This can create a situation of ambiguity with respect to the real ownership of the data. The requirement of non-invertability on the watermarking technology implies that it should not be possible to extract a watermark from non-watermarked image. As a solution to this problem, the authors proposed to make watermarks signal-dependent by using a one-way function. Consequently, a watermark must not be invertible or to be copied. A copy attack, for example, would aim at copying a watermark from one image into another without knowledge of the secret key. It also belongs to the group of the protocol attacks. In this case, the goal is not to destroy the watermark or impair its detection, but to estimate a watermark from watermarked data and copy it to some other data, called target data</w:t>
      </w:r>
      <w:r w:rsidR="00F955D0">
        <w:rPr>
          <w:rFonts w:ascii="Times New Roman" w:hAnsi="Times New Roman" w:cs="Times New Roman"/>
        </w:rPr>
        <w:t xml:space="preserve"> [7</w:t>
      </w:r>
      <w:r>
        <w:rPr>
          <w:rFonts w:ascii="Times New Roman" w:hAnsi="Times New Roman" w:cs="Times New Roman"/>
        </w:rPr>
        <w:t>]</w:t>
      </w:r>
      <w:r w:rsidRPr="00C90B6B">
        <w:rPr>
          <w:rFonts w:ascii="Times New Roman" w:hAnsi="Times New Roman" w:cs="Times New Roman"/>
        </w:rPr>
        <w:t>.</w:t>
      </w:r>
    </w:p>
    <w:p w:rsidR="0080768B" w:rsidRDefault="0080768B" w:rsidP="009D5F52">
      <w:pPr>
        <w:rPr>
          <w:rFonts w:ascii="Times New Roman" w:hAnsi="Times New Roman" w:cs="Times New Roman"/>
        </w:rPr>
      </w:pPr>
    </w:p>
    <w:p w:rsidR="00C3744C" w:rsidRDefault="0080768B" w:rsidP="00CF2FF4">
      <w:pPr>
        <w:jc w:val="both"/>
        <w:rPr>
          <w:rFonts w:ascii="Times New Roman" w:hAnsi="Times New Roman" w:cs="Times New Roman"/>
        </w:rPr>
      </w:pPr>
      <w:r>
        <w:rPr>
          <w:rFonts w:ascii="Times New Roman" w:hAnsi="Times New Roman" w:cs="Times New Roman"/>
        </w:rPr>
        <w:t xml:space="preserve">In our work we use removal attacks to compare between the different techniques, we compress the watermarking image using JPEG compression; also we add Gaussian noise and salt and peppers noise to the watermarking image and then we filtering it using median filter. </w:t>
      </w:r>
    </w:p>
    <w:p w:rsidR="00C3744C" w:rsidRDefault="00C3744C" w:rsidP="00CF2FF4">
      <w:pPr>
        <w:jc w:val="both"/>
        <w:rPr>
          <w:rFonts w:ascii="Times New Roman" w:hAnsi="Times New Roman" w:cs="Times New Roman"/>
        </w:rPr>
      </w:pPr>
    </w:p>
    <w:p w:rsidR="00C3744C" w:rsidRDefault="00C3744C">
      <w:pPr>
        <w:rPr>
          <w:rFonts w:ascii="Times New Roman" w:hAnsi="Times New Roman" w:cs="Times New Roman"/>
        </w:rPr>
      </w:pPr>
      <w:r>
        <w:rPr>
          <w:rFonts w:ascii="Times New Roman" w:hAnsi="Times New Roman" w:cs="Times New Roman"/>
        </w:rPr>
        <w:br w:type="page"/>
      </w:r>
    </w:p>
    <w:p w:rsidR="00496886" w:rsidRDefault="00496886" w:rsidP="00496886">
      <w:pPr>
        <w:pStyle w:val="Heading1"/>
        <w:rPr>
          <w:rFonts w:ascii="Times New Roman" w:hAnsi="Times New Roman" w:cs="Times New Roman"/>
        </w:rPr>
      </w:pPr>
      <w:bookmarkStart w:id="48" w:name="_Toc312013143"/>
      <w:r>
        <w:rPr>
          <w:rFonts w:ascii="Times New Roman" w:hAnsi="Times New Roman" w:cs="Times New Roman"/>
        </w:rPr>
        <w:lastRenderedPageBreak/>
        <w:t xml:space="preserve">Quality </w:t>
      </w:r>
      <w:r>
        <w:rPr>
          <w:shd w:val="clear" w:color="auto" w:fill="F5F5F5"/>
        </w:rPr>
        <w:t>Measurements</w:t>
      </w:r>
      <w:bookmarkEnd w:id="48"/>
      <w:r>
        <w:rPr>
          <w:rFonts w:ascii="Times New Roman" w:hAnsi="Times New Roman" w:cs="Times New Roman"/>
        </w:rPr>
        <w:t xml:space="preserve"> </w:t>
      </w:r>
    </w:p>
    <w:p w:rsidR="003C38EC" w:rsidRPr="003C38EC" w:rsidRDefault="003C38EC" w:rsidP="003C38EC"/>
    <w:p w:rsidR="00C3744C" w:rsidRDefault="00C3744C" w:rsidP="00C3744C">
      <w:pPr>
        <w:spacing w:line="240" w:lineRule="auto"/>
        <w:jc w:val="both"/>
        <w:rPr>
          <w:rFonts w:ascii="Times New Roman" w:hAnsi="Times New Roman" w:cs="Times New Roman"/>
        </w:rPr>
      </w:pPr>
      <w:r w:rsidRPr="00521B50">
        <w:rPr>
          <w:rFonts w:ascii="Times New Roman" w:hAnsi="Times New Roman" w:cs="Times New Roman"/>
        </w:rPr>
        <w:t xml:space="preserve">In order to evaluate the quality of watermarked </w:t>
      </w:r>
      <w:r>
        <w:rPr>
          <w:rFonts w:ascii="Times New Roman" w:hAnsi="Times New Roman" w:cs="Times New Roman"/>
        </w:rPr>
        <w:t>image</w:t>
      </w:r>
      <w:r w:rsidRPr="00521B50">
        <w:rPr>
          <w:rFonts w:ascii="Times New Roman" w:hAnsi="Times New Roman" w:cs="Times New Roman"/>
        </w:rPr>
        <w:t>, the following signal-to-noise ratio (SNR) equation is used</w:t>
      </w:r>
      <w:r>
        <w:rPr>
          <w:rFonts w:ascii="Times New Roman" w:hAnsi="Times New Roman" w:cs="Times New Roman"/>
        </w:rPr>
        <w:t>:</w:t>
      </w:r>
    </w:p>
    <w:p w:rsidR="00C3744C" w:rsidRDefault="00C3744C" w:rsidP="00C3744C">
      <w:pPr>
        <w:spacing w:line="240" w:lineRule="auto"/>
        <w:jc w:val="both"/>
        <w:rPr>
          <w:rFonts w:ascii="Times New Roman" w:hAnsi="Times New Roman" w:cs="Times New Roman"/>
          <w:sz w:val="28"/>
          <w:szCs w:val="28"/>
        </w:rPr>
      </w:pPr>
      <m:oMathPara>
        <m:oMath>
          <m:r>
            <w:rPr>
              <w:rFonts w:ascii="Cambria Math" w:hAnsi="Cambria Math" w:cs="Times New Roman"/>
              <w:sz w:val="28"/>
              <w:szCs w:val="28"/>
            </w:rPr>
            <m:t>SNR=</m:t>
          </m:r>
          <m:f>
            <m:fPr>
              <m:ctrlPr>
                <w:rPr>
                  <w:rFonts w:ascii="Cambria Math" w:eastAsiaTheme="minorHAnsi" w:hAnsi="Cambria Math" w:cs="Times New Roman"/>
                  <w:i/>
                  <w:sz w:val="28"/>
                  <w:szCs w:val="28"/>
                </w:rPr>
              </m:ctrlPr>
            </m:fPr>
            <m:num>
              <m:nary>
                <m:naryPr>
                  <m:chr m:val="∑"/>
                  <m:limLoc m:val="undOvr"/>
                  <m:ctrlPr>
                    <w:rPr>
                      <w:rFonts w:ascii="Cambria Math" w:eastAsiaTheme="minorHAnsi"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r>
                        <w:rPr>
                          <w:rFonts w:ascii="Cambria Math" w:eastAsiaTheme="minorHAnsi" w:hAnsi="Cambria Math" w:cs="Times New Roman"/>
                          <w:sz w:val="28"/>
                          <w:szCs w:val="28"/>
                        </w:rPr>
                        <m:t xml:space="preserve"> </m:t>
                      </m:r>
                    </m:e>
                  </m:nary>
                  <m:sSup>
                    <m:sSupPr>
                      <m:ctrlPr>
                        <w:rPr>
                          <w:rFonts w:ascii="Cambria Math" w:eastAsiaTheme="minorHAnsi" w:hAnsi="Cambria Math" w:cs="Times New Roman"/>
                          <w:i/>
                          <w:sz w:val="28"/>
                          <w:szCs w:val="28"/>
                        </w:rPr>
                      </m:ctrlPr>
                    </m:sSupPr>
                    <m:e>
                      <m:r>
                        <w:rPr>
                          <w:rFonts w:ascii="Cambria Math" w:hAnsi="Cambria Math" w:cs="Times New Roman"/>
                          <w:sz w:val="28"/>
                          <w:szCs w:val="28"/>
                        </w:rPr>
                        <m:t>I</m:t>
                      </m:r>
                    </m:e>
                    <m:sup>
                      <m:r>
                        <w:rPr>
                          <w:rFonts w:ascii="Cambria Math" w:hAnsi="Cambria Math" w:cs="Times New Roman"/>
                          <w:sz w:val="28"/>
                          <w:szCs w:val="28"/>
                        </w:rPr>
                        <m:t>2</m:t>
                      </m:r>
                    </m:sup>
                  </m:sSup>
                  <m:r>
                    <w:rPr>
                      <w:rFonts w:ascii="Cambria Math" w:hAnsi="Cambria Math" w:cs="Times New Roman"/>
                      <w:sz w:val="28"/>
                      <w:szCs w:val="28"/>
                    </w:rPr>
                    <m:t>(i,j)</m:t>
                  </m:r>
                </m:e>
              </m:nary>
            </m:num>
            <m:den>
              <m:nary>
                <m:naryPr>
                  <m:chr m:val="∑"/>
                  <m:limLoc m:val="undOvr"/>
                  <m:ctrlPr>
                    <w:rPr>
                      <w:rFonts w:ascii="Cambria Math" w:eastAsiaTheme="minorHAnsi"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sSup>
                    <m:sSupPr>
                      <m:ctrlPr>
                        <w:rPr>
                          <w:rFonts w:ascii="Cambria Math" w:eastAsiaTheme="minorHAnsi" w:hAnsi="Cambria Math" w:cs="Times New Roman"/>
                          <w:i/>
                          <w:sz w:val="28"/>
                          <w:szCs w:val="28"/>
                        </w:rPr>
                      </m:ctrlPr>
                    </m:sSupPr>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r>
                            <w:rPr>
                              <w:rFonts w:ascii="Cambria Math" w:eastAsiaTheme="minorHAnsi" w:hAnsi="Cambria Math" w:cs="Times New Roman"/>
                              <w:sz w:val="28"/>
                              <w:szCs w:val="28"/>
                            </w:rPr>
                            <m:t xml:space="preserve"> </m:t>
                          </m:r>
                        </m:e>
                      </m:nary>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i,j</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w</m:t>
                          </m:r>
                        </m:sub>
                      </m:sSub>
                      <m:r>
                        <w:rPr>
                          <w:rFonts w:ascii="Cambria Math" w:hAnsi="Cambria Math" w:cs="Times New Roman"/>
                          <w:sz w:val="28"/>
                          <w:szCs w:val="28"/>
                        </w:rPr>
                        <m:t>(i,j)]</m:t>
                      </m:r>
                    </m:e>
                    <m:sup>
                      <m:r>
                        <w:rPr>
                          <w:rFonts w:ascii="Cambria Math" w:hAnsi="Cambria Math" w:cs="Times New Roman"/>
                          <w:sz w:val="28"/>
                          <w:szCs w:val="28"/>
                        </w:rPr>
                        <m:t>2</m:t>
                      </m:r>
                    </m:sup>
                  </m:sSup>
                </m:e>
              </m:nary>
            </m:den>
          </m:f>
        </m:oMath>
      </m:oMathPara>
    </w:p>
    <w:p w:rsidR="00012A77" w:rsidRDefault="00012A77" w:rsidP="00012A77">
      <w:pPr>
        <w:spacing w:line="240" w:lineRule="auto"/>
        <w:jc w:val="both"/>
        <w:rPr>
          <w:rFonts w:ascii="Times New Roman" w:hAnsi="Times New Roman" w:cs="Times New Roman"/>
        </w:rPr>
      </w:pPr>
    </w:p>
    <w:p w:rsidR="00806185" w:rsidRDefault="00806185" w:rsidP="00806185">
      <w:pPr>
        <w:spacing w:line="240" w:lineRule="auto"/>
        <w:jc w:val="both"/>
        <w:rPr>
          <w:rFonts w:ascii="Times New Roman" w:hAnsi="Times New Roman" w:cs="Times New Roman"/>
          <w:lang w:bidi="ar-JO"/>
        </w:rPr>
      </w:pPr>
      <w:r>
        <w:rPr>
          <w:rFonts w:ascii="Times New Roman" w:hAnsi="Times New Roman" w:cs="Times New Roman"/>
          <w:lang w:bidi="ar-JO"/>
        </w:rPr>
        <w:t>OR,</w:t>
      </w:r>
    </w:p>
    <w:p w:rsidR="00806185" w:rsidRDefault="00F858EC" w:rsidP="00806185">
      <w:pPr>
        <w:spacing w:line="240" w:lineRule="auto"/>
        <w:jc w:val="both"/>
        <w:rPr>
          <w:rFonts w:ascii="Times New Roman" w:hAnsi="Times New Roman" w:cs="Times New Roman"/>
          <w:sz w:val="28"/>
          <w:szCs w:val="28"/>
        </w:rPr>
      </w:pPr>
      <m:oMathPara>
        <m:oMathParaPr>
          <m:jc m:val="center"/>
        </m:oMathParaPr>
        <m:oMath>
          <m:sSub>
            <m:sSubPr>
              <m:ctrlPr>
                <w:rPr>
                  <w:rFonts w:ascii="Cambria Math" w:hAnsi="Cambria Math" w:cs="Times New Roman"/>
                  <w:i/>
                  <w:sz w:val="28"/>
                  <w:szCs w:val="28"/>
                </w:rPr>
              </m:ctrlPr>
            </m:sSubPr>
            <m:e>
              <m:r>
                <w:rPr>
                  <w:rFonts w:ascii="Cambria Math" w:hAnsi="Cambria Math" w:cs="Times New Roman"/>
                  <w:sz w:val="28"/>
                  <w:szCs w:val="28"/>
                </w:rPr>
                <m:t>SNR</m:t>
              </m:r>
            </m:e>
            <m:sub>
              <m:r>
                <w:rPr>
                  <w:rFonts w:ascii="Cambria Math" w:hAnsi="Cambria Math" w:cs="Times New Roman"/>
                  <w:sz w:val="28"/>
                  <w:szCs w:val="28"/>
                </w:rPr>
                <m:t>dB</m:t>
              </m:r>
            </m:sub>
          </m:sSub>
          <m:r>
            <w:rPr>
              <w:rFonts w:ascii="Cambria Math" w:hAnsi="Cambria Math" w:cs="Times New Roman"/>
              <w:sz w:val="28"/>
              <w:szCs w:val="28"/>
            </w:rPr>
            <m:t>=10*</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rPr>
                    <m:t>10</m:t>
                  </m:r>
                </m:sub>
              </m:sSub>
            </m:fName>
            <m:e>
              <m:f>
                <m:fPr>
                  <m:ctrlPr>
                    <w:rPr>
                      <w:rFonts w:ascii="Cambria Math" w:eastAsiaTheme="minorHAnsi" w:hAnsi="Cambria Math" w:cs="Times New Roman"/>
                      <w:i/>
                      <w:sz w:val="28"/>
                      <w:szCs w:val="28"/>
                    </w:rPr>
                  </m:ctrlPr>
                </m:fPr>
                <m:num>
                  <m:nary>
                    <m:naryPr>
                      <m:chr m:val="∑"/>
                      <m:limLoc m:val="undOvr"/>
                      <m:ctrlPr>
                        <w:rPr>
                          <w:rFonts w:ascii="Cambria Math" w:eastAsiaTheme="minorHAnsi"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r>
                            <w:rPr>
                              <w:rFonts w:ascii="Cambria Math" w:eastAsiaTheme="minorHAnsi" w:hAnsi="Cambria Math" w:cs="Times New Roman"/>
                              <w:sz w:val="28"/>
                              <w:szCs w:val="28"/>
                            </w:rPr>
                            <m:t xml:space="preserve"> </m:t>
                          </m:r>
                        </m:e>
                      </m:nary>
                      <m:sSup>
                        <m:sSupPr>
                          <m:ctrlPr>
                            <w:rPr>
                              <w:rFonts w:ascii="Cambria Math" w:eastAsiaTheme="minorHAnsi" w:hAnsi="Cambria Math" w:cs="Times New Roman"/>
                              <w:i/>
                              <w:sz w:val="28"/>
                              <w:szCs w:val="28"/>
                            </w:rPr>
                          </m:ctrlPr>
                        </m:sSupPr>
                        <m:e>
                          <m:r>
                            <w:rPr>
                              <w:rFonts w:ascii="Cambria Math" w:hAnsi="Cambria Math" w:cs="Times New Roman"/>
                              <w:sz w:val="28"/>
                              <w:szCs w:val="28"/>
                            </w:rPr>
                            <m:t>I</m:t>
                          </m:r>
                        </m:e>
                        <m:sup>
                          <m:r>
                            <w:rPr>
                              <w:rFonts w:ascii="Cambria Math" w:hAnsi="Cambria Math" w:cs="Times New Roman"/>
                              <w:sz w:val="28"/>
                              <w:szCs w:val="28"/>
                            </w:rPr>
                            <m:t>2</m:t>
                          </m:r>
                        </m:sup>
                      </m:sSup>
                      <m:r>
                        <w:rPr>
                          <w:rFonts w:ascii="Cambria Math" w:hAnsi="Cambria Math" w:cs="Times New Roman"/>
                          <w:sz w:val="28"/>
                          <w:szCs w:val="28"/>
                        </w:rPr>
                        <m:t>(i,j)</m:t>
                      </m:r>
                    </m:e>
                  </m:nary>
                </m:num>
                <m:den>
                  <m:nary>
                    <m:naryPr>
                      <m:chr m:val="∑"/>
                      <m:limLoc m:val="undOvr"/>
                      <m:ctrlPr>
                        <w:rPr>
                          <w:rFonts w:ascii="Cambria Math" w:eastAsiaTheme="minorHAnsi"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r>
                            <w:rPr>
                              <w:rFonts w:ascii="Cambria Math" w:eastAsiaTheme="minorHAnsi" w:hAnsi="Cambria Math" w:cs="Times New Roman"/>
                              <w:sz w:val="28"/>
                              <w:szCs w:val="28"/>
                            </w:rPr>
                            <m:t xml:space="preserve"> </m:t>
                          </m:r>
                        </m:e>
                      </m:nary>
                      <m:sSup>
                        <m:sSupPr>
                          <m:ctrlPr>
                            <w:rPr>
                              <w:rFonts w:ascii="Cambria Math" w:eastAsiaTheme="minorHAnsi" w:hAnsi="Cambria Math" w:cs="Times New Roman"/>
                              <w:i/>
                              <w:sz w:val="28"/>
                              <w:szCs w:val="28"/>
                            </w:rPr>
                          </m:ctrlPr>
                        </m:sSupPr>
                        <m:e>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i,j</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w</m:t>
                              </m:r>
                            </m:sub>
                          </m:sSub>
                          <m:r>
                            <w:rPr>
                              <w:rFonts w:ascii="Cambria Math" w:hAnsi="Cambria Math" w:cs="Times New Roman"/>
                              <w:sz w:val="28"/>
                              <w:szCs w:val="28"/>
                            </w:rPr>
                            <m:t>(i,j)]</m:t>
                          </m:r>
                        </m:e>
                        <m:sup>
                          <m:r>
                            <w:rPr>
                              <w:rFonts w:ascii="Cambria Math" w:hAnsi="Cambria Math" w:cs="Times New Roman"/>
                              <w:sz w:val="28"/>
                              <w:szCs w:val="28"/>
                            </w:rPr>
                            <m:t>2</m:t>
                          </m:r>
                        </m:sup>
                      </m:sSup>
                    </m:e>
                  </m:nary>
                </m:den>
              </m:f>
            </m:e>
          </m:func>
        </m:oMath>
      </m:oMathPara>
    </w:p>
    <w:p w:rsidR="00806185" w:rsidRDefault="00806185" w:rsidP="00806185">
      <w:pPr>
        <w:spacing w:line="240" w:lineRule="auto"/>
        <w:jc w:val="both"/>
        <w:rPr>
          <w:rFonts w:ascii="Times New Roman" w:hAnsi="Times New Roman" w:cs="Times New Roman"/>
          <w:lang w:bidi="ar-JO"/>
        </w:rPr>
      </w:pPr>
    </w:p>
    <w:p w:rsidR="00806185" w:rsidRDefault="00806185" w:rsidP="00806185">
      <w:pPr>
        <w:spacing w:line="240" w:lineRule="auto"/>
        <w:jc w:val="both"/>
        <w:rPr>
          <w:rFonts w:ascii="Times New Roman" w:hAnsi="Times New Roman" w:cs="Times New Roman"/>
          <w:lang w:bidi="ar-JO"/>
        </w:rPr>
      </w:pPr>
    </w:p>
    <w:p w:rsidR="00012A77" w:rsidRDefault="00012A77" w:rsidP="00012A77">
      <w:pPr>
        <w:spacing w:line="240" w:lineRule="auto"/>
        <w:jc w:val="both"/>
        <w:rPr>
          <w:rFonts w:ascii="Times New Roman" w:hAnsi="Times New Roman" w:cs="Times New Roman"/>
        </w:rPr>
      </w:pPr>
      <w:r w:rsidRPr="00012A77">
        <w:rPr>
          <w:rFonts w:ascii="Times New Roman" w:hAnsi="Times New Roman" w:cs="Times New Roman"/>
        </w:rPr>
        <w:t>The number of mismatched data between the embedded</w:t>
      </w:r>
      <w:r>
        <w:rPr>
          <w:rFonts w:ascii="Times New Roman" w:hAnsi="Times New Roman" w:cs="Times New Roman"/>
        </w:rPr>
        <w:t xml:space="preserve"> </w:t>
      </w:r>
      <w:r w:rsidRPr="00012A77">
        <w:rPr>
          <w:rFonts w:ascii="Times New Roman" w:hAnsi="Times New Roman" w:cs="Times New Roman"/>
        </w:rPr>
        <w:t>watermark and the extracted watermark is used to represent</w:t>
      </w:r>
      <w:r>
        <w:rPr>
          <w:rFonts w:ascii="Times New Roman" w:hAnsi="Times New Roman" w:cs="Times New Roman"/>
        </w:rPr>
        <w:t xml:space="preserve"> </w:t>
      </w:r>
      <w:r w:rsidRPr="00012A77">
        <w:rPr>
          <w:rFonts w:ascii="Times New Roman" w:hAnsi="Times New Roman" w:cs="Times New Roman"/>
        </w:rPr>
        <w:t>the similarity of watermarks. The similarity factor of extracted</w:t>
      </w:r>
      <w:r>
        <w:rPr>
          <w:rFonts w:ascii="Times New Roman" w:hAnsi="Times New Roman" w:cs="Times New Roman"/>
        </w:rPr>
        <w:t xml:space="preserve"> </w:t>
      </w:r>
      <w:r w:rsidRPr="00012A77">
        <w:rPr>
          <w:rFonts w:ascii="Times New Roman" w:hAnsi="Times New Roman" w:cs="Times New Roman"/>
        </w:rPr>
        <w:t>watermark and original watermark is computed by the</w:t>
      </w:r>
      <w:r>
        <w:rPr>
          <w:rFonts w:ascii="Times New Roman" w:hAnsi="Times New Roman" w:cs="Times New Roman"/>
        </w:rPr>
        <w:t xml:space="preserve"> </w:t>
      </w:r>
      <w:r w:rsidRPr="00012A77">
        <w:rPr>
          <w:rFonts w:ascii="Times New Roman" w:hAnsi="Times New Roman" w:cs="Times New Roman"/>
        </w:rPr>
        <w:t>following:</w:t>
      </w:r>
    </w:p>
    <w:p w:rsidR="00012A77" w:rsidRPr="00806185" w:rsidRDefault="00012A77" w:rsidP="00806185">
      <w:pPr>
        <w:spacing w:line="240" w:lineRule="auto"/>
        <w:jc w:val="both"/>
        <w:rPr>
          <w:rFonts w:ascii="Cambria Math" w:eastAsiaTheme="minorHAnsi" w:hAnsi="Cambria Math" w:cs="Times New Roman"/>
          <w:i/>
          <w:sz w:val="28"/>
          <w:szCs w:val="28"/>
        </w:rPr>
      </w:pPr>
      <m:oMathPara>
        <m:oMath>
          <m:r>
            <w:rPr>
              <w:rFonts w:ascii="Cambria Math" w:eastAsiaTheme="minorHAnsi" w:hAnsi="Cambria Math" w:cs="Times New Roman"/>
              <w:sz w:val="28"/>
              <w:szCs w:val="28"/>
            </w:rPr>
            <m:t>SF=</m:t>
          </m:r>
          <m:f>
            <m:fPr>
              <m:ctrlPr>
                <w:rPr>
                  <w:rFonts w:ascii="Cambria Math" w:eastAsiaTheme="minorHAnsi" w:hAnsi="Cambria Math" w:cs="Times New Roman"/>
                  <w:i/>
                  <w:sz w:val="28"/>
                  <w:szCs w:val="28"/>
                </w:rPr>
              </m:ctrlPr>
            </m:fPr>
            <m:num>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i=1</m:t>
                  </m:r>
                </m:sub>
                <m:sup>
                  <m:r>
                    <w:rPr>
                      <w:rFonts w:ascii="Cambria Math" w:eastAsiaTheme="minorHAnsi" w:hAnsi="Cambria Math" w:cs="Times New Roman"/>
                      <w:sz w:val="28"/>
                      <w:szCs w:val="28"/>
                    </w:rPr>
                    <m:t>M</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r>
                        <w:rPr>
                          <w:rFonts w:ascii="Cambria Math" w:eastAsiaTheme="minorHAnsi" w:hAnsi="Cambria Math" w:cs="Times New Roman"/>
                          <w:sz w:val="28"/>
                          <w:szCs w:val="28"/>
                        </w:rPr>
                        <m:t xml:space="preserve"> </m:t>
                      </m:r>
                    </m:e>
                  </m:nary>
                  <m:r>
                    <w:rPr>
                      <w:rFonts w:ascii="Cambria Math" w:eastAsiaTheme="minorHAnsi" w:hAnsi="Cambria Math" w:cs="Times New Roman"/>
                      <w:sz w:val="28"/>
                      <w:szCs w:val="28"/>
                    </w:rPr>
                    <m:t>(</m:t>
                  </m:r>
                  <m:sSup>
                    <m:sSupPr>
                      <m:ctrlPr>
                        <w:rPr>
                          <w:rFonts w:ascii="Cambria Math" w:eastAsiaTheme="minorHAnsi" w:hAnsi="Cambria Math" w:cs="Times New Roman"/>
                          <w:i/>
                          <w:sz w:val="28"/>
                          <w:szCs w:val="28"/>
                        </w:rPr>
                      </m:ctrlPr>
                    </m:sSupPr>
                    <m:e>
                      <m:r>
                        <w:rPr>
                          <w:rFonts w:ascii="Cambria Math" w:eastAsiaTheme="minorHAnsi" w:hAnsi="Cambria Math" w:cs="Times New Roman"/>
                          <w:sz w:val="28"/>
                          <w:szCs w:val="28"/>
                        </w:rPr>
                        <m:t>W(i,j)</m:t>
                      </m:r>
                    </m:e>
                    <m:sup>
                      <m:r>
                        <w:rPr>
                          <w:rFonts w:ascii="Cambria Math" w:eastAsiaTheme="minorHAnsi" w:hAnsi="Cambria Math" w:cs="Times New Roman"/>
                          <w:sz w:val="28"/>
                          <w:szCs w:val="28"/>
                        </w:rPr>
                        <m:t>2</m:t>
                      </m:r>
                    </m:sup>
                  </m:sSup>
                  <m:r>
                    <w:rPr>
                      <w:rFonts w:ascii="Cambria Math" w:eastAsiaTheme="minorHAnsi" w:hAnsi="Cambria Math" w:cs="Times New Roman"/>
                      <w:sz w:val="28"/>
                      <w:szCs w:val="28"/>
                    </w:rPr>
                    <m:t>*</m:t>
                  </m:r>
                  <m:sSup>
                    <m:sSupPr>
                      <m:ctrlPr>
                        <w:rPr>
                          <w:rFonts w:ascii="Cambria Math" w:eastAsiaTheme="minorHAnsi" w:hAnsi="Cambria Math" w:cs="Times New Roman"/>
                          <w:i/>
                          <w:sz w:val="28"/>
                          <w:szCs w:val="28"/>
                        </w:rPr>
                      </m:ctrlPr>
                    </m:sSupPr>
                    <m:e>
                      <m:sSup>
                        <m:sSupPr>
                          <m:ctrlPr>
                            <w:rPr>
                              <w:rFonts w:ascii="Cambria Math" w:eastAsiaTheme="minorHAnsi" w:hAnsi="Cambria Math" w:cs="Times New Roman"/>
                              <w:i/>
                              <w:sz w:val="28"/>
                              <w:szCs w:val="28"/>
                            </w:rPr>
                          </m:ctrlPr>
                        </m:sSupPr>
                        <m:e>
                          <m:r>
                            <w:rPr>
                              <w:rFonts w:ascii="Cambria Math" w:eastAsiaTheme="minorHAnsi" w:hAnsi="Cambria Math" w:cs="Times New Roman"/>
                              <w:sz w:val="28"/>
                              <w:szCs w:val="28"/>
                            </w:rPr>
                            <m:t>W</m:t>
                          </m:r>
                        </m:e>
                        <m:sup>
                          <m:r>
                            <w:rPr>
                              <w:rFonts w:ascii="Cambria Math" w:eastAsiaTheme="minorHAnsi" w:hAnsi="Cambria Math" w:cs="Times New Roman"/>
                              <w:sz w:val="28"/>
                              <w:szCs w:val="28"/>
                            </w:rPr>
                            <m:t>'</m:t>
                          </m:r>
                        </m:sup>
                      </m:sSup>
                      <m:r>
                        <w:rPr>
                          <w:rFonts w:ascii="Cambria Math" w:eastAsiaTheme="minorHAnsi" w:hAnsi="Cambria Math" w:cs="Times New Roman"/>
                          <w:sz w:val="28"/>
                          <w:szCs w:val="28"/>
                        </w:rPr>
                        <m:t>(i,j)</m:t>
                      </m:r>
                    </m:e>
                    <m:sup>
                      <m:r>
                        <w:rPr>
                          <w:rFonts w:ascii="Cambria Math" w:eastAsiaTheme="minorHAnsi" w:hAnsi="Cambria Math" w:cs="Times New Roman"/>
                          <w:sz w:val="28"/>
                          <w:szCs w:val="28"/>
                        </w:rPr>
                        <m:t>2</m:t>
                      </m:r>
                    </m:sup>
                  </m:sSup>
                  <m:r>
                    <w:rPr>
                      <w:rFonts w:ascii="Cambria Math" w:eastAsiaTheme="minorHAnsi" w:hAnsi="Cambria Math" w:cs="Times New Roman"/>
                      <w:sz w:val="28"/>
                      <w:szCs w:val="28"/>
                    </w:rPr>
                    <m:t>)</m:t>
                  </m:r>
                </m:e>
              </m:nary>
            </m:num>
            <m:den>
              <m:rad>
                <m:radPr>
                  <m:degHide m:val="on"/>
                  <m:ctrlPr>
                    <w:rPr>
                      <w:rFonts w:ascii="Cambria Math" w:eastAsiaTheme="minorHAnsi" w:hAnsi="Cambria Math" w:cs="Times New Roman"/>
                      <w:i/>
                      <w:sz w:val="28"/>
                      <w:szCs w:val="28"/>
                    </w:rPr>
                  </m:ctrlPr>
                </m:radPr>
                <m:deg/>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i=1</m:t>
                      </m:r>
                    </m:sub>
                    <m:sup>
                      <m:r>
                        <w:rPr>
                          <w:rFonts w:ascii="Cambria Math" w:eastAsiaTheme="minorHAnsi" w:hAnsi="Cambria Math" w:cs="Times New Roman"/>
                          <w:sz w:val="28"/>
                          <w:szCs w:val="28"/>
                        </w:rPr>
                        <m:t>M</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sSup>
                            <m:sSupPr>
                              <m:ctrlPr>
                                <w:rPr>
                                  <w:rFonts w:ascii="Cambria Math" w:eastAsiaTheme="minorHAnsi" w:hAnsi="Cambria Math" w:cs="Times New Roman"/>
                                  <w:i/>
                                  <w:sz w:val="28"/>
                                  <w:szCs w:val="28"/>
                                </w:rPr>
                              </m:ctrlPr>
                            </m:sSupPr>
                            <m:e>
                              <m:r>
                                <w:rPr>
                                  <w:rFonts w:ascii="Cambria Math" w:eastAsiaTheme="minorHAnsi" w:hAnsi="Cambria Math" w:cs="Times New Roman"/>
                                  <w:sz w:val="28"/>
                                  <w:szCs w:val="28"/>
                                </w:rPr>
                                <m:t>W(i,j)</m:t>
                              </m:r>
                            </m:e>
                            <m:sup>
                              <m:r>
                                <w:rPr>
                                  <w:rFonts w:ascii="Cambria Math" w:eastAsiaTheme="minorHAnsi" w:hAnsi="Cambria Math" w:cs="Times New Roman"/>
                                  <w:sz w:val="28"/>
                                  <w:szCs w:val="28"/>
                                </w:rPr>
                                <m:t>2</m:t>
                              </m:r>
                            </m:sup>
                          </m:sSup>
                          <m:r>
                            <w:rPr>
                              <w:rFonts w:ascii="Cambria Math" w:eastAsiaTheme="minorHAnsi" w:hAnsi="Cambria Math" w:cs="Times New Roman"/>
                              <w:sz w:val="28"/>
                              <w:szCs w:val="28"/>
                            </w:rPr>
                            <m:t xml:space="preserve">* </m:t>
                          </m:r>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i=1</m:t>
                              </m:r>
                            </m:sub>
                            <m:sup>
                              <m:r>
                                <w:rPr>
                                  <w:rFonts w:ascii="Cambria Math" w:eastAsiaTheme="minorHAnsi" w:hAnsi="Cambria Math" w:cs="Times New Roman"/>
                                  <w:sz w:val="28"/>
                                  <w:szCs w:val="28"/>
                                </w:rPr>
                                <m:t>N</m:t>
                              </m:r>
                            </m:sup>
                            <m:e>
                              <m:nary>
                                <m:naryPr>
                                  <m:chr m:val="∑"/>
                                  <m:limLoc m:val="undOvr"/>
                                  <m:ctrlPr>
                                    <w:rPr>
                                      <w:rFonts w:ascii="Cambria Math" w:eastAsiaTheme="minorHAnsi" w:hAnsi="Cambria Math" w:cs="Times New Roman"/>
                                      <w:i/>
                                      <w:sz w:val="28"/>
                                      <w:szCs w:val="28"/>
                                    </w:rPr>
                                  </m:ctrlPr>
                                </m:naryPr>
                                <m:sub>
                                  <m:r>
                                    <w:rPr>
                                      <w:rFonts w:ascii="Cambria Math" w:eastAsiaTheme="minorHAnsi" w:hAnsi="Cambria Math" w:cs="Times New Roman"/>
                                      <w:sz w:val="28"/>
                                      <w:szCs w:val="28"/>
                                    </w:rPr>
                                    <m:t>j=1</m:t>
                                  </m:r>
                                </m:sub>
                                <m:sup>
                                  <m:r>
                                    <w:rPr>
                                      <w:rFonts w:ascii="Cambria Math" w:eastAsiaTheme="minorHAnsi" w:hAnsi="Cambria Math" w:cs="Times New Roman"/>
                                      <w:sz w:val="28"/>
                                      <w:szCs w:val="28"/>
                                    </w:rPr>
                                    <m:t>N</m:t>
                                  </m:r>
                                </m:sup>
                                <m:e>
                                  <m:sSup>
                                    <m:sSupPr>
                                      <m:ctrlPr>
                                        <w:rPr>
                                          <w:rFonts w:ascii="Cambria Math" w:eastAsiaTheme="minorHAnsi" w:hAnsi="Cambria Math" w:cs="Times New Roman"/>
                                          <w:i/>
                                          <w:sz w:val="28"/>
                                          <w:szCs w:val="28"/>
                                        </w:rPr>
                                      </m:ctrlPr>
                                    </m:sSupPr>
                                    <m:e>
                                      <m:sSup>
                                        <m:sSupPr>
                                          <m:ctrlPr>
                                            <w:rPr>
                                              <w:rFonts w:ascii="Cambria Math" w:eastAsiaTheme="minorHAnsi" w:hAnsi="Cambria Math" w:cs="Times New Roman"/>
                                              <w:i/>
                                              <w:sz w:val="28"/>
                                              <w:szCs w:val="28"/>
                                            </w:rPr>
                                          </m:ctrlPr>
                                        </m:sSupPr>
                                        <m:e>
                                          <m:r>
                                            <w:rPr>
                                              <w:rFonts w:ascii="Cambria Math" w:eastAsiaTheme="minorHAnsi" w:hAnsi="Cambria Math" w:cs="Times New Roman"/>
                                              <w:sz w:val="28"/>
                                              <w:szCs w:val="28"/>
                                            </w:rPr>
                                            <m:t>W</m:t>
                                          </m:r>
                                        </m:e>
                                        <m:sup>
                                          <m:r>
                                            <w:rPr>
                                              <w:rFonts w:ascii="Cambria Math" w:eastAsiaTheme="minorHAnsi" w:hAnsi="Cambria Math" w:cs="Times New Roman"/>
                                              <w:sz w:val="28"/>
                                              <w:szCs w:val="28"/>
                                            </w:rPr>
                                            <m:t>'</m:t>
                                          </m:r>
                                        </m:sup>
                                      </m:sSup>
                                      <m:r>
                                        <w:rPr>
                                          <w:rFonts w:ascii="Cambria Math" w:eastAsiaTheme="minorHAnsi" w:hAnsi="Cambria Math" w:cs="Times New Roman"/>
                                          <w:sz w:val="28"/>
                                          <w:szCs w:val="28"/>
                                        </w:rPr>
                                        <m:t>(i,j)</m:t>
                                      </m:r>
                                    </m:e>
                                    <m:sup>
                                      <m:r>
                                        <w:rPr>
                                          <w:rFonts w:ascii="Cambria Math" w:eastAsiaTheme="minorHAnsi" w:hAnsi="Cambria Math" w:cs="Times New Roman"/>
                                          <w:sz w:val="28"/>
                                          <w:szCs w:val="28"/>
                                        </w:rPr>
                                        <m:t>2</m:t>
                                      </m:r>
                                    </m:sup>
                                  </m:sSup>
                                </m:e>
                              </m:nary>
                            </m:e>
                          </m:nary>
                          <m:r>
                            <w:rPr>
                              <w:rFonts w:ascii="Cambria Math" w:eastAsiaTheme="minorHAnsi" w:hAnsi="Cambria Math" w:cs="Times New Roman"/>
                              <w:sz w:val="28"/>
                              <w:szCs w:val="28"/>
                            </w:rPr>
                            <m:t xml:space="preserve">  </m:t>
                          </m:r>
                        </m:e>
                      </m:nary>
                    </m:e>
                  </m:nary>
                </m:e>
              </m:rad>
            </m:den>
          </m:f>
        </m:oMath>
      </m:oMathPara>
    </w:p>
    <w:p w:rsidR="005D5541" w:rsidRDefault="005D5541" w:rsidP="00012A77">
      <w:pPr>
        <w:spacing w:line="240" w:lineRule="auto"/>
        <w:jc w:val="both"/>
        <w:rPr>
          <w:rFonts w:ascii="Times New Roman" w:hAnsi="Times New Roman" w:cs="Times New Roman"/>
        </w:rPr>
      </w:pPr>
    </w:p>
    <w:p w:rsidR="00BD0FF8" w:rsidRDefault="00BD0FF8" w:rsidP="00BD0FF8">
      <w:pPr>
        <w:autoSpaceDE w:val="0"/>
        <w:autoSpaceDN w:val="0"/>
        <w:adjustRightInd w:val="0"/>
        <w:spacing w:after="0" w:line="240" w:lineRule="auto"/>
        <w:rPr>
          <w:rFonts w:ascii="Times New Roman" w:hAnsi="Times New Roman" w:cs="Times New Roman"/>
          <w:sz w:val="24"/>
          <w:szCs w:val="24"/>
        </w:rPr>
      </w:pPr>
    </w:p>
    <w:p w:rsidR="00BD0FF8" w:rsidRPr="00BD0FF8" w:rsidRDefault="00BD0FF8" w:rsidP="00BD0FF8">
      <w:pPr>
        <w:autoSpaceDE w:val="0"/>
        <w:autoSpaceDN w:val="0"/>
        <w:adjustRightInd w:val="0"/>
        <w:spacing w:after="0" w:line="240" w:lineRule="auto"/>
        <w:jc w:val="both"/>
        <w:rPr>
          <w:rFonts w:ascii="Times New Roman" w:hAnsi="Times New Roman" w:cs="Times New Roman"/>
        </w:rPr>
      </w:pPr>
      <w:r w:rsidRPr="00BD0FF8">
        <w:rPr>
          <w:rFonts w:ascii="Times New Roman" w:hAnsi="Times New Roman" w:cs="Times New Roman"/>
          <w:color w:val="231F20"/>
        </w:rPr>
        <w:t>Where</w:t>
      </w:r>
      <w:r>
        <w:rPr>
          <w:rFonts w:ascii="Times New Roman" w:hAnsi="Times New Roman" w:cs="Times New Roman"/>
          <w:color w:val="231F20"/>
        </w:rPr>
        <w:t xml:space="preserve"> </w:t>
      </w:r>
      <m:oMath>
        <m:r>
          <m:rPr>
            <m:sty m:val="p"/>
          </m:rPr>
          <w:rPr>
            <w:rFonts w:ascii="Cambria Math" w:hAnsi="Cambria Math" w:cs="Times New Roman"/>
            <w:color w:val="231F20"/>
          </w:rPr>
          <m:t>W</m:t>
        </m:r>
      </m:oMath>
      <w:r w:rsidRPr="00BD0FF8">
        <w:rPr>
          <w:rFonts w:ascii="Times New Roman" w:hAnsi="Times New Roman" w:cs="Times New Roman"/>
          <w:color w:val="231F20"/>
        </w:rPr>
        <w:t xml:space="preserve"> and </w:t>
      </w:r>
      <m:oMath>
        <m:r>
          <m:rPr>
            <m:sty m:val="p"/>
          </m:rPr>
          <w:rPr>
            <w:rFonts w:ascii="Cambria Math" w:hAnsi="Cambria Math" w:cs="Times New Roman"/>
            <w:color w:val="231F20"/>
          </w:rPr>
          <m:t>W'</m:t>
        </m:r>
      </m:oMath>
      <w:r w:rsidRPr="00F955D0">
        <w:rPr>
          <w:rFonts w:ascii="Times New Roman" w:hAnsi="Times New Roman" w:cs="Times New Roman"/>
          <w:color w:val="231F20"/>
        </w:rPr>
        <w:t xml:space="preserve"> </w:t>
      </w:r>
      <w:r w:rsidRPr="00BD0FF8">
        <w:rPr>
          <w:rFonts w:ascii="Times New Roman" w:hAnsi="Times New Roman" w:cs="Times New Roman"/>
          <w:color w:val="231F20"/>
        </w:rPr>
        <w:t>represent the original watermark image and the</w:t>
      </w:r>
      <w:r>
        <w:rPr>
          <w:rFonts w:ascii="Times New Roman" w:hAnsi="Times New Roman" w:cs="Times New Roman"/>
        </w:rPr>
        <w:t xml:space="preserve"> </w:t>
      </w:r>
      <w:r w:rsidRPr="00BD0FF8">
        <w:rPr>
          <w:rFonts w:ascii="Times New Roman" w:hAnsi="Times New Roman" w:cs="Times New Roman"/>
          <w:color w:val="231F20"/>
        </w:rPr>
        <w:t>extracted watermark image, respectively, M and N represent</w:t>
      </w:r>
      <w:r>
        <w:rPr>
          <w:rFonts w:ascii="Times New Roman" w:hAnsi="Times New Roman" w:cs="Times New Roman"/>
        </w:rPr>
        <w:t xml:space="preserve"> </w:t>
      </w:r>
      <w:r w:rsidRPr="00BD0FF8">
        <w:rPr>
          <w:rFonts w:ascii="Times New Roman" w:hAnsi="Times New Roman" w:cs="Times New Roman"/>
          <w:color w:val="231F20"/>
        </w:rPr>
        <w:t>the image</w:t>
      </w:r>
      <w:r w:rsidR="00F955D0">
        <w:rPr>
          <w:rFonts w:ascii="Times New Roman" w:hAnsi="Times New Roman" w:cs="Times New Roman"/>
          <w:color w:val="231F20"/>
        </w:rPr>
        <w:t xml:space="preserve"> size. The magnitude range of SF</w:t>
      </w:r>
      <w:r w:rsidRPr="00BD0FF8">
        <w:rPr>
          <w:rFonts w:ascii="Times New Roman" w:hAnsi="Times New Roman" w:cs="Times New Roman"/>
          <w:color w:val="231F20"/>
        </w:rPr>
        <w:t xml:space="preserve"> is [0, 1]. </w:t>
      </w:r>
      <w:r>
        <w:rPr>
          <w:rFonts w:ascii="Times New Roman" w:hAnsi="Times New Roman" w:cs="Times New Roman"/>
          <w:color w:val="231F20"/>
        </w:rPr>
        <w:t>SF</w:t>
      </w:r>
      <w:r w:rsidRPr="00BD0FF8">
        <w:rPr>
          <w:rFonts w:ascii="Times New Roman" w:hAnsi="Times New Roman" w:cs="Times New Roman"/>
          <w:color w:val="231F20"/>
        </w:rPr>
        <w:t xml:space="preserve"> is</w:t>
      </w:r>
      <w:r>
        <w:rPr>
          <w:rFonts w:ascii="Times New Roman" w:hAnsi="Times New Roman" w:cs="Times New Roman"/>
        </w:rPr>
        <w:t xml:space="preserve"> </w:t>
      </w:r>
      <w:r w:rsidRPr="00BD0FF8">
        <w:rPr>
          <w:rFonts w:ascii="Times New Roman" w:hAnsi="Times New Roman" w:cs="Times New Roman"/>
          <w:color w:val="231F20"/>
        </w:rPr>
        <w:t>near or equals to 1, the extracted watermark is more effective</w:t>
      </w:r>
      <w:r>
        <w:rPr>
          <w:rFonts w:ascii="Times New Roman" w:hAnsi="Times New Roman" w:cs="Times New Roman"/>
        </w:rPr>
        <w:t xml:space="preserve"> </w:t>
      </w:r>
      <w:r w:rsidRPr="00BD0FF8">
        <w:rPr>
          <w:rFonts w:ascii="Times New Roman" w:hAnsi="Times New Roman" w:cs="Times New Roman"/>
          <w:color w:val="231F20"/>
        </w:rPr>
        <w:t>extraction. In general, it is considered acceptable that S</w:t>
      </w:r>
      <w:r>
        <w:rPr>
          <w:rFonts w:ascii="Times New Roman" w:hAnsi="Times New Roman" w:cs="Times New Roman"/>
          <w:color w:val="231F20"/>
        </w:rPr>
        <w:t xml:space="preserve">F </w:t>
      </w:r>
      <w:r w:rsidRPr="00BD0FF8">
        <w:rPr>
          <w:rFonts w:ascii="Times New Roman" w:hAnsi="Times New Roman" w:cs="Times New Roman"/>
          <w:color w:val="231F20"/>
        </w:rPr>
        <w:t>is 0.75 or above.</w:t>
      </w:r>
    </w:p>
    <w:p w:rsidR="009D5F52" w:rsidRPr="009D5F52" w:rsidRDefault="009D5F52" w:rsidP="00CF2FF4">
      <w:pPr>
        <w:jc w:val="both"/>
        <w:rPr>
          <w:rFonts w:ascii="Times New Roman" w:hAnsi="Times New Roman" w:cs="Times New Roman"/>
        </w:rPr>
      </w:pPr>
      <w:r>
        <w:rPr>
          <w:rFonts w:ascii="Times New Roman" w:hAnsi="Times New Roman" w:cs="Times New Roman"/>
        </w:rPr>
        <w:br w:type="page"/>
      </w:r>
    </w:p>
    <w:p w:rsidR="005C7EDE" w:rsidRPr="00545E8A" w:rsidRDefault="005C7EDE" w:rsidP="005C7EDE">
      <w:pPr>
        <w:shd w:val="clear" w:color="auto" w:fill="FFFFFF"/>
        <w:spacing w:after="0" w:line="240" w:lineRule="auto"/>
        <w:jc w:val="both"/>
        <w:rPr>
          <w:rFonts w:ascii="Times New Roman" w:hAnsi="Times New Roman" w:cs="Times New Roman"/>
          <w:color w:val="000000"/>
        </w:rPr>
      </w:pP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Pr="005C7EDE" w:rsidRDefault="005C7EDE" w:rsidP="005C7EDE">
      <w:pPr>
        <w:pStyle w:val="Title"/>
      </w:pPr>
      <w:r w:rsidRPr="005C7EDE">
        <w:t>Chapter 2</w:t>
      </w:r>
    </w:p>
    <w:p w:rsidR="005C7EDE" w:rsidRDefault="005C7EDE" w:rsidP="005C7EDE"/>
    <w:p w:rsidR="005C7EDE" w:rsidRPr="005C7EDE" w:rsidRDefault="005C7EDE" w:rsidP="00D1645B">
      <w:pPr>
        <w:pStyle w:val="Title"/>
      </w:pPr>
      <w:bookmarkStart w:id="49" w:name="_Toc312013144"/>
      <w:r w:rsidRPr="005C7EDE">
        <w:t>DWT Image watermarking</w:t>
      </w:r>
      <w:bookmarkEnd w:id="49"/>
      <w:r w:rsidRPr="005C7EDE">
        <w:t xml:space="preserve">                     </w:t>
      </w:r>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pStyle w:val="Heading1"/>
      </w:pPr>
      <w:bookmarkStart w:id="50" w:name="_Toc311591245"/>
      <w:bookmarkStart w:id="51" w:name="_Toc312013145"/>
      <w:r>
        <w:lastRenderedPageBreak/>
        <w:t>DWT Domain Watermarking</w:t>
      </w:r>
      <w:bookmarkEnd w:id="50"/>
      <w:bookmarkEnd w:id="51"/>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r w:rsidRPr="00545E8A">
        <w:rPr>
          <w:rFonts w:ascii="Times New Roman" w:hAnsi="Times New Roman" w:cs="Times New Roman"/>
        </w:rPr>
        <w:t>Wavelet transform is a time domain localized analysis method with the window’s size fixed and forms convertible. There is quite good time differentiated rate in high frequency part of signals DWT transformed. Also there is quite good frequency differentiated rate in its low frequency part. It can distill the information from signal effectively. The basic idea of discrete wavelet transform (DWT) in image process is to multi-differentiated decompose the image into sub-image of different spatial domain and independent frequency district .Then transform the coefficient of sub-image. After the original image has been DWT transformed, it is decomposed into 4 frequency districts which is one low frequency district(LL) and three high-frequency districts(LH,HL,HH). If the information of low-frequency district is DWT transformed, the sub-level frequency district information will be obtained. The following figure represents the watermarking system in DWT</w:t>
      </w:r>
      <w:r>
        <w:rPr>
          <w:rFonts w:ascii="Times New Roman" w:hAnsi="Times New Roman" w:cs="Times New Roman"/>
        </w:rPr>
        <w:t xml:space="preserve"> </w:t>
      </w:r>
      <w:r w:rsidRPr="00545E8A">
        <w:rPr>
          <w:rFonts w:ascii="Times New Roman" w:hAnsi="Times New Roman" w:cs="Times New Roman"/>
        </w:rPr>
        <w:t>[</w:t>
      </w:r>
      <w:r w:rsidR="00F955D0">
        <w:rPr>
          <w:rFonts w:ascii="Times New Roman" w:hAnsi="Times New Roman" w:cs="Times New Roman"/>
        </w:rPr>
        <w:t>8</w:t>
      </w:r>
      <w:r w:rsidRPr="00545E8A">
        <w:rPr>
          <w:rFonts w:ascii="Times New Roman" w:hAnsi="Times New Roman" w:cs="Times New Roman"/>
        </w:rPr>
        <w:t>]:</w:t>
      </w:r>
    </w:p>
    <w:p w:rsidR="005C7EDE" w:rsidRPr="00545E8A" w:rsidRDefault="008801DC" w:rsidP="005C7EDE">
      <w:pPr>
        <w:keepNext/>
        <w:jc w:val="both"/>
        <w:rPr>
          <w:rFonts w:ascii="Times New Roman" w:hAnsi="Times New Roman" w:cs="Times New Roman"/>
        </w:rPr>
      </w:pPr>
      <w:r>
        <w:rPr>
          <w:rFonts w:ascii="Times New Roman" w:hAnsi="Times New Roman" w:cs="Times New Roman"/>
          <w:noProof/>
        </w:rPr>
        <w:drawing>
          <wp:inline distT="0" distB="0" distL="0" distR="0">
            <wp:extent cx="5469092" cy="2661339"/>
            <wp:effectExtent l="114300" t="95250" r="112558" b="100911"/>
            <wp:docPr id="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5469092" cy="26613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Pr="00545E8A" w:rsidRDefault="005C7EDE" w:rsidP="005C7EDE">
      <w:pPr>
        <w:pStyle w:val="Caption"/>
        <w:jc w:val="center"/>
        <w:rPr>
          <w:rFonts w:ascii="Times New Roman" w:hAnsi="Times New Roman" w:cs="Times New Roman"/>
          <w:sz w:val="22"/>
          <w:szCs w:val="22"/>
        </w:rPr>
      </w:pPr>
      <w:bookmarkStart w:id="52" w:name="_Toc292792863"/>
      <w:bookmarkStart w:id="53" w:name="_Toc311404989"/>
      <w:bookmarkStart w:id="54" w:name="_Toc312010425"/>
      <w:r w:rsidRPr="00545E8A">
        <w:rPr>
          <w:rFonts w:ascii="Times New Roman" w:hAnsi="Times New Roman" w:cs="Times New Roman"/>
          <w:sz w:val="22"/>
          <w:szCs w:val="22"/>
        </w:rPr>
        <w:t xml:space="preserve">Figure </w:t>
      </w:r>
      <w:r w:rsidR="00F858EC" w:rsidRPr="00545E8A">
        <w:rPr>
          <w:rFonts w:ascii="Times New Roman" w:hAnsi="Times New Roman" w:cs="Times New Roman"/>
          <w:sz w:val="22"/>
          <w:szCs w:val="22"/>
        </w:rPr>
        <w:fldChar w:fldCharType="begin"/>
      </w:r>
      <w:r w:rsidRPr="00545E8A">
        <w:rPr>
          <w:rFonts w:ascii="Times New Roman" w:hAnsi="Times New Roman" w:cs="Times New Roman"/>
          <w:sz w:val="22"/>
          <w:szCs w:val="22"/>
        </w:rPr>
        <w:instrText xml:space="preserve"> SEQ Figure \* ARABIC </w:instrText>
      </w:r>
      <w:r w:rsidR="00F858EC" w:rsidRPr="00545E8A">
        <w:rPr>
          <w:rFonts w:ascii="Times New Roman" w:hAnsi="Times New Roman" w:cs="Times New Roman"/>
          <w:sz w:val="22"/>
          <w:szCs w:val="22"/>
        </w:rPr>
        <w:fldChar w:fldCharType="separate"/>
      </w:r>
      <w:r>
        <w:rPr>
          <w:rFonts w:ascii="Times New Roman" w:hAnsi="Times New Roman" w:cs="Times New Roman"/>
          <w:noProof/>
          <w:sz w:val="22"/>
          <w:szCs w:val="22"/>
        </w:rPr>
        <w:t>3</w:t>
      </w:r>
      <w:r w:rsidR="00F858EC" w:rsidRPr="00545E8A">
        <w:rPr>
          <w:rFonts w:ascii="Times New Roman" w:hAnsi="Times New Roman" w:cs="Times New Roman"/>
          <w:sz w:val="22"/>
          <w:szCs w:val="22"/>
        </w:rPr>
        <w:fldChar w:fldCharType="end"/>
      </w:r>
      <w:r w:rsidRPr="00545E8A">
        <w:rPr>
          <w:rFonts w:ascii="Times New Roman" w:hAnsi="Times New Roman" w:cs="Times New Roman"/>
          <w:sz w:val="22"/>
          <w:szCs w:val="22"/>
        </w:rPr>
        <w:t>: Watermark system in DWT</w:t>
      </w:r>
      <w:bookmarkEnd w:id="52"/>
      <w:bookmarkEnd w:id="53"/>
      <w:bookmarkEnd w:id="54"/>
    </w:p>
    <w:p w:rsidR="005C7EDE" w:rsidRDefault="005C7EDE" w:rsidP="005C7EDE">
      <w:pPr>
        <w:autoSpaceDE w:val="0"/>
        <w:autoSpaceDN w:val="0"/>
        <w:adjustRightInd w:val="0"/>
        <w:spacing w:after="0" w:line="240" w:lineRule="auto"/>
        <w:jc w:val="both"/>
        <w:rPr>
          <w:rFonts w:ascii="Times New Roman" w:hAnsi="Times New Roman" w:cs="Times New Roman"/>
        </w:rPr>
      </w:pPr>
      <w:r w:rsidRPr="00545E8A">
        <w:rPr>
          <w:rFonts w:ascii="Times New Roman" w:hAnsi="Times New Roman" w:cs="Times New Roman"/>
        </w:rPr>
        <w:t>In two-dimensional separable dyadic DWT, each level of decomposition produces four bands of data, one corresponding to the low pass band (LL), and three other corresponding to horizontal (HL), vertical (LH), and diagonal (HH) high pass bands. The decomposed image shows a coarse approximation image in the lowest resolution low pass band, and three detail images in higher bands. The low pass band can further be decomposed to obtain another level of decomposition. This process is continued until the desired number of levels determined by the application is reached</w:t>
      </w:r>
      <w:r>
        <w:rPr>
          <w:rFonts w:ascii="Times New Roman" w:hAnsi="Times New Roman" w:cs="Times New Roman"/>
        </w:rPr>
        <w:t xml:space="preserve"> [2]</w:t>
      </w:r>
      <w:r w:rsidRPr="00545E8A">
        <w:rPr>
          <w:rFonts w:ascii="Times New Roman" w:hAnsi="Times New Roman" w:cs="Times New Roman"/>
        </w:rPr>
        <w:t xml:space="preserve">. </w:t>
      </w:r>
    </w:p>
    <w:p w:rsidR="005C7EDE" w:rsidRPr="00545E8A" w:rsidRDefault="008801DC" w:rsidP="005C7EDE">
      <w:pPr>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noProof/>
        </w:rPr>
        <w:drawing>
          <wp:inline distT="0" distB="0" distL="0" distR="0">
            <wp:extent cx="2076450" cy="168592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2076450" cy="1685925"/>
                    </a:xfrm>
                    <a:prstGeom prst="rect">
                      <a:avLst/>
                    </a:prstGeom>
                    <a:noFill/>
                    <a:ln w="9525">
                      <a:noFill/>
                      <a:miter lim="800000"/>
                      <a:headEnd/>
                      <a:tailEnd/>
                    </a:ln>
                  </pic:spPr>
                </pic:pic>
              </a:graphicData>
            </a:graphic>
          </wp:inline>
        </w:drawing>
      </w:r>
    </w:p>
    <w:p w:rsidR="005C7EDE" w:rsidRPr="000B71D1" w:rsidRDefault="005C7EDE" w:rsidP="005C7EDE">
      <w:pPr>
        <w:pStyle w:val="Caption"/>
        <w:jc w:val="center"/>
        <w:rPr>
          <w:rFonts w:ascii="Times New Roman" w:hAnsi="Times New Roman" w:cs="Times New Roman"/>
          <w:sz w:val="22"/>
          <w:szCs w:val="22"/>
        </w:rPr>
      </w:pPr>
      <w:bookmarkStart w:id="55" w:name="_Toc292792864"/>
      <w:bookmarkStart w:id="56" w:name="_Toc311404990"/>
      <w:bookmarkStart w:id="57" w:name="_Toc312010426"/>
      <w:r w:rsidRPr="00545E8A">
        <w:rPr>
          <w:rFonts w:ascii="Times New Roman" w:hAnsi="Times New Roman" w:cs="Times New Roman"/>
          <w:sz w:val="22"/>
          <w:szCs w:val="22"/>
        </w:rPr>
        <w:t xml:space="preserve">Figure </w:t>
      </w:r>
      <w:r w:rsidR="00F858EC" w:rsidRPr="00545E8A">
        <w:rPr>
          <w:rFonts w:ascii="Times New Roman" w:hAnsi="Times New Roman" w:cs="Times New Roman"/>
          <w:sz w:val="22"/>
          <w:szCs w:val="22"/>
        </w:rPr>
        <w:fldChar w:fldCharType="begin"/>
      </w:r>
      <w:r w:rsidRPr="00545E8A">
        <w:rPr>
          <w:rFonts w:ascii="Times New Roman" w:hAnsi="Times New Roman" w:cs="Times New Roman"/>
          <w:sz w:val="22"/>
          <w:szCs w:val="22"/>
        </w:rPr>
        <w:instrText xml:space="preserve"> SEQ Figure \* ARABIC </w:instrText>
      </w:r>
      <w:r w:rsidR="00F858EC" w:rsidRPr="00545E8A">
        <w:rPr>
          <w:rFonts w:ascii="Times New Roman" w:hAnsi="Times New Roman" w:cs="Times New Roman"/>
          <w:sz w:val="22"/>
          <w:szCs w:val="22"/>
        </w:rPr>
        <w:fldChar w:fldCharType="separate"/>
      </w:r>
      <w:r>
        <w:rPr>
          <w:rFonts w:ascii="Times New Roman" w:hAnsi="Times New Roman" w:cs="Times New Roman"/>
          <w:noProof/>
          <w:sz w:val="22"/>
          <w:szCs w:val="22"/>
        </w:rPr>
        <w:t>4</w:t>
      </w:r>
      <w:r w:rsidR="00F858EC" w:rsidRPr="00545E8A">
        <w:rPr>
          <w:rFonts w:ascii="Times New Roman" w:hAnsi="Times New Roman" w:cs="Times New Roman"/>
          <w:sz w:val="22"/>
          <w:szCs w:val="22"/>
        </w:rPr>
        <w:fldChar w:fldCharType="end"/>
      </w:r>
      <w:r w:rsidRPr="00545E8A">
        <w:rPr>
          <w:rFonts w:ascii="Times New Roman" w:hAnsi="Times New Roman" w:cs="Times New Roman"/>
          <w:sz w:val="22"/>
          <w:szCs w:val="22"/>
        </w:rPr>
        <w:t>: DWT decomposition with two levels</w:t>
      </w:r>
      <w:bookmarkEnd w:id="55"/>
      <w:bookmarkEnd w:id="56"/>
      <w:bookmarkEnd w:id="57"/>
    </w:p>
    <w:p w:rsidR="005C7EDE" w:rsidRDefault="005C7EDE" w:rsidP="005C7EDE">
      <w:pPr>
        <w:autoSpaceDE w:val="0"/>
        <w:autoSpaceDN w:val="0"/>
        <w:adjustRightInd w:val="0"/>
        <w:spacing w:after="0" w:line="240" w:lineRule="auto"/>
        <w:jc w:val="both"/>
        <w:rPr>
          <w:rFonts w:ascii="Times New Roman" w:hAnsi="Times New Roman" w:cs="Times New Roman"/>
        </w:rPr>
      </w:pPr>
      <w:r w:rsidRPr="00545E8A">
        <w:rPr>
          <w:rFonts w:ascii="Times New Roman" w:hAnsi="Times New Roman" w:cs="Times New Roman"/>
        </w:rPr>
        <w:lastRenderedPageBreak/>
        <w:t>The proposed watermarking system is given in the following process:</w:t>
      </w:r>
    </w:p>
    <w:p w:rsidR="005C7EDE" w:rsidRDefault="005C7EDE" w:rsidP="005C7EDE">
      <w:pPr>
        <w:autoSpaceDE w:val="0"/>
        <w:autoSpaceDN w:val="0"/>
        <w:adjustRightInd w:val="0"/>
        <w:spacing w:after="0" w:line="240" w:lineRule="auto"/>
        <w:jc w:val="both"/>
        <w:rPr>
          <w:rFonts w:ascii="Times New Roman" w:hAnsi="Times New Roman" w:cs="Times New Roman"/>
          <w:b/>
          <w:bCs/>
        </w:rPr>
      </w:pPr>
    </w:p>
    <w:p w:rsidR="005C7EDE" w:rsidRPr="00BE798E" w:rsidRDefault="005C7EDE" w:rsidP="005C7EDE">
      <w:pPr>
        <w:autoSpaceDE w:val="0"/>
        <w:autoSpaceDN w:val="0"/>
        <w:adjustRightInd w:val="0"/>
        <w:spacing w:after="0" w:line="240" w:lineRule="auto"/>
        <w:jc w:val="both"/>
        <w:rPr>
          <w:rFonts w:ascii="Times New Roman" w:hAnsi="Times New Roman" w:cs="Times New Roman"/>
          <w:b/>
          <w:bCs/>
        </w:rPr>
      </w:pPr>
      <w:r w:rsidRPr="00BE798E">
        <w:rPr>
          <w:rFonts w:ascii="Times New Roman" w:hAnsi="Times New Roman" w:cs="Times New Roman"/>
          <w:b/>
          <w:bCs/>
        </w:rPr>
        <w:t>Embedding watermarking</w:t>
      </w: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b/>
          <w:bCs/>
        </w:rPr>
        <w:t>Input:</w:t>
      </w:r>
      <w:r w:rsidRPr="00545E8A">
        <w:rPr>
          <w:rFonts w:ascii="Times New Roman" w:hAnsi="Times New Roman" w:cs="Times New Roman"/>
        </w:rPr>
        <w:t xml:space="preserve"> Cover image, watermark</w:t>
      </w:r>
      <w:r>
        <w:rPr>
          <w:rFonts w:ascii="Times New Roman" w:hAnsi="Times New Roman" w:cs="Times New Roman"/>
        </w:rPr>
        <w:t xml:space="preserve"> image.</w:t>
      </w:r>
    </w:p>
    <w:p w:rsidR="005C7EDE" w:rsidRPr="00545E8A" w:rsidRDefault="005C7EDE" w:rsidP="005C7EDE">
      <w:pPr>
        <w:autoSpaceDE w:val="0"/>
        <w:autoSpaceDN w:val="0"/>
        <w:adjustRightInd w:val="0"/>
        <w:jc w:val="both"/>
        <w:rPr>
          <w:rFonts w:ascii="Times New Roman" w:hAnsi="Times New Roman" w:cs="Times New Roman"/>
          <w:b/>
          <w:bCs/>
        </w:rPr>
      </w:pPr>
      <w:r w:rsidRPr="00545E8A">
        <w:rPr>
          <w:rFonts w:ascii="Times New Roman" w:hAnsi="Times New Roman" w:cs="Times New Roman"/>
          <w:b/>
          <w:bCs/>
        </w:rPr>
        <w:t>Process:</w:t>
      </w:r>
    </w:p>
    <w:p w:rsidR="005C7EDE" w:rsidRPr="00545E8A"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rPr>
        <w:t xml:space="preserve">1. using two-dimensional separable dyadic DWT, obtain the first level decomposition of the cover image </w:t>
      </w:r>
      <w:r w:rsidRPr="00545E8A">
        <w:rPr>
          <w:rFonts w:ascii="Times New Roman" w:hAnsi="Times New Roman" w:cs="Times New Roman"/>
          <w:i/>
          <w:iCs/>
        </w:rPr>
        <w:t>I</w:t>
      </w:r>
      <w:r w:rsidRPr="00545E8A">
        <w:rPr>
          <w:rFonts w:ascii="Times New Roman" w:hAnsi="Times New Roman" w:cs="Times New Roman"/>
        </w:rPr>
        <w:t>.</w:t>
      </w:r>
    </w:p>
    <w:p w:rsidR="005C7EDE"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rPr>
        <w:t>2. Modify the DWT coefficients</w:t>
      </w:r>
      <w:r w:rsidRPr="00545E8A">
        <w:rPr>
          <w:rFonts w:ascii="Times New Roman" w:hAnsi="Times New Roman" w:cs="Times New Roman"/>
          <w:i/>
          <w:iCs/>
        </w:rPr>
        <w:t xml:space="preserve"> </w:t>
      </w:r>
      <w:r w:rsidRPr="00545E8A">
        <w:rPr>
          <w:rFonts w:ascii="Times New Roman" w:hAnsi="Times New Roman" w:cs="Times New Roman"/>
        </w:rPr>
        <w:t>in the LL</w:t>
      </w:r>
      <w:r>
        <w:rPr>
          <w:rFonts w:ascii="Times New Roman" w:hAnsi="Times New Roman" w:cs="Times New Roman"/>
        </w:rPr>
        <w:t xml:space="preserve"> band</w:t>
      </w:r>
      <w:r w:rsidRPr="00545E8A">
        <w:rPr>
          <w:rFonts w:ascii="Times New Roman" w:hAnsi="Times New Roman" w:cs="Times New Roman"/>
        </w:rPr>
        <w:t>:</w:t>
      </w:r>
    </w:p>
    <w:p w:rsidR="005C7EDE" w:rsidRPr="00DC3FF5" w:rsidRDefault="00F858EC" w:rsidP="005C7EDE">
      <w:pPr>
        <w:autoSpaceDE w:val="0"/>
        <w:autoSpaceDN w:val="0"/>
        <w:adjustRightInd w:val="0"/>
        <w:jc w:val="both"/>
        <w:rPr>
          <w:rFonts w:ascii="Times New Roman" w:hAnsi="Times New Roman" w:cs="Times New Roman"/>
          <w:sz w:val="28"/>
          <w:szCs w:val="28"/>
        </w:rPr>
      </w:pPr>
      <m:oMathPara>
        <m:oMath>
          <m:sSubSup>
            <m:sSubSupPr>
              <m:ctrlPr>
                <w:rPr>
                  <w:rFonts w:ascii="Cambria Math" w:hAnsi="Cambria Math"/>
                  <w:i/>
                  <w:sz w:val="28"/>
                  <w:szCs w:val="28"/>
                </w:rPr>
              </m:ctrlPr>
            </m:sSubSupPr>
            <m:e>
              <m:r>
                <w:rPr>
                  <w:rFonts w:ascii="Cambria Math" w:hAnsi="Cambria Math" w:cs="Times New Roman"/>
                  <w:sz w:val="28"/>
                  <w:szCs w:val="28"/>
                </w:rPr>
                <m:t>LL</m:t>
              </m:r>
            </m:e>
            <m:sub>
              <m:r>
                <w:rPr>
                  <w:rFonts w:ascii="Cambria Math" w:hAnsi="Cambria Math" w:cs="Times New Roman"/>
                  <w:sz w:val="28"/>
                  <w:szCs w:val="28"/>
                </w:rPr>
                <m:t>w</m:t>
              </m:r>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Times New Roman" w:cs="Times New Roman"/>
                  <w:sz w:val="28"/>
                  <w:szCs w:val="28"/>
                </w:rPr>
                <m:t xml:space="preserve"> </m:t>
              </m:r>
            </m:sup>
          </m:sSubSup>
          <m:r>
            <m:rPr>
              <m:sty m:val="p"/>
            </m:rPr>
            <w:rPr>
              <w:rFonts w:ascii="Cambria Math" w:eastAsiaTheme="minorEastAsia" w:hAnsi="Times New Roman"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LL</m:t>
              </m:r>
            </m:e>
            <m:sub>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Cambria Math" w:cs="Times New Roman"/>
                  <w:sz w:val="28"/>
                  <w:szCs w:val="28"/>
                </w:rPr>
                <m:t xml:space="preserve"> </m:t>
              </m:r>
            </m:sup>
          </m:sSubSup>
          <m:r>
            <m:rPr>
              <m:sty m:val="p"/>
            </m:rPr>
            <w:rPr>
              <w:rFonts w:ascii="Cambria Math" w:eastAsiaTheme="minorEastAsia" w:hAnsi="Times New Roman" w:cs="Times New Roman"/>
              <w:sz w:val="28"/>
              <w:szCs w:val="28"/>
            </w:rPr>
            <m:t xml:space="preserve"> +</m:t>
          </m:r>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α</m:t>
              </m:r>
            </m:e>
            <m:sub>
              <m:r>
                <m:rPr>
                  <m:sty m:val="p"/>
                </m:rPr>
                <w:rPr>
                  <w:rFonts w:ascii="Cambria Math" w:eastAsiaTheme="minorEastAsia" w:hAnsi="Times New Roman" w:cs="Times New Roman"/>
                  <w:sz w:val="28"/>
                  <w:szCs w:val="28"/>
                </w:rPr>
                <m:t>k</m:t>
              </m:r>
            </m:sub>
          </m:sSub>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w</m:t>
              </m:r>
            </m:e>
            <m:sub>
              <m:r>
                <m:rPr>
                  <m:sty m:val="p"/>
                </m:rPr>
                <w:rPr>
                  <w:rFonts w:ascii="Cambria Math" w:eastAsiaTheme="minorEastAsia" w:hAnsi="Times New Roman" w:cs="Times New Roman"/>
                  <w:sz w:val="28"/>
                  <w:szCs w:val="28"/>
                </w:rPr>
                <m:t>ij</m:t>
              </m:r>
            </m:sub>
          </m:sSub>
          <m:r>
            <m:rPr>
              <m:sty m:val="p"/>
            </m:rPr>
            <w:rPr>
              <w:rFonts w:ascii="Cambria Math" w:eastAsiaTheme="minorEastAsia" w:hAnsi="Times New Roman" w:cs="Times New Roman"/>
              <w:sz w:val="28"/>
              <w:szCs w:val="28"/>
            </w:rPr>
            <m:t xml:space="preserve"> , i,j=1</m:t>
          </m:r>
          <m:r>
            <m:rPr>
              <m:sty m:val="p"/>
            </m:rPr>
            <w:rPr>
              <w:rFonts w:ascii="Cambria Math" w:hAnsi="Times New Roman" w:cs="Times New Roman"/>
              <w:sz w:val="28"/>
              <w:szCs w:val="28"/>
            </w:rPr>
            <m:t>,</m:t>
          </m:r>
          <m:r>
            <m:rPr>
              <m:sty m:val="p"/>
            </m:rPr>
            <w:rPr>
              <w:rFonts w:ascii="Cambria Math" w:hAnsi="Times New Roman" w:cs="Times New Roman"/>
              <w:sz w:val="28"/>
              <w:szCs w:val="28"/>
            </w:rPr>
            <m:t>…</m:t>
          </m:r>
          <m:r>
            <m:rPr>
              <m:sty m:val="p"/>
            </m:rPr>
            <w:rPr>
              <w:rFonts w:ascii="Cambria Math" w:hAnsi="Times New Roman" w:cs="Times New Roman"/>
              <w:sz w:val="28"/>
              <w:szCs w:val="28"/>
            </w:rPr>
            <m:t>,</m:t>
          </m:r>
          <m:r>
            <w:rPr>
              <w:rFonts w:ascii="Cambria Math" w:hAnsi="Cambria Math" w:cs="Times New Roman"/>
              <w:sz w:val="28"/>
              <w:szCs w:val="28"/>
            </w:rPr>
            <m:t>n</m:t>
          </m:r>
        </m:oMath>
      </m:oMathPara>
    </w:p>
    <w:p w:rsidR="005C7EDE" w:rsidRPr="00545E8A" w:rsidRDefault="005C7EDE" w:rsidP="005C7EDE">
      <w:pPr>
        <w:autoSpaceDE w:val="0"/>
        <w:autoSpaceDN w:val="0"/>
        <w:adjustRightInd w:val="0"/>
        <w:jc w:val="both"/>
        <w:rPr>
          <w:rFonts w:ascii="Times New Roman" w:hAnsi="Times New Roman" w:cs="Times New Roman"/>
        </w:rPr>
      </w:pPr>
      <w:r>
        <w:rPr>
          <w:rFonts w:ascii="Times New Roman" w:hAnsi="Times New Roman" w:cs="Times New Roman"/>
        </w:rPr>
        <w:t xml:space="preserve"> </w:t>
      </w:r>
      <w:r w:rsidRPr="00545E8A">
        <w:rPr>
          <w:rFonts w:ascii="Times New Roman" w:hAnsi="Times New Roman" w:cs="Times New Roman"/>
        </w:rPr>
        <w:t>3. Apply inverse DWT to obtain the watermarked cover</w:t>
      </w:r>
      <w:r>
        <w:rPr>
          <w:rFonts w:ascii="Times New Roman" w:hAnsi="Times New Roman" w:cs="Times New Roman"/>
        </w:rPr>
        <w:t xml:space="preserve"> </w:t>
      </w:r>
      <w:r w:rsidRPr="00545E8A">
        <w:rPr>
          <w:rFonts w:ascii="Times New Roman" w:hAnsi="Times New Roman" w:cs="Times New Roman"/>
        </w:rPr>
        <w:t xml:space="preserve">Image, </w:t>
      </w:r>
      <w:r w:rsidRPr="00545E8A">
        <w:rPr>
          <w:rFonts w:ascii="Times New Roman" w:hAnsi="Times New Roman" w:cs="Times New Roman"/>
          <w:i/>
          <w:iCs/>
        </w:rPr>
        <w:t>Iw.</w:t>
      </w:r>
    </w:p>
    <w:p w:rsidR="005C7EDE"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b/>
          <w:bCs/>
        </w:rPr>
        <w:t>Output:</w:t>
      </w:r>
      <w:r>
        <w:rPr>
          <w:rFonts w:ascii="Times New Roman" w:hAnsi="Times New Roman" w:cs="Times New Roman"/>
        </w:rPr>
        <w:t xml:space="preserve"> Watermarked</w:t>
      </w:r>
      <w:r w:rsidRPr="00545E8A">
        <w:rPr>
          <w:rFonts w:ascii="Times New Roman" w:hAnsi="Times New Roman" w:cs="Times New Roman"/>
        </w:rPr>
        <w:t xml:space="preserve"> image.</w:t>
      </w:r>
    </w:p>
    <w:p w:rsidR="005C7EDE" w:rsidRPr="00BE798E" w:rsidRDefault="005C7EDE" w:rsidP="005C7EDE">
      <w:pPr>
        <w:autoSpaceDE w:val="0"/>
        <w:autoSpaceDN w:val="0"/>
        <w:adjustRightInd w:val="0"/>
        <w:jc w:val="both"/>
        <w:rPr>
          <w:rFonts w:ascii="Times New Roman" w:hAnsi="Times New Roman" w:cs="Times New Roman"/>
          <w:b/>
          <w:bCs/>
        </w:rPr>
      </w:pPr>
      <w:r w:rsidRPr="00BE798E">
        <w:rPr>
          <w:rFonts w:ascii="Times New Roman" w:hAnsi="Times New Roman" w:cs="Times New Roman"/>
          <w:b/>
          <w:bCs/>
        </w:rPr>
        <w:t>Extracting watermarking</w:t>
      </w:r>
    </w:p>
    <w:p w:rsidR="005C7EDE" w:rsidRPr="00545E8A"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b/>
          <w:bCs/>
        </w:rPr>
        <w:t>Input:</w:t>
      </w:r>
      <w:r w:rsidRPr="00545E8A">
        <w:rPr>
          <w:rFonts w:ascii="Times New Roman" w:hAnsi="Times New Roman" w:cs="Times New Roman"/>
        </w:rPr>
        <w:t xml:space="preserve"> Watermarked cover image.</w:t>
      </w:r>
    </w:p>
    <w:p w:rsidR="005C7EDE" w:rsidRPr="00545E8A" w:rsidRDefault="005C7EDE" w:rsidP="005C7EDE">
      <w:pPr>
        <w:autoSpaceDE w:val="0"/>
        <w:autoSpaceDN w:val="0"/>
        <w:adjustRightInd w:val="0"/>
        <w:jc w:val="both"/>
        <w:rPr>
          <w:rFonts w:ascii="Times New Roman" w:hAnsi="Times New Roman" w:cs="Times New Roman"/>
          <w:b/>
          <w:bCs/>
        </w:rPr>
      </w:pPr>
      <w:r w:rsidRPr="00545E8A">
        <w:rPr>
          <w:rFonts w:ascii="Times New Roman" w:hAnsi="Times New Roman" w:cs="Times New Roman"/>
          <w:b/>
          <w:bCs/>
        </w:rPr>
        <w:t>Process:</w:t>
      </w:r>
    </w:p>
    <w:p w:rsidR="005C7EDE" w:rsidRPr="00545E8A"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rPr>
        <w:t>1. using two-dimensional separable dyadic DWT,</w:t>
      </w:r>
      <w:r>
        <w:rPr>
          <w:rFonts w:ascii="Times New Roman" w:hAnsi="Times New Roman" w:cs="Times New Roman"/>
        </w:rPr>
        <w:t xml:space="preserve"> </w:t>
      </w:r>
      <w:r w:rsidRPr="00545E8A">
        <w:rPr>
          <w:rFonts w:ascii="Times New Roman" w:hAnsi="Times New Roman" w:cs="Times New Roman"/>
        </w:rPr>
        <w:t xml:space="preserve">obtain the first level decomposition of the watermarked (and possibly attacked) cover image </w:t>
      </w:r>
      <m:oMath>
        <m:sSubSup>
          <m:sSubSupPr>
            <m:ctrlPr>
              <w:rPr>
                <w:rFonts w:ascii="Cambria Math" w:hAnsi="Cambria Math"/>
                <w:i/>
              </w:rPr>
            </m:ctrlPr>
          </m:sSubSupPr>
          <m:e>
            <m:r>
              <w:rPr>
                <w:rFonts w:ascii="Cambria Math" w:hAnsi="Cambria Math" w:cs="Times New Roman"/>
              </w:rPr>
              <m:t>I</m:t>
            </m:r>
          </m:e>
          <m:sub>
            <m:r>
              <w:rPr>
                <w:rFonts w:ascii="Cambria Math" w:hAnsi="Cambria Math" w:cs="Times New Roman"/>
              </w:rPr>
              <m:t>w</m:t>
            </m:r>
          </m:sub>
          <m:sup>
            <m:r>
              <w:rPr>
                <w:rFonts w:ascii="Cambria Math" w:hAnsi="Cambria Math" w:cs="Times New Roman"/>
              </w:rPr>
              <m:t>*</m:t>
            </m:r>
          </m:sup>
        </m:sSubSup>
      </m:oMath>
      <w:r w:rsidRPr="00545E8A">
        <w:rPr>
          <w:rFonts w:ascii="Times New Roman" w:eastAsiaTheme="minorEastAsia" w:hAnsi="Times New Roman" w:cs="Times New Roman"/>
        </w:rPr>
        <w:t xml:space="preserve"> .</w:t>
      </w:r>
    </w:p>
    <w:p w:rsidR="005C7EDE" w:rsidRPr="00545E8A"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rPr>
        <w:t>2. Extract the binary visual watermark from the LL</w:t>
      </w:r>
      <w:r>
        <w:rPr>
          <w:rFonts w:ascii="Times New Roman" w:hAnsi="Times New Roman" w:cs="Times New Roman"/>
        </w:rPr>
        <w:t xml:space="preserve"> band</w:t>
      </w:r>
      <w:r w:rsidRPr="00545E8A">
        <w:rPr>
          <w:rFonts w:ascii="Times New Roman" w:hAnsi="Times New Roman" w:cs="Times New Roman"/>
        </w:rPr>
        <w:t>:</w:t>
      </w:r>
    </w:p>
    <w:p w:rsidR="005C7EDE" w:rsidRPr="00DC3FF5" w:rsidRDefault="00F858EC" w:rsidP="005C7EDE">
      <w:pPr>
        <w:autoSpaceDE w:val="0"/>
        <w:autoSpaceDN w:val="0"/>
        <w:adjustRightInd w:val="0"/>
        <w:jc w:val="both"/>
        <w:rPr>
          <w:rFonts w:ascii="Times New Roman" w:hAnsi="Times New Roman" w:cs="Times New Roman"/>
          <w:sz w:val="28"/>
          <w:szCs w:val="28"/>
        </w:rPr>
      </w:pPr>
      <m:oMathPara>
        <m:oMath>
          <m:sSubSup>
            <m:sSubSupPr>
              <m:ctrlPr>
                <w:rPr>
                  <w:rFonts w:ascii="Cambria Math" w:hAnsi="Cambria Math"/>
                  <w:i/>
                  <w:sz w:val="28"/>
                  <w:szCs w:val="28"/>
                </w:rPr>
              </m:ctrlPr>
            </m:sSubSupPr>
            <m:e>
              <m:r>
                <w:rPr>
                  <w:rFonts w:ascii="Cambria Math" w:hAnsi="Cambria Math" w:cs="Times New Roman"/>
                  <w:sz w:val="28"/>
                  <w:szCs w:val="28"/>
                </w:rPr>
                <m:t>w</m:t>
              </m:r>
            </m:e>
            <m:sub>
              <m:r>
                <w:rPr>
                  <w:rFonts w:ascii="Cambria Math" w:hAnsi="Cambria Math" w:cs="Times New Roman"/>
                  <w:sz w:val="28"/>
                  <w:szCs w:val="28"/>
                </w:rPr>
                <m:t>ij</m:t>
              </m:r>
            </m:sub>
            <m:sup>
              <m:r>
                <w:rPr>
                  <w:rFonts w:ascii="Cambria Math" w:hAnsi="Times New Roman" w:cs="Times New Roman"/>
                  <w:sz w:val="28"/>
                  <w:szCs w:val="28"/>
                </w:rPr>
                <m:t xml:space="preserve"> </m:t>
              </m:r>
            </m:sup>
          </m:sSubSup>
          <m:r>
            <w:rPr>
              <w:rFonts w:ascii="Cambria Math" w:hAnsi="Times New Roman"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LL</m:t>
              </m:r>
            </m:e>
            <m:sub>
              <m:r>
                <w:rPr>
                  <w:rFonts w:ascii="Cambria Math" w:hAnsi="Cambria Math" w:cs="Times New Roman"/>
                  <w:sz w:val="28"/>
                  <w:szCs w:val="28"/>
                </w:rPr>
                <m:t>w</m:t>
              </m:r>
              <m:r>
                <w:rPr>
                  <w:rFonts w:ascii="Cambria Math" w:hAnsi="Times New Roman" w:cs="Times New Roman"/>
                  <w:sz w:val="28"/>
                  <w:szCs w:val="28"/>
                </w:rPr>
                <m:t>,</m:t>
              </m:r>
              <m:r>
                <w:rPr>
                  <w:rFonts w:ascii="Cambria Math" w:hAnsi="Cambria Math" w:cs="Times New Roman"/>
                  <w:sz w:val="28"/>
                  <w:szCs w:val="28"/>
                </w:rPr>
                <m:t>ij</m:t>
              </m:r>
            </m:sub>
            <m:sup>
              <m:r>
                <w:rPr>
                  <w:rFonts w:ascii="Cambria Math" w:hAnsi="Cambria Math" w:cs="Times New Roman"/>
                  <w:sz w:val="28"/>
                  <w:szCs w:val="28"/>
                </w:rPr>
                <m:t xml:space="preserve"> </m:t>
              </m:r>
            </m:sup>
          </m:sSubSup>
          <m:r>
            <w:rPr>
              <w:rFonts w:ascii="Cambria Math" w:hAnsi="Cambria Math"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LL</m:t>
              </m:r>
            </m:e>
            <m:sub>
              <m:r>
                <w:rPr>
                  <w:rFonts w:ascii="Cambria Math" w:hAnsi="Cambria Math" w:cs="Times New Roman"/>
                  <w:sz w:val="28"/>
                  <w:szCs w:val="28"/>
                </w:rPr>
                <m:t>ij</m:t>
              </m:r>
            </m:sub>
            <m:sup>
              <m:r>
                <w:rPr>
                  <w:rFonts w:ascii="Cambria Math" w:hAnsi="Cambria Math" w:cs="Times New Roman"/>
                  <w:sz w:val="28"/>
                  <w:szCs w:val="28"/>
                </w:rPr>
                <m:t xml:space="preserve"> </m:t>
              </m:r>
            </m:sup>
          </m:sSubSup>
          <m:r>
            <w:rPr>
              <w:rFonts w:ascii="Cambria Math" w:hAnsi="Times New Roman" w:cs="Times New Roman"/>
              <w:sz w:val="28"/>
              <w:szCs w:val="28"/>
            </w:rPr>
            <m:t>)/</m:t>
          </m:r>
          <m:sSub>
            <m:sSubPr>
              <m:ctrlPr>
                <w:rPr>
                  <w:rFonts w:ascii="Cambria Math" w:hAnsi="Cambria Math"/>
                  <w:i/>
                  <w:sz w:val="28"/>
                  <w:szCs w:val="28"/>
                </w:rPr>
              </m:ctrlPr>
            </m:sSubPr>
            <m:e>
              <m:r>
                <w:rPr>
                  <w:rFonts w:ascii="Cambria Math" w:hAnsi="Cambria Math" w:cs="Times New Roman"/>
                  <w:sz w:val="28"/>
                  <w:szCs w:val="28"/>
                </w:rPr>
                <m:t>α</m:t>
              </m:r>
            </m:e>
            <m:sub>
              <m:r>
                <w:rPr>
                  <w:rFonts w:ascii="Cambria Math" w:hAnsi="Cambria Math" w:cs="Times New Roman"/>
                  <w:sz w:val="28"/>
                  <w:szCs w:val="28"/>
                </w:rPr>
                <m:t xml:space="preserve"> </m:t>
              </m:r>
            </m:sub>
          </m:sSub>
        </m:oMath>
      </m:oMathPara>
    </w:p>
    <w:p w:rsidR="005C7EDE" w:rsidRDefault="005C7EDE" w:rsidP="005C7EDE">
      <w:pPr>
        <w:autoSpaceDE w:val="0"/>
        <w:autoSpaceDN w:val="0"/>
        <w:adjustRightInd w:val="0"/>
        <w:jc w:val="both"/>
        <w:rPr>
          <w:rFonts w:ascii="Times New Roman" w:hAnsi="Times New Roman" w:cs="Times New Roman"/>
        </w:rPr>
      </w:pPr>
      <w:r w:rsidRPr="00545E8A">
        <w:rPr>
          <w:rFonts w:ascii="Times New Roman" w:hAnsi="Times New Roman" w:cs="Times New Roman"/>
          <w:b/>
          <w:bCs/>
        </w:rPr>
        <w:t>Output:</w:t>
      </w:r>
      <w:r>
        <w:rPr>
          <w:rFonts w:ascii="Times New Roman" w:hAnsi="Times New Roman" w:cs="Times New Roman"/>
        </w:rPr>
        <w:t xml:space="preserve"> </w:t>
      </w:r>
      <w:r w:rsidRPr="00545E8A">
        <w:rPr>
          <w:rFonts w:ascii="Times New Roman" w:hAnsi="Times New Roman" w:cs="Times New Roman"/>
        </w:rPr>
        <w:t>watermark</w:t>
      </w:r>
      <w:r>
        <w:rPr>
          <w:rFonts w:ascii="Times New Roman" w:hAnsi="Times New Roman" w:cs="Times New Roman"/>
        </w:rPr>
        <w:t xml:space="preserve"> image</w:t>
      </w:r>
      <w:r w:rsidRPr="00545E8A">
        <w:rPr>
          <w:rFonts w:ascii="Times New Roman" w:hAnsi="Times New Roman" w:cs="Times New Roman"/>
        </w:rPr>
        <w:t>.</w:t>
      </w:r>
    </w:p>
    <w:p w:rsidR="005C7EDE" w:rsidRPr="00326FD4" w:rsidRDefault="005C7EDE" w:rsidP="005C7EDE">
      <w:pPr>
        <w:pStyle w:val="Heading1"/>
        <w:rPr>
          <w:rFonts w:ascii="Times New Roman" w:hAnsi="Times New Roman" w:cs="Times New Roman"/>
          <w:color w:val="000000"/>
          <w:sz w:val="22"/>
          <w:szCs w:val="22"/>
        </w:rPr>
      </w:pPr>
      <w:bookmarkStart w:id="58" w:name="_Toc311404958"/>
      <w:bookmarkStart w:id="59" w:name="_Toc311591246"/>
      <w:bookmarkStart w:id="60" w:name="_Toc312013146"/>
      <w:r w:rsidRPr="00545E8A">
        <w:t>Simulation results</w:t>
      </w:r>
      <w:bookmarkEnd w:id="58"/>
      <w:bookmarkEnd w:id="59"/>
      <w:bookmarkEnd w:id="60"/>
      <w:r w:rsidRPr="00545E8A">
        <w:t xml:space="preserve"> </w:t>
      </w: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r w:rsidRPr="00027CD5">
        <w:rPr>
          <w:rFonts w:ascii="Times New Roman" w:hAnsi="Times New Roman" w:cs="Times New Roman"/>
          <w:color w:val="000000"/>
        </w:rPr>
        <w:t>Since the magnitudes of DWT coefficients are larger in the lowest band at each level of decomposition, it is possible to use a larger scaling factor for watermark embedding.   For the other 3 bands, the DWT coefficients are smaller, allowing a smaller scaling factor to be used.  The resulting watermarked image does not have any degra</w:t>
      </w:r>
      <w:r>
        <w:rPr>
          <w:rFonts w:ascii="Times New Roman" w:hAnsi="Times New Roman" w:cs="Times New Roman"/>
          <w:color w:val="000000"/>
        </w:rPr>
        <w:t xml:space="preserve">dation leading to a loss in its </w:t>
      </w:r>
      <w:r w:rsidRPr="00027CD5">
        <w:rPr>
          <w:rFonts w:ascii="Times New Roman" w:hAnsi="Times New Roman" w:cs="Times New Roman"/>
          <w:color w:val="000000"/>
        </w:rPr>
        <w:t>commercial value.  In the below experiments, we measured the visual quality of watermarked and</w:t>
      </w:r>
      <w:r>
        <w:rPr>
          <w:rFonts w:ascii="Times New Roman" w:hAnsi="Times New Roman" w:cs="Times New Roman"/>
          <w:color w:val="000000"/>
        </w:rPr>
        <w:t xml:space="preserve"> attacked images using the </w:t>
      </w:r>
      <w:r w:rsidRPr="00027CD5">
        <w:rPr>
          <w:rFonts w:ascii="Times New Roman" w:hAnsi="Times New Roman" w:cs="Times New Roman"/>
          <w:color w:val="000000"/>
        </w:rPr>
        <w:t>Signal</w:t>
      </w:r>
      <w:r>
        <w:rPr>
          <w:rFonts w:ascii="Times New Roman" w:hAnsi="Times New Roman" w:cs="Times New Roman"/>
          <w:color w:val="000000"/>
        </w:rPr>
        <w:t xml:space="preserve"> </w:t>
      </w:r>
      <w:r w:rsidRPr="00027CD5">
        <w:rPr>
          <w:rFonts w:ascii="Times New Roman" w:hAnsi="Times New Roman" w:cs="Times New Roman"/>
          <w:color w:val="000000"/>
        </w:rPr>
        <w:t>To-Noise</w:t>
      </w:r>
      <w:r>
        <w:rPr>
          <w:rFonts w:ascii="Times New Roman" w:hAnsi="Times New Roman" w:cs="Times New Roman"/>
          <w:color w:val="000000"/>
        </w:rPr>
        <w:t xml:space="preserve"> </w:t>
      </w:r>
      <w:r w:rsidRPr="00027CD5">
        <w:rPr>
          <w:rFonts w:ascii="Times New Roman" w:hAnsi="Times New Roman" w:cs="Times New Roman"/>
          <w:color w:val="000000"/>
        </w:rPr>
        <w:t>Ratio</w:t>
      </w:r>
      <w:r>
        <w:rPr>
          <w:rFonts w:ascii="Times New Roman" w:hAnsi="Times New Roman" w:cs="Times New Roman"/>
          <w:color w:val="000000"/>
        </w:rPr>
        <w:t xml:space="preserve"> (</w:t>
      </w:r>
      <w:r w:rsidRPr="00027CD5">
        <w:rPr>
          <w:rFonts w:ascii="Times New Roman" w:hAnsi="Times New Roman" w:cs="Times New Roman"/>
          <w:color w:val="000000"/>
        </w:rPr>
        <w:t>SNR)</w:t>
      </w:r>
      <w:r>
        <w:rPr>
          <w:rFonts w:ascii="Times New Roman" w:hAnsi="Times New Roman" w:cs="Times New Roman"/>
          <w:color w:val="000000"/>
        </w:rPr>
        <w:t xml:space="preserve">, </w:t>
      </w:r>
      <w:r w:rsidRPr="00271F29">
        <w:rPr>
          <w:rFonts w:ascii="Times New Roman" w:hAnsi="Times New Roman" w:cs="Times New Roman"/>
          <w:color w:val="000000"/>
        </w:rPr>
        <w:t>SNR measures are estimates of the quality of the</w:t>
      </w:r>
      <w:r>
        <w:rPr>
          <w:rFonts w:ascii="Times New Roman" w:hAnsi="Times New Roman" w:cs="Times New Roman"/>
          <w:color w:val="000000"/>
        </w:rPr>
        <w:t xml:space="preserve"> </w:t>
      </w:r>
      <w:r w:rsidRPr="00271F29">
        <w:rPr>
          <w:rFonts w:ascii="Times New Roman" w:hAnsi="Times New Roman" w:cs="Times New Roman"/>
          <w:color w:val="000000"/>
        </w:rPr>
        <w:t>reconstructed image compared with an original image.</w:t>
      </w:r>
      <w:r>
        <w:rPr>
          <w:rFonts w:ascii="Times New Roman" w:hAnsi="Times New Roman" w:cs="Times New Roman"/>
          <w:color w:val="000000"/>
        </w:rPr>
        <w:t xml:space="preserve"> </w:t>
      </w:r>
      <w:r w:rsidRPr="00271F29">
        <w:rPr>
          <w:rFonts w:ascii="Times New Roman" w:hAnsi="Times New Roman" w:cs="Times New Roman"/>
          <w:color w:val="000000"/>
        </w:rPr>
        <w:t>The fundamental idea is to compute the value which</w:t>
      </w:r>
      <w:r>
        <w:rPr>
          <w:rFonts w:ascii="Times New Roman" w:hAnsi="Times New Roman" w:cs="Times New Roman"/>
          <w:color w:val="000000"/>
        </w:rPr>
        <w:t xml:space="preserve"> </w:t>
      </w:r>
      <w:r w:rsidRPr="00271F29">
        <w:rPr>
          <w:rFonts w:ascii="Times New Roman" w:hAnsi="Times New Roman" w:cs="Times New Roman"/>
          <w:color w:val="000000"/>
        </w:rPr>
        <w:t>reflects the quality of the reconstructed image.</w:t>
      </w:r>
      <w:r>
        <w:rPr>
          <w:rFonts w:ascii="Times New Roman" w:hAnsi="Times New Roman" w:cs="Times New Roman"/>
          <w:color w:val="000000"/>
        </w:rPr>
        <w:t xml:space="preserve"> </w:t>
      </w:r>
      <w:r w:rsidRPr="00271F29">
        <w:rPr>
          <w:rFonts w:ascii="Times New Roman" w:hAnsi="Times New Roman" w:cs="Times New Roman"/>
          <w:color w:val="000000"/>
        </w:rPr>
        <w:t>Reconstructed image with higher metric are judged as</w:t>
      </w:r>
      <w:r>
        <w:rPr>
          <w:rFonts w:ascii="Times New Roman" w:hAnsi="Times New Roman" w:cs="Times New Roman"/>
          <w:color w:val="000000"/>
        </w:rPr>
        <w:t xml:space="preserve"> </w:t>
      </w:r>
      <w:r w:rsidRPr="00271F29">
        <w:rPr>
          <w:rFonts w:ascii="Times New Roman" w:hAnsi="Times New Roman" w:cs="Times New Roman"/>
          <w:color w:val="000000"/>
        </w:rPr>
        <w:t xml:space="preserve">having better quality. </w:t>
      </w:r>
    </w:p>
    <w:p w:rsidR="005C7EDE" w:rsidRDefault="005C7EDE" w:rsidP="005C7EDE">
      <w:pPr>
        <w:autoSpaceDE w:val="0"/>
        <w:autoSpaceDN w:val="0"/>
        <w:adjustRightInd w:val="0"/>
        <w:spacing w:after="0" w:line="240" w:lineRule="auto"/>
        <w:rPr>
          <w:rFonts w:ascii="Times New Roman" w:hAnsi="Times New Roman" w:cs="Times New Roman"/>
          <w:color w:val="000000"/>
        </w:rPr>
      </w:pP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r w:rsidRPr="00027CD5">
        <w:rPr>
          <w:rFonts w:ascii="Times New Roman" w:hAnsi="Times New Roman" w:cs="Times New Roman"/>
          <w:color w:val="000000"/>
        </w:rPr>
        <w:t>The visual quality of extracted visual watermarks is measured by the Sim</w:t>
      </w:r>
      <w:r>
        <w:rPr>
          <w:rFonts w:ascii="Times New Roman" w:hAnsi="Times New Roman" w:cs="Times New Roman"/>
          <w:color w:val="000000"/>
        </w:rPr>
        <w:t>ilarity Factor (SF)</w:t>
      </w:r>
      <w:r w:rsidRPr="00027CD5">
        <w:rPr>
          <w:rFonts w:ascii="Times New Roman" w:hAnsi="Times New Roman" w:cs="Times New Roman"/>
          <w:color w:val="000000"/>
        </w:rPr>
        <w:t>.</w:t>
      </w:r>
      <w:r>
        <w:rPr>
          <w:rFonts w:ascii="Times New Roman" w:hAnsi="Times New Roman" w:cs="Times New Roman"/>
          <w:color w:val="000000"/>
        </w:rPr>
        <w:t xml:space="preserve"> </w:t>
      </w:r>
      <w:r w:rsidRPr="00027CD5">
        <w:rPr>
          <w:rFonts w:ascii="Times New Roman" w:hAnsi="Times New Roman" w:cs="Times New Roman"/>
          <w:color w:val="000000"/>
        </w:rPr>
        <w:t>The DWT was perf</w:t>
      </w:r>
      <w:r>
        <w:rPr>
          <w:rFonts w:ascii="Times New Roman" w:hAnsi="Times New Roman" w:cs="Times New Roman"/>
          <w:color w:val="000000"/>
        </w:rPr>
        <w:t>ormed using Matlab with the wavelet</w:t>
      </w:r>
      <w:r w:rsidRPr="00027CD5">
        <w:rPr>
          <w:rFonts w:ascii="Times New Roman" w:hAnsi="Times New Roman" w:cs="Times New Roman"/>
          <w:color w:val="000000"/>
        </w:rPr>
        <w:t xml:space="preserve"> filter.  The chosen attacks were JPEG compression (with 3 quality factors)</w:t>
      </w:r>
      <w:r>
        <w:rPr>
          <w:rFonts w:ascii="Times New Roman" w:hAnsi="Times New Roman" w:cs="Times New Roman"/>
          <w:color w:val="000000"/>
        </w:rPr>
        <w:t xml:space="preserve">, also we measured a compression ratio (CR) it defined by </w:t>
      </w:r>
      <w:r w:rsidRPr="00967412">
        <w:rPr>
          <w:rFonts w:ascii="Times New Roman" w:hAnsi="Times New Roman" w:cs="Times New Roman"/>
          <w:color w:val="000000"/>
        </w:rPr>
        <w:t>compression Ratio=image bytes/compressed bytes</w:t>
      </w:r>
      <w:r>
        <w:rPr>
          <w:rFonts w:ascii="Times New Roman" w:hAnsi="Times New Roman" w:cs="Times New Roman"/>
          <w:color w:val="000000"/>
        </w:rPr>
        <w:t>.</w:t>
      </w: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Pr="003F192E" w:rsidRDefault="005C7EDE" w:rsidP="005C7EDE">
      <w:pPr>
        <w:autoSpaceDE w:val="0"/>
        <w:autoSpaceDN w:val="0"/>
        <w:adjustRightInd w:val="0"/>
        <w:spacing w:after="0" w:line="240" w:lineRule="auto"/>
        <w:jc w:val="both"/>
        <w:rPr>
          <w:rFonts w:ascii="Times New Roman" w:hAnsi="Times New Roman" w:cs="Times New Roman"/>
        </w:rPr>
      </w:pPr>
      <w:r w:rsidRPr="003F192E">
        <w:rPr>
          <w:rFonts w:ascii="Times New Roman" w:hAnsi="Times New Roman" w:cs="Times New Roman"/>
        </w:rPr>
        <w:lastRenderedPageBreak/>
        <w:t>For first levels of decomposition, the proposed watermarking scheme was tested using six types of attacks. The DWT was performed using Matlab. The chosen attacks were JPEG compression (with 3 quality factors), blurring, adding Gaussian noise, filtering, histogram equalization, intensity adjustment and rotation.</w:t>
      </w:r>
      <w:r>
        <w:rPr>
          <w:rFonts w:ascii="Times New Roman" w:hAnsi="Times New Roman" w:cs="Times New Roman"/>
        </w:rPr>
        <w:t xml:space="preserve"> The scaling factor we use it with three different values 0.09, 0.5 and 0.8.</w:t>
      </w: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color w:val="000000"/>
        </w:rPr>
        <w:t>The following data calculated from run matlab code for DWT watermarking for different value of quality factor and alpha (gain).</w:t>
      </w: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Default="005C7EDE" w:rsidP="005C7EDE">
      <w:pPr>
        <w:pStyle w:val="Heading2"/>
      </w:pPr>
      <w:bookmarkStart w:id="61" w:name="_Toc311404959"/>
      <w:bookmarkStart w:id="62" w:name="_Toc311591247"/>
      <w:bookmarkStart w:id="63" w:name="_Toc312013147"/>
      <w:r>
        <w:t>First Level Decomposition</w:t>
      </w:r>
      <w:bookmarkEnd w:id="61"/>
      <w:bookmarkEnd w:id="62"/>
      <w:bookmarkEnd w:id="63"/>
    </w:p>
    <w:p w:rsidR="005C7EDE" w:rsidRPr="006F04E6" w:rsidRDefault="005C7EDE" w:rsidP="005C7EDE">
      <w:pPr>
        <w:autoSpaceDE w:val="0"/>
        <w:autoSpaceDN w:val="0"/>
        <w:adjustRightInd w:val="0"/>
        <w:spacing w:after="0" w:line="240" w:lineRule="auto"/>
        <w:jc w:val="both"/>
        <w:rPr>
          <w:rFonts w:ascii="TimesNewRoman" w:hAnsi="TimesNewRoman" w:cs="TimesNewRoman"/>
        </w:rPr>
      </w:pPr>
      <w:r w:rsidRPr="006F04E6">
        <w:rPr>
          <w:rFonts w:ascii="TimesNewRoman" w:hAnsi="TimesNewRoman" w:cs="TimesNewRoman"/>
        </w:rPr>
        <w:t>Figure 5 shows the 256x256 gray scale cover image Cameraman and 128x128 visual</w:t>
      </w:r>
      <w:r>
        <w:rPr>
          <w:rFonts w:ascii="TimesNewRoman" w:hAnsi="TimesNewRoman" w:cs="TimesNewRoman"/>
        </w:rPr>
        <w:t xml:space="preserve"> w</w:t>
      </w:r>
      <w:r w:rsidRPr="006F04E6">
        <w:rPr>
          <w:rFonts w:ascii="TimesNewRoman" w:hAnsi="TimesNewRoman" w:cs="TimesNewRoman"/>
        </w:rPr>
        <w:t>atermark copyright.</w:t>
      </w: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p>
    <w:p w:rsidR="005C7EDE" w:rsidRDefault="005C7EDE" w:rsidP="005C7EDE">
      <w:pPr>
        <w:keepNext/>
        <w:autoSpaceDE w:val="0"/>
        <w:autoSpaceDN w:val="0"/>
        <w:adjustRightInd w:val="0"/>
        <w:spacing w:after="0" w:line="240" w:lineRule="auto"/>
        <w:jc w:val="both"/>
      </w:pPr>
      <w:r>
        <w:rPr>
          <w:rFonts w:ascii="Times New Roman" w:hAnsi="Times New Roman" w:cs="Times New Roman"/>
          <w:color w:val="000000"/>
        </w:rPr>
        <w:t xml:space="preserve">  </w:t>
      </w:r>
      <w:r w:rsidR="008801DC">
        <w:rPr>
          <w:rFonts w:ascii="Times New Roman" w:hAnsi="Times New Roman" w:cs="Times New Roman"/>
          <w:noProof/>
          <w:color w:val="000000"/>
        </w:rPr>
        <w:drawing>
          <wp:inline distT="0" distB="0" distL="0" distR="0">
            <wp:extent cx="2276475" cy="1790700"/>
            <wp:effectExtent l="19050" t="0" r="9525" b="0"/>
            <wp:docPr id="6" name="Picture 12" descr="camerama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ameraman.tif"/>
                    <pic:cNvPicPr>
                      <a:picLocks noChangeAspect="1" noChangeArrowheads="1"/>
                    </pic:cNvPicPr>
                  </pic:nvPicPr>
                  <pic:blipFill>
                    <a:blip r:embed="rId17"/>
                    <a:srcRect/>
                    <a:stretch>
                      <a:fillRect/>
                    </a:stretch>
                  </pic:blipFill>
                  <pic:spPr bwMode="auto">
                    <a:xfrm>
                      <a:off x="0" y="0"/>
                      <a:ext cx="2276475" cy="1790700"/>
                    </a:xfrm>
                    <a:prstGeom prst="rect">
                      <a:avLst/>
                    </a:prstGeom>
                    <a:noFill/>
                    <a:ln w="9525">
                      <a:noFill/>
                      <a:miter lim="800000"/>
                      <a:headEnd/>
                      <a:tailEnd/>
                    </a:ln>
                  </pic:spPr>
                </pic:pic>
              </a:graphicData>
            </a:graphic>
          </wp:inline>
        </w:drawing>
      </w:r>
      <w:r>
        <w:rPr>
          <w:rFonts w:ascii="Times New Roman" w:hAnsi="Times New Roman" w:cs="Times New Roman"/>
          <w:color w:val="000000"/>
        </w:rPr>
        <w:t xml:space="preserve">       </w:t>
      </w:r>
      <w:r w:rsidR="008801DC">
        <w:rPr>
          <w:rFonts w:ascii="Times New Roman" w:hAnsi="Times New Roman" w:cs="Times New Roman"/>
          <w:noProof/>
          <w:color w:val="000000"/>
        </w:rPr>
        <w:drawing>
          <wp:inline distT="0" distB="0" distL="0" distR="0">
            <wp:extent cx="2092918" cy="1685671"/>
            <wp:effectExtent l="76200" t="76200" r="116882" b="85979"/>
            <wp:docPr id="7" name="Picture 11" descr="message_copyright.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essage_copyright.bmp"/>
                    <pic:cNvPicPr/>
                  </pic:nvPicPr>
                  <pic:blipFill>
                    <a:blip r:embed="rId18"/>
                    <a:stretch>
                      <a:fillRect/>
                    </a:stretch>
                  </pic:blipFill>
                  <pic:spPr>
                    <a:xfrm>
                      <a:off x="0" y="0"/>
                      <a:ext cx="2092918" cy="16856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Default="005C7EDE" w:rsidP="005C7EDE">
      <w:pPr>
        <w:pStyle w:val="Caption"/>
      </w:pPr>
      <w:r>
        <w:t xml:space="preserve">                   </w:t>
      </w:r>
      <w:bookmarkStart w:id="64" w:name="_Toc311404991"/>
      <w:bookmarkStart w:id="65" w:name="_Toc312010427"/>
      <w:r w:rsidRPr="006F04E6">
        <w:rPr>
          <w:sz w:val="22"/>
          <w:szCs w:val="22"/>
        </w:rPr>
        <w:t xml:space="preserve">Figure </w:t>
      </w:r>
      <w:r w:rsidR="00F858EC" w:rsidRPr="006F04E6">
        <w:rPr>
          <w:sz w:val="22"/>
          <w:szCs w:val="22"/>
        </w:rPr>
        <w:fldChar w:fldCharType="begin"/>
      </w:r>
      <w:r w:rsidRPr="006F04E6">
        <w:rPr>
          <w:sz w:val="22"/>
          <w:szCs w:val="22"/>
        </w:rPr>
        <w:instrText xml:space="preserve"> SEQ Figure \* ARABIC </w:instrText>
      </w:r>
      <w:r w:rsidR="00F858EC" w:rsidRPr="006F04E6">
        <w:rPr>
          <w:sz w:val="22"/>
          <w:szCs w:val="22"/>
        </w:rPr>
        <w:fldChar w:fldCharType="separate"/>
      </w:r>
      <w:r>
        <w:rPr>
          <w:noProof/>
          <w:sz w:val="22"/>
          <w:szCs w:val="22"/>
        </w:rPr>
        <w:t>5</w:t>
      </w:r>
      <w:r w:rsidR="00F858EC" w:rsidRPr="006F04E6">
        <w:rPr>
          <w:sz w:val="22"/>
          <w:szCs w:val="22"/>
        </w:rPr>
        <w:fldChar w:fldCharType="end"/>
      </w:r>
      <w:r w:rsidRPr="006F04E6">
        <w:rPr>
          <w:sz w:val="22"/>
          <w:szCs w:val="22"/>
        </w:rPr>
        <w:t>: a) Cover Image</w:t>
      </w:r>
      <w:r>
        <w:t xml:space="preserve">                                                     </w:t>
      </w:r>
      <w:r w:rsidRPr="006F04E6">
        <w:rPr>
          <w:sz w:val="22"/>
          <w:szCs w:val="22"/>
        </w:rPr>
        <w:t>b) Watermark Image</w:t>
      </w:r>
      <w:bookmarkEnd w:id="64"/>
      <w:bookmarkEnd w:id="65"/>
    </w:p>
    <w:p w:rsidR="005C7EDE" w:rsidRDefault="005C7EDE" w:rsidP="005C7EDE">
      <w:pPr>
        <w:autoSpaceDE w:val="0"/>
        <w:autoSpaceDN w:val="0"/>
        <w:adjustRightInd w:val="0"/>
        <w:spacing w:after="0" w:line="240" w:lineRule="auto"/>
        <w:jc w:val="both"/>
        <w:rPr>
          <w:rFonts w:ascii="Times New Roman" w:hAnsi="Times New Roman" w:cs="Times New Roman"/>
          <w:color w:val="000000"/>
        </w:rPr>
      </w:pPr>
      <w:r>
        <w:rPr>
          <w:rFonts w:ascii="Times New Roman" w:hAnsi="Times New Roman" w:cs="Times New Roman"/>
          <w:color w:val="000000"/>
        </w:rPr>
        <w:t xml:space="preserve">      </w:t>
      </w: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jc w:val="both"/>
        <w:rPr>
          <w:rFonts w:ascii="Times New Roman" w:hAnsi="Times New Roman" w:cs="Times New Roman"/>
        </w:rPr>
      </w:pPr>
      <w:r>
        <w:rPr>
          <w:rFonts w:ascii="Times New Roman" w:hAnsi="Times New Roman" w:cs="Times New Roman"/>
        </w:rPr>
        <w:t>The watermarked image in LL, LH, HL and HH bands are presented respectively in Figure 6 for different value of scaling factors and different quality factors, and the number below each image denotes the SNR value.</w:t>
      </w:r>
    </w:p>
    <w:p w:rsidR="005C7EDE" w:rsidRDefault="005C7EDE"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Figure 7</w:t>
      </w:r>
      <w:r w:rsidRPr="00105982">
        <w:rPr>
          <w:rFonts w:ascii="Times New Roman" w:hAnsi="Times New Roman" w:cs="Times New Roman"/>
        </w:rPr>
        <w:t xml:space="preserve"> contains the watermarks extracted from the four bands for each value of alpha and </w:t>
      </w:r>
      <w:r w:rsidR="00E72DAD" w:rsidRPr="00105982">
        <w:rPr>
          <w:rFonts w:ascii="Times New Roman" w:hAnsi="Times New Roman" w:cs="Times New Roman"/>
        </w:rPr>
        <w:t xml:space="preserve">QF. </w:t>
      </w:r>
      <w:r w:rsidRPr="00105982">
        <w:rPr>
          <w:rFonts w:ascii="Times New Roman" w:hAnsi="Times New Roman" w:cs="Times New Roman"/>
        </w:rPr>
        <w:t>The num</w:t>
      </w:r>
      <w:r w:rsidR="00F955D0">
        <w:rPr>
          <w:rFonts w:ascii="Times New Roman" w:hAnsi="Times New Roman" w:cs="Times New Roman"/>
        </w:rPr>
        <w:t>bers below the images are the SF</w:t>
      </w:r>
      <w:r w:rsidRPr="00105982">
        <w:rPr>
          <w:rFonts w:ascii="Times New Roman" w:hAnsi="Times New Roman" w:cs="Times New Roman"/>
        </w:rPr>
        <w:t xml:space="preserve"> values.</w:t>
      </w:r>
      <w:r>
        <w:rPr>
          <w:rFonts w:ascii="Times New Roman" w:hAnsi="Times New Roman" w:cs="Times New Roman"/>
        </w:rPr>
        <w:t xml:space="preserve"> According to Figure 7 we can note that w</w:t>
      </w:r>
      <w:r w:rsidRPr="00105982">
        <w:rPr>
          <w:rFonts w:ascii="Times New Roman" w:hAnsi="Times New Roman" w:cs="Times New Roman"/>
        </w:rPr>
        <w:t>atermark embedding in the LL band is most resistant to JPEG compression</w:t>
      </w:r>
      <w:r>
        <w:rPr>
          <w:rFonts w:ascii="Times New Roman" w:hAnsi="Times New Roman" w:cs="Times New Roman"/>
        </w:rPr>
        <w:t xml:space="preserve"> than other bands.</w:t>
      </w: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Pr="000B71D1" w:rsidRDefault="005C7EDE" w:rsidP="005C7EDE">
      <w:pPr>
        <w:autoSpaceDE w:val="0"/>
        <w:autoSpaceDN w:val="0"/>
        <w:adjustRightInd w:val="0"/>
        <w:spacing w:after="0" w:line="240" w:lineRule="auto"/>
        <w:jc w:val="both"/>
        <w:rPr>
          <w:rFonts w:ascii="Times New Roman" w:hAnsi="Times New Roman" w:cs="Times New Roman"/>
        </w:rPr>
      </w:pPr>
      <w:r w:rsidRPr="000B71D1">
        <w:rPr>
          <w:rFonts w:ascii="Times New Roman" w:hAnsi="Times New Roman" w:cs="Times New Roman"/>
        </w:rPr>
        <w:t xml:space="preserve">The attacked images are presented in </w:t>
      </w:r>
      <w:r>
        <w:rPr>
          <w:rFonts w:ascii="Times New Roman" w:hAnsi="Times New Roman" w:cs="Times New Roman"/>
        </w:rPr>
        <w:t>Figure 8</w:t>
      </w:r>
      <w:r w:rsidRPr="000B71D1">
        <w:rPr>
          <w:rFonts w:ascii="Times New Roman" w:hAnsi="Times New Roman" w:cs="Times New Roman"/>
        </w:rPr>
        <w:t xml:space="preserve"> together with the tools and parameters used for the attacks. The number next to the label below each image denotes the SNR value. </w:t>
      </w:r>
      <w:r>
        <w:rPr>
          <w:rFonts w:ascii="Times New Roman" w:hAnsi="Times New Roman" w:cs="Times New Roman"/>
        </w:rPr>
        <w:t>Figure 9</w:t>
      </w:r>
      <w:r w:rsidRPr="000B71D1">
        <w:rPr>
          <w:rFonts w:ascii="Times New Roman" w:hAnsi="Times New Roman" w:cs="Times New Roman"/>
        </w:rPr>
        <w:t xml:space="preserve"> contains the watermarks extracted from the LL band for each of the attacks. The number</w:t>
      </w:r>
      <w:r w:rsidR="00F955D0">
        <w:rPr>
          <w:rFonts w:ascii="Times New Roman" w:hAnsi="Times New Roman" w:cs="Times New Roman"/>
        </w:rPr>
        <w:t xml:space="preserve">s next to the images are the SF </w:t>
      </w:r>
      <w:r w:rsidRPr="000B71D1">
        <w:rPr>
          <w:rFonts w:ascii="Times New Roman" w:hAnsi="Times New Roman" w:cs="Times New Roman"/>
        </w:rPr>
        <w:t xml:space="preserve">values. According to </w:t>
      </w:r>
      <w:r>
        <w:rPr>
          <w:rFonts w:ascii="Times New Roman" w:hAnsi="Times New Roman" w:cs="Times New Roman"/>
        </w:rPr>
        <w:t>Figure 8 and Figure 9, it is possible to note</w:t>
      </w:r>
      <w:r w:rsidRPr="000B71D1">
        <w:rPr>
          <w:rFonts w:ascii="Times New Roman" w:hAnsi="Times New Roman" w:cs="Times New Roman"/>
        </w:rPr>
        <w:t xml:space="preserve"> the</w:t>
      </w:r>
      <w:r>
        <w:rPr>
          <w:rFonts w:ascii="Times New Roman" w:hAnsi="Times New Roman" w:cs="Times New Roman"/>
        </w:rPr>
        <w:t xml:space="preserve"> resistance of watermarked image for each</w:t>
      </w:r>
      <w:r w:rsidRPr="000B71D1">
        <w:rPr>
          <w:rFonts w:ascii="Times New Roman" w:hAnsi="Times New Roman" w:cs="Times New Roman"/>
        </w:rPr>
        <w:t xml:space="preserve"> </w:t>
      </w:r>
      <w:r>
        <w:rPr>
          <w:rFonts w:ascii="Times New Roman" w:hAnsi="Times New Roman" w:cs="Times New Roman"/>
        </w:rPr>
        <w:t>attack</w:t>
      </w:r>
      <w:r w:rsidRPr="000B71D1">
        <w:rPr>
          <w:rFonts w:ascii="Times New Roman" w:hAnsi="Times New Roman" w:cs="Times New Roman"/>
        </w:rPr>
        <w:t xml:space="preserve"> using either subjective human </w:t>
      </w:r>
      <w:r w:rsidR="00F955D0">
        <w:rPr>
          <w:rFonts w:ascii="Times New Roman" w:hAnsi="Times New Roman" w:cs="Times New Roman"/>
        </w:rPr>
        <w:t>evaluation or objective SF</w:t>
      </w:r>
      <w:r>
        <w:rPr>
          <w:rFonts w:ascii="Times New Roman" w:hAnsi="Times New Roman" w:cs="Times New Roman"/>
        </w:rPr>
        <w:t>.</w:t>
      </w: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tbl>
      <w:tblPr>
        <w:tblStyle w:val="TableGrid"/>
        <w:tblW w:w="10701" w:type="dxa"/>
        <w:jc w:val="center"/>
        <w:tblInd w:w="-252" w:type="dxa"/>
        <w:tblLook w:val="04A0"/>
      </w:tblPr>
      <w:tblGrid>
        <w:gridCol w:w="3656"/>
        <w:gridCol w:w="3686"/>
        <w:gridCol w:w="3686"/>
      </w:tblGrid>
      <w:tr w:rsidR="005C7EDE" w:rsidTr="00FB0048">
        <w:trPr>
          <w:trHeight w:val="3446"/>
          <w:jc w:val="center"/>
        </w:trPr>
        <w:tc>
          <w:tcPr>
            <w:tcW w:w="3567" w:type="dxa"/>
          </w:tcPr>
          <w:tbl>
            <w:tblPr>
              <w:tblStyle w:val="TableGrid"/>
              <w:tblW w:w="0" w:type="auto"/>
              <w:jc w:val="center"/>
              <w:tblCellMar>
                <w:left w:w="115" w:type="dxa"/>
                <w:right w:w="115" w:type="dxa"/>
              </w:tblCellMar>
              <w:tblLook w:val="04A0"/>
            </w:tblPr>
            <w:tblGrid>
              <w:gridCol w:w="1700"/>
              <w:gridCol w:w="173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57250" cy="90487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857250" cy="9048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23925" cy="914400"/>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923925" cy="91440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SNR=21.2103</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21.7414</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23925"/>
                        <wp:effectExtent l="19050" t="0" r="0"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914400" cy="9239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14400"/>
                        <wp:effectExtent l="1905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19.9011</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21.2960</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580"/>
              <w:gridCol w:w="164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28675" cy="895350"/>
                        <wp:effectExtent l="19050" t="0" r="9525" b="0"/>
                        <wp:docPr id="1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srcRect/>
                                <a:stretch>
                                  <a:fillRect/>
                                </a:stretch>
                              </pic:blipFill>
                              <pic:spPr bwMode="auto">
                                <a:xfrm>
                                  <a:off x="0" y="0"/>
                                  <a:ext cx="828675"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914400"/>
                        <wp:effectExtent l="19050" t="0" r="9525" b="0"/>
                        <wp:docPr id="1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
                                <a:srcRect/>
                                <a:stretch>
                                  <a:fillRect/>
                                </a:stretch>
                              </pic:blipFill>
                              <pic:spPr bwMode="auto">
                                <a:xfrm>
                                  <a:off x="0" y="0"/>
                                  <a:ext cx="866775" cy="914400"/>
                                </a:xfrm>
                                <a:prstGeom prst="rect">
                                  <a:avLst/>
                                </a:prstGeom>
                                <a:noFill/>
                                <a:ln w="9525">
                                  <a:noFill/>
                                  <a:miter lim="800000"/>
                                  <a:headEnd/>
                                  <a:tailEnd/>
                                </a:ln>
                              </pic:spPr>
                            </pic:pic>
                          </a:graphicData>
                        </a:graphic>
                      </wp:inline>
                    </w:drawing>
                  </w:r>
                </w:p>
              </w:tc>
            </w:tr>
            <w:tr w:rsidR="005C7EDE" w:rsidTr="00FB0048">
              <w:trPr>
                <w:trHeight w:val="287"/>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r w:rsidRPr="00DA2028">
                    <w:t>SNR=</w:t>
                  </w:r>
                  <w:r w:rsidRPr="00EF64AF">
                    <w:rPr>
                      <w:sz w:val="28"/>
                      <w:szCs w:val="28"/>
                    </w:rPr>
                    <w:t xml:space="preserve"> </w:t>
                  </w:r>
                  <w:r w:rsidRPr="0038065B">
                    <w:t>21.7846</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t>SNR=</w:t>
                  </w:r>
                  <w:r w:rsidRPr="0038065B">
                    <w:t>20.9185</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28675" cy="914400"/>
                        <wp:effectExtent l="19050" t="0" r="9525" b="0"/>
                        <wp:docPr id="1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5"/>
                                <a:srcRect/>
                                <a:stretch>
                                  <a:fillRect/>
                                </a:stretch>
                              </pic:blipFill>
                              <pic:spPr bwMode="auto">
                                <a:xfrm>
                                  <a:off x="0" y="0"/>
                                  <a:ext cx="828675"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95350"/>
                        <wp:effectExtent l="19050" t="0" r="9525" b="0"/>
                        <wp:docPr id="1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
                                <a:srcRect/>
                                <a:stretch>
                                  <a:fillRect/>
                                </a:stretch>
                              </pic:blipFill>
                              <pic:spPr bwMode="auto">
                                <a:xfrm>
                                  <a:off x="0" y="0"/>
                                  <a:ext cx="866775" cy="89535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rsidRPr="006176AA">
                    <w:t>SNR= 21.5097</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t>SNR=</w:t>
                  </w:r>
                  <w:r>
                    <w:rPr>
                      <w:sz w:val="28"/>
                      <w:szCs w:val="28"/>
                    </w:rPr>
                    <w:t xml:space="preserve">   </w:t>
                  </w:r>
                  <w:r w:rsidRPr="006176AA">
                    <w:t>20.2804</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640"/>
              <w:gridCol w:w="167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95350"/>
                        <wp:effectExtent l="19050" t="0" r="9525" b="0"/>
                        <wp:docPr id="16"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7"/>
                                <a:srcRect/>
                                <a:stretch>
                                  <a:fillRect/>
                                </a:stretch>
                              </pic:blipFill>
                              <pic:spPr bwMode="auto">
                                <a:xfrm>
                                  <a:off x="0" y="0"/>
                                  <a:ext cx="866775"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95350"/>
                        <wp:effectExtent l="19050" t="0" r="9525" b="0"/>
                        <wp:docPr id="17"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8"/>
                                <a:srcRect/>
                                <a:stretch>
                                  <a:fillRect/>
                                </a:stretch>
                              </pic:blipFill>
                              <pic:spPr bwMode="auto">
                                <a:xfrm>
                                  <a:off x="0" y="0"/>
                                  <a:ext cx="866775" cy="895350"/>
                                </a:xfrm>
                                <a:prstGeom prst="rect">
                                  <a:avLst/>
                                </a:prstGeom>
                                <a:noFill/>
                                <a:ln w="9525">
                                  <a:noFill/>
                                  <a:miter lim="800000"/>
                                  <a:headEnd/>
                                  <a:tailEnd/>
                                </a:ln>
                              </pic:spPr>
                            </pic:pic>
                          </a:graphicData>
                        </a:graphic>
                      </wp:inline>
                    </w:drawing>
                  </w:r>
                </w:p>
              </w:tc>
            </w:tr>
            <w:tr w:rsidR="005C7EDE" w:rsidTr="00FB0048">
              <w:trPr>
                <w:trHeight w:val="287"/>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r w:rsidRPr="00DA2028">
                    <w:t>SNR=</w:t>
                  </w:r>
                  <w:r w:rsidRPr="00EF64AF">
                    <w:rPr>
                      <w:sz w:val="28"/>
                      <w:szCs w:val="28"/>
                    </w:rPr>
                    <w:t xml:space="preserve"> </w:t>
                  </w:r>
                  <w:r w:rsidRPr="00D13892">
                    <w:t>22.3557</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t>SNR=</w:t>
                  </w:r>
                  <w:r w:rsidRPr="00D13892">
                    <w:t>21.7990</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914400"/>
                        <wp:effectExtent l="19050" t="0" r="9525" b="0"/>
                        <wp:docPr id="18"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9"/>
                                <a:srcRect/>
                                <a:stretch>
                                  <a:fillRect/>
                                </a:stretch>
                              </pic:blipFill>
                              <pic:spPr bwMode="auto">
                                <a:xfrm>
                                  <a:off x="0" y="0"/>
                                  <a:ext cx="866775"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885825"/>
                        <wp:effectExtent l="19050" t="0" r="0" b="0"/>
                        <wp:docPr id="19"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0"/>
                                <a:srcRect/>
                                <a:stretch>
                                  <a:fillRect/>
                                </a:stretch>
                              </pic:blipFill>
                              <pic:spPr bwMode="auto">
                                <a:xfrm>
                                  <a:off x="0" y="0"/>
                                  <a:ext cx="895350" cy="885825"/>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rsidRPr="006176AA">
                    <w:t xml:space="preserve">SNR= </w:t>
                  </w:r>
                  <w:r w:rsidRPr="00D13892">
                    <w:t>21.7980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r>
                    <w:t>SNR=</w:t>
                  </w:r>
                  <w:r>
                    <w:rPr>
                      <w:sz w:val="28"/>
                      <w:szCs w:val="28"/>
                    </w:rPr>
                    <w:t xml:space="preserve">   </w:t>
                  </w:r>
                  <w:r w:rsidRPr="00D13892">
                    <w:t>21.7985</w:t>
                  </w:r>
                </w:p>
              </w:tc>
            </w:tr>
          </w:tbl>
          <w:p w:rsidR="005C7EDE" w:rsidRDefault="005C7EDE" w:rsidP="00FB0048">
            <w:pPr>
              <w:rPr>
                <w:noProof/>
              </w:rPr>
            </w:pPr>
          </w:p>
        </w:tc>
      </w:tr>
      <w:tr w:rsidR="005C7EDE" w:rsidTr="00FB0048">
        <w:trPr>
          <w:jc w:val="center"/>
        </w:trPr>
        <w:tc>
          <w:tcPr>
            <w:tcW w:w="3567" w:type="dxa"/>
          </w:tcPr>
          <w:p w:rsidR="005C7EDE" w:rsidRDefault="005C7EDE" w:rsidP="00FB0048">
            <w:pPr>
              <w:jc w:val="center"/>
            </w:pPr>
            <w:r>
              <w:t>JPEG 60 , alpha=0.09</w:t>
            </w:r>
          </w:p>
        </w:tc>
        <w:tc>
          <w:tcPr>
            <w:tcW w:w="3567" w:type="dxa"/>
          </w:tcPr>
          <w:p w:rsidR="005C7EDE" w:rsidRDefault="005C7EDE" w:rsidP="00FB0048">
            <w:pPr>
              <w:jc w:val="center"/>
            </w:pPr>
            <w:r>
              <w:t>JPEG 80 , alpha=0.09</w:t>
            </w:r>
          </w:p>
        </w:tc>
        <w:tc>
          <w:tcPr>
            <w:tcW w:w="3567" w:type="dxa"/>
          </w:tcPr>
          <w:p w:rsidR="005C7EDE" w:rsidRDefault="005C7EDE" w:rsidP="00FB0048">
            <w:pPr>
              <w:jc w:val="center"/>
            </w:pPr>
            <w:r>
              <w:t>JPEG 100 , alpha=0.09</w:t>
            </w:r>
          </w:p>
        </w:tc>
      </w:tr>
      <w:tr w:rsidR="005C7EDE" w:rsidTr="00FB0048">
        <w:trPr>
          <w:trHeight w:val="3500"/>
          <w:jc w:val="center"/>
        </w:trPr>
        <w:tc>
          <w:tcPr>
            <w:tcW w:w="3567" w:type="dxa"/>
          </w:tcPr>
          <w:tbl>
            <w:tblPr>
              <w:tblStyle w:val="TableGrid"/>
              <w:tblW w:w="0" w:type="auto"/>
              <w:jc w:val="center"/>
              <w:tblCellMar>
                <w:left w:w="115" w:type="dxa"/>
                <w:right w:w="115" w:type="dxa"/>
              </w:tblCellMar>
              <w:tblLook w:val="04A0"/>
            </w:tblPr>
            <w:tblGrid>
              <w:gridCol w:w="1670"/>
              <w:gridCol w:w="170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895350"/>
                        <wp:effectExtent l="19050" t="0" r="9525" b="0"/>
                        <wp:docPr id="20"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1"/>
                                <a:srcRect/>
                                <a:stretch>
                                  <a:fillRect/>
                                </a:stretch>
                              </pic:blipFill>
                              <pic:spPr bwMode="auto">
                                <a:xfrm>
                                  <a:off x="0" y="0"/>
                                  <a:ext cx="885825"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885825"/>
                        <wp:effectExtent l="19050" t="0" r="9525" b="0"/>
                        <wp:docPr id="21"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2"/>
                                <a:srcRect/>
                                <a:stretch>
                                  <a:fillRect/>
                                </a:stretch>
                              </pic:blipFill>
                              <pic:spPr bwMode="auto">
                                <a:xfrm>
                                  <a:off x="0" y="0"/>
                                  <a:ext cx="885825" cy="88582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rsidRPr="003C2541">
                    <w:t>9.5809</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3C2541">
                    <w:t>7.7289</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895350"/>
                        <wp:effectExtent l="19050" t="0" r="0" b="0"/>
                        <wp:docPr id="22"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3"/>
                                <a:srcRect/>
                                <a:stretch>
                                  <a:fillRect/>
                                </a:stretch>
                              </pic:blipFill>
                              <pic:spPr bwMode="auto">
                                <a:xfrm>
                                  <a:off x="0" y="0"/>
                                  <a:ext cx="895350"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14400"/>
                        <wp:effectExtent l="19050" t="0" r="0" b="0"/>
                        <wp:docPr id="23"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4"/>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3C2541">
                    <w:t>7.8155</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3C2541">
                    <w:t>7.8995</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670"/>
              <w:gridCol w:w="164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866775"/>
                        <wp:effectExtent l="19050" t="0" r="9525" b="0"/>
                        <wp:docPr id="24"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5"/>
                                <a:srcRect/>
                                <a:stretch>
                                  <a:fillRect/>
                                </a:stretch>
                              </pic:blipFill>
                              <pic:spPr bwMode="auto">
                                <a:xfrm>
                                  <a:off x="0" y="0"/>
                                  <a:ext cx="885825" cy="8667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904875"/>
                        <wp:effectExtent l="19050" t="0" r="9525" b="0"/>
                        <wp:docPr id="25"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6"/>
                                <a:srcRect/>
                                <a:stretch>
                                  <a:fillRect/>
                                </a:stretch>
                              </pic:blipFill>
                              <pic:spPr bwMode="auto">
                                <a:xfrm>
                                  <a:off x="0" y="0"/>
                                  <a:ext cx="847725" cy="90487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rsidRPr="00FF1BB6">
                    <w:t>9.5944</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FF1BB6">
                    <w:t>7.7605</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923925"/>
                        <wp:effectExtent l="19050" t="0" r="0" b="0"/>
                        <wp:docPr id="26"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7"/>
                                <a:srcRect/>
                                <a:stretch>
                                  <a:fillRect/>
                                </a:stretch>
                              </pic:blipFill>
                              <pic:spPr bwMode="auto">
                                <a:xfrm>
                                  <a:off x="0" y="0"/>
                                  <a:ext cx="895350" cy="9239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76300" cy="914400"/>
                        <wp:effectExtent l="19050" t="0" r="0" b="0"/>
                        <wp:docPr id="27"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38"/>
                                <a:srcRect/>
                                <a:stretch>
                                  <a:fillRect/>
                                </a:stretch>
                              </pic:blipFill>
                              <pic:spPr bwMode="auto">
                                <a:xfrm>
                                  <a:off x="0" y="0"/>
                                  <a:ext cx="876300" cy="91440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FF1BB6">
                    <w:t>7.8104</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w:t>
                  </w:r>
                  <w:r w:rsidRPr="00FF1BB6">
                    <w:t>7.7374</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730"/>
              <w:gridCol w:w="173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33450" cy="942975"/>
                        <wp:effectExtent l="19050" t="0" r="0" b="0"/>
                        <wp:docPr id="28"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39"/>
                                <a:srcRect/>
                                <a:stretch>
                                  <a:fillRect/>
                                </a:stretch>
                              </pic:blipFill>
                              <pic:spPr bwMode="auto">
                                <a:xfrm>
                                  <a:off x="0" y="0"/>
                                  <a:ext cx="933450" cy="9429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33450" cy="933450"/>
                        <wp:effectExtent l="19050" t="0" r="0" b="0"/>
                        <wp:docPr id="29"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40"/>
                                <a:srcRect/>
                                <a:stretch>
                                  <a:fillRect/>
                                </a:stretch>
                              </pic:blipFill>
                              <pic:spPr bwMode="auto">
                                <a:xfrm>
                                  <a:off x="0" y="0"/>
                                  <a:ext cx="933450" cy="93345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rsidRPr="00220C2D">
                    <w:t>9.6126</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220C2D">
                    <w:t>7.7757</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895350"/>
                        <wp:effectExtent l="19050" t="0" r="0" b="0"/>
                        <wp:docPr id="30"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41"/>
                                <a:srcRect/>
                                <a:stretch>
                                  <a:fillRect/>
                                </a:stretch>
                              </pic:blipFill>
                              <pic:spPr bwMode="auto">
                                <a:xfrm>
                                  <a:off x="0" y="0"/>
                                  <a:ext cx="895350"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33450" cy="962025"/>
                        <wp:effectExtent l="19050" t="0" r="0" b="0"/>
                        <wp:docPr id="31"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42"/>
                                <a:srcRect/>
                                <a:stretch>
                                  <a:fillRect/>
                                </a:stretch>
                              </pic:blipFill>
                              <pic:spPr bwMode="auto">
                                <a:xfrm>
                                  <a:off x="0" y="0"/>
                                  <a:ext cx="933450" cy="962025"/>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EA04FC">
                    <w:t>7.7747</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w:t>
                  </w:r>
                  <w:r w:rsidRPr="00EA04FC">
                    <w:t>7.7772</w:t>
                  </w:r>
                </w:p>
              </w:tc>
            </w:tr>
          </w:tbl>
          <w:p w:rsidR="005C7EDE" w:rsidRDefault="005C7EDE" w:rsidP="00FB0048"/>
        </w:tc>
      </w:tr>
      <w:tr w:rsidR="005C7EDE" w:rsidTr="00FB0048">
        <w:trPr>
          <w:trHeight w:val="260"/>
          <w:jc w:val="center"/>
        </w:trPr>
        <w:tc>
          <w:tcPr>
            <w:tcW w:w="3567" w:type="dxa"/>
          </w:tcPr>
          <w:p w:rsidR="005C7EDE" w:rsidRDefault="005C7EDE" w:rsidP="00FB0048">
            <w:pPr>
              <w:jc w:val="center"/>
            </w:pPr>
            <w:r>
              <w:t>JPEG 60 , alpha=0.5</w:t>
            </w:r>
          </w:p>
        </w:tc>
        <w:tc>
          <w:tcPr>
            <w:tcW w:w="3567" w:type="dxa"/>
          </w:tcPr>
          <w:p w:rsidR="005C7EDE" w:rsidRDefault="005C7EDE" w:rsidP="00FB0048">
            <w:pPr>
              <w:jc w:val="center"/>
            </w:pPr>
            <w:r>
              <w:t>JPEG 80 , alpha=0.5</w:t>
            </w:r>
          </w:p>
        </w:tc>
        <w:tc>
          <w:tcPr>
            <w:tcW w:w="3567" w:type="dxa"/>
          </w:tcPr>
          <w:p w:rsidR="005C7EDE" w:rsidRDefault="005C7EDE" w:rsidP="00FB0048">
            <w:pPr>
              <w:jc w:val="center"/>
            </w:pPr>
            <w:r>
              <w:t>JPEG 100 , alpha=0.5</w:t>
            </w:r>
          </w:p>
        </w:tc>
      </w:tr>
      <w:tr w:rsidR="005C7EDE" w:rsidTr="00FB0048">
        <w:trPr>
          <w:trHeight w:val="3491"/>
          <w:jc w:val="center"/>
        </w:trPr>
        <w:tc>
          <w:tcPr>
            <w:tcW w:w="3567" w:type="dxa"/>
          </w:tcPr>
          <w:tbl>
            <w:tblPr>
              <w:tblStyle w:val="TableGrid"/>
              <w:tblW w:w="0" w:type="auto"/>
              <w:jc w:val="center"/>
              <w:tblCellMar>
                <w:left w:w="115" w:type="dxa"/>
                <w:right w:w="115" w:type="dxa"/>
              </w:tblCellMar>
              <w:tblLook w:val="04A0"/>
            </w:tblPr>
            <w:tblGrid>
              <w:gridCol w:w="1670"/>
              <w:gridCol w:w="170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904875"/>
                        <wp:effectExtent l="19050" t="0" r="9525" b="0"/>
                        <wp:docPr id="32"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43"/>
                                <a:srcRect/>
                                <a:stretch>
                                  <a:fillRect/>
                                </a:stretch>
                              </pic:blipFill>
                              <pic:spPr bwMode="auto">
                                <a:xfrm>
                                  <a:off x="0" y="0"/>
                                  <a:ext cx="885825" cy="9048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33450"/>
                        <wp:effectExtent l="19050" t="0" r="0" b="0"/>
                        <wp:docPr id="33"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44"/>
                                <a:srcRect/>
                                <a:stretch>
                                  <a:fillRect/>
                                </a:stretch>
                              </pic:blipFill>
                              <pic:spPr bwMode="auto">
                                <a:xfrm>
                                  <a:off x="0" y="0"/>
                                  <a:ext cx="914400" cy="93345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rsidRPr="00995865">
                    <w:t>7.2860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995865">
                    <w:t>4.7894</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914400"/>
                        <wp:effectExtent l="19050" t="0" r="0" b="0"/>
                        <wp:docPr id="34"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45"/>
                                <a:srcRect/>
                                <a:stretch>
                                  <a:fillRect/>
                                </a:stretch>
                              </pic:blipFill>
                              <pic:spPr bwMode="auto">
                                <a:xfrm>
                                  <a:off x="0" y="0"/>
                                  <a:ext cx="895350"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895350"/>
                        <wp:effectExtent l="19050" t="0" r="0" b="0"/>
                        <wp:docPr id="35"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46"/>
                                <a:srcRect/>
                                <a:stretch>
                                  <a:fillRect/>
                                </a:stretch>
                              </pic:blipFill>
                              <pic:spPr bwMode="auto">
                                <a:xfrm>
                                  <a:off x="0" y="0"/>
                                  <a:ext cx="895350" cy="89535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SNR=4.7978</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w:t>
                  </w:r>
                  <w:r>
                    <w:t>4.7805</w:t>
                  </w:r>
                </w:p>
              </w:tc>
            </w:tr>
          </w:tbl>
          <w:p w:rsidR="005C7EDE" w:rsidRDefault="005C7EDE" w:rsidP="00FB0048">
            <w:pPr>
              <w:jc w:val="center"/>
            </w:pPr>
          </w:p>
        </w:tc>
        <w:tc>
          <w:tcPr>
            <w:tcW w:w="3567" w:type="dxa"/>
          </w:tcPr>
          <w:tbl>
            <w:tblPr>
              <w:tblStyle w:val="TableGrid"/>
              <w:tblW w:w="0" w:type="auto"/>
              <w:jc w:val="center"/>
              <w:tblCellMar>
                <w:left w:w="115" w:type="dxa"/>
                <w:right w:w="115" w:type="dxa"/>
              </w:tblCellMar>
              <w:tblLook w:val="04A0"/>
            </w:tblPr>
            <w:tblGrid>
              <w:gridCol w:w="1700"/>
              <w:gridCol w:w="176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895350"/>
                        <wp:effectExtent l="19050" t="0" r="0" b="0"/>
                        <wp:docPr id="36"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7"/>
                                <a:srcRect/>
                                <a:stretch>
                                  <a:fillRect/>
                                </a:stretch>
                              </pic:blipFill>
                              <pic:spPr bwMode="auto">
                                <a:xfrm>
                                  <a:off x="0" y="0"/>
                                  <a:ext cx="914400"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33450" cy="942975"/>
                        <wp:effectExtent l="19050" t="0" r="0" b="0"/>
                        <wp:docPr id="37"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48"/>
                                <a:srcRect/>
                                <a:stretch>
                                  <a:fillRect/>
                                </a:stretch>
                              </pic:blipFill>
                              <pic:spPr bwMode="auto">
                                <a:xfrm>
                                  <a:off x="0" y="0"/>
                                  <a:ext cx="933450" cy="94297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t>7.2937</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SNR=4.8100</w:t>
                  </w:r>
                </w:p>
              </w:tc>
            </w:tr>
            <w:tr w:rsidR="005C7EDE" w:rsidTr="00FB0048">
              <w:trPr>
                <w:trHeight w:val="1367"/>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38200" cy="838200"/>
                        <wp:effectExtent l="19050" t="0" r="0" b="0"/>
                        <wp:docPr id="38"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49"/>
                                <a:srcRect/>
                                <a:stretch>
                                  <a:fillRect/>
                                </a:stretch>
                              </pic:blipFill>
                              <pic:spPr bwMode="auto">
                                <a:xfrm>
                                  <a:off x="0" y="0"/>
                                  <a:ext cx="838200" cy="8382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42975" cy="838200"/>
                        <wp:effectExtent l="19050" t="0" r="9525" b="0"/>
                        <wp:docPr id="39"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50"/>
                                <a:srcRect/>
                                <a:stretch>
                                  <a:fillRect/>
                                </a:stretch>
                              </pic:blipFill>
                              <pic:spPr bwMode="auto">
                                <a:xfrm>
                                  <a:off x="0" y="0"/>
                                  <a:ext cx="942975" cy="838200"/>
                                </a:xfrm>
                                <a:prstGeom prst="rect">
                                  <a:avLst/>
                                </a:prstGeom>
                                <a:noFill/>
                                <a:ln w="9525">
                                  <a:noFill/>
                                  <a:miter lim="800000"/>
                                  <a:headEnd/>
                                  <a:tailEnd/>
                                </a:ln>
                              </pic:spPr>
                            </pic:pic>
                          </a:graphicData>
                        </a:graphic>
                      </wp:inline>
                    </w:drawing>
                  </w:r>
                </w:p>
              </w:tc>
            </w:tr>
            <w:tr w:rsidR="005C7EDE" w:rsidTr="00FB0048">
              <w:trPr>
                <w:trHeight w:val="314"/>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SNR=4.8029</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w:t>
                  </w:r>
                  <w:r>
                    <w:t>4.8017</w:t>
                  </w:r>
                </w:p>
              </w:tc>
            </w:tr>
          </w:tbl>
          <w:p w:rsidR="005C7EDE" w:rsidRDefault="005C7EDE" w:rsidP="00FB0048">
            <w:pPr>
              <w:jc w:val="center"/>
            </w:pPr>
          </w:p>
        </w:tc>
        <w:tc>
          <w:tcPr>
            <w:tcW w:w="3567" w:type="dxa"/>
          </w:tcPr>
          <w:tbl>
            <w:tblPr>
              <w:tblStyle w:val="TableGrid"/>
              <w:tblW w:w="0" w:type="auto"/>
              <w:jc w:val="center"/>
              <w:tblCellMar>
                <w:left w:w="115" w:type="dxa"/>
                <w:right w:w="115" w:type="dxa"/>
              </w:tblCellMar>
              <w:tblLook w:val="04A0"/>
            </w:tblPr>
            <w:tblGrid>
              <w:gridCol w:w="1670"/>
              <w:gridCol w:w="1670"/>
            </w:tblGrid>
            <w:tr w:rsidR="005C7EDE" w:rsidTr="00FB0048">
              <w:trPr>
                <w:trHeight w:val="14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942975"/>
                        <wp:effectExtent l="19050" t="0" r="9525" b="0"/>
                        <wp:docPr id="40"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51"/>
                                <a:srcRect/>
                                <a:stretch>
                                  <a:fillRect/>
                                </a:stretch>
                              </pic:blipFill>
                              <pic:spPr bwMode="auto">
                                <a:xfrm>
                                  <a:off x="0" y="0"/>
                                  <a:ext cx="885825" cy="9429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95350"/>
                        <wp:effectExtent l="19050" t="0" r="9525" b="0"/>
                        <wp:docPr id="41"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52"/>
                                <a:srcRect/>
                                <a:stretch>
                                  <a:fillRect/>
                                </a:stretch>
                              </pic:blipFill>
                              <pic:spPr bwMode="auto">
                                <a:xfrm>
                                  <a:off x="0" y="0"/>
                                  <a:ext cx="866775" cy="89535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rsidRPr="00DA2028">
                    <w:t>SNR=</w:t>
                  </w:r>
                  <w:r>
                    <w:t>7.2941</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SNR=4.8041</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47725"/>
                        <wp:effectExtent l="19050" t="0" r="9525" b="0"/>
                        <wp:docPr id="42"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53"/>
                                <a:srcRect/>
                                <a:stretch>
                                  <a:fillRect/>
                                </a:stretch>
                              </pic:blipFill>
                              <pic:spPr bwMode="auto">
                                <a:xfrm>
                                  <a:off x="0" y="0"/>
                                  <a:ext cx="847725" cy="8477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914400"/>
                        <wp:effectExtent l="19050" t="0" r="9525" b="0"/>
                        <wp:docPr id="43"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54"/>
                                <a:srcRect/>
                                <a:stretch>
                                  <a:fillRect/>
                                </a:stretch>
                              </pic:blipFill>
                              <pic:spPr bwMode="auto">
                                <a:xfrm>
                                  <a:off x="0" y="0"/>
                                  <a:ext cx="885825" cy="914400"/>
                                </a:xfrm>
                                <a:prstGeom prst="rect">
                                  <a:avLst/>
                                </a:prstGeom>
                                <a:noFill/>
                                <a:ln w="9525">
                                  <a:noFill/>
                                  <a:miter lim="800000"/>
                                  <a:headEnd/>
                                  <a:tailEnd/>
                                </a:ln>
                              </pic:spPr>
                            </pic:pic>
                          </a:graphicData>
                        </a:graphic>
                      </wp:inline>
                    </w:drawing>
                  </w:r>
                </w:p>
              </w:tc>
            </w:tr>
            <w:tr w:rsidR="005C7EDE" w:rsidTr="00FB0048">
              <w:trPr>
                <w:trHeight w:val="48"/>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SNR=4.8062</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5C7EDE" w:rsidP="00FB0048">
                  <w:pPr>
                    <w:jc w:val="center"/>
                  </w:pPr>
                  <w:r>
                    <w:t>SNR=</w:t>
                  </w:r>
                  <w:r w:rsidRPr="00DA2028">
                    <w:t xml:space="preserve">   </w:t>
                  </w:r>
                  <w:r>
                    <w:t>4.8085</w:t>
                  </w:r>
                </w:p>
              </w:tc>
            </w:tr>
          </w:tbl>
          <w:p w:rsidR="005C7EDE" w:rsidRDefault="005C7EDE" w:rsidP="00FB0048">
            <w:pPr>
              <w:jc w:val="center"/>
            </w:pPr>
          </w:p>
        </w:tc>
      </w:tr>
      <w:tr w:rsidR="005C7EDE" w:rsidTr="00FB0048">
        <w:trPr>
          <w:trHeight w:val="260"/>
          <w:jc w:val="center"/>
        </w:trPr>
        <w:tc>
          <w:tcPr>
            <w:tcW w:w="3567" w:type="dxa"/>
          </w:tcPr>
          <w:p w:rsidR="005C7EDE" w:rsidRDefault="005C7EDE" w:rsidP="00FB0048">
            <w:pPr>
              <w:jc w:val="center"/>
            </w:pPr>
            <w:r>
              <w:t>JPEG 60 , alpha=0.8</w:t>
            </w:r>
          </w:p>
        </w:tc>
        <w:tc>
          <w:tcPr>
            <w:tcW w:w="3567" w:type="dxa"/>
          </w:tcPr>
          <w:p w:rsidR="005C7EDE" w:rsidRDefault="005C7EDE" w:rsidP="00FB0048">
            <w:pPr>
              <w:jc w:val="center"/>
            </w:pPr>
            <w:r>
              <w:t>JPEG 80 , alpha=0.8</w:t>
            </w:r>
          </w:p>
        </w:tc>
        <w:tc>
          <w:tcPr>
            <w:tcW w:w="3567" w:type="dxa"/>
          </w:tcPr>
          <w:p w:rsidR="005C7EDE" w:rsidRDefault="005C7EDE" w:rsidP="00FB0048">
            <w:pPr>
              <w:keepNext/>
              <w:jc w:val="center"/>
            </w:pPr>
            <w:r>
              <w:t>JPEG 100 , alpha=0.8</w:t>
            </w:r>
          </w:p>
        </w:tc>
      </w:tr>
    </w:tbl>
    <w:p w:rsidR="005C7EDE" w:rsidRPr="00FE02D5" w:rsidRDefault="005C7EDE" w:rsidP="005C7EDE">
      <w:pPr>
        <w:pStyle w:val="Caption"/>
        <w:jc w:val="center"/>
        <w:rPr>
          <w:rFonts w:ascii="Times New Roman" w:hAnsi="Times New Roman" w:cs="Times New Roman"/>
          <w:sz w:val="22"/>
          <w:szCs w:val="22"/>
        </w:rPr>
      </w:pPr>
      <w:bookmarkStart w:id="66" w:name="_Toc311404992"/>
      <w:bookmarkStart w:id="67" w:name="_Toc312010428"/>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6</w:t>
      </w:r>
      <w:r w:rsidR="00F858EC" w:rsidRPr="00FE02D5">
        <w:rPr>
          <w:sz w:val="22"/>
          <w:szCs w:val="22"/>
        </w:rPr>
        <w:fldChar w:fldCharType="end"/>
      </w:r>
      <w:r w:rsidRPr="00FE02D5">
        <w:rPr>
          <w:sz w:val="22"/>
          <w:szCs w:val="22"/>
        </w:rPr>
        <w:t>: Watermarking image in LL, LH, HL and HH bands</w:t>
      </w:r>
      <w:bookmarkEnd w:id="66"/>
      <w:bookmarkEnd w:id="67"/>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tbl>
      <w:tblPr>
        <w:tblStyle w:val="TableGrid"/>
        <w:tblW w:w="10701" w:type="dxa"/>
        <w:jc w:val="center"/>
        <w:tblInd w:w="-252" w:type="dxa"/>
        <w:tblLook w:val="04A0"/>
      </w:tblPr>
      <w:tblGrid>
        <w:gridCol w:w="3650"/>
        <w:gridCol w:w="3626"/>
        <w:gridCol w:w="3716"/>
      </w:tblGrid>
      <w:tr w:rsidR="005C7EDE" w:rsidTr="00FB0048">
        <w:trPr>
          <w:trHeight w:val="3590"/>
          <w:jc w:val="center"/>
        </w:trPr>
        <w:tc>
          <w:tcPr>
            <w:tcW w:w="3567" w:type="dxa"/>
          </w:tcPr>
          <w:tbl>
            <w:tblPr>
              <w:tblStyle w:val="TableGrid"/>
              <w:tblW w:w="0" w:type="auto"/>
              <w:jc w:val="center"/>
              <w:tblInd w:w="52" w:type="dxa"/>
              <w:tblLook w:val="04A0"/>
            </w:tblPr>
            <w:tblGrid>
              <w:gridCol w:w="1686"/>
              <w:gridCol w:w="1686"/>
            </w:tblGrid>
            <w:tr w:rsidR="005C7EDE" w:rsidTr="00FB0048">
              <w:trPr>
                <w:trHeight w:val="1448"/>
                <w:jc w:val="center"/>
              </w:trPr>
              <w:tc>
                <w:tcPr>
                  <w:tcW w:w="1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lastRenderedPageBreak/>
                    <w:drawing>
                      <wp:inline distT="0" distB="0" distL="0" distR="0">
                        <wp:extent cx="904875" cy="914400"/>
                        <wp:effectExtent l="19050" t="0" r="9525" b="0"/>
                        <wp:docPr id="4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a:srcRect/>
                                <a:stretch>
                                  <a:fillRect/>
                                </a:stretch>
                              </pic:blipFill>
                              <pic:spPr bwMode="auto">
                                <a:xfrm>
                                  <a:off x="0" y="0"/>
                                  <a:ext cx="904875" cy="914400"/>
                                </a:xfrm>
                                <a:prstGeom prst="rect">
                                  <a:avLst/>
                                </a:prstGeom>
                                <a:noFill/>
                                <a:ln w="9525">
                                  <a:noFill/>
                                  <a:miter lim="800000"/>
                                  <a:headEnd/>
                                  <a:tailEnd/>
                                </a:ln>
                              </pic:spPr>
                            </pic:pic>
                          </a:graphicData>
                        </a:graphic>
                      </wp:inline>
                    </w:drawing>
                  </w:r>
                </w:p>
              </w:tc>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76300" cy="942975"/>
                        <wp:effectExtent l="19050" t="0" r="0" b="0"/>
                        <wp:docPr id="4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6"/>
                                <a:srcRect/>
                                <a:stretch>
                                  <a:fillRect/>
                                </a:stretch>
                              </pic:blipFill>
                              <pic:spPr bwMode="auto">
                                <a:xfrm>
                                  <a:off x="0" y="0"/>
                                  <a:ext cx="876300" cy="942975"/>
                                </a:xfrm>
                                <a:prstGeom prst="rect">
                                  <a:avLst/>
                                </a:prstGeom>
                                <a:noFill/>
                                <a:ln w="9525">
                                  <a:noFill/>
                                  <a:miter lim="800000"/>
                                  <a:headEnd/>
                                  <a:tailEnd/>
                                </a:ln>
                              </pic:spPr>
                            </pic:pic>
                          </a:graphicData>
                        </a:graphic>
                      </wp:inline>
                    </w:drawing>
                  </w:r>
                </w:p>
              </w:tc>
            </w:tr>
            <w:tr w:rsidR="005C7EDE" w:rsidTr="00FB0048">
              <w:trPr>
                <w:jc w:val="center"/>
              </w:trPr>
              <w:tc>
                <w:tcPr>
                  <w:tcW w:w="1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206EC5" w:rsidP="00FB0048">
                  <w:pPr>
                    <w:jc w:val="center"/>
                  </w:pPr>
                  <w:r>
                    <w:t>SF</w:t>
                  </w:r>
                  <w:r w:rsidR="005C7EDE">
                    <w:t>=</w:t>
                  </w:r>
                  <w:r w:rsidR="005C7EDE" w:rsidRPr="00EF64AF">
                    <w:rPr>
                      <w:sz w:val="28"/>
                      <w:szCs w:val="28"/>
                    </w:rPr>
                    <w:t xml:space="preserve">    </w:t>
                  </w:r>
                  <w:r w:rsidR="005C7EDE" w:rsidRPr="0054349D">
                    <w:t>0.8521</w:t>
                  </w:r>
                </w:p>
              </w:tc>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54349D">
                    <w:t>0.4917</w:t>
                  </w:r>
                </w:p>
              </w:tc>
            </w:tr>
            <w:tr w:rsidR="005C7EDE" w:rsidTr="00FB0048">
              <w:trPr>
                <w:trHeight w:val="1502"/>
                <w:jc w:val="center"/>
              </w:trPr>
              <w:tc>
                <w:tcPr>
                  <w:tcW w:w="1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04875" cy="904875"/>
                        <wp:effectExtent l="19050" t="0" r="9525" b="0"/>
                        <wp:docPr id="4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
                                <a:srcRect/>
                                <a:stretch>
                                  <a:fillRect/>
                                </a:stretch>
                              </pic:blipFill>
                              <pic:spPr bwMode="auto">
                                <a:xfrm>
                                  <a:off x="0" y="0"/>
                                  <a:ext cx="904875" cy="904875"/>
                                </a:xfrm>
                                <a:prstGeom prst="rect">
                                  <a:avLst/>
                                </a:prstGeom>
                                <a:noFill/>
                                <a:ln w="9525">
                                  <a:noFill/>
                                  <a:miter lim="800000"/>
                                  <a:headEnd/>
                                  <a:tailEnd/>
                                </a:ln>
                              </pic:spPr>
                            </pic:pic>
                          </a:graphicData>
                        </a:graphic>
                      </wp:inline>
                    </w:drawing>
                  </w:r>
                </w:p>
              </w:tc>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04875" cy="876300"/>
                        <wp:effectExtent l="19050" t="0" r="9525" b="0"/>
                        <wp:docPr id="4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a:srcRect/>
                                <a:stretch>
                                  <a:fillRect/>
                                </a:stretch>
                              </pic:blipFill>
                              <pic:spPr bwMode="auto">
                                <a:xfrm>
                                  <a:off x="0" y="0"/>
                                  <a:ext cx="904875" cy="876300"/>
                                </a:xfrm>
                                <a:prstGeom prst="rect">
                                  <a:avLst/>
                                </a:prstGeom>
                                <a:noFill/>
                                <a:ln w="9525">
                                  <a:noFill/>
                                  <a:miter lim="800000"/>
                                  <a:headEnd/>
                                  <a:tailEnd/>
                                </a:ln>
                              </pic:spPr>
                            </pic:pic>
                          </a:graphicData>
                        </a:graphic>
                      </wp:inline>
                    </w:drawing>
                  </w:r>
                </w:p>
              </w:tc>
            </w:tr>
            <w:tr w:rsidR="005C7EDE" w:rsidTr="00FB0048">
              <w:trPr>
                <w:jc w:val="center"/>
              </w:trPr>
              <w:tc>
                <w:tcPr>
                  <w:tcW w:w="1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54349D">
                    <w:t>0.8788</w:t>
                  </w:r>
                </w:p>
              </w:tc>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DA2028">
                    <w:t xml:space="preserve">   </w:t>
                  </w:r>
                  <w:r w:rsidR="005C7EDE" w:rsidRPr="0054349D">
                    <w:t>0.3811</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562"/>
              <w:gridCol w:w="164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19150" cy="914400"/>
                        <wp:effectExtent l="19050" t="0" r="0" b="0"/>
                        <wp:docPr id="4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a:srcRect/>
                                <a:stretch>
                                  <a:fillRect/>
                                </a:stretch>
                              </pic:blipFill>
                              <pic:spPr bwMode="auto">
                                <a:xfrm>
                                  <a:off x="0" y="0"/>
                                  <a:ext cx="819150"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76300" cy="885825"/>
                        <wp:effectExtent l="19050" t="0" r="0" b="0"/>
                        <wp:docPr id="49"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0"/>
                                <a:srcRect/>
                                <a:stretch>
                                  <a:fillRect/>
                                </a:stretch>
                              </pic:blipFill>
                              <pic:spPr bwMode="auto">
                                <a:xfrm>
                                  <a:off x="0" y="0"/>
                                  <a:ext cx="876300" cy="88582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8065B">
                    <w:t>0.8728</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8065B">
                    <w:t>0.8886</w:t>
                  </w:r>
                </w:p>
              </w:tc>
            </w:tr>
            <w:tr w:rsidR="005C7EDE" w:rsidTr="00FB0048">
              <w:trPr>
                <w:trHeight w:val="159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19150" cy="847725"/>
                        <wp:effectExtent l="19050" t="0" r="0" b="0"/>
                        <wp:docPr id="5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1"/>
                                <a:srcRect/>
                                <a:stretch>
                                  <a:fillRect/>
                                </a:stretch>
                              </pic:blipFill>
                              <pic:spPr bwMode="auto">
                                <a:xfrm>
                                  <a:off x="0" y="0"/>
                                  <a:ext cx="819150" cy="8477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76300" cy="866775"/>
                        <wp:effectExtent l="19050" t="0" r="0" b="0"/>
                        <wp:docPr id="5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2"/>
                                <a:srcRect/>
                                <a:stretch>
                                  <a:fillRect/>
                                </a:stretch>
                              </pic:blipFill>
                              <pic:spPr bwMode="auto">
                                <a:xfrm>
                                  <a:off x="0" y="0"/>
                                  <a:ext cx="876300" cy="866775"/>
                                </a:xfrm>
                                <a:prstGeom prst="rect">
                                  <a:avLst/>
                                </a:prstGeom>
                                <a:noFill/>
                                <a:ln w="9525">
                                  <a:noFill/>
                                  <a:miter lim="800000"/>
                                  <a:headEnd/>
                                  <a:tailEnd/>
                                </a:ln>
                              </pic:spPr>
                            </pic:pic>
                          </a:graphicData>
                        </a:graphic>
                      </wp:inline>
                    </w:drawing>
                  </w:r>
                </w:p>
              </w:tc>
            </w:tr>
            <w:tr w:rsidR="005C7EDE" w:rsidTr="00FB0048">
              <w:trPr>
                <w:trHeight w:val="25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0.7940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rsidRPr="006176AA">
                    <w:t>9052</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640"/>
              <w:gridCol w:w="162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19150" cy="914400"/>
                        <wp:effectExtent l="19050" t="0" r="0" b="0"/>
                        <wp:docPr id="5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3"/>
                                <a:srcRect/>
                                <a:stretch>
                                  <a:fillRect/>
                                </a:stretch>
                              </pic:blipFill>
                              <pic:spPr bwMode="auto">
                                <a:xfrm>
                                  <a:off x="0" y="0"/>
                                  <a:ext cx="819150"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19150" cy="914400"/>
                        <wp:effectExtent l="19050" t="0" r="0" b="0"/>
                        <wp:docPr id="5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3"/>
                                <a:srcRect/>
                                <a:stretch>
                                  <a:fillRect/>
                                </a:stretch>
                              </pic:blipFill>
                              <pic:spPr bwMode="auto">
                                <a:xfrm>
                                  <a:off x="0" y="0"/>
                                  <a:ext cx="819150" cy="91440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t>0.999</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=1</w:t>
                  </w:r>
                </w:p>
              </w:tc>
            </w:tr>
            <w:tr w:rsidR="005C7EDE" w:rsidTr="00FB0048">
              <w:trPr>
                <w:trHeight w:val="159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85825"/>
                        <wp:effectExtent l="19050" t="0" r="9525" b="0"/>
                        <wp:docPr id="54"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4"/>
                                <a:srcRect/>
                                <a:stretch>
                                  <a:fillRect/>
                                </a:stretch>
                              </pic:blipFill>
                              <pic:spPr bwMode="auto">
                                <a:xfrm>
                                  <a:off x="0" y="0"/>
                                  <a:ext cx="866775" cy="8858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38200" cy="866775"/>
                        <wp:effectExtent l="19050" t="0" r="0" b="0"/>
                        <wp:docPr id="55"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5"/>
                                <a:srcRect/>
                                <a:stretch>
                                  <a:fillRect/>
                                </a:stretch>
                              </pic:blipFill>
                              <pic:spPr bwMode="auto">
                                <a:xfrm>
                                  <a:off x="0" y="0"/>
                                  <a:ext cx="838200" cy="866775"/>
                                </a:xfrm>
                                <a:prstGeom prst="rect">
                                  <a:avLst/>
                                </a:prstGeom>
                                <a:noFill/>
                                <a:ln w="9525">
                                  <a:noFill/>
                                  <a:miter lim="800000"/>
                                  <a:headEnd/>
                                  <a:tailEnd/>
                                </a:ln>
                              </pic:spPr>
                            </pic:pic>
                          </a:graphicData>
                        </a:graphic>
                      </wp:inline>
                    </w:drawing>
                  </w:r>
                </w:p>
              </w:tc>
            </w:tr>
            <w:tr w:rsidR="005C7EDE" w:rsidTr="00FB0048">
              <w:trPr>
                <w:trHeight w:val="34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=1</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=1</w:t>
                  </w:r>
                </w:p>
              </w:tc>
            </w:tr>
          </w:tbl>
          <w:p w:rsidR="005C7EDE" w:rsidRDefault="005C7EDE" w:rsidP="00FB0048">
            <w:pPr>
              <w:rPr>
                <w:noProof/>
              </w:rPr>
            </w:pPr>
          </w:p>
        </w:tc>
      </w:tr>
      <w:tr w:rsidR="005C7EDE" w:rsidTr="00FB0048">
        <w:trPr>
          <w:jc w:val="center"/>
        </w:trPr>
        <w:tc>
          <w:tcPr>
            <w:tcW w:w="3567" w:type="dxa"/>
          </w:tcPr>
          <w:p w:rsidR="005C7EDE" w:rsidRDefault="005C7EDE" w:rsidP="00FB0048">
            <w:pPr>
              <w:jc w:val="center"/>
            </w:pPr>
            <w:r>
              <w:t>JPEG 60 , alpha=0.09</w:t>
            </w:r>
          </w:p>
        </w:tc>
        <w:tc>
          <w:tcPr>
            <w:tcW w:w="3567" w:type="dxa"/>
          </w:tcPr>
          <w:p w:rsidR="005C7EDE" w:rsidRDefault="005C7EDE" w:rsidP="00FB0048">
            <w:pPr>
              <w:jc w:val="center"/>
            </w:pPr>
            <w:r>
              <w:t>JPEG 80 , alpha=0.09</w:t>
            </w:r>
          </w:p>
        </w:tc>
        <w:tc>
          <w:tcPr>
            <w:tcW w:w="3567" w:type="dxa"/>
          </w:tcPr>
          <w:p w:rsidR="005C7EDE" w:rsidRDefault="005C7EDE" w:rsidP="00FB0048">
            <w:pPr>
              <w:jc w:val="center"/>
            </w:pPr>
            <w:r>
              <w:t>JPEG 100 , alpha=0.09</w:t>
            </w:r>
          </w:p>
        </w:tc>
      </w:tr>
      <w:tr w:rsidR="005C7EDE" w:rsidTr="00FB0048">
        <w:trPr>
          <w:trHeight w:val="3500"/>
          <w:jc w:val="center"/>
        </w:trPr>
        <w:tc>
          <w:tcPr>
            <w:tcW w:w="3567" w:type="dxa"/>
          </w:tcPr>
          <w:tbl>
            <w:tblPr>
              <w:tblStyle w:val="TableGrid"/>
              <w:tblW w:w="0" w:type="auto"/>
              <w:jc w:val="center"/>
              <w:tblCellMar>
                <w:left w:w="115" w:type="dxa"/>
                <w:right w:w="115" w:type="dxa"/>
              </w:tblCellMar>
              <w:tblLook w:val="04A0"/>
            </w:tblPr>
            <w:tblGrid>
              <w:gridCol w:w="1670"/>
              <w:gridCol w:w="173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885825"/>
                        <wp:effectExtent l="19050" t="0" r="9525" b="0"/>
                        <wp:docPr id="56"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6"/>
                                <a:srcRect/>
                                <a:stretch>
                                  <a:fillRect/>
                                </a:stretch>
                              </pic:blipFill>
                              <pic:spPr bwMode="auto">
                                <a:xfrm>
                                  <a:off x="0" y="0"/>
                                  <a:ext cx="885825" cy="8858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23925"/>
                        <wp:effectExtent l="19050" t="0" r="0" b="0"/>
                        <wp:docPr id="57"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7"/>
                                <a:srcRect/>
                                <a:stretch>
                                  <a:fillRect/>
                                </a:stretch>
                              </pic:blipFill>
                              <pic:spPr bwMode="auto">
                                <a:xfrm>
                                  <a:off x="0" y="0"/>
                                  <a:ext cx="914400" cy="92392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C2541">
                    <w:t>0.9937</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C2541">
                    <w:t>0.7698</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38200"/>
                        <wp:effectExtent l="19050" t="0" r="9525" b="0"/>
                        <wp:docPr id="58"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8"/>
                                <a:srcRect/>
                                <a:stretch>
                                  <a:fillRect/>
                                </a:stretch>
                              </pic:blipFill>
                              <pic:spPr bwMode="auto">
                                <a:xfrm>
                                  <a:off x="0" y="0"/>
                                  <a:ext cx="847725" cy="8382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33450" cy="819150"/>
                        <wp:effectExtent l="19050" t="0" r="0" b="0"/>
                        <wp:docPr id="59"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69"/>
                                <a:srcRect/>
                                <a:stretch>
                                  <a:fillRect/>
                                </a:stretch>
                              </pic:blipFill>
                              <pic:spPr bwMode="auto">
                                <a:xfrm>
                                  <a:off x="0" y="0"/>
                                  <a:ext cx="933450" cy="819150"/>
                                </a:xfrm>
                                <a:prstGeom prst="rect">
                                  <a:avLst/>
                                </a:prstGeom>
                                <a:noFill/>
                                <a:ln w="9525">
                                  <a:noFill/>
                                  <a:miter lim="800000"/>
                                  <a:headEnd/>
                                  <a:tailEnd/>
                                </a:ln>
                              </pic:spPr>
                            </pic:pic>
                          </a:graphicData>
                        </a:graphic>
                      </wp:inline>
                    </w:drawing>
                  </w:r>
                </w:p>
              </w:tc>
            </w:tr>
            <w:tr w:rsidR="005C7EDE" w:rsidTr="00FB0048">
              <w:trPr>
                <w:trHeight w:val="404"/>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C2541">
                    <w:t>0.7770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C2541">
                    <w:t>0.7808</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670"/>
              <w:gridCol w:w="164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904875"/>
                        <wp:effectExtent l="19050" t="0" r="0" b="0"/>
                        <wp:docPr id="60"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0"/>
                                <a:srcRect/>
                                <a:stretch>
                                  <a:fillRect/>
                                </a:stretch>
                              </pic:blipFill>
                              <pic:spPr bwMode="auto">
                                <a:xfrm>
                                  <a:off x="0" y="0"/>
                                  <a:ext cx="895350" cy="9048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76300"/>
                        <wp:effectExtent l="19050" t="0" r="9525" b="0"/>
                        <wp:docPr id="61"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71"/>
                                <a:srcRect/>
                                <a:stretch>
                                  <a:fillRect/>
                                </a:stretch>
                              </pic:blipFill>
                              <pic:spPr bwMode="auto">
                                <a:xfrm>
                                  <a:off x="0" y="0"/>
                                  <a:ext cx="866775" cy="87630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8065B">
                    <w:t>0.</w:t>
                  </w:r>
                  <w:r>
                    <w:t>9941</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8065B">
                    <w:t>0.</w:t>
                  </w:r>
                  <w:r w:rsidR="005C7EDE">
                    <w:t>77</w:t>
                  </w:r>
                  <w:r w:rsidR="005C7EDE" w:rsidRPr="0038065B">
                    <w:t>8</w:t>
                  </w:r>
                  <w:r w:rsidR="005C7EDE">
                    <w:t>5</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85825" cy="885825"/>
                        <wp:effectExtent l="19050" t="0" r="9525" b="0"/>
                        <wp:docPr id="62"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72"/>
                                <a:srcRect/>
                                <a:stretch>
                                  <a:fillRect/>
                                </a:stretch>
                              </pic:blipFill>
                              <pic:spPr bwMode="auto">
                                <a:xfrm>
                                  <a:off x="0" y="0"/>
                                  <a:ext cx="885825" cy="8858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47725"/>
                        <wp:effectExtent l="19050" t="0" r="9525" b="0"/>
                        <wp:docPr id="63"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73"/>
                                <a:srcRect/>
                                <a:stretch>
                                  <a:fillRect/>
                                </a:stretch>
                              </pic:blipFill>
                              <pic:spPr bwMode="auto">
                                <a:xfrm>
                                  <a:off x="0" y="0"/>
                                  <a:ext cx="847725" cy="847725"/>
                                </a:xfrm>
                                <a:prstGeom prst="rect">
                                  <a:avLst/>
                                </a:prstGeom>
                                <a:noFill/>
                                <a:ln w="9525">
                                  <a:noFill/>
                                  <a:miter lim="800000"/>
                                  <a:headEnd/>
                                  <a:tailEnd/>
                                </a:ln>
                              </pic:spPr>
                            </pic:pic>
                          </a:graphicData>
                        </a:graphic>
                      </wp:inline>
                    </w:drawing>
                  </w:r>
                </w:p>
              </w:tc>
            </w:tr>
            <w:tr w:rsidR="005C7EDE" w:rsidTr="00FB0048">
              <w:trPr>
                <w:trHeight w:val="43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=0.7798</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t>7797</w:t>
                  </w:r>
                </w:p>
              </w:tc>
            </w:tr>
          </w:tbl>
          <w:p w:rsidR="005C7EDE" w:rsidRDefault="005C7EDE" w:rsidP="00FB0048"/>
        </w:tc>
        <w:tc>
          <w:tcPr>
            <w:tcW w:w="3567" w:type="dxa"/>
          </w:tcPr>
          <w:tbl>
            <w:tblPr>
              <w:tblStyle w:val="TableGrid"/>
              <w:tblW w:w="0" w:type="auto"/>
              <w:jc w:val="center"/>
              <w:tblCellMar>
                <w:left w:w="115" w:type="dxa"/>
                <w:right w:w="115" w:type="dxa"/>
              </w:tblCellMar>
              <w:tblLook w:val="04A0"/>
            </w:tblPr>
            <w:tblGrid>
              <w:gridCol w:w="1700"/>
              <w:gridCol w:w="167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23925"/>
                        <wp:effectExtent l="19050" t="0" r="0" b="0"/>
                        <wp:docPr id="64"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74"/>
                                <a:srcRect/>
                                <a:stretch>
                                  <a:fillRect/>
                                </a:stretch>
                              </pic:blipFill>
                              <pic:spPr bwMode="auto">
                                <a:xfrm>
                                  <a:off x="0" y="0"/>
                                  <a:ext cx="914400" cy="9239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914400"/>
                        <wp:effectExtent l="19050" t="0" r="0" b="0"/>
                        <wp:docPr id="65"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75"/>
                                <a:srcRect/>
                                <a:stretch>
                                  <a:fillRect/>
                                </a:stretch>
                              </pic:blipFill>
                              <pic:spPr bwMode="auto">
                                <a:xfrm>
                                  <a:off x="0" y="0"/>
                                  <a:ext cx="895350" cy="91440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8065B">
                    <w:t>0</w:t>
                  </w:r>
                  <w:r>
                    <w:t>.9941</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=0.7</w:t>
                  </w:r>
                  <w:r w:rsidR="005C7EDE" w:rsidRPr="0038065B">
                    <w:t>8</w:t>
                  </w:r>
                  <w:r w:rsidR="005C7EDE">
                    <w:t>41</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76300" cy="866775"/>
                        <wp:effectExtent l="19050" t="0" r="0" b="0"/>
                        <wp:docPr id="66"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76"/>
                                <a:srcRect/>
                                <a:stretch>
                                  <a:fillRect/>
                                </a:stretch>
                              </pic:blipFill>
                              <pic:spPr bwMode="auto">
                                <a:xfrm>
                                  <a:off x="0" y="0"/>
                                  <a:ext cx="876300" cy="8667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66775"/>
                        <wp:effectExtent l="19050" t="0" r="9525" b="0"/>
                        <wp:docPr id="67"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77"/>
                                <a:srcRect/>
                                <a:stretch>
                                  <a:fillRect/>
                                </a:stretch>
                              </pic:blipFill>
                              <pic:spPr bwMode="auto">
                                <a:xfrm>
                                  <a:off x="0" y="0"/>
                                  <a:ext cx="847725" cy="866775"/>
                                </a:xfrm>
                                <a:prstGeom prst="rect">
                                  <a:avLst/>
                                </a:prstGeom>
                                <a:noFill/>
                                <a:ln w="9525">
                                  <a:noFill/>
                                  <a:miter lim="800000"/>
                                  <a:headEnd/>
                                  <a:tailEnd/>
                                </a:ln>
                              </pic:spPr>
                            </pic:pic>
                          </a:graphicData>
                        </a:graphic>
                      </wp:inline>
                    </w:drawing>
                  </w:r>
                </w:p>
              </w:tc>
            </w:tr>
            <w:tr w:rsidR="005C7EDE" w:rsidTr="00FB0048">
              <w:trPr>
                <w:trHeight w:val="43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t>7809</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t>7836</w:t>
                  </w:r>
                </w:p>
              </w:tc>
            </w:tr>
          </w:tbl>
          <w:p w:rsidR="005C7EDE" w:rsidRDefault="005C7EDE" w:rsidP="00FB0048"/>
        </w:tc>
      </w:tr>
      <w:tr w:rsidR="005C7EDE" w:rsidTr="00FB0048">
        <w:trPr>
          <w:trHeight w:val="260"/>
          <w:jc w:val="center"/>
        </w:trPr>
        <w:tc>
          <w:tcPr>
            <w:tcW w:w="3567" w:type="dxa"/>
          </w:tcPr>
          <w:p w:rsidR="005C7EDE" w:rsidRDefault="005C7EDE" w:rsidP="00FB0048">
            <w:pPr>
              <w:jc w:val="center"/>
            </w:pPr>
            <w:r>
              <w:t>JPEG 60 , alpha=0.5</w:t>
            </w:r>
          </w:p>
        </w:tc>
        <w:tc>
          <w:tcPr>
            <w:tcW w:w="3567" w:type="dxa"/>
          </w:tcPr>
          <w:p w:rsidR="005C7EDE" w:rsidRDefault="005C7EDE" w:rsidP="00FB0048">
            <w:pPr>
              <w:jc w:val="center"/>
            </w:pPr>
            <w:r>
              <w:t>JPEG 80 , alpha=0.5</w:t>
            </w:r>
          </w:p>
        </w:tc>
        <w:tc>
          <w:tcPr>
            <w:tcW w:w="3567" w:type="dxa"/>
          </w:tcPr>
          <w:p w:rsidR="005C7EDE" w:rsidRDefault="005C7EDE" w:rsidP="00FB0048">
            <w:pPr>
              <w:jc w:val="center"/>
            </w:pPr>
            <w:r>
              <w:t>JPEG 100 , alpha=0.5</w:t>
            </w:r>
          </w:p>
        </w:tc>
      </w:tr>
      <w:tr w:rsidR="005C7EDE" w:rsidTr="00FB0048">
        <w:trPr>
          <w:trHeight w:val="3491"/>
          <w:jc w:val="center"/>
        </w:trPr>
        <w:tc>
          <w:tcPr>
            <w:tcW w:w="3567" w:type="dxa"/>
          </w:tcPr>
          <w:tbl>
            <w:tblPr>
              <w:tblStyle w:val="TableGrid"/>
              <w:tblW w:w="0" w:type="auto"/>
              <w:jc w:val="center"/>
              <w:tblCellMar>
                <w:left w:w="115" w:type="dxa"/>
                <w:right w:w="115" w:type="dxa"/>
              </w:tblCellMar>
              <w:tblLook w:val="04A0"/>
            </w:tblPr>
            <w:tblGrid>
              <w:gridCol w:w="1670"/>
              <w:gridCol w:w="170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19150" cy="895350"/>
                        <wp:effectExtent l="19050" t="0" r="0" b="0"/>
                        <wp:docPr id="68"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78"/>
                                <a:srcRect/>
                                <a:stretch>
                                  <a:fillRect/>
                                </a:stretch>
                              </pic:blipFill>
                              <pic:spPr bwMode="auto">
                                <a:xfrm>
                                  <a:off x="0" y="0"/>
                                  <a:ext cx="819150" cy="89535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14400"/>
                        <wp:effectExtent l="19050" t="0" r="0" b="0"/>
                        <wp:docPr id="69"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79"/>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8065B">
                    <w:t>0.8</w:t>
                  </w:r>
                  <w:r>
                    <w:t>016</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8065B">
                    <w:t>0.</w:t>
                  </w:r>
                  <w:r w:rsidR="005C7EDE">
                    <w:t>7502</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904875"/>
                        <wp:effectExtent l="19050" t="0" r="0" b="0"/>
                        <wp:docPr id="70"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80"/>
                                <a:srcRect/>
                                <a:stretch>
                                  <a:fillRect/>
                                </a:stretch>
                              </pic:blipFill>
                              <pic:spPr bwMode="auto">
                                <a:xfrm>
                                  <a:off x="0" y="0"/>
                                  <a:ext cx="895350" cy="9048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66775" cy="866775"/>
                        <wp:effectExtent l="19050" t="0" r="9525" b="0"/>
                        <wp:docPr id="71"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81"/>
                                <a:srcRect/>
                                <a:stretch>
                                  <a:fillRect/>
                                </a:stretch>
                              </pic:blipFill>
                              <pic:spPr bwMode="auto">
                                <a:xfrm>
                                  <a:off x="0" y="0"/>
                                  <a:ext cx="866775" cy="866775"/>
                                </a:xfrm>
                                <a:prstGeom prst="rect">
                                  <a:avLst/>
                                </a:prstGeom>
                                <a:noFill/>
                                <a:ln w="9525">
                                  <a:noFill/>
                                  <a:miter lim="800000"/>
                                  <a:headEnd/>
                                  <a:tailEnd/>
                                </a:ln>
                              </pic:spPr>
                            </pic:pic>
                          </a:graphicData>
                        </a:graphic>
                      </wp:inline>
                    </w:drawing>
                  </w:r>
                </w:p>
              </w:tc>
            </w:tr>
            <w:tr w:rsidR="005C7EDE" w:rsidTr="00FB0048">
              <w:trPr>
                <w:trHeight w:val="43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0.7</w:t>
                  </w:r>
                  <w:r w:rsidR="005C7EDE">
                    <w:t>544</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t>7444</w:t>
                  </w:r>
                </w:p>
              </w:tc>
            </w:tr>
          </w:tbl>
          <w:p w:rsidR="005C7EDE" w:rsidRDefault="005C7EDE" w:rsidP="00FB0048">
            <w:pPr>
              <w:jc w:val="center"/>
            </w:pPr>
          </w:p>
        </w:tc>
        <w:tc>
          <w:tcPr>
            <w:tcW w:w="3567" w:type="dxa"/>
          </w:tcPr>
          <w:tbl>
            <w:tblPr>
              <w:tblStyle w:val="TableGrid"/>
              <w:tblW w:w="0" w:type="auto"/>
              <w:jc w:val="center"/>
              <w:tblCellMar>
                <w:left w:w="115" w:type="dxa"/>
                <w:right w:w="115" w:type="dxa"/>
              </w:tblCellMar>
              <w:tblLook w:val="04A0"/>
            </w:tblPr>
            <w:tblGrid>
              <w:gridCol w:w="1670"/>
              <w:gridCol w:w="173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95350" cy="885825"/>
                        <wp:effectExtent l="19050" t="0" r="0" b="0"/>
                        <wp:docPr id="72"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82"/>
                                <a:srcRect/>
                                <a:stretch>
                                  <a:fillRect/>
                                </a:stretch>
                              </pic:blipFill>
                              <pic:spPr bwMode="auto">
                                <a:xfrm>
                                  <a:off x="0" y="0"/>
                                  <a:ext cx="895350" cy="8858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23925" cy="923925"/>
                        <wp:effectExtent l="19050" t="0" r="9525" b="0"/>
                        <wp:docPr id="73"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83"/>
                                <a:srcRect/>
                                <a:stretch>
                                  <a:fillRect/>
                                </a:stretch>
                              </pic:blipFill>
                              <pic:spPr bwMode="auto">
                                <a:xfrm>
                                  <a:off x="0" y="0"/>
                                  <a:ext cx="923925" cy="92392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206EC5">
                  <w:pPr>
                    <w:jc w:val="center"/>
                  </w:pPr>
                  <w:r>
                    <w:t>S</w:t>
                  </w:r>
                  <w:r w:rsidR="00206EC5">
                    <w:t>F</w:t>
                  </w:r>
                  <w:r w:rsidRPr="00DA2028">
                    <w:t>=</w:t>
                  </w:r>
                  <w:r w:rsidRPr="0038065B">
                    <w:t>0.8</w:t>
                  </w:r>
                  <w:r>
                    <w:t>030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=0.75</w:t>
                  </w:r>
                  <w:r w:rsidR="005C7EDE" w:rsidRPr="0038065B">
                    <w:t>6</w:t>
                  </w:r>
                  <w:r w:rsidR="005C7EDE">
                    <w:t>9</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66775"/>
                        <wp:effectExtent l="19050" t="0" r="9525" b="0"/>
                        <wp:docPr id="74"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84"/>
                                <a:srcRect/>
                                <a:stretch>
                                  <a:fillRect/>
                                </a:stretch>
                              </pic:blipFill>
                              <pic:spPr bwMode="auto">
                                <a:xfrm>
                                  <a:off x="0" y="0"/>
                                  <a:ext cx="847725" cy="86677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23925" cy="866775"/>
                        <wp:effectExtent l="19050" t="0" r="9525" b="0"/>
                        <wp:docPr id="75"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85"/>
                                <a:srcRect/>
                                <a:stretch>
                                  <a:fillRect/>
                                </a:stretch>
                              </pic:blipFill>
                              <pic:spPr bwMode="auto">
                                <a:xfrm>
                                  <a:off x="0" y="0"/>
                                  <a:ext cx="923925" cy="866775"/>
                                </a:xfrm>
                                <a:prstGeom prst="rect">
                                  <a:avLst/>
                                </a:prstGeom>
                                <a:noFill/>
                                <a:ln w="9525">
                                  <a:noFill/>
                                  <a:miter lim="800000"/>
                                  <a:headEnd/>
                                  <a:tailEnd/>
                                </a:ln>
                              </pic:spPr>
                            </pic:pic>
                          </a:graphicData>
                        </a:graphic>
                      </wp:inline>
                    </w:drawing>
                  </w:r>
                </w:p>
              </w:tc>
            </w:tr>
            <w:tr w:rsidR="005C7EDE" w:rsidTr="00FB0048">
              <w:trPr>
                <w:trHeight w:val="43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0.7</w:t>
                  </w:r>
                  <w:r w:rsidR="005C7EDE">
                    <w:t>586</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t>7570</w:t>
                  </w:r>
                </w:p>
              </w:tc>
            </w:tr>
          </w:tbl>
          <w:p w:rsidR="005C7EDE" w:rsidRDefault="005C7EDE" w:rsidP="00FB0048">
            <w:pPr>
              <w:jc w:val="center"/>
            </w:pPr>
          </w:p>
        </w:tc>
        <w:tc>
          <w:tcPr>
            <w:tcW w:w="3567" w:type="dxa"/>
          </w:tcPr>
          <w:tbl>
            <w:tblPr>
              <w:tblStyle w:val="TableGrid"/>
              <w:tblW w:w="0" w:type="auto"/>
              <w:jc w:val="center"/>
              <w:tblCellMar>
                <w:left w:w="115" w:type="dxa"/>
                <w:right w:w="115" w:type="dxa"/>
              </w:tblCellMar>
              <w:tblLook w:val="04A0"/>
            </w:tblPr>
            <w:tblGrid>
              <w:gridCol w:w="1790"/>
              <w:gridCol w:w="1700"/>
            </w:tblGrid>
            <w:tr w:rsidR="005C7EDE" w:rsidTr="00FB0048">
              <w:trPr>
                <w:trHeight w:val="89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23925" cy="914400"/>
                        <wp:effectExtent l="19050" t="0" r="9525" b="0"/>
                        <wp:docPr id="76"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86"/>
                                <a:srcRect/>
                                <a:stretch>
                                  <a:fillRect/>
                                </a:stretch>
                              </pic:blipFill>
                              <pic:spPr bwMode="auto">
                                <a:xfrm>
                                  <a:off x="0" y="0"/>
                                  <a:ext cx="923925" cy="914400"/>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14400" cy="923925"/>
                        <wp:effectExtent l="19050" t="0" r="0" b="0"/>
                        <wp:docPr id="77"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87"/>
                                <a:srcRect/>
                                <a:stretch>
                                  <a:fillRect/>
                                </a:stretch>
                              </pic:blipFill>
                              <pic:spPr bwMode="auto">
                                <a:xfrm>
                                  <a:off x="0" y="0"/>
                                  <a:ext cx="914400" cy="923925"/>
                                </a:xfrm>
                                <a:prstGeom prst="rect">
                                  <a:avLst/>
                                </a:prstGeom>
                                <a:noFill/>
                                <a:ln w="9525">
                                  <a:noFill/>
                                  <a:miter lim="800000"/>
                                  <a:headEnd/>
                                  <a:tailEnd/>
                                </a:ln>
                              </pic:spPr>
                            </pic:pic>
                          </a:graphicData>
                        </a:graphic>
                      </wp:inline>
                    </w:drawing>
                  </w:r>
                </w:p>
              </w:tc>
            </w:tr>
            <w:tr w:rsidR="005C7EDE" w:rsidTr="00FB0048">
              <w:trPr>
                <w:trHeight w:val="115"/>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Pr="00DA2028" w:rsidRDefault="005C7EDE" w:rsidP="00FB0048">
                  <w:pPr>
                    <w:jc w:val="center"/>
                  </w:pPr>
                  <w:r>
                    <w:t>S</w:t>
                  </w:r>
                  <w:r w:rsidR="00206EC5">
                    <w:t>F</w:t>
                  </w:r>
                  <w:r w:rsidRPr="00DA2028">
                    <w:t>=</w:t>
                  </w:r>
                  <w:r w:rsidRPr="0038065B">
                    <w:t>0.</w:t>
                  </w:r>
                  <w:r>
                    <w:t>7996</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38065B">
                    <w:t>0.</w:t>
                  </w:r>
                  <w:r w:rsidR="005C7EDE">
                    <w:t>7580</w:t>
                  </w:r>
                </w:p>
              </w:tc>
            </w:tr>
            <w:tr w:rsidR="005C7EDE" w:rsidTr="00FB0048">
              <w:trPr>
                <w:trHeight w:val="1412"/>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962025" cy="885825"/>
                        <wp:effectExtent l="19050" t="0" r="9525" b="0"/>
                        <wp:docPr id="78"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88"/>
                                <a:srcRect/>
                                <a:stretch>
                                  <a:fillRect/>
                                </a:stretch>
                              </pic:blipFill>
                              <pic:spPr bwMode="auto">
                                <a:xfrm>
                                  <a:off x="0" y="0"/>
                                  <a:ext cx="962025" cy="885825"/>
                                </a:xfrm>
                                <a:prstGeom prst="rect">
                                  <a:avLst/>
                                </a:prstGeom>
                                <a:noFill/>
                                <a:ln w="9525">
                                  <a:noFill/>
                                  <a:miter lim="800000"/>
                                  <a:headEnd/>
                                  <a:tailEnd/>
                                </a:ln>
                              </pic:spPr>
                            </pic:pic>
                          </a:graphicData>
                        </a:graphic>
                      </wp:inline>
                    </w:drawing>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8801DC" w:rsidP="00FB0048">
                  <w:r>
                    <w:rPr>
                      <w:noProof/>
                    </w:rPr>
                    <w:drawing>
                      <wp:inline distT="0" distB="0" distL="0" distR="0">
                        <wp:extent cx="847725" cy="866775"/>
                        <wp:effectExtent l="19050" t="0" r="9525" b="0"/>
                        <wp:docPr id="79"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89"/>
                                <a:srcRect/>
                                <a:stretch>
                                  <a:fillRect/>
                                </a:stretch>
                              </pic:blipFill>
                              <pic:spPr bwMode="auto">
                                <a:xfrm>
                                  <a:off x="0" y="0"/>
                                  <a:ext cx="847725" cy="866775"/>
                                </a:xfrm>
                                <a:prstGeom prst="rect">
                                  <a:avLst/>
                                </a:prstGeom>
                                <a:noFill/>
                                <a:ln w="9525">
                                  <a:noFill/>
                                  <a:miter lim="800000"/>
                                  <a:headEnd/>
                                  <a:tailEnd/>
                                </a:ln>
                              </pic:spPr>
                            </pic:pic>
                          </a:graphicData>
                        </a:graphic>
                      </wp:inline>
                    </w:drawing>
                  </w:r>
                </w:p>
              </w:tc>
            </w:tr>
            <w:tr w:rsidR="005C7EDE" w:rsidTr="00FB0048">
              <w:trPr>
                <w:trHeight w:val="431"/>
                <w:jc w:val="center"/>
              </w:trPr>
              <w:tc>
                <w:tcPr>
                  <w:tcW w:w="15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0.7</w:t>
                  </w:r>
                  <w:r w:rsidR="005C7EDE">
                    <w:t>602</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7EDE" w:rsidRDefault="00206EC5" w:rsidP="00FB0048">
                  <w:pPr>
                    <w:jc w:val="center"/>
                  </w:pPr>
                  <w:r>
                    <w:t>SF</w:t>
                  </w:r>
                  <w:r w:rsidR="005C7EDE">
                    <w:t>=</w:t>
                  </w:r>
                  <w:r w:rsidR="005C7EDE" w:rsidRPr="006176AA">
                    <w:t>0</w:t>
                  </w:r>
                  <w:r w:rsidR="005C7EDE">
                    <w:rPr>
                      <w:sz w:val="28"/>
                      <w:szCs w:val="28"/>
                    </w:rPr>
                    <w:t>.</w:t>
                  </w:r>
                  <w:r w:rsidR="005C7EDE">
                    <w:t>7618</w:t>
                  </w:r>
                </w:p>
              </w:tc>
            </w:tr>
          </w:tbl>
          <w:p w:rsidR="005C7EDE" w:rsidRDefault="005C7EDE" w:rsidP="00FB0048">
            <w:pPr>
              <w:jc w:val="center"/>
            </w:pPr>
          </w:p>
        </w:tc>
      </w:tr>
      <w:tr w:rsidR="005C7EDE" w:rsidTr="00FB0048">
        <w:trPr>
          <w:trHeight w:val="260"/>
          <w:jc w:val="center"/>
        </w:trPr>
        <w:tc>
          <w:tcPr>
            <w:tcW w:w="3567" w:type="dxa"/>
          </w:tcPr>
          <w:p w:rsidR="005C7EDE" w:rsidRDefault="005C7EDE" w:rsidP="00FB0048">
            <w:pPr>
              <w:jc w:val="center"/>
            </w:pPr>
            <w:r>
              <w:t>JPEG 60 , alpha=0.8</w:t>
            </w:r>
          </w:p>
        </w:tc>
        <w:tc>
          <w:tcPr>
            <w:tcW w:w="3567" w:type="dxa"/>
          </w:tcPr>
          <w:p w:rsidR="005C7EDE" w:rsidRDefault="005C7EDE" w:rsidP="00FB0048">
            <w:pPr>
              <w:jc w:val="center"/>
            </w:pPr>
            <w:r>
              <w:t>JPEG 80 , alpha=0.8</w:t>
            </w:r>
          </w:p>
        </w:tc>
        <w:tc>
          <w:tcPr>
            <w:tcW w:w="3567" w:type="dxa"/>
          </w:tcPr>
          <w:p w:rsidR="005C7EDE" w:rsidRDefault="005C7EDE" w:rsidP="00FB0048">
            <w:pPr>
              <w:keepNext/>
              <w:jc w:val="center"/>
            </w:pPr>
            <w:r>
              <w:t>JPEG 100 , alpha=0.8</w:t>
            </w:r>
          </w:p>
        </w:tc>
      </w:tr>
    </w:tbl>
    <w:p w:rsidR="005C7EDE" w:rsidRPr="00FE02D5" w:rsidRDefault="005C7EDE" w:rsidP="005C7EDE">
      <w:pPr>
        <w:pStyle w:val="Caption"/>
        <w:jc w:val="center"/>
        <w:rPr>
          <w:rFonts w:ascii="Times New Roman" w:hAnsi="Times New Roman" w:cs="Times New Roman"/>
          <w:sz w:val="22"/>
          <w:szCs w:val="22"/>
        </w:rPr>
      </w:pPr>
      <w:bookmarkStart w:id="68" w:name="_Toc311404993"/>
      <w:bookmarkStart w:id="69" w:name="_Toc312010429"/>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7</w:t>
      </w:r>
      <w:r w:rsidR="00F858EC" w:rsidRPr="00FE02D5">
        <w:rPr>
          <w:sz w:val="22"/>
          <w:szCs w:val="22"/>
        </w:rPr>
        <w:fldChar w:fldCharType="end"/>
      </w:r>
      <w:r w:rsidRPr="00FE02D5">
        <w:rPr>
          <w:sz w:val="22"/>
          <w:szCs w:val="22"/>
        </w:rPr>
        <w:t>: watermark extracted from the LL, LH, HL and HH bands</w:t>
      </w:r>
      <w:bookmarkEnd w:id="68"/>
      <w:bookmarkEnd w:id="69"/>
      <w:r w:rsidR="008E7017">
        <w:rPr>
          <w:sz w:val="22"/>
          <w:szCs w:val="22"/>
        </w:rPr>
        <w:t xml:space="preserve"> with SF</w:t>
      </w: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tbl>
      <w:tblPr>
        <w:tblStyle w:val="TableGrid"/>
        <w:tblW w:w="9628" w:type="dxa"/>
        <w:jc w:val="center"/>
        <w:tblInd w:w="-252" w:type="dxa"/>
        <w:tblLook w:val="04A0"/>
      </w:tblPr>
      <w:tblGrid>
        <w:gridCol w:w="3220"/>
        <w:gridCol w:w="3258"/>
        <w:gridCol w:w="3150"/>
      </w:tblGrid>
      <w:tr w:rsidR="005C7EDE" w:rsidTr="00FB0048">
        <w:trPr>
          <w:trHeight w:val="3050"/>
          <w:jc w:val="center"/>
        </w:trPr>
        <w:tc>
          <w:tcPr>
            <w:tcW w:w="3220" w:type="dxa"/>
          </w:tcPr>
          <w:p w:rsidR="005C7EDE" w:rsidRPr="00260178" w:rsidRDefault="008801DC" w:rsidP="00FB0048">
            <w:pPr>
              <w:rPr>
                <w:noProof/>
              </w:rPr>
            </w:pPr>
            <w:r>
              <w:rPr>
                <w:noProof/>
              </w:rPr>
              <w:lastRenderedPageBreak/>
              <w:drawing>
                <wp:inline distT="0" distB="0" distL="0" distR="0">
                  <wp:extent cx="1857375" cy="1866900"/>
                  <wp:effectExtent l="19050" t="0" r="9525" b="0"/>
                  <wp:docPr id="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1857375" cy="1866900"/>
                          </a:xfrm>
                          <a:prstGeom prst="rect">
                            <a:avLst/>
                          </a:prstGeom>
                          <a:noFill/>
                          <a:ln w="9525">
                            <a:noFill/>
                            <a:miter lim="800000"/>
                            <a:headEnd/>
                            <a:tailEnd/>
                          </a:ln>
                        </pic:spPr>
                      </pic:pic>
                    </a:graphicData>
                  </a:graphic>
                </wp:inline>
              </w:drawing>
            </w:r>
          </w:p>
        </w:tc>
        <w:tc>
          <w:tcPr>
            <w:tcW w:w="3258" w:type="dxa"/>
          </w:tcPr>
          <w:p w:rsidR="005C7EDE" w:rsidRPr="00260178" w:rsidRDefault="008801DC" w:rsidP="00FB0048">
            <w:pPr>
              <w:rPr>
                <w:noProof/>
              </w:rPr>
            </w:pPr>
            <w:r>
              <w:rPr>
                <w:noProof/>
              </w:rPr>
              <w:drawing>
                <wp:inline distT="0" distB="0" distL="0" distR="0">
                  <wp:extent cx="1828800" cy="1838325"/>
                  <wp:effectExtent l="19050" t="0" r="0" b="0"/>
                  <wp:docPr id="8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a:srcRect/>
                          <a:stretch>
                            <a:fillRect/>
                          </a:stretch>
                        </pic:blipFill>
                        <pic:spPr bwMode="auto">
                          <a:xfrm>
                            <a:off x="0" y="0"/>
                            <a:ext cx="1828800" cy="1838325"/>
                          </a:xfrm>
                          <a:prstGeom prst="rect">
                            <a:avLst/>
                          </a:prstGeom>
                          <a:noFill/>
                          <a:ln w="9525">
                            <a:noFill/>
                            <a:miter lim="800000"/>
                            <a:headEnd/>
                            <a:tailEnd/>
                          </a:ln>
                        </pic:spPr>
                      </pic:pic>
                    </a:graphicData>
                  </a:graphic>
                </wp:inline>
              </w:drawing>
            </w:r>
          </w:p>
        </w:tc>
        <w:tc>
          <w:tcPr>
            <w:tcW w:w="3150" w:type="dxa"/>
          </w:tcPr>
          <w:p w:rsidR="005C7EDE" w:rsidRPr="00260178" w:rsidRDefault="008801DC" w:rsidP="00FB0048">
            <w:pPr>
              <w:rPr>
                <w:noProof/>
              </w:rPr>
            </w:pPr>
            <w:r>
              <w:rPr>
                <w:noProof/>
              </w:rPr>
              <w:drawing>
                <wp:inline distT="0" distB="0" distL="0" distR="0">
                  <wp:extent cx="1800225" cy="1838325"/>
                  <wp:effectExtent l="19050" t="0" r="9525" b="0"/>
                  <wp:docPr id="8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1"/>
                          <a:srcRect/>
                          <a:stretch>
                            <a:fillRect/>
                          </a:stretch>
                        </pic:blipFill>
                        <pic:spPr bwMode="auto">
                          <a:xfrm>
                            <a:off x="0" y="0"/>
                            <a:ext cx="1800225" cy="1838325"/>
                          </a:xfrm>
                          <a:prstGeom prst="rect">
                            <a:avLst/>
                          </a:prstGeom>
                          <a:noFill/>
                          <a:ln w="9525">
                            <a:noFill/>
                            <a:miter lim="800000"/>
                            <a:headEnd/>
                            <a:tailEnd/>
                          </a:ln>
                        </pic:spPr>
                      </pic:pic>
                    </a:graphicData>
                  </a:graphic>
                </wp:inline>
              </w:drawing>
            </w:r>
          </w:p>
        </w:tc>
      </w:tr>
      <w:tr w:rsidR="005C7EDE" w:rsidTr="00FB0048">
        <w:trPr>
          <w:trHeight w:val="350"/>
          <w:jc w:val="center"/>
        </w:trPr>
        <w:tc>
          <w:tcPr>
            <w:tcW w:w="3220" w:type="dxa"/>
          </w:tcPr>
          <w:p w:rsidR="005C7EDE" w:rsidRPr="00260178" w:rsidRDefault="005C7EDE" w:rsidP="00FB0048">
            <w:pPr>
              <w:jc w:val="center"/>
              <w:rPr>
                <w:noProof/>
              </w:rPr>
            </w:pPr>
            <w:r>
              <w:rPr>
                <w:noProof/>
              </w:rPr>
              <w:t xml:space="preserve">JPEG 60: </w:t>
            </w:r>
            <w:r w:rsidRPr="00DA2028">
              <w:t>21.2103</w:t>
            </w:r>
          </w:p>
        </w:tc>
        <w:tc>
          <w:tcPr>
            <w:tcW w:w="3258" w:type="dxa"/>
          </w:tcPr>
          <w:p w:rsidR="005C7EDE" w:rsidRPr="00260178" w:rsidRDefault="005C7EDE" w:rsidP="00FB0048">
            <w:pPr>
              <w:jc w:val="center"/>
            </w:pPr>
            <w:r w:rsidRPr="0073496E">
              <w:rPr>
                <w:noProof/>
              </w:rPr>
              <w:t>Intensity Adj.: 14.7251</w:t>
            </w:r>
          </w:p>
        </w:tc>
        <w:tc>
          <w:tcPr>
            <w:tcW w:w="3150" w:type="dxa"/>
          </w:tcPr>
          <w:p w:rsidR="005C7EDE" w:rsidRPr="00260178" w:rsidRDefault="005C7EDE" w:rsidP="00FB0048">
            <w:pPr>
              <w:jc w:val="center"/>
              <w:rPr>
                <w:noProof/>
              </w:rPr>
            </w:pPr>
            <w:r>
              <w:rPr>
                <w:noProof/>
              </w:rPr>
              <w:t xml:space="preserve">Bluring: </w:t>
            </w:r>
            <w:r w:rsidRPr="0066467B">
              <w:rPr>
                <w:noProof/>
              </w:rPr>
              <w:t>12.4582</w:t>
            </w:r>
          </w:p>
        </w:tc>
      </w:tr>
      <w:tr w:rsidR="005C7EDE" w:rsidTr="00FB0048">
        <w:trPr>
          <w:trHeight w:val="3050"/>
          <w:jc w:val="center"/>
        </w:trPr>
        <w:tc>
          <w:tcPr>
            <w:tcW w:w="3220" w:type="dxa"/>
          </w:tcPr>
          <w:p w:rsidR="005C7EDE" w:rsidRDefault="008801DC" w:rsidP="00FB0048">
            <w:r>
              <w:rPr>
                <w:noProof/>
              </w:rPr>
              <w:drawing>
                <wp:inline distT="0" distB="0" distL="0" distR="0">
                  <wp:extent cx="1866900" cy="1838325"/>
                  <wp:effectExtent l="19050" t="0" r="0" b="0"/>
                  <wp:docPr id="83"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92"/>
                          <a:srcRect/>
                          <a:stretch>
                            <a:fillRect/>
                          </a:stretch>
                        </pic:blipFill>
                        <pic:spPr bwMode="auto">
                          <a:xfrm>
                            <a:off x="0" y="0"/>
                            <a:ext cx="1866900" cy="1838325"/>
                          </a:xfrm>
                          <a:prstGeom prst="rect">
                            <a:avLst/>
                          </a:prstGeom>
                          <a:noFill/>
                          <a:ln w="9525">
                            <a:noFill/>
                            <a:miter lim="800000"/>
                            <a:headEnd/>
                            <a:tailEnd/>
                          </a:ln>
                        </pic:spPr>
                      </pic:pic>
                    </a:graphicData>
                  </a:graphic>
                </wp:inline>
              </w:drawing>
            </w:r>
          </w:p>
        </w:tc>
        <w:tc>
          <w:tcPr>
            <w:tcW w:w="3258" w:type="dxa"/>
          </w:tcPr>
          <w:p w:rsidR="005C7EDE" w:rsidRDefault="008801DC" w:rsidP="00FB0048">
            <w:r>
              <w:rPr>
                <w:noProof/>
              </w:rPr>
              <w:drawing>
                <wp:inline distT="0" distB="0" distL="0" distR="0">
                  <wp:extent cx="1828800" cy="1828800"/>
                  <wp:effectExtent l="19050" t="0" r="0" b="0"/>
                  <wp:docPr id="84"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93"/>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c>
          <w:tcPr>
            <w:tcW w:w="3150" w:type="dxa"/>
          </w:tcPr>
          <w:p w:rsidR="005C7EDE" w:rsidRDefault="008801DC" w:rsidP="00FB0048">
            <w:pPr>
              <w:rPr>
                <w:noProof/>
              </w:rPr>
            </w:pPr>
            <w:r>
              <w:rPr>
                <w:noProof/>
              </w:rPr>
              <w:drawing>
                <wp:inline distT="0" distB="0" distL="0" distR="0">
                  <wp:extent cx="1828800" cy="1828800"/>
                  <wp:effectExtent l="19050" t="0" r="0" b="0"/>
                  <wp:docPr id="85"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94"/>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r>
      <w:tr w:rsidR="005C7EDE" w:rsidTr="00FB0048">
        <w:trPr>
          <w:jc w:val="center"/>
        </w:trPr>
        <w:tc>
          <w:tcPr>
            <w:tcW w:w="3220" w:type="dxa"/>
          </w:tcPr>
          <w:p w:rsidR="005C7EDE" w:rsidRDefault="005C7EDE" w:rsidP="00FB0048">
            <w:pPr>
              <w:jc w:val="center"/>
            </w:pPr>
            <w:r>
              <w:t xml:space="preserve">Salt&amp; peppers noise(0.02): </w:t>
            </w:r>
            <w:r w:rsidRPr="00611BA4">
              <w:t>16.1830</w:t>
            </w:r>
          </w:p>
        </w:tc>
        <w:tc>
          <w:tcPr>
            <w:tcW w:w="3258" w:type="dxa"/>
          </w:tcPr>
          <w:p w:rsidR="005C7EDE" w:rsidRDefault="005C7EDE" w:rsidP="00FB0048">
            <w:pPr>
              <w:jc w:val="center"/>
            </w:pPr>
            <w:r>
              <w:t>Salt&amp; peppers noise(0.5): 4.2115</w:t>
            </w:r>
          </w:p>
        </w:tc>
        <w:tc>
          <w:tcPr>
            <w:tcW w:w="3150" w:type="dxa"/>
          </w:tcPr>
          <w:p w:rsidR="005C7EDE" w:rsidRDefault="005C7EDE" w:rsidP="00FB0048">
            <w:pPr>
              <w:jc w:val="center"/>
            </w:pPr>
            <w:r w:rsidRPr="00FE1995">
              <w:t>median filter</w:t>
            </w:r>
            <w:r>
              <w:t>: 19.3196</w:t>
            </w:r>
          </w:p>
        </w:tc>
      </w:tr>
      <w:tr w:rsidR="005C7EDE" w:rsidTr="00FB0048">
        <w:trPr>
          <w:trHeight w:val="3041"/>
          <w:jc w:val="center"/>
        </w:trPr>
        <w:tc>
          <w:tcPr>
            <w:tcW w:w="3220" w:type="dxa"/>
          </w:tcPr>
          <w:p w:rsidR="005C7EDE" w:rsidRDefault="008801DC" w:rsidP="00FB0048">
            <w:r>
              <w:rPr>
                <w:noProof/>
              </w:rPr>
              <w:drawing>
                <wp:inline distT="0" distB="0" distL="0" distR="0">
                  <wp:extent cx="1866900" cy="1828800"/>
                  <wp:effectExtent l="19050" t="0" r="0" b="0"/>
                  <wp:docPr id="86"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95"/>
                          <a:srcRect/>
                          <a:stretch>
                            <a:fillRect/>
                          </a:stretch>
                        </pic:blipFill>
                        <pic:spPr bwMode="auto">
                          <a:xfrm>
                            <a:off x="0" y="0"/>
                            <a:ext cx="1866900" cy="1828800"/>
                          </a:xfrm>
                          <a:prstGeom prst="rect">
                            <a:avLst/>
                          </a:prstGeom>
                          <a:noFill/>
                          <a:ln w="9525">
                            <a:noFill/>
                            <a:miter lim="800000"/>
                            <a:headEnd/>
                            <a:tailEnd/>
                          </a:ln>
                        </pic:spPr>
                      </pic:pic>
                    </a:graphicData>
                  </a:graphic>
                </wp:inline>
              </w:drawing>
            </w:r>
          </w:p>
        </w:tc>
        <w:tc>
          <w:tcPr>
            <w:tcW w:w="3258" w:type="dxa"/>
          </w:tcPr>
          <w:p w:rsidR="005C7EDE" w:rsidRDefault="008801DC" w:rsidP="00FB0048">
            <w:r>
              <w:rPr>
                <w:noProof/>
              </w:rPr>
              <w:drawing>
                <wp:inline distT="0" distB="0" distL="0" distR="0">
                  <wp:extent cx="1809750" cy="1781175"/>
                  <wp:effectExtent l="19050" t="0" r="0" b="0"/>
                  <wp:docPr id="87"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96"/>
                          <a:srcRect/>
                          <a:stretch>
                            <a:fillRect/>
                          </a:stretch>
                        </pic:blipFill>
                        <pic:spPr bwMode="auto">
                          <a:xfrm>
                            <a:off x="0" y="0"/>
                            <a:ext cx="1809750" cy="1781175"/>
                          </a:xfrm>
                          <a:prstGeom prst="rect">
                            <a:avLst/>
                          </a:prstGeom>
                          <a:noFill/>
                          <a:ln w="9525">
                            <a:noFill/>
                            <a:miter lim="800000"/>
                            <a:headEnd/>
                            <a:tailEnd/>
                          </a:ln>
                        </pic:spPr>
                      </pic:pic>
                    </a:graphicData>
                  </a:graphic>
                </wp:inline>
              </w:drawing>
            </w:r>
          </w:p>
        </w:tc>
        <w:tc>
          <w:tcPr>
            <w:tcW w:w="3150" w:type="dxa"/>
          </w:tcPr>
          <w:p w:rsidR="005C7EDE" w:rsidRDefault="008801DC" w:rsidP="00FB0048">
            <w:r>
              <w:rPr>
                <w:noProof/>
              </w:rPr>
              <w:drawing>
                <wp:inline distT="0" distB="0" distL="0" distR="0">
                  <wp:extent cx="1828800" cy="1819275"/>
                  <wp:effectExtent l="19050" t="0" r="0" b="0"/>
                  <wp:docPr id="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srcRect/>
                          <a:stretch>
                            <a:fillRect/>
                          </a:stretch>
                        </pic:blipFill>
                        <pic:spPr bwMode="auto">
                          <a:xfrm>
                            <a:off x="0" y="0"/>
                            <a:ext cx="1828800" cy="1819275"/>
                          </a:xfrm>
                          <a:prstGeom prst="rect">
                            <a:avLst/>
                          </a:prstGeom>
                          <a:noFill/>
                          <a:ln w="9525">
                            <a:noFill/>
                            <a:miter lim="800000"/>
                            <a:headEnd/>
                            <a:tailEnd/>
                          </a:ln>
                        </pic:spPr>
                      </pic:pic>
                    </a:graphicData>
                  </a:graphic>
                </wp:inline>
              </w:drawing>
            </w:r>
          </w:p>
        </w:tc>
      </w:tr>
      <w:tr w:rsidR="005C7EDE" w:rsidTr="00FB0048">
        <w:trPr>
          <w:trHeight w:val="260"/>
          <w:jc w:val="center"/>
        </w:trPr>
        <w:tc>
          <w:tcPr>
            <w:tcW w:w="3220" w:type="dxa"/>
          </w:tcPr>
          <w:p w:rsidR="005C7EDE" w:rsidRDefault="005C7EDE" w:rsidP="00FD5308">
            <w:pPr>
              <w:jc w:val="center"/>
            </w:pPr>
            <w:r>
              <w:t>Gaussian noise :</w:t>
            </w:r>
            <w:r w:rsidR="00FD5308">
              <w:t xml:space="preserve"> 11.3945</w:t>
            </w:r>
          </w:p>
        </w:tc>
        <w:tc>
          <w:tcPr>
            <w:tcW w:w="3258" w:type="dxa"/>
          </w:tcPr>
          <w:p w:rsidR="005C7EDE" w:rsidRDefault="005C7EDE" w:rsidP="00FB0048">
            <w:pPr>
              <w:jc w:val="center"/>
            </w:pPr>
            <w:r>
              <w:t xml:space="preserve">Rotating </w:t>
            </w:r>
            <w:r>
              <w:rPr>
                <w:rFonts w:ascii="Calibri" w:hAnsi="Calibri" w:cs="Calibri"/>
                <w:rtl/>
              </w:rPr>
              <w:t>°3</w:t>
            </w:r>
            <w:r>
              <w:rPr>
                <w:rtl/>
              </w:rPr>
              <w:t xml:space="preserve">5  </w:t>
            </w:r>
            <w:r>
              <w:t xml:space="preserve"> : 0.4775  </w:t>
            </w:r>
          </w:p>
        </w:tc>
        <w:tc>
          <w:tcPr>
            <w:tcW w:w="3150" w:type="dxa"/>
          </w:tcPr>
          <w:p w:rsidR="005C7EDE" w:rsidRPr="005B56AF" w:rsidRDefault="005C7EDE" w:rsidP="00FB0048">
            <w:pPr>
              <w:keepNext/>
              <w:jc w:val="center"/>
              <w:rPr>
                <w:rFonts w:ascii="TimesNewRoman,Bold" w:hAnsi="TimesNewRoman,Bold" w:cs="TimesNewRoman,Bold"/>
                <w:sz w:val="20"/>
                <w:szCs w:val="20"/>
              </w:rPr>
            </w:pPr>
            <w:r w:rsidRPr="005B56AF">
              <w:t>Histogram Equalization</w:t>
            </w:r>
            <w:r>
              <w:t xml:space="preserve">: </w:t>
            </w:r>
            <w:r w:rsidRPr="005B56AF">
              <w:t>14.2974</w:t>
            </w:r>
          </w:p>
        </w:tc>
      </w:tr>
    </w:tbl>
    <w:p w:rsidR="005C7EDE" w:rsidRPr="00FE02D5" w:rsidRDefault="005C7EDE" w:rsidP="005C7EDE">
      <w:pPr>
        <w:pStyle w:val="Caption"/>
        <w:jc w:val="center"/>
        <w:rPr>
          <w:rFonts w:ascii="Times New Roman" w:hAnsi="Times New Roman" w:cs="Times New Roman"/>
          <w:b w:val="0"/>
          <w:bCs w:val="0"/>
          <w:color w:val="auto"/>
          <w:sz w:val="22"/>
          <w:szCs w:val="22"/>
        </w:rPr>
      </w:pPr>
      <w:bookmarkStart w:id="70" w:name="_Toc311404994"/>
      <w:bookmarkStart w:id="71" w:name="_Toc312010430"/>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8</w:t>
      </w:r>
      <w:r w:rsidR="00F858EC" w:rsidRPr="00FE02D5">
        <w:rPr>
          <w:sz w:val="22"/>
          <w:szCs w:val="22"/>
        </w:rPr>
        <w:fldChar w:fldCharType="end"/>
      </w:r>
      <w:r w:rsidRPr="00FE02D5">
        <w:rPr>
          <w:sz w:val="22"/>
          <w:szCs w:val="22"/>
        </w:rPr>
        <w:t>: Attacks on the watermarked image</w:t>
      </w:r>
      <w:bookmarkEnd w:id="70"/>
      <w:r w:rsidR="00043748">
        <w:rPr>
          <w:sz w:val="22"/>
          <w:szCs w:val="22"/>
        </w:rPr>
        <w:t xml:space="preserve"> on LL band</w:t>
      </w:r>
      <w:bookmarkEnd w:id="71"/>
    </w:p>
    <w:p w:rsidR="005C7EDE" w:rsidRDefault="005C7EDE" w:rsidP="005C7EDE">
      <w:pPr>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tbl>
      <w:tblPr>
        <w:tblStyle w:val="TableGrid"/>
        <w:tblW w:w="9715" w:type="dxa"/>
        <w:jc w:val="center"/>
        <w:tblInd w:w="-252" w:type="dxa"/>
        <w:tblLook w:val="04A0"/>
      </w:tblPr>
      <w:tblGrid>
        <w:gridCol w:w="3220"/>
        <w:gridCol w:w="3249"/>
        <w:gridCol w:w="3246"/>
      </w:tblGrid>
      <w:tr w:rsidR="005C7EDE" w:rsidTr="00FB0048">
        <w:trPr>
          <w:trHeight w:val="3050"/>
          <w:jc w:val="center"/>
        </w:trPr>
        <w:tc>
          <w:tcPr>
            <w:tcW w:w="3220" w:type="dxa"/>
          </w:tcPr>
          <w:p w:rsidR="005C7EDE" w:rsidRPr="00260178" w:rsidRDefault="008801DC" w:rsidP="00FB0048">
            <w:pPr>
              <w:rPr>
                <w:noProof/>
              </w:rPr>
            </w:pPr>
            <w:r>
              <w:rPr>
                <w:noProof/>
              </w:rPr>
              <w:lastRenderedPageBreak/>
              <w:drawing>
                <wp:inline distT="0" distB="0" distL="0" distR="0">
                  <wp:extent cx="1876425" cy="2124075"/>
                  <wp:effectExtent l="19050" t="0" r="9525" b="0"/>
                  <wp:docPr id="8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a:srcRect/>
                          <a:stretch>
                            <a:fillRect/>
                          </a:stretch>
                        </pic:blipFill>
                        <pic:spPr bwMode="auto">
                          <a:xfrm>
                            <a:off x="0" y="0"/>
                            <a:ext cx="1876425" cy="2124075"/>
                          </a:xfrm>
                          <a:prstGeom prst="rect">
                            <a:avLst/>
                          </a:prstGeom>
                          <a:noFill/>
                          <a:ln w="9525">
                            <a:noFill/>
                            <a:miter lim="800000"/>
                            <a:headEnd/>
                            <a:tailEnd/>
                          </a:ln>
                        </pic:spPr>
                      </pic:pic>
                    </a:graphicData>
                  </a:graphic>
                </wp:inline>
              </w:drawing>
            </w:r>
          </w:p>
        </w:tc>
        <w:tc>
          <w:tcPr>
            <w:tcW w:w="3258" w:type="dxa"/>
          </w:tcPr>
          <w:p w:rsidR="005C7EDE" w:rsidRPr="00260178" w:rsidRDefault="008801DC" w:rsidP="00FB0048">
            <w:pPr>
              <w:rPr>
                <w:noProof/>
              </w:rPr>
            </w:pPr>
            <w:r>
              <w:rPr>
                <w:noProof/>
              </w:rPr>
              <w:drawing>
                <wp:inline distT="0" distB="0" distL="0" distR="0">
                  <wp:extent cx="1838325" cy="2162175"/>
                  <wp:effectExtent l="19050" t="0" r="9525" b="0"/>
                  <wp:docPr id="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8"/>
                          <a:srcRect/>
                          <a:stretch>
                            <a:fillRect/>
                          </a:stretch>
                        </pic:blipFill>
                        <pic:spPr bwMode="auto">
                          <a:xfrm>
                            <a:off x="0" y="0"/>
                            <a:ext cx="1838325" cy="2162175"/>
                          </a:xfrm>
                          <a:prstGeom prst="rect">
                            <a:avLst/>
                          </a:prstGeom>
                          <a:noFill/>
                          <a:ln w="9525">
                            <a:noFill/>
                            <a:miter lim="800000"/>
                            <a:headEnd/>
                            <a:tailEnd/>
                          </a:ln>
                        </pic:spPr>
                      </pic:pic>
                    </a:graphicData>
                  </a:graphic>
                </wp:inline>
              </w:drawing>
            </w:r>
          </w:p>
        </w:tc>
        <w:tc>
          <w:tcPr>
            <w:tcW w:w="3237" w:type="dxa"/>
          </w:tcPr>
          <w:p w:rsidR="005C7EDE" w:rsidRPr="00260178" w:rsidRDefault="008801DC" w:rsidP="00FB0048">
            <w:pPr>
              <w:rPr>
                <w:noProof/>
              </w:rPr>
            </w:pPr>
            <w:r>
              <w:rPr>
                <w:noProof/>
              </w:rPr>
              <w:drawing>
                <wp:inline distT="0" distB="0" distL="0" distR="0">
                  <wp:extent cx="1800225" cy="2133600"/>
                  <wp:effectExtent l="19050" t="0" r="9525" b="0"/>
                  <wp:docPr id="9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9"/>
                          <a:srcRect/>
                          <a:stretch>
                            <a:fillRect/>
                          </a:stretch>
                        </pic:blipFill>
                        <pic:spPr bwMode="auto">
                          <a:xfrm>
                            <a:off x="0" y="0"/>
                            <a:ext cx="1800225" cy="2133600"/>
                          </a:xfrm>
                          <a:prstGeom prst="rect">
                            <a:avLst/>
                          </a:prstGeom>
                          <a:noFill/>
                          <a:ln w="9525">
                            <a:noFill/>
                            <a:miter lim="800000"/>
                            <a:headEnd/>
                            <a:tailEnd/>
                          </a:ln>
                        </pic:spPr>
                      </pic:pic>
                    </a:graphicData>
                  </a:graphic>
                </wp:inline>
              </w:drawing>
            </w:r>
          </w:p>
        </w:tc>
      </w:tr>
      <w:tr w:rsidR="005C7EDE" w:rsidTr="00FB0048">
        <w:trPr>
          <w:trHeight w:val="440"/>
          <w:jc w:val="center"/>
        </w:trPr>
        <w:tc>
          <w:tcPr>
            <w:tcW w:w="3220" w:type="dxa"/>
          </w:tcPr>
          <w:p w:rsidR="005C7EDE" w:rsidRPr="00260178" w:rsidRDefault="005C7EDE" w:rsidP="00FB0048">
            <w:pPr>
              <w:rPr>
                <w:noProof/>
              </w:rPr>
            </w:pPr>
            <w:r>
              <w:rPr>
                <w:noProof/>
              </w:rPr>
              <w:t xml:space="preserve">JPEG 60 : </w:t>
            </w:r>
            <w:r w:rsidRPr="0054349D">
              <w:t>0.8521</w:t>
            </w:r>
          </w:p>
        </w:tc>
        <w:tc>
          <w:tcPr>
            <w:tcW w:w="3258" w:type="dxa"/>
          </w:tcPr>
          <w:p w:rsidR="005C7EDE" w:rsidRPr="00260178" w:rsidRDefault="005C7EDE" w:rsidP="00FB0048">
            <w:pPr>
              <w:jc w:val="center"/>
              <w:rPr>
                <w:noProof/>
              </w:rPr>
            </w:pPr>
            <w:r w:rsidRPr="0066467B">
              <w:rPr>
                <w:noProof/>
              </w:rPr>
              <w:t>Intensity Adj.</w:t>
            </w:r>
            <w:r w:rsidRPr="00DF47CA">
              <w:rPr>
                <w:noProof/>
              </w:rPr>
              <w:t xml:space="preserve"> </w:t>
            </w:r>
            <w:r>
              <w:rPr>
                <w:noProof/>
              </w:rPr>
              <w:t>:</w:t>
            </w:r>
            <w:r w:rsidRPr="00DF47CA">
              <w:rPr>
                <w:noProof/>
              </w:rPr>
              <w:t>0.7669</w:t>
            </w:r>
          </w:p>
        </w:tc>
        <w:tc>
          <w:tcPr>
            <w:tcW w:w="3237" w:type="dxa"/>
          </w:tcPr>
          <w:p w:rsidR="005C7EDE" w:rsidRPr="00260178" w:rsidRDefault="005C7EDE" w:rsidP="00FB0048">
            <w:pPr>
              <w:jc w:val="center"/>
              <w:rPr>
                <w:noProof/>
              </w:rPr>
            </w:pPr>
            <w:r>
              <w:rPr>
                <w:noProof/>
              </w:rPr>
              <w:t xml:space="preserve">Bluring: </w:t>
            </w:r>
            <w:r w:rsidRPr="0066467B">
              <w:rPr>
                <w:noProof/>
              </w:rPr>
              <w:t>0.7537</w:t>
            </w:r>
          </w:p>
        </w:tc>
      </w:tr>
      <w:tr w:rsidR="005C7EDE" w:rsidTr="00FB0048">
        <w:trPr>
          <w:trHeight w:val="3050"/>
          <w:jc w:val="center"/>
        </w:trPr>
        <w:tc>
          <w:tcPr>
            <w:tcW w:w="3220" w:type="dxa"/>
          </w:tcPr>
          <w:p w:rsidR="005C7EDE" w:rsidRDefault="008801DC" w:rsidP="00FB0048">
            <w:r>
              <w:rPr>
                <w:noProof/>
              </w:rPr>
              <w:drawing>
                <wp:inline distT="0" distB="0" distL="0" distR="0">
                  <wp:extent cx="1828800" cy="1828800"/>
                  <wp:effectExtent l="19050" t="0" r="0" b="0"/>
                  <wp:docPr id="9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00"/>
                          <a:srcRect/>
                          <a:stretch>
                            <a:fillRect/>
                          </a:stretch>
                        </pic:blipFill>
                        <pic:spPr bwMode="auto">
                          <a:xfrm>
                            <a:off x="0" y="0"/>
                            <a:ext cx="1828800" cy="1828800"/>
                          </a:xfrm>
                          <a:prstGeom prst="rect">
                            <a:avLst/>
                          </a:prstGeom>
                          <a:noFill/>
                          <a:ln w="9525">
                            <a:noFill/>
                            <a:miter lim="800000"/>
                            <a:headEnd/>
                            <a:tailEnd/>
                          </a:ln>
                        </pic:spPr>
                      </pic:pic>
                    </a:graphicData>
                  </a:graphic>
                </wp:inline>
              </w:drawing>
            </w:r>
          </w:p>
        </w:tc>
        <w:tc>
          <w:tcPr>
            <w:tcW w:w="3258" w:type="dxa"/>
          </w:tcPr>
          <w:p w:rsidR="005C7EDE" w:rsidRDefault="008801DC" w:rsidP="00FB0048">
            <w:r>
              <w:rPr>
                <w:noProof/>
              </w:rPr>
              <w:drawing>
                <wp:inline distT="0" distB="0" distL="0" distR="0">
                  <wp:extent cx="1828800" cy="1866900"/>
                  <wp:effectExtent l="19050" t="0" r="0" b="0"/>
                  <wp:docPr id="93"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01"/>
                          <a:srcRect/>
                          <a:stretch>
                            <a:fillRect/>
                          </a:stretch>
                        </pic:blipFill>
                        <pic:spPr bwMode="auto">
                          <a:xfrm>
                            <a:off x="0" y="0"/>
                            <a:ext cx="1828800" cy="1866900"/>
                          </a:xfrm>
                          <a:prstGeom prst="rect">
                            <a:avLst/>
                          </a:prstGeom>
                          <a:noFill/>
                          <a:ln w="9525">
                            <a:noFill/>
                            <a:miter lim="800000"/>
                            <a:headEnd/>
                            <a:tailEnd/>
                          </a:ln>
                        </pic:spPr>
                      </pic:pic>
                    </a:graphicData>
                  </a:graphic>
                </wp:inline>
              </w:drawing>
            </w:r>
          </w:p>
        </w:tc>
        <w:tc>
          <w:tcPr>
            <w:tcW w:w="3237" w:type="dxa"/>
          </w:tcPr>
          <w:p w:rsidR="005C7EDE" w:rsidRDefault="008801DC" w:rsidP="00FB0048">
            <w:pPr>
              <w:rPr>
                <w:noProof/>
              </w:rPr>
            </w:pPr>
            <w:r>
              <w:rPr>
                <w:noProof/>
              </w:rPr>
              <w:drawing>
                <wp:inline distT="0" distB="0" distL="0" distR="0">
                  <wp:extent cx="1866900" cy="1866900"/>
                  <wp:effectExtent l="19050" t="0" r="0" b="0"/>
                  <wp:docPr id="9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02"/>
                          <a:srcRect/>
                          <a:stretch>
                            <a:fillRect/>
                          </a:stretch>
                        </pic:blipFill>
                        <pic:spPr bwMode="auto">
                          <a:xfrm>
                            <a:off x="0" y="0"/>
                            <a:ext cx="1866900" cy="1866900"/>
                          </a:xfrm>
                          <a:prstGeom prst="rect">
                            <a:avLst/>
                          </a:prstGeom>
                          <a:noFill/>
                          <a:ln w="9525">
                            <a:noFill/>
                            <a:miter lim="800000"/>
                            <a:headEnd/>
                            <a:tailEnd/>
                          </a:ln>
                        </pic:spPr>
                      </pic:pic>
                    </a:graphicData>
                  </a:graphic>
                </wp:inline>
              </w:drawing>
            </w:r>
          </w:p>
        </w:tc>
      </w:tr>
      <w:tr w:rsidR="005C7EDE" w:rsidTr="00FB0048">
        <w:trPr>
          <w:jc w:val="center"/>
        </w:trPr>
        <w:tc>
          <w:tcPr>
            <w:tcW w:w="3220" w:type="dxa"/>
          </w:tcPr>
          <w:p w:rsidR="005C7EDE" w:rsidRDefault="005C7EDE" w:rsidP="00FB0048">
            <w:pPr>
              <w:jc w:val="center"/>
            </w:pPr>
            <w:r>
              <w:t>Salt&amp; peppers noise(0.02): 0.9623</w:t>
            </w:r>
          </w:p>
        </w:tc>
        <w:tc>
          <w:tcPr>
            <w:tcW w:w="3258" w:type="dxa"/>
          </w:tcPr>
          <w:p w:rsidR="005C7EDE" w:rsidRDefault="005C7EDE" w:rsidP="00FB0048">
            <w:pPr>
              <w:jc w:val="center"/>
            </w:pPr>
            <w:r>
              <w:t>Salt&amp; peppers noise(0.5): 0.5215</w:t>
            </w:r>
          </w:p>
        </w:tc>
        <w:tc>
          <w:tcPr>
            <w:tcW w:w="3237" w:type="dxa"/>
          </w:tcPr>
          <w:p w:rsidR="005C7EDE" w:rsidRDefault="005C7EDE" w:rsidP="00FB0048">
            <w:pPr>
              <w:jc w:val="center"/>
            </w:pPr>
            <w:r w:rsidRPr="00FE1995">
              <w:t>median filter</w:t>
            </w:r>
            <w:r>
              <w:t>: 0.9123</w:t>
            </w:r>
          </w:p>
          <w:p w:rsidR="005C7EDE" w:rsidRDefault="005C7EDE" w:rsidP="00FB0048">
            <w:pPr>
              <w:jc w:val="center"/>
            </w:pPr>
          </w:p>
        </w:tc>
      </w:tr>
      <w:tr w:rsidR="005C7EDE" w:rsidTr="00FB0048">
        <w:trPr>
          <w:trHeight w:val="3041"/>
          <w:jc w:val="center"/>
        </w:trPr>
        <w:tc>
          <w:tcPr>
            <w:tcW w:w="3220" w:type="dxa"/>
          </w:tcPr>
          <w:p w:rsidR="005C7EDE" w:rsidRDefault="008801DC" w:rsidP="00FB0048">
            <w:r>
              <w:rPr>
                <w:noProof/>
              </w:rPr>
              <w:drawing>
                <wp:inline distT="0" distB="0" distL="0" distR="0">
                  <wp:extent cx="1866900" cy="1895475"/>
                  <wp:effectExtent l="19050" t="0" r="0" b="0"/>
                  <wp:docPr id="95"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03"/>
                          <a:srcRect/>
                          <a:stretch>
                            <a:fillRect/>
                          </a:stretch>
                        </pic:blipFill>
                        <pic:spPr bwMode="auto">
                          <a:xfrm>
                            <a:off x="0" y="0"/>
                            <a:ext cx="1866900" cy="1895475"/>
                          </a:xfrm>
                          <a:prstGeom prst="rect">
                            <a:avLst/>
                          </a:prstGeom>
                          <a:noFill/>
                          <a:ln w="9525">
                            <a:noFill/>
                            <a:miter lim="800000"/>
                            <a:headEnd/>
                            <a:tailEnd/>
                          </a:ln>
                        </pic:spPr>
                      </pic:pic>
                    </a:graphicData>
                  </a:graphic>
                </wp:inline>
              </w:drawing>
            </w:r>
          </w:p>
        </w:tc>
        <w:tc>
          <w:tcPr>
            <w:tcW w:w="3258" w:type="dxa"/>
          </w:tcPr>
          <w:p w:rsidR="005C7EDE" w:rsidRDefault="008801DC" w:rsidP="00FB0048">
            <w:r>
              <w:rPr>
                <w:noProof/>
              </w:rPr>
              <w:drawing>
                <wp:inline distT="0" distB="0" distL="0" distR="0">
                  <wp:extent cx="1857375" cy="1905000"/>
                  <wp:effectExtent l="19050" t="0" r="9525" b="0"/>
                  <wp:docPr id="9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04"/>
                          <a:srcRect/>
                          <a:stretch>
                            <a:fillRect/>
                          </a:stretch>
                        </pic:blipFill>
                        <pic:spPr bwMode="auto">
                          <a:xfrm>
                            <a:off x="0" y="0"/>
                            <a:ext cx="1857375" cy="1905000"/>
                          </a:xfrm>
                          <a:prstGeom prst="rect">
                            <a:avLst/>
                          </a:prstGeom>
                          <a:noFill/>
                          <a:ln w="9525">
                            <a:noFill/>
                            <a:miter lim="800000"/>
                            <a:headEnd/>
                            <a:tailEnd/>
                          </a:ln>
                        </pic:spPr>
                      </pic:pic>
                    </a:graphicData>
                  </a:graphic>
                </wp:inline>
              </w:drawing>
            </w:r>
          </w:p>
        </w:tc>
        <w:tc>
          <w:tcPr>
            <w:tcW w:w="3237" w:type="dxa"/>
          </w:tcPr>
          <w:p w:rsidR="005C7EDE" w:rsidRDefault="008801DC" w:rsidP="00FB0048">
            <w:r>
              <w:rPr>
                <w:noProof/>
              </w:rPr>
              <w:drawing>
                <wp:inline distT="0" distB="0" distL="0" distR="0">
                  <wp:extent cx="1895475" cy="1895475"/>
                  <wp:effectExtent l="19050" t="0" r="9525" b="0"/>
                  <wp:docPr id="9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5"/>
                          <a:srcRect/>
                          <a:stretch>
                            <a:fillRect/>
                          </a:stretch>
                        </pic:blipFill>
                        <pic:spPr bwMode="auto">
                          <a:xfrm>
                            <a:off x="0" y="0"/>
                            <a:ext cx="1895475" cy="1895475"/>
                          </a:xfrm>
                          <a:prstGeom prst="rect">
                            <a:avLst/>
                          </a:prstGeom>
                          <a:noFill/>
                          <a:ln w="9525">
                            <a:noFill/>
                            <a:miter lim="800000"/>
                            <a:headEnd/>
                            <a:tailEnd/>
                          </a:ln>
                        </pic:spPr>
                      </pic:pic>
                    </a:graphicData>
                  </a:graphic>
                </wp:inline>
              </w:drawing>
            </w:r>
          </w:p>
        </w:tc>
      </w:tr>
      <w:tr w:rsidR="005C7EDE" w:rsidTr="00FB0048">
        <w:trPr>
          <w:trHeight w:val="260"/>
          <w:jc w:val="center"/>
        </w:trPr>
        <w:tc>
          <w:tcPr>
            <w:tcW w:w="3220" w:type="dxa"/>
          </w:tcPr>
          <w:p w:rsidR="005C7EDE" w:rsidRDefault="005C7EDE" w:rsidP="00FD5308">
            <w:pPr>
              <w:jc w:val="center"/>
            </w:pPr>
            <w:r>
              <w:t xml:space="preserve">Gaussian noise : </w:t>
            </w:r>
            <w:r w:rsidR="00FD5308">
              <w:t>0.6419</w:t>
            </w:r>
          </w:p>
        </w:tc>
        <w:tc>
          <w:tcPr>
            <w:tcW w:w="3258" w:type="dxa"/>
          </w:tcPr>
          <w:p w:rsidR="005C7EDE" w:rsidRDefault="005C7EDE" w:rsidP="00FB0048">
            <w:pPr>
              <w:jc w:val="center"/>
            </w:pPr>
            <w:r>
              <w:t xml:space="preserve">Rotating </w:t>
            </w:r>
            <w:r>
              <w:rPr>
                <w:rFonts w:ascii="Calibri" w:hAnsi="Calibri" w:cs="Calibri"/>
                <w:rtl/>
              </w:rPr>
              <w:t>°3</w:t>
            </w:r>
            <w:r>
              <w:rPr>
                <w:rtl/>
              </w:rPr>
              <w:t xml:space="preserve">5  </w:t>
            </w:r>
            <w:r>
              <w:t xml:space="preserve"> : 0.2802</w:t>
            </w:r>
          </w:p>
        </w:tc>
        <w:tc>
          <w:tcPr>
            <w:tcW w:w="3237" w:type="dxa"/>
          </w:tcPr>
          <w:p w:rsidR="005C7EDE" w:rsidRPr="005B56AF" w:rsidRDefault="005C7EDE" w:rsidP="00FB0048">
            <w:pPr>
              <w:keepNext/>
              <w:jc w:val="center"/>
              <w:rPr>
                <w:rFonts w:ascii="TimesNewRoman,Bold" w:hAnsi="TimesNewRoman,Bold" w:cs="TimesNewRoman,Bold"/>
                <w:sz w:val="20"/>
                <w:szCs w:val="20"/>
              </w:rPr>
            </w:pPr>
            <w:r w:rsidRPr="005B56AF">
              <w:t>Histogram Equalization</w:t>
            </w:r>
            <w:r>
              <w:t>: 0.5118</w:t>
            </w:r>
          </w:p>
        </w:tc>
      </w:tr>
    </w:tbl>
    <w:p w:rsidR="005C7EDE" w:rsidRPr="00FE02D5" w:rsidRDefault="005C7EDE" w:rsidP="00043748">
      <w:pPr>
        <w:pStyle w:val="Caption"/>
        <w:jc w:val="center"/>
        <w:rPr>
          <w:sz w:val="22"/>
          <w:szCs w:val="22"/>
        </w:rPr>
      </w:pPr>
      <w:bookmarkStart w:id="72" w:name="_Toc311404995"/>
      <w:bookmarkStart w:id="73" w:name="_Toc312010431"/>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9</w:t>
      </w:r>
      <w:r w:rsidR="00F858EC" w:rsidRPr="00FE02D5">
        <w:rPr>
          <w:sz w:val="22"/>
          <w:szCs w:val="22"/>
        </w:rPr>
        <w:fldChar w:fldCharType="end"/>
      </w:r>
      <w:r w:rsidRPr="00FE02D5">
        <w:rPr>
          <w:sz w:val="22"/>
          <w:szCs w:val="22"/>
        </w:rPr>
        <w:t>: Watermarks recovered from the LL band</w:t>
      </w:r>
      <w:bookmarkEnd w:id="72"/>
      <w:r w:rsidR="00043748">
        <w:rPr>
          <w:sz w:val="22"/>
          <w:szCs w:val="22"/>
        </w:rPr>
        <w:t xml:space="preserve"> after attacks</w:t>
      </w:r>
      <w:bookmarkEnd w:id="73"/>
      <w:r w:rsidR="008E7017">
        <w:rPr>
          <w:sz w:val="22"/>
          <w:szCs w:val="22"/>
        </w:rPr>
        <w:t xml:space="preserve"> showing SF</w:t>
      </w:r>
    </w:p>
    <w:p w:rsidR="005C7EDE" w:rsidRPr="00412F61" w:rsidRDefault="005C7EDE" w:rsidP="005C7EDE">
      <w:pPr>
        <w:pStyle w:val="Caption"/>
        <w:jc w:val="center"/>
        <w:rPr>
          <w:sz w:val="22"/>
          <w:szCs w:val="22"/>
        </w:rPr>
      </w:pPr>
    </w:p>
    <w:p w:rsidR="005C7EDE" w:rsidRDefault="005C7EDE" w:rsidP="005C7EDE"/>
    <w:p w:rsidR="005C7EDE" w:rsidRDefault="005C7EDE" w:rsidP="005C7EDE"/>
    <w:p w:rsidR="005C7EDE" w:rsidRPr="006F04E6" w:rsidRDefault="005C7EDE" w:rsidP="005C7EDE"/>
    <w:p w:rsidR="005C7EDE" w:rsidRPr="005C7EDE" w:rsidRDefault="005C7EDE" w:rsidP="005C7EDE">
      <w:pPr>
        <w:pStyle w:val="Title"/>
      </w:pPr>
      <w:r w:rsidRPr="005C7EDE">
        <w:lastRenderedPageBreak/>
        <w:t>Chapter 3</w:t>
      </w:r>
    </w:p>
    <w:p w:rsidR="005C7EDE" w:rsidRDefault="005C7EDE" w:rsidP="005C7EDE"/>
    <w:p w:rsidR="005C7EDE" w:rsidRPr="00BE798E" w:rsidRDefault="005C7EDE" w:rsidP="00D1645B">
      <w:pPr>
        <w:pStyle w:val="Title"/>
      </w:pPr>
      <w:bookmarkStart w:id="74" w:name="_Toc312013148"/>
      <w:r>
        <w:t>DC</w:t>
      </w:r>
      <w:r w:rsidRPr="00BE798E">
        <w:t>T Image watermarking</w:t>
      </w:r>
      <w:bookmarkEnd w:id="74"/>
      <w:r>
        <w:t xml:space="preserve">                     </w:t>
      </w:r>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Pr="007C304F" w:rsidRDefault="005C7EDE" w:rsidP="005C7EDE"/>
    <w:p w:rsidR="005C7EDE" w:rsidRDefault="005C7EDE" w:rsidP="005C7EDE"/>
    <w:p w:rsidR="005C7EDE" w:rsidRDefault="005C7EDE" w:rsidP="005C7EDE"/>
    <w:p w:rsidR="005C7EDE" w:rsidRPr="007C304F" w:rsidRDefault="005C7EDE" w:rsidP="005C7EDE"/>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Pr="00545E8A" w:rsidRDefault="005C7EDE" w:rsidP="005C7EDE">
      <w:pPr>
        <w:autoSpaceDE w:val="0"/>
        <w:autoSpaceDN w:val="0"/>
        <w:adjustRightInd w:val="0"/>
        <w:spacing w:after="0" w:line="240" w:lineRule="auto"/>
        <w:jc w:val="both"/>
        <w:rPr>
          <w:rFonts w:ascii="Times New Roman" w:hAnsi="Times New Roman" w:cs="Times New Roman"/>
        </w:rPr>
      </w:pPr>
    </w:p>
    <w:p w:rsidR="005C7EDE" w:rsidRDefault="005C7EDE" w:rsidP="005C7EDE"/>
    <w:p w:rsidR="005C7EDE" w:rsidRPr="005339DE" w:rsidRDefault="005C7EDE" w:rsidP="005C7EDE">
      <w:pPr>
        <w:pStyle w:val="Heading1"/>
      </w:pPr>
      <w:bookmarkStart w:id="75" w:name="_Toc311404960"/>
      <w:bookmarkStart w:id="76" w:name="_Toc311591248"/>
      <w:bookmarkStart w:id="77" w:name="_Toc312013149"/>
      <w:r>
        <w:lastRenderedPageBreak/>
        <w:t>Introduction</w:t>
      </w:r>
      <w:bookmarkEnd w:id="75"/>
      <w:bookmarkEnd w:id="76"/>
      <w:bookmarkEnd w:id="77"/>
      <w:r>
        <w:t xml:space="preserve"> </w:t>
      </w:r>
    </w:p>
    <w:p w:rsidR="005C7EDE" w:rsidRPr="006143CA" w:rsidRDefault="005C7EDE" w:rsidP="005C7EDE">
      <w:pPr>
        <w:jc w:val="both"/>
        <w:rPr>
          <w:rFonts w:ascii="Times New Roman" w:hAnsi="Times New Roman" w:cs="Times New Roman"/>
        </w:rPr>
      </w:pPr>
      <w:r w:rsidRPr="006143CA">
        <w:rPr>
          <w:rFonts w:ascii="Times New Roman" w:hAnsi="Times New Roman" w:cs="Times New Roman"/>
        </w:rPr>
        <w:t xml:space="preserve">The discrete cosine transform (DCT) represents an image as a sum of sinusoids of varying magnitudes and frequencies. The DCT has special property that most of the visually significant information of the image is concentrated in just a few coefficients of the DCT. It’s referred as ‘Energy compaction Property’. </w:t>
      </w:r>
    </w:p>
    <w:p w:rsidR="005C7EDE" w:rsidRDefault="005C7EDE" w:rsidP="005C7EDE">
      <w:pPr>
        <w:jc w:val="both"/>
        <w:rPr>
          <w:rFonts w:ascii="Times New Roman" w:hAnsi="Times New Roman" w:cs="Times New Roman"/>
        </w:rPr>
      </w:pPr>
      <w:r w:rsidRPr="006143CA">
        <w:rPr>
          <w:rFonts w:ascii="Times New Roman" w:hAnsi="Times New Roman" w:cs="Times New Roman"/>
        </w:rPr>
        <w:t>As DCT is having good energy compaction property, many DCT based Digital image watermarking algorithms are developed. Common problem with DCT watermarking is block based scaling of watermark image changes scaling factors block by block and results in visual discontinuity</w:t>
      </w:r>
      <w:r w:rsidR="00CD69BA">
        <w:rPr>
          <w:rFonts w:ascii="Times New Roman" w:hAnsi="Times New Roman" w:cs="Times New Roman"/>
        </w:rPr>
        <w:t xml:space="preserve"> [9</w:t>
      </w:r>
      <w:r>
        <w:rPr>
          <w:rFonts w:ascii="Times New Roman" w:hAnsi="Times New Roman" w:cs="Times New Roman"/>
        </w:rPr>
        <w:t>]</w:t>
      </w:r>
      <w:r w:rsidRPr="006143CA">
        <w:rPr>
          <w:rFonts w:ascii="Times New Roman" w:hAnsi="Times New Roman" w:cs="Times New Roman"/>
        </w:rPr>
        <w:t xml:space="preserve">. </w:t>
      </w:r>
      <w:r w:rsidRPr="00F27C6C">
        <w:rPr>
          <w:rFonts w:ascii="Times New Roman" w:hAnsi="Times New Roman" w:cs="Times New Roman"/>
        </w:rPr>
        <w:t>In this chapter, we propose a visible watermarking technique that modifies the DCT coefficients of the host image using eqn. (1). We call an embedding factor we try different values for it to achieve visible watermarking we find</w:t>
      </w:r>
      <w:r>
        <w:rPr>
          <w:rFonts w:ascii="Times New Roman" w:hAnsi="Times New Roman" w:cs="Times New Roman"/>
        </w:rPr>
        <w:t xml:space="preserve"> </w:t>
      </w:r>
      <w:r w:rsidRPr="000C460C">
        <w:rPr>
          <w:rFonts w:ascii="Times New Roman" w:hAnsi="Times New Roman" w:cs="Times New Roman"/>
          <w:sz w:val="24"/>
          <w:szCs w:val="24"/>
        </w:rPr>
        <w:t>α</w:t>
      </w:r>
      <w:r>
        <w:rPr>
          <w:rFonts w:ascii="Times New Roman" w:hAnsi="Times New Roman" w:cs="Times New Roman"/>
        </w:rPr>
        <w:t xml:space="preserve"> </w:t>
      </w:r>
      <w:r w:rsidRPr="00F27C6C">
        <w:rPr>
          <w:rFonts w:ascii="Times New Roman" w:hAnsi="Times New Roman" w:cs="Times New Roman"/>
        </w:rPr>
        <w:t>=10 a</w:t>
      </w:r>
      <w:r>
        <w:rPr>
          <w:rFonts w:ascii="Times New Roman" w:hAnsi="Times New Roman" w:cs="Times New Roman"/>
        </w:rPr>
        <w:t xml:space="preserve"> </w:t>
      </w:r>
      <w:r w:rsidRPr="00F27C6C">
        <w:rPr>
          <w:rFonts w:ascii="Times New Roman" w:hAnsi="Times New Roman" w:cs="Times New Roman"/>
        </w:rPr>
        <w:t xml:space="preserve">good value and we also use </w:t>
      </w:r>
      <w:r w:rsidRPr="000C460C">
        <w:rPr>
          <w:rFonts w:ascii="Times New Roman" w:hAnsi="Times New Roman" w:cs="Times New Roman"/>
          <w:sz w:val="24"/>
          <w:szCs w:val="24"/>
        </w:rPr>
        <w:t>α</w:t>
      </w:r>
      <w:r w:rsidRPr="00F27C6C">
        <w:rPr>
          <w:rFonts w:ascii="Times New Roman" w:hAnsi="Times New Roman" w:cs="Times New Roman"/>
        </w:rPr>
        <w:t xml:space="preserve"> =0.09 for invisible watermarking.  We have also proposed a modification to make the watermark more robust.</w:t>
      </w:r>
    </w:p>
    <w:p w:rsidR="005C7EDE" w:rsidRDefault="005C7EDE" w:rsidP="005C7EDE">
      <w:pPr>
        <w:pStyle w:val="Heading1"/>
      </w:pPr>
      <w:bookmarkStart w:id="78" w:name="_Toc311404961"/>
      <w:bookmarkStart w:id="79" w:name="_Toc311591249"/>
      <w:bookmarkStart w:id="80" w:name="_Toc312013150"/>
      <w:r>
        <w:t>INSERTION OF WATERMARK</w:t>
      </w:r>
      <w:bookmarkEnd w:id="78"/>
      <w:bookmarkEnd w:id="79"/>
      <w:bookmarkEnd w:id="80"/>
    </w:p>
    <w:p w:rsidR="005C7EDE" w:rsidRDefault="005C7EDE" w:rsidP="005C7EDE">
      <w:p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Figure 5 gives the schematic representation of the insertion</w:t>
      </w:r>
      <w:r>
        <w:rPr>
          <w:rFonts w:ascii="Times New Roman" w:hAnsi="Times New Roman" w:cs="Times New Roman"/>
        </w:rPr>
        <w:t xml:space="preserve"> </w:t>
      </w:r>
      <w:r w:rsidRPr="00D736FB">
        <w:rPr>
          <w:rFonts w:ascii="Times New Roman" w:hAnsi="Times New Roman" w:cs="Times New Roman"/>
        </w:rPr>
        <w:t>process.</w:t>
      </w:r>
      <w:r>
        <w:rPr>
          <w:rFonts w:ascii="Times New Roman" w:hAnsi="Times New Roman" w:cs="Times New Roman"/>
        </w:rPr>
        <w:t xml:space="preserve"> </w:t>
      </w:r>
      <w:r w:rsidRPr="009C4ED8">
        <w:rPr>
          <w:rFonts w:ascii="Times New Roman" w:hAnsi="Times New Roman" w:cs="Times New Roman"/>
        </w:rPr>
        <w:t>The steps for wat</w:t>
      </w:r>
      <w:r>
        <w:rPr>
          <w:rFonts w:ascii="Times New Roman" w:hAnsi="Times New Roman" w:cs="Times New Roman"/>
        </w:rPr>
        <w:t>ermark insertion are discussed below:</w:t>
      </w:r>
    </w:p>
    <w:p w:rsidR="005C7EDE" w:rsidRPr="009C4ED8" w:rsidRDefault="005C7EDE" w:rsidP="005C7EDE">
      <w:pPr>
        <w:autoSpaceDE w:val="0"/>
        <w:autoSpaceDN w:val="0"/>
        <w:adjustRightInd w:val="0"/>
        <w:spacing w:after="0" w:line="240" w:lineRule="auto"/>
        <w:jc w:val="both"/>
        <w:rPr>
          <w:rFonts w:ascii="Times New Roman" w:hAnsi="Times New Roman" w:cs="Times New Roman"/>
        </w:rPr>
      </w:pP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 xml:space="preserve">The original image I (to be watermarked) and the watermark </w:t>
      </w:r>
      <w:r>
        <w:rPr>
          <w:rFonts w:ascii="Times New Roman" w:hAnsi="Times New Roman" w:cs="Times New Roman"/>
        </w:rPr>
        <w:t>image W are r</w:t>
      </w:r>
      <w:r w:rsidRPr="00D736FB">
        <w:rPr>
          <w:rFonts w:ascii="Times New Roman" w:hAnsi="Times New Roman" w:cs="Times New Roman"/>
        </w:rPr>
        <w:t>eading. (Both the images may be not of equal size).</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The watermark image resize if necessary to make it size the same of host image.</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The DCT coefficients for host image and watermark image are found out.</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The value of embedding factor defined to be suitable for visible watermarking.</w:t>
      </w:r>
    </w:p>
    <w:p w:rsidR="005C7EDE" w:rsidRDefault="005C7EDE" w:rsidP="005C7EDE">
      <w:pPr>
        <w:pStyle w:val="ListParagraph"/>
        <w:numPr>
          <w:ilvl w:val="0"/>
          <w:numId w:val="3"/>
        </w:numPr>
        <w:jc w:val="both"/>
        <w:rPr>
          <w:rFonts w:ascii="Times New Roman" w:hAnsi="Times New Roman" w:cs="Times New Roman"/>
        </w:rPr>
      </w:pPr>
      <w:r w:rsidRPr="00D736FB">
        <w:rPr>
          <w:rFonts w:ascii="Times New Roman" w:hAnsi="Times New Roman" w:cs="Times New Roman"/>
        </w:rPr>
        <w:t>The DCT coefficient of the host image and watermark imag</w:t>
      </w:r>
      <w:r>
        <w:rPr>
          <w:rFonts w:ascii="Times New Roman" w:hAnsi="Times New Roman" w:cs="Times New Roman"/>
        </w:rPr>
        <w:t xml:space="preserve">e is modified using the following equation. </w:t>
      </w:r>
      <w:r w:rsidRPr="00D736FB">
        <w:rPr>
          <w:rFonts w:ascii="Times New Roman" w:hAnsi="Times New Roman" w:cs="Times New Roman"/>
        </w:rPr>
        <w:t>The IDCT of modified coefficients give the watermarked image.</w:t>
      </w:r>
    </w:p>
    <w:p w:rsidR="005C7EDE" w:rsidRDefault="005C7EDE" w:rsidP="005C7EDE">
      <w:pPr>
        <w:pStyle w:val="ListParagraph"/>
        <w:jc w:val="both"/>
        <w:rPr>
          <w:rFonts w:ascii="Times New Roman" w:hAnsi="Times New Roman" w:cs="Times New Roman"/>
        </w:rPr>
      </w:pPr>
    </w:p>
    <w:p w:rsidR="005C7EDE" w:rsidRPr="00DC3FF5" w:rsidRDefault="005C7EDE" w:rsidP="005C7EDE">
      <w:pPr>
        <w:pStyle w:val="ListParagraph"/>
        <w:jc w:val="both"/>
        <w:rPr>
          <w:rFonts w:ascii="Times New Roman" w:eastAsiaTheme="minorEastAsia" w:hAnsi="Times New Roman" w:cs="Times New Roman"/>
          <w:noProof/>
          <w:sz w:val="28"/>
          <w:szCs w:val="28"/>
        </w:rPr>
      </w:pPr>
      <w:r w:rsidRPr="00DC3FF5">
        <w:rPr>
          <w:rFonts w:ascii="Times New Roman" w:eastAsiaTheme="minorEastAsia" w:hAnsi="Times New Roman" w:cs="Times New Roman"/>
          <w:sz w:val="28"/>
          <w:szCs w:val="28"/>
        </w:rPr>
        <w:t xml:space="preserve">                             </w:t>
      </w:r>
      <m:oMath>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Cambria Math" w:cs="Times New Roman"/>
                <w:sz w:val="28"/>
                <w:szCs w:val="28"/>
              </w:rPr>
              <m:t>w</m:t>
            </m:r>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Times New Roman" w:cs="Times New Roman"/>
                <w:sz w:val="28"/>
                <w:szCs w:val="28"/>
              </w:rPr>
              <m:t xml:space="preserve"> </m:t>
            </m:r>
          </m:sup>
        </m:sSubSup>
        <m:r>
          <m:rPr>
            <m:sty m:val="p"/>
          </m:rPr>
          <w:rPr>
            <w:rFonts w:ascii="Cambria Math" w:eastAsiaTheme="minorEastAsia" w:hAnsi="Times New Roman"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Cambria Math" w:cs="Times New Roman"/>
                <w:sz w:val="28"/>
                <w:szCs w:val="28"/>
              </w:rPr>
              <m:t xml:space="preserve"> </m:t>
            </m:r>
          </m:sup>
        </m:sSubSup>
        <m:r>
          <m:rPr>
            <m:sty m:val="p"/>
          </m:rPr>
          <w:rPr>
            <w:rFonts w:ascii="Cambria Math" w:eastAsiaTheme="minorEastAsia" w:hAnsi="Times New Roman" w:cs="Times New Roman"/>
            <w:sz w:val="28"/>
            <w:szCs w:val="28"/>
          </w:rPr>
          <m:t xml:space="preserve"> +</m:t>
        </m:r>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α</m:t>
            </m:r>
          </m:e>
          <m:sub>
            <m:r>
              <m:rPr>
                <m:sty m:val="p"/>
              </m:rPr>
              <w:rPr>
                <w:rFonts w:ascii="Cambria Math" w:eastAsiaTheme="minorEastAsia" w:hAnsi="Times New Roman" w:cs="Times New Roman"/>
                <w:sz w:val="28"/>
                <w:szCs w:val="28"/>
              </w:rPr>
              <m:t xml:space="preserve"> </m:t>
            </m:r>
          </m:sub>
        </m:sSub>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w</m:t>
            </m:r>
          </m:e>
          <m:sub>
            <m:r>
              <m:rPr>
                <m:sty m:val="p"/>
              </m:rPr>
              <w:rPr>
                <w:rFonts w:ascii="Cambria Math" w:eastAsiaTheme="minorEastAsia" w:hAnsi="Times New Roman" w:cs="Times New Roman"/>
                <w:sz w:val="28"/>
                <w:szCs w:val="28"/>
              </w:rPr>
              <m:t>ij</m:t>
            </m:r>
          </m:sub>
        </m:sSub>
        <m:r>
          <m:rPr>
            <m:sty m:val="p"/>
          </m:rPr>
          <w:rPr>
            <w:rFonts w:ascii="Cambria Math" w:eastAsiaTheme="minorEastAsia" w:hAnsi="Times New Roman" w:cs="Times New Roman"/>
            <w:sz w:val="28"/>
            <w:szCs w:val="28"/>
          </w:rPr>
          <m:t xml:space="preserve"> ,  i,j=1</m:t>
        </m:r>
        <m:r>
          <m:rPr>
            <m:sty m:val="p"/>
          </m:rPr>
          <w:rPr>
            <w:rFonts w:ascii="Cambria Math" w:hAnsi="Times New Roman" w:cs="Times New Roman"/>
            <w:sz w:val="28"/>
            <w:szCs w:val="28"/>
          </w:rPr>
          <m:t>,</m:t>
        </m:r>
        <m:r>
          <m:rPr>
            <m:sty m:val="p"/>
          </m:rPr>
          <w:rPr>
            <w:rFonts w:ascii="Cambria Math" w:hAnsi="Times New Roman" w:cs="Times New Roman"/>
            <w:sz w:val="28"/>
            <w:szCs w:val="28"/>
          </w:rPr>
          <m:t>…</m:t>
        </m:r>
        <m:r>
          <m:rPr>
            <m:sty m:val="p"/>
          </m:rPr>
          <w:rPr>
            <w:rFonts w:ascii="Cambria Math" w:hAnsi="Times New Roman" w:cs="Times New Roman"/>
            <w:sz w:val="28"/>
            <w:szCs w:val="28"/>
          </w:rPr>
          <m:t>,</m:t>
        </m:r>
        <m:r>
          <w:rPr>
            <w:rFonts w:ascii="Cambria Math" w:hAnsi="Cambria Math" w:cs="Times New Roman"/>
            <w:sz w:val="28"/>
            <w:szCs w:val="28"/>
          </w:rPr>
          <m:t>n</m:t>
        </m:r>
      </m:oMath>
      <w:r w:rsidR="008E7017" w:rsidRPr="00DC3FF5">
        <w:rPr>
          <w:rFonts w:ascii="Times New Roman" w:eastAsiaTheme="minorEastAsia" w:hAnsi="Times New Roman" w:cs="Times New Roman"/>
          <w:noProof/>
          <w:sz w:val="28"/>
          <w:szCs w:val="28"/>
        </w:rPr>
        <w:t xml:space="preserve">                  </w:t>
      </w:r>
    </w:p>
    <w:p w:rsidR="005C7EDE" w:rsidRDefault="005C7EDE" w:rsidP="005C7EDE">
      <w:pPr>
        <w:pStyle w:val="ListParagraph"/>
        <w:jc w:val="both"/>
        <w:rPr>
          <w:rFonts w:ascii="Times New Roman" w:eastAsiaTheme="minorEastAsia" w:hAnsi="Times New Roman" w:cs="Times New Roman"/>
          <w:noProof/>
        </w:rPr>
      </w:pPr>
    </w:p>
    <w:p w:rsidR="005C7EDE" w:rsidRDefault="005C7EDE" w:rsidP="005C7EDE">
      <w:pPr>
        <w:pStyle w:val="ListParagraph"/>
        <w:ind w:left="0"/>
        <w:jc w:val="both"/>
        <w:rPr>
          <w:rFonts w:ascii="Times New Roman" w:eastAsiaTheme="minorEastAsia" w:hAnsi="Times New Roman" w:cs="Times New Roman"/>
          <w:noProof/>
        </w:rPr>
      </w:pPr>
      <w:r>
        <w:rPr>
          <w:rFonts w:ascii="Times New Roman" w:eastAsiaTheme="minorEastAsia" w:hAnsi="Times New Roman" w:cs="Times New Roman"/>
          <w:noProof/>
        </w:rPr>
        <w:t>To extract the watermark applying the following equation:</w:t>
      </w:r>
    </w:p>
    <w:p w:rsidR="005C7EDE" w:rsidRPr="00DC3FF5" w:rsidRDefault="00F858EC" w:rsidP="00DC3FF5">
      <w:pPr>
        <w:autoSpaceDE w:val="0"/>
        <w:autoSpaceDN w:val="0"/>
        <w:adjustRightInd w:val="0"/>
        <w:jc w:val="center"/>
        <w:rPr>
          <w:rFonts w:ascii="Times New Roman" w:eastAsiaTheme="minorEastAsia" w:hAnsi="Times New Roman" w:cs="Times New Roman"/>
          <w:sz w:val="28"/>
          <w:szCs w:val="28"/>
        </w:rPr>
      </w:pPr>
      <m:oMathPara>
        <m:oMath>
          <m:sSubSup>
            <m:sSubSupPr>
              <m:ctrlPr>
                <w:rPr>
                  <w:rFonts w:ascii="Cambria Math" w:hAnsi="Cambria Math"/>
                  <w:i/>
                  <w:sz w:val="28"/>
                  <w:szCs w:val="28"/>
                </w:rPr>
              </m:ctrlPr>
            </m:sSubSupPr>
            <m:e>
              <m:r>
                <w:rPr>
                  <w:rFonts w:ascii="Cambria Math" w:hAnsi="Cambria Math" w:cs="Times New Roman"/>
                  <w:sz w:val="28"/>
                  <w:szCs w:val="28"/>
                </w:rPr>
                <m:t>w</m:t>
              </m:r>
            </m:e>
            <m:sub>
              <m:r>
                <w:rPr>
                  <w:rFonts w:ascii="Cambria Math" w:hAnsi="Cambria Math" w:cs="Times New Roman"/>
                  <w:sz w:val="28"/>
                  <w:szCs w:val="28"/>
                </w:rPr>
                <m:t>ij</m:t>
              </m:r>
            </m:sub>
            <m:sup>
              <m:r>
                <w:rPr>
                  <w:rFonts w:ascii="Cambria Math" w:hAnsi="Times New Roman" w:cs="Times New Roman"/>
                  <w:sz w:val="28"/>
                  <w:szCs w:val="28"/>
                </w:rPr>
                <m:t xml:space="preserve"> </m:t>
              </m:r>
            </m:sup>
          </m:sSubSup>
          <m:r>
            <w:rPr>
              <w:rFonts w:ascii="Cambria Math" w:hAnsi="Times New Roman"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Cambria Math" w:cs="Times New Roman"/>
                  <w:sz w:val="28"/>
                  <w:szCs w:val="28"/>
                </w:rPr>
                <m:t>w</m:t>
              </m:r>
              <m:r>
                <w:rPr>
                  <w:rFonts w:ascii="Cambria Math" w:hAnsi="Times New Roman" w:cs="Times New Roman"/>
                  <w:sz w:val="28"/>
                  <w:szCs w:val="28"/>
                </w:rPr>
                <m:t>,</m:t>
              </m:r>
              <m:r>
                <w:rPr>
                  <w:rFonts w:ascii="Cambria Math" w:hAnsi="Cambria Math" w:cs="Times New Roman"/>
                  <w:sz w:val="28"/>
                  <w:szCs w:val="28"/>
                </w:rPr>
                <m:t>ij</m:t>
              </m:r>
            </m:sub>
            <m:sup>
              <m:r>
                <w:rPr>
                  <w:rFonts w:ascii="Cambria Math" w:hAnsi="Cambria Math" w:cs="Times New Roman"/>
                  <w:sz w:val="28"/>
                  <w:szCs w:val="28"/>
                </w:rPr>
                <m:t xml:space="preserve"> </m:t>
              </m:r>
            </m:sup>
          </m:sSubSup>
          <m:r>
            <w:rPr>
              <w:rFonts w:ascii="Cambria Math" w:hAnsi="Cambria Math"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Cambria Math" w:cs="Times New Roman"/>
                  <w:sz w:val="28"/>
                  <w:szCs w:val="28"/>
                </w:rPr>
                <m:t>ij</m:t>
              </m:r>
            </m:sub>
            <m:sup>
              <m:r>
                <w:rPr>
                  <w:rFonts w:ascii="Cambria Math" w:hAnsi="Cambria Math" w:cs="Times New Roman"/>
                  <w:sz w:val="28"/>
                  <w:szCs w:val="28"/>
                </w:rPr>
                <m:t xml:space="preserve"> </m:t>
              </m:r>
            </m:sup>
          </m:sSubSup>
          <m:r>
            <w:rPr>
              <w:rFonts w:ascii="Cambria Math" w:hAnsi="Times New Roman" w:cs="Times New Roman"/>
              <w:sz w:val="28"/>
              <w:szCs w:val="28"/>
            </w:rPr>
            <m:t>)/</m:t>
          </m:r>
          <m:sSub>
            <m:sSubPr>
              <m:ctrlPr>
                <w:rPr>
                  <w:rFonts w:ascii="Cambria Math" w:hAnsi="Cambria Math"/>
                  <w:i/>
                  <w:sz w:val="28"/>
                  <w:szCs w:val="28"/>
                </w:rPr>
              </m:ctrlPr>
            </m:sSubPr>
            <m:e>
              <m:r>
                <w:rPr>
                  <w:rFonts w:ascii="Cambria Math" w:hAnsi="Cambria Math" w:cs="Times New Roman"/>
                  <w:sz w:val="28"/>
                  <w:szCs w:val="28"/>
                </w:rPr>
                <m:t>α</m:t>
              </m:r>
            </m:e>
            <m:sub>
              <m:r>
                <w:rPr>
                  <w:rFonts w:ascii="Cambria Math" w:hAnsi="Cambria Math" w:cs="Times New Roman"/>
                  <w:sz w:val="28"/>
                  <w:szCs w:val="28"/>
                </w:rPr>
                <m:t xml:space="preserve"> </m:t>
              </m:r>
            </m:sub>
          </m:sSub>
        </m:oMath>
      </m:oMathPara>
    </w:p>
    <w:p w:rsidR="005C7EDE" w:rsidRDefault="005C7EDE" w:rsidP="005C7EDE">
      <w:pPr>
        <w:autoSpaceDE w:val="0"/>
        <w:autoSpaceDN w:val="0"/>
        <w:adjustRightInd w:val="0"/>
        <w:jc w:val="both"/>
        <w:rPr>
          <w:rFonts w:ascii="Times New Roman" w:eastAsiaTheme="minorEastAsia" w:hAnsi="Times New Roman" w:cs="Times New Roman"/>
        </w:rPr>
      </w:pPr>
    </w:p>
    <w:p w:rsidR="005C7EDE" w:rsidRPr="005339DE" w:rsidRDefault="005C7EDE" w:rsidP="005C7EDE">
      <w:pPr>
        <w:jc w:val="both"/>
        <w:rPr>
          <w:rFonts w:ascii="Times New Roman" w:hAnsi="Times New Roman" w:cs="Times New Roman"/>
          <w:noProof/>
        </w:rPr>
      </w:pPr>
    </w:p>
    <w:p w:rsidR="005C7EDE" w:rsidRDefault="008801DC" w:rsidP="005C7EDE">
      <w:pPr>
        <w:pStyle w:val="ListParagraph"/>
        <w:keepNext/>
        <w:jc w:val="both"/>
      </w:pPr>
      <w:r>
        <w:rPr>
          <w:rFonts w:ascii="Times New Roman" w:hAnsi="Times New Roman" w:cs="Times New Roman"/>
          <w:noProof/>
        </w:rPr>
        <w:lastRenderedPageBreak/>
        <w:drawing>
          <wp:inline distT="0" distB="0" distL="0" distR="0">
            <wp:extent cx="4829175" cy="2857500"/>
            <wp:effectExtent l="95250" t="76200" r="104775" b="76200"/>
            <wp:docPr id="98" name="Picture 11" descr="Untitle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06"/>
                    <a:srcRect b="22803"/>
                    <a:stretch>
                      <a:fillRect/>
                    </a:stretch>
                  </pic:blipFill>
                  <pic:spPr>
                    <a:xfrm>
                      <a:off x="0" y="0"/>
                      <a:ext cx="4828817" cy="285728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Pr="00D736FB" w:rsidRDefault="005C7EDE" w:rsidP="005C7EDE">
      <w:pPr>
        <w:pStyle w:val="Caption"/>
        <w:jc w:val="center"/>
        <w:rPr>
          <w:rFonts w:ascii="Times New Roman" w:hAnsi="Times New Roman" w:cs="Times New Roman"/>
          <w:sz w:val="22"/>
          <w:szCs w:val="22"/>
        </w:rPr>
      </w:pPr>
      <w:bookmarkStart w:id="81" w:name="_Toc311404996"/>
      <w:bookmarkStart w:id="82" w:name="_Toc312010432"/>
      <w:r w:rsidRPr="00D736FB">
        <w:rPr>
          <w:sz w:val="22"/>
          <w:szCs w:val="22"/>
        </w:rPr>
        <w:t xml:space="preserve">Figure </w:t>
      </w:r>
      <w:r w:rsidR="00F858EC" w:rsidRPr="00D736FB">
        <w:rPr>
          <w:sz w:val="22"/>
          <w:szCs w:val="22"/>
        </w:rPr>
        <w:fldChar w:fldCharType="begin"/>
      </w:r>
      <w:r w:rsidRPr="00D736FB">
        <w:rPr>
          <w:sz w:val="22"/>
          <w:szCs w:val="22"/>
        </w:rPr>
        <w:instrText xml:space="preserve"> SEQ Figure \* ARABIC </w:instrText>
      </w:r>
      <w:r w:rsidR="00F858EC" w:rsidRPr="00D736FB">
        <w:rPr>
          <w:sz w:val="22"/>
          <w:szCs w:val="22"/>
        </w:rPr>
        <w:fldChar w:fldCharType="separate"/>
      </w:r>
      <w:r>
        <w:rPr>
          <w:noProof/>
          <w:sz w:val="22"/>
          <w:szCs w:val="22"/>
        </w:rPr>
        <w:t>10</w:t>
      </w:r>
      <w:r w:rsidR="00F858EC" w:rsidRPr="00D736FB">
        <w:rPr>
          <w:sz w:val="22"/>
          <w:szCs w:val="22"/>
        </w:rPr>
        <w:fldChar w:fldCharType="end"/>
      </w:r>
      <w:r w:rsidRPr="00D736FB">
        <w:rPr>
          <w:sz w:val="22"/>
          <w:szCs w:val="22"/>
        </w:rPr>
        <w:t>: Watermark insertion Process</w:t>
      </w:r>
      <w:bookmarkEnd w:id="81"/>
      <w:bookmarkEnd w:id="82"/>
    </w:p>
    <w:p w:rsidR="005C7EDE" w:rsidRDefault="005C7EDE" w:rsidP="005C7EDE">
      <w:pPr>
        <w:pStyle w:val="Heading1"/>
      </w:pPr>
      <w:bookmarkStart w:id="83" w:name="_Toc311404962"/>
      <w:bookmarkStart w:id="84" w:name="_Toc311591250"/>
      <w:bookmarkStart w:id="85" w:name="_Toc312013151"/>
      <w:r>
        <w:t>Simulation result</w:t>
      </w:r>
      <w:bookmarkEnd w:id="83"/>
      <w:bookmarkEnd w:id="84"/>
      <w:bookmarkEnd w:id="85"/>
      <w:r>
        <w:t xml:space="preserve">  </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 xml:space="preserve">Figure 11 shows the </w:t>
      </w:r>
      <w:r w:rsidRPr="006F04E6">
        <w:rPr>
          <w:rFonts w:ascii="TimesNewRoman" w:hAnsi="TimesNewRoman" w:cs="TimesNewRoman"/>
        </w:rPr>
        <w:t>5</w:t>
      </w:r>
      <w:r>
        <w:rPr>
          <w:rFonts w:ascii="TimesNewRoman" w:hAnsi="TimesNewRoman" w:cs="TimesNewRoman"/>
        </w:rPr>
        <w:t>12x</w:t>
      </w:r>
      <w:r w:rsidRPr="006F04E6">
        <w:rPr>
          <w:rFonts w:ascii="TimesNewRoman" w:hAnsi="TimesNewRoman" w:cs="TimesNewRoman"/>
        </w:rPr>
        <w:t>5</w:t>
      </w:r>
      <w:r>
        <w:rPr>
          <w:rFonts w:ascii="TimesNewRoman" w:hAnsi="TimesNewRoman" w:cs="TimesNewRoman"/>
        </w:rPr>
        <w:t>12</w:t>
      </w:r>
      <w:r w:rsidRPr="006F04E6">
        <w:rPr>
          <w:rFonts w:ascii="TimesNewRoman" w:hAnsi="TimesNewRoman" w:cs="TimesNewRoman"/>
        </w:rPr>
        <w:t xml:space="preserve"> </w:t>
      </w:r>
      <w:r>
        <w:rPr>
          <w:rFonts w:ascii="TimesNewRoman" w:hAnsi="TimesNewRoman" w:cs="TimesNewRoman"/>
        </w:rPr>
        <w:t>gray scale cover image Lena</w:t>
      </w:r>
      <w:r w:rsidRPr="006F04E6">
        <w:rPr>
          <w:rFonts w:ascii="TimesNewRoman" w:hAnsi="TimesNewRoman" w:cs="TimesNewRoman"/>
        </w:rPr>
        <w:t xml:space="preserve"> and </w:t>
      </w:r>
      <w:r>
        <w:rPr>
          <w:rFonts w:ascii="TimesNewRoman" w:hAnsi="TimesNewRoman" w:cs="TimesNewRoman"/>
        </w:rPr>
        <w:t>512</w:t>
      </w:r>
      <w:r w:rsidRPr="006F04E6">
        <w:rPr>
          <w:rFonts w:ascii="TimesNewRoman" w:hAnsi="TimesNewRoman" w:cs="TimesNewRoman"/>
        </w:rPr>
        <w:t>x</w:t>
      </w:r>
      <w:r>
        <w:rPr>
          <w:rFonts w:ascii="TimesNewRoman" w:hAnsi="TimesNewRoman" w:cs="TimesNewRoman"/>
        </w:rPr>
        <w:t>5</w:t>
      </w:r>
      <w:r w:rsidRPr="006F04E6">
        <w:rPr>
          <w:rFonts w:ascii="TimesNewRoman" w:hAnsi="TimesNewRoman" w:cs="TimesNewRoman"/>
        </w:rPr>
        <w:t>1</w:t>
      </w:r>
      <w:r>
        <w:rPr>
          <w:rFonts w:ascii="TimesNewRoman" w:hAnsi="TimesNewRoman" w:cs="TimesNewRoman"/>
        </w:rPr>
        <w:t>2 w</w:t>
      </w:r>
      <w:r w:rsidRPr="006F04E6">
        <w:rPr>
          <w:rFonts w:ascii="TimesNewRoman" w:hAnsi="TimesNewRoman" w:cs="TimesNewRoman"/>
        </w:rPr>
        <w:t>atermark copyright.</w:t>
      </w:r>
    </w:p>
    <w:p w:rsidR="005C7EDE" w:rsidRPr="00B12623" w:rsidRDefault="005C7EDE" w:rsidP="005C7EDE">
      <w:pPr>
        <w:autoSpaceDE w:val="0"/>
        <w:autoSpaceDN w:val="0"/>
        <w:adjustRightInd w:val="0"/>
        <w:spacing w:after="0" w:line="240" w:lineRule="auto"/>
        <w:jc w:val="both"/>
        <w:rPr>
          <w:rFonts w:ascii="TimesNewRoman" w:hAnsi="TimesNewRoman" w:cs="TimesNewRoman"/>
        </w:rPr>
      </w:pPr>
    </w:p>
    <w:p w:rsidR="005C7EDE" w:rsidRDefault="005C7EDE" w:rsidP="005C7EDE">
      <w:pPr>
        <w:keepNext/>
        <w:ind w:left="-540" w:hanging="540"/>
      </w:pPr>
      <w:r>
        <w:t xml:space="preserve">                                </w:t>
      </w:r>
      <w:r w:rsidR="008801DC">
        <w:rPr>
          <w:noProof/>
        </w:rPr>
        <w:drawing>
          <wp:inline distT="0" distB="0" distL="0" distR="0">
            <wp:extent cx="2047875" cy="2047875"/>
            <wp:effectExtent l="19050" t="0" r="9525" b="0"/>
            <wp:docPr id="99" name="Picture 228" descr="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bb.bmp"/>
                    <pic:cNvPicPr>
                      <a:picLocks noChangeAspect="1" noChangeArrowheads="1"/>
                    </pic:cNvPicPr>
                  </pic:nvPicPr>
                  <pic:blipFill>
                    <a:blip r:embed="rId107"/>
                    <a:srcRect/>
                    <a:stretch>
                      <a:fillRect/>
                    </a:stretch>
                  </pic:blipFill>
                  <pic:spPr bwMode="auto">
                    <a:xfrm>
                      <a:off x="0" y="0"/>
                      <a:ext cx="2047875" cy="2047875"/>
                    </a:xfrm>
                    <a:prstGeom prst="rect">
                      <a:avLst/>
                    </a:prstGeom>
                    <a:noFill/>
                    <a:ln w="9525">
                      <a:noFill/>
                      <a:miter lim="800000"/>
                      <a:headEnd/>
                      <a:tailEnd/>
                    </a:ln>
                  </pic:spPr>
                </pic:pic>
              </a:graphicData>
            </a:graphic>
          </wp:inline>
        </w:drawing>
      </w:r>
      <w:r>
        <w:t xml:space="preserve">         </w:t>
      </w:r>
      <w:r w:rsidR="008801DC">
        <w:rPr>
          <w:noProof/>
        </w:rPr>
        <w:drawing>
          <wp:inline distT="0" distB="0" distL="0" distR="0">
            <wp:extent cx="2057400" cy="2057400"/>
            <wp:effectExtent l="19050" t="0" r="0" b="0"/>
            <wp:docPr id="100" name="Picture 229" descr="b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ba.bmp"/>
                    <pic:cNvPicPr>
                      <a:picLocks noChangeAspect="1" noChangeArrowheads="1"/>
                    </pic:cNvPicPr>
                  </pic:nvPicPr>
                  <pic:blipFill>
                    <a:blip r:embed="rId108"/>
                    <a:srcRect/>
                    <a:stretch>
                      <a:fillRect/>
                    </a:stretch>
                  </pic:blipFill>
                  <pic:spPr bwMode="auto">
                    <a:xfrm>
                      <a:off x="0" y="0"/>
                      <a:ext cx="2057400" cy="2057400"/>
                    </a:xfrm>
                    <a:prstGeom prst="rect">
                      <a:avLst/>
                    </a:prstGeom>
                    <a:noFill/>
                    <a:ln w="9525">
                      <a:noFill/>
                      <a:miter lim="800000"/>
                      <a:headEnd/>
                      <a:tailEnd/>
                    </a:ln>
                  </pic:spPr>
                </pic:pic>
              </a:graphicData>
            </a:graphic>
          </wp:inline>
        </w:drawing>
      </w:r>
    </w:p>
    <w:p w:rsidR="005C7EDE" w:rsidRDefault="005C7EDE" w:rsidP="005C7EDE">
      <w:pPr>
        <w:pStyle w:val="Caption"/>
        <w:rPr>
          <w:sz w:val="22"/>
          <w:szCs w:val="22"/>
        </w:rPr>
      </w:pPr>
      <w:r>
        <w:rPr>
          <w:sz w:val="22"/>
          <w:szCs w:val="22"/>
        </w:rPr>
        <w:t xml:space="preserve">                    </w:t>
      </w:r>
      <w:bookmarkStart w:id="86" w:name="_Toc311404997"/>
      <w:bookmarkStart w:id="87" w:name="_Toc312010433"/>
      <w:r w:rsidRPr="00B12623">
        <w:rPr>
          <w:sz w:val="22"/>
          <w:szCs w:val="22"/>
        </w:rPr>
        <w:t xml:space="preserve">Figure </w:t>
      </w:r>
      <w:r w:rsidR="00F858EC" w:rsidRPr="00B12623">
        <w:rPr>
          <w:sz w:val="22"/>
          <w:szCs w:val="22"/>
        </w:rPr>
        <w:fldChar w:fldCharType="begin"/>
      </w:r>
      <w:r w:rsidRPr="00B12623">
        <w:rPr>
          <w:sz w:val="22"/>
          <w:szCs w:val="22"/>
        </w:rPr>
        <w:instrText xml:space="preserve"> SEQ Figure \* ARABIC </w:instrText>
      </w:r>
      <w:r w:rsidR="00F858EC" w:rsidRPr="00B12623">
        <w:rPr>
          <w:sz w:val="22"/>
          <w:szCs w:val="22"/>
        </w:rPr>
        <w:fldChar w:fldCharType="separate"/>
      </w:r>
      <w:r>
        <w:rPr>
          <w:noProof/>
          <w:sz w:val="22"/>
          <w:szCs w:val="22"/>
        </w:rPr>
        <w:t>11</w:t>
      </w:r>
      <w:r w:rsidR="00F858EC" w:rsidRPr="00B12623">
        <w:rPr>
          <w:sz w:val="22"/>
          <w:szCs w:val="22"/>
        </w:rPr>
        <w:fldChar w:fldCharType="end"/>
      </w:r>
      <w:r w:rsidRPr="00B12623">
        <w:rPr>
          <w:sz w:val="22"/>
          <w:szCs w:val="22"/>
        </w:rPr>
        <w:t xml:space="preserve">: a) Host Image           </w:t>
      </w:r>
      <w:r>
        <w:rPr>
          <w:sz w:val="22"/>
          <w:szCs w:val="22"/>
        </w:rPr>
        <w:t xml:space="preserve">                 </w:t>
      </w:r>
      <w:r w:rsidRPr="00B12623">
        <w:rPr>
          <w:sz w:val="22"/>
          <w:szCs w:val="22"/>
        </w:rPr>
        <w:t>b) Watermark Image</w:t>
      </w:r>
      <w:bookmarkEnd w:id="86"/>
      <w:bookmarkEnd w:id="87"/>
    </w:p>
    <w:p w:rsidR="005C7EDE" w:rsidRDefault="005C7EDE" w:rsidP="005C7EDE"/>
    <w:p w:rsidR="005C7EDE" w:rsidRPr="000B71D1" w:rsidRDefault="005C7EDE"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After running code and achieve desired result five types of attacks applied to the watermarked image. </w:t>
      </w:r>
      <w:r w:rsidRPr="000B71D1">
        <w:rPr>
          <w:rFonts w:ascii="Times New Roman" w:hAnsi="Times New Roman" w:cs="Times New Roman"/>
        </w:rPr>
        <w:t xml:space="preserve">The attacked images are presented in </w:t>
      </w:r>
      <w:r>
        <w:rPr>
          <w:rFonts w:ascii="Times New Roman" w:hAnsi="Times New Roman" w:cs="Times New Roman"/>
        </w:rPr>
        <w:t>Figure 12</w:t>
      </w:r>
      <w:r w:rsidRPr="000B71D1">
        <w:rPr>
          <w:rFonts w:ascii="Times New Roman" w:hAnsi="Times New Roman" w:cs="Times New Roman"/>
        </w:rPr>
        <w:t xml:space="preserve"> together with the tools and parameters used for the attacks. The number next to the label below each image denotes the SNR value. </w:t>
      </w:r>
      <w:r>
        <w:rPr>
          <w:rFonts w:ascii="Times New Roman" w:hAnsi="Times New Roman" w:cs="Times New Roman"/>
        </w:rPr>
        <w:t>Figure 13</w:t>
      </w:r>
      <w:r w:rsidRPr="000B71D1">
        <w:rPr>
          <w:rFonts w:ascii="Times New Roman" w:hAnsi="Times New Roman" w:cs="Times New Roman"/>
        </w:rPr>
        <w:t xml:space="preserve"> contains the watermarks extracted from </w:t>
      </w:r>
      <w:r>
        <w:rPr>
          <w:rFonts w:ascii="Times New Roman" w:hAnsi="Times New Roman" w:cs="Times New Roman"/>
        </w:rPr>
        <w:t xml:space="preserve">the watermarked </w:t>
      </w:r>
      <w:r w:rsidRPr="000B71D1">
        <w:rPr>
          <w:rFonts w:ascii="Times New Roman" w:hAnsi="Times New Roman" w:cs="Times New Roman"/>
        </w:rPr>
        <w:t>for each of the attacks. The numbe</w:t>
      </w:r>
      <w:r w:rsidR="00CD69BA">
        <w:rPr>
          <w:rFonts w:ascii="Times New Roman" w:hAnsi="Times New Roman" w:cs="Times New Roman"/>
        </w:rPr>
        <w:t>rs next to the images are the SF</w:t>
      </w:r>
      <w:r w:rsidRPr="000B71D1">
        <w:rPr>
          <w:rFonts w:ascii="Times New Roman" w:hAnsi="Times New Roman" w:cs="Times New Roman"/>
        </w:rPr>
        <w:t xml:space="preserve"> values. According to </w:t>
      </w:r>
      <w:r>
        <w:rPr>
          <w:rFonts w:ascii="Times New Roman" w:hAnsi="Times New Roman" w:cs="Times New Roman"/>
        </w:rPr>
        <w:t>Figure 12 and Figure 13, it is possible to note</w:t>
      </w:r>
      <w:r w:rsidRPr="000B71D1">
        <w:rPr>
          <w:rFonts w:ascii="Times New Roman" w:hAnsi="Times New Roman" w:cs="Times New Roman"/>
        </w:rPr>
        <w:t xml:space="preserve"> the</w:t>
      </w:r>
      <w:r>
        <w:rPr>
          <w:rFonts w:ascii="Times New Roman" w:hAnsi="Times New Roman" w:cs="Times New Roman"/>
        </w:rPr>
        <w:t xml:space="preserve"> resistance of watermarked image for each</w:t>
      </w:r>
      <w:r w:rsidRPr="000B71D1">
        <w:rPr>
          <w:rFonts w:ascii="Times New Roman" w:hAnsi="Times New Roman" w:cs="Times New Roman"/>
        </w:rPr>
        <w:t xml:space="preserve"> </w:t>
      </w:r>
      <w:r>
        <w:rPr>
          <w:rFonts w:ascii="Times New Roman" w:hAnsi="Times New Roman" w:cs="Times New Roman"/>
        </w:rPr>
        <w:t>attack</w:t>
      </w:r>
      <w:r w:rsidRPr="000B71D1">
        <w:rPr>
          <w:rFonts w:ascii="Times New Roman" w:hAnsi="Times New Roman" w:cs="Times New Roman"/>
        </w:rPr>
        <w:t xml:space="preserve"> using either subjective human </w:t>
      </w:r>
      <w:r w:rsidR="00CD69BA">
        <w:rPr>
          <w:rFonts w:ascii="Times New Roman" w:hAnsi="Times New Roman" w:cs="Times New Roman"/>
        </w:rPr>
        <w:t>evaluation or objective SF</w:t>
      </w:r>
      <w:r>
        <w:rPr>
          <w:rFonts w:ascii="Times New Roman" w:hAnsi="Times New Roman" w:cs="Times New Roman"/>
        </w:rPr>
        <w:t>.</w:t>
      </w:r>
    </w:p>
    <w:p w:rsidR="005C7EDE" w:rsidRPr="00C21E68" w:rsidRDefault="005C7EDE" w:rsidP="005C7EDE">
      <w:pPr>
        <w:rPr>
          <w:rFonts w:ascii="Times New Roman" w:hAnsi="Times New Roman" w:cs="Times New Roman"/>
        </w:rPr>
      </w:pPr>
    </w:p>
    <w:p w:rsidR="005C7EDE" w:rsidRDefault="005C7EDE" w:rsidP="005C7EDE"/>
    <w:tbl>
      <w:tblPr>
        <w:tblStyle w:val="TableGrid"/>
        <w:tblW w:w="9645" w:type="dxa"/>
        <w:jc w:val="center"/>
        <w:tblInd w:w="-252" w:type="dxa"/>
        <w:tblLook w:val="04A0"/>
      </w:tblPr>
      <w:tblGrid>
        <w:gridCol w:w="3198"/>
        <w:gridCol w:w="3261"/>
        <w:gridCol w:w="3186"/>
      </w:tblGrid>
      <w:tr w:rsidR="005C7EDE" w:rsidTr="00FB0048">
        <w:trPr>
          <w:trHeight w:val="3050"/>
          <w:jc w:val="center"/>
        </w:trPr>
        <w:tc>
          <w:tcPr>
            <w:tcW w:w="3198" w:type="dxa"/>
          </w:tcPr>
          <w:p w:rsidR="005C7EDE" w:rsidRPr="00260178" w:rsidRDefault="008801DC" w:rsidP="00FB0048">
            <w:pPr>
              <w:rPr>
                <w:noProof/>
              </w:rPr>
            </w:pPr>
            <w:r>
              <w:rPr>
                <w:noProof/>
              </w:rPr>
              <w:drawing>
                <wp:inline distT="0" distB="0" distL="0" distR="0">
                  <wp:extent cx="1866900" cy="1895475"/>
                  <wp:effectExtent l="19050" t="0" r="0" b="0"/>
                  <wp:docPr id="10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9"/>
                          <a:srcRect/>
                          <a:stretch>
                            <a:fillRect/>
                          </a:stretch>
                        </pic:blipFill>
                        <pic:spPr bwMode="auto">
                          <a:xfrm>
                            <a:off x="0" y="0"/>
                            <a:ext cx="1866900" cy="1895475"/>
                          </a:xfrm>
                          <a:prstGeom prst="rect">
                            <a:avLst/>
                          </a:prstGeom>
                          <a:noFill/>
                          <a:ln w="9525">
                            <a:noFill/>
                            <a:miter lim="800000"/>
                            <a:headEnd/>
                            <a:tailEnd/>
                          </a:ln>
                        </pic:spPr>
                      </pic:pic>
                    </a:graphicData>
                  </a:graphic>
                </wp:inline>
              </w:drawing>
            </w:r>
          </w:p>
        </w:tc>
        <w:tc>
          <w:tcPr>
            <w:tcW w:w="3261" w:type="dxa"/>
          </w:tcPr>
          <w:p w:rsidR="005C7EDE" w:rsidRPr="00260178" w:rsidRDefault="008801DC" w:rsidP="00FB0048">
            <w:pPr>
              <w:rPr>
                <w:noProof/>
              </w:rPr>
            </w:pPr>
            <w:r>
              <w:rPr>
                <w:noProof/>
              </w:rPr>
              <w:drawing>
                <wp:inline distT="0" distB="0" distL="0" distR="0">
                  <wp:extent cx="1895475" cy="1876425"/>
                  <wp:effectExtent l="19050" t="0" r="9525" b="0"/>
                  <wp:docPr id="10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0"/>
                          <a:srcRect/>
                          <a:stretch>
                            <a:fillRect/>
                          </a:stretch>
                        </pic:blipFill>
                        <pic:spPr bwMode="auto">
                          <a:xfrm>
                            <a:off x="0" y="0"/>
                            <a:ext cx="1895475" cy="1876425"/>
                          </a:xfrm>
                          <a:prstGeom prst="rect">
                            <a:avLst/>
                          </a:prstGeom>
                          <a:noFill/>
                          <a:ln w="9525">
                            <a:noFill/>
                            <a:miter lim="800000"/>
                            <a:headEnd/>
                            <a:tailEnd/>
                          </a:ln>
                        </pic:spPr>
                      </pic:pic>
                    </a:graphicData>
                  </a:graphic>
                </wp:inline>
              </w:drawing>
            </w:r>
          </w:p>
        </w:tc>
        <w:tc>
          <w:tcPr>
            <w:tcW w:w="3186" w:type="dxa"/>
          </w:tcPr>
          <w:p w:rsidR="005C7EDE" w:rsidRPr="00260178" w:rsidRDefault="008801DC" w:rsidP="00FB0048">
            <w:pPr>
              <w:rPr>
                <w:noProof/>
              </w:rPr>
            </w:pPr>
            <w:r>
              <w:rPr>
                <w:noProof/>
              </w:rPr>
              <w:drawing>
                <wp:inline distT="0" distB="0" distL="0" distR="0">
                  <wp:extent cx="1857375" cy="1876425"/>
                  <wp:effectExtent l="19050" t="0" r="9525" b="0"/>
                  <wp:docPr id="10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1"/>
                          <a:srcRect/>
                          <a:stretch>
                            <a:fillRect/>
                          </a:stretch>
                        </pic:blipFill>
                        <pic:spPr bwMode="auto">
                          <a:xfrm>
                            <a:off x="0" y="0"/>
                            <a:ext cx="1857375" cy="1876425"/>
                          </a:xfrm>
                          <a:prstGeom prst="rect">
                            <a:avLst/>
                          </a:prstGeom>
                          <a:noFill/>
                          <a:ln w="9525">
                            <a:noFill/>
                            <a:miter lim="800000"/>
                            <a:headEnd/>
                            <a:tailEnd/>
                          </a:ln>
                        </pic:spPr>
                      </pic:pic>
                    </a:graphicData>
                  </a:graphic>
                </wp:inline>
              </w:drawing>
            </w:r>
          </w:p>
        </w:tc>
      </w:tr>
      <w:tr w:rsidR="005C7EDE" w:rsidTr="00FB0048">
        <w:trPr>
          <w:trHeight w:val="350"/>
          <w:jc w:val="center"/>
        </w:trPr>
        <w:tc>
          <w:tcPr>
            <w:tcW w:w="3198" w:type="dxa"/>
          </w:tcPr>
          <w:p w:rsidR="005C7EDE" w:rsidRPr="00260178" w:rsidRDefault="005C7EDE" w:rsidP="00FB0048">
            <w:pPr>
              <w:jc w:val="center"/>
              <w:rPr>
                <w:noProof/>
              </w:rPr>
            </w:pPr>
            <w:r>
              <w:rPr>
                <w:noProof/>
              </w:rPr>
              <w:t xml:space="preserve">JPEG 75: </w:t>
            </w:r>
            <w:r>
              <w:t xml:space="preserve">88.1841  </w:t>
            </w:r>
          </w:p>
        </w:tc>
        <w:tc>
          <w:tcPr>
            <w:tcW w:w="3261" w:type="dxa"/>
          </w:tcPr>
          <w:p w:rsidR="005C7EDE" w:rsidRPr="00260178" w:rsidRDefault="005C7EDE" w:rsidP="00FB0048">
            <w:pPr>
              <w:jc w:val="center"/>
            </w:pPr>
            <w:r>
              <w:t xml:space="preserve">Salt&amp; peppers noise(0.02): 31.7002   </w:t>
            </w:r>
          </w:p>
        </w:tc>
        <w:tc>
          <w:tcPr>
            <w:tcW w:w="3186" w:type="dxa"/>
          </w:tcPr>
          <w:p w:rsidR="005C7EDE" w:rsidRDefault="005C7EDE" w:rsidP="00FB0048">
            <w:pPr>
              <w:jc w:val="center"/>
            </w:pPr>
            <w:r>
              <w:t>Salt&amp; peppers noise(0.02): 44.4603</w:t>
            </w:r>
          </w:p>
          <w:p w:rsidR="005C7EDE" w:rsidRPr="00260178" w:rsidRDefault="005C7EDE" w:rsidP="00FB0048">
            <w:pPr>
              <w:jc w:val="center"/>
              <w:rPr>
                <w:noProof/>
              </w:rPr>
            </w:pPr>
            <w:r>
              <w:t>With alpha=0.09</w:t>
            </w:r>
          </w:p>
        </w:tc>
      </w:tr>
      <w:tr w:rsidR="005C7EDE" w:rsidTr="00FB0048">
        <w:trPr>
          <w:trHeight w:val="3050"/>
          <w:jc w:val="center"/>
        </w:trPr>
        <w:tc>
          <w:tcPr>
            <w:tcW w:w="3198" w:type="dxa"/>
          </w:tcPr>
          <w:p w:rsidR="005C7EDE" w:rsidRDefault="008801DC" w:rsidP="00FB0048">
            <w:r>
              <w:rPr>
                <w:noProof/>
              </w:rPr>
              <w:drawing>
                <wp:inline distT="0" distB="0" distL="0" distR="0">
                  <wp:extent cx="1866900" cy="1847850"/>
                  <wp:effectExtent l="19050" t="0" r="0" b="0"/>
                  <wp:docPr id="10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2"/>
                          <a:srcRect/>
                          <a:stretch>
                            <a:fillRect/>
                          </a:stretch>
                        </pic:blipFill>
                        <pic:spPr bwMode="auto">
                          <a:xfrm>
                            <a:off x="0" y="0"/>
                            <a:ext cx="1866900" cy="1847850"/>
                          </a:xfrm>
                          <a:prstGeom prst="rect">
                            <a:avLst/>
                          </a:prstGeom>
                          <a:noFill/>
                          <a:ln w="9525">
                            <a:noFill/>
                            <a:miter lim="800000"/>
                            <a:headEnd/>
                            <a:tailEnd/>
                          </a:ln>
                        </pic:spPr>
                      </pic:pic>
                    </a:graphicData>
                  </a:graphic>
                </wp:inline>
              </w:drawing>
            </w:r>
          </w:p>
        </w:tc>
        <w:tc>
          <w:tcPr>
            <w:tcW w:w="3261" w:type="dxa"/>
          </w:tcPr>
          <w:p w:rsidR="005C7EDE" w:rsidRDefault="008801DC" w:rsidP="00FB0048">
            <w:r>
              <w:rPr>
                <w:noProof/>
              </w:rPr>
              <w:drawing>
                <wp:inline distT="0" distB="0" distL="0" distR="0">
                  <wp:extent cx="1828800" cy="1800225"/>
                  <wp:effectExtent l="19050" t="0" r="0" b="0"/>
                  <wp:docPr id="10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3"/>
                          <a:srcRect/>
                          <a:stretch>
                            <a:fillRect/>
                          </a:stretch>
                        </pic:blipFill>
                        <pic:spPr bwMode="auto">
                          <a:xfrm>
                            <a:off x="0" y="0"/>
                            <a:ext cx="1828800" cy="1800225"/>
                          </a:xfrm>
                          <a:prstGeom prst="rect">
                            <a:avLst/>
                          </a:prstGeom>
                          <a:noFill/>
                          <a:ln w="9525">
                            <a:noFill/>
                            <a:miter lim="800000"/>
                            <a:headEnd/>
                            <a:tailEnd/>
                          </a:ln>
                        </pic:spPr>
                      </pic:pic>
                    </a:graphicData>
                  </a:graphic>
                </wp:inline>
              </w:drawing>
            </w:r>
          </w:p>
        </w:tc>
        <w:tc>
          <w:tcPr>
            <w:tcW w:w="3186" w:type="dxa"/>
          </w:tcPr>
          <w:p w:rsidR="005C7EDE" w:rsidRDefault="008801DC" w:rsidP="00FB0048">
            <w:pPr>
              <w:rPr>
                <w:noProof/>
              </w:rPr>
            </w:pPr>
            <w:r>
              <w:rPr>
                <w:noProof/>
              </w:rPr>
              <w:drawing>
                <wp:inline distT="0" distB="0" distL="0" distR="0">
                  <wp:extent cx="1828800" cy="1800225"/>
                  <wp:effectExtent l="19050" t="0" r="0" b="0"/>
                  <wp:docPr id="10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4"/>
                          <a:srcRect/>
                          <a:stretch>
                            <a:fillRect/>
                          </a:stretch>
                        </pic:blipFill>
                        <pic:spPr bwMode="auto">
                          <a:xfrm>
                            <a:off x="0" y="0"/>
                            <a:ext cx="1828800" cy="1800225"/>
                          </a:xfrm>
                          <a:prstGeom prst="rect">
                            <a:avLst/>
                          </a:prstGeom>
                          <a:noFill/>
                          <a:ln w="9525">
                            <a:noFill/>
                            <a:miter lim="800000"/>
                            <a:headEnd/>
                            <a:tailEnd/>
                          </a:ln>
                        </pic:spPr>
                      </pic:pic>
                    </a:graphicData>
                  </a:graphic>
                </wp:inline>
              </w:drawing>
            </w:r>
          </w:p>
        </w:tc>
      </w:tr>
      <w:tr w:rsidR="005C7EDE" w:rsidTr="00FB0048">
        <w:trPr>
          <w:jc w:val="center"/>
        </w:trPr>
        <w:tc>
          <w:tcPr>
            <w:tcW w:w="3198" w:type="dxa"/>
          </w:tcPr>
          <w:p w:rsidR="005C7EDE" w:rsidRDefault="005C7EDE" w:rsidP="00FB0048">
            <w:pPr>
              <w:jc w:val="center"/>
            </w:pPr>
            <w:r>
              <w:rPr>
                <w:noProof/>
              </w:rPr>
              <w:t xml:space="preserve">Bluring: </w:t>
            </w:r>
            <w:r>
              <w:t>16.1210</w:t>
            </w:r>
          </w:p>
        </w:tc>
        <w:tc>
          <w:tcPr>
            <w:tcW w:w="3261" w:type="dxa"/>
          </w:tcPr>
          <w:p w:rsidR="005C7EDE" w:rsidRDefault="005C7EDE" w:rsidP="00FB0048">
            <w:pPr>
              <w:jc w:val="center"/>
            </w:pPr>
            <w:r>
              <w:t xml:space="preserve">Rotating </w:t>
            </w:r>
            <w:r>
              <w:rPr>
                <w:rFonts w:ascii="Calibri" w:hAnsi="Calibri" w:cs="Calibri"/>
                <w:rtl/>
              </w:rPr>
              <w:t>°3</w:t>
            </w:r>
            <w:r>
              <w:rPr>
                <w:rtl/>
              </w:rPr>
              <w:t xml:space="preserve">5  </w:t>
            </w:r>
            <w:r>
              <w:t xml:space="preserve"> : 0.8822   </w:t>
            </w:r>
          </w:p>
        </w:tc>
        <w:tc>
          <w:tcPr>
            <w:tcW w:w="3186" w:type="dxa"/>
          </w:tcPr>
          <w:p w:rsidR="005C7EDE" w:rsidRDefault="005C7EDE" w:rsidP="00FB0048">
            <w:pPr>
              <w:jc w:val="center"/>
            </w:pPr>
            <w:r>
              <w:t xml:space="preserve">Gaussian noise(0.025): </w:t>
            </w:r>
            <w:r w:rsidRPr="00134C78">
              <w:t>11.1045</w:t>
            </w:r>
          </w:p>
        </w:tc>
      </w:tr>
    </w:tbl>
    <w:p w:rsidR="005C7EDE" w:rsidRDefault="005C7EDE" w:rsidP="005C7EDE"/>
    <w:p w:rsidR="005C7EDE" w:rsidRPr="00401824" w:rsidRDefault="005C7EDE" w:rsidP="005C7EDE"/>
    <w:p w:rsidR="005C7EDE" w:rsidRPr="00FE02D5" w:rsidRDefault="005C7EDE" w:rsidP="00143F34">
      <w:pPr>
        <w:pStyle w:val="Caption"/>
        <w:jc w:val="center"/>
        <w:rPr>
          <w:rFonts w:ascii="Times New Roman" w:hAnsi="Times New Roman" w:cs="Times New Roman"/>
          <w:sz w:val="22"/>
          <w:szCs w:val="22"/>
        </w:rPr>
      </w:pPr>
      <w:bookmarkStart w:id="88" w:name="_Toc311404998"/>
      <w:bookmarkStart w:id="89" w:name="_Toc312010434"/>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12</w:t>
      </w:r>
      <w:r w:rsidR="00F858EC" w:rsidRPr="00FE02D5">
        <w:rPr>
          <w:sz w:val="22"/>
          <w:szCs w:val="22"/>
        </w:rPr>
        <w:fldChar w:fldCharType="end"/>
      </w:r>
      <w:r w:rsidRPr="00FE02D5">
        <w:rPr>
          <w:sz w:val="22"/>
          <w:szCs w:val="22"/>
        </w:rPr>
        <w:t>:</w:t>
      </w:r>
      <w:r>
        <w:rPr>
          <w:sz w:val="22"/>
          <w:szCs w:val="22"/>
        </w:rPr>
        <w:t xml:space="preserve"> Watermarked image with different type</w:t>
      </w:r>
      <w:r w:rsidR="00143F34">
        <w:rPr>
          <w:sz w:val="22"/>
          <w:szCs w:val="22"/>
        </w:rPr>
        <w:t>s</w:t>
      </w:r>
      <w:r>
        <w:rPr>
          <w:sz w:val="22"/>
          <w:szCs w:val="22"/>
        </w:rPr>
        <w:t xml:space="preserve"> of attack</w:t>
      </w:r>
      <w:bookmarkEnd w:id="88"/>
      <w:bookmarkEnd w:id="89"/>
      <w:r>
        <w:rPr>
          <w:sz w:val="22"/>
          <w:szCs w:val="22"/>
        </w:rPr>
        <w:t xml:space="preserve"> </w:t>
      </w: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jc w:val="both"/>
        <w:rPr>
          <w:rFonts w:ascii="Times New Roman" w:hAnsi="Times New Roman" w:cs="Times New Roman"/>
        </w:rPr>
      </w:pPr>
    </w:p>
    <w:p w:rsidR="005C7EDE" w:rsidRDefault="005C7EDE" w:rsidP="005C7EDE">
      <w:pPr>
        <w:pStyle w:val="Caption"/>
        <w:jc w:val="center"/>
        <w:rPr>
          <w:sz w:val="22"/>
          <w:szCs w:val="22"/>
        </w:rPr>
      </w:pPr>
      <w:bookmarkStart w:id="90" w:name="_Toc311404999"/>
    </w:p>
    <w:tbl>
      <w:tblPr>
        <w:tblStyle w:val="TableGrid"/>
        <w:tblW w:w="9645" w:type="dxa"/>
        <w:jc w:val="center"/>
        <w:tblInd w:w="-252" w:type="dxa"/>
        <w:tblLook w:val="04A0"/>
      </w:tblPr>
      <w:tblGrid>
        <w:gridCol w:w="3198"/>
        <w:gridCol w:w="3261"/>
        <w:gridCol w:w="3186"/>
      </w:tblGrid>
      <w:tr w:rsidR="005C7EDE" w:rsidTr="00FB0048">
        <w:trPr>
          <w:trHeight w:val="3050"/>
          <w:jc w:val="center"/>
        </w:trPr>
        <w:tc>
          <w:tcPr>
            <w:tcW w:w="3198" w:type="dxa"/>
          </w:tcPr>
          <w:p w:rsidR="005C7EDE" w:rsidRPr="00260178" w:rsidRDefault="008801DC" w:rsidP="00FB0048">
            <w:pPr>
              <w:rPr>
                <w:noProof/>
              </w:rPr>
            </w:pPr>
            <w:r>
              <w:rPr>
                <w:noProof/>
              </w:rPr>
              <w:lastRenderedPageBreak/>
              <w:drawing>
                <wp:inline distT="0" distB="0" distL="0" distR="0">
                  <wp:extent cx="1857375" cy="1895475"/>
                  <wp:effectExtent l="19050" t="0" r="9525" b="0"/>
                  <wp:docPr id="10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5"/>
                          <a:srcRect/>
                          <a:stretch>
                            <a:fillRect/>
                          </a:stretch>
                        </pic:blipFill>
                        <pic:spPr bwMode="auto">
                          <a:xfrm>
                            <a:off x="0" y="0"/>
                            <a:ext cx="1857375" cy="1895475"/>
                          </a:xfrm>
                          <a:prstGeom prst="rect">
                            <a:avLst/>
                          </a:prstGeom>
                          <a:noFill/>
                          <a:ln w="9525">
                            <a:noFill/>
                            <a:miter lim="800000"/>
                            <a:headEnd/>
                            <a:tailEnd/>
                          </a:ln>
                        </pic:spPr>
                      </pic:pic>
                    </a:graphicData>
                  </a:graphic>
                </wp:inline>
              </w:drawing>
            </w:r>
          </w:p>
        </w:tc>
        <w:tc>
          <w:tcPr>
            <w:tcW w:w="3261" w:type="dxa"/>
          </w:tcPr>
          <w:p w:rsidR="005C7EDE" w:rsidRPr="00260178" w:rsidRDefault="008801DC" w:rsidP="00FB0048">
            <w:pPr>
              <w:rPr>
                <w:noProof/>
              </w:rPr>
            </w:pPr>
            <w:r>
              <w:rPr>
                <w:noProof/>
              </w:rPr>
              <w:drawing>
                <wp:inline distT="0" distB="0" distL="0" distR="0">
                  <wp:extent cx="1857375" cy="1885950"/>
                  <wp:effectExtent l="19050" t="0" r="9525" b="0"/>
                  <wp:docPr id="10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6"/>
                          <a:srcRect/>
                          <a:stretch>
                            <a:fillRect/>
                          </a:stretch>
                        </pic:blipFill>
                        <pic:spPr bwMode="auto">
                          <a:xfrm>
                            <a:off x="0" y="0"/>
                            <a:ext cx="1857375" cy="1885950"/>
                          </a:xfrm>
                          <a:prstGeom prst="rect">
                            <a:avLst/>
                          </a:prstGeom>
                          <a:noFill/>
                          <a:ln w="9525">
                            <a:noFill/>
                            <a:miter lim="800000"/>
                            <a:headEnd/>
                            <a:tailEnd/>
                          </a:ln>
                        </pic:spPr>
                      </pic:pic>
                    </a:graphicData>
                  </a:graphic>
                </wp:inline>
              </w:drawing>
            </w:r>
          </w:p>
        </w:tc>
        <w:tc>
          <w:tcPr>
            <w:tcW w:w="3186" w:type="dxa"/>
          </w:tcPr>
          <w:p w:rsidR="005C7EDE" w:rsidRPr="00260178" w:rsidRDefault="008801DC" w:rsidP="00FB0048">
            <w:pPr>
              <w:rPr>
                <w:noProof/>
              </w:rPr>
            </w:pPr>
            <w:r>
              <w:rPr>
                <w:noProof/>
              </w:rPr>
              <w:drawing>
                <wp:inline distT="0" distB="0" distL="0" distR="0">
                  <wp:extent cx="1857375" cy="1895475"/>
                  <wp:effectExtent l="19050" t="0" r="9525" b="0"/>
                  <wp:docPr id="10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7"/>
                          <a:srcRect/>
                          <a:stretch>
                            <a:fillRect/>
                          </a:stretch>
                        </pic:blipFill>
                        <pic:spPr bwMode="auto">
                          <a:xfrm>
                            <a:off x="0" y="0"/>
                            <a:ext cx="1857375" cy="1895475"/>
                          </a:xfrm>
                          <a:prstGeom prst="rect">
                            <a:avLst/>
                          </a:prstGeom>
                          <a:noFill/>
                          <a:ln w="9525">
                            <a:noFill/>
                            <a:miter lim="800000"/>
                            <a:headEnd/>
                            <a:tailEnd/>
                          </a:ln>
                        </pic:spPr>
                      </pic:pic>
                    </a:graphicData>
                  </a:graphic>
                </wp:inline>
              </w:drawing>
            </w:r>
          </w:p>
        </w:tc>
      </w:tr>
      <w:tr w:rsidR="005C7EDE" w:rsidTr="00FB0048">
        <w:trPr>
          <w:trHeight w:val="350"/>
          <w:jc w:val="center"/>
        </w:trPr>
        <w:tc>
          <w:tcPr>
            <w:tcW w:w="3198" w:type="dxa"/>
          </w:tcPr>
          <w:p w:rsidR="005C7EDE" w:rsidRDefault="005C7EDE" w:rsidP="00FB0048">
            <w:pPr>
              <w:jc w:val="center"/>
            </w:pPr>
            <w:r>
              <w:rPr>
                <w:noProof/>
              </w:rPr>
              <w:t xml:space="preserve">JPEG 75: </w:t>
            </w:r>
            <w:r w:rsidR="00CD69BA" w:rsidRPr="00CD69BA">
              <w:t>0.9998</w:t>
            </w:r>
          </w:p>
          <w:p w:rsidR="005C7EDE" w:rsidRPr="00260178" w:rsidRDefault="005C7EDE" w:rsidP="00FB0048">
            <w:pPr>
              <w:jc w:val="center"/>
              <w:rPr>
                <w:noProof/>
              </w:rPr>
            </w:pPr>
            <w:r>
              <w:t xml:space="preserve">         </w:t>
            </w:r>
          </w:p>
        </w:tc>
        <w:tc>
          <w:tcPr>
            <w:tcW w:w="3261" w:type="dxa"/>
          </w:tcPr>
          <w:p w:rsidR="005C7EDE" w:rsidRDefault="005C7EDE" w:rsidP="00FB0048">
            <w:pPr>
              <w:jc w:val="center"/>
            </w:pPr>
            <w:r>
              <w:t xml:space="preserve">Salt&amp; peppers noise(0.02): </w:t>
            </w:r>
            <w:r w:rsidR="00143F34" w:rsidRPr="00143F34">
              <w:t>0.5511</w:t>
            </w:r>
          </w:p>
          <w:p w:rsidR="005C7EDE" w:rsidRPr="00260178" w:rsidRDefault="005C7EDE" w:rsidP="00FB0048">
            <w:pPr>
              <w:jc w:val="center"/>
            </w:pPr>
            <w:r>
              <w:t>With alpha=10</w:t>
            </w:r>
          </w:p>
        </w:tc>
        <w:tc>
          <w:tcPr>
            <w:tcW w:w="3186" w:type="dxa"/>
          </w:tcPr>
          <w:p w:rsidR="005C7EDE" w:rsidRDefault="005C7EDE" w:rsidP="00FB0048">
            <w:pPr>
              <w:jc w:val="center"/>
            </w:pPr>
            <w:r>
              <w:t xml:space="preserve">Salt&amp; peppers noise(0.02): </w:t>
            </w:r>
            <w:r w:rsidR="00143F34" w:rsidRPr="00143F34">
              <w:t>0.1190</w:t>
            </w:r>
          </w:p>
          <w:p w:rsidR="005C7EDE" w:rsidRPr="00260178" w:rsidRDefault="005C7EDE" w:rsidP="00FB0048">
            <w:pPr>
              <w:jc w:val="center"/>
              <w:rPr>
                <w:noProof/>
              </w:rPr>
            </w:pPr>
            <w:r>
              <w:t>With alpha=0.09</w:t>
            </w:r>
          </w:p>
        </w:tc>
      </w:tr>
      <w:tr w:rsidR="005C7EDE" w:rsidTr="00FB0048">
        <w:trPr>
          <w:trHeight w:val="3050"/>
          <w:jc w:val="center"/>
        </w:trPr>
        <w:tc>
          <w:tcPr>
            <w:tcW w:w="3198" w:type="dxa"/>
          </w:tcPr>
          <w:p w:rsidR="005C7EDE" w:rsidRDefault="008801DC" w:rsidP="00FB0048">
            <w:r>
              <w:rPr>
                <w:noProof/>
              </w:rPr>
              <w:drawing>
                <wp:inline distT="0" distB="0" distL="0" distR="0">
                  <wp:extent cx="1828800" cy="1800225"/>
                  <wp:effectExtent l="19050" t="0" r="0" b="0"/>
                  <wp:docPr id="11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8"/>
                          <a:srcRect/>
                          <a:stretch>
                            <a:fillRect/>
                          </a:stretch>
                        </pic:blipFill>
                        <pic:spPr bwMode="auto">
                          <a:xfrm>
                            <a:off x="0" y="0"/>
                            <a:ext cx="1828800" cy="1800225"/>
                          </a:xfrm>
                          <a:prstGeom prst="rect">
                            <a:avLst/>
                          </a:prstGeom>
                          <a:noFill/>
                          <a:ln w="9525">
                            <a:noFill/>
                            <a:miter lim="800000"/>
                            <a:headEnd/>
                            <a:tailEnd/>
                          </a:ln>
                        </pic:spPr>
                      </pic:pic>
                    </a:graphicData>
                  </a:graphic>
                </wp:inline>
              </w:drawing>
            </w:r>
          </w:p>
        </w:tc>
        <w:tc>
          <w:tcPr>
            <w:tcW w:w="3261" w:type="dxa"/>
          </w:tcPr>
          <w:p w:rsidR="005C7EDE" w:rsidRDefault="008801DC" w:rsidP="00FB0048">
            <w:r>
              <w:rPr>
                <w:noProof/>
              </w:rPr>
              <w:drawing>
                <wp:inline distT="0" distB="0" distL="0" distR="0">
                  <wp:extent cx="1828800" cy="1838325"/>
                  <wp:effectExtent l="19050" t="0" r="0" b="0"/>
                  <wp:docPr id="11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9"/>
                          <a:srcRect/>
                          <a:stretch>
                            <a:fillRect/>
                          </a:stretch>
                        </pic:blipFill>
                        <pic:spPr bwMode="auto">
                          <a:xfrm>
                            <a:off x="0" y="0"/>
                            <a:ext cx="1828800" cy="1838325"/>
                          </a:xfrm>
                          <a:prstGeom prst="rect">
                            <a:avLst/>
                          </a:prstGeom>
                          <a:noFill/>
                          <a:ln w="9525">
                            <a:noFill/>
                            <a:miter lim="800000"/>
                            <a:headEnd/>
                            <a:tailEnd/>
                          </a:ln>
                        </pic:spPr>
                      </pic:pic>
                    </a:graphicData>
                  </a:graphic>
                </wp:inline>
              </w:drawing>
            </w:r>
          </w:p>
        </w:tc>
        <w:tc>
          <w:tcPr>
            <w:tcW w:w="3186" w:type="dxa"/>
          </w:tcPr>
          <w:p w:rsidR="005C7EDE" w:rsidRDefault="008801DC" w:rsidP="00FB0048">
            <w:pPr>
              <w:rPr>
                <w:noProof/>
              </w:rPr>
            </w:pPr>
            <w:r>
              <w:rPr>
                <w:noProof/>
              </w:rPr>
              <w:drawing>
                <wp:inline distT="0" distB="0" distL="0" distR="0">
                  <wp:extent cx="1847850" cy="1800225"/>
                  <wp:effectExtent l="19050" t="0" r="0" b="0"/>
                  <wp:docPr id="112"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0"/>
                          <a:srcRect/>
                          <a:stretch>
                            <a:fillRect/>
                          </a:stretch>
                        </pic:blipFill>
                        <pic:spPr bwMode="auto">
                          <a:xfrm>
                            <a:off x="0" y="0"/>
                            <a:ext cx="1847850" cy="1800225"/>
                          </a:xfrm>
                          <a:prstGeom prst="rect">
                            <a:avLst/>
                          </a:prstGeom>
                          <a:noFill/>
                          <a:ln w="9525">
                            <a:noFill/>
                            <a:miter lim="800000"/>
                            <a:headEnd/>
                            <a:tailEnd/>
                          </a:ln>
                        </pic:spPr>
                      </pic:pic>
                    </a:graphicData>
                  </a:graphic>
                </wp:inline>
              </w:drawing>
            </w:r>
          </w:p>
        </w:tc>
      </w:tr>
      <w:tr w:rsidR="005C7EDE" w:rsidTr="00FB0048">
        <w:trPr>
          <w:jc w:val="center"/>
        </w:trPr>
        <w:tc>
          <w:tcPr>
            <w:tcW w:w="3198" w:type="dxa"/>
          </w:tcPr>
          <w:p w:rsidR="005C7EDE" w:rsidRDefault="005C7EDE" w:rsidP="00FB0048">
            <w:pPr>
              <w:jc w:val="center"/>
            </w:pPr>
            <w:r>
              <w:rPr>
                <w:noProof/>
              </w:rPr>
              <w:t xml:space="preserve">Bluring: </w:t>
            </w:r>
            <w:r w:rsidR="00CD69BA" w:rsidRPr="00CD69BA">
              <w:t>0.6195</w:t>
            </w:r>
          </w:p>
        </w:tc>
        <w:tc>
          <w:tcPr>
            <w:tcW w:w="3261" w:type="dxa"/>
          </w:tcPr>
          <w:p w:rsidR="005C7EDE" w:rsidRDefault="005C7EDE" w:rsidP="00FB0048">
            <w:pPr>
              <w:jc w:val="center"/>
            </w:pPr>
            <w:r>
              <w:t xml:space="preserve">Rotating </w:t>
            </w:r>
            <w:r>
              <w:rPr>
                <w:rFonts w:ascii="Calibri" w:hAnsi="Calibri" w:cs="Calibri"/>
                <w:rtl/>
              </w:rPr>
              <w:t>°3</w:t>
            </w:r>
            <w:r>
              <w:rPr>
                <w:rtl/>
              </w:rPr>
              <w:t xml:space="preserve">5  </w:t>
            </w:r>
            <w:r>
              <w:t xml:space="preserve"> : </w:t>
            </w:r>
            <w:r w:rsidR="00143F34" w:rsidRPr="00143F34">
              <w:t>0.0925</w:t>
            </w:r>
          </w:p>
        </w:tc>
        <w:tc>
          <w:tcPr>
            <w:tcW w:w="3186" w:type="dxa"/>
          </w:tcPr>
          <w:p w:rsidR="005C7EDE" w:rsidRDefault="005C7EDE" w:rsidP="00FB0048">
            <w:pPr>
              <w:jc w:val="center"/>
            </w:pPr>
            <w:r>
              <w:t xml:space="preserve">Gaussian noise(0.025): </w:t>
            </w:r>
            <w:r w:rsidR="00CD69BA" w:rsidRPr="00CD69BA">
              <w:t>0.2859</w:t>
            </w:r>
          </w:p>
        </w:tc>
      </w:tr>
    </w:tbl>
    <w:p w:rsidR="005C7EDE" w:rsidRDefault="005C7EDE" w:rsidP="005C7EDE">
      <w:pPr>
        <w:pStyle w:val="Caption"/>
        <w:jc w:val="center"/>
        <w:rPr>
          <w:sz w:val="22"/>
          <w:szCs w:val="22"/>
        </w:rPr>
      </w:pPr>
    </w:p>
    <w:p w:rsidR="005C7EDE" w:rsidRDefault="005C7EDE" w:rsidP="005C7EDE">
      <w:pPr>
        <w:pStyle w:val="Caption"/>
        <w:jc w:val="center"/>
        <w:rPr>
          <w:sz w:val="22"/>
          <w:szCs w:val="22"/>
        </w:rPr>
      </w:pPr>
      <w:bookmarkStart w:id="91" w:name="_Toc312010435"/>
      <w:r w:rsidRPr="00FE02D5">
        <w:rPr>
          <w:sz w:val="22"/>
          <w:szCs w:val="22"/>
        </w:rPr>
        <w:t xml:space="preserve">Figure </w:t>
      </w:r>
      <w:r w:rsidR="00F858EC" w:rsidRPr="00FE02D5">
        <w:rPr>
          <w:sz w:val="22"/>
          <w:szCs w:val="22"/>
        </w:rPr>
        <w:fldChar w:fldCharType="begin"/>
      </w:r>
      <w:r w:rsidRPr="00FE02D5">
        <w:rPr>
          <w:sz w:val="22"/>
          <w:szCs w:val="22"/>
        </w:rPr>
        <w:instrText xml:space="preserve"> SEQ Figure \* ARABIC </w:instrText>
      </w:r>
      <w:r w:rsidR="00F858EC" w:rsidRPr="00FE02D5">
        <w:rPr>
          <w:sz w:val="22"/>
          <w:szCs w:val="22"/>
        </w:rPr>
        <w:fldChar w:fldCharType="separate"/>
      </w:r>
      <w:r>
        <w:rPr>
          <w:noProof/>
          <w:sz w:val="22"/>
          <w:szCs w:val="22"/>
        </w:rPr>
        <w:t>13</w:t>
      </w:r>
      <w:r w:rsidR="00F858EC" w:rsidRPr="00FE02D5">
        <w:rPr>
          <w:sz w:val="22"/>
          <w:szCs w:val="22"/>
        </w:rPr>
        <w:fldChar w:fldCharType="end"/>
      </w:r>
      <w:r w:rsidRPr="00FE02D5">
        <w:rPr>
          <w:sz w:val="22"/>
          <w:szCs w:val="22"/>
        </w:rPr>
        <w:t>:</w:t>
      </w:r>
      <w:r>
        <w:rPr>
          <w:sz w:val="22"/>
          <w:szCs w:val="22"/>
        </w:rPr>
        <w:t xml:space="preserve"> Extracted watermark after each attack</w:t>
      </w:r>
      <w:bookmarkEnd w:id="90"/>
      <w:bookmarkEnd w:id="91"/>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Pr="005C7EDE" w:rsidRDefault="005C7EDE" w:rsidP="005C7EDE">
      <w:pPr>
        <w:pStyle w:val="Title"/>
      </w:pPr>
      <w:r w:rsidRPr="005C7EDE">
        <w:t>Chapter 4</w:t>
      </w:r>
    </w:p>
    <w:p w:rsidR="005C7EDE" w:rsidRDefault="005C7EDE" w:rsidP="005C7EDE">
      <w:pPr>
        <w:pStyle w:val="IntenseQuote"/>
        <w:pBdr>
          <w:bottom w:val="none" w:sz="0" w:space="0" w:color="auto"/>
        </w:pBdr>
        <w:ind w:left="0" w:right="0"/>
        <w:rPr>
          <w:sz w:val="56"/>
          <w:szCs w:val="56"/>
        </w:rPr>
      </w:pPr>
    </w:p>
    <w:p w:rsidR="005C7EDE" w:rsidRPr="00BE798E" w:rsidRDefault="005C7EDE" w:rsidP="00D1645B">
      <w:pPr>
        <w:pStyle w:val="Title"/>
      </w:pPr>
      <w:bookmarkStart w:id="92" w:name="_Toc312013152"/>
      <w:r>
        <w:t>FF</w:t>
      </w:r>
      <w:r w:rsidRPr="00BE798E">
        <w:t>T Image watermarking</w:t>
      </w:r>
      <w:bookmarkEnd w:id="92"/>
      <w:r>
        <w:t xml:space="preserve">                     </w:t>
      </w:r>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r>
        <w:br w:type="page"/>
      </w:r>
    </w:p>
    <w:p w:rsidR="005C7EDE" w:rsidRDefault="008801DC" w:rsidP="005C7EDE">
      <w:pPr>
        <w:pStyle w:val="NormalWeb"/>
        <w:shd w:val="clear" w:color="auto" w:fill="FFFFFF"/>
        <w:jc w:val="both"/>
        <w:rPr>
          <w:sz w:val="22"/>
          <w:szCs w:val="22"/>
        </w:rPr>
      </w:pPr>
      <w:bookmarkStart w:id="93" w:name="2"/>
      <w:bookmarkEnd w:id="93"/>
      <w:r>
        <w:rPr>
          <w:noProof/>
          <w:color w:val="000000"/>
          <w:sz w:val="27"/>
          <w:szCs w:val="27"/>
        </w:rPr>
        <w:lastRenderedPageBreak/>
        <w:drawing>
          <wp:inline distT="0" distB="0" distL="0" distR="0">
            <wp:extent cx="9525" cy="9525"/>
            <wp:effectExtent l="0" t="0" r="0" b="0"/>
            <wp:docPr id="113" name="Picture 1" descr="http://homepages.inf.ed.ac.uk/rbf/HIPR2/mo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mepages.inf.ed.ac.uk/rbf/HIPR2/mote.gif"/>
                    <pic:cNvPicPr>
                      <a:picLocks noChangeAspect="1" noChangeArrowheads="1"/>
                    </pic:cNvPicPr>
                  </pic:nvPicPr>
                  <pic:blipFill>
                    <a:blip r:embed="rId121"/>
                    <a:srcRect/>
                    <a:stretch>
                      <a:fillRect/>
                    </a:stretch>
                  </pic:blipFill>
                  <pic:spPr bwMode="auto">
                    <a:xfrm>
                      <a:off x="0" y="0"/>
                      <a:ext cx="9525" cy="9525"/>
                    </a:xfrm>
                    <a:prstGeom prst="rect">
                      <a:avLst/>
                    </a:prstGeom>
                    <a:noFill/>
                    <a:ln w="9525">
                      <a:noFill/>
                      <a:miter lim="800000"/>
                      <a:headEnd/>
                      <a:tailEnd/>
                    </a:ln>
                  </pic:spPr>
                </pic:pic>
              </a:graphicData>
            </a:graphic>
          </wp:inline>
        </w:drawing>
      </w:r>
      <w:r w:rsidR="005C7EDE" w:rsidRPr="00417A4B">
        <w:rPr>
          <w:rStyle w:val="Heading1Char"/>
        </w:rPr>
        <w:t>Fourier Transform</w:t>
      </w:r>
    </w:p>
    <w:p w:rsidR="005C7EDE" w:rsidRPr="00710EF1" w:rsidRDefault="005C7EDE" w:rsidP="005C7EDE">
      <w:pPr>
        <w:pStyle w:val="NormalWeb"/>
        <w:shd w:val="clear" w:color="auto" w:fill="FFFFFF"/>
        <w:jc w:val="both"/>
        <w:rPr>
          <w:sz w:val="22"/>
          <w:szCs w:val="22"/>
        </w:rPr>
      </w:pPr>
      <w:r w:rsidRPr="00710EF1">
        <w:rPr>
          <w:sz w:val="22"/>
          <w:szCs w:val="22"/>
        </w:rPr>
        <w:t>The Fourier Transform is an important image processing tool which is used to decompose an image into its sine and cosine components. The output of the transformation represents the image in the</w:t>
      </w:r>
      <w:r w:rsidRPr="00710EF1">
        <w:rPr>
          <w:rStyle w:val="apple-converted-space"/>
          <w:sz w:val="22"/>
          <w:szCs w:val="22"/>
        </w:rPr>
        <w:t> </w:t>
      </w:r>
      <w:r w:rsidRPr="00710EF1">
        <w:rPr>
          <w:rStyle w:val="Emphasis"/>
          <w:sz w:val="22"/>
          <w:szCs w:val="22"/>
        </w:rPr>
        <w:t>Fourier</w:t>
      </w:r>
      <w:r w:rsidRPr="00710EF1">
        <w:rPr>
          <w:rStyle w:val="apple-converted-space"/>
          <w:sz w:val="22"/>
          <w:szCs w:val="22"/>
        </w:rPr>
        <w:t> </w:t>
      </w:r>
      <w:r w:rsidRPr="00710EF1">
        <w:rPr>
          <w:sz w:val="22"/>
          <w:szCs w:val="22"/>
        </w:rPr>
        <w:t>or</w:t>
      </w:r>
      <w:r w:rsidRPr="00710EF1">
        <w:rPr>
          <w:rStyle w:val="apple-converted-space"/>
          <w:sz w:val="22"/>
          <w:szCs w:val="22"/>
        </w:rPr>
        <w:t> </w:t>
      </w:r>
      <w:hyperlink r:id="rId122" w:history="1">
        <w:r w:rsidRPr="00710EF1">
          <w:rPr>
            <w:rStyle w:val="Hyperlink"/>
            <w:color w:val="auto"/>
            <w:sz w:val="22"/>
            <w:szCs w:val="22"/>
            <w:u w:val="none"/>
          </w:rPr>
          <w:t>frequency domain</w:t>
        </w:r>
      </w:hyperlink>
      <w:r w:rsidRPr="00710EF1">
        <w:rPr>
          <w:sz w:val="22"/>
          <w:szCs w:val="22"/>
        </w:rPr>
        <w:t>, while the input image is the</w:t>
      </w:r>
      <w:r w:rsidRPr="00710EF1">
        <w:rPr>
          <w:rStyle w:val="apple-converted-space"/>
          <w:sz w:val="22"/>
          <w:szCs w:val="22"/>
        </w:rPr>
        <w:t> </w:t>
      </w:r>
      <w:hyperlink r:id="rId123" w:history="1">
        <w:r w:rsidRPr="00710EF1">
          <w:rPr>
            <w:rStyle w:val="Hyperlink"/>
            <w:color w:val="auto"/>
            <w:sz w:val="22"/>
            <w:szCs w:val="22"/>
            <w:u w:val="none"/>
          </w:rPr>
          <w:t>spatial domain</w:t>
        </w:r>
      </w:hyperlink>
      <w:r w:rsidRPr="00710EF1">
        <w:rPr>
          <w:rStyle w:val="apple-converted-space"/>
          <w:sz w:val="22"/>
          <w:szCs w:val="22"/>
        </w:rPr>
        <w:t> </w:t>
      </w:r>
      <w:r w:rsidRPr="00710EF1">
        <w:rPr>
          <w:sz w:val="22"/>
          <w:szCs w:val="22"/>
        </w:rPr>
        <w:t>equivalent. In the Fourier domain image, each point represents a particular frequency contained in the spatial domain image</w:t>
      </w:r>
      <w:r w:rsidR="00CD69BA">
        <w:rPr>
          <w:sz w:val="22"/>
          <w:szCs w:val="22"/>
        </w:rPr>
        <w:t xml:space="preserve"> [10</w:t>
      </w:r>
      <w:r>
        <w:rPr>
          <w:sz w:val="22"/>
          <w:szCs w:val="22"/>
        </w:rPr>
        <w:t>]</w:t>
      </w:r>
      <w:r w:rsidRPr="00710EF1">
        <w:rPr>
          <w:sz w:val="22"/>
          <w:szCs w:val="22"/>
        </w:rPr>
        <w:t>.</w:t>
      </w:r>
    </w:p>
    <w:p w:rsidR="005C7EDE" w:rsidRDefault="005C7EDE" w:rsidP="005C7EDE">
      <w:pPr>
        <w:pStyle w:val="NormalWeb"/>
        <w:shd w:val="clear" w:color="auto" w:fill="FFFFFF"/>
        <w:jc w:val="both"/>
        <w:rPr>
          <w:sz w:val="22"/>
          <w:szCs w:val="22"/>
        </w:rPr>
      </w:pPr>
      <w:r w:rsidRPr="00710EF1">
        <w:rPr>
          <w:sz w:val="22"/>
          <w:szCs w:val="22"/>
        </w:rPr>
        <w:t>The Fourier Transform is used in a wide range of applications, such as image analysis, image filtering, image recon</w:t>
      </w:r>
      <w:r>
        <w:rPr>
          <w:sz w:val="22"/>
          <w:szCs w:val="22"/>
        </w:rPr>
        <w:t>struction, image compression and image watermarking.</w:t>
      </w:r>
    </w:p>
    <w:p w:rsidR="005C7EDE" w:rsidRPr="0089461A" w:rsidRDefault="005C7EDE" w:rsidP="005C7EDE">
      <w:pPr>
        <w:pStyle w:val="Heading1"/>
      </w:pPr>
      <w:bookmarkStart w:id="94" w:name="_Toc311591251"/>
      <w:bookmarkStart w:id="95" w:name="_Toc312013153"/>
      <w:r>
        <w:t>INSERTION OF WATERMARK</w:t>
      </w:r>
      <w:bookmarkEnd w:id="94"/>
      <w:bookmarkEnd w:id="95"/>
    </w:p>
    <w:p w:rsidR="005C7EDE" w:rsidRDefault="005C7EDE"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Figure 14</w:t>
      </w:r>
      <w:r w:rsidRPr="00D736FB">
        <w:rPr>
          <w:rFonts w:ascii="Times New Roman" w:hAnsi="Times New Roman" w:cs="Times New Roman"/>
        </w:rPr>
        <w:t xml:space="preserve"> gives the schematic representation of the insertion</w:t>
      </w:r>
      <w:r>
        <w:rPr>
          <w:rFonts w:ascii="Times New Roman" w:hAnsi="Times New Roman" w:cs="Times New Roman"/>
        </w:rPr>
        <w:t xml:space="preserve"> </w:t>
      </w:r>
      <w:r w:rsidRPr="00D736FB">
        <w:rPr>
          <w:rFonts w:ascii="Times New Roman" w:hAnsi="Times New Roman" w:cs="Times New Roman"/>
        </w:rPr>
        <w:t>process.</w:t>
      </w:r>
      <w:r>
        <w:rPr>
          <w:rFonts w:ascii="Times New Roman" w:hAnsi="Times New Roman" w:cs="Times New Roman"/>
        </w:rPr>
        <w:t xml:space="preserve"> </w:t>
      </w:r>
      <w:r w:rsidRPr="009C4ED8">
        <w:rPr>
          <w:rFonts w:ascii="Times New Roman" w:hAnsi="Times New Roman" w:cs="Times New Roman"/>
        </w:rPr>
        <w:t>The steps for wat</w:t>
      </w:r>
      <w:r>
        <w:rPr>
          <w:rFonts w:ascii="Times New Roman" w:hAnsi="Times New Roman" w:cs="Times New Roman"/>
        </w:rPr>
        <w:t>ermark insertion are discussed below:</w:t>
      </w:r>
    </w:p>
    <w:p w:rsidR="005C7EDE" w:rsidRPr="009C4ED8" w:rsidRDefault="005C7EDE" w:rsidP="005C7EDE">
      <w:pPr>
        <w:autoSpaceDE w:val="0"/>
        <w:autoSpaceDN w:val="0"/>
        <w:adjustRightInd w:val="0"/>
        <w:spacing w:after="0" w:line="240" w:lineRule="auto"/>
        <w:jc w:val="both"/>
        <w:rPr>
          <w:rFonts w:ascii="Times New Roman" w:hAnsi="Times New Roman" w:cs="Times New Roman"/>
        </w:rPr>
      </w:pP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 xml:space="preserve">The original image I (to be watermarked) and the watermark </w:t>
      </w:r>
      <w:r>
        <w:rPr>
          <w:rFonts w:ascii="Times New Roman" w:hAnsi="Times New Roman" w:cs="Times New Roman"/>
        </w:rPr>
        <w:t>image W are r</w:t>
      </w:r>
      <w:r w:rsidRPr="00D736FB">
        <w:rPr>
          <w:rFonts w:ascii="Times New Roman" w:hAnsi="Times New Roman" w:cs="Times New Roman"/>
        </w:rPr>
        <w:t>eading. (Both the images may be not of equal size).</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The watermark image resize if necessary to make it size the same of host image.</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The FF</w:t>
      </w:r>
      <w:r w:rsidRPr="00D736FB">
        <w:rPr>
          <w:rFonts w:ascii="Times New Roman" w:hAnsi="Times New Roman" w:cs="Times New Roman"/>
        </w:rPr>
        <w:t>T coefficients for host image and watermark image are found out.</w:t>
      </w:r>
    </w:p>
    <w:p w:rsidR="005C7EDE" w:rsidRPr="00D736FB" w:rsidRDefault="005C7EDE" w:rsidP="005C7EDE">
      <w:pPr>
        <w:pStyle w:val="ListParagraph"/>
        <w:numPr>
          <w:ilvl w:val="0"/>
          <w:numId w:val="3"/>
        </w:numPr>
        <w:autoSpaceDE w:val="0"/>
        <w:autoSpaceDN w:val="0"/>
        <w:adjustRightInd w:val="0"/>
        <w:spacing w:after="0" w:line="240" w:lineRule="auto"/>
        <w:jc w:val="both"/>
        <w:rPr>
          <w:rFonts w:ascii="Times New Roman" w:hAnsi="Times New Roman" w:cs="Times New Roman"/>
        </w:rPr>
      </w:pPr>
      <w:r w:rsidRPr="00D736FB">
        <w:rPr>
          <w:rFonts w:ascii="Times New Roman" w:hAnsi="Times New Roman" w:cs="Times New Roman"/>
        </w:rPr>
        <w:t>The value of embedding factor defined to be suitable for visible watermarking.</w:t>
      </w:r>
    </w:p>
    <w:p w:rsidR="005C7EDE" w:rsidRDefault="005C7EDE" w:rsidP="005C7EDE">
      <w:pPr>
        <w:pStyle w:val="ListParagraph"/>
        <w:numPr>
          <w:ilvl w:val="0"/>
          <w:numId w:val="3"/>
        </w:numPr>
        <w:jc w:val="both"/>
        <w:rPr>
          <w:rFonts w:ascii="Times New Roman" w:hAnsi="Times New Roman" w:cs="Times New Roman"/>
        </w:rPr>
      </w:pPr>
      <w:r>
        <w:rPr>
          <w:rFonts w:ascii="Times New Roman" w:hAnsi="Times New Roman" w:cs="Times New Roman"/>
        </w:rPr>
        <w:t>The FF</w:t>
      </w:r>
      <w:r w:rsidRPr="00D736FB">
        <w:rPr>
          <w:rFonts w:ascii="Times New Roman" w:hAnsi="Times New Roman" w:cs="Times New Roman"/>
        </w:rPr>
        <w:t>T coefficient of the host image and watermark imag</w:t>
      </w:r>
      <w:r>
        <w:rPr>
          <w:rFonts w:ascii="Times New Roman" w:hAnsi="Times New Roman" w:cs="Times New Roman"/>
        </w:rPr>
        <w:t>e is modified using the following equation. The IFF</w:t>
      </w:r>
      <w:r w:rsidRPr="00D736FB">
        <w:rPr>
          <w:rFonts w:ascii="Times New Roman" w:hAnsi="Times New Roman" w:cs="Times New Roman"/>
        </w:rPr>
        <w:t>T of modified coefficients give the watermarked image.</w:t>
      </w:r>
    </w:p>
    <w:p w:rsidR="005C7EDE" w:rsidRDefault="005C7EDE" w:rsidP="005C7EDE">
      <w:pPr>
        <w:pStyle w:val="ListParagraph"/>
        <w:jc w:val="both"/>
        <w:rPr>
          <w:rFonts w:ascii="Times New Roman" w:hAnsi="Times New Roman" w:cs="Times New Roman"/>
        </w:rPr>
      </w:pPr>
    </w:p>
    <w:p w:rsidR="005C7EDE" w:rsidRPr="00DC3FF5" w:rsidRDefault="00F858EC" w:rsidP="005C7EDE">
      <w:pPr>
        <w:pStyle w:val="ListParagraph"/>
        <w:jc w:val="both"/>
        <w:rPr>
          <w:rFonts w:ascii="Times New Roman" w:eastAsiaTheme="minorEastAsia" w:hAnsi="Times New Roman" w:cs="Times New Roman"/>
          <w:noProof/>
          <w:sz w:val="28"/>
          <w:szCs w:val="28"/>
        </w:rPr>
      </w:pPr>
      <m:oMathPara>
        <m:oMath>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Cambria Math" w:cs="Times New Roman"/>
                  <w:sz w:val="28"/>
                  <w:szCs w:val="28"/>
                </w:rPr>
                <m:t>w</m:t>
              </m:r>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Times New Roman" w:cs="Times New Roman"/>
                  <w:sz w:val="28"/>
                  <w:szCs w:val="28"/>
                </w:rPr>
                <m:t xml:space="preserve"> </m:t>
              </m:r>
            </m:sup>
          </m:sSubSup>
          <m:r>
            <m:rPr>
              <m:sty m:val="p"/>
            </m:rPr>
            <w:rPr>
              <w:rFonts w:ascii="Cambria Math" w:eastAsiaTheme="minorEastAsia" w:hAnsi="Times New Roman" w:cs="Times New Roman"/>
              <w:sz w:val="28"/>
              <w:szCs w:val="28"/>
            </w:rPr>
            <m:t>=</m:t>
          </m:r>
          <m:sSubSup>
            <m:sSubSupPr>
              <m:ctrlPr>
                <w:rPr>
                  <w:rFonts w:ascii="Cambria Math" w:hAnsi="Cambria Math"/>
                  <w:i/>
                  <w:sz w:val="28"/>
                  <w:szCs w:val="28"/>
                </w:rPr>
              </m:ctrlPr>
            </m:sSubSupPr>
            <m:e>
              <m:r>
                <w:rPr>
                  <w:rFonts w:ascii="Cambria Math" w:hAnsi="Cambria Math" w:cs="Times New Roman"/>
                  <w:sz w:val="28"/>
                  <w:szCs w:val="28"/>
                </w:rPr>
                <m:t>I</m:t>
              </m:r>
            </m:e>
            <m:sub>
              <m:r>
                <w:rPr>
                  <w:rFonts w:ascii="Cambria Math" w:hAnsi="Times New Roman" w:cs="Times New Roman"/>
                  <w:sz w:val="28"/>
                  <w:szCs w:val="28"/>
                </w:rPr>
                <m:t xml:space="preserve"> </m:t>
              </m:r>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j</m:t>
              </m:r>
            </m:sub>
            <m:sup>
              <m:r>
                <w:rPr>
                  <w:rFonts w:ascii="Cambria Math" w:hAnsi="Cambria Math" w:cs="Times New Roman"/>
                  <w:sz w:val="28"/>
                  <w:szCs w:val="28"/>
                </w:rPr>
                <m:t xml:space="preserve"> </m:t>
              </m:r>
            </m:sup>
          </m:sSubSup>
          <m:r>
            <m:rPr>
              <m:sty m:val="p"/>
            </m:rPr>
            <w:rPr>
              <w:rFonts w:ascii="Cambria Math" w:eastAsiaTheme="minorEastAsia" w:hAnsi="Times New Roman" w:cs="Times New Roman"/>
              <w:sz w:val="28"/>
              <w:szCs w:val="28"/>
            </w:rPr>
            <m:t xml:space="preserve"> +</m:t>
          </m:r>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α</m:t>
              </m:r>
            </m:e>
            <m:sub>
              <m:r>
                <m:rPr>
                  <m:sty m:val="p"/>
                </m:rPr>
                <w:rPr>
                  <w:rFonts w:ascii="Cambria Math" w:eastAsiaTheme="minorEastAsia" w:hAnsi="Times New Roman" w:cs="Times New Roman"/>
                  <w:sz w:val="28"/>
                  <w:szCs w:val="28"/>
                </w:rPr>
                <m:t xml:space="preserve"> </m:t>
              </m:r>
            </m:sub>
          </m:sSub>
          <m:sSub>
            <m:sSubPr>
              <m:ctrlPr>
                <w:rPr>
                  <w:rFonts w:ascii="Cambria Math" w:eastAsiaTheme="minorEastAsia" w:hAnsi="Cambria Math"/>
                  <w:sz w:val="28"/>
                  <w:szCs w:val="28"/>
                </w:rPr>
              </m:ctrlPr>
            </m:sSubPr>
            <m:e>
              <m:r>
                <m:rPr>
                  <m:sty m:val="p"/>
                </m:rPr>
                <w:rPr>
                  <w:rFonts w:ascii="Cambria Math" w:eastAsiaTheme="minorEastAsia" w:hAnsi="Times New Roman" w:cs="Times New Roman"/>
                  <w:sz w:val="28"/>
                  <w:szCs w:val="28"/>
                </w:rPr>
                <m:t>w</m:t>
              </m:r>
            </m:e>
            <m:sub>
              <m:r>
                <m:rPr>
                  <m:sty m:val="p"/>
                </m:rPr>
                <w:rPr>
                  <w:rFonts w:ascii="Cambria Math" w:eastAsiaTheme="minorEastAsia" w:hAnsi="Times New Roman" w:cs="Times New Roman"/>
                  <w:sz w:val="28"/>
                  <w:szCs w:val="28"/>
                </w:rPr>
                <m:t>ij</m:t>
              </m:r>
            </m:sub>
          </m:sSub>
          <m:r>
            <m:rPr>
              <m:sty m:val="p"/>
            </m:rPr>
            <w:rPr>
              <w:rFonts w:ascii="Cambria Math" w:eastAsiaTheme="minorEastAsia" w:hAnsi="Times New Roman" w:cs="Times New Roman"/>
              <w:sz w:val="28"/>
              <w:szCs w:val="28"/>
            </w:rPr>
            <m:t xml:space="preserve"> ,  i,j=1</m:t>
          </m:r>
          <m:r>
            <m:rPr>
              <m:sty m:val="p"/>
            </m:rPr>
            <w:rPr>
              <w:rFonts w:ascii="Cambria Math" w:hAnsi="Times New Roman" w:cs="Times New Roman"/>
              <w:sz w:val="28"/>
              <w:szCs w:val="28"/>
            </w:rPr>
            <m:t>,</m:t>
          </m:r>
          <m:r>
            <m:rPr>
              <m:sty m:val="p"/>
            </m:rPr>
            <w:rPr>
              <w:rFonts w:ascii="Cambria Math" w:hAnsi="Times New Roman" w:cs="Times New Roman"/>
              <w:sz w:val="28"/>
              <w:szCs w:val="28"/>
            </w:rPr>
            <m:t>…</m:t>
          </m:r>
          <m:r>
            <m:rPr>
              <m:sty m:val="p"/>
            </m:rPr>
            <w:rPr>
              <w:rFonts w:ascii="Cambria Math" w:hAnsi="Times New Roman" w:cs="Times New Roman"/>
              <w:sz w:val="28"/>
              <w:szCs w:val="28"/>
            </w:rPr>
            <m:t>,</m:t>
          </m:r>
          <m:r>
            <w:rPr>
              <w:rFonts w:ascii="Cambria Math" w:hAnsi="Cambria Math" w:cs="Times New Roman"/>
              <w:sz w:val="28"/>
              <w:szCs w:val="28"/>
            </w:rPr>
            <m:t>n</m:t>
          </m:r>
        </m:oMath>
      </m:oMathPara>
    </w:p>
    <w:p w:rsidR="005C7EDE" w:rsidRDefault="005C7EDE" w:rsidP="005C7EDE">
      <w:pPr>
        <w:pStyle w:val="Heading1"/>
        <w:rPr>
          <w:rFonts w:eastAsiaTheme="minorEastAsia"/>
          <w:noProof/>
        </w:rPr>
      </w:pPr>
      <w:bookmarkStart w:id="96" w:name="_Toc311591252"/>
      <w:bookmarkStart w:id="97" w:name="_Toc312013154"/>
      <w:r>
        <w:rPr>
          <w:rFonts w:eastAsiaTheme="minorEastAsia"/>
          <w:noProof/>
        </w:rPr>
        <w:t>Extracted of watermark</w:t>
      </w:r>
      <w:bookmarkEnd w:id="96"/>
      <w:bookmarkEnd w:id="97"/>
    </w:p>
    <w:p w:rsidR="005C7EDE" w:rsidRDefault="005C7EDE" w:rsidP="005C7EDE">
      <w:pPr>
        <w:pStyle w:val="ListParagraph"/>
        <w:ind w:left="0"/>
        <w:jc w:val="both"/>
        <w:rPr>
          <w:rFonts w:ascii="Times New Roman" w:eastAsiaTheme="minorEastAsia" w:hAnsi="Times New Roman" w:cs="Times New Roman"/>
          <w:noProof/>
        </w:rPr>
      </w:pPr>
      <w:r>
        <w:rPr>
          <w:rFonts w:ascii="Times New Roman" w:eastAsiaTheme="minorEastAsia" w:hAnsi="Times New Roman" w:cs="Times New Roman"/>
          <w:noProof/>
        </w:rPr>
        <w:t>To extract the watermark applying the following equation:</w:t>
      </w:r>
    </w:p>
    <w:p w:rsidR="005C7EDE" w:rsidRPr="00DC3FF5" w:rsidRDefault="00F858EC" w:rsidP="00DC3FF5">
      <w:pPr>
        <w:autoSpaceDE w:val="0"/>
        <w:autoSpaceDN w:val="0"/>
        <w:adjustRightInd w:val="0"/>
        <w:jc w:val="center"/>
        <w:rPr>
          <w:rFonts w:ascii="Cambria Math" w:hAnsi="Cambria Math"/>
          <w:i/>
          <w:sz w:val="28"/>
          <w:szCs w:val="28"/>
        </w:rPr>
      </w:pPr>
      <m:oMathPara>
        <m:oMath>
          <m:sSubSup>
            <m:sSubSupPr>
              <m:ctrlPr>
                <w:rPr>
                  <w:rFonts w:ascii="Cambria Math" w:hAnsi="Cambria Math"/>
                  <w:i/>
                  <w:sz w:val="28"/>
                  <w:szCs w:val="28"/>
                </w:rPr>
              </m:ctrlPr>
            </m:sSubSupPr>
            <m:e>
              <m:r>
                <w:rPr>
                  <w:rFonts w:ascii="Cambria Math" w:hAnsi="Cambria Math"/>
                  <w:sz w:val="28"/>
                  <w:szCs w:val="28"/>
                </w:rPr>
                <m:t>w</m:t>
              </m:r>
            </m:e>
            <m:sub>
              <m:r>
                <w:rPr>
                  <w:rFonts w:ascii="Cambria Math" w:hAnsi="Cambria Math"/>
                  <w:sz w:val="28"/>
                  <w:szCs w:val="28"/>
                </w:rPr>
                <m:t>ij</m:t>
              </m:r>
            </m:sub>
            <m:sup>
              <m:r>
                <w:rPr>
                  <w:rFonts w:ascii="Cambria Math" w:hAnsi="Cambria Math"/>
                  <w:sz w:val="28"/>
                  <w:szCs w:val="28"/>
                </w:rPr>
                <m:t xml:space="preserve"> </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w,ij</m:t>
              </m:r>
            </m:sub>
            <m:sup>
              <m:r>
                <w:rPr>
                  <w:rFonts w:ascii="Cambria Math" w:hAnsi="Cambria Math"/>
                  <w:sz w:val="28"/>
                  <w:szCs w:val="28"/>
                </w:rPr>
                <m:t xml:space="preserve"> </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I</m:t>
              </m:r>
            </m:e>
            <m:sub>
              <m:r>
                <w:rPr>
                  <w:rFonts w:ascii="Cambria Math" w:hAnsi="Cambria Math"/>
                  <w:sz w:val="28"/>
                  <w:szCs w:val="28"/>
                </w:rPr>
                <m:t>ij</m:t>
              </m:r>
            </m:sub>
            <m:sup>
              <m:r>
                <w:rPr>
                  <w:rFonts w:ascii="Cambria Math" w:hAnsi="Cambria Math"/>
                  <w:sz w:val="28"/>
                  <w:szCs w:val="28"/>
                </w:rPr>
                <m:t xml:space="preserve"> </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 xml:space="preserve"> </m:t>
              </m:r>
            </m:sub>
          </m:sSub>
        </m:oMath>
      </m:oMathPara>
    </w:p>
    <w:p w:rsidR="005C7EDE" w:rsidRDefault="008801DC" w:rsidP="005C7EDE">
      <w:pPr>
        <w:pStyle w:val="NormalWeb"/>
        <w:keepNext/>
        <w:shd w:val="clear" w:color="auto" w:fill="FFFFFF"/>
        <w:jc w:val="both"/>
      </w:pPr>
      <w:r>
        <w:rPr>
          <w:noProof/>
          <w:sz w:val="22"/>
          <w:szCs w:val="22"/>
        </w:rPr>
        <w:lastRenderedPageBreak/>
        <w:drawing>
          <wp:inline distT="0" distB="0" distL="0" distR="0">
            <wp:extent cx="5412105" cy="3667125"/>
            <wp:effectExtent l="133350" t="76200" r="112395" b="85725"/>
            <wp:docPr id="114" name="Picture 43" descr="Untitle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24"/>
                    <a:srcRect b="20128"/>
                    <a:stretch>
                      <a:fillRect/>
                    </a:stretch>
                  </pic:blipFill>
                  <pic:spPr>
                    <a:xfrm>
                      <a:off x="0" y="0"/>
                      <a:ext cx="5411724" cy="36668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7EDE" w:rsidRDefault="005C7EDE" w:rsidP="005C7EDE">
      <w:pPr>
        <w:pStyle w:val="Caption"/>
        <w:jc w:val="center"/>
        <w:rPr>
          <w:sz w:val="22"/>
          <w:szCs w:val="22"/>
        </w:rPr>
      </w:pPr>
      <w:bookmarkStart w:id="98" w:name="_Toc312010436"/>
      <w:r w:rsidRPr="006206E7">
        <w:rPr>
          <w:sz w:val="22"/>
          <w:szCs w:val="22"/>
        </w:rPr>
        <w:t xml:space="preserve">Figure </w:t>
      </w:r>
      <w:r w:rsidR="00F858EC" w:rsidRPr="006206E7">
        <w:rPr>
          <w:sz w:val="22"/>
          <w:szCs w:val="22"/>
        </w:rPr>
        <w:fldChar w:fldCharType="begin"/>
      </w:r>
      <w:r w:rsidRPr="006206E7">
        <w:rPr>
          <w:sz w:val="22"/>
          <w:szCs w:val="22"/>
        </w:rPr>
        <w:instrText xml:space="preserve"> SEQ Figure \* ARABIC </w:instrText>
      </w:r>
      <w:r w:rsidR="00F858EC" w:rsidRPr="006206E7">
        <w:rPr>
          <w:sz w:val="22"/>
          <w:szCs w:val="22"/>
        </w:rPr>
        <w:fldChar w:fldCharType="separate"/>
      </w:r>
      <w:r>
        <w:rPr>
          <w:noProof/>
          <w:sz w:val="22"/>
          <w:szCs w:val="22"/>
        </w:rPr>
        <w:t>14</w:t>
      </w:r>
      <w:r w:rsidR="00F858EC" w:rsidRPr="006206E7">
        <w:rPr>
          <w:sz w:val="22"/>
          <w:szCs w:val="22"/>
        </w:rPr>
        <w:fldChar w:fldCharType="end"/>
      </w:r>
      <w:r w:rsidRPr="006206E7">
        <w:rPr>
          <w:sz w:val="22"/>
          <w:szCs w:val="22"/>
        </w:rPr>
        <w:t>: Watermark emb</w:t>
      </w:r>
      <w:r>
        <w:rPr>
          <w:sz w:val="22"/>
          <w:szCs w:val="22"/>
        </w:rPr>
        <w:t>e</w:t>
      </w:r>
      <w:r w:rsidRPr="006206E7">
        <w:rPr>
          <w:sz w:val="22"/>
          <w:szCs w:val="22"/>
        </w:rPr>
        <w:t>dding using FFT</w:t>
      </w:r>
      <w:bookmarkEnd w:id="98"/>
    </w:p>
    <w:p w:rsidR="005C7EDE" w:rsidRDefault="005C7EDE" w:rsidP="005C7EDE">
      <w:pPr>
        <w:pStyle w:val="Heading1"/>
      </w:pPr>
      <w:bookmarkStart w:id="99" w:name="_Toc311591253"/>
      <w:bookmarkStart w:id="100" w:name="_Toc312013155"/>
      <w:r>
        <w:t>Simulation result</w:t>
      </w:r>
      <w:bookmarkEnd w:id="99"/>
      <w:bookmarkEnd w:id="100"/>
      <w:r>
        <w:t xml:space="preserve">  </w:t>
      </w:r>
    </w:p>
    <w:p w:rsidR="005C7EDE" w:rsidRDefault="005C7EDE" w:rsidP="005C7EDE">
      <w:pPr>
        <w:autoSpaceDE w:val="0"/>
        <w:autoSpaceDN w:val="0"/>
        <w:adjustRightInd w:val="0"/>
        <w:spacing w:after="0" w:line="240" w:lineRule="auto"/>
        <w:jc w:val="both"/>
        <w:rPr>
          <w:rFonts w:ascii="TimesNewRoman" w:hAnsi="TimesNewRoman" w:cs="TimesNewRoman"/>
        </w:rPr>
      </w:pPr>
      <w:r>
        <w:rPr>
          <w:rFonts w:ascii="TimesNewRoman" w:hAnsi="TimesNewRoman" w:cs="TimesNewRoman"/>
        </w:rPr>
        <w:t xml:space="preserve">Figure 15 shows the </w:t>
      </w:r>
      <w:r w:rsidRPr="006F04E6">
        <w:rPr>
          <w:rFonts w:ascii="TimesNewRoman" w:hAnsi="TimesNewRoman" w:cs="TimesNewRoman"/>
        </w:rPr>
        <w:t>5</w:t>
      </w:r>
      <w:r>
        <w:rPr>
          <w:rFonts w:ascii="TimesNewRoman" w:hAnsi="TimesNewRoman" w:cs="TimesNewRoman"/>
        </w:rPr>
        <w:t>12x</w:t>
      </w:r>
      <w:r w:rsidRPr="006F04E6">
        <w:rPr>
          <w:rFonts w:ascii="TimesNewRoman" w:hAnsi="TimesNewRoman" w:cs="TimesNewRoman"/>
        </w:rPr>
        <w:t>5</w:t>
      </w:r>
      <w:r>
        <w:rPr>
          <w:rFonts w:ascii="TimesNewRoman" w:hAnsi="TimesNewRoman" w:cs="TimesNewRoman"/>
        </w:rPr>
        <w:t>12</w:t>
      </w:r>
      <w:r w:rsidRPr="006F04E6">
        <w:rPr>
          <w:rFonts w:ascii="TimesNewRoman" w:hAnsi="TimesNewRoman" w:cs="TimesNewRoman"/>
        </w:rPr>
        <w:t xml:space="preserve"> </w:t>
      </w:r>
      <w:r>
        <w:rPr>
          <w:rFonts w:ascii="TimesNewRoman" w:hAnsi="TimesNewRoman" w:cs="TimesNewRoman"/>
        </w:rPr>
        <w:t>gray scale cover image Lena</w:t>
      </w:r>
      <w:r w:rsidRPr="006F04E6">
        <w:rPr>
          <w:rFonts w:ascii="TimesNewRoman" w:hAnsi="TimesNewRoman" w:cs="TimesNewRoman"/>
        </w:rPr>
        <w:t xml:space="preserve"> and </w:t>
      </w:r>
      <w:r>
        <w:rPr>
          <w:rFonts w:ascii="TimesNewRoman" w:hAnsi="TimesNewRoman" w:cs="TimesNewRoman"/>
        </w:rPr>
        <w:t>512</w:t>
      </w:r>
      <w:r w:rsidRPr="006F04E6">
        <w:rPr>
          <w:rFonts w:ascii="TimesNewRoman" w:hAnsi="TimesNewRoman" w:cs="TimesNewRoman"/>
        </w:rPr>
        <w:t>x</w:t>
      </w:r>
      <w:r>
        <w:rPr>
          <w:rFonts w:ascii="TimesNewRoman" w:hAnsi="TimesNewRoman" w:cs="TimesNewRoman"/>
        </w:rPr>
        <w:t>5</w:t>
      </w:r>
      <w:r w:rsidRPr="006F04E6">
        <w:rPr>
          <w:rFonts w:ascii="TimesNewRoman" w:hAnsi="TimesNewRoman" w:cs="TimesNewRoman"/>
        </w:rPr>
        <w:t>1</w:t>
      </w:r>
      <w:r>
        <w:rPr>
          <w:rFonts w:ascii="TimesNewRoman" w:hAnsi="TimesNewRoman" w:cs="TimesNewRoman"/>
        </w:rPr>
        <w:t>2 w</w:t>
      </w:r>
      <w:r w:rsidRPr="006F04E6">
        <w:rPr>
          <w:rFonts w:ascii="TimesNewRoman" w:hAnsi="TimesNewRoman" w:cs="TimesNewRoman"/>
        </w:rPr>
        <w:t>atermark copyright.</w:t>
      </w:r>
    </w:p>
    <w:p w:rsidR="005C7EDE" w:rsidRPr="00B12623" w:rsidRDefault="005C7EDE" w:rsidP="005C7EDE">
      <w:pPr>
        <w:autoSpaceDE w:val="0"/>
        <w:autoSpaceDN w:val="0"/>
        <w:adjustRightInd w:val="0"/>
        <w:spacing w:after="0" w:line="240" w:lineRule="auto"/>
        <w:jc w:val="both"/>
        <w:rPr>
          <w:rFonts w:ascii="TimesNewRoman" w:hAnsi="TimesNewRoman" w:cs="TimesNewRoman"/>
        </w:rPr>
      </w:pPr>
    </w:p>
    <w:p w:rsidR="005C7EDE" w:rsidRDefault="005C7EDE" w:rsidP="005C7EDE">
      <w:pPr>
        <w:keepNext/>
        <w:ind w:left="-540" w:hanging="540"/>
      </w:pPr>
      <w:r>
        <w:t xml:space="preserve">                                </w:t>
      </w:r>
      <w:r w:rsidR="008801DC">
        <w:rPr>
          <w:noProof/>
        </w:rPr>
        <w:drawing>
          <wp:inline distT="0" distB="0" distL="0" distR="0">
            <wp:extent cx="2047875" cy="2047875"/>
            <wp:effectExtent l="19050" t="0" r="9525" b="0"/>
            <wp:docPr id="115" name="Picture 228" descr="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bb.bmp"/>
                    <pic:cNvPicPr>
                      <a:picLocks noChangeAspect="1" noChangeArrowheads="1"/>
                    </pic:cNvPicPr>
                  </pic:nvPicPr>
                  <pic:blipFill>
                    <a:blip r:embed="rId107"/>
                    <a:srcRect/>
                    <a:stretch>
                      <a:fillRect/>
                    </a:stretch>
                  </pic:blipFill>
                  <pic:spPr bwMode="auto">
                    <a:xfrm>
                      <a:off x="0" y="0"/>
                      <a:ext cx="2047875" cy="2047875"/>
                    </a:xfrm>
                    <a:prstGeom prst="rect">
                      <a:avLst/>
                    </a:prstGeom>
                    <a:noFill/>
                    <a:ln w="9525">
                      <a:noFill/>
                      <a:miter lim="800000"/>
                      <a:headEnd/>
                      <a:tailEnd/>
                    </a:ln>
                  </pic:spPr>
                </pic:pic>
              </a:graphicData>
            </a:graphic>
          </wp:inline>
        </w:drawing>
      </w:r>
      <w:r>
        <w:t xml:space="preserve">   </w:t>
      </w:r>
      <w:r w:rsidR="008801DC">
        <w:rPr>
          <w:noProof/>
        </w:rPr>
        <w:drawing>
          <wp:inline distT="0" distB="0" distL="0" distR="0">
            <wp:extent cx="2057400" cy="2057400"/>
            <wp:effectExtent l="19050" t="0" r="0" b="0"/>
            <wp:docPr id="116" name="Picture 229" descr="b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ba.bmp"/>
                    <pic:cNvPicPr>
                      <a:picLocks noChangeAspect="1" noChangeArrowheads="1"/>
                    </pic:cNvPicPr>
                  </pic:nvPicPr>
                  <pic:blipFill>
                    <a:blip r:embed="rId108"/>
                    <a:srcRect/>
                    <a:stretch>
                      <a:fillRect/>
                    </a:stretch>
                  </pic:blipFill>
                  <pic:spPr bwMode="auto">
                    <a:xfrm>
                      <a:off x="0" y="0"/>
                      <a:ext cx="2057400" cy="2057400"/>
                    </a:xfrm>
                    <a:prstGeom prst="rect">
                      <a:avLst/>
                    </a:prstGeom>
                    <a:noFill/>
                    <a:ln w="9525">
                      <a:noFill/>
                      <a:miter lim="800000"/>
                      <a:headEnd/>
                      <a:tailEnd/>
                    </a:ln>
                  </pic:spPr>
                </pic:pic>
              </a:graphicData>
            </a:graphic>
          </wp:inline>
        </w:drawing>
      </w:r>
    </w:p>
    <w:p w:rsidR="005C7EDE" w:rsidRPr="003414C5" w:rsidRDefault="005C7EDE" w:rsidP="005C7EDE">
      <w:pPr>
        <w:pStyle w:val="Caption"/>
        <w:rPr>
          <w:sz w:val="22"/>
          <w:szCs w:val="22"/>
        </w:rPr>
      </w:pPr>
      <w:r>
        <w:rPr>
          <w:sz w:val="22"/>
          <w:szCs w:val="22"/>
        </w:rPr>
        <w:t xml:space="preserve">              </w:t>
      </w:r>
      <w:bookmarkStart w:id="101" w:name="_Toc312010437"/>
      <w:r w:rsidRPr="003414C5">
        <w:rPr>
          <w:sz w:val="22"/>
          <w:szCs w:val="22"/>
        </w:rPr>
        <w:t xml:space="preserve">Figure </w:t>
      </w:r>
      <w:r w:rsidR="00F858EC" w:rsidRPr="003414C5">
        <w:rPr>
          <w:sz w:val="22"/>
          <w:szCs w:val="22"/>
        </w:rPr>
        <w:fldChar w:fldCharType="begin"/>
      </w:r>
      <w:r w:rsidRPr="003414C5">
        <w:rPr>
          <w:sz w:val="22"/>
          <w:szCs w:val="22"/>
        </w:rPr>
        <w:instrText xml:space="preserve"> SEQ Figure \* ARABIC </w:instrText>
      </w:r>
      <w:r w:rsidR="00F858EC" w:rsidRPr="003414C5">
        <w:rPr>
          <w:sz w:val="22"/>
          <w:szCs w:val="22"/>
        </w:rPr>
        <w:fldChar w:fldCharType="separate"/>
      </w:r>
      <w:r>
        <w:rPr>
          <w:noProof/>
          <w:sz w:val="22"/>
          <w:szCs w:val="22"/>
        </w:rPr>
        <w:t>15</w:t>
      </w:r>
      <w:r w:rsidR="00F858EC" w:rsidRPr="003414C5">
        <w:rPr>
          <w:sz w:val="22"/>
          <w:szCs w:val="22"/>
        </w:rPr>
        <w:fldChar w:fldCharType="end"/>
      </w:r>
      <w:r w:rsidRPr="003414C5">
        <w:rPr>
          <w:sz w:val="22"/>
          <w:szCs w:val="22"/>
        </w:rPr>
        <w:t>: a) Cover Image                                 b) Watermark Image</w:t>
      </w:r>
      <w:bookmarkEnd w:id="101"/>
    </w:p>
    <w:p w:rsidR="005C7EDE" w:rsidRDefault="005C7EDE" w:rsidP="005C7EDE">
      <w:pPr>
        <w:keepNext/>
        <w:ind w:left="-540" w:hanging="540"/>
      </w:pPr>
      <w:r>
        <w:t xml:space="preserve">         </w:t>
      </w:r>
    </w:p>
    <w:p w:rsidR="005C7EDE" w:rsidRDefault="005C7EDE" w:rsidP="005C7EDE">
      <w:pPr>
        <w:pStyle w:val="Caption"/>
        <w:rPr>
          <w:sz w:val="22"/>
          <w:szCs w:val="22"/>
        </w:rPr>
      </w:pPr>
      <w:r>
        <w:rPr>
          <w:sz w:val="22"/>
          <w:szCs w:val="22"/>
        </w:rPr>
        <w:t xml:space="preserve">                    </w:t>
      </w:r>
    </w:p>
    <w:p w:rsidR="005C7EDE" w:rsidRDefault="005C7EDE" w:rsidP="005C7EDE"/>
    <w:p w:rsidR="005C7EDE" w:rsidRPr="000B71D1" w:rsidRDefault="005C7EDE"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lastRenderedPageBreak/>
        <w:t xml:space="preserve">After running code and achieve desired result five types of attacks applied to the watermarked image. </w:t>
      </w:r>
      <w:r w:rsidRPr="000B71D1">
        <w:rPr>
          <w:rFonts w:ascii="Times New Roman" w:hAnsi="Times New Roman" w:cs="Times New Roman"/>
        </w:rPr>
        <w:t xml:space="preserve">The attacked images are presented in </w:t>
      </w:r>
      <w:r>
        <w:rPr>
          <w:rFonts w:ascii="Times New Roman" w:hAnsi="Times New Roman" w:cs="Times New Roman"/>
        </w:rPr>
        <w:t>Figure 16</w:t>
      </w:r>
      <w:r w:rsidRPr="000B71D1">
        <w:rPr>
          <w:rFonts w:ascii="Times New Roman" w:hAnsi="Times New Roman" w:cs="Times New Roman"/>
        </w:rPr>
        <w:t xml:space="preserve"> together with the tools and parameters used for the attacks. The number next to the label below each image denotes the SNR value. </w:t>
      </w:r>
      <w:r>
        <w:rPr>
          <w:rFonts w:ascii="Times New Roman" w:hAnsi="Times New Roman" w:cs="Times New Roman"/>
        </w:rPr>
        <w:t>Figure 17</w:t>
      </w:r>
      <w:r w:rsidRPr="000B71D1">
        <w:rPr>
          <w:rFonts w:ascii="Times New Roman" w:hAnsi="Times New Roman" w:cs="Times New Roman"/>
        </w:rPr>
        <w:t xml:space="preserve"> contains the watermarks extracted from </w:t>
      </w:r>
      <w:r>
        <w:rPr>
          <w:rFonts w:ascii="Times New Roman" w:hAnsi="Times New Roman" w:cs="Times New Roman"/>
        </w:rPr>
        <w:t xml:space="preserve">the watermarked </w:t>
      </w:r>
      <w:r w:rsidRPr="000B71D1">
        <w:rPr>
          <w:rFonts w:ascii="Times New Roman" w:hAnsi="Times New Roman" w:cs="Times New Roman"/>
        </w:rPr>
        <w:t>for each of the attacks. The numbe</w:t>
      </w:r>
      <w:r w:rsidR="00CD69BA">
        <w:rPr>
          <w:rFonts w:ascii="Times New Roman" w:hAnsi="Times New Roman" w:cs="Times New Roman"/>
        </w:rPr>
        <w:t>rs next to the images are the SF</w:t>
      </w:r>
      <w:r w:rsidRPr="000B71D1">
        <w:rPr>
          <w:rFonts w:ascii="Times New Roman" w:hAnsi="Times New Roman" w:cs="Times New Roman"/>
        </w:rPr>
        <w:t xml:space="preserve"> values. According to </w:t>
      </w:r>
      <w:r>
        <w:rPr>
          <w:rFonts w:ascii="Times New Roman" w:hAnsi="Times New Roman" w:cs="Times New Roman"/>
        </w:rPr>
        <w:t>Figure 16 and Figure 17, it is possible to note</w:t>
      </w:r>
      <w:r w:rsidRPr="000B71D1">
        <w:rPr>
          <w:rFonts w:ascii="Times New Roman" w:hAnsi="Times New Roman" w:cs="Times New Roman"/>
        </w:rPr>
        <w:t xml:space="preserve"> the</w:t>
      </w:r>
      <w:r>
        <w:rPr>
          <w:rFonts w:ascii="Times New Roman" w:hAnsi="Times New Roman" w:cs="Times New Roman"/>
        </w:rPr>
        <w:t xml:space="preserve"> resistance of watermarked image for each</w:t>
      </w:r>
      <w:r w:rsidRPr="000B71D1">
        <w:rPr>
          <w:rFonts w:ascii="Times New Roman" w:hAnsi="Times New Roman" w:cs="Times New Roman"/>
        </w:rPr>
        <w:t xml:space="preserve"> </w:t>
      </w:r>
      <w:r>
        <w:rPr>
          <w:rFonts w:ascii="Times New Roman" w:hAnsi="Times New Roman" w:cs="Times New Roman"/>
        </w:rPr>
        <w:t>attack</w:t>
      </w:r>
      <w:r w:rsidRPr="000B71D1">
        <w:rPr>
          <w:rFonts w:ascii="Times New Roman" w:hAnsi="Times New Roman" w:cs="Times New Roman"/>
        </w:rPr>
        <w:t xml:space="preserve"> using either subjective human </w:t>
      </w:r>
      <w:r w:rsidR="00CD69BA">
        <w:rPr>
          <w:rFonts w:ascii="Times New Roman" w:hAnsi="Times New Roman" w:cs="Times New Roman"/>
        </w:rPr>
        <w:t>evaluation or objective SF</w:t>
      </w:r>
      <w:r>
        <w:rPr>
          <w:rFonts w:ascii="Times New Roman" w:hAnsi="Times New Roman" w:cs="Times New Roman"/>
        </w:rPr>
        <w:t>.</w:t>
      </w:r>
    </w:p>
    <w:p w:rsidR="005C7EDE" w:rsidRPr="006333AA" w:rsidRDefault="005C7EDE" w:rsidP="005C7EDE"/>
    <w:p w:rsidR="005C7EDE" w:rsidRDefault="005C7EDE" w:rsidP="005C7EDE"/>
    <w:tbl>
      <w:tblPr>
        <w:tblStyle w:val="TableGrid"/>
        <w:tblW w:w="9645" w:type="dxa"/>
        <w:jc w:val="center"/>
        <w:tblInd w:w="-252" w:type="dxa"/>
        <w:tblLook w:val="04A0"/>
      </w:tblPr>
      <w:tblGrid>
        <w:gridCol w:w="3198"/>
        <w:gridCol w:w="3257"/>
        <w:gridCol w:w="3190"/>
      </w:tblGrid>
      <w:tr w:rsidR="005C7EDE" w:rsidTr="00FB0048">
        <w:trPr>
          <w:trHeight w:val="3050"/>
          <w:jc w:val="center"/>
        </w:trPr>
        <w:tc>
          <w:tcPr>
            <w:tcW w:w="3198" w:type="dxa"/>
          </w:tcPr>
          <w:p w:rsidR="005C7EDE" w:rsidRPr="00260178" w:rsidRDefault="008801DC" w:rsidP="00FB0048">
            <w:pPr>
              <w:rPr>
                <w:noProof/>
              </w:rPr>
            </w:pPr>
            <w:r>
              <w:rPr>
                <w:noProof/>
              </w:rPr>
              <w:drawing>
                <wp:inline distT="0" distB="0" distL="0" distR="0">
                  <wp:extent cx="1866900" cy="1857375"/>
                  <wp:effectExtent l="19050" t="0" r="0" b="0"/>
                  <wp:docPr id="11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25"/>
                          <a:srcRect/>
                          <a:stretch>
                            <a:fillRect/>
                          </a:stretch>
                        </pic:blipFill>
                        <pic:spPr bwMode="auto">
                          <a:xfrm>
                            <a:off x="0" y="0"/>
                            <a:ext cx="1866900" cy="1857375"/>
                          </a:xfrm>
                          <a:prstGeom prst="rect">
                            <a:avLst/>
                          </a:prstGeom>
                          <a:noFill/>
                          <a:ln w="9525">
                            <a:noFill/>
                            <a:miter lim="800000"/>
                            <a:headEnd/>
                            <a:tailEnd/>
                          </a:ln>
                        </pic:spPr>
                      </pic:pic>
                    </a:graphicData>
                  </a:graphic>
                </wp:inline>
              </w:drawing>
            </w:r>
          </w:p>
        </w:tc>
        <w:tc>
          <w:tcPr>
            <w:tcW w:w="3257" w:type="dxa"/>
          </w:tcPr>
          <w:p w:rsidR="005C7EDE" w:rsidRPr="00260178" w:rsidRDefault="008801DC" w:rsidP="00FB0048">
            <w:pPr>
              <w:rPr>
                <w:noProof/>
              </w:rPr>
            </w:pPr>
            <w:r>
              <w:rPr>
                <w:noProof/>
              </w:rPr>
              <w:drawing>
                <wp:inline distT="0" distB="0" distL="0" distR="0">
                  <wp:extent cx="1838325" cy="1800225"/>
                  <wp:effectExtent l="19050" t="0" r="9525" b="0"/>
                  <wp:docPr id="11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6"/>
                          <a:srcRect/>
                          <a:stretch>
                            <a:fillRect/>
                          </a:stretch>
                        </pic:blipFill>
                        <pic:spPr bwMode="auto">
                          <a:xfrm>
                            <a:off x="0" y="0"/>
                            <a:ext cx="1838325" cy="1800225"/>
                          </a:xfrm>
                          <a:prstGeom prst="rect">
                            <a:avLst/>
                          </a:prstGeom>
                          <a:noFill/>
                          <a:ln w="9525">
                            <a:noFill/>
                            <a:miter lim="800000"/>
                            <a:headEnd/>
                            <a:tailEnd/>
                          </a:ln>
                        </pic:spPr>
                      </pic:pic>
                    </a:graphicData>
                  </a:graphic>
                </wp:inline>
              </w:drawing>
            </w:r>
          </w:p>
        </w:tc>
        <w:tc>
          <w:tcPr>
            <w:tcW w:w="3190" w:type="dxa"/>
          </w:tcPr>
          <w:p w:rsidR="005C7EDE" w:rsidRPr="00260178" w:rsidRDefault="008801DC" w:rsidP="00FB0048">
            <w:pPr>
              <w:rPr>
                <w:noProof/>
              </w:rPr>
            </w:pPr>
            <w:r>
              <w:rPr>
                <w:noProof/>
              </w:rPr>
              <w:drawing>
                <wp:inline distT="0" distB="0" distL="0" distR="0">
                  <wp:extent cx="1857375" cy="1857375"/>
                  <wp:effectExtent l="19050" t="0" r="9525" b="0"/>
                  <wp:docPr id="11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27"/>
                          <a:srcRect/>
                          <a:stretch>
                            <a:fillRect/>
                          </a:stretch>
                        </pic:blipFill>
                        <pic:spPr bwMode="auto">
                          <a:xfrm>
                            <a:off x="0" y="0"/>
                            <a:ext cx="1857375" cy="1857375"/>
                          </a:xfrm>
                          <a:prstGeom prst="rect">
                            <a:avLst/>
                          </a:prstGeom>
                          <a:noFill/>
                          <a:ln w="9525">
                            <a:noFill/>
                            <a:miter lim="800000"/>
                            <a:headEnd/>
                            <a:tailEnd/>
                          </a:ln>
                        </pic:spPr>
                      </pic:pic>
                    </a:graphicData>
                  </a:graphic>
                </wp:inline>
              </w:drawing>
            </w:r>
          </w:p>
        </w:tc>
      </w:tr>
      <w:tr w:rsidR="005C7EDE" w:rsidTr="00FB0048">
        <w:trPr>
          <w:trHeight w:val="350"/>
          <w:jc w:val="center"/>
        </w:trPr>
        <w:tc>
          <w:tcPr>
            <w:tcW w:w="3198" w:type="dxa"/>
          </w:tcPr>
          <w:p w:rsidR="005C7EDE" w:rsidRPr="00260178" w:rsidRDefault="005C7EDE" w:rsidP="00FB0048">
            <w:pPr>
              <w:jc w:val="center"/>
              <w:rPr>
                <w:noProof/>
              </w:rPr>
            </w:pPr>
            <w:r>
              <w:rPr>
                <w:noProof/>
              </w:rPr>
              <w:t>JPEG 75:</w:t>
            </w:r>
            <w:r>
              <w:t xml:space="preserve"> 88.5531</w:t>
            </w:r>
          </w:p>
        </w:tc>
        <w:tc>
          <w:tcPr>
            <w:tcW w:w="3257" w:type="dxa"/>
          </w:tcPr>
          <w:p w:rsidR="005C7EDE" w:rsidRPr="00260178" w:rsidRDefault="005C7EDE" w:rsidP="00FB0048">
            <w:pPr>
              <w:jc w:val="center"/>
            </w:pPr>
            <w:r>
              <w:t xml:space="preserve">Salt&amp; peppers noise(0.02): 31.4703    </w:t>
            </w:r>
          </w:p>
        </w:tc>
        <w:tc>
          <w:tcPr>
            <w:tcW w:w="3190" w:type="dxa"/>
          </w:tcPr>
          <w:p w:rsidR="005C7EDE" w:rsidRPr="00260178" w:rsidRDefault="005C7EDE" w:rsidP="00FB0048">
            <w:pPr>
              <w:jc w:val="center"/>
              <w:rPr>
                <w:noProof/>
              </w:rPr>
            </w:pPr>
            <w:r>
              <w:t>Without attacks: 42.1499</w:t>
            </w:r>
          </w:p>
        </w:tc>
      </w:tr>
      <w:tr w:rsidR="005C7EDE" w:rsidTr="00FB0048">
        <w:trPr>
          <w:trHeight w:val="3050"/>
          <w:jc w:val="center"/>
        </w:trPr>
        <w:tc>
          <w:tcPr>
            <w:tcW w:w="3198" w:type="dxa"/>
          </w:tcPr>
          <w:p w:rsidR="005C7EDE" w:rsidRDefault="008801DC" w:rsidP="00FB0048">
            <w:r>
              <w:rPr>
                <w:noProof/>
              </w:rPr>
              <w:drawing>
                <wp:inline distT="0" distB="0" distL="0" distR="0">
                  <wp:extent cx="1866900" cy="1866900"/>
                  <wp:effectExtent l="19050" t="0" r="0" b="0"/>
                  <wp:docPr id="12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8"/>
                          <a:srcRect/>
                          <a:stretch>
                            <a:fillRect/>
                          </a:stretch>
                        </pic:blipFill>
                        <pic:spPr bwMode="auto">
                          <a:xfrm>
                            <a:off x="0" y="0"/>
                            <a:ext cx="1866900" cy="1866900"/>
                          </a:xfrm>
                          <a:prstGeom prst="rect">
                            <a:avLst/>
                          </a:prstGeom>
                          <a:noFill/>
                          <a:ln w="9525">
                            <a:noFill/>
                            <a:miter lim="800000"/>
                            <a:headEnd/>
                            <a:tailEnd/>
                          </a:ln>
                        </pic:spPr>
                      </pic:pic>
                    </a:graphicData>
                  </a:graphic>
                </wp:inline>
              </w:drawing>
            </w:r>
          </w:p>
        </w:tc>
        <w:tc>
          <w:tcPr>
            <w:tcW w:w="3257" w:type="dxa"/>
          </w:tcPr>
          <w:p w:rsidR="005C7EDE" w:rsidRDefault="008801DC" w:rsidP="00FB0048">
            <w:r>
              <w:rPr>
                <w:noProof/>
              </w:rPr>
              <w:drawing>
                <wp:inline distT="0" distB="0" distL="0" distR="0">
                  <wp:extent cx="1857375" cy="1876425"/>
                  <wp:effectExtent l="19050" t="0" r="9525" b="0"/>
                  <wp:docPr id="121"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29"/>
                          <a:srcRect/>
                          <a:stretch>
                            <a:fillRect/>
                          </a:stretch>
                        </pic:blipFill>
                        <pic:spPr bwMode="auto">
                          <a:xfrm>
                            <a:off x="0" y="0"/>
                            <a:ext cx="1857375" cy="1876425"/>
                          </a:xfrm>
                          <a:prstGeom prst="rect">
                            <a:avLst/>
                          </a:prstGeom>
                          <a:noFill/>
                          <a:ln w="9525">
                            <a:noFill/>
                            <a:miter lim="800000"/>
                            <a:headEnd/>
                            <a:tailEnd/>
                          </a:ln>
                        </pic:spPr>
                      </pic:pic>
                    </a:graphicData>
                  </a:graphic>
                </wp:inline>
              </w:drawing>
            </w:r>
          </w:p>
        </w:tc>
        <w:tc>
          <w:tcPr>
            <w:tcW w:w="3190" w:type="dxa"/>
          </w:tcPr>
          <w:p w:rsidR="005C7EDE" w:rsidRDefault="008801DC" w:rsidP="00FB0048">
            <w:pPr>
              <w:rPr>
                <w:noProof/>
              </w:rPr>
            </w:pPr>
            <w:r>
              <w:rPr>
                <w:noProof/>
              </w:rPr>
              <w:drawing>
                <wp:inline distT="0" distB="0" distL="0" distR="0">
                  <wp:extent cx="1838325" cy="1838325"/>
                  <wp:effectExtent l="19050" t="0" r="9525" b="0"/>
                  <wp:docPr id="12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30"/>
                          <a:srcRect/>
                          <a:stretch>
                            <a:fillRect/>
                          </a:stretch>
                        </pic:blipFill>
                        <pic:spPr bwMode="auto">
                          <a:xfrm>
                            <a:off x="0" y="0"/>
                            <a:ext cx="1838325" cy="1838325"/>
                          </a:xfrm>
                          <a:prstGeom prst="rect">
                            <a:avLst/>
                          </a:prstGeom>
                          <a:noFill/>
                          <a:ln w="9525">
                            <a:noFill/>
                            <a:miter lim="800000"/>
                            <a:headEnd/>
                            <a:tailEnd/>
                          </a:ln>
                        </pic:spPr>
                      </pic:pic>
                    </a:graphicData>
                  </a:graphic>
                </wp:inline>
              </w:drawing>
            </w:r>
          </w:p>
        </w:tc>
      </w:tr>
      <w:tr w:rsidR="005C7EDE" w:rsidTr="00FB0048">
        <w:trPr>
          <w:jc w:val="center"/>
        </w:trPr>
        <w:tc>
          <w:tcPr>
            <w:tcW w:w="3198" w:type="dxa"/>
          </w:tcPr>
          <w:p w:rsidR="005C7EDE" w:rsidRDefault="005C7EDE" w:rsidP="00FB0048">
            <w:pPr>
              <w:jc w:val="center"/>
            </w:pPr>
            <w:r>
              <w:rPr>
                <w:noProof/>
              </w:rPr>
              <w:t xml:space="preserve">Bluring: </w:t>
            </w:r>
            <w:r>
              <w:t>30.4845</w:t>
            </w:r>
          </w:p>
        </w:tc>
        <w:tc>
          <w:tcPr>
            <w:tcW w:w="3257" w:type="dxa"/>
          </w:tcPr>
          <w:p w:rsidR="005C7EDE" w:rsidRDefault="005C7EDE" w:rsidP="00FB0048">
            <w:pPr>
              <w:jc w:val="center"/>
            </w:pPr>
            <w:r>
              <w:t xml:space="preserve">Rotating </w:t>
            </w:r>
            <w:r>
              <w:rPr>
                <w:rFonts w:ascii="Calibri" w:hAnsi="Calibri" w:cs="Calibri"/>
                <w:rtl/>
              </w:rPr>
              <w:t>°3</w:t>
            </w:r>
            <w:r>
              <w:rPr>
                <w:rtl/>
              </w:rPr>
              <w:t xml:space="preserve">5  </w:t>
            </w:r>
            <w:r>
              <w:t xml:space="preserve"> : 0.8801</w:t>
            </w:r>
          </w:p>
        </w:tc>
        <w:tc>
          <w:tcPr>
            <w:tcW w:w="3190" w:type="dxa"/>
          </w:tcPr>
          <w:p w:rsidR="005C7EDE" w:rsidRDefault="005C7EDE" w:rsidP="00FB0048">
            <w:pPr>
              <w:jc w:val="center"/>
            </w:pPr>
            <w:r>
              <w:t>Gaussian noise(0.025): 11.162</w:t>
            </w:r>
          </w:p>
        </w:tc>
      </w:tr>
    </w:tbl>
    <w:p w:rsidR="005C7EDE" w:rsidRDefault="005C7EDE" w:rsidP="005C7EDE"/>
    <w:p w:rsidR="005C7EDE" w:rsidRPr="0089461A" w:rsidRDefault="005C7EDE" w:rsidP="005C7EDE">
      <w:pPr>
        <w:pStyle w:val="Caption"/>
        <w:jc w:val="center"/>
        <w:rPr>
          <w:sz w:val="22"/>
          <w:szCs w:val="22"/>
        </w:rPr>
      </w:pPr>
      <w:bookmarkStart w:id="102" w:name="_Toc312010438"/>
      <w:r w:rsidRPr="0089461A">
        <w:rPr>
          <w:sz w:val="22"/>
          <w:szCs w:val="22"/>
        </w:rPr>
        <w:t xml:space="preserve">Figure </w:t>
      </w:r>
      <w:r w:rsidR="00F858EC" w:rsidRPr="0089461A">
        <w:rPr>
          <w:sz w:val="22"/>
          <w:szCs w:val="22"/>
        </w:rPr>
        <w:fldChar w:fldCharType="begin"/>
      </w:r>
      <w:r w:rsidRPr="0089461A">
        <w:rPr>
          <w:sz w:val="22"/>
          <w:szCs w:val="22"/>
        </w:rPr>
        <w:instrText xml:space="preserve"> SEQ Figure \* ARABIC </w:instrText>
      </w:r>
      <w:r w:rsidR="00F858EC" w:rsidRPr="0089461A">
        <w:rPr>
          <w:sz w:val="22"/>
          <w:szCs w:val="22"/>
        </w:rPr>
        <w:fldChar w:fldCharType="separate"/>
      </w:r>
      <w:r w:rsidRPr="0089461A">
        <w:rPr>
          <w:noProof/>
          <w:sz w:val="22"/>
          <w:szCs w:val="22"/>
        </w:rPr>
        <w:t>16</w:t>
      </w:r>
      <w:r w:rsidR="00F858EC" w:rsidRPr="0089461A">
        <w:rPr>
          <w:sz w:val="22"/>
          <w:szCs w:val="22"/>
        </w:rPr>
        <w:fldChar w:fldCharType="end"/>
      </w:r>
      <w:r w:rsidRPr="0089461A">
        <w:rPr>
          <w:sz w:val="22"/>
          <w:szCs w:val="22"/>
        </w:rPr>
        <w:t>: Watermarking Images after different types of attacks</w:t>
      </w:r>
      <w:bookmarkEnd w:id="102"/>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tbl>
      <w:tblPr>
        <w:tblStyle w:val="TableGrid"/>
        <w:tblW w:w="9645" w:type="dxa"/>
        <w:jc w:val="center"/>
        <w:tblInd w:w="-252" w:type="dxa"/>
        <w:tblLook w:val="04A0"/>
      </w:tblPr>
      <w:tblGrid>
        <w:gridCol w:w="3230"/>
        <w:gridCol w:w="3246"/>
        <w:gridCol w:w="3216"/>
      </w:tblGrid>
      <w:tr w:rsidR="005C7EDE" w:rsidTr="00FB0048">
        <w:trPr>
          <w:trHeight w:val="3050"/>
          <w:jc w:val="center"/>
        </w:trPr>
        <w:tc>
          <w:tcPr>
            <w:tcW w:w="3198" w:type="dxa"/>
          </w:tcPr>
          <w:p w:rsidR="005C7EDE" w:rsidRPr="00260178" w:rsidRDefault="008801DC" w:rsidP="00FB0048">
            <w:pPr>
              <w:rPr>
                <w:noProof/>
              </w:rPr>
            </w:pPr>
            <w:r>
              <w:rPr>
                <w:noProof/>
              </w:rPr>
              <w:lastRenderedPageBreak/>
              <w:drawing>
                <wp:inline distT="0" distB="0" distL="0" distR="0">
                  <wp:extent cx="1885950" cy="1924050"/>
                  <wp:effectExtent l="19050" t="0" r="0" b="0"/>
                  <wp:docPr id="123"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31"/>
                          <a:srcRect/>
                          <a:stretch>
                            <a:fillRect/>
                          </a:stretch>
                        </pic:blipFill>
                        <pic:spPr bwMode="auto">
                          <a:xfrm>
                            <a:off x="0" y="0"/>
                            <a:ext cx="1885950" cy="1924050"/>
                          </a:xfrm>
                          <a:prstGeom prst="rect">
                            <a:avLst/>
                          </a:prstGeom>
                          <a:noFill/>
                          <a:ln w="9525">
                            <a:noFill/>
                            <a:miter lim="800000"/>
                            <a:headEnd/>
                            <a:tailEnd/>
                          </a:ln>
                        </pic:spPr>
                      </pic:pic>
                    </a:graphicData>
                  </a:graphic>
                </wp:inline>
              </w:drawing>
            </w:r>
          </w:p>
        </w:tc>
        <w:tc>
          <w:tcPr>
            <w:tcW w:w="3261" w:type="dxa"/>
          </w:tcPr>
          <w:p w:rsidR="005C7EDE" w:rsidRPr="00260178" w:rsidRDefault="008801DC" w:rsidP="00FB0048">
            <w:pPr>
              <w:rPr>
                <w:noProof/>
              </w:rPr>
            </w:pPr>
            <w:r>
              <w:rPr>
                <w:noProof/>
              </w:rPr>
              <w:drawing>
                <wp:inline distT="0" distB="0" distL="0" distR="0">
                  <wp:extent cx="1800225" cy="1885950"/>
                  <wp:effectExtent l="19050" t="0" r="9525" b="0"/>
                  <wp:docPr id="12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1800225" cy="1885950"/>
                          </a:xfrm>
                          <a:prstGeom prst="rect">
                            <a:avLst/>
                          </a:prstGeom>
                          <a:noFill/>
                          <a:ln w="9525">
                            <a:noFill/>
                            <a:miter lim="800000"/>
                            <a:headEnd/>
                            <a:tailEnd/>
                          </a:ln>
                        </pic:spPr>
                      </pic:pic>
                    </a:graphicData>
                  </a:graphic>
                </wp:inline>
              </w:drawing>
            </w:r>
          </w:p>
        </w:tc>
        <w:tc>
          <w:tcPr>
            <w:tcW w:w="3186" w:type="dxa"/>
          </w:tcPr>
          <w:p w:rsidR="005C7EDE" w:rsidRPr="00260178" w:rsidRDefault="008801DC" w:rsidP="00FB0048">
            <w:pPr>
              <w:rPr>
                <w:noProof/>
              </w:rPr>
            </w:pPr>
            <w:r>
              <w:rPr>
                <w:noProof/>
              </w:rPr>
              <w:drawing>
                <wp:inline distT="0" distB="0" distL="0" distR="0">
                  <wp:extent cx="1885950" cy="1885950"/>
                  <wp:effectExtent l="19050" t="0" r="0" b="0"/>
                  <wp:docPr id="125"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3"/>
                          <a:srcRect/>
                          <a:stretch>
                            <a:fillRect/>
                          </a:stretch>
                        </pic:blipFill>
                        <pic:spPr bwMode="auto">
                          <a:xfrm>
                            <a:off x="0" y="0"/>
                            <a:ext cx="1885950" cy="1885950"/>
                          </a:xfrm>
                          <a:prstGeom prst="rect">
                            <a:avLst/>
                          </a:prstGeom>
                          <a:noFill/>
                          <a:ln w="9525">
                            <a:noFill/>
                            <a:miter lim="800000"/>
                            <a:headEnd/>
                            <a:tailEnd/>
                          </a:ln>
                        </pic:spPr>
                      </pic:pic>
                    </a:graphicData>
                  </a:graphic>
                </wp:inline>
              </w:drawing>
            </w:r>
          </w:p>
        </w:tc>
      </w:tr>
      <w:tr w:rsidR="005C7EDE" w:rsidTr="00FB0048">
        <w:trPr>
          <w:trHeight w:val="350"/>
          <w:jc w:val="center"/>
        </w:trPr>
        <w:tc>
          <w:tcPr>
            <w:tcW w:w="3198" w:type="dxa"/>
          </w:tcPr>
          <w:p w:rsidR="005C7EDE" w:rsidRDefault="005C7EDE" w:rsidP="00FB0048">
            <w:pPr>
              <w:jc w:val="center"/>
            </w:pPr>
            <w:r>
              <w:rPr>
                <w:noProof/>
              </w:rPr>
              <w:t xml:space="preserve">JPEG 75: </w:t>
            </w:r>
            <w:r>
              <w:t xml:space="preserve">0.9996   </w:t>
            </w:r>
          </w:p>
          <w:p w:rsidR="005C7EDE" w:rsidRPr="00260178" w:rsidRDefault="005C7EDE" w:rsidP="00FB0048">
            <w:pPr>
              <w:jc w:val="center"/>
              <w:rPr>
                <w:noProof/>
              </w:rPr>
            </w:pPr>
            <w:r>
              <w:t xml:space="preserve">         </w:t>
            </w:r>
          </w:p>
        </w:tc>
        <w:tc>
          <w:tcPr>
            <w:tcW w:w="3261" w:type="dxa"/>
          </w:tcPr>
          <w:p w:rsidR="005C7EDE" w:rsidRDefault="005C7EDE" w:rsidP="00FB0048">
            <w:pPr>
              <w:jc w:val="center"/>
            </w:pPr>
            <w:r>
              <w:t xml:space="preserve">Salt&amp; peppers noise(0.02): </w:t>
            </w:r>
            <w:r w:rsidR="00485F49" w:rsidRPr="00485F49">
              <w:t>0.5546</w:t>
            </w:r>
          </w:p>
          <w:p w:rsidR="005C7EDE" w:rsidRPr="00260178" w:rsidRDefault="005C7EDE" w:rsidP="00FB0048">
            <w:pPr>
              <w:jc w:val="center"/>
            </w:pPr>
          </w:p>
        </w:tc>
        <w:tc>
          <w:tcPr>
            <w:tcW w:w="3186" w:type="dxa"/>
          </w:tcPr>
          <w:p w:rsidR="005C7EDE" w:rsidRDefault="005C7EDE" w:rsidP="00FB0048">
            <w:pPr>
              <w:jc w:val="center"/>
            </w:pPr>
            <w:r>
              <w:t>Without attacks: 1</w:t>
            </w:r>
          </w:p>
          <w:p w:rsidR="005C7EDE" w:rsidRPr="00260178" w:rsidRDefault="005C7EDE" w:rsidP="00FB0048">
            <w:pPr>
              <w:jc w:val="center"/>
              <w:rPr>
                <w:noProof/>
              </w:rPr>
            </w:pPr>
          </w:p>
        </w:tc>
      </w:tr>
      <w:tr w:rsidR="005C7EDE" w:rsidTr="00FB0048">
        <w:trPr>
          <w:trHeight w:val="3050"/>
          <w:jc w:val="center"/>
        </w:trPr>
        <w:tc>
          <w:tcPr>
            <w:tcW w:w="3198" w:type="dxa"/>
          </w:tcPr>
          <w:p w:rsidR="005C7EDE" w:rsidRDefault="00485F49" w:rsidP="00FB0048">
            <w:r>
              <w:rPr>
                <w:noProof/>
              </w:rPr>
              <w:drawing>
                <wp:inline distT="0" distB="0" distL="0" distR="0">
                  <wp:extent cx="1894332" cy="1885950"/>
                  <wp:effectExtent l="19050" t="0" r="0" b="0"/>
                  <wp:docPr id="1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a:srcRect/>
                          <a:stretch>
                            <a:fillRect/>
                          </a:stretch>
                        </pic:blipFill>
                        <pic:spPr bwMode="auto">
                          <a:xfrm>
                            <a:off x="0" y="0"/>
                            <a:ext cx="1895061" cy="1886676"/>
                          </a:xfrm>
                          <a:prstGeom prst="rect">
                            <a:avLst/>
                          </a:prstGeom>
                          <a:noFill/>
                          <a:ln w="9525">
                            <a:noFill/>
                            <a:miter lim="800000"/>
                            <a:headEnd/>
                            <a:tailEnd/>
                          </a:ln>
                        </pic:spPr>
                      </pic:pic>
                    </a:graphicData>
                  </a:graphic>
                </wp:inline>
              </w:drawing>
            </w:r>
          </w:p>
        </w:tc>
        <w:tc>
          <w:tcPr>
            <w:tcW w:w="3261" w:type="dxa"/>
          </w:tcPr>
          <w:p w:rsidR="005C7EDE" w:rsidRDefault="008801DC" w:rsidP="00FB0048">
            <w:r>
              <w:rPr>
                <w:noProof/>
              </w:rPr>
              <w:drawing>
                <wp:inline distT="0" distB="0" distL="0" distR="0">
                  <wp:extent cx="1895475" cy="1885950"/>
                  <wp:effectExtent l="19050" t="0" r="9525" b="0"/>
                  <wp:docPr id="127"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35"/>
                          <a:srcRect/>
                          <a:stretch>
                            <a:fillRect/>
                          </a:stretch>
                        </pic:blipFill>
                        <pic:spPr bwMode="auto">
                          <a:xfrm>
                            <a:off x="0" y="0"/>
                            <a:ext cx="1895475" cy="1885950"/>
                          </a:xfrm>
                          <a:prstGeom prst="rect">
                            <a:avLst/>
                          </a:prstGeom>
                          <a:noFill/>
                          <a:ln w="9525">
                            <a:noFill/>
                            <a:miter lim="800000"/>
                            <a:headEnd/>
                            <a:tailEnd/>
                          </a:ln>
                        </pic:spPr>
                      </pic:pic>
                    </a:graphicData>
                  </a:graphic>
                </wp:inline>
              </w:drawing>
            </w:r>
          </w:p>
        </w:tc>
        <w:tc>
          <w:tcPr>
            <w:tcW w:w="3186" w:type="dxa"/>
          </w:tcPr>
          <w:p w:rsidR="005C7EDE" w:rsidRDefault="008801DC" w:rsidP="00FB0048">
            <w:pPr>
              <w:rPr>
                <w:noProof/>
              </w:rPr>
            </w:pPr>
            <w:r>
              <w:rPr>
                <w:noProof/>
              </w:rPr>
              <w:drawing>
                <wp:inline distT="0" distB="0" distL="0" distR="0">
                  <wp:extent cx="1857375" cy="1895475"/>
                  <wp:effectExtent l="19050" t="0" r="9525" b="0"/>
                  <wp:docPr id="12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36"/>
                          <a:srcRect/>
                          <a:stretch>
                            <a:fillRect/>
                          </a:stretch>
                        </pic:blipFill>
                        <pic:spPr bwMode="auto">
                          <a:xfrm>
                            <a:off x="0" y="0"/>
                            <a:ext cx="1857375" cy="1895475"/>
                          </a:xfrm>
                          <a:prstGeom prst="rect">
                            <a:avLst/>
                          </a:prstGeom>
                          <a:noFill/>
                          <a:ln w="9525">
                            <a:noFill/>
                            <a:miter lim="800000"/>
                            <a:headEnd/>
                            <a:tailEnd/>
                          </a:ln>
                        </pic:spPr>
                      </pic:pic>
                    </a:graphicData>
                  </a:graphic>
                </wp:inline>
              </w:drawing>
            </w:r>
          </w:p>
        </w:tc>
      </w:tr>
      <w:tr w:rsidR="005C7EDE" w:rsidTr="00FB0048">
        <w:trPr>
          <w:jc w:val="center"/>
        </w:trPr>
        <w:tc>
          <w:tcPr>
            <w:tcW w:w="3198" w:type="dxa"/>
          </w:tcPr>
          <w:p w:rsidR="005C7EDE" w:rsidRDefault="005C7EDE" w:rsidP="00FB0048">
            <w:pPr>
              <w:jc w:val="center"/>
            </w:pPr>
            <w:r>
              <w:rPr>
                <w:noProof/>
              </w:rPr>
              <w:t xml:space="preserve">Bluring: </w:t>
            </w:r>
            <w:r w:rsidR="007932B8" w:rsidRPr="007932B8">
              <w:t>0.6195</w:t>
            </w:r>
          </w:p>
        </w:tc>
        <w:tc>
          <w:tcPr>
            <w:tcW w:w="3261" w:type="dxa"/>
          </w:tcPr>
          <w:p w:rsidR="005C7EDE" w:rsidRDefault="005C7EDE" w:rsidP="00FB0048">
            <w:pPr>
              <w:jc w:val="center"/>
            </w:pPr>
            <w:r>
              <w:t xml:space="preserve">Rotating </w:t>
            </w:r>
            <w:r>
              <w:rPr>
                <w:rFonts w:ascii="Calibri" w:hAnsi="Calibri" w:cs="Calibri"/>
                <w:rtl/>
              </w:rPr>
              <w:t>°3</w:t>
            </w:r>
            <w:r>
              <w:rPr>
                <w:rtl/>
              </w:rPr>
              <w:t xml:space="preserve">5  </w:t>
            </w:r>
            <w:r>
              <w:t xml:space="preserve"> : </w:t>
            </w:r>
            <w:r w:rsidR="00485F49" w:rsidRPr="00485F49">
              <w:t>0.0925</w:t>
            </w:r>
          </w:p>
        </w:tc>
        <w:tc>
          <w:tcPr>
            <w:tcW w:w="3186" w:type="dxa"/>
          </w:tcPr>
          <w:p w:rsidR="005C7EDE" w:rsidRDefault="005C7EDE" w:rsidP="00FB0048">
            <w:pPr>
              <w:jc w:val="center"/>
            </w:pPr>
            <w:r>
              <w:t xml:space="preserve">Gaussian noise(0.025): </w:t>
            </w:r>
            <w:r w:rsidR="00485F49" w:rsidRPr="00485F49">
              <w:t>0.2881</w:t>
            </w:r>
          </w:p>
        </w:tc>
      </w:tr>
    </w:tbl>
    <w:p w:rsidR="005C7EDE" w:rsidRDefault="005C7EDE" w:rsidP="005C7EDE">
      <w:pPr>
        <w:pStyle w:val="Caption"/>
        <w:rPr>
          <w:sz w:val="22"/>
          <w:szCs w:val="22"/>
        </w:rPr>
      </w:pPr>
    </w:p>
    <w:p w:rsidR="005C7EDE" w:rsidRDefault="005C7EDE" w:rsidP="005C7EDE">
      <w:pPr>
        <w:pStyle w:val="Caption"/>
        <w:jc w:val="center"/>
        <w:rPr>
          <w:sz w:val="22"/>
          <w:szCs w:val="22"/>
        </w:rPr>
      </w:pPr>
      <w:bookmarkStart w:id="103" w:name="_Toc312010439"/>
      <w:r w:rsidRPr="0089461A">
        <w:rPr>
          <w:sz w:val="22"/>
          <w:szCs w:val="22"/>
        </w:rPr>
        <w:t xml:space="preserve">Figure </w:t>
      </w:r>
      <w:r w:rsidR="00F858EC" w:rsidRPr="0089461A">
        <w:rPr>
          <w:sz w:val="22"/>
          <w:szCs w:val="22"/>
        </w:rPr>
        <w:fldChar w:fldCharType="begin"/>
      </w:r>
      <w:r w:rsidRPr="0089461A">
        <w:rPr>
          <w:sz w:val="22"/>
          <w:szCs w:val="22"/>
        </w:rPr>
        <w:instrText xml:space="preserve"> SEQ Figure \* ARABIC </w:instrText>
      </w:r>
      <w:r w:rsidR="00F858EC" w:rsidRPr="0089461A">
        <w:rPr>
          <w:sz w:val="22"/>
          <w:szCs w:val="22"/>
        </w:rPr>
        <w:fldChar w:fldCharType="separate"/>
      </w:r>
      <w:r w:rsidRPr="0089461A">
        <w:rPr>
          <w:noProof/>
          <w:sz w:val="22"/>
          <w:szCs w:val="22"/>
        </w:rPr>
        <w:t>17</w:t>
      </w:r>
      <w:r w:rsidR="00F858EC" w:rsidRPr="0089461A">
        <w:rPr>
          <w:sz w:val="22"/>
          <w:szCs w:val="22"/>
        </w:rPr>
        <w:fldChar w:fldCharType="end"/>
      </w:r>
      <w:r w:rsidRPr="0089461A">
        <w:rPr>
          <w:sz w:val="22"/>
          <w:szCs w:val="22"/>
        </w:rPr>
        <w:t>: Extracted watermark after different types of attacks</w:t>
      </w:r>
      <w:bookmarkEnd w:id="103"/>
    </w:p>
    <w:p w:rsidR="005C7EDE" w:rsidRPr="0089461A" w:rsidRDefault="005C7EDE" w:rsidP="005C7EDE">
      <w:pPr>
        <w:jc w:val="both"/>
        <w:rPr>
          <w:rFonts w:ascii="Times New Roman" w:hAnsi="Times New Roman" w:cs="Times New Roman"/>
        </w:rPr>
      </w:pPr>
      <w:r>
        <w:rPr>
          <w:rFonts w:ascii="Times New Roman" w:hAnsi="Times New Roman" w:cs="Times New Roman"/>
        </w:rPr>
        <w:t>In the Figure above we have extracted watermarks after different type of attacks applying on the watermarking image, we can note that this method robust against JPEG compression.</w:t>
      </w:r>
    </w:p>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 w:rsidR="005C7EDE" w:rsidRDefault="005C7EDE" w:rsidP="005C7EDE">
      <w:pPr>
        <w:pStyle w:val="Heading1"/>
      </w:pPr>
      <w:bookmarkStart w:id="104" w:name="_Toc311591254"/>
      <w:bookmarkStart w:id="105" w:name="_Toc312013156"/>
      <w:r>
        <w:lastRenderedPageBreak/>
        <w:t>Comparison between DCT and FFT</w:t>
      </w:r>
      <w:bookmarkEnd w:id="104"/>
      <w:bookmarkEnd w:id="105"/>
    </w:p>
    <w:p w:rsidR="005C7EDE" w:rsidRDefault="005C7EDE" w:rsidP="005C7EDE">
      <w:pPr>
        <w:jc w:val="both"/>
        <w:rPr>
          <w:rFonts w:ascii="Times New Roman" w:hAnsi="Times New Roman" w:cs="Times New Roman"/>
        </w:rPr>
      </w:pPr>
      <w:r w:rsidRPr="00380C81">
        <w:rPr>
          <w:rFonts w:ascii="Times New Roman" w:hAnsi="Times New Roman" w:cs="Times New Roman"/>
        </w:rPr>
        <w:t xml:space="preserve">As discussed in two previous chapters we can note that the DCT and FFT algorithm are the same. The process doesn’t change; Figure 18 show the summary of insertion and retrieval of watermark process we can easily change the type of the transformer. The different between the two types will appear in the results, Table 5 show the results. </w:t>
      </w:r>
    </w:p>
    <w:tbl>
      <w:tblPr>
        <w:tblStyle w:val="TableGrid"/>
        <w:tblW w:w="0" w:type="auto"/>
        <w:tblLook w:val="04A0"/>
      </w:tblPr>
      <w:tblGrid>
        <w:gridCol w:w="2952"/>
        <w:gridCol w:w="2952"/>
        <w:gridCol w:w="2952"/>
      </w:tblGrid>
      <w:tr w:rsidR="005C7EDE" w:rsidTr="00FB0048">
        <w:trPr>
          <w:trHeight w:val="720"/>
        </w:trPr>
        <w:tc>
          <w:tcPr>
            <w:tcW w:w="2952" w:type="dxa"/>
          </w:tcPr>
          <w:p w:rsidR="005C7EDE" w:rsidRDefault="005C7EDE" w:rsidP="00FB0048">
            <w:pPr>
              <w:jc w:val="both"/>
              <w:rPr>
                <w:rFonts w:ascii="Times New Roman" w:hAnsi="Times New Roman" w:cs="Times New Roman"/>
              </w:rPr>
            </w:pPr>
          </w:p>
          <w:p w:rsidR="00CD69BA" w:rsidRDefault="00CD69BA" w:rsidP="00FB0048">
            <w:pPr>
              <w:jc w:val="both"/>
              <w:rPr>
                <w:rFonts w:ascii="Times New Roman" w:hAnsi="Times New Roman" w:cs="Times New Roman"/>
              </w:rPr>
            </w:pPr>
            <w:r>
              <w:rPr>
                <w:rFonts w:ascii="Times New Roman" w:hAnsi="Times New Roman" w:cs="Times New Roman"/>
              </w:rPr>
              <w:t>Type of attack</w:t>
            </w:r>
          </w:p>
        </w:tc>
        <w:tc>
          <w:tcPr>
            <w:tcW w:w="2952" w:type="dxa"/>
          </w:tcPr>
          <w:p w:rsidR="005C7EDE" w:rsidRDefault="005C7EDE" w:rsidP="00FB0048">
            <w:pPr>
              <w:jc w:val="center"/>
              <w:rPr>
                <w:rFonts w:ascii="Times New Roman" w:hAnsi="Times New Roman" w:cs="Times New Roman"/>
              </w:rPr>
            </w:pPr>
          </w:p>
          <w:p w:rsidR="005C7EDE" w:rsidRDefault="005C7EDE" w:rsidP="00FB0048">
            <w:pPr>
              <w:jc w:val="center"/>
              <w:rPr>
                <w:rFonts w:ascii="Times New Roman" w:hAnsi="Times New Roman" w:cs="Times New Roman"/>
              </w:rPr>
            </w:pPr>
            <w:r>
              <w:rPr>
                <w:rFonts w:ascii="Times New Roman" w:hAnsi="Times New Roman" w:cs="Times New Roman"/>
              </w:rPr>
              <w:t>DCT scheme</w:t>
            </w:r>
          </w:p>
        </w:tc>
        <w:tc>
          <w:tcPr>
            <w:tcW w:w="2952" w:type="dxa"/>
          </w:tcPr>
          <w:p w:rsidR="005C7EDE" w:rsidRDefault="005C7EDE" w:rsidP="00FB0048">
            <w:pPr>
              <w:jc w:val="center"/>
              <w:rPr>
                <w:rFonts w:ascii="Times New Roman" w:hAnsi="Times New Roman" w:cs="Times New Roman"/>
              </w:rPr>
            </w:pPr>
          </w:p>
          <w:p w:rsidR="005C7EDE" w:rsidRDefault="005C7EDE" w:rsidP="00FB0048">
            <w:pPr>
              <w:jc w:val="center"/>
              <w:rPr>
                <w:rFonts w:ascii="Times New Roman" w:hAnsi="Times New Roman" w:cs="Times New Roman"/>
              </w:rPr>
            </w:pPr>
            <w:r>
              <w:rPr>
                <w:rFonts w:ascii="Times New Roman" w:hAnsi="Times New Roman" w:cs="Times New Roman"/>
              </w:rPr>
              <w:t>FFT scheme</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JPEG 75</w:t>
            </w:r>
          </w:p>
        </w:tc>
        <w:tc>
          <w:tcPr>
            <w:tcW w:w="2952" w:type="dxa"/>
          </w:tcPr>
          <w:p w:rsidR="005C7EDE" w:rsidRDefault="005C7EDE" w:rsidP="00FB0048">
            <w:pPr>
              <w:jc w:val="both"/>
            </w:pPr>
          </w:p>
          <w:p w:rsidR="005C7EDE" w:rsidRDefault="005C7EDE" w:rsidP="00FB0048">
            <w:pPr>
              <w:jc w:val="both"/>
              <w:rPr>
                <w:rFonts w:ascii="Times New Roman" w:hAnsi="Times New Roman" w:cs="Times New Roman"/>
              </w:rPr>
            </w:pPr>
            <w:r>
              <w:t xml:space="preserve">88.1841  </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88.5531</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Salt &amp; peppers noise</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 xml:space="preserve">31.7002   </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 xml:space="preserve">31.4703    </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Gaussian noise</w:t>
            </w:r>
          </w:p>
        </w:tc>
        <w:tc>
          <w:tcPr>
            <w:tcW w:w="2952" w:type="dxa"/>
          </w:tcPr>
          <w:p w:rsidR="005C7EDE" w:rsidRDefault="005C7EDE" w:rsidP="00FB0048">
            <w:pPr>
              <w:jc w:val="both"/>
            </w:pPr>
          </w:p>
          <w:p w:rsidR="005C7EDE" w:rsidRDefault="005C7EDE" w:rsidP="00FB0048">
            <w:pPr>
              <w:jc w:val="both"/>
              <w:rPr>
                <w:rFonts w:ascii="Times New Roman" w:hAnsi="Times New Roman" w:cs="Times New Roman"/>
              </w:rPr>
            </w:pPr>
            <w:r w:rsidRPr="00134C78">
              <w:t>11.1045</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11.162</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 xml:space="preserve">Rotating </w:t>
            </w:r>
            <w:r>
              <w:rPr>
                <w:rFonts w:ascii="Calibri" w:hAnsi="Calibri" w:cs="Calibri"/>
                <w:rtl/>
              </w:rPr>
              <w:t>°3</w:t>
            </w:r>
            <w:r>
              <w:rPr>
                <w:rtl/>
              </w:rPr>
              <w:t xml:space="preserve">5  </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 xml:space="preserve">0.8822   </w:t>
            </w:r>
          </w:p>
        </w:tc>
        <w:tc>
          <w:tcPr>
            <w:tcW w:w="2952" w:type="dxa"/>
          </w:tcPr>
          <w:p w:rsidR="005C7EDE" w:rsidRDefault="005C7EDE" w:rsidP="00FB0048">
            <w:pPr>
              <w:jc w:val="both"/>
            </w:pPr>
          </w:p>
          <w:p w:rsidR="005C7EDE" w:rsidRDefault="005C7EDE" w:rsidP="00FB0048">
            <w:pPr>
              <w:jc w:val="both"/>
              <w:rPr>
                <w:rFonts w:ascii="Times New Roman" w:hAnsi="Times New Roman" w:cs="Times New Roman"/>
              </w:rPr>
            </w:pPr>
            <w:r>
              <w:t>0.8801</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Blurring</w:t>
            </w: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16.1210</w:t>
            </w:r>
          </w:p>
        </w:tc>
        <w:tc>
          <w:tcPr>
            <w:tcW w:w="2952" w:type="dxa"/>
          </w:tcPr>
          <w:p w:rsidR="005C7EDE" w:rsidRDefault="005C7EDE" w:rsidP="00FB0048">
            <w:pPr>
              <w:jc w:val="both"/>
              <w:rPr>
                <w:noProof/>
              </w:rPr>
            </w:pPr>
          </w:p>
          <w:p w:rsidR="005C7EDE" w:rsidRDefault="005C7EDE" w:rsidP="00FB0048">
            <w:pPr>
              <w:jc w:val="both"/>
              <w:rPr>
                <w:rFonts w:ascii="Times New Roman" w:hAnsi="Times New Roman" w:cs="Times New Roman"/>
              </w:rPr>
            </w:pPr>
            <w:r>
              <w:t>30.4845</w:t>
            </w:r>
          </w:p>
        </w:tc>
      </w:tr>
    </w:tbl>
    <w:p w:rsidR="005C7EDE" w:rsidRDefault="005C7EDE" w:rsidP="005C7EDE">
      <w:pPr>
        <w:pStyle w:val="Caption"/>
        <w:keepNext/>
        <w:jc w:val="center"/>
        <w:rPr>
          <w:sz w:val="22"/>
          <w:szCs w:val="22"/>
        </w:rPr>
      </w:pPr>
      <w:r w:rsidRPr="00952BBA">
        <w:rPr>
          <w:sz w:val="22"/>
          <w:szCs w:val="22"/>
        </w:rPr>
        <w:t xml:space="preserve">Table </w:t>
      </w:r>
      <w:r w:rsidR="00F858EC" w:rsidRPr="00952BBA">
        <w:rPr>
          <w:sz w:val="22"/>
          <w:szCs w:val="22"/>
        </w:rPr>
        <w:fldChar w:fldCharType="begin"/>
      </w:r>
      <w:r w:rsidRPr="00952BBA">
        <w:rPr>
          <w:sz w:val="22"/>
          <w:szCs w:val="22"/>
        </w:rPr>
        <w:instrText xml:space="preserve"> SEQ Table \* ARABIC </w:instrText>
      </w:r>
      <w:r w:rsidR="00F858EC" w:rsidRPr="00952BBA">
        <w:rPr>
          <w:sz w:val="22"/>
          <w:szCs w:val="22"/>
        </w:rPr>
        <w:fldChar w:fldCharType="separate"/>
      </w:r>
      <w:r>
        <w:rPr>
          <w:noProof/>
          <w:sz w:val="22"/>
          <w:szCs w:val="22"/>
        </w:rPr>
        <w:t>1</w:t>
      </w:r>
      <w:r w:rsidR="00F858EC" w:rsidRPr="00952BBA">
        <w:rPr>
          <w:sz w:val="22"/>
          <w:szCs w:val="22"/>
        </w:rPr>
        <w:fldChar w:fldCharType="end"/>
      </w:r>
      <w:r>
        <w:rPr>
          <w:sz w:val="22"/>
          <w:szCs w:val="22"/>
        </w:rPr>
        <w:t>: Comparison between DCT &amp;FFT</w:t>
      </w:r>
      <w:r w:rsidR="00CD69BA">
        <w:rPr>
          <w:sz w:val="22"/>
          <w:szCs w:val="22"/>
        </w:rPr>
        <w:t xml:space="preserve"> for different types of attack</w:t>
      </w:r>
    </w:p>
    <w:p w:rsidR="005C7EDE" w:rsidRPr="0089461A" w:rsidRDefault="005C7EDE" w:rsidP="005C7EDE">
      <w:pPr>
        <w:jc w:val="both"/>
        <w:rPr>
          <w:rFonts w:ascii="Times New Roman" w:hAnsi="Times New Roman" w:cs="Times New Roman"/>
        </w:rPr>
      </w:pPr>
      <w:r>
        <w:rPr>
          <w:rFonts w:ascii="Times New Roman" w:hAnsi="Times New Roman" w:cs="Times New Roman"/>
        </w:rPr>
        <w:t>From the table above we can note that the two methods have approximately, the same result. The value of SNR in the table indicates that FFT robust to blurring attack more than DCT but for other attacks are the same. For retrieval watermark image we can also compare between the two techniques. In Table 2 we compare between them for dif</w:t>
      </w:r>
      <w:r w:rsidR="00FD5308">
        <w:rPr>
          <w:rFonts w:ascii="Times New Roman" w:hAnsi="Times New Roman" w:cs="Times New Roman"/>
        </w:rPr>
        <w:t>ferent types of attacks using SF</w:t>
      </w:r>
      <w:r>
        <w:rPr>
          <w:rFonts w:ascii="Times New Roman" w:hAnsi="Times New Roman" w:cs="Times New Roman"/>
        </w:rPr>
        <w:t xml:space="preserve"> as visual quality.    </w:t>
      </w:r>
    </w:p>
    <w:tbl>
      <w:tblPr>
        <w:tblStyle w:val="TableGrid"/>
        <w:tblW w:w="0" w:type="auto"/>
        <w:tblLook w:val="04A0"/>
      </w:tblPr>
      <w:tblGrid>
        <w:gridCol w:w="2952"/>
        <w:gridCol w:w="2952"/>
        <w:gridCol w:w="2952"/>
      </w:tblGrid>
      <w:tr w:rsidR="005C7EDE" w:rsidTr="00FB0048">
        <w:trPr>
          <w:trHeight w:val="720"/>
        </w:trPr>
        <w:tc>
          <w:tcPr>
            <w:tcW w:w="2952" w:type="dxa"/>
          </w:tcPr>
          <w:p w:rsidR="005C7EDE" w:rsidRDefault="005C7EDE" w:rsidP="00FB0048">
            <w:pPr>
              <w:jc w:val="both"/>
              <w:rPr>
                <w:rFonts w:ascii="Times New Roman" w:hAnsi="Times New Roman" w:cs="Times New Roman"/>
              </w:rPr>
            </w:pPr>
          </w:p>
          <w:p w:rsidR="00FD5308" w:rsidRDefault="00FD5308" w:rsidP="00FB0048">
            <w:pPr>
              <w:jc w:val="both"/>
              <w:rPr>
                <w:rFonts w:ascii="Times New Roman" w:hAnsi="Times New Roman" w:cs="Times New Roman"/>
              </w:rPr>
            </w:pPr>
            <w:r>
              <w:rPr>
                <w:rFonts w:ascii="Times New Roman" w:hAnsi="Times New Roman" w:cs="Times New Roman"/>
              </w:rPr>
              <w:t>Type of attack</w:t>
            </w:r>
          </w:p>
        </w:tc>
        <w:tc>
          <w:tcPr>
            <w:tcW w:w="2952" w:type="dxa"/>
          </w:tcPr>
          <w:p w:rsidR="005C7EDE" w:rsidRDefault="005C7EDE" w:rsidP="00FB0048">
            <w:pPr>
              <w:jc w:val="center"/>
              <w:rPr>
                <w:rFonts w:ascii="Times New Roman" w:hAnsi="Times New Roman" w:cs="Times New Roman"/>
              </w:rPr>
            </w:pPr>
          </w:p>
          <w:p w:rsidR="005C7EDE" w:rsidRDefault="005C7EDE" w:rsidP="00FB0048">
            <w:pPr>
              <w:jc w:val="center"/>
              <w:rPr>
                <w:rFonts w:ascii="Times New Roman" w:hAnsi="Times New Roman" w:cs="Times New Roman"/>
              </w:rPr>
            </w:pPr>
            <w:r>
              <w:rPr>
                <w:rFonts w:ascii="Times New Roman" w:hAnsi="Times New Roman" w:cs="Times New Roman"/>
              </w:rPr>
              <w:t>DCT scheme</w:t>
            </w:r>
          </w:p>
        </w:tc>
        <w:tc>
          <w:tcPr>
            <w:tcW w:w="2952" w:type="dxa"/>
          </w:tcPr>
          <w:p w:rsidR="005C7EDE" w:rsidRDefault="005C7EDE" w:rsidP="00FB0048">
            <w:pPr>
              <w:jc w:val="center"/>
              <w:rPr>
                <w:rFonts w:ascii="Times New Roman" w:hAnsi="Times New Roman" w:cs="Times New Roman"/>
              </w:rPr>
            </w:pPr>
          </w:p>
          <w:p w:rsidR="005C7EDE" w:rsidRDefault="005C7EDE" w:rsidP="00FB0048">
            <w:pPr>
              <w:jc w:val="center"/>
              <w:rPr>
                <w:rFonts w:ascii="Times New Roman" w:hAnsi="Times New Roman" w:cs="Times New Roman"/>
              </w:rPr>
            </w:pPr>
            <w:r>
              <w:rPr>
                <w:rFonts w:ascii="Times New Roman" w:hAnsi="Times New Roman" w:cs="Times New Roman"/>
              </w:rPr>
              <w:t>FFT scheme</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JPEG 75</w:t>
            </w:r>
          </w:p>
        </w:tc>
        <w:tc>
          <w:tcPr>
            <w:tcW w:w="2952" w:type="dxa"/>
          </w:tcPr>
          <w:p w:rsidR="00831A79" w:rsidRDefault="00831A79" w:rsidP="00FB0048">
            <w:pPr>
              <w:jc w:val="both"/>
            </w:pPr>
          </w:p>
          <w:p w:rsidR="005C7EDE" w:rsidRDefault="00831A79" w:rsidP="00FB0048">
            <w:pPr>
              <w:jc w:val="both"/>
            </w:pPr>
            <w:r w:rsidRPr="00CD69BA">
              <w:t>0.9998</w:t>
            </w:r>
          </w:p>
          <w:p w:rsidR="005C7EDE" w:rsidRDefault="005C7EDE" w:rsidP="00FB0048">
            <w:pPr>
              <w:jc w:val="both"/>
              <w:rPr>
                <w:rFonts w:ascii="Times New Roman" w:hAnsi="Times New Roman" w:cs="Times New Roman"/>
              </w:rPr>
            </w:pPr>
          </w:p>
        </w:tc>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t xml:space="preserve">0.9996   </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Salt &amp; peppers noise</w:t>
            </w:r>
          </w:p>
        </w:tc>
        <w:tc>
          <w:tcPr>
            <w:tcW w:w="2952" w:type="dxa"/>
          </w:tcPr>
          <w:p w:rsidR="005C7EDE" w:rsidRDefault="005C7EDE" w:rsidP="00FB0048">
            <w:pPr>
              <w:jc w:val="both"/>
              <w:rPr>
                <w:rFonts w:ascii="Times New Roman" w:hAnsi="Times New Roman" w:cs="Times New Roman"/>
              </w:rPr>
            </w:pPr>
          </w:p>
          <w:p w:rsidR="005C7EDE" w:rsidRDefault="00831A79" w:rsidP="00FB0048">
            <w:pPr>
              <w:jc w:val="both"/>
              <w:rPr>
                <w:rFonts w:ascii="Times New Roman" w:hAnsi="Times New Roman" w:cs="Times New Roman"/>
              </w:rPr>
            </w:pPr>
            <w:r>
              <w:t>0.5511</w:t>
            </w:r>
            <w:r w:rsidR="005C7EDE">
              <w:t xml:space="preserve">   </w:t>
            </w:r>
          </w:p>
        </w:tc>
        <w:tc>
          <w:tcPr>
            <w:tcW w:w="2952" w:type="dxa"/>
          </w:tcPr>
          <w:p w:rsidR="005C7EDE" w:rsidRDefault="005C7EDE" w:rsidP="00FB0048">
            <w:pPr>
              <w:jc w:val="both"/>
              <w:rPr>
                <w:rFonts w:ascii="Times New Roman" w:hAnsi="Times New Roman" w:cs="Times New Roman"/>
              </w:rPr>
            </w:pPr>
          </w:p>
          <w:p w:rsidR="005C7EDE" w:rsidRDefault="00831A79" w:rsidP="00FB0048">
            <w:pPr>
              <w:jc w:val="both"/>
              <w:rPr>
                <w:rFonts w:ascii="Times New Roman" w:hAnsi="Times New Roman" w:cs="Times New Roman"/>
              </w:rPr>
            </w:pPr>
            <w:r>
              <w:t>0.5546</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Gaussian noise</w:t>
            </w:r>
          </w:p>
        </w:tc>
        <w:tc>
          <w:tcPr>
            <w:tcW w:w="2952" w:type="dxa"/>
          </w:tcPr>
          <w:p w:rsidR="005C7EDE" w:rsidRDefault="005C7EDE" w:rsidP="00FB0048">
            <w:pPr>
              <w:jc w:val="both"/>
            </w:pPr>
          </w:p>
          <w:p w:rsidR="005C7EDE" w:rsidRDefault="00FD5308" w:rsidP="00FB0048">
            <w:pPr>
              <w:jc w:val="both"/>
              <w:rPr>
                <w:rFonts w:ascii="Times New Roman" w:hAnsi="Times New Roman" w:cs="Times New Roman"/>
              </w:rPr>
            </w:pPr>
            <w:r w:rsidRPr="00CD69BA">
              <w:t>0.2859</w:t>
            </w:r>
          </w:p>
        </w:tc>
        <w:tc>
          <w:tcPr>
            <w:tcW w:w="2952" w:type="dxa"/>
          </w:tcPr>
          <w:p w:rsidR="005C7EDE" w:rsidRDefault="005C7EDE" w:rsidP="00FB0048">
            <w:pPr>
              <w:jc w:val="both"/>
              <w:rPr>
                <w:rFonts w:ascii="Times New Roman" w:hAnsi="Times New Roman" w:cs="Times New Roman"/>
              </w:rPr>
            </w:pPr>
          </w:p>
          <w:p w:rsidR="005C7EDE" w:rsidRDefault="00FD5308" w:rsidP="00FB0048">
            <w:pPr>
              <w:jc w:val="both"/>
              <w:rPr>
                <w:rFonts w:ascii="Times New Roman" w:hAnsi="Times New Roman" w:cs="Times New Roman"/>
              </w:rPr>
            </w:pPr>
            <w:r w:rsidRPr="00485F49">
              <w:t>0.2881</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 xml:space="preserve">Rotating </w:t>
            </w:r>
            <w:r>
              <w:rPr>
                <w:rFonts w:ascii="Calibri" w:hAnsi="Calibri" w:cs="Calibri"/>
                <w:rtl/>
              </w:rPr>
              <w:t>°3</w:t>
            </w:r>
            <w:r>
              <w:rPr>
                <w:rtl/>
              </w:rPr>
              <w:t xml:space="preserve">5  </w:t>
            </w:r>
          </w:p>
        </w:tc>
        <w:tc>
          <w:tcPr>
            <w:tcW w:w="2952" w:type="dxa"/>
          </w:tcPr>
          <w:p w:rsidR="005C7EDE" w:rsidRDefault="005C7EDE" w:rsidP="00FB0048">
            <w:pPr>
              <w:jc w:val="both"/>
              <w:rPr>
                <w:rFonts w:ascii="Times New Roman" w:hAnsi="Times New Roman" w:cs="Times New Roman"/>
              </w:rPr>
            </w:pPr>
          </w:p>
          <w:p w:rsidR="005C7EDE" w:rsidRDefault="005C7EDE" w:rsidP="00FD5308">
            <w:pPr>
              <w:jc w:val="both"/>
              <w:rPr>
                <w:rFonts w:ascii="Times New Roman" w:hAnsi="Times New Roman" w:cs="Times New Roman"/>
              </w:rPr>
            </w:pPr>
            <w:r>
              <w:t>0.</w:t>
            </w:r>
            <w:r w:rsidR="00FD5308">
              <w:t>0925</w:t>
            </w:r>
          </w:p>
        </w:tc>
        <w:tc>
          <w:tcPr>
            <w:tcW w:w="2952" w:type="dxa"/>
          </w:tcPr>
          <w:p w:rsidR="005C7EDE" w:rsidRDefault="005C7EDE" w:rsidP="00FB0048">
            <w:pPr>
              <w:jc w:val="both"/>
            </w:pPr>
          </w:p>
          <w:p w:rsidR="005C7EDE" w:rsidRDefault="00FD5308" w:rsidP="00FB0048">
            <w:pPr>
              <w:jc w:val="both"/>
              <w:rPr>
                <w:rFonts w:ascii="Times New Roman" w:hAnsi="Times New Roman" w:cs="Times New Roman"/>
              </w:rPr>
            </w:pPr>
            <w:r w:rsidRPr="00485F49">
              <w:t>0.0925</w:t>
            </w:r>
          </w:p>
        </w:tc>
      </w:tr>
      <w:tr w:rsidR="005C7EDE" w:rsidTr="00FB0048">
        <w:trPr>
          <w:trHeight w:val="720"/>
        </w:trPr>
        <w:tc>
          <w:tcPr>
            <w:tcW w:w="2952" w:type="dxa"/>
          </w:tcPr>
          <w:p w:rsidR="005C7EDE" w:rsidRDefault="005C7EDE" w:rsidP="00FB0048">
            <w:pPr>
              <w:jc w:val="both"/>
              <w:rPr>
                <w:rFonts w:ascii="Times New Roman" w:hAnsi="Times New Roman" w:cs="Times New Roman"/>
              </w:rPr>
            </w:pPr>
          </w:p>
          <w:p w:rsidR="005C7EDE" w:rsidRDefault="005C7EDE" w:rsidP="00FB0048">
            <w:pPr>
              <w:jc w:val="both"/>
              <w:rPr>
                <w:rFonts w:ascii="Times New Roman" w:hAnsi="Times New Roman" w:cs="Times New Roman"/>
              </w:rPr>
            </w:pPr>
            <w:r>
              <w:rPr>
                <w:rFonts w:ascii="Times New Roman" w:hAnsi="Times New Roman" w:cs="Times New Roman"/>
              </w:rPr>
              <w:t>Blurring</w:t>
            </w:r>
          </w:p>
        </w:tc>
        <w:tc>
          <w:tcPr>
            <w:tcW w:w="2952" w:type="dxa"/>
          </w:tcPr>
          <w:p w:rsidR="005C7EDE" w:rsidRDefault="005C7EDE" w:rsidP="00FB0048">
            <w:pPr>
              <w:jc w:val="both"/>
              <w:rPr>
                <w:rFonts w:ascii="Times New Roman" w:hAnsi="Times New Roman" w:cs="Times New Roman"/>
              </w:rPr>
            </w:pPr>
          </w:p>
          <w:p w:rsidR="005C7EDE" w:rsidRDefault="00FD5308" w:rsidP="00FB0048">
            <w:pPr>
              <w:jc w:val="both"/>
              <w:rPr>
                <w:rFonts w:ascii="Times New Roman" w:hAnsi="Times New Roman" w:cs="Times New Roman"/>
              </w:rPr>
            </w:pPr>
            <w:r>
              <w:t>0.6195</w:t>
            </w:r>
          </w:p>
        </w:tc>
        <w:tc>
          <w:tcPr>
            <w:tcW w:w="2952" w:type="dxa"/>
          </w:tcPr>
          <w:p w:rsidR="005C7EDE" w:rsidRDefault="005C7EDE" w:rsidP="00FB0048">
            <w:pPr>
              <w:jc w:val="both"/>
              <w:rPr>
                <w:noProof/>
              </w:rPr>
            </w:pPr>
          </w:p>
          <w:p w:rsidR="005C7EDE" w:rsidRDefault="00FD5308" w:rsidP="00FB0048">
            <w:pPr>
              <w:jc w:val="both"/>
              <w:rPr>
                <w:rFonts w:ascii="Times New Roman" w:hAnsi="Times New Roman" w:cs="Times New Roman"/>
              </w:rPr>
            </w:pPr>
            <w:r>
              <w:t>0.61</w:t>
            </w:r>
            <w:r w:rsidR="005C7EDE">
              <w:t>9</w:t>
            </w:r>
            <w:r>
              <w:t>5</w:t>
            </w:r>
          </w:p>
        </w:tc>
      </w:tr>
    </w:tbl>
    <w:p w:rsidR="005C7EDE" w:rsidRPr="0089461A" w:rsidRDefault="005C7EDE" w:rsidP="005C7EDE">
      <w:pPr>
        <w:pStyle w:val="Caption"/>
        <w:jc w:val="center"/>
        <w:rPr>
          <w:sz w:val="22"/>
          <w:szCs w:val="22"/>
        </w:rPr>
      </w:pPr>
      <w:r w:rsidRPr="0089461A">
        <w:rPr>
          <w:sz w:val="22"/>
          <w:szCs w:val="22"/>
        </w:rPr>
        <w:t xml:space="preserve">Table </w:t>
      </w:r>
      <w:r w:rsidR="00F858EC" w:rsidRPr="0089461A">
        <w:rPr>
          <w:sz w:val="22"/>
          <w:szCs w:val="22"/>
        </w:rPr>
        <w:fldChar w:fldCharType="begin"/>
      </w:r>
      <w:r w:rsidRPr="0089461A">
        <w:rPr>
          <w:sz w:val="22"/>
          <w:szCs w:val="22"/>
        </w:rPr>
        <w:instrText xml:space="preserve"> SEQ Table \* ARABIC </w:instrText>
      </w:r>
      <w:r w:rsidR="00F858EC" w:rsidRPr="0089461A">
        <w:rPr>
          <w:sz w:val="22"/>
          <w:szCs w:val="22"/>
        </w:rPr>
        <w:fldChar w:fldCharType="separate"/>
      </w:r>
      <w:r w:rsidRPr="0089461A">
        <w:rPr>
          <w:noProof/>
          <w:sz w:val="22"/>
          <w:szCs w:val="22"/>
        </w:rPr>
        <w:t>2</w:t>
      </w:r>
      <w:r w:rsidR="00F858EC" w:rsidRPr="0089461A">
        <w:rPr>
          <w:sz w:val="22"/>
          <w:szCs w:val="22"/>
        </w:rPr>
        <w:fldChar w:fldCharType="end"/>
      </w:r>
      <w:r>
        <w:rPr>
          <w:sz w:val="22"/>
          <w:szCs w:val="22"/>
        </w:rPr>
        <w:t>: comparison between extracted</w:t>
      </w:r>
      <w:r w:rsidR="00FD5308">
        <w:rPr>
          <w:sz w:val="22"/>
          <w:szCs w:val="22"/>
        </w:rPr>
        <w:t xml:space="preserve"> watermarks using SF.</w:t>
      </w:r>
    </w:p>
    <w:p w:rsidR="005C7EDE" w:rsidRDefault="00F858EC" w:rsidP="005C7EDE">
      <w:r>
        <w:rPr>
          <w:noProof/>
        </w:rPr>
        <w:lastRenderedPageBreak/>
        <w:pict>
          <v:group id="_x0000_s1034" style="position:absolute;margin-left:-53.45pt;margin-top:-47.55pt;width:506.7pt;height:658.3pt;z-index:251657216" coordorigin="1141,1263" coordsize="10134,12536">
            <v:group id="_x0000_s1035" style="position:absolute;left:1141;top:1263;width:10134;height:12536" coordorigin="1141,1263" coordsize="10134,12536">
              <v:group id="_x0000_s1036" style="position:absolute;left:1520;top:1263;width:9755;height:6869" coordorigin="1520,1263" coordsize="9755,6869">
                <v:group id="_x0000_s1037" style="position:absolute;left:1769;top:1263;width:9506;height:6869" coordorigin="1769,1255" coordsize="9506,6869">
                  <v:group id="_x0000_s1038" style="position:absolute;left:3847;top:1889;width:7428;height:6235" coordorigin="3847,1889" coordsize="7428,6235">
                    <v:group id="_x0000_s1039" style="position:absolute;left:3847;top:1889;width:5235;height:3840" coordorigin="3870,1980" coordsize="5235,3840">
                      <v:shapetype id="_x0000_t32" coordsize="21600,21600" o:spt="32" o:oned="t" path="m,l21600,21600e" filled="f">
                        <v:path arrowok="t" fillok="f" o:connecttype="none"/>
                        <o:lock v:ext="edit" shapetype="t"/>
                      </v:shapetype>
                      <v:shape id="_x0000_s1040" type="#_x0000_t32" style="position:absolute;left:7785;top:5265;width:600;height:0" o:connectortype="straight"/>
                      <v:group id="_x0000_s1041" style="position:absolute;left:3870;top:1980;width:4770;height:3840" coordorigin="3885,1980" coordsize="4770,3840">
                        <v:group id="_x0000_s1042" style="position:absolute;left:3885;top:1980;width:3900;height:1035" coordorigin="3885,1980" coordsize="3900,1035">
                          <v:shape id="_x0000_s1043" type="#_x0000_t32" style="position:absolute;left:3885;top:2460;width:1185;height:0" o:connectortype="straight"/>
                          <v:rect id="_x0000_s1044" style="position:absolute;left:5070;top:1980;width:1695;height:1035"/>
                          <v:shape id="_x0000_s1045" type="#_x0000_t32" style="position:absolute;left:6765;top:2460;width:1020;height:0" o:connectortype="straight"/>
                        </v:group>
                        <v:group id="_x0000_s1046" style="position:absolute;left:3885;top:4785;width:3900;height:1035" coordorigin="3885,1980" coordsize="3900,1035">
                          <v:shape id="_x0000_s1047" type="#_x0000_t32" style="position:absolute;left:3885;top:2460;width:1185;height:0" o:connectortype="straight"/>
                          <v:rect id="_x0000_s1048" style="position:absolute;left:5070;top:1980;width:1695;height:1035"/>
                          <v:shape id="_x0000_s1049" type="#_x0000_t32" style="position:absolute;left:6765;top:2460;width:1020;height:0" o:connectortype="straight"/>
                        </v:group>
                        <v:oval id="_x0000_s1050" style="position:absolute;left:7260;top:4995;width:525;height:585"/>
                        <v:shape id="_x0000_s1051" type="#_x0000_t32" style="position:absolute;left:7785;top:2460;width:600;height:0" o:connectortype="straight"/>
                        <v:oval id="_x0000_s1052" style="position:absolute;left:8085;top:3555;width:570;height:570"/>
                        <v:shape id="_x0000_s1053" type="#_x0000_t32" style="position:absolute;left:8385;top:2460;width:0;height:1095" o:connectortype="straight">
                          <v:stroke endarrow="block"/>
                        </v:shape>
                        <v:shape id="_x0000_s1054" type="#_x0000_t32" style="position:absolute;left:8385;top:4125;width:0;height:1140;flip:y" o:connectortype="straight">
                          <v:stroke endarrow="block"/>
                        </v:shape>
                      </v:group>
                      <v:shapetype id="_x0000_t202" coordsize="21600,21600" o:spt="202" path="m,l,21600r21600,l21600,xe">
                        <v:stroke joinstyle="miter"/>
                        <v:path gradientshapeok="t" o:connecttype="rect"/>
                      </v:shapetype>
                      <v:shape id="_x0000_s1055" type="#_x0000_t202" style="position:absolute;left:5231;top:5077;width:1285;height:503;mso-width-relative:margin;mso-height-relative:margin" strokecolor="white [3212]">
                        <v:textbox style="mso-next-textbox:#_x0000_s1055">
                          <w:txbxContent>
                            <w:p w:rsidR="008E7017" w:rsidRDefault="008E7017" w:rsidP="005C7EDE">
                              <w:r>
                                <w:t>DCT / FFT</w:t>
                              </w:r>
                            </w:p>
                          </w:txbxContent>
                        </v:textbox>
                      </v:shape>
                      <v:shape id="_x0000_s1056" type="#_x0000_t202" style="position:absolute;left:5231;top:2205;width:1285;height:503;mso-width-relative:margin;mso-height-relative:margin" strokecolor="white [3212]">
                        <v:textbox style="mso-next-textbox:#_x0000_s1056">
                          <w:txbxContent>
                            <w:p w:rsidR="008E7017" w:rsidRDefault="008E7017" w:rsidP="005C7EDE">
                              <w:r>
                                <w:t>DCT / FFT</w:t>
                              </w:r>
                            </w:p>
                          </w:txbxContent>
                        </v:textbox>
                      </v:shape>
                      <v:shape id="_x0000_s1057" type="#_x0000_t32" style="position:absolute;left:7395;top:5190;width:195;height:195;flip:x y" o:connectortype="straight"/>
                      <v:shape id="_x0000_s1058" type="#_x0000_t32" style="position:absolute;left:7395;top:5190;width:195;height:195;flip:x" o:connectortype="straight"/>
                      <v:group id="_x0000_s1059" style="position:absolute;left:8188;top:3637;width:330;height:390" coordorigin="4350,7200" coordsize="881,870">
                        <v:shape id="_x0000_s1060" type="#_x0000_t32" style="position:absolute;left:4756;top:7200;width:1;height:870" o:connectortype="straight"/>
                        <v:shape id="_x0000_s1061" type="#_x0000_t32" style="position:absolute;left:4350;top:7651;width:881;height:1;flip:x" o:connectortype="straight"/>
                      </v:group>
                      <v:shape id="_x0000_s1062" type="#_x0000_t32" style="position:absolute;left:7500;top:4245;width:0;height:750" o:connectortype="straight">
                        <v:stroke endarrow="block"/>
                      </v:shape>
                      <v:shape id="_x0000_s1063" type="#_x0000_t32" style="position:absolute;left:8640;top:3840;width:465;height:0" o:connectortype="straight">
                        <v:stroke endarrow="block"/>
                      </v:shape>
                    </v:group>
                    <v:rect id="_x0000_s1064" style="position:absolute;left:9082;top:3328;width:1609;height:826"/>
                    <v:shape id="_x0000_s1065" type="#_x0000_t202" style="position:absolute;left:9170;top:3464;width:1325;height:493;mso-width-relative:margin;mso-height-relative:margin" strokecolor="white [3212]">
                      <v:textbox style="mso-next-textbox:#_x0000_s1065">
                        <w:txbxContent>
                          <w:p w:rsidR="008E7017" w:rsidRDefault="008E7017" w:rsidP="005C7EDE">
                            <w:r>
                              <w:t>IDCT / IFFT</w:t>
                            </w:r>
                          </w:p>
                        </w:txbxContent>
                      </v:textbox>
                    </v:shape>
                    <v:shape id="_x0000_s1066" type="#_x0000_t32" style="position:absolute;left:9849;top:4154;width:0;height:1335" o:connectortype="straight">
                      <v:stroke endarrow="block"/>
                    </v:shape>
                    <v:shape id="_x0000_s1067" type="#_x0000_t202" style="position:absolute;left:8617;top:5489;width:2658;height:2635;mso-width-relative:margin;mso-height-relative:margin" strokecolor="white [3212]">
                      <v:textbox style="mso-next-textbox:#_x0000_s1067">
                        <w:txbxContent>
                          <w:p w:rsidR="008E7017" w:rsidRDefault="008E7017" w:rsidP="005C7EDE">
                            <w:r>
                              <w:rPr>
                                <w:noProof/>
                              </w:rPr>
                              <w:drawing>
                                <wp:inline distT="0" distB="0" distL="0" distR="0">
                                  <wp:extent cx="1304925" cy="1238250"/>
                                  <wp:effectExtent l="19050" t="0" r="9525" b="0"/>
                                  <wp:docPr id="130"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37"/>
                                          <a:srcRect/>
                                          <a:stretch>
                                            <a:fillRect/>
                                          </a:stretch>
                                        </pic:blipFill>
                                        <pic:spPr bwMode="auto">
                                          <a:xfrm>
                                            <a:off x="0" y="0"/>
                                            <a:ext cx="1304925" cy="1238250"/>
                                          </a:xfrm>
                                          <a:prstGeom prst="rect">
                                            <a:avLst/>
                                          </a:prstGeom>
                                          <a:noFill/>
                                          <a:ln w="9525">
                                            <a:noFill/>
                                            <a:miter lim="800000"/>
                                            <a:headEnd/>
                                            <a:tailEnd/>
                                          </a:ln>
                                        </pic:spPr>
                                      </pic:pic>
                                    </a:graphicData>
                                  </a:graphic>
                                </wp:inline>
                              </w:drawing>
                            </w:r>
                          </w:p>
                        </w:txbxContent>
                      </v:textbox>
                    </v:shape>
                  </v:group>
                  <v:shape id="_x0000_s1068" type="#_x0000_t202" style="position:absolute;left:1769;top:1255;width:2442;height:2209;mso-width-relative:margin;mso-height-relative:margin" stroked="f">
                    <v:textbox style="mso-next-textbox:#_x0000_s1068">
                      <w:txbxContent>
                        <w:p w:rsidR="008E7017" w:rsidRDefault="008E7017" w:rsidP="005C7EDE">
                          <w:r>
                            <w:rPr>
                              <w:noProof/>
                            </w:rPr>
                            <w:drawing>
                              <wp:inline distT="0" distB="0" distL="0" distR="0">
                                <wp:extent cx="1266825" cy="1266825"/>
                                <wp:effectExtent l="19050" t="0" r="9525" b="0"/>
                                <wp:docPr id="132" name="Picture 228" descr="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bb.bmp"/>
                                        <pic:cNvPicPr>
                                          <a:picLocks noChangeAspect="1" noChangeArrowheads="1"/>
                                        </pic:cNvPicPr>
                                      </pic:nvPicPr>
                                      <pic:blipFill>
                                        <a:blip r:embed="rId107"/>
                                        <a:srcRect/>
                                        <a:stretch>
                                          <a:fillRect/>
                                        </a:stretch>
                                      </pic:blipFill>
                                      <pic:spPr bwMode="auto">
                                        <a:xfrm>
                                          <a:off x="0" y="0"/>
                                          <a:ext cx="1266825" cy="1266825"/>
                                        </a:xfrm>
                                        <a:prstGeom prst="rect">
                                          <a:avLst/>
                                        </a:prstGeom>
                                        <a:noFill/>
                                        <a:ln w="9525">
                                          <a:noFill/>
                                          <a:miter lim="800000"/>
                                          <a:headEnd/>
                                          <a:tailEnd/>
                                        </a:ln>
                                      </pic:spPr>
                                    </pic:pic>
                                  </a:graphicData>
                                </a:graphic>
                              </wp:inline>
                            </w:drawing>
                          </w:r>
                        </w:p>
                      </w:txbxContent>
                    </v:textbox>
                  </v:shape>
                </v:group>
                <v:shape id="_x0000_s1069" type="#_x0000_t202" style="position:absolute;left:1520;top:4042;width:2327;height:2432;mso-width-relative:margin;mso-height-relative:margin" strokecolor="white [3212]">
                  <v:textbox style="mso-next-textbox:#_x0000_s1069">
                    <w:txbxContent>
                      <w:p w:rsidR="008E7017" w:rsidRDefault="008E7017" w:rsidP="005C7EDE">
                        <w:r>
                          <w:rPr>
                            <w:noProof/>
                          </w:rPr>
                          <w:drawing>
                            <wp:inline distT="0" distB="0" distL="0" distR="0">
                              <wp:extent cx="1266825" cy="1266825"/>
                              <wp:effectExtent l="19050" t="0" r="9525" b="0"/>
                              <wp:docPr id="134" name="Picture 229" descr="b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ba.bmp"/>
                                      <pic:cNvPicPr>
                                        <a:picLocks noChangeAspect="1" noChangeArrowheads="1"/>
                                      </pic:cNvPicPr>
                                    </pic:nvPicPr>
                                    <pic:blipFill>
                                      <a:blip r:embed="rId108"/>
                                      <a:srcRect/>
                                      <a:stretch>
                                        <a:fillRect/>
                                      </a:stretch>
                                    </pic:blipFill>
                                    <pic:spPr bwMode="auto">
                                      <a:xfrm>
                                        <a:off x="0" y="0"/>
                                        <a:ext cx="1266825" cy="1266825"/>
                                      </a:xfrm>
                                      <a:prstGeom prst="rect">
                                        <a:avLst/>
                                      </a:prstGeom>
                                      <a:noFill/>
                                      <a:ln w="9525">
                                        <a:noFill/>
                                        <a:miter lim="800000"/>
                                        <a:headEnd/>
                                        <a:tailEnd/>
                                      </a:ln>
                                    </pic:spPr>
                                  </pic:pic>
                                </a:graphicData>
                              </a:graphic>
                            </wp:inline>
                          </w:drawing>
                        </w:r>
                      </w:p>
                    </w:txbxContent>
                  </v:textbox>
                </v:shape>
              </v:group>
              <v:shape id="_x0000_s1070" type="#_x0000_t202" style="position:absolute;left:6981;top:4042;width:391;height:414;mso-width-relative:margin;mso-height-relative:margin" strokecolor="white [3212]">
                <v:textbox style="mso-next-textbox:#_x0000_s1070">
                  <w:txbxContent>
                    <w:p w:rsidR="008E7017" w:rsidRPr="003E7773" w:rsidRDefault="008E7017" w:rsidP="005C7EDE">
                      <w:pPr>
                        <w:rPr>
                          <w:sz w:val="28"/>
                          <w:szCs w:val="28"/>
                        </w:rPr>
                      </w:pPr>
                      <w:r w:rsidRPr="003E7773">
                        <w:rPr>
                          <w:rFonts w:cstheme="minorHAnsi"/>
                          <w:sz w:val="28"/>
                          <w:szCs w:val="28"/>
                        </w:rPr>
                        <w:t>α</w:t>
                      </w:r>
                    </w:p>
                  </w:txbxContent>
                </v:textbox>
              </v:shape>
              <v:shape id="_x0000_s1071" type="#_x0000_t202" style="position:absolute;left:1678;top:6168;width:2004;height:676;mso-width-relative:margin;mso-height-relative:margin" strokecolor="white [3212]">
                <v:textbox style="mso-next-textbox:#_x0000_s1071">
                  <w:txbxContent>
                    <w:p w:rsidR="008E7017" w:rsidRDefault="008E7017" w:rsidP="005C7EDE">
                      <w:r>
                        <w:t>Watermark image</w:t>
                      </w:r>
                    </w:p>
                  </w:txbxContent>
                </v:textbox>
              </v:shape>
              <v:shape id="_x0000_s1072" type="#_x0000_t202" style="position:absolute;left:1843;top:3438;width:2004;height:506;mso-width-relative:margin;mso-height-relative:margin" strokecolor="white [3212]">
                <v:textbox style="mso-next-textbox:#_x0000_s1072">
                  <w:txbxContent>
                    <w:p w:rsidR="008E7017" w:rsidRDefault="008E7017" w:rsidP="005C7EDE">
                      <w:pPr>
                        <w:jc w:val="center"/>
                      </w:pPr>
                      <w:r>
                        <w:t>Host image</w:t>
                      </w:r>
                    </w:p>
                  </w:txbxContent>
                </v:textbox>
              </v:shape>
              <v:group id="_x0000_s1073" style="position:absolute;left:1141;top:7635;width:9673;height:6164" coordorigin="1141,7635" coordsize="9673,6164">
                <v:shape id="_x0000_s1074" type="#_x0000_t32" style="position:absolute;left:3559;top:8898;width:6290;height:0;flip:x" o:connectortype="straight"/>
                <v:shape id="_x0000_s1075" type="#_x0000_t202" style="position:absolute;left:1466;top:8518;width:2093;height:666;mso-width-relative:margin;mso-height-relative:margin">
                  <v:textbox style="mso-next-textbox:#_x0000_s1075">
                    <w:txbxContent>
                      <w:p w:rsidR="008E7017" w:rsidRDefault="008E7017" w:rsidP="005C7EDE">
                        <w:r>
                          <w:rPr>
                            <w:rStyle w:val="apple-style-span"/>
                            <w:rFonts w:ascii="Arial" w:hAnsi="Arial" w:cs="Arial"/>
                            <w:color w:val="333333"/>
                            <w:sz w:val="34"/>
                            <w:szCs w:val="34"/>
                            <w:shd w:val="clear" w:color="auto" w:fill="FFFFFF"/>
                          </w:rPr>
                          <w:t>Retrieval</w:t>
                        </w:r>
                      </w:p>
                    </w:txbxContent>
                  </v:textbox>
                </v:shape>
                <v:shape id="_x0000_s1076" type="#_x0000_t32" style="position:absolute;left:8495;top:8898;width:0;height:1155;flip:y" o:connectortype="straight">
                  <v:stroke endarrow="block"/>
                </v:shape>
                <v:shape id="_x0000_s1077" type="#_x0000_t202" style="position:absolute;left:7477;top:10053;width:2093;height:666;mso-width-relative:margin;mso-height-relative:margin">
                  <v:textbox style="mso-next-textbox:#_x0000_s1077">
                    <w:txbxContent>
                      <w:p w:rsidR="008E7017" w:rsidRPr="00504DE7" w:rsidRDefault="008E7017" w:rsidP="005C7EDE">
                        <w:pPr>
                          <w:jc w:val="center"/>
                        </w:pPr>
                        <w:r w:rsidRPr="00504DE7">
                          <w:rPr>
                            <w:rStyle w:val="apple-style-span"/>
                            <w:rFonts w:ascii="Arial" w:hAnsi="Arial" w:cs="Arial"/>
                            <w:color w:val="333333"/>
                            <w:shd w:val="clear" w:color="auto" w:fill="FFFFFF"/>
                          </w:rPr>
                          <w:t>Salt &amp; peppers noise</w:t>
                        </w:r>
                      </w:p>
                    </w:txbxContent>
                  </v:textbox>
                </v:shape>
                <v:shape id="_x0000_s1078" type="#_x0000_t202" style="position:absolute;left:3993;top:7635;width:2392;height:2269;mso-width-relative:margin;mso-height-relative:margin" strokecolor="white [3212]">
                  <v:textbox style="mso-next-textbox:#_x0000_s1078">
                    <w:txbxContent>
                      <w:p w:rsidR="008E7017" w:rsidRDefault="008E7017" w:rsidP="005C7EDE">
                        <w:r>
                          <w:rPr>
                            <w:noProof/>
                          </w:rPr>
                          <w:drawing>
                            <wp:inline distT="0" distB="0" distL="0" distR="0">
                              <wp:extent cx="1238250" cy="1285875"/>
                              <wp:effectExtent l="19050" t="0" r="0" b="0"/>
                              <wp:docPr id="13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8"/>
                                      <a:srcRect/>
                                      <a:stretch>
                                        <a:fillRect/>
                                      </a:stretch>
                                    </pic:blipFill>
                                    <pic:spPr bwMode="auto">
                                      <a:xfrm>
                                        <a:off x="0" y="0"/>
                                        <a:ext cx="1238250" cy="1285875"/>
                                      </a:xfrm>
                                      <a:prstGeom prst="rect">
                                        <a:avLst/>
                                      </a:prstGeom>
                                      <a:noFill/>
                                      <a:ln w="9525">
                                        <a:noFill/>
                                        <a:miter lim="800000"/>
                                        <a:headEnd/>
                                        <a:tailEnd/>
                                      </a:ln>
                                    </pic:spPr>
                                  </pic:pic>
                                </a:graphicData>
                              </a:graphic>
                            </wp:inline>
                          </w:drawing>
                        </w:r>
                      </w:p>
                    </w:txbxContent>
                  </v:textbox>
                </v:shape>
                <v:shape id="_x0000_s1079" type="#_x0000_t32" style="position:absolute;left:2445;top:9184;width:0;height:1765" o:connectortype="straight">
                  <v:stroke endarrow="block"/>
                </v:shape>
                <v:shape id="_x0000_s1080" type="#_x0000_t202" style="position:absolute;left:1141;top:10965;width:2426;height:2432;mso-height-percent:200;mso-height-percent:200;mso-width-relative:margin;mso-height-relative:margin" strokecolor="white [3212]">
                  <v:textbox style="mso-next-textbox:#_x0000_s1080">
                    <w:txbxContent>
                      <w:p w:rsidR="008E7017" w:rsidRDefault="008E7017" w:rsidP="005C7EDE">
                        <w:r>
                          <w:rPr>
                            <w:noProof/>
                          </w:rPr>
                          <w:drawing>
                            <wp:inline distT="0" distB="0" distL="0" distR="0">
                              <wp:extent cx="1285875" cy="1285875"/>
                              <wp:effectExtent l="19050" t="0" r="9525" b="0"/>
                              <wp:docPr id="138"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1285875" cy="1285875"/>
                                      </a:xfrm>
                                      <a:prstGeom prst="rect">
                                        <a:avLst/>
                                      </a:prstGeom>
                                      <a:noFill/>
                                      <a:ln w="9525">
                                        <a:noFill/>
                                        <a:miter lim="800000"/>
                                        <a:headEnd/>
                                        <a:tailEnd/>
                                      </a:ln>
                                    </pic:spPr>
                                  </pic:pic>
                                </a:graphicData>
                              </a:graphic>
                            </wp:inline>
                          </w:drawing>
                        </w:r>
                      </w:p>
                    </w:txbxContent>
                  </v:textbox>
                </v:shape>
                <v:shape id="_x0000_s1081" type="#_x0000_t32" style="position:absolute;left:6208;top:8898;width:285;height:0;flip:x" o:connectortype="straight"/>
                <v:shape id="_x0000_s1082" type="#_x0000_t32" style="position:absolute;left:3559;top:8898;width:652;height:0;flip:x" o:connectortype="straight"/>
                <v:shape id="_x0000_s1083" type="#_x0000_t202" style="position:absolute;left:8362;top:7716;width:1612;height:676;mso-width-relative:margin;mso-height-relative:margin" strokecolor="white [3212]">
                  <v:textbox style="mso-next-textbox:#_x0000_s1083">
                    <w:txbxContent>
                      <w:p w:rsidR="008E7017" w:rsidRDefault="008E7017" w:rsidP="005C7EDE">
                        <w:r>
                          <w:t xml:space="preserve">Watermarking  </w:t>
                        </w:r>
                      </w:p>
                    </w:txbxContent>
                  </v:textbox>
                </v:shape>
                <v:shape id="_x0000_s1084" type="#_x0000_t202" style="position:absolute;left:9931;top:7716;width:883;height:418;mso-width-relative:margin;mso-height-relative:margin" strokecolor="white [3212]">
                  <v:textbox style="mso-next-textbox:#_x0000_s1084">
                    <w:txbxContent>
                      <w:p w:rsidR="008E7017" w:rsidRDefault="008E7017" w:rsidP="005C7EDE">
                        <w:pPr>
                          <w:bidi/>
                        </w:pPr>
                        <w:r>
                          <w:t>Image</w:t>
                        </w:r>
                      </w:p>
                    </w:txbxContent>
                  </v:textbox>
                </v:shape>
                <v:shape id="_x0000_s1085" type="#_x0000_t202" style="position:absolute;left:4204;top:9822;width:2004;height:829;mso-width-relative:margin;mso-height-relative:margin" strokecolor="white [3212]">
                  <v:textbox style="mso-next-textbox:#_x0000_s1085">
                    <w:txbxContent>
                      <w:p w:rsidR="008E7017" w:rsidRDefault="008E7017" w:rsidP="005C7EDE">
                        <w:pPr>
                          <w:jc w:val="center"/>
                        </w:pPr>
                        <w:r>
                          <w:t>Watermarking image with noise</w:t>
                        </w:r>
                      </w:p>
                    </w:txbxContent>
                  </v:textbox>
                </v:shape>
                <v:shape id="_x0000_s1086" type="#_x0000_t202" style="position:absolute;left:1141;top:13123;width:2247;height:676;mso-width-relative:margin;mso-height-relative:margin" strokecolor="white [3212]">
                  <v:textbox style="mso-next-textbox:#_x0000_s1086">
                    <w:txbxContent>
                      <w:p w:rsidR="008E7017" w:rsidRDefault="008E7017" w:rsidP="005C7EDE">
                        <w:pPr>
                          <w:jc w:val="center"/>
                        </w:pPr>
                        <w:r>
                          <w:t>Extracted Watermark</w:t>
                        </w:r>
                      </w:p>
                    </w:txbxContent>
                  </v:textbox>
                </v:shape>
                <v:shape id="_x0000_s1087" type="#_x0000_t32" style="position:absolute;left:9849;top:7635;width:0;height:1263" o:connectortype="straight"/>
              </v:group>
            </v:group>
            <v:shape id="_x0000_s1088" type="#_x0000_t32" style="position:absolute;left:3993;top:2377;width:300;height:0;flip:x" o:connectortype="straight"/>
            <v:shape id="_x0000_s1089" type="#_x0000_t32" style="position:absolute;left:3682;top:5182;width:311;height:0;flip:x" o:connectortype="straight"/>
          </v:group>
        </w:pict>
      </w:r>
    </w:p>
    <w:p w:rsidR="005C7EDE" w:rsidRPr="005C7EDE" w:rsidRDefault="00F858EC" w:rsidP="005C7EDE">
      <w:pPr>
        <w:pStyle w:val="Title"/>
      </w:pPr>
      <w:r>
        <w:rPr>
          <w:noProof/>
        </w:rPr>
        <w:pict>
          <v:shape id="_x0000_s1090" type="#_x0000_t202" style="position:absolute;margin-left:-37.2pt;margin-top:601.55pt;width:506.7pt;height:23.45pt;z-index:251658240" stroked="f">
            <v:textbox style="mso-fit-shape-to-text:t" inset="0,0,0,0">
              <w:txbxContent>
                <w:p w:rsidR="008E7017" w:rsidRPr="00E1406B" w:rsidRDefault="008E7017" w:rsidP="005C7EDE">
                  <w:pPr>
                    <w:pStyle w:val="Caption"/>
                    <w:jc w:val="center"/>
                    <w:rPr>
                      <w:noProof/>
                      <w:sz w:val="22"/>
                      <w:szCs w:val="22"/>
                    </w:rPr>
                  </w:pPr>
                  <w:bookmarkStart w:id="106" w:name="_Toc312010440"/>
                  <w:r w:rsidRPr="00E1406B">
                    <w:rPr>
                      <w:sz w:val="22"/>
                      <w:szCs w:val="22"/>
                    </w:rPr>
                    <w:t xml:space="preserve">Figure </w:t>
                  </w:r>
                  <w:r w:rsidRPr="00E1406B">
                    <w:rPr>
                      <w:sz w:val="22"/>
                      <w:szCs w:val="22"/>
                    </w:rPr>
                    <w:fldChar w:fldCharType="begin"/>
                  </w:r>
                  <w:r w:rsidRPr="00E1406B">
                    <w:rPr>
                      <w:sz w:val="22"/>
                      <w:szCs w:val="22"/>
                    </w:rPr>
                    <w:instrText xml:space="preserve"> SEQ Figure \* ARABIC </w:instrText>
                  </w:r>
                  <w:r w:rsidRPr="00E1406B">
                    <w:rPr>
                      <w:sz w:val="22"/>
                      <w:szCs w:val="22"/>
                    </w:rPr>
                    <w:fldChar w:fldCharType="separate"/>
                  </w:r>
                  <w:r w:rsidRPr="00E1406B">
                    <w:rPr>
                      <w:noProof/>
                      <w:sz w:val="22"/>
                      <w:szCs w:val="22"/>
                    </w:rPr>
                    <w:t>18</w:t>
                  </w:r>
                  <w:r w:rsidRPr="00E1406B">
                    <w:rPr>
                      <w:sz w:val="22"/>
                      <w:szCs w:val="22"/>
                    </w:rPr>
                    <w:fldChar w:fldCharType="end"/>
                  </w:r>
                  <w:r w:rsidRPr="00E1406B">
                    <w:rPr>
                      <w:sz w:val="22"/>
                      <w:szCs w:val="22"/>
                    </w:rPr>
                    <w:t>: insertion and retrieval of watermark</w:t>
                  </w:r>
                  <w:bookmarkEnd w:id="106"/>
                </w:p>
              </w:txbxContent>
            </v:textbox>
          </v:shape>
        </w:pict>
      </w:r>
      <w:r w:rsidR="005C7EDE">
        <w:br w:type="page"/>
      </w:r>
      <w:r w:rsidR="00A95CFA">
        <w:lastRenderedPageBreak/>
        <w:t>Conclusions</w:t>
      </w:r>
    </w:p>
    <w:p w:rsidR="005C7EDE" w:rsidRDefault="005C7EDE" w:rsidP="005C7EDE">
      <w:pPr>
        <w:jc w:val="both"/>
        <w:rPr>
          <w:rFonts w:ascii="Times New Roman" w:hAnsi="Times New Roman" w:cs="Times New Roman"/>
        </w:rPr>
      </w:pPr>
      <w:r>
        <w:rPr>
          <w:rFonts w:ascii="Times New Roman" w:hAnsi="Times New Roman" w:cs="Times New Roman"/>
        </w:rPr>
        <w:t>In chapter one we have general definition of digital image watermarking, our own work in watermarking start on chapter two using DWT first we decompose the host image into four bands LL, LH, HL and HH and we embedding the watermark in each band and with different values of QF and embedding factor we note that at QF=100 and alpha=0.09 we can retri</w:t>
      </w:r>
      <w:r w:rsidR="00FD5308">
        <w:rPr>
          <w:rFonts w:ascii="Times New Roman" w:hAnsi="Times New Roman" w:cs="Times New Roman"/>
        </w:rPr>
        <w:t>eval the watermark image with SF</w:t>
      </w:r>
      <w:r>
        <w:rPr>
          <w:rFonts w:ascii="Times New Roman" w:hAnsi="Times New Roman" w:cs="Times New Roman"/>
        </w:rPr>
        <w:t>=1  , Figure 6 show watermarking image in different bands and we use SNR to compare between them, Figure 7 show extracted waterma</w:t>
      </w:r>
      <w:r w:rsidR="00FD5308">
        <w:rPr>
          <w:rFonts w:ascii="Times New Roman" w:hAnsi="Times New Roman" w:cs="Times New Roman"/>
        </w:rPr>
        <w:t>rk from each band also we use SF</w:t>
      </w:r>
      <w:r>
        <w:rPr>
          <w:rFonts w:ascii="Times New Roman" w:hAnsi="Times New Roman" w:cs="Times New Roman"/>
        </w:rPr>
        <w:t xml:space="preserve"> to compare between them. Applying different type of attacks on watermarking image embedding on the LL band we record the result in Figure 8 and note the effect of each type, LL band more robust to JPEG compression and intensity adjustment. </w:t>
      </w:r>
    </w:p>
    <w:p w:rsidR="005C7EDE" w:rsidRDefault="005C7EDE" w:rsidP="005C7EDE">
      <w:pPr>
        <w:jc w:val="both"/>
        <w:rPr>
          <w:rFonts w:ascii="Times New Roman" w:hAnsi="Times New Roman" w:cs="Times New Roman"/>
        </w:rPr>
      </w:pPr>
      <w:r>
        <w:rPr>
          <w:rFonts w:ascii="Times New Roman" w:hAnsi="Times New Roman" w:cs="Times New Roman"/>
        </w:rPr>
        <w:t>In chapter three and four we discuss watermarking process in two frequency domain DCT and FFT we notice that the process is the same but we apply different transformation, also we can note that the two method have the same robust for all types of attack except blurring we can note that FFT more robust  than DCT.</w:t>
      </w:r>
    </w:p>
    <w:p w:rsidR="005C7EDE" w:rsidRDefault="005C7EDE" w:rsidP="005C7EDE">
      <w:pPr>
        <w:rPr>
          <w:rFonts w:ascii="Times New Roman" w:hAnsi="Times New Roman" w:cs="Times New Roman"/>
        </w:rPr>
      </w:pPr>
    </w:p>
    <w:p w:rsidR="005C7EDE" w:rsidRDefault="005C7EDE" w:rsidP="005C7EDE">
      <w:pPr>
        <w:rPr>
          <w:rFonts w:ascii="Times New Roman" w:hAnsi="Times New Roman" w:cs="Times New Roman"/>
        </w:rPr>
      </w:pPr>
      <w:r>
        <w:rPr>
          <w:rFonts w:ascii="Times New Roman" w:hAnsi="Times New Roman" w:cs="Times New Roman"/>
        </w:rPr>
        <w:br w:type="page"/>
      </w:r>
    </w:p>
    <w:p w:rsidR="005C7EDE" w:rsidRPr="005C7EDE" w:rsidRDefault="005C7EDE" w:rsidP="005C7EDE">
      <w:pPr>
        <w:pStyle w:val="Title"/>
      </w:pPr>
      <w:r w:rsidRPr="005C7EDE">
        <w:lastRenderedPageBreak/>
        <w:t xml:space="preserve">Appendix </w:t>
      </w:r>
    </w:p>
    <w:p w:rsidR="005C7EDE" w:rsidRDefault="005C7EDE" w:rsidP="005C7EDE">
      <w:pPr>
        <w:rPr>
          <w:rFonts w:ascii="Times New Roman" w:hAnsi="Times New Roman" w:cs="Times New Roman"/>
        </w:rPr>
      </w:pPr>
      <w:r>
        <w:rPr>
          <w:rFonts w:ascii="Times New Roman" w:hAnsi="Times New Roman" w:cs="Times New Roman"/>
        </w:rPr>
        <w:t>In this section we will show our codes for digital image watermarking using different techniques</w:t>
      </w:r>
    </w:p>
    <w:p w:rsidR="005C7EDE" w:rsidRDefault="00F858EC" w:rsidP="005C7EDE">
      <w:pPr>
        <w:pStyle w:val="Subtitle"/>
      </w:pPr>
      <w:r>
        <w:rPr>
          <w:noProof/>
        </w:rPr>
        <w:pict>
          <v:shape id="_x0000_s1091" type="#_x0000_t202" style="position:absolute;margin-left:-3.5pt;margin-top:14.95pt;width:433.25pt;height:572.25pt;z-index:251659264;mso-width-relative:margin;mso-height-relative:margin">
            <v:textbox style="mso-next-textbox:#_x0000_s1091">
              <w:txbxContent>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i/>
                      <w:iCs/>
                      <w:color w:val="228B22"/>
                      <w:sz w:val="20"/>
                      <w:szCs w:val="20"/>
                    </w:rPr>
                    <w:t>% loading cover image</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X=imread(</w:t>
                  </w:r>
                  <w:r>
                    <w:rPr>
                      <w:rFonts w:ascii="Courier New" w:hAnsi="Courier New" w:cs="Courier New"/>
                      <w:color w:val="A020F0"/>
                      <w:sz w:val="20"/>
                      <w:szCs w:val="20"/>
                    </w:rPr>
                    <w:t>'cameraman.tif'</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X=im2double(X);</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[F1,F2]= wfilters(</w:t>
                  </w:r>
                  <w:r>
                    <w:rPr>
                      <w:rFonts w:ascii="Courier New" w:hAnsi="Courier New" w:cs="Courier New"/>
                      <w:color w:val="A020F0"/>
                      <w:sz w:val="20"/>
                      <w:szCs w:val="20"/>
                    </w:rPr>
                    <w:t>'db1'</w:t>
                  </w:r>
                  <w:r>
                    <w:rPr>
                      <w:rFonts w:ascii="Courier New" w:hAnsi="Courier New" w:cs="Courier New"/>
                      <w:color w:val="000000"/>
                      <w:sz w:val="20"/>
                      <w:szCs w:val="20"/>
                    </w:rPr>
                    <w:t xml:space="preserve">, </w:t>
                  </w:r>
                  <w:r>
                    <w:rPr>
                      <w:rFonts w:ascii="Courier New" w:hAnsi="Courier New" w:cs="Courier New"/>
                      <w:color w:val="A020F0"/>
                      <w:sz w:val="20"/>
                      <w:szCs w:val="20"/>
                    </w:rPr>
                    <w:t>'d'</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[LL,LH,HL,HH] = dwt2(X,</w:t>
                  </w:r>
                  <w:r>
                    <w:rPr>
                      <w:rFonts w:ascii="Courier New" w:hAnsi="Courier New" w:cs="Courier New"/>
                      <w:color w:val="A020F0"/>
                      <w:sz w:val="20"/>
                      <w:szCs w:val="20"/>
                    </w:rPr>
                    <w:t>'db1'</w:t>
                  </w:r>
                  <w:r>
                    <w:rPr>
                      <w:rFonts w:ascii="Courier New" w:hAnsi="Courier New" w:cs="Courier New"/>
                      <w:color w:val="000000"/>
                      <w:sz w:val="20"/>
                      <w:szCs w:val="20"/>
                    </w:rPr>
                    <w:t>,</w:t>
                  </w:r>
                  <w:r>
                    <w:rPr>
                      <w:rFonts w:ascii="Courier New" w:hAnsi="Courier New" w:cs="Courier New"/>
                      <w:color w:val="A020F0"/>
                      <w:sz w:val="20"/>
                      <w:szCs w:val="20"/>
                    </w:rPr>
                    <w:t>'d'</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%Watermark image</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b=imread(</w:t>
                  </w:r>
                  <w:r>
                    <w:rPr>
                      <w:rFonts w:ascii="Courier New" w:hAnsi="Courier New" w:cs="Courier New"/>
                      <w:color w:val="A020F0"/>
                      <w:sz w:val="20"/>
                      <w:szCs w:val="20"/>
                    </w:rPr>
                    <w:t>'message_copyright.bmp'</w:t>
                  </w:r>
                  <w:r>
                    <w:rPr>
                      <w:rFonts w:ascii="Courier New" w:hAnsi="Courier New" w:cs="Courier New"/>
                      <w:color w:val="000000"/>
                      <w:sz w:val="20"/>
                      <w:szCs w:val="20"/>
                    </w:rPr>
                    <w:t xml:space="preserve">);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level=graythresh(b);</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w=im2bw(b,level);</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w=double(w);</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alpha=0.09;</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k=w*alpha;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LL_1=LL+k;</w:t>
                  </w:r>
                </w:p>
                <w:p w:rsidR="008E7017" w:rsidRPr="00FD5308" w:rsidRDefault="008E7017" w:rsidP="00FD5308">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Y = idwt2(LL_1,LH,HL,HH,</w:t>
                  </w:r>
                  <w:r>
                    <w:rPr>
                      <w:rFonts w:ascii="Courier New" w:hAnsi="Courier New" w:cs="Courier New"/>
                      <w:color w:val="A020F0"/>
                      <w:sz w:val="20"/>
                      <w:szCs w:val="20"/>
                    </w:rPr>
                    <w:t>'db1'</w:t>
                  </w:r>
                  <w:r>
                    <w:rPr>
                      <w:rFonts w:ascii="Courier New" w:hAnsi="Courier New" w:cs="Courier New"/>
                      <w:color w:val="000000"/>
                      <w:sz w:val="20"/>
                      <w:szCs w:val="20"/>
                    </w:rPr>
                    <w:t>,</w:t>
                  </w:r>
                  <w:r>
                    <w:rPr>
                      <w:rFonts w:ascii="Courier New" w:hAnsi="Courier New" w:cs="Courier New"/>
                      <w:color w:val="A020F0"/>
                      <w:sz w:val="20"/>
                      <w:szCs w:val="20"/>
                    </w:rPr>
                    <w:t>'d'</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Storing the image to lossy file formats.jpeg</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q=input(</w:t>
                  </w:r>
                  <w:r>
                    <w:rPr>
                      <w:rFonts w:ascii="Courier New" w:hAnsi="Courier New" w:cs="Courier New"/>
                      <w:color w:val="A020F0"/>
                      <w:sz w:val="20"/>
                      <w:szCs w:val="20"/>
                    </w:rPr>
                    <w:t>'Quality Factor q = '</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imwrite(Y,</w:t>
                  </w:r>
                  <w:r>
                    <w:rPr>
                      <w:rFonts w:ascii="Courier New" w:hAnsi="Courier New" w:cs="Courier New"/>
                      <w:color w:val="A020F0"/>
                      <w:sz w:val="20"/>
                      <w:szCs w:val="20"/>
                    </w:rPr>
                    <w:t>'xyz.jpg'</w:t>
                  </w:r>
                  <w:r>
                    <w:rPr>
                      <w:rFonts w:ascii="Courier New" w:hAnsi="Courier New" w:cs="Courier New"/>
                      <w:color w:val="000000"/>
                      <w:sz w:val="20"/>
                      <w:szCs w:val="20"/>
                    </w:rPr>
                    <w:t>,</w:t>
                  </w:r>
                  <w:r>
                    <w:rPr>
                      <w:rFonts w:ascii="Courier New" w:hAnsi="Courier New" w:cs="Courier New"/>
                      <w:color w:val="A020F0"/>
                      <w:sz w:val="20"/>
                      <w:szCs w:val="20"/>
                    </w:rPr>
                    <w:t>'jpg'</w:t>
                  </w:r>
                  <w:r>
                    <w:rPr>
                      <w:rFonts w:ascii="Courier New" w:hAnsi="Courier New" w:cs="Courier New"/>
                      <w:color w:val="000000"/>
                      <w:sz w:val="20"/>
                      <w:szCs w:val="20"/>
                    </w:rPr>
                    <w:t>,</w:t>
                  </w:r>
                  <w:r>
                    <w:rPr>
                      <w:rFonts w:ascii="Courier New" w:hAnsi="Courier New" w:cs="Courier New"/>
                      <w:color w:val="A020F0"/>
                      <w:sz w:val="20"/>
                      <w:szCs w:val="20"/>
                    </w:rPr>
                    <w:t>'quality'</w:t>
                  </w:r>
                  <w:r>
                    <w:rPr>
                      <w:rFonts w:ascii="Courier New" w:hAnsi="Courier New" w:cs="Courier New"/>
                      <w:color w:val="000000"/>
                      <w:sz w:val="20"/>
                      <w:szCs w:val="20"/>
                    </w:rPr>
                    <w:t>,q);</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Y=imread(</w:t>
                  </w:r>
                  <w:r>
                    <w:rPr>
                      <w:rFonts w:ascii="Courier New" w:hAnsi="Courier New" w:cs="Courier New"/>
                      <w:color w:val="A020F0"/>
                      <w:sz w:val="20"/>
                      <w:szCs w:val="20"/>
                    </w:rPr>
                    <w:t>'xyz.jpg'</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imshow((Y));                  </w:t>
                  </w:r>
                  <w:r>
                    <w:rPr>
                      <w:rFonts w:ascii="Courier New" w:hAnsi="Courier New" w:cs="Courier New"/>
                      <w:color w:val="228B22"/>
                      <w:sz w:val="20"/>
                      <w:szCs w:val="20"/>
                    </w:rPr>
                    <w:t>% Stego image</w:t>
                  </w:r>
                </w:p>
                <w:p w:rsidR="008E7017" w:rsidRPr="00302F9A"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 (</w:t>
                  </w:r>
                  <w:r>
                    <w:rPr>
                      <w:rFonts w:ascii="Courier New" w:hAnsi="Courier New" w:cs="Courier New"/>
                      <w:color w:val="A020F0"/>
                      <w:sz w:val="20"/>
                      <w:szCs w:val="20"/>
                    </w:rPr>
                    <w:t>'watermarked Image'</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w1= (HL1-HL)./alpha ; % extracted the watermark</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level1=graythresh(w1);</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w2=im2bw(w1,level1);</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w2=im2double(w2);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imshow((w2));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 (</w:t>
                  </w:r>
                  <w:r>
                    <w:rPr>
                      <w:rFonts w:ascii="Courier New" w:hAnsi="Courier New" w:cs="Courier New"/>
                      <w:color w:val="A020F0"/>
                      <w:sz w:val="20"/>
                      <w:szCs w:val="20"/>
                    </w:rPr>
                    <w:t>'Extrected Watermark'</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%SNR measurement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z1=double(Y);</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snr_num=0;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snr_den=0;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i=1:256</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j=1:256</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snr_num=snr_num+(z1(i,j)*z1(i,j));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snr_den=snr_den+((X(i,j)-z1(i,j))*(X(i,j)-z1(i,j)));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snr=10*log10(snr_num/snr_den)</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%Similarity Factor (SF) Measurement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sf_num=0;</w:t>
                  </w:r>
                  <w:r>
                    <w:rPr>
                      <w:rFonts w:ascii="Courier New" w:hAnsi="Courier New" w:cs="Courier New"/>
                      <w:sz w:val="24"/>
                      <w:szCs w:val="24"/>
                    </w:rPr>
                    <w:t xml:space="preserve"> </w:t>
                  </w:r>
                  <w:r>
                    <w:rPr>
                      <w:rFonts w:ascii="Courier New" w:hAnsi="Courier New" w:cs="Courier New"/>
                      <w:color w:val="000000"/>
                      <w:sz w:val="20"/>
                      <w:szCs w:val="20"/>
                    </w:rPr>
                    <w:t>sf_den=0;a=0;</w:t>
                  </w:r>
                  <w:r>
                    <w:rPr>
                      <w:rFonts w:ascii="Courier New" w:hAnsi="Courier New" w:cs="Courier New"/>
                      <w:sz w:val="24"/>
                      <w:szCs w:val="24"/>
                    </w:rPr>
                    <w:t xml:space="preserve"> </w:t>
                  </w:r>
                  <w:r>
                    <w:rPr>
                      <w:rFonts w:ascii="Courier New" w:hAnsi="Courier New" w:cs="Courier New"/>
                      <w:color w:val="000000"/>
                      <w:sz w:val="20"/>
                      <w:szCs w:val="20"/>
                    </w:rPr>
                    <w:t>b=0;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sf_num=sf_num+(w1(i,j)*o(i,j));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a=a+(o(i,j)*o(i,j));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b=b+(w1(i,j)*w1(i,j));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sf_den=sqrt(sf_den+a*b);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sf=(sf_num/sf_den)</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sf=(sf_num/sf_den)</w:t>
                  </w:r>
                </w:p>
                <w:p w:rsidR="008E7017" w:rsidRDefault="008E7017" w:rsidP="005C7EDE"/>
              </w:txbxContent>
            </v:textbox>
          </v:shape>
        </w:pict>
      </w:r>
      <w:r w:rsidR="005C7EDE">
        <w:t xml:space="preserve">DWT code </w:t>
      </w:r>
    </w:p>
    <w:p w:rsidR="005C7EDE" w:rsidRDefault="005C7EDE" w:rsidP="005C7EDE">
      <w:pPr>
        <w:pStyle w:val="Subtitle"/>
      </w:pPr>
      <w:r>
        <w:br w:type="page"/>
      </w:r>
    </w:p>
    <w:p w:rsidR="005C7EDE" w:rsidRDefault="005C7EDE" w:rsidP="005C7EDE">
      <w:pPr>
        <w:pStyle w:val="Subtitle"/>
      </w:pPr>
      <w:r>
        <w:lastRenderedPageBreak/>
        <w:t>DCT Code</w:t>
      </w:r>
    </w:p>
    <w:p w:rsidR="005C7EDE" w:rsidRDefault="00F858EC" w:rsidP="005C7EDE">
      <w:pPr>
        <w:pStyle w:val="Subtitle"/>
      </w:pPr>
      <w:r>
        <w:rPr>
          <w:noProof/>
        </w:rPr>
        <w:pict>
          <v:shape id="_x0000_s1092" type="#_x0000_t202" style="position:absolute;margin-left:.25pt;margin-top:9.8pt;width:431.35pt;height:594.75pt;z-index:251660288;mso-width-relative:margin;mso-height-relative:margin">
            <v:textbox>
              <w:txbxContent>
                <w:p w:rsidR="008E7017" w:rsidRDefault="008E7017" w:rsidP="005C7EDE">
                  <w:pPr>
                    <w:autoSpaceDE w:val="0"/>
                    <w:autoSpaceDN w:val="0"/>
                    <w:adjustRightInd w:val="0"/>
                    <w:spacing w:after="0" w:line="240" w:lineRule="auto"/>
                    <w:rPr>
                      <w:rFonts w:ascii="Courier New" w:hAnsi="Courier New" w:cs="Courier New"/>
                      <w:color w:val="000000"/>
                      <w:sz w:val="20"/>
                      <w:szCs w:val="20"/>
                    </w:rPr>
                  </w:pP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i/>
                      <w:iCs/>
                      <w:color w:val="000000"/>
                      <w:sz w:val="20"/>
                      <w:szCs w:val="20"/>
                    </w:rPr>
                    <w:t>I = im2double(imread(</w:t>
                  </w:r>
                  <w:r>
                    <w:rPr>
                      <w:rFonts w:ascii="Courier New" w:hAnsi="Courier New" w:cs="Courier New"/>
                      <w:color w:val="A020F0"/>
                      <w:sz w:val="20"/>
                      <w:szCs w:val="20"/>
                    </w:rPr>
                    <w:t>'bb.bmp'</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alpha=10;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 = dct2(I);</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o=im2double(imread(</w:t>
                  </w:r>
                  <w:r>
                    <w:rPr>
                      <w:rFonts w:ascii="Courier New" w:hAnsi="Courier New" w:cs="Courier New"/>
                      <w:color w:val="A020F0"/>
                      <w:sz w:val="20"/>
                      <w:szCs w:val="20"/>
                    </w:rPr>
                    <w:t>'ba.bmp'</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imshow (o),</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r=dct2(o);</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K2=r*alpha;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X=X+K2;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 = idct2(X);</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w1=(a-I)./alpha;</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t>
                  </w:r>
                  <w:r>
                    <w:rPr>
                      <w:rFonts w:ascii="Courier New" w:hAnsi="Courier New" w:cs="Courier New"/>
                      <w:color w:val="228B22"/>
                      <w:sz w:val="20"/>
                      <w:szCs w:val="20"/>
                    </w:rPr>
                    <w:t>Storing the image to lossy file formats.jpeg</w:t>
                  </w:r>
                </w:p>
                <w:p w:rsidR="008E7017" w:rsidRPr="00A9093F" w:rsidRDefault="008E7017" w:rsidP="005C7EDE">
                  <w:pPr>
                    <w:autoSpaceDE w:val="0"/>
                    <w:autoSpaceDN w:val="0"/>
                    <w:adjustRightInd w:val="0"/>
                    <w:spacing w:after="0" w:line="240" w:lineRule="auto"/>
                    <w:rPr>
                      <w:rFonts w:ascii="Courier New" w:hAnsi="Courier New" w:cs="Courier New"/>
                      <w:color w:val="000000"/>
                      <w:sz w:val="20"/>
                      <w:szCs w:val="20"/>
                    </w:rPr>
                  </w:pPr>
                  <w:r w:rsidRPr="00A9093F">
                    <w:rPr>
                      <w:rFonts w:ascii="Courier New" w:hAnsi="Courier New" w:cs="Courier New"/>
                      <w:color w:val="000000"/>
                      <w:sz w:val="20"/>
                      <w:szCs w:val="20"/>
                    </w:rPr>
                    <w:t>q=input('Quality Factor q = ');</w:t>
                  </w:r>
                </w:p>
                <w:p w:rsidR="008E7017" w:rsidRPr="00A9093F" w:rsidRDefault="008E7017" w:rsidP="005C7EDE">
                  <w:pPr>
                    <w:autoSpaceDE w:val="0"/>
                    <w:autoSpaceDN w:val="0"/>
                    <w:adjustRightInd w:val="0"/>
                    <w:spacing w:after="0" w:line="240" w:lineRule="auto"/>
                    <w:rPr>
                      <w:rFonts w:ascii="Courier New" w:hAnsi="Courier New" w:cs="Courier New"/>
                      <w:color w:val="000000"/>
                      <w:sz w:val="20"/>
                      <w:szCs w:val="20"/>
                    </w:rPr>
                  </w:pPr>
                  <w:r w:rsidRPr="00A9093F">
                    <w:rPr>
                      <w:rFonts w:ascii="Courier New" w:hAnsi="Courier New" w:cs="Courier New"/>
                      <w:color w:val="000000"/>
                      <w:sz w:val="20"/>
                      <w:szCs w:val="20"/>
                    </w:rPr>
                    <w:t>imwrite(a,'xyz.jpg','jpg','quality',q);</w:t>
                  </w:r>
                </w:p>
                <w:p w:rsidR="008E7017" w:rsidRPr="00A9093F" w:rsidRDefault="008E7017" w:rsidP="005C7EDE">
                  <w:pPr>
                    <w:autoSpaceDE w:val="0"/>
                    <w:autoSpaceDN w:val="0"/>
                    <w:adjustRightInd w:val="0"/>
                    <w:spacing w:after="0" w:line="240" w:lineRule="auto"/>
                    <w:rPr>
                      <w:rFonts w:ascii="Courier New" w:hAnsi="Courier New" w:cs="Courier New"/>
                      <w:color w:val="000000"/>
                      <w:sz w:val="20"/>
                      <w:szCs w:val="20"/>
                    </w:rPr>
                  </w:pPr>
                  <w:r w:rsidRPr="00A9093F">
                    <w:rPr>
                      <w:rFonts w:ascii="Courier New" w:hAnsi="Courier New" w:cs="Courier New"/>
                      <w:color w:val="000000"/>
                      <w:sz w:val="20"/>
                      <w:szCs w:val="20"/>
                    </w:rPr>
                    <w:t>a=imread('xyz.jpg');</w:t>
                  </w:r>
                </w:p>
                <w:p w:rsidR="008E7017" w:rsidRDefault="008E7017" w:rsidP="005C7EDE">
                  <w:pPr>
                    <w:autoSpaceDE w:val="0"/>
                    <w:autoSpaceDN w:val="0"/>
                    <w:adjustRightInd w:val="0"/>
                    <w:spacing w:after="0" w:line="240" w:lineRule="auto"/>
                    <w:rPr>
                      <w:rFonts w:ascii="Courier New" w:hAnsi="Courier New" w:cs="Courier New"/>
                      <w:sz w:val="24"/>
                      <w:szCs w:val="24"/>
                    </w:rPr>
                  </w:pP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imshow((a));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 (</w:t>
                  </w:r>
                  <w:r>
                    <w:rPr>
                      <w:rFonts w:ascii="Courier New" w:hAnsi="Courier New" w:cs="Courier New"/>
                      <w:color w:val="A020F0"/>
                      <w:sz w:val="20"/>
                      <w:szCs w:val="20"/>
                    </w:rPr>
                    <w:t>'Watermarking Image'</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imshow((w1));</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w:t>
                  </w:r>
                  <w:r>
                    <w:rPr>
                      <w:rFonts w:ascii="Courier New" w:hAnsi="Courier New" w:cs="Courier New"/>
                      <w:color w:val="A020F0"/>
                      <w:sz w:val="20"/>
                      <w:szCs w:val="20"/>
                    </w:rPr>
                    <w:t>'detected Embedded Watermark'</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%SNR measurement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z1=double(a);</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snr_num=0;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snr_den=0;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i=1:512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j=1:512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snr_num=snr_num+(z1(i,j)*z1(i,j));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snr_den=snr_den+((I(i,j)-z1(i,j))*(I(i,j)-z1(i,j)));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snr=10*(log10(snr_num/snr_den))</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%Similarity Factor (SF) Measurement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sf_num=0;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sf_den=0;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sf_num=sf_num+(w1(i,j)*o(i,j));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a=a+(o(i,j)*o(i,j));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b=b+(w1(i,j)*w1(i,j));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sf_den=sqrt(sf_den+a*b);</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sf=(sf_num/sf_den)</w:t>
                  </w:r>
                </w:p>
                <w:p w:rsidR="008E7017" w:rsidRDefault="008E7017" w:rsidP="005C7EDE"/>
              </w:txbxContent>
            </v:textbox>
          </v:shape>
        </w:pict>
      </w:r>
      <w:r w:rsidR="005C7EDE">
        <w:br w:type="page"/>
      </w:r>
      <w:r w:rsidR="005C7EDE">
        <w:lastRenderedPageBreak/>
        <w:t>FFT Code</w:t>
      </w:r>
    </w:p>
    <w:p w:rsidR="005C7EDE" w:rsidRDefault="00F858EC" w:rsidP="005C7EDE">
      <w:pPr>
        <w:pStyle w:val="Subtitle"/>
        <w:rPr>
          <w:color w:val="17365D" w:themeColor="text2" w:themeShade="BF"/>
          <w:spacing w:val="5"/>
          <w:kern w:val="28"/>
          <w:sz w:val="52"/>
          <w:szCs w:val="52"/>
        </w:rPr>
      </w:pPr>
      <w:r w:rsidRPr="00F858EC">
        <w:rPr>
          <w:noProof/>
        </w:rPr>
        <w:pict>
          <v:shape id="_x0000_s1093" type="#_x0000_t202" style="position:absolute;margin-left:-2pt;margin-top:.4pt;width:425.35pt;height:612.75pt;z-index:251661312;mso-width-relative:margin;mso-height-relative:margin">
            <v:textbox>
              <w:txbxContent>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i/>
                      <w:iCs/>
                      <w:color w:val="000000"/>
                      <w:sz w:val="20"/>
                      <w:szCs w:val="20"/>
                    </w:rPr>
                    <w:t xml:space="preserve">close </w:t>
                  </w:r>
                  <w:r>
                    <w:rPr>
                      <w:rFonts w:ascii="Courier New" w:hAnsi="Courier New" w:cs="Courier New"/>
                      <w:color w:val="A020F0"/>
                      <w:sz w:val="20"/>
                      <w:szCs w:val="20"/>
                    </w:rPr>
                    <w:t>all</w:t>
                  </w:r>
                  <w:r>
                    <w:rPr>
                      <w:rFonts w:ascii="Courier New" w:hAnsi="Courier New" w:cs="Courier New"/>
                      <w:color w:val="000000"/>
                      <w:sz w:val="20"/>
                      <w:szCs w:val="20"/>
                    </w:rPr>
                    <w:t>; clc;</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 = im2double(imread(</w:t>
                  </w:r>
                  <w:r>
                    <w:rPr>
                      <w:rFonts w:ascii="Courier New" w:hAnsi="Courier New" w:cs="Courier New"/>
                      <w:color w:val="A020F0"/>
                      <w:sz w:val="20"/>
                      <w:szCs w:val="20"/>
                    </w:rPr>
                    <w:t>'bb.bmp'</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imshow(I);</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X=fft(I);</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alpha=10;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o=im2double(imread(</w:t>
                  </w:r>
                  <w:r>
                    <w:rPr>
                      <w:rFonts w:ascii="Courier New" w:hAnsi="Courier New" w:cs="Courier New"/>
                      <w:color w:val="A020F0"/>
                      <w:sz w:val="20"/>
                      <w:szCs w:val="20"/>
                    </w:rPr>
                    <w:t>'ba.bmp'</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r=fft(o);</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K=r.*alpha;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X=X+K;</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T=ifft(X);</w:t>
                  </w:r>
                </w:p>
                <w:p w:rsidR="008E7017" w:rsidRDefault="008E7017" w:rsidP="005C7EDE">
                  <w:pPr>
                    <w:autoSpaceDE w:val="0"/>
                    <w:autoSpaceDN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w1= (a-I)./alpha;</w:t>
                  </w:r>
                </w:p>
                <w:p w:rsidR="008E7017" w:rsidRDefault="008E7017" w:rsidP="005C7EDE">
                  <w:pPr>
                    <w:autoSpaceDE w:val="0"/>
                    <w:autoSpaceDN w:val="0"/>
                    <w:adjustRightInd w:val="0"/>
                    <w:spacing w:after="0" w:line="240" w:lineRule="auto"/>
                    <w:rPr>
                      <w:rFonts w:ascii="Courier New" w:hAnsi="Courier New" w:cs="Courier New"/>
                      <w:sz w:val="24"/>
                      <w:szCs w:val="24"/>
                    </w:rPr>
                  </w:pP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%Storing the image to lossy file formats.jpeg</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q=input(</w:t>
                  </w:r>
                  <w:r>
                    <w:rPr>
                      <w:rFonts w:ascii="Courier New" w:hAnsi="Courier New" w:cs="Courier New"/>
                      <w:color w:val="A020F0"/>
                      <w:sz w:val="20"/>
                      <w:szCs w:val="20"/>
                    </w:rPr>
                    <w:t>'Quality Factor q = '</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imwrite(a,</w:t>
                  </w:r>
                  <w:r>
                    <w:rPr>
                      <w:rFonts w:ascii="Courier New" w:hAnsi="Courier New" w:cs="Courier New"/>
                      <w:color w:val="A020F0"/>
                      <w:sz w:val="20"/>
                      <w:szCs w:val="20"/>
                    </w:rPr>
                    <w:t>'xyz.jpg'</w:t>
                  </w:r>
                  <w:r>
                    <w:rPr>
                      <w:rFonts w:ascii="Courier New" w:hAnsi="Courier New" w:cs="Courier New"/>
                      <w:color w:val="000000"/>
                      <w:sz w:val="20"/>
                      <w:szCs w:val="20"/>
                    </w:rPr>
                    <w:t>,</w:t>
                  </w:r>
                  <w:r>
                    <w:rPr>
                      <w:rFonts w:ascii="Courier New" w:hAnsi="Courier New" w:cs="Courier New"/>
                      <w:color w:val="A020F0"/>
                      <w:sz w:val="20"/>
                      <w:szCs w:val="20"/>
                    </w:rPr>
                    <w:t>'jpg'</w:t>
                  </w:r>
                  <w:r>
                    <w:rPr>
                      <w:rFonts w:ascii="Courier New" w:hAnsi="Courier New" w:cs="Courier New"/>
                      <w:color w:val="000000"/>
                      <w:sz w:val="20"/>
                      <w:szCs w:val="20"/>
                    </w:rPr>
                    <w:t>,</w:t>
                  </w:r>
                  <w:r>
                    <w:rPr>
                      <w:rFonts w:ascii="Courier New" w:hAnsi="Courier New" w:cs="Courier New"/>
                      <w:color w:val="A020F0"/>
                      <w:sz w:val="20"/>
                      <w:szCs w:val="20"/>
                    </w:rPr>
                    <w:t>'quality'</w:t>
                  </w:r>
                  <w:r>
                    <w:rPr>
                      <w:rFonts w:ascii="Courier New" w:hAnsi="Courier New" w:cs="Courier New"/>
                      <w:color w:val="000000"/>
                      <w:sz w:val="20"/>
                      <w:szCs w:val="20"/>
                    </w:rPr>
                    <w:t>,q);</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a=imread(</w:t>
                  </w:r>
                  <w:r>
                    <w:rPr>
                      <w:rFonts w:ascii="Courier New" w:hAnsi="Courier New" w:cs="Courier New"/>
                      <w:color w:val="A020F0"/>
                      <w:sz w:val="20"/>
                      <w:szCs w:val="20"/>
                    </w:rPr>
                    <w:t>'xyz.jpg'</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a=im2double(a);</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imshow((a));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 (</w:t>
                  </w:r>
                  <w:r>
                    <w:rPr>
                      <w:rFonts w:ascii="Courier New" w:hAnsi="Courier New" w:cs="Courier New"/>
                      <w:color w:val="A020F0"/>
                      <w:sz w:val="20"/>
                      <w:szCs w:val="20"/>
                    </w:rPr>
                    <w:t>'Watermarking Image'</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imshow((w1));</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title(</w:t>
                  </w:r>
                  <w:r>
                    <w:rPr>
                      <w:rFonts w:ascii="Courier New" w:hAnsi="Courier New" w:cs="Courier New"/>
                      <w:color w:val="A020F0"/>
                      <w:sz w:val="20"/>
                      <w:szCs w:val="20"/>
                    </w:rPr>
                    <w:t>'detected Embedded Watermark'</w:t>
                  </w:r>
                  <w:r>
                    <w:rPr>
                      <w:rFonts w:ascii="Courier New" w:hAnsi="Courier New" w:cs="Courier New"/>
                      <w:color w:val="000000"/>
                      <w:sz w:val="20"/>
                      <w:szCs w:val="20"/>
                    </w:rPr>
                    <w: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%SNR measurement</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z1=double(a);</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snr_num=0;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snr_den=0;</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i=1:512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j=1:512</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snr_num=snr_num+(z1(i,j)*z1(i,j));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snr_den=snr_den+((I(i,j)-z1(i,j))*(I(i,j)-z1(i,j)));</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5C7EDE">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snr=10*log10(snr_num/snr_den)</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%Similarity Factor (SF) Measurement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sf_num=0;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sf_den=0;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b=0;</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 xml:space="preserve">  i=1:512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 xml:space="preserve"> j=1:512</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sf_num=sf_num+(w1(i,j)*o(i,j));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a=a+(o(i,j)*o(i,j));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b=b+(w1(i,j)*w1(i,j));</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sf_den=sqrt(sf_den+a*b);</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8E7017" w:rsidRDefault="008E7017" w:rsidP="00FD530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sf=(sf_num/sf_den)</w:t>
                  </w:r>
                </w:p>
                <w:p w:rsidR="008E7017" w:rsidRDefault="008E7017" w:rsidP="005C7EDE"/>
              </w:txbxContent>
            </v:textbox>
          </v:shape>
        </w:pict>
      </w:r>
      <w:r w:rsidR="005C7EDE">
        <w:br w:type="page"/>
      </w:r>
    </w:p>
    <w:p w:rsidR="005C7EDE" w:rsidRPr="005C7EDE" w:rsidRDefault="005C7EDE" w:rsidP="005C7EDE">
      <w:pPr>
        <w:pStyle w:val="Title"/>
      </w:pPr>
      <w:r w:rsidRPr="005C7EDE">
        <w:lastRenderedPageBreak/>
        <w:t xml:space="preserve">References </w:t>
      </w:r>
    </w:p>
    <w:p w:rsidR="005C7EDE" w:rsidRDefault="005C7EDE" w:rsidP="005C7EDE">
      <w:pPr>
        <w:rPr>
          <w:rFonts w:ascii="Times New Roman" w:hAnsi="Times New Roman" w:cs="Times New Roman"/>
        </w:rPr>
      </w:pPr>
      <w:r>
        <w:t xml:space="preserve">[1]. </w:t>
      </w:r>
      <w:hyperlink r:id="rId139" w:history="1">
        <w:r w:rsidRPr="001A337C">
          <w:rPr>
            <w:rStyle w:val="Hyperlink"/>
            <w:rFonts w:ascii="Times New Roman" w:hAnsi="Times New Roman"/>
            <w:color w:val="auto"/>
            <w:u w:val="none"/>
          </w:rPr>
          <w:t>http://www.scribd.com/doc/37021026/Project-Report-on-Digital-Watermarking</w:t>
        </w:r>
      </w:hyperlink>
      <w:r w:rsidRPr="001A337C">
        <w:rPr>
          <w:rFonts w:ascii="Times New Roman" w:hAnsi="Times New Roman" w:cs="Times New Roman"/>
        </w:rPr>
        <w:t>.</w:t>
      </w:r>
    </w:p>
    <w:p w:rsidR="00D1645B" w:rsidRDefault="00954E64" w:rsidP="00D1645B">
      <w:pPr>
        <w:autoSpaceDE w:val="0"/>
        <w:autoSpaceDN w:val="0"/>
        <w:adjustRightInd w:val="0"/>
        <w:spacing w:after="0" w:line="240" w:lineRule="auto"/>
        <w:jc w:val="both"/>
        <w:rPr>
          <w:rFonts w:ascii="TimesNewRoman" w:hAnsi="TimesNewRoman" w:cs="TimesNewRoman"/>
          <w:sz w:val="24"/>
          <w:szCs w:val="24"/>
        </w:rPr>
      </w:pPr>
      <w:r>
        <w:rPr>
          <w:rFonts w:ascii="TimesNewRoman" w:hAnsi="TimesNewRoman" w:cs="TimesNewRoman"/>
          <w:sz w:val="24"/>
          <w:szCs w:val="24"/>
        </w:rPr>
        <w:t>[2</w:t>
      </w:r>
      <w:r w:rsidR="00D1645B" w:rsidRPr="00DD4CCB">
        <w:rPr>
          <w:rFonts w:ascii="TimesNewRoman" w:hAnsi="TimesNewRoman" w:cs="TimesNewRoman"/>
          <w:sz w:val="24"/>
          <w:szCs w:val="24"/>
        </w:rPr>
        <w:t xml:space="preserve">]. </w:t>
      </w:r>
      <w:r w:rsidR="00D1645B">
        <w:rPr>
          <w:rFonts w:ascii="TimesNewRoman" w:hAnsi="TimesNewRoman" w:cs="TimesNewRoman"/>
          <w:sz w:val="24"/>
          <w:szCs w:val="24"/>
        </w:rPr>
        <w:t>Min Wu Bede Liu, “</w:t>
      </w:r>
      <w:r w:rsidR="00D1645B" w:rsidRPr="00DD4CCB">
        <w:rPr>
          <w:rFonts w:ascii="TimesNewRoman" w:hAnsi="TimesNewRoman" w:cs="TimesNewRoman"/>
          <w:sz w:val="24"/>
          <w:szCs w:val="24"/>
        </w:rPr>
        <w:t>WATERMARKING FOR IMAGE AUTHENTICATION</w:t>
      </w:r>
      <w:r w:rsidR="00D1645B">
        <w:rPr>
          <w:rFonts w:ascii="TimesNewRoman" w:hAnsi="TimesNewRoman" w:cs="TimesNewRoman"/>
          <w:sz w:val="24"/>
          <w:szCs w:val="24"/>
        </w:rPr>
        <w:t xml:space="preserve">”, </w:t>
      </w:r>
      <w:r w:rsidR="00D1645B" w:rsidRPr="00DD4CCB">
        <w:rPr>
          <w:rFonts w:ascii="TimesNewRoman" w:hAnsi="TimesNewRoman" w:cs="TimesNewRoman"/>
          <w:sz w:val="24"/>
          <w:szCs w:val="24"/>
        </w:rPr>
        <w:t>Department of Electrical Engineering</w:t>
      </w:r>
      <w:r w:rsidR="00D1645B">
        <w:rPr>
          <w:rFonts w:ascii="TimesNewRoman" w:hAnsi="TimesNewRoman" w:cs="TimesNewRoman"/>
          <w:sz w:val="24"/>
          <w:szCs w:val="24"/>
        </w:rPr>
        <w:t xml:space="preserve">, </w:t>
      </w:r>
      <w:r w:rsidR="00D1645B" w:rsidRPr="00DD4CCB">
        <w:rPr>
          <w:rFonts w:ascii="TimesNewRoman" w:hAnsi="TimesNewRoman" w:cs="TimesNewRoman"/>
          <w:sz w:val="24"/>
          <w:szCs w:val="24"/>
        </w:rPr>
        <w:t>Princeton University, Princeton</w:t>
      </w:r>
      <w:r w:rsidR="00D1645B">
        <w:rPr>
          <w:rFonts w:ascii="TimesNewRoman" w:hAnsi="TimesNewRoman" w:cs="TimesNewRoman"/>
          <w:sz w:val="24"/>
          <w:szCs w:val="24"/>
        </w:rPr>
        <w:t>.</w:t>
      </w:r>
    </w:p>
    <w:p w:rsidR="00D1645B" w:rsidRPr="00DD4CCB" w:rsidRDefault="00D1645B" w:rsidP="00D1645B">
      <w:pPr>
        <w:autoSpaceDE w:val="0"/>
        <w:autoSpaceDN w:val="0"/>
        <w:adjustRightInd w:val="0"/>
        <w:spacing w:after="0" w:line="240" w:lineRule="auto"/>
        <w:jc w:val="both"/>
        <w:rPr>
          <w:rFonts w:ascii="TimesNewRoman" w:hAnsi="TimesNewRoman" w:cs="TimesNewRoman"/>
          <w:sz w:val="24"/>
          <w:szCs w:val="24"/>
        </w:rPr>
      </w:pPr>
    </w:p>
    <w:p w:rsidR="00D1645B" w:rsidRDefault="00D1645B" w:rsidP="00D1645B">
      <w:pPr>
        <w:jc w:val="both"/>
        <w:rPr>
          <w:rFonts w:ascii="TimesNewRoman" w:hAnsi="TimesNewRoman" w:cs="TimesNewRoman"/>
          <w:sz w:val="24"/>
          <w:szCs w:val="24"/>
        </w:rPr>
      </w:pPr>
      <w:r>
        <w:rPr>
          <w:lang w:eastAsia="ja-JP"/>
        </w:rPr>
        <w:t xml:space="preserve"> [</w:t>
      </w:r>
      <w:r w:rsidR="00954E64">
        <w:rPr>
          <w:lang w:eastAsia="ja-JP"/>
        </w:rPr>
        <w:t>3</w:t>
      </w:r>
      <w:r>
        <w:rPr>
          <w:lang w:eastAsia="ja-JP"/>
        </w:rPr>
        <w:t>].</w:t>
      </w:r>
      <w:r w:rsidRPr="00954E64">
        <w:rPr>
          <w:rFonts w:ascii="TimesNewRoman" w:hAnsi="TimesNewRoman" w:cs="TimesNewRoman"/>
          <w:sz w:val="24"/>
          <w:szCs w:val="24"/>
        </w:rPr>
        <w:t xml:space="preserve"> </w:t>
      </w:r>
      <w:hyperlink r:id="rId140" w:history="1">
        <w:r w:rsidR="00954E64" w:rsidRPr="00954E64">
          <w:t>http://homepages.vub.ac.be/~andooms/research.html</w:t>
        </w:r>
      </w:hyperlink>
    </w:p>
    <w:p w:rsidR="00954E64" w:rsidRDefault="00954E64" w:rsidP="00954E64">
      <w:pPr>
        <w:jc w:val="both"/>
        <w:rPr>
          <w:lang w:eastAsia="ja-JP"/>
        </w:rPr>
      </w:pPr>
      <w:r>
        <w:rPr>
          <w:lang w:eastAsia="ja-JP"/>
        </w:rPr>
        <w:t>[4].</w:t>
      </w:r>
      <w:r w:rsidRPr="00140BFA">
        <w:rPr>
          <w:rFonts w:ascii="TimesNewRoman" w:hAnsi="TimesNewRoman" w:cs="TimesNewRoman"/>
          <w:sz w:val="24"/>
          <w:szCs w:val="24"/>
        </w:rPr>
        <w:t xml:space="preserve"> </w:t>
      </w:r>
      <w:r w:rsidRPr="001B12B9">
        <w:rPr>
          <w:rFonts w:ascii="TimesNewRoman" w:hAnsi="TimesNewRoman" w:cs="TimesNewRoman"/>
          <w:sz w:val="24"/>
          <w:szCs w:val="24"/>
        </w:rPr>
        <w:t>http://www.alpvision.com/watermarking.html</w:t>
      </w:r>
    </w:p>
    <w:p w:rsidR="00954E64" w:rsidRDefault="00954E64" w:rsidP="00954E64">
      <w:pPr>
        <w:autoSpaceDE w:val="0"/>
        <w:autoSpaceDN w:val="0"/>
        <w:adjustRightInd w:val="0"/>
        <w:spacing w:after="0" w:line="240" w:lineRule="auto"/>
        <w:jc w:val="both"/>
        <w:rPr>
          <w:rFonts w:ascii="TimesNewRoman" w:hAnsi="TimesNewRoman" w:cs="TimesNewRoman"/>
          <w:sz w:val="24"/>
          <w:szCs w:val="24"/>
        </w:rPr>
      </w:pPr>
      <w:r>
        <w:rPr>
          <w:lang w:eastAsia="ja-JP"/>
        </w:rPr>
        <w:t>[5].</w:t>
      </w:r>
      <w:r w:rsidRPr="004000C5">
        <w:rPr>
          <w:rFonts w:ascii="Arial" w:hAnsi="Arial" w:cs="Arial"/>
          <w:b/>
          <w:bCs/>
          <w:sz w:val="29"/>
          <w:szCs w:val="29"/>
        </w:rPr>
        <w:t xml:space="preserve"> </w:t>
      </w:r>
      <w:r w:rsidRPr="004000C5">
        <w:rPr>
          <w:rFonts w:ascii="TimesNewRoman" w:hAnsi="TimesNewRoman" w:cs="TimesNewRoman"/>
          <w:sz w:val="24"/>
          <w:szCs w:val="24"/>
        </w:rPr>
        <w:t>Edin Muharemagic and Borko Furht</w:t>
      </w:r>
      <w:r>
        <w:rPr>
          <w:rFonts w:ascii="TimesNewRoman" w:hAnsi="TimesNewRoman" w:cs="TimesNewRoman"/>
          <w:sz w:val="24"/>
          <w:szCs w:val="24"/>
        </w:rPr>
        <w:t>, “</w:t>
      </w:r>
      <w:r w:rsidRPr="004000C5">
        <w:rPr>
          <w:rFonts w:ascii="TimesNewRoman" w:hAnsi="TimesNewRoman" w:cs="TimesNewRoman"/>
          <w:sz w:val="24"/>
          <w:szCs w:val="24"/>
        </w:rPr>
        <w:t>Survey</w:t>
      </w:r>
      <w:r>
        <w:rPr>
          <w:rFonts w:ascii="TimesNewRoman" w:hAnsi="TimesNewRoman" w:cs="TimesNewRoman"/>
          <w:sz w:val="24"/>
          <w:szCs w:val="24"/>
        </w:rPr>
        <w:t xml:space="preserve"> Of Watermarking Techniques And </w:t>
      </w:r>
      <w:r w:rsidRPr="004000C5">
        <w:rPr>
          <w:rFonts w:ascii="TimesNewRoman" w:hAnsi="TimesNewRoman" w:cs="TimesNewRoman"/>
          <w:sz w:val="24"/>
          <w:szCs w:val="24"/>
        </w:rPr>
        <w:t>Applications</w:t>
      </w:r>
      <w:r>
        <w:rPr>
          <w:rFonts w:ascii="TimesNewRoman" w:hAnsi="TimesNewRoman" w:cs="TimesNewRoman"/>
          <w:sz w:val="24"/>
          <w:szCs w:val="24"/>
        </w:rPr>
        <w:t xml:space="preserve">”, </w:t>
      </w:r>
      <w:r w:rsidRPr="004000C5">
        <w:rPr>
          <w:rFonts w:ascii="TimesNewRoman" w:hAnsi="TimesNewRoman" w:cs="TimesNewRoman"/>
          <w:sz w:val="24"/>
          <w:szCs w:val="24"/>
        </w:rPr>
        <w:t>Department of Computer Science and Engineering</w:t>
      </w:r>
      <w:r>
        <w:rPr>
          <w:rFonts w:ascii="TimesNewRoman" w:hAnsi="TimesNewRoman" w:cs="TimesNewRoman"/>
          <w:sz w:val="24"/>
          <w:szCs w:val="24"/>
        </w:rPr>
        <w:t>, Florida Atlantic University.</w:t>
      </w:r>
    </w:p>
    <w:p w:rsidR="00954E64" w:rsidRDefault="00954E64" w:rsidP="00954E64">
      <w:pPr>
        <w:autoSpaceDE w:val="0"/>
        <w:autoSpaceDN w:val="0"/>
        <w:adjustRightInd w:val="0"/>
        <w:spacing w:after="0" w:line="240" w:lineRule="auto"/>
        <w:jc w:val="both"/>
        <w:rPr>
          <w:rFonts w:ascii="TimesNewRoman" w:hAnsi="TimesNewRoman" w:cs="TimesNewRoman"/>
          <w:sz w:val="24"/>
          <w:szCs w:val="24"/>
        </w:rPr>
      </w:pPr>
    </w:p>
    <w:p w:rsidR="00D1645B" w:rsidRDefault="00954E64" w:rsidP="00954E64">
      <w:pPr>
        <w:autoSpaceDE w:val="0"/>
        <w:autoSpaceDN w:val="0"/>
        <w:adjustRightInd w:val="0"/>
        <w:spacing w:after="0" w:line="240" w:lineRule="auto"/>
        <w:jc w:val="both"/>
        <w:rPr>
          <w:rFonts w:ascii="TimesNewRoman" w:hAnsi="TimesNewRoman" w:cs="TimesNewRoman"/>
          <w:sz w:val="24"/>
          <w:szCs w:val="24"/>
        </w:rPr>
      </w:pPr>
      <w:r>
        <w:rPr>
          <w:lang w:eastAsia="ja-JP"/>
        </w:rPr>
        <w:t>[6</w:t>
      </w:r>
      <w:r w:rsidRPr="00FC4C6F">
        <w:rPr>
          <w:lang w:eastAsia="ja-JP"/>
        </w:rPr>
        <w:t>].</w:t>
      </w:r>
      <w:r w:rsidRPr="00FC4C6F">
        <w:rPr>
          <w:rFonts w:ascii="TimesNewRoman" w:hAnsi="TimesNewRoman" w:cs="TimesNewRoman"/>
          <w:sz w:val="24"/>
          <w:szCs w:val="24"/>
        </w:rPr>
        <w:t xml:space="preserve"> Andreja Samˇcovi´c</w:t>
      </w:r>
      <w:r>
        <w:rPr>
          <w:rFonts w:ascii="TimesNewRoman" w:hAnsi="TimesNewRoman" w:cs="TimesNewRoman"/>
          <w:sz w:val="24"/>
          <w:szCs w:val="24"/>
        </w:rPr>
        <w:t xml:space="preserve">, </w:t>
      </w:r>
      <w:r w:rsidRPr="00FC4C6F">
        <w:rPr>
          <w:rFonts w:ascii="TimesNewRoman" w:hAnsi="TimesNewRoman" w:cs="TimesNewRoman"/>
          <w:sz w:val="24"/>
          <w:szCs w:val="24"/>
        </w:rPr>
        <w:t>J´an Tur´an</w:t>
      </w:r>
      <w:r>
        <w:rPr>
          <w:rFonts w:ascii="TimesNewRoman" w:hAnsi="TimesNewRoman" w:cs="TimesNewRoman"/>
          <w:sz w:val="24"/>
          <w:szCs w:val="24"/>
        </w:rPr>
        <w:t>, “</w:t>
      </w:r>
      <w:r w:rsidRPr="00FC4C6F">
        <w:rPr>
          <w:rFonts w:ascii="TimesNewRoman" w:hAnsi="TimesNewRoman" w:cs="TimesNewRoman"/>
          <w:sz w:val="24"/>
          <w:szCs w:val="24"/>
        </w:rPr>
        <w:t>ATTACKS ON DIGITALWAVELET IMAGEWATERMARKS</w:t>
      </w:r>
      <w:r>
        <w:rPr>
          <w:rFonts w:ascii="TimesNewRoman" w:hAnsi="TimesNewRoman" w:cs="TimesNewRoman"/>
          <w:sz w:val="24"/>
          <w:szCs w:val="24"/>
        </w:rPr>
        <w:t xml:space="preserve">”, </w:t>
      </w:r>
      <w:r w:rsidRPr="00FC4C6F">
        <w:rPr>
          <w:rFonts w:ascii="TimesNewRoman" w:hAnsi="TimesNewRoman" w:cs="TimesNewRoman"/>
          <w:sz w:val="24"/>
          <w:szCs w:val="24"/>
        </w:rPr>
        <w:t>Journal of ELECTRICAL ENGINEERING</w:t>
      </w:r>
      <w:r>
        <w:rPr>
          <w:rFonts w:ascii="TimesNewRoman" w:hAnsi="TimesNewRoman" w:cs="TimesNewRoman"/>
          <w:sz w:val="24"/>
          <w:szCs w:val="24"/>
        </w:rPr>
        <w:t>.</w:t>
      </w:r>
    </w:p>
    <w:p w:rsidR="00954E64" w:rsidRPr="00954E64" w:rsidRDefault="00954E64" w:rsidP="00954E64">
      <w:pPr>
        <w:autoSpaceDE w:val="0"/>
        <w:autoSpaceDN w:val="0"/>
        <w:adjustRightInd w:val="0"/>
        <w:spacing w:after="0" w:line="240" w:lineRule="auto"/>
        <w:jc w:val="both"/>
        <w:rPr>
          <w:rFonts w:ascii="TimesNewRoman" w:hAnsi="TimesNewRoman" w:cs="TimesNewRoman"/>
          <w:sz w:val="24"/>
          <w:szCs w:val="24"/>
        </w:rPr>
      </w:pPr>
    </w:p>
    <w:p w:rsidR="005C7EDE" w:rsidRPr="001A337C" w:rsidRDefault="00D1645B" w:rsidP="005C7EDE">
      <w:pPr>
        <w:autoSpaceDE w:val="0"/>
        <w:autoSpaceDN w:val="0"/>
        <w:adjustRightInd w:val="0"/>
        <w:spacing w:after="0" w:line="240" w:lineRule="auto"/>
        <w:jc w:val="both"/>
        <w:rPr>
          <w:rFonts w:ascii="Times New Roman" w:hAnsi="Times New Roman" w:cs="Times New Roman"/>
        </w:rPr>
      </w:pPr>
      <w:r>
        <w:t>[</w:t>
      </w:r>
      <w:r w:rsidR="00954E64">
        <w:t>7</w:t>
      </w:r>
      <w:r w:rsidR="005C7EDE">
        <w:t>].</w:t>
      </w:r>
      <w:r w:rsidR="005C7EDE" w:rsidRPr="009D27DE">
        <w:rPr>
          <w:lang w:eastAsia="ja-JP"/>
        </w:rPr>
        <w:t xml:space="preserve"> </w:t>
      </w:r>
      <w:r w:rsidR="005C7EDE" w:rsidRPr="001A337C">
        <w:rPr>
          <w:rFonts w:ascii="Times New Roman" w:hAnsi="Times New Roman" w:cs="Times New Roman"/>
        </w:rPr>
        <w:t>Peining Taoa and Ahmet M. Eskicioglub, “A robust multiple watermarking scheme in the Discrete Wavelet Transform domain ”, The Graduate Center, The City University of New York.</w:t>
      </w:r>
    </w:p>
    <w:p w:rsidR="005C7EDE" w:rsidRPr="001A337C" w:rsidRDefault="005C7EDE" w:rsidP="005C7EDE">
      <w:pPr>
        <w:autoSpaceDE w:val="0"/>
        <w:autoSpaceDN w:val="0"/>
        <w:adjustRightInd w:val="0"/>
        <w:spacing w:after="0" w:line="240" w:lineRule="auto"/>
        <w:jc w:val="both"/>
        <w:rPr>
          <w:rFonts w:ascii="Times New Roman" w:hAnsi="Times New Roman" w:cs="Times New Roman"/>
        </w:rPr>
      </w:pPr>
    </w:p>
    <w:p w:rsidR="005C7EDE" w:rsidRPr="001A337C" w:rsidRDefault="00D1645B"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w:t>
      </w:r>
      <w:r w:rsidR="00954E64">
        <w:rPr>
          <w:rFonts w:ascii="Times New Roman" w:hAnsi="Times New Roman" w:cs="Times New Roman"/>
        </w:rPr>
        <w:t>8</w:t>
      </w:r>
      <w:r w:rsidR="005C7EDE" w:rsidRPr="001A337C">
        <w:rPr>
          <w:rFonts w:ascii="Times New Roman" w:hAnsi="Times New Roman" w:cs="Times New Roman"/>
        </w:rPr>
        <w:t>]. Baisa L. Gunjal, “AN OVERVIEW OF TRANSFORM DOMAIN ROBUST DIGITAL IMAGE WATERMARKING ALGORITHMS”, Department of Computer Engineering, Amrutvahini College of Engineering.</w:t>
      </w:r>
    </w:p>
    <w:p w:rsidR="005C7EDE" w:rsidRPr="001A337C" w:rsidRDefault="005C7EDE" w:rsidP="005C7EDE">
      <w:pPr>
        <w:autoSpaceDE w:val="0"/>
        <w:autoSpaceDN w:val="0"/>
        <w:adjustRightInd w:val="0"/>
        <w:spacing w:after="0" w:line="240" w:lineRule="auto"/>
        <w:jc w:val="both"/>
        <w:rPr>
          <w:rFonts w:ascii="Times New Roman" w:hAnsi="Times New Roman" w:cs="Times New Roman"/>
        </w:rPr>
      </w:pPr>
    </w:p>
    <w:p w:rsidR="005C7EDE" w:rsidRPr="001A337C" w:rsidRDefault="00D1645B" w:rsidP="005C7EDE">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w:t>
      </w:r>
      <w:r w:rsidR="00954E64">
        <w:rPr>
          <w:rFonts w:ascii="Times New Roman" w:hAnsi="Times New Roman" w:cs="Times New Roman"/>
        </w:rPr>
        <w:t>9</w:t>
      </w:r>
      <w:r w:rsidR="005C7EDE" w:rsidRPr="001A337C">
        <w:rPr>
          <w:rFonts w:ascii="Times New Roman" w:hAnsi="Times New Roman" w:cs="Times New Roman"/>
        </w:rPr>
        <w:t>]. R. Gonzales, R. Woods  </w:t>
      </w:r>
      <w:r w:rsidR="005C7EDE">
        <w:rPr>
          <w:rFonts w:ascii="Times New Roman" w:hAnsi="Times New Roman" w:cs="Times New Roman"/>
        </w:rPr>
        <w:t>“</w:t>
      </w:r>
      <w:r w:rsidR="005C7EDE" w:rsidRPr="001A337C">
        <w:rPr>
          <w:rFonts w:ascii="Times New Roman" w:hAnsi="Times New Roman" w:cs="Times New Roman"/>
        </w:rPr>
        <w:t>Digital Image Processing”, Addison</w:t>
      </w:r>
      <w:r w:rsidR="005C7EDE">
        <w:rPr>
          <w:rFonts w:ascii="Times New Roman" w:hAnsi="Times New Roman" w:cs="Times New Roman"/>
        </w:rPr>
        <w:t>-Wesley Publishing Company.</w:t>
      </w:r>
    </w:p>
    <w:p w:rsidR="005C7EDE" w:rsidRDefault="005C7EDE" w:rsidP="005C7EDE">
      <w:r>
        <w:t>Contents</w:t>
      </w:r>
    </w:p>
    <w:p w:rsidR="0055392C" w:rsidRDefault="0055392C"/>
    <w:sectPr w:rsidR="0055392C" w:rsidSect="007B07A5">
      <w:footerReference w:type="default" r:id="rId141"/>
      <w:pgSz w:w="12240" w:h="15840"/>
      <w:pgMar w:top="108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5FD8" w:rsidRDefault="00C05FD8" w:rsidP="005C7EDE">
      <w:pPr>
        <w:spacing w:after="0" w:line="240" w:lineRule="auto"/>
      </w:pPr>
      <w:r>
        <w:separator/>
      </w:r>
    </w:p>
  </w:endnote>
  <w:endnote w:type="continuationSeparator" w:id="1">
    <w:p w:rsidR="00C05FD8" w:rsidRDefault="00C05FD8" w:rsidP="005C7E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7017" w:rsidRDefault="008E7017" w:rsidP="005C7EDE">
    <w:pPr>
      <w:pStyle w:val="Footer"/>
      <w:pBdr>
        <w:top w:val="thinThickSmallGap" w:sz="24" w:space="1" w:color="622423" w:themeColor="accent2" w:themeShade="7F"/>
      </w:pBdr>
      <w:rPr>
        <w:rFonts w:asciiTheme="majorHAnsi" w:hAnsiTheme="majorHAnsi"/>
      </w:rPr>
    </w:pPr>
    <w:r>
      <w:rPr>
        <w:rFonts w:asciiTheme="majorHAnsi" w:hAnsiTheme="majorHAnsi"/>
      </w:rPr>
      <w:t>Digital Image Watermarking</w:t>
    </w:r>
    <w:r>
      <w:rPr>
        <w:rFonts w:asciiTheme="majorHAnsi" w:hAnsiTheme="majorHAnsi"/>
      </w:rPr>
      <w:ptab w:relativeTo="margin" w:alignment="right" w:leader="none"/>
    </w:r>
    <w:r>
      <w:rPr>
        <w:rFonts w:asciiTheme="majorHAnsi" w:hAnsiTheme="majorHAnsi"/>
      </w:rPr>
      <w:t xml:space="preserve">Page </w:t>
    </w:r>
    <w:fldSimple w:instr=" PAGE   \* MERGEFORMAT ">
      <w:r w:rsidR="00DC3FF5" w:rsidRPr="00DC3FF5">
        <w:rPr>
          <w:rFonts w:asciiTheme="majorHAnsi" w:hAnsiTheme="majorHAnsi"/>
          <w:noProof/>
        </w:rPr>
        <w:t>45</w:t>
      </w:r>
    </w:fldSimple>
  </w:p>
  <w:p w:rsidR="008E7017" w:rsidRDefault="008E70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5FD8" w:rsidRDefault="00C05FD8" w:rsidP="005C7EDE">
      <w:pPr>
        <w:spacing w:after="0" w:line="240" w:lineRule="auto"/>
      </w:pPr>
      <w:r>
        <w:separator/>
      </w:r>
    </w:p>
  </w:footnote>
  <w:footnote w:type="continuationSeparator" w:id="1">
    <w:p w:rsidR="00C05FD8" w:rsidRDefault="00C05FD8" w:rsidP="005C7E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0DEF"/>
    <w:multiLevelType w:val="multilevel"/>
    <w:tmpl w:val="797A998C"/>
    <w:lvl w:ilvl="0">
      <w:start w:val="1"/>
      <w:numFmt w:val="decimal"/>
      <w:lvlText w:val="%1"/>
      <w:lvlJc w:val="left"/>
      <w:pPr>
        <w:ind w:left="390" w:hanging="39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10606FB9"/>
    <w:multiLevelType w:val="hybridMultilevel"/>
    <w:tmpl w:val="D4B82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BA40E4"/>
    <w:multiLevelType w:val="hybridMultilevel"/>
    <w:tmpl w:val="41BEA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154C6F"/>
    <w:multiLevelType w:val="hybridMultilevel"/>
    <w:tmpl w:val="11681782"/>
    <w:lvl w:ilvl="0" w:tplc="2A3818F4">
      <w:start w:val="1"/>
      <w:numFmt w:val="bullet"/>
      <w:lvlText w:val=""/>
      <w:lvlJc w:val="left"/>
      <w:pPr>
        <w:tabs>
          <w:tab w:val="num" w:pos="720"/>
        </w:tabs>
        <w:ind w:left="720" w:hanging="360"/>
      </w:pPr>
      <w:rPr>
        <w:rFonts w:ascii="Wingdings" w:hAnsi="Wingdings" w:hint="default"/>
      </w:rPr>
    </w:lvl>
    <w:lvl w:ilvl="1" w:tplc="C90A3612">
      <w:start w:val="1104"/>
      <w:numFmt w:val="bullet"/>
      <w:lvlText w:val=""/>
      <w:lvlJc w:val="left"/>
      <w:pPr>
        <w:tabs>
          <w:tab w:val="num" w:pos="1440"/>
        </w:tabs>
        <w:ind w:left="1440" w:hanging="360"/>
      </w:pPr>
      <w:rPr>
        <w:rFonts w:ascii="Wingdings" w:hAnsi="Wingdings" w:hint="default"/>
      </w:rPr>
    </w:lvl>
    <w:lvl w:ilvl="2" w:tplc="C002A558" w:tentative="1">
      <w:start w:val="1"/>
      <w:numFmt w:val="bullet"/>
      <w:lvlText w:val=""/>
      <w:lvlJc w:val="left"/>
      <w:pPr>
        <w:tabs>
          <w:tab w:val="num" w:pos="2160"/>
        </w:tabs>
        <w:ind w:left="2160" w:hanging="360"/>
      </w:pPr>
      <w:rPr>
        <w:rFonts w:ascii="Wingdings" w:hAnsi="Wingdings" w:hint="default"/>
      </w:rPr>
    </w:lvl>
    <w:lvl w:ilvl="3" w:tplc="B9E07664" w:tentative="1">
      <w:start w:val="1"/>
      <w:numFmt w:val="bullet"/>
      <w:lvlText w:val=""/>
      <w:lvlJc w:val="left"/>
      <w:pPr>
        <w:tabs>
          <w:tab w:val="num" w:pos="2880"/>
        </w:tabs>
        <w:ind w:left="2880" w:hanging="360"/>
      </w:pPr>
      <w:rPr>
        <w:rFonts w:ascii="Wingdings" w:hAnsi="Wingdings" w:hint="default"/>
      </w:rPr>
    </w:lvl>
    <w:lvl w:ilvl="4" w:tplc="504CE4B6" w:tentative="1">
      <w:start w:val="1"/>
      <w:numFmt w:val="bullet"/>
      <w:lvlText w:val=""/>
      <w:lvlJc w:val="left"/>
      <w:pPr>
        <w:tabs>
          <w:tab w:val="num" w:pos="3600"/>
        </w:tabs>
        <w:ind w:left="3600" w:hanging="360"/>
      </w:pPr>
      <w:rPr>
        <w:rFonts w:ascii="Wingdings" w:hAnsi="Wingdings" w:hint="default"/>
      </w:rPr>
    </w:lvl>
    <w:lvl w:ilvl="5" w:tplc="CEB47C76" w:tentative="1">
      <w:start w:val="1"/>
      <w:numFmt w:val="bullet"/>
      <w:lvlText w:val=""/>
      <w:lvlJc w:val="left"/>
      <w:pPr>
        <w:tabs>
          <w:tab w:val="num" w:pos="4320"/>
        </w:tabs>
        <w:ind w:left="4320" w:hanging="360"/>
      </w:pPr>
      <w:rPr>
        <w:rFonts w:ascii="Wingdings" w:hAnsi="Wingdings" w:hint="default"/>
      </w:rPr>
    </w:lvl>
    <w:lvl w:ilvl="6" w:tplc="4CDE6A48" w:tentative="1">
      <w:start w:val="1"/>
      <w:numFmt w:val="bullet"/>
      <w:lvlText w:val=""/>
      <w:lvlJc w:val="left"/>
      <w:pPr>
        <w:tabs>
          <w:tab w:val="num" w:pos="5040"/>
        </w:tabs>
        <w:ind w:left="5040" w:hanging="360"/>
      </w:pPr>
      <w:rPr>
        <w:rFonts w:ascii="Wingdings" w:hAnsi="Wingdings" w:hint="default"/>
      </w:rPr>
    </w:lvl>
    <w:lvl w:ilvl="7" w:tplc="A6C2F29E" w:tentative="1">
      <w:start w:val="1"/>
      <w:numFmt w:val="bullet"/>
      <w:lvlText w:val=""/>
      <w:lvlJc w:val="left"/>
      <w:pPr>
        <w:tabs>
          <w:tab w:val="num" w:pos="5760"/>
        </w:tabs>
        <w:ind w:left="5760" w:hanging="360"/>
      </w:pPr>
      <w:rPr>
        <w:rFonts w:ascii="Wingdings" w:hAnsi="Wingdings" w:hint="default"/>
      </w:rPr>
    </w:lvl>
    <w:lvl w:ilvl="8" w:tplc="1F60F488" w:tentative="1">
      <w:start w:val="1"/>
      <w:numFmt w:val="bullet"/>
      <w:lvlText w:val=""/>
      <w:lvlJc w:val="left"/>
      <w:pPr>
        <w:tabs>
          <w:tab w:val="num" w:pos="6480"/>
        </w:tabs>
        <w:ind w:left="6480" w:hanging="360"/>
      </w:pPr>
      <w:rPr>
        <w:rFonts w:ascii="Wingdings" w:hAnsi="Wingdings" w:hint="default"/>
      </w:rPr>
    </w:lvl>
  </w:abstractNum>
  <w:abstractNum w:abstractNumId="4">
    <w:nsid w:val="327D27E9"/>
    <w:multiLevelType w:val="hybridMultilevel"/>
    <w:tmpl w:val="841EF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8C5095"/>
    <w:multiLevelType w:val="hybridMultilevel"/>
    <w:tmpl w:val="27AEB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16043"/>
    <w:multiLevelType w:val="hybridMultilevel"/>
    <w:tmpl w:val="A8B48B8E"/>
    <w:lvl w:ilvl="0" w:tplc="28742D2E">
      <w:start w:val="1"/>
      <w:numFmt w:val="bullet"/>
      <w:lvlText w:val=""/>
      <w:lvlJc w:val="left"/>
      <w:pPr>
        <w:tabs>
          <w:tab w:val="num" w:pos="720"/>
        </w:tabs>
        <w:ind w:left="720" w:hanging="360"/>
      </w:pPr>
      <w:rPr>
        <w:rFonts w:ascii="Wingdings" w:hAnsi="Wingdings" w:hint="default"/>
      </w:rPr>
    </w:lvl>
    <w:lvl w:ilvl="1" w:tplc="CDA4A9C4">
      <w:start w:val="1"/>
      <w:numFmt w:val="bullet"/>
      <w:lvlText w:val=""/>
      <w:lvlJc w:val="left"/>
      <w:pPr>
        <w:tabs>
          <w:tab w:val="num" w:pos="1440"/>
        </w:tabs>
        <w:ind w:left="1440" w:hanging="360"/>
      </w:pPr>
      <w:rPr>
        <w:rFonts w:ascii="Wingdings" w:hAnsi="Wingdings" w:hint="default"/>
      </w:rPr>
    </w:lvl>
    <w:lvl w:ilvl="2" w:tplc="6798D36A" w:tentative="1">
      <w:start w:val="1"/>
      <w:numFmt w:val="bullet"/>
      <w:lvlText w:val=""/>
      <w:lvlJc w:val="left"/>
      <w:pPr>
        <w:tabs>
          <w:tab w:val="num" w:pos="2160"/>
        </w:tabs>
        <w:ind w:left="2160" w:hanging="360"/>
      </w:pPr>
      <w:rPr>
        <w:rFonts w:ascii="Wingdings" w:hAnsi="Wingdings" w:hint="default"/>
      </w:rPr>
    </w:lvl>
    <w:lvl w:ilvl="3" w:tplc="3CACE3DE" w:tentative="1">
      <w:start w:val="1"/>
      <w:numFmt w:val="bullet"/>
      <w:lvlText w:val=""/>
      <w:lvlJc w:val="left"/>
      <w:pPr>
        <w:tabs>
          <w:tab w:val="num" w:pos="2880"/>
        </w:tabs>
        <w:ind w:left="2880" w:hanging="360"/>
      </w:pPr>
      <w:rPr>
        <w:rFonts w:ascii="Wingdings" w:hAnsi="Wingdings" w:hint="default"/>
      </w:rPr>
    </w:lvl>
    <w:lvl w:ilvl="4" w:tplc="5C76B3AC" w:tentative="1">
      <w:start w:val="1"/>
      <w:numFmt w:val="bullet"/>
      <w:lvlText w:val=""/>
      <w:lvlJc w:val="left"/>
      <w:pPr>
        <w:tabs>
          <w:tab w:val="num" w:pos="3600"/>
        </w:tabs>
        <w:ind w:left="3600" w:hanging="360"/>
      </w:pPr>
      <w:rPr>
        <w:rFonts w:ascii="Wingdings" w:hAnsi="Wingdings" w:hint="default"/>
      </w:rPr>
    </w:lvl>
    <w:lvl w:ilvl="5" w:tplc="486E1A74" w:tentative="1">
      <w:start w:val="1"/>
      <w:numFmt w:val="bullet"/>
      <w:lvlText w:val=""/>
      <w:lvlJc w:val="left"/>
      <w:pPr>
        <w:tabs>
          <w:tab w:val="num" w:pos="4320"/>
        </w:tabs>
        <w:ind w:left="4320" w:hanging="360"/>
      </w:pPr>
      <w:rPr>
        <w:rFonts w:ascii="Wingdings" w:hAnsi="Wingdings" w:hint="default"/>
      </w:rPr>
    </w:lvl>
    <w:lvl w:ilvl="6" w:tplc="22B0FC46" w:tentative="1">
      <w:start w:val="1"/>
      <w:numFmt w:val="bullet"/>
      <w:lvlText w:val=""/>
      <w:lvlJc w:val="left"/>
      <w:pPr>
        <w:tabs>
          <w:tab w:val="num" w:pos="5040"/>
        </w:tabs>
        <w:ind w:left="5040" w:hanging="360"/>
      </w:pPr>
      <w:rPr>
        <w:rFonts w:ascii="Wingdings" w:hAnsi="Wingdings" w:hint="default"/>
      </w:rPr>
    </w:lvl>
    <w:lvl w:ilvl="7" w:tplc="91DC42C0" w:tentative="1">
      <w:start w:val="1"/>
      <w:numFmt w:val="bullet"/>
      <w:lvlText w:val=""/>
      <w:lvlJc w:val="left"/>
      <w:pPr>
        <w:tabs>
          <w:tab w:val="num" w:pos="5760"/>
        </w:tabs>
        <w:ind w:left="5760" w:hanging="360"/>
      </w:pPr>
      <w:rPr>
        <w:rFonts w:ascii="Wingdings" w:hAnsi="Wingdings" w:hint="default"/>
      </w:rPr>
    </w:lvl>
    <w:lvl w:ilvl="8" w:tplc="3850DDDA" w:tentative="1">
      <w:start w:val="1"/>
      <w:numFmt w:val="bullet"/>
      <w:lvlText w:val=""/>
      <w:lvlJc w:val="left"/>
      <w:pPr>
        <w:tabs>
          <w:tab w:val="num" w:pos="6480"/>
        </w:tabs>
        <w:ind w:left="6480" w:hanging="360"/>
      </w:pPr>
      <w:rPr>
        <w:rFonts w:ascii="Wingdings" w:hAnsi="Wingdings" w:hint="default"/>
      </w:rPr>
    </w:lvl>
  </w:abstractNum>
  <w:abstractNum w:abstractNumId="7">
    <w:nsid w:val="4685177F"/>
    <w:multiLevelType w:val="hybridMultilevel"/>
    <w:tmpl w:val="B4FCAC44"/>
    <w:lvl w:ilvl="0" w:tplc="5DF03B7C">
      <w:start w:val="1"/>
      <w:numFmt w:val="decimal"/>
      <w:lvlText w:val="%1."/>
      <w:lvlJc w:val="left"/>
      <w:pPr>
        <w:tabs>
          <w:tab w:val="num" w:pos="720"/>
        </w:tabs>
        <w:ind w:left="720" w:hanging="360"/>
      </w:pPr>
    </w:lvl>
    <w:lvl w:ilvl="1" w:tplc="88524502">
      <w:numFmt w:val="none"/>
      <w:lvlText w:val=""/>
      <w:lvlJc w:val="left"/>
      <w:pPr>
        <w:tabs>
          <w:tab w:val="num" w:pos="360"/>
        </w:tabs>
      </w:pPr>
    </w:lvl>
    <w:lvl w:ilvl="2" w:tplc="AD727C9C">
      <w:numFmt w:val="none"/>
      <w:lvlText w:val=""/>
      <w:lvlJc w:val="left"/>
      <w:pPr>
        <w:tabs>
          <w:tab w:val="num" w:pos="360"/>
        </w:tabs>
      </w:pPr>
    </w:lvl>
    <w:lvl w:ilvl="3" w:tplc="ECFC31F2">
      <w:numFmt w:val="none"/>
      <w:lvlText w:val=""/>
      <w:lvlJc w:val="left"/>
      <w:pPr>
        <w:tabs>
          <w:tab w:val="num" w:pos="360"/>
        </w:tabs>
      </w:pPr>
    </w:lvl>
    <w:lvl w:ilvl="4" w:tplc="574C5444">
      <w:numFmt w:val="none"/>
      <w:lvlText w:val=""/>
      <w:lvlJc w:val="left"/>
      <w:pPr>
        <w:tabs>
          <w:tab w:val="num" w:pos="360"/>
        </w:tabs>
      </w:pPr>
    </w:lvl>
    <w:lvl w:ilvl="5" w:tplc="453A510E">
      <w:numFmt w:val="none"/>
      <w:lvlText w:val=""/>
      <w:lvlJc w:val="left"/>
      <w:pPr>
        <w:tabs>
          <w:tab w:val="num" w:pos="360"/>
        </w:tabs>
      </w:pPr>
    </w:lvl>
    <w:lvl w:ilvl="6" w:tplc="0492D4D8">
      <w:numFmt w:val="none"/>
      <w:lvlText w:val=""/>
      <w:lvlJc w:val="left"/>
      <w:pPr>
        <w:tabs>
          <w:tab w:val="num" w:pos="360"/>
        </w:tabs>
      </w:pPr>
    </w:lvl>
    <w:lvl w:ilvl="7" w:tplc="00C4C3A4">
      <w:numFmt w:val="none"/>
      <w:lvlText w:val=""/>
      <w:lvlJc w:val="left"/>
      <w:pPr>
        <w:tabs>
          <w:tab w:val="num" w:pos="360"/>
        </w:tabs>
      </w:pPr>
    </w:lvl>
    <w:lvl w:ilvl="8" w:tplc="186A0D4E">
      <w:numFmt w:val="none"/>
      <w:lvlText w:val=""/>
      <w:lvlJc w:val="left"/>
      <w:pPr>
        <w:tabs>
          <w:tab w:val="num" w:pos="360"/>
        </w:tabs>
      </w:pPr>
    </w:lvl>
  </w:abstractNum>
  <w:abstractNum w:abstractNumId="8">
    <w:nsid w:val="597C21F1"/>
    <w:multiLevelType w:val="hybridMultilevel"/>
    <w:tmpl w:val="0524830A"/>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9">
    <w:nsid w:val="63D40898"/>
    <w:multiLevelType w:val="hybridMultilevel"/>
    <w:tmpl w:val="B448B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9626B2F"/>
    <w:multiLevelType w:val="hybridMultilevel"/>
    <w:tmpl w:val="AF585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
  </w:num>
  <w:num w:numId="4">
    <w:abstractNumId w:val="6"/>
  </w:num>
  <w:num w:numId="5">
    <w:abstractNumId w:val="5"/>
  </w:num>
  <w:num w:numId="6">
    <w:abstractNumId w:val="2"/>
  </w:num>
  <w:num w:numId="7">
    <w:abstractNumId w:val="3"/>
  </w:num>
  <w:num w:numId="8">
    <w:abstractNumId w:val="10"/>
  </w:num>
  <w:num w:numId="9">
    <w:abstractNumId w:val="8"/>
  </w:num>
  <w:num w:numId="10">
    <w:abstractNumId w:val="0"/>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78546D"/>
    <w:rsid w:val="00012A77"/>
    <w:rsid w:val="00027CD5"/>
    <w:rsid w:val="00033FF7"/>
    <w:rsid w:val="00040046"/>
    <w:rsid w:val="00043748"/>
    <w:rsid w:val="000A5D8E"/>
    <w:rsid w:val="000B71D1"/>
    <w:rsid w:val="000C17E7"/>
    <w:rsid w:val="000C460C"/>
    <w:rsid w:val="000C570C"/>
    <w:rsid w:val="000E3E40"/>
    <w:rsid w:val="000E6500"/>
    <w:rsid w:val="00105982"/>
    <w:rsid w:val="00134C78"/>
    <w:rsid w:val="001411AB"/>
    <w:rsid w:val="00143F34"/>
    <w:rsid w:val="001538CB"/>
    <w:rsid w:val="0018505C"/>
    <w:rsid w:val="001A337C"/>
    <w:rsid w:val="001A4BC0"/>
    <w:rsid w:val="00206EC5"/>
    <w:rsid w:val="00220C2D"/>
    <w:rsid w:val="002332C0"/>
    <w:rsid w:val="00260178"/>
    <w:rsid w:val="00266C27"/>
    <w:rsid w:val="00271F29"/>
    <w:rsid w:val="002826C6"/>
    <w:rsid w:val="002C68B2"/>
    <w:rsid w:val="00302F9A"/>
    <w:rsid w:val="00306FCB"/>
    <w:rsid w:val="00326FD4"/>
    <w:rsid w:val="003414C5"/>
    <w:rsid w:val="00370B46"/>
    <w:rsid w:val="0038065B"/>
    <w:rsid w:val="00380C81"/>
    <w:rsid w:val="003C2541"/>
    <w:rsid w:val="003C38EC"/>
    <w:rsid w:val="003D133B"/>
    <w:rsid w:val="003D6BE3"/>
    <w:rsid w:val="003E7773"/>
    <w:rsid w:val="003F192E"/>
    <w:rsid w:val="003F3A47"/>
    <w:rsid w:val="00401824"/>
    <w:rsid w:val="00412F61"/>
    <w:rsid w:val="00417A4B"/>
    <w:rsid w:val="00470E48"/>
    <w:rsid w:val="00485F49"/>
    <w:rsid w:val="00486418"/>
    <w:rsid w:val="00496886"/>
    <w:rsid w:val="00504DE7"/>
    <w:rsid w:val="005339DE"/>
    <w:rsid w:val="0054349D"/>
    <w:rsid w:val="00545E8A"/>
    <w:rsid w:val="00552E31"/>
    <w:rsid w:val="0055392C"/>
    <w:rsid w:val="005B56AF"/>
    <w:rsid w:val="005C7EDE"/>
    <w:rsid w:val="005D5541"/>
    <w:rsid w:val="005E7CA2"/>
    <w:rsid w:val="00611BA4"/>
    <w:rsid w:val="006143CA"/>
    <w:rsid w:val="006176AA"/>
    <w:rsid w:val="006206E7"/>
    <w:rsid w:val="006333AA"/>
    <w:rsid w:val="00636C43"/>
    <w:rsid w:val="0066467B"/>
    <w:rsid w:val="006B76A3"/>
    <w:rsid w:val="006E0957"/>
    <w:rsid w:val="006F04E6"/>
    <w:rsid w:val="00710EF1"/>
    <w:rsid w:val="0073496E"/>
    <w:rsid w:val="00784F1A"/>
    <w:rsid w:val="0078546D"/>
    <w:rsid w:val="007932B8"/>
    <w:rsid w:val="007B07A5"/>
    <w:rsid w:val="007C304F"/>
    <w:rsid w:val="007D254D"/>
    <w:rsid w:val="00806185"/>
    <w:rsid w:val="0080768B"/>
    <w:rsid w:val="00831A79"/>
    <w:rsid w:val="008763B2"/>
    <w:rsid w:val="008801DC"/>
    <w:rsid w:val="008811AB"/>
    <w:rsid w:val="0089461A"/>
    <w:rsid w:val="008E7017"/>
    <w:rsid w:val="00952BBA"/>
    <w:rsid w:val="00954E64"/>
    <w:rsid w:val="00967412"/>
    <w:rsid w:val="00981C01"/>
    <w:rsid w:val="00995865"/>
    <w:rsid w:val="009B0386"/>
    <w:rsid w:val="009C4ED8"/>
    <w:rsid w:val="009D27DE"/>
    <w:rsid w:val="009D5F52"/>
    <w:rsid w:val="00A05518"/>
    <w:rsid w:val="00A05AAD"/>
    <w:rsid w:val="00A12F11"/>
    <w:rsid w:val="00A9093F"/>
    <w:rsid w:val="00A94B43"/>
    <w:rsid w:val="00A95CFA"/>
    <w:rsid w:val="00B12623"/>
    <w:rsid w:val="00B40083"/>
    <w:rsid w:val="00BC183D"/>
    <w:rsid w:val="00BD0FF8"/>
    <w:rsid w:val="00BE798E"/>
    <w:rsid w:val="00C05FD8"/>
    <w:rsid w:val="00C21E68"/>
    <w:rsid w:val="00C3744C"/>
    <w:rsid w:val="00C437FA"/>
    <w:rsid w:val="00C47B9C"/>
    <w:rsid w:val="00CD69BA"/>
    <w:rsid w:val="00CE364B"/>
    <w:rsid w:val="00CF2FF4"/>
    <w:rsid w:val="00D04A96"/>
    <w:rsid w:val="00D13892"/>
    <w:rsid w:val="00D1645B"/>
    <w:rsid w:val="00D56A82"/>
    <w:rsid w:val="00D736FB"/>
    <w:rsid w:val="00DA2028"/>
    <w:rsid w:val="00DC3FF5"/>
    <w:rsid w:val="00DF1E69"/>
    <w:rsid w:val="00DF47CA"/>
    <w:rsid w:val="00E1406B"/>
    <w:rsid w:val="00E44D1B"/>
    <w:rsid w:val="00E72DAD"/>
    <w:rsid w:val="00EA04FC"/>
    <w:rsid w:val="00EB507E"/>
    <w:rsid w:val="00EB70C0"/>
    <w:rsid w:val="00EC164E"/>
    <w:rsid w:val="00EF64AF"/>
    <w:rsid w:val="00F27C6C"/>
    <w:rsid w:val="00F37C14"/>
    <w:rsid w:val="00F8273B"/>
    <w:rsid w:val="00F858EC"/>
    <w:rsid w:val="00F955D0"/>
    <w:rsid w:val="00FB0048"/>
    <w:rsid w:val="00FD5308"/>
    <w:rsid w:val="00FE02D5"/>
    <w:rsid w:val="00FE1995"/>
    <w:rsid w:val="00FF1BB6"/>
    <w:rsid w:val="00FF28A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rules v:ext="edit">
        <o:r id="V:Rule24" type="connector" idref="#_x0000_s1040"/>
        <o:r id="V:Rule25" type="connector" idref="#_x0000_s1045"/>
        <o:r id="V:Rule26" type="connector" idref="#_x0000_s1043"/>
        <o:r id="V:Rule27" type="connector" idref="#_x0000_s1053"/>
        <o:r id="V:Rule28" type="connector" idref="#_x0000_s1079"/>
        <o:r id="V:Rule29" type="connector" idref="#_x0000_s1051"/>
        <o:r id="V:Rule30" type="connector" idref="#_x0000_s1081"/>
        <o:r id="V:Rule31" type="connector" idref="#_x0000_s1047"/>
        <o:r id="V:Rule32" type="connector" idref="#_x0000_s1049"/>
        <o:r id="V:Rule33" type="connector" idref="#_x0000_s1058"/>
        <o:r id="V:Rule34" type="connector" idref="#_x0000_s1087"/>
        <o:r id="V:Rule35" type="connector" idref="#_x0000_s1082"/>
        <o:r id="V:Rule36" type="connector" idref="#_x0000_s1060"/>
        <o:r id="V:Rule37" type="connector" idref="#_x0000_s1088"/>
        <o:r id="V:Rule38" type="connector" idref="#_x0000_s1062"/>
        <o:r id="V:Rule39" type="connector" idref="#_x0000_s1061"/>
        <o:r id="V:Rule40" type="connector" idref="#_x0000_s1089"/>
        <o:r id="V:Rule41" type="connector" idref="#_x0000_s1076"/>
        <o:r id="V:Rule42" type="connector" idref="#_x0000_s1054"/>
        <o:r id="V:Rule43" type="connector" idref="#_x0000_s1074"/>
        <o:r id="V:Rule44" type="connector" idref="#_x0000_s1057"/>
        <o:r id="V:Rule45" type="connector" idref="#_x0000_s1063"/>
        <o:r id="V:Rule46" type="connector" idref="#_x0000_s106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392C"/>
    <w:rPr>
      <w:rFonts w:cstheme="minorBidi"/>
    </w:rPr>
  </w:style>
  <w:style w:type="paragraph" w:styleId="Heading1">
    <w:name w:val="heading 1"/>
    <w:basedOn w:val="Normal"/>
    <w:next w:val="Normal"/>
    <w:link w:val="Heading1Char"/>
    <w:uiPriority w:val="9"/>
    <w:qFormat/>
    <w:rsid w:val="005C7ED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C7E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5C7ED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locked/>
    <w:rsid w:val="005C7EDE"/>
    <w:rPr>
      <w:rFonts w:asciiTheme="majorHAnsi" w:eastAsiaTheme="majorEastAsia" w:hAnsiTheme="majorHAnsi" w:cstheme="majorBidi"/>
      <w:b/>
      <w:bCs/>
      <w:color w:val="4F81BD" w:themeColor="accent1"/>
      <w:sz w:val="26"/>
      <w:szCs w:val="26"/>
    </w:rPr>
  </w:style>
  <w:style w:type="paragraph" w:styleId="NoSpacing">
    <w:name w:val="No Spacing"/>
    <w:link w:val="NoSpacingChar"/>
    <w:uiPriority w:val="1"/>
    <w:qFormat/>
    <w:rsid w:val="0078546D"/>
    <w:pPr>
      <w:spacing w:after="0" w:line="240" w:lineRule="auto"/>
    </w:pPr>
    <w:rPr>
      <w:rFonts w:eastAsiaTheme="minorEastAsia" w:cstheme="minorBidi"/>
    </w:rPr>
  </w:style>
  <w:style w:type="character" w:customStyle="1" w:styleId="NoSpacingChar">
    <w:name w:val="No Spacing Char"/>
    <w:basedOn w:val="DefaultParagraphFont"/>
    <w:link w:val="NoSpacing"/>
    <w:uiPriority w:val="1"/>
    <w:locked/>
    <w:rsid w:val="0078546D"/>
    <w:rPr>
      <w:rFonts w:eastAsiaTheme="minorEastAsia" w:cs="Times New Roman"/>
    </w:rPr>
  </w:style>
  <w:style w:type="paragraph" w:styleId="BalloonText">
    <w:name w:val="Balloon Text"/>
    <w:basedOn w:val="Normal"/>
    <w:link w:val="BalloonTextChar"/>
    <w:uiPriority w:val="99"/>
    <w:semiHidden/>
    <w:unhideWhenUsed/>
    <w:rsid w:val="007854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8546D"/>
    <w:rPr>
      <w:rFonts w:ascii="Tahoma" w:hAnsi="Tahoma" w:cs="Tahoma"/>
      <w:sz w:val="16"/>
      <w:szCs w:val="16"/>
    </w:rPr>
  </w:style>
  <w:style w:type="paragraph" w:styleId="Caption">
    <w:name w:val="caption"/>
    <w:basedOn w:val="Normal"/>
    <w:next w:val="Normal"/>
    <w:uiPriority w:val="35"/>
    <w:unhideWhenUsed/>
    <w:qFormat/>
    <w:rsid w:val="005C7EDE"/>
    <w:pPr>
      <w:spacing w:line="240" w:lineRule="auto"/>
    </w:pPr>
    <w:rPr>
      <w:b/>
      <w:bCs/>
      <w:color w:val="4F81BD" w:themeColor="accent1"/>
      <w:sz w:val="18"/>
      <w:szCs w:val="18"/>
    </w:rPr>
  </w:style>
  <w:style w:type="table" w:styleId="TableGrid">
    <w:name w:val="Table Grid"/>
    <w:basedOn w:val="TableNormal"/>
    <w:uiPriority w:val="59"/>
    <w:rsid w:val="005C7EDE"/>
    <w:pPr>
      <w:spacing w:after="0" w:line="240" w:lineRule="auto"/>
    </w:pPr>
    <w:rPr>
      <w:rFonts w:cstheme="minorBid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
    <w:name w:val="a"/>
    <w:basedOn w:val="DefaultParagraphFont"/>
    <w:rsid w:val="005C7EDE"/>
    <w:rPr>
      <w:rFonts w:cs="Times New Roman"/>
    </w:rPr>
  </w:style>
  <w:style w:type="character" w:customStyle="1" w:styleId="l6">
    <w:name w:val="l6"/>
    <w:basedOn w:val="DefaultParagraphFont"/>
    <w:rsid w:val="005C7EDE"/>
    <w:rPr>
      <w:rFonts w:cs="Times New Roman"/>
    </w:rPr>
  </w:style>
  <w:style w:type="character" w:customStyle="1" w:styleId="apple-converted-space">
    <w:name w:val="apple-converted-space"/>
    <w:basedOn w:val="DefaultParagraphFont"/>
    <w:rsid w:val="005C7EDE"/>
    <w:rPr>
      <w:rFonts w:cs="Times New Roman"/>
    </w:rPr>
  </w:style>
  <w:style w:type="character" w:customStyle="1" w:styleId="apple-style-span">
    <w:name w:val="apple-style-span"/>
    <w:basedOn w:val="DefaultParagraphFont"/>
    <w:rsid w:val="005C7EDE"/>
    <w:rPr>
      <w:rFonts w:cs="Times New Roman"/>
    </w:rPr>
  </w:style>
  <w:style w:type="paragraph" w:styleId="IntenseQuote">
    <w:name w:val="Intense Quote"/>
    <w:basedOn w:val="Normal"/>
    <w:next w:val="Normal"/>
    <w:link w:val="IntenseQuoteChar"/>
    <w:uiPriority w:val="30"/>
    <w:qFormat/>
    <w:rsid w:val="005C7ED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locked/>
    <w:rsid w:val="005C7EDE"/>
    <w:rPr>
      <w:rFonts w:cs="Times New Roman"/>
      <w:b/>
      <w:bCs/>
      <w:i/>
      <w:iCs/>
      <w:color w:val="4F81BD" w:themeColor="accent1"/>
    </w:rPr>
  </w:style>
  <w:style w:type="character" w:customStyle="1" w:styleId="l">
    <w:name w:val="l"/>
    <w:basedOn w:val="DefaultParagraphFont"/>
    <w:rsid w:val="005C7EDE"/>
    <w:rPr>
      <w:rFonts w:cs="Times New Roman"/>
    </w:rPr>
  </w:style>
  <w:style w:type="character" w:customStyle="1" w:styleId="l9">
    <w:name w:val="l9"/>
    <w:basedOn w:val="DefaultParagraphFont"/>
    <w:rsid w:val="005C7EDE"/>
    <w:rPr>
      <w:rFonts w:cs="Times New Roman"/>
    </w:rPr>
  </w:style>
  <w:style w:type="character" w:customStyle="1" w:styleId="l7">
    <w:name w:val="l7"/>
    <w:basedOn w:val="DefaultParagraphFont"/>
    <w:rsid w:val="005C7EDE"/>
    <w:rPr>
      <w:rFonts w:cs="Times New Roman"/>
    </w:rPr>
  </w:style>
  <w:style w:type="character" w:customStyle="1" w:styleId="l8">
    <w:name w:val="l8"/>
    <w:basedOn w:val="DefaultParagraphFont"/>
    <w:rsid w:val="005C7EDE"/>
    <w:rPr>
      <w:rFonts w:cs="Times New Roman"/>
    </w:rPr>
  </w:style>
  <w:style w:type="paragraph" w:styleId="ListParagraph">
    <w:name w:val="List Paragraph"/>
    <w:basedOn w:val="Normal"/>
    <w:uiPriority w:val="34"/>
    <w:qFormat/>
    <w:rsid w:val="005C7EDE"/>
    <w:pPr>
      <w:ind w:left="720"/>
      <w:contextualSpacing/>
    </w:pPr>
  </w:style>
  <w:style w:type="character" w:customStyle="1" w:styleId="l12">
    <w:name w:val="l12"/>
    <w:basedOn w:val="DefaultParagraphFont"/>
    <w:rsid w:val="005C7EDE"/>
    <w:rPr>
      <w:rFonts w:cs="Times New Roman"/>
    </w:rPr>
  </w:style>
  <w:style w:type="character" w:customStyle="1" w:styleId="l10">
    <w:name w:val="l10"/>
    <w:basedOn w:val="DefaultParagraphFont"/>
    <w:rsid w:val="005C7EDE"/>
    <w:rPr>
      <w:rFonts w:cs="Times New Roman"/>
    </w:rPr>
  </w:style>
  <w:style w:type="character" w:customStyle="1" w:styleId="l11">
    <w:name w:val="l11"/>
    <w:basedOn w:val="DefaultParagraphFont"/>
    <w:rsid w:val="005C7EDE"/>
    <w:rPr>
      <w:rFonts w:cs="Times New Roman"/>
    </w:rPr>
  </w:style>
  <w:style w:type="paragraph" w:styleId="Header">
    <w:name w:val="header"/>
    <w:basedOn w:val="Normal"/>
    <w:link w:val="HeaderChar"/>
    <w:uiPriority w:val="99"/>
    <w:unhideWhenUsed/>
    <w:rsid w:val="005C7EDE"/>
    <w:pPr>
      <w:tabs>
        <w:tab w:val="center" w:pos="4320"/>
        <w:tab w:val="right" w:pos="8640"/>
      </w:tabs>
      <w:spacing w:after="0" w:line="240" w:lineRule="auto"/>
    </w:pPr>
  </w:style>
  <w:style w:type="character" w:customStyle="1" w:styleId="HeaderChar">
    <w:name w:val="Header Char"/>
    <w:basedOn w:val="DefaultParagraphFont"/>
    <w:link w:val="Header"/>
    <w:uiPriority w:val="99"/>
    <w:locked/>
    <w:rsid w:val="005C7EDE"/>
    <w:rPr>
      <w:rFonts w:cs="Times New Roman"/>
    </w:rPr>
  </w:style>
  <w:style w:type="paragraph" w:styleId="Footer">
    <w:name w:val="footer"/>
    <w:basedOn w:val="Normal"/>
    <w:link w:val="FooterChar"/>
    <w:uiPriority w:val="99"/>
    <w:unhideWhenUsed/>
    <w:rsid w:val="005C7EDE"/>
    <w:pPr>
      <w:tabs>
        <w:tab w:val="center" w:pos="4320"/>
        <w:tab w:val="right" w:pos="8640"/>
      </w:tabs>
      <w:spacing w:after="0" w:line="240" w:lineRule="auto"/>
    </w:pPr>
  </w:style>
  <w:style w:type="character" w:customStyle="1" w:styleId="FooterChar">
    <w:name w:val="Footer Char"/>
    <w:basedOn w:val="DefaultParagraphFont"/>
    <w:link w:val="Footer"/>
    <w:uiPriority w:val="99"/>
    <w:locked/>
    <w:rsid w:val="005C7EDE"/>
    <w:rPr>
      <w:rFonts w:cs="Times New Roman"/>
    </w:rPr>
  </w:style>
  <w:style w:type="paragraph" w:styleId="Title">
    <w:name w:val="Title"/>
    <w:basedOn w:val="Normal"/>
    <w:next w:val="Normal"/>
    <w:link w:val="TitleChar"/>
    <w:uiPriority w:val="10"/>
    <w:qFormat/>
    <w:rsid w:val="005C7ED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locked/>
    <w:rsid w:val="005C7EDE"/>
    <w:rPr>
      <w:rFonts w:asciiTheme="majorHAnsi" w:eastAsiaTheme="majorEastAsia" w:hAnsiTheme="majorHAnsi" w:cstheme="majorBidi"/>
      <w:color w:val="17365D" w:themeColor="text2" w:themeShade="BF"/>
      <w:spacing w:val="5"/>
      <w:kern w:val="28"/>
      <w:sz w:val="52"/>
      <w:szCs w:val="52"/>
    </w:rPr>
  </w:style>
  <w:style w:type="character" w:styleId="PlaceholderText">
    <w:name w:val="Placeholder Text"/>
    <w:basedOn w:val="DefaultParagraphFont"/>
    <w:uiPriority w:val="99"/>
    <w:semiHidden/>
    <w:rsid w:val="005C7EDE"/>
    <w:rPr>
      <w:rFonts w:cs="Times New Roman"/>
      <w:color w:val="808080"/>
    </w:rPr>
  </w:style>
  <w:style w:type="paragraph" w:styleId="TOCHeading">
    <w:name w:val="TOC Heading"/>
    <w:basedOn w:val="Heading1"/>
    <w:next w:val="Normal"/>
    <w:uiPriority w:val="39"/>
    <w:unhideWhenUsed/>
    <w:qFormat/>
    <w:rsid w:val="005C7EDE"/>
    <w:pPr>
      <w:outlineLvl w:val="9"/>
    </w:pPr>
  </w:style>
  <w:style w:type="paragraph" w:styleId="TOC2">
    <w:name w:val="toc 2"/>
    <w:basedOn w:val="Normal"/>
    <w:next w:val="Normal"/>
    <w:autoRedefine/>
    <w:uiPriority w:val="39"/>
    <w:unhideWhenUsed/>
    <w:qFormat/>
    <w:rsid w:val="005C7EDE"/>
    <w:pPr>
      <w:spacing w:after="100"/>
      <w:ind w:left="220"/>
    </w:pPr>
  </w:style>
  <w:style w:type="character" w:styleId="Hyperlink">
    <w:name w:val="Hyperlink"/>
    <w:basedOn w:val="DefaultParagraphFont"/>
    <w:uiPriority w:val="99"/>
    <w:unhideWhenUsed/>
    <w:rsid w:val="005C7EDE"/>
    <w:rPr>
      <w:rFonts w:cs="Times New Roman"/>
      <w:color w:val="0000FF" w:themeColor="hyperlink"/>
      <w:u w:val="single"/>
    </w:rPr>
  </w:style>
  <w:style w:type="paragraph" w:styleId="TableofFigures">
    <w:name w:val="table of figures"/>
    <w:basedOn w:val="Normal"/>
    <w:next w:val="Normal"/>
    <w:uiPriority w:val="99"/>
    <w:unhideWhenUsed/>
    <w:rsid w:val="005C7EDE"/>
    <w:pPr>
      <w:spacing w:after="0"/>
    </w:pPr>
  </w:style>
  <w:style w:type="paragraph" w:customStyle="1" w:styleId="Default">
    <w:name w:val="Default"/>
    <w:rsid w:val="005C7EDE"/>
    <w:pPr>
      <w:autoSpaceDE w:val="0"/>
      <w:autoSpaceDN w:val="0"/>
      <w:adjustRightInd w:val="0"/>
      <w:spacing w:after="0" w:line="240" w:lineRule="auto"/>
    </w:pPr>
    <w:rPr>
      <w:rFonts w:ascii="Times New Roman" w:hAnsi="Times New Roman" w:cs="Times New Roman"/>
      <w:color w:val="000000"/>
      <w:sz w:val="24"/>
      <w:szCs w:val="24"/>
    </w:rPr>
  </w:style>
  <w:style w:type="paragraph" w:styleId="TOC1">
    <w:name w:val="toc 1"/>
    <w:basedOn w:val="Normal"/>
    <w:next w:val="Normal"/>
    <w:autoRedefine/>
    <w:uiPriority w:val="39"/>
    <w:unhideWhenUsed/>
    <w:qFormat/>
    <w:rsid w:val="005C7EDE"/>
    <w:pPr>
      <w:tabs>
        <w:tab w:val="right" w:leader="dot" w:pos="8630"/>
      </w:tabs>
      <w:spacing w:after="100"/>
    </w:pPr>
    <w:rPr>
      <w:noProof/>
    </w:rPr>
  </w:style>
  <w:style w:type="paragraph" w:styleId="NormalWeb">
    <w:name w:val="Normal (Web)"/>
    <w:basedOn w:val="Normal"/>
    <w:uiPriority w:val="99"/>
    <w:semiHidden/>
    <w:unhideWhenUsed/>
    <w:rsid w:val="005C7EDE"/>
    <w:pPr>
      <w:spacing w:before="100" w:beforeAutospacing="1" w:after="100" w:afterAutospacing="1" w:line="240" w:lineRule="auto"/>
    </w:pPr>
    <w:rPr>
      <w:rFonts w:ascii="Times New Roman" w:hAnsi="Times New Roman" w:cs="Times New Roman"/>
      <w:sz w:val="24"/>
      <w:szCs w:val="24"/>
    </w:rPr>
  </w:style>
  <w:style w:type="character" w:styleId="Emphasis">
    <w:name w:val="Emphasis"/>
    <w:basedOn w:val="DefaultParagraphFont"/>
    <w:uiPriority w:val="20"/>
    <w:qFormat/>
    <w:rsid w:val="005C7EDE"/>
    <w:rPr>
      <w:rFonts w:cs="Times New Roman"/>
      <w:i/>
      <w:iCs/>
    </w:rPr>
  </w:style>
  <w:style w:type="character" w:customStyle="1" w:styleId="hps">
    <w:name w:val="hps"/>
    <w:basedOn w:val="DefaultParagraphFont"/>
    <w:rsid w:val="005C7EDE"/>
    <w:rPr>
      <w:rFonts w:cs="Times New Roman"/>
    </w:rPr>
  </w:style>
  <w:style w:type="paragraph" w:styleId="Subtitle">
    <w:name w:val="Subtitle"/>
    <w:basedOn w:val="Normal"/>
    <w:next w:val="Normal"/>
    <w:link w:val="SubtitleChar"/>
    <w:uiPriority w:val="11"/>
    <w:qFormat/>
    <w:rsid w:val="005C7ED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locked/>
    <w:rsid w:val="005C7EDE"/>
    <w:rPr>
      <w:rFonts w:asciiTheme="majorHAnsi" w:eastAsiaTheme="majorEastAsia" w:hAnsiTheme="majorHAnsi" w:cstheme="majorBidi"/>
      <w:i/>
      <w:iCs/>
      <w:color w:val="4F81BD" w:themeColor="accent1"/>
      <w:spacing w:val="15"/>
      <w:sz w:val="24"/>
      <w:szCs w:val="24"/>
    </w:rPr>
  </w:style>
  <w:style w:type="paragraph" w:styleId="TOC3">
    <w:name w:val="toc 3"/>
    <w:basedOn w:val="Normal"/>
    <w:next w:val="Normal"/>
    <w:autoRedefine/>
    <w:uiPriority w:val="39"/>
    <w:semiHidden/>
    <w:unhideWhenUsed/>
    <w:qFormat/>
    <w:rsid w:val="002332C0"/>
    <w:pPr>
      <w:spacing w:after="100"/>
      <w:ind w:left="440"/>
    </w:pPr>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8.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3.png"/><Relationship Id="rId133" Type="http://schemas.openxmlformats.org/officeDocument/2006/relationships/image" Target="media/image122.png"/><Relationship Id="rId138" Type="http://schemas.openxmlformats.org/officeDocument/2006/relationships/image" Target="media/image127.png"/><Relationship Id="rId16" Type="http://schemas.openxmlformats.org/officeDocument/2006/relationships/image" Target="media/image7.png"/><Relationship Id="rId107" Type="http://schemas.openxmlformats.org/officeDocument/2006/relationships/image" Target="media/image98.png"/><Relationship Id="rId11" Type="http://schemas.openxmlformats.org/officeDocument/2006/relationships/image" Target="media/image3.jpe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hyperlink" Target="http://homepages.inf.ed.ac.uk/rbf/HIPR2/spatdom.htm" TargetMode="External"/><Relationship Id="rId128" Type="http://schemas.openxmlformats.org/officeDocument/2006/relationships/image" Target="media/image117.jpeg"/><Relationship Id="rId5" Type="http://schemas.openxmlformats.org/officeDocument/2006/relationships/settings" Target="settings.xml"/><Relationship Id="rId90" Type="http://schemas.openxmlformats.org/officeDocument/2006/relationships/image" Target="media/image81.png"/><Relationship Id="rId95" Type="http://schemas.openxmlformats.org/officeDocument/2006/relationships/image" Target="media/image86.jpe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4.png"/><Relationship Id="rId118" Type="http://schemas.openxmlformats.org/officeDocument/2006/relationships/image" Target="media/image109.png"/><Relationship Id="rId134" Type="http://schemas.openxmlformats.org/officeDocument/2006/relationships/image" Target="media/image123.png"/><Relationship Id="rId139" Type="http://schemas.openxmlformats.org/officeDocument/2006/relationships/hyperlink" Target="http://www.scribd.com/doc/37021026/Project-Report-on-Digital-Watermarking" TargetMode="Externa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png"/><Relationship Id="rId14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yperlink" Target="file:///C:\Users\StarNet\Desktop\finally\ANn%20(Repaired).docx"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4.png"/><Relationship Id="rId108" Type="http://schemas.openxmlformats.org/officeDocument/2006/relationships/image" Target="media/image99.png"/><Relationship Id="rId116" Type="http://schemas.openxmlformats.org/officeDocument/2006/relationships/image" Target="media/image107.png"/><Relationship Id="rId124" Type="http://schemas.openxmlformats.org/officeDocument/2006/relationships/image" Target="media/image113.png"/><Relationship Id="rId129" Type="http://schemas.openxmlformats.org/officeDocument/2006/relationships/image" Target="media/image118.png"/><Relationship Id="rId137" Type="http://schemas.openxmlformats.org/officeDocument/2006/relationships/image" Target="media/image126.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11" Type="http://schemas.openxmlformats.org/officeDocument/2006/relationships/image" Target="media/image102.png"/><Relationship Id="rId132" Type="http://schemas.openxmlformats.org/officeDocument/2006/relationships/image" Target="media/image121.png"/><Relationship Id="rId140" Type="http://schemas.openxmlformats.org/officeDocument/2006/relationships/hyperlink" Target="http://homepages.vub.ac.be/~andooms/research.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image" Target="media/image105.png"/><Relationship Id="rId119" Type="http://schemas.openxmlformats.org/officeDocument/2006/relationships/image" Target="media/image110.png"/><Relationship Id="rId127" Type="http://schemas.openxmlformats.org/officeDocument/2006/relationships/image" Target="media/image116.jpeg"/><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hyperlink" Target="http://homepages.inf.ed.ac.uk/rbf/HIPR2/freqdom.htm" TargetMode="External"/><Relationship Id="rId130" Type="http://schemas.openxmlformats.org/officeDocument/2006/relationships/image" Target="media/image119.jpeg"/><Relationship Id="rId135" Type="http://schemas.openxmlformats.org/officeDocument/2006/relationships/image" Target="media/image124.png"/><Relationship Id="rId143"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gif"/><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11.png"/><Relationship Id="rId125" Type="http://schemas.openxmlformats.org/officeDocument/2006/relationships/image" Target="media/image114.png"/><Relationship Id="rId141"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6.png"/><Relationship Id="rId131" Type="http://schemas.openxmlformats.org/officeDocument/2006/relationships/image" Target="media/image120.png"/><Relationship Id="rId136" Type="http://schemas.openxmlformats.org/officeDocument/2006/relationships/image" Target="media/image125.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146B1F-0DE7-470F-9BC7-87C52ECD0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45</Pages>
  <Words>9170</Words>
  <Characters>52269</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Digital Image Watermarking</vt:lpstr>
    </vt:vector>
  </TitlesOfParts>
  <Company/>
  <LinksUpToDate>false</LinksUpToDate>
  <CharactersWithSpaces>61317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Digital Image Watermarking</dc:title>
  <dc:creator>Prepared by:                                                          Amal Haj Ali                                                           Maleka Hanhan                                                     Submitted To:</dc:creator>
  <cp:lastModifiedBy>StarNet</cp:lastModifiedBy>
  <cp:revision>12</cp:revision>
  <dcterms:created xsi:type="dcterms:W3CDTF">2011-12-17T18:16:00Z</dcterms:created>
  <dcterms:modified xsi:type="dcterms:W3CDTF">2011-12-18T21:56:00Z</dcterms:modified>
</cp:coreProperties>
</file>