
<file path=[Content_Types].xml><?xml version="1.0" encoding="utf-8"?>
<Types xmlns="http://schemas.openxmlformats.org/package/2006/content-types">
  <Default Extension="png" ContentType="image/png"/>
  <Default Extension="bin" ContentType="application/vnd.openxmlformats-officedocument.oleObject"/>
  <Default Extension="tmp" ContentType="image/pn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charts/chart9.xml" ContentType="application/vnd.openxmlformats-officedocument.drawingml.chart+xml"/>
  <Override PartName="/word/theme/themeOverride9.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sdt>
      <w:sdtPr>
        <w:id w:val="-116760048"/>
        <w:docPartObj>
          <w:docPartGallery w:val="Table of Contents"/>
          <w:docPartUnique/>
        </w:docPartObj>
      </w:sdtPr>
      <w:sdtEndPr>
        <w:rPr>
          <w:rFonts w:asciiTheme="majorBidi" w:eastAsiaTheme="minorHAnsi" w:hAnsiTheme="majorBidi" w:cstheme="majorBidi"/>
        </w:rPr>
      </w:sdtEndPr>
      <w:sdtContent>
        <w:p w:rsidR="009016E2" w:rsidRPr="00402A25" w:rsidRDefault="006E7802" w:rsidP="00402A25">
          <w:pPr>
            <w:pStyle w:val="ListParagraph"/>
            <w:numPr>
              <w:ilvl w:val="0"/>
              <w:numId w:val="1"/>
            </w:numPr>
            <w:bidi w:val="0"/>
            <w:jc w:val="both"/>
            <w:rPr>
              <w:rFonts w:asciiTheme="majorBidi" w:hAnsiTheme="majorBidi" w:cstheme="majorBidi"/>
              <w:b/>
              <w:bCs/>
              <w:color w:val="C0504D" w:themeColor="accent2"/>
              <w:sz w:val="30"/>
              <w:szCs w:val="30"/>
              <w:u w:val="single"/>
            </w:rPr>
          </w:pPr>
          <w:r w:rsidRPr="00402A25">
            <w:rPr>
              <w:rFonts w:asciiTheme="majorBidi" w:hAnsiTheme="majorBidi" w:cstheme="majorBidi"/>
              <w:b/>
              <w:bCs/>
              <w:color w:val="C0504D" w:themeColor="accent2"/>
              <w:sz w:val="30"/>
              <w:szCs w:val="30"/>
              <w:u w:val="single"/>
            </w:rPr>
            <w:t>Table of content :-</w:t>
          </w:r>
        </w:p>
        <w:bookmarkEnd w:id="0"/>
        <w:p w:rsidR="009016E2" w:rsidRPr="007D396D" w:rsidRDefault="009016E2" w:rsidP="00923994">
          <w:pPr>
            <w:pStyle w:val="TOC1"/>
            <w:rPr>
              <w:rFonts w:eastAsiaTheme="minorEastAsia"/>
              <w:rtl/>
            </w:rPr>
          </w:pPr>
          <w:r w:rsidRPr="007D396D">
            <w:fldChar w:fldCharType="begin"/>
          </w:r>
          <w:r w:rsidRPr="007D396D">
            <w:instrText xml:space="preserve"> TOC \o "1-3" \h \z \u </w:instrText>
          </w:r>
          <w:r w:rsidRPr="007D396D">
            <w:fldChar w:fldCharType="separate"/>
          </w:r>
          <w:hyperlink w:anchor="_Toc469824639" w:history="1">
            <w:r w:rsidRPr="007D396D">
              <w:rPr>
                <w:rStyle w:val="Hyperlink"/>
              </w:rPr>
              <w:t>List of Figures</w:t>
            </w:r>
            <w:r w:rsidRPr="007D396D">
              <w:rPr>
                <w:webHidden/>
                <w:rtl/>
              </w:rPr>
              <w:tab/>
            </w:r>
            <w:r w:rsidRPr="007D396D">
              <w:rPr>
                <w:rStyle w:val="Hyperlink"/>
                <w:rtl/>
              </w:rPr>
              <w:fldChar w:fldCharType="begin"/>
            </w:r>
            <w:r w:rsidRPr="007D396D">
              <w:rPr>
                <w:webHidden/>
                <w:rtl/>
              </w:rPr>
              <w:instrText xml:space="preserve"> </w:instrText>
            </w:r>
            <w:r w:rsidRPr="007D396D">
              <w:rPr>
                <w:webHidden/>
              </w:rPr>
              <w:instrText>PAGEREF</w:instrText>
            </w:r>
            <w:r w:rsidRPr="007D396D">
              <w:rPr>
                <w:webHidden/>
                <w:rtl/>
              </w:rPr>
              <w:instrText xml:space="preserve"> _</w:instrText>
            </w:r>
            <w:r w:rsidRPr="007D396D">
              <w:rPr>
                <w:webHidden/>
              </w:rPr>
              <w:instrText>Toc469824639 \h</w:instrText>
            </w:r>
            <w:r w:rsidRPr="007D396D">
              <w:rPr>
                <w:webHidden/>
                <w:rtl/>
              </w:rPr>
              <w:instrText xml:space="preserve"> </w:instrText>
            </w:r>
            <w:r w:rsidRPr="007D396D">
              <w:rPr>
                <w:rStyle w:val="Hyperlink"/>
                <w:rtl/>
              </w:rPr>
            </w:r>
            <w:r w:rsidRPr="007D396D">
              <w:rPr>
                <w:rStyle w:val="Hyperlink"/>
                <w:rtl/>
              </w:rPr>
              <w:fldChar w:fldCharType="separate"/>
            </w:r>
            <w:r w:rsidRPr="007D396D">
              <w:rPr>
                <w:webHidden/>
                <w:rtl/>
              </w:rPr>
              <w:t>2</w:t>
            </w:r>
            <w:r w:rsidRPr="007D396D">
              <w:rPr>
                <w:rStyle w:val="Hyperlink"/>
                <w:rtl/>
              </w:rPr>
              <w:fldChar w:fldCharType="end"/>
            </w:r>
          </w:hyperlink>
        </w:p>
        <w:p w:rsidR="009016E2" w:rsidRPr="007D396D" w:rsidRDefault="008E202E" w:rsidP="00DF7ADF">
          <w:pPr>
            <w:pStyle w:val="TOC1"/>
            <w:rPr>
              <w:rFonts w:eastAsiaTheme="minorEastAsia"/>
              <w:rtl/>
            </w:rPr>
          </w:pPr>
          <w:hyperlink w:anchor="_Toc469824641" w:history="1">
            <w:r w:rsidR="009016E2" w:rsidRPr="007D396D">
              <w:rPr>
                <w:rStyle w:val="Hyperlink"/>
              </w:rPr>
              <w:t>List of Symbols</w:t>
            </w:r>
            <w:r w:rsidR="009016E2" w:rsidRPr="007D396D">
              <w:rPr>
                <w:webHidden/>
                <w:rtl/>
              </w:rPr>
              <w:tab/>
            </w:r>
            <w:r w:rsidR="00DF7ADF">
              <w:rPr>
                <w:rStyle w:val="Hyperlink"/>
                <w:rFonts w:hint="cs"/>
                <w:rtl/>
              </w:rPr>
              <w:t>3</w:t>
            </w:r>
          </w:hyperlink>
        </w:p>
        <w:p w:rsidR="009016E2" w:rsidRPr="007D396D" w:rsidRDefault="008E202E" w:rsidP="00DF7ADF">
          <w:pPr>
            <w:pStyle w:val="TOC1"/>
            <w:rPr>
              <w:rFonts w:eastAsiaTheme="minorEastAsia"/>
              <w:rtl/>
            </w:rPr>
          </w:pPr>
          <w:hyperlink w:anchor="_Toc469824642" w:history="1">
            <w:r w:rsidR="009016E2" w:rsidRPr="007D396D">
              <w:rPr>
                <w:rStyle w:val="Hyperlink"/>
              </w:rPr>
              <w:t>Abstract</w:t>
            </w:r>
            <w:r w:rsidR="009016E2" w:rsidRPr="007D396D">
              <w:rPr>
                <w:webHidden/>
                <w:rtl/>
              </w:rPr>
              <w:tab/>
            </w:r>
            <w:r w:rsidR="00DF7ADF">
              <w:rPr>
                <w:rStyle w:val="Hyperlink"/>
                <w:rFonts w:hint="cs"/>
                <w:rtl/>
              </w:rPr>
              <w:t>4</w:t>
            </w:r>
          </w:hyperlink>
        </w:p>
        <w:p w:rsidR="009016E2" w:rsidRPr="007D396D" w:rsidRDefault="008E202E" w:rsidP="00DF7ADF">
          <w:pPr>
            <w:pStyle w:val="TOC1"/>
            <w:rPr>
              <w:rFonts w:eastAsiaTheme="minorEastAsia"/>
              <w:rtl/>
            </w:rPr>
          </w:pPr>
          <w:hyperlink w:anchor="_Toc469824643" w:history="1">
            <w:r w:rsidR="009016E2" w:rsidRPr="007D396D">
              <w:rPr>
                <w:rStyle w:val="Hyperlink"/>
              </w:rPr>
              <w:t>Chapter One</w:t>
            </w:r>
          </w:hyperlink>
          <w:r w:rsidR="00612368" w:rsidRPr="007D396D">
            <w:rPr>
              <w:rStyle w:val="Hyperlink"/>
              <w:rtl/>
            </w:rPr>
            <w:t xml:space="preserve"> </w:t>
          </w:r>
          <w:hyperlink w:anchor="_Toc469824644" w:history="1">
            <w:r w:rsidR="009016E2" w:rsidRPr="007D396D">
              <w:rPr>
                <w:rStyle w:val="Hyperlink"/>
              </w:rPr>
              <w:t>Introduction</w:t>
            </w:r>
            <w:r w:rsidR="009016E2" w:rsidRPr="007D396D">
              <w:rPr>
                <w:webHidden/>
                <w:rtl/>
              </w:rPr>
              <w:tab/>
            </w:r>
            <w:r w:rsidR="00DF7ADF">
              <w:rPr>
                <w:rStyle w:val="Hyperlink"/>
                <w:rFonts w:hint="cs"/>
                <w:rtl/>
              </w:rPr>
              <w:t>5</w:t>
            </w:r>
          </w:hyperlink>
        </w:p>
        <w:p w:rsidR="009016E2" w:rsidRPr="00923994" w:rsidRDefault="008E202E" w:rsidP="00DF7ADF">
          <w:pPr>
            <w:pStyle w:val="TOC2"/>
            <w:tabs>
              <w:tab w:val="left" w:pos="2595"/>
              <w:tab w:val="right" w:leader="dot" w:pos="8296"/>
            </w:tabs>
            <w:bidi w:val="0"/>
            <w:rPr>
              <w:rFonts w:asciiTheme="majorBidi" w:eastAsiaTheme="minorEastAsia" w:hAnsiTheme="majorBidi" w:cstheme="majorBidi"/>
              <w:noProof/>
              <w:sz w:val="20"/>
              <w:szCs w:val="20"/>
              <w:rtl/>
            </w:rPr>
          </w:pPr>
          <w:hyperlink w:anchor="_Toc469824645" w:history="1">
            <w:r w:rsidR="009016E2" w:rsidRPr="00923994">
              <w:rPr>
                <w:rStyle w:val="Hyperlink"/>
                <w:rFonts w:asciiTheme="majorBidi" w:hAnsiTheme="majorBidi" w:cstheme="majorBidi"/>
                <w:noProof/>
                <w:sz w:val="20"/>
                <w:szCs w:val="20"/>
              </w:rPr>
              <w:t>1.1</w:t>
            </w:r>
            <w:r w:rsidR="00612368" w:rsidRPr="00923994">
              <w:rPr>
                <w:rStyle w:val="Hyperlink"/>
                <w:rFonts w:asciiTheme="majorBidi" w:hAnsiTheme="majorBidi" w:cstheme="majorBidi"/>
                <w:noProof/>
                <w:sz w:val="20"/>
                <w:szCs w:val="20"/>
              </w:rPr>
              <w:t xml:space="preserve"> </w:t>
            </w:r>
            <w:r w:rsidR="009016E2" w:rsidRPr="00923994">
              <w:rPr>
                <w:rStyle w:val="Hyperlink"/>
                <w:rFonts w:asciiTheme="majorBidi" w:hAnsiTheme="majorBidi" w:cstheme="majorBidi"/>
                <w:noProof/>
                <w:sz w:val="20"/>
                <w:szCs w:val="20"/>
              </w:rPr>
              <w:t>General Background</w:t>
            </w:r>
            <w:r w:rsidR="00612368" w:rsidRPr="00923994">
              <w:rPr>
                <w:rFonts w:asciiTheme="majorBidi" w:hAnsiTheme="majorBidi" w:cstheme="majorBidi"/>
                <w:noProof/>
                <w:webHidden/>
                <w:sz w:val="20"/>
                <w:szCs w:val="20"/>
                <w:rtl/>
              </w:rPr>
              <w:t>....</w:t>
            </w:r>
            <w:r w:rsidR="00923994">
              <w:rPr>
                <w:rFonts w:asciiTheme="majorBidi" w:hAnsiTheme="majorBidi" w:cstheme="majorBidi"/>
                <w:noProof/>
                <w:webHidden/>
                <w:sz w:val="20"/>
                <w:szCs w:val="20"/>
                <w:lang w:bidi="ar-JO"/>
              </w:rPr>
              <w:t>.............</w:t>
            </w:r>
            <w:r w:rsidR="009016E2" w:rsidRPr="00923994">
              <w:rPr>
                <w:rFonts w:asciiTheme="majorBidi" w:hAnsiTheme="majorBidi" w:cstheme="majorBidi"/>
                <w:noProof/>
                <w:webHidden/>
                <w:sz w:val="20"/>
                <w:szCs w:val="20"/>
                <w:rtl/>
              </w:rPr>
              <w:tab/>
            </w:r>
            <w:r w:rsidR="00DF7ADF">
              <w:rPr>
                <w:rStyle w:val="Hyperlink"/>
                <w:rFonts w:asciiTheme="majorBidi" w:hAnsiTheme="majorBidi" w:cstheme="majorBidi" w:hint="cs"/>
                <w:noProof/>
                <w:sz w:val="20"/>
                <w:szCs w:val="20"/>
                <w:rtl/>
              </w:rPr>
              <w:t>6</w:t>
            </w:r>
          </w:hyperlink>
        </w:p>
        <w:p w:rsidR="009016E2" w:rsidRPr="00923994" w:rsidRDefault="008E202E" w:rsidP="00DF7ADF">
          <w:pPr>
            <w:pStyle w:val="TOC2"/>
            <w:tabs>
              <w:tab w:val="left" w:pos="3084"/>
              <w:tab w:val="right" w:leader="dot" w:pos="8296"/>
            </w:tabs>
            <w:bidi w:val="0"/>
            <w:rPr>
              <w:rFonts w:asciiTheme="majorBidi" w:eastAsiaTheme="minorEastAsia" w:hAnsiTheme="majorBidi" w:cstheme="majorBidi"/>
              <w:noProof/>
              <w:sz w:val="20"/>
              <w:szCs w:val="20"/>
              <w:rtl/>
            </w:rPr>
          </w:pPr>
          <w:hyperlink w:anchor="_Toc469824646" w:history="1">
            <w:r w:rsidR="009016E2" w:rsidRPr="00923994">
              <w:rPr>
                <w:rStyle w:val="Hyperlink"/>
                <w:rFonts w:asciiTheme="majorBidi" w:hAnsiTheme="majorBidi" w:cstheme="majorBidi"/>
                <w:noProof/>
                <w:sz w:val="20"/>
                <w:szCs w:val="20"/>
              </w:rPr>
              <w:t>1.2</w:t>
            </w:r>
            <w:r w:rsidR="00612368" w:rsidRPr="00923994">
              <w:rPr>
                <w:rStyle w:val="Hyperlink"/>
                <w:rFonts w:asciiTheme="majorBidi" w:hAnsiTheme="majorBidi" w:cstheme="majorBidi"/>
                <w:noProof/>
                <w:sz w:val="20"/>
                <w:szCs w:val="20"/>
              </w:rPr>
              <w:t xml:space="preserve"> </w:t>
            </w:r>
            <w:r w:rsidR="009016E2" w:rsidRPr="00923994">
              <w:rPr>
                <w:rStyle w:val="Hyperlink"/>
                <w:rFonts w:asciiTheme="majorBidi" w:hAnsiTheme="majorBidi" w:cstheme="majorBidi"/>
                <w:noProof/>
                <w:sz w:val="20"/>
                <w:szCs w:val="20"/>
              </w:rPr>
              <w:t>Statement of The Problem</w:t>
            </w:r>
            <w:r w:rsidR="00923994">
              <w:rPr>
                <w:rFonts w:asciiTheme="majorBidi" w:hAnsiTheme="majorBidi" w:cstheme="majorBidi" w:hint="cs"/>
                <w:noProof/>
                <w:webHidden/>
                <w:sz w:val="20"/>
                <w:szCs w:val="20"/>
                <w:rtl/>
              </w:rPr>
              <w:t>…</w:t>
            </w:r>
            <w:r w:rsidR="00923994">
              <w:rPr>
                <w:rFonts w:asciiTheme="majorBidi" w:hAnsiTheme="majorBidi" w:cstheme="majorBidi"/>
                <w:noProof/>
                <w:webHidden/>
                <w:sz w:val="20"/>
                <w:szCs w:val="20"/>
                <w:lang w:bidi="ar-JO"/>
              </w:rPr>
              <w:t>….</w:t>
            </w:r>
            <w:r w:rsidR="00612368" w:rsidRPr="00923994">
              <w:rPr>
                <w:rFonts w:asciiTheme="majorBidi" w:hAnsiTheme="majorBidi" w:cstheme="majorBidi"/>
                <w:noProof/>
                <w:webHidden/>
                <w:sz w:val="20"/>
                <w:szCs w:val="20"/>
                <w:rtl/>
              </w:rPr>
              <w:t>...</w:t>
            </w:r>
            <w:r w:rsidR="009016E2" w:rsidRPr="00923994">
              <w:rPr>
                <w:rFonts w:asciiTheme="majorBidi" w:hAnsiTheme="majorBidi" w:cstheme="majorBidi"/>
                <w:noProof/>
                <w:webHidden/>
                <w:sz w:val="20"/>
                <w:szCs w:val="20"/>
                <w:rtl/>
              </w:rPr>
              <w:tab/>
            </w:r>
            <w:r w:rsidR="00DF7ADF">
              <w:rPr>
                <w:rStyle w:val="Hyperlink"/>
                <w:rFonts w:asciiTheme="majorBidi" w:hAnsiTheme="majorBidi" w:cstheme="majorBidi" w:hint="cs"/>
                <w:noProof/>
                <w:sz w:val="20"/>
                <w:szCs w:val="20"/>
                <w:rtl/>
              </w:rPr>
              <w:t>7</w:t>
            </w:r>
          </w:hyperlink>
        </w:p>
        <w:p w:rsidR="009016E2" w:rsidRPr="00923994" w:rsidRDefault="008E202E" w:rsidP="00DF7ADF">
          <w:pPr>
            <w:pStyle w:val="TOC2"/>
            <w:tabs>
              <w:tab w:val="left" w:pos="4330"/>
              <w:tab w:val="right" w:leader="dot" w:pos="8296"/>
            </w:tabs>
            <w:bidi w:val="0"/>
            <w:rPr>
              <w:rFonts w:asciiTheme="majorBidi" w:eastAsiaTheme="minorEastAsia" w:hAnsiTheme="majorBidi" w:cstheme="majorBidi"/>
              <w:noProof/>
              <w:sz w:val="20"/>
              <w:szCs w:val="20"/>
              <w:rtl/>
            </w:rPr>
          </w:pPr>
          <w:hyperlink w:anchor="_Toc469824647" w:history="1">
            <w:r w:rsidR="009016E2" w:rsidRPr="00923994">
              <w:rPr>
                <w:rStyle w:val="Hyperlink"/>
                <w:rFonts w:asciiTheme="majorBidi" w:hAnsiTheme="majorBidi" w:cstheme="majorBidi"/>
                <w:noProof/>
                <w:sz w:val="20"/>
                <w:szCs w:val="20"/>
              </w:rPr>
              <w:t>1.3</w:t>
            </w:r>
            <w:r w:rsidR="00612368" w:rsidRPr="00923994">
              <w:rPr>
                <w:rStyle w:val="Hyperlink"/>
                <w:rFonts w:asciiTheme="majorBidi" w:hAnsiTheme="majorBidi" w:cstheme="majorBidi"/>
                <w:noProof/>
                <w:sz w:val="20"/>
                <w:szCs w:val="20"/>
              </w:rPr>
              <w:t xml:space="preserve"> </w:t>
            </w:r>
            <w:r w:rsidR="009016E2" w:rsidRPr="00923994">
              <w:rPr>
                <w:rStyle w:val="Hyperlink"/>
                <w:rFonts w:asciiTheme="majorBidi" w:hAnsiTheme="majorBidi" w:cstheme="majorBidi"/>
                <w:noProof/>
                <w:sz w:val="20"/>
                <w:szCs w:val="20"/>
              </w:rPr>
              <w:t>Objectives and Importance of The Work</w:t>
            </w:r>
            <w:r w:rsidR="00923994">
              <w:rPr>
                <w:rFonts w:asciiTheme="majorBidi" w:hAnsiTheme="majorBidi" w:cstheme="majorBidi" w:hint="cs"/>
                <w:noProof/>
                <w:webHidden/>
                <w:sz w:val="20"/>
                <w:szCs w:val="20"/>
                <w:rtl/>
                <w:lang w:bidi="ar-JO"/>
              </w:rPr>
              <w:t>…</w:t>
            </w:r>
            <w:r w:rsidR="00923994">
              <w:rPr>
                <w:rFonts w:asciiTheme="majorBidi" w:hAnsiTheme="majorBidi" w:cstheme="majorBidi"/>
                <w:noProof/>
                <w:webHidden/>
                <w:sz w:val="20"/>
                <w:szCs w:val="20"/>
                <w:lang w:bidi="ar-JO"/>
              </w:rPr>
              <w:t>…..</w:t>
            </w:r>
            <w:r w:rsidR="00612368" w:rsidRPr="00923994">
              <w:rPr>
                <w:rFonts w:asciiTheme="majorBidi" w:hAnsiTheme="majorBidi" w:cstheme="majorBidi"/>
                <w:noProof/>
                <w:webHidden/>
                <w:sz w:val="20"/>
                <w:szCs w:val="20"/>
                <w:rtl/>
                <w:lang w:bidi="ar-JO"/>
              </w:rPr>
              <w:t>..</w:t>
            </w:r>
            <w:r w:rsidR="009016E2" w:rsidRPr="00923994">
              <w:rPr>
                <w:rFonts w:asciiTheme="majorBidi" w:hAnsiTheme="majorBidi" w:cstheme="majorBidi"/>
                <w:noProof/>
                <w:webHidden/>
                <w:sz w:val="20"/>
                <w:szCs w:val="20"/>
                <w:rtl/>
              </w:rPr>
              <w:tab/>
            </w:r>
            <w:r w:rsidR="00DF7ADF">
              <w:rPr>
                <w:rStyle w:val="Hyperlink"/>
                <w:rFonts w:asciiTheme="majorBidi" w:hAnsiTheme="majorBidi" w:cstheme="majorBidi" w:hint="cs"/>
                <w:noProof/>
                <w:sz w:val="20"/>
                <w:szCs w:val="20"/>
                <w:rtl/>
              </w:rPr>
              <w:t>7</w:t>
            </w:r>
          </w:hyperlink>
        </w:p>
        <w:p w:rsidR="009016E2" w:rsidRPr="00923994" w:rsidRDefault="008E202E" w:rsidP="00DF7ADF">
          <w:pPr>
            <w:pStyle w:val="TOC2"/>
            <w:tabs>
              <w:tab w:val="left" w:pos="2497"/>
              <w:tab w:val="right" w:leader="dot" w:pos="8296"/>
            </w:tabs>
            <w:bidi w:val="0"/>
            <w:rPr>
              <w:rFonts w:asciiTheme="majorBidi" w:eastAsiaTheme="minorEastAsia" w:hAnsiTheme="majorBidi" w:cstheme="majorBidi"/>
              <w:noProof/>
              <w:sz w:val="20"/>
              <w:szCs w:val="20"/>
            </w:rPr>
          </w:pPr>
          <w:hyperlink w:anchor="_Toc469824648" w:history="1">
            <w:r w:rsidR="009016E2" w:rsidRPr="00923994">
              <w:rPr>
                <w:rStyle w:val="Hyperlink"/>
                <w:rFonts w:asciiTheme="majorBidi" w:hAnsiTheme="majorBidi" w:cstheme="majorBidi"/>
                <w:noProof/>
                <w:sz w:val="20"/>
                <w:szCs w:val="20"/>
              </w:rPr>
              <w:t>1.4</w:t>
            </w:r>
            <w:r w:rsidR="00612368" w:rsidRPr="00923994">
              <w:rPr>
                <w:rStyle w:val="Hyperlink"/>
                <w:rFonts w:asciiTheme="majorBidi" w:hAnsiTheme="majorBidi" w:cstheme="majorBidi"/>
                <w:noProof/>
                <w:sz w:val="20"/>
                <w:szCs w:val="20"/>
              </w:rPr>
              <w:t xml:space="preserve"> </w:t>
            </w:r>
            <w:r w:rsidR="009016E2" w:rsidRPr="00923994">
              <w:rPr>
                <w:rStyle w:val="Hyperlink"/>
                <w:rFonts w:asciiTheme="majorBidi" w:hAnsiTheme="majorBidi" w:cstheme="majorBidi"/>
                <w:noProof/>
                <w:sz w:val="20"/>
                <w:szCs w:val="20"/>
              </w:rPr>
              <w:t>Scope of The Work</w:t>
            </w:r>
            <w:r w:rsidR="00923994">
              <w:rPr>
                <w:rFonts w:asciiTheme="majorBidi" w:hAnsiTheme="majorBidi" w:cstheme="majorBidi"/>
                <w:noProof/>
                <w:webHidden/>
                <w:sz w:val="20"/>
                <w:szCs w:val="20"/>
                <w:lang w:bidi="ar-JO"/>
              </w:rPr>
              <w:t>…</w:t>
            </w:r>
            <w:r w:rsidR="00612368" w:rsidRPr="00923994">
              <w:rPr>
                <w:rFonts w:asciiTheme="majorBidi" w:hAnsiTheme="majorBidi" w:cstheme="majorBidi"/>
                <w:noProof/>
                <w:webHidden/>
                <w:sz w:val="20"/>
                <w:szCs w:val="20"/>
                <w:rtl/>
              </w:rPr>
              <w:t>.....</w:t>
            </w:r>
            <w:r w:rsidR="009016E2" w:rsidRPr="00923994">
              <w:rPr>
                <w:rFonts w:asciiTheme="majorBidi" w:hAnsiTheme="majorBidi" w:cstheme="majorBidi"/>
                <w:noProof/>
                <w:webHidden/>
                <w:sz w:val="20"/>
                <w:szCs w:val="20"/>
                <w:rtl/>
              </w:rPr>
              <w:tab/>
            </w:r>
            <w:r w:rsidR="00DF7ADF">
              <w:rPr>
                <w:rStyle w:val="Hyperlink"/>
                <w:rFonts w:asciiTheme="majorBidi" w:hAnsiTheme="majorBidi" w:cstheme="majorBidi" w:hint="cs"/>
                <w:noProof/>
                <w:sz w:val="20"/>
                <w:szCs w:val="20"/>
                <w:rtl/>
              </w:rPr>
              <w:t>8</w:t>
            </w:r>
          </w:hyperlink>
        </w:p>
        <w:p w:rsidR="009016E2" w:rsidRPr="00923994" w:rsidRDefault="008E202E" w:rsidP="00DF7ADF">
          <w:pPr>
            <w:pStyle w:val="TOC2"/>
            <w:tabs>
              <w:tab w:val="left" w:pos="4220"/>
              <w:tab w:val="right" w:leader="dot" w:pos="8296"/>
            </w:tabs>
            <w:bidi w:val="0"/>
            <w:rPr>
              <w:rFonts w:asciiTheme="majorBidi" w:eastAsiaTheme="minorEastAsia" w:hAnsiTheme="majorBidi" w:cstheme="majorBidi"/>
              <w:noProof/>
              <w:sz w:val="20"/>
              <w:szCs w:val="20"/>
              <w:rtl/>
            </w:rPr>
          </w:pPr>
          <w:hyperlink w:anchor="_Toc469824649" w:history="1">
            <w:r w:rsidR="009016E2" w:rsidRPr="00923994">
              <w:rPr>
                <w:rStyle w:val="Hyperlink"/>
                <w:rFonts w:asciiTheme="majorBidi" w:hAnsiTheme="majorBidi" w:cstheme="majorBidi"/>
                <w:noProof/>
                <w:sz w:val="20"/>
                <w:szCs w:val="20"/>
              </w:rPr>
              <w:t>1.5</w:t>
            </w:r>
            <w:r w:rsidR="00612368" w:rsidRPr="00923994">
              <w:rPr>
                <w:rStyle w:val="Hyperlink"/>
                <w:rFonts w:asciiTheme="majorBidi" w:hAnsiTheme="majorBidi" w:cstheme="majorBidi"/>
                <w:noProof/>
                <w:sz w:val="20"/>
                <w:szCs w:val="20"/>
              </w:rPr>
              <w:t xml:space="preserve"> </w:t>
            </w:r>
            <w:r w:rsidR="009016E2" w:rsidRPr="00923994">
              <w:rPr>
                <w:rStyle w:val="Hyperlink"/>
                <w:rFonts w:asciiTheme="majorBidi" w:hAnsiTheme="majorBidi" w:cstheme="majorBidi"/>
                <w:noProof/>
                <w:sz w:val="20"/>
                <w:szCs w:val="20"/>
              </w:rPr>
              <w:t>Significance or importance of the work</w:t>
            </w:r>
            <w:r w:rsidR="00612368" w:rsidRPr="00923994">
              <w:rPr>
                <w:rFonts w:asciiTheme="majorBidi" w:hAnsiTheme="majorBidi" w:cstheme="majorBidi"/>
                <w:noProof/>
                <w:webHidden/>
                <w:sz w:val="20"/>
                <w:szCs w:val="20"/>
                <w:rtl/>
                <w:lang w:bidi="ar-JO"/>
              </w:rPr>
              <w:t>.....</w:t>
            </w:r>
            <w:r w:rsidR="00923994">
              <w:rPr>
                <w:rFonts w:asciiTheme="majorBidi" w:hAnsiTheme="majorBidi" w:cstheme="majorBidi"/>
                <w:noProof/>
                <w:webHidden/>
                <w:sz w:val="20"/>
                <w:szCs w:val="20"/>
                <w:lang w:bidi="ar-JO"/>
              </w:rPr>
              <w:t>.......</w:t>
            </w:r>
            <w:r w:rsidR="009016E2" w:rsidRPr="00923994">
              <w:rPr>
                <w:rFonts w:asciiTheme="majorBidi" w:hAnsiTheme="majorBidi" w:cstheme="majorBidi"/>
                <w:noProof/>
                <w:webHidden/>
                <w:sz w:val="20"/>
                <w:szCs w:val="20"/>
                <w:rtl/>
              </w:rPr>
              <w:tab/>
            </w:r>
            <w:r w:rsidR="00DF7ADF">
              <w:rPr>
                <w:rStyle w:val="Hyperlink"/>
                <w:rFonts w:asciiTheme="majorBidi" w:hAnsiTheme="majorBidi" w:cstheme="majorBidi" w:hint="cs"/>
                <w:noProof/>
                <w:sz w:val="20"/>
                <w:szCs w:val="20"/>
                <w:rtl/>
              </w:rPr>
              <w:t>8</w:t>
            </w:r>
          </w:hyperlink>
        </w:p>
        <w:p w:rsidR="009016E2" w:rsidRPr="00923994" w:rsidRDefault="008E202E" w:rsidP="00DF7ADF">
          <w:pPr>
            <w:pStyle w:val="TOC2"/>
            <w:tabs>
              <w:tab w:val="left" w:pos="3059"/>
              <w:tab w:val="right" w:leader="dot" w:pos="8296"/>
            </w:tabs>
            <w:bidi w:val="0"/>
            <w:rPr>
              <w:rFonts w:asciiTheme="majorBidi" w:eastAsiaTheme="minorEastAsia" w:hAnsiTheme="majorBidi" w:cstheme="majorBidi"/>
              <w:noProof/>
              <w:sz w:val="20"/>
              <w:szCs w:val="20"/>
              <w:rtl/>
            </w:rPr>
          </w:pPr>
          <w:hyperlink w:anchor="_Toc469824650" w:history="1">
            <w:r w:rsidR="009016E2" w:rsidRPr="00923994">
              <w:rPr>
                <w:rStyle w:val="Hyperlink"/>
                <w:rFonts w:asciiTheme="majorBidi" w:hAnsiTheme="majorBidi" w:cstheme="majorBidi"/>
                <w:noProof/>
                <w:sz w:val="20"/>
                <w:szCs w:val="20"/>
              </w:rPr>
              <w:t>1.6</w:t>
            </w:r>
            <w:r w:rsidR="00612368" w:rsidRPr="00923994">
              <w:rPr>
                <w:rStyle w:val="Hyperlink"/>
                <w:rFonts w:asciiTheme="majorBidi" w:hAnsiTheme="majorBidi" w:cstheme="majorBidi"/>
                <w:noProof/>
                <w:sz w:val="20"/>
                <w:szCs w:val="20"/>
              </w:rPr>
              <w:t xml:space="preserve"> </w:t>
            </w:r>
            <w:r w:rsidR="009016E2" w:rsidRPr="00923994">
              <w:rPr>
                <w:rStyle w:val="Hyperlink"/>
                <w:rFonts w:asciiTheme="majorBidi" w:hAnsiTheme="majorBidi" w:cstheme="majorBidi"/>
                <w:noProof/>
                <w:sz w:val="20"/>
                <w:szCs w:val="20"/>
              </w:rPr>
              <w:t>Organization of the report</w:t>
            </w:r>
            <w:r w:rsidR="00923994">
              <w:rPr>
                <w:rFonts w:asciiTheme="majorBidi" w:hAnsiTheme="majorBidi" w:cstheme="majorBidi" w:hint="cs"/>
                <w:noProof/>
                <w:webHidden/>
                <w:sz w:val="20"/>
                <w:szCs w:val="20"/>
                <w:rtl/>
                <w:lang w:bidi="ar-JO"/>
              </w:rPr>
              <w:t>…</w:t>
            </w:r>
            <w:r w:rsidR="00923994">
              <w:rPr>
                <w:rFonts w:asciiTheme="majorBidi" w:hAnsiTheme="majorBidi" w:cstheme="majorBidi"/>
                <w:noProof/>
                <w:webHidden/>
                <w:sz w:val="20"/>
                <w:szCs w:val="20"/>
                <w:lang w:bidi="ar-JO"/>
              </w:rPr>
              <w:t>..</w:t>
            </w:r>
            <w:r w:rsidR="00612368" w:rsidRPr="00923994">
              <w:rPr>
                <w:rFonts w:asciiTheme="majorBidi" w:hAnsiTheme="majorBidi" w:cstheme="majorBidi"/>
                <w:noProof/>
                <w:webHidden/>
                <w:sz w:val="20"/>
                <w:szCs w:val="20"/>
                <w:rtl/>
                <w:lang w:bidi="ar-JO"/>
              </w:rPr>
              <w:t>....</w:t>
            </w:r>
            <w:r w:rsidR="009016E2" w:rsidRPr="00923994">
              <w:rPr>
                <w:rFonts w:asciiTheme="majorBidi" w:hAnsiTheme="majorBidi" w:cstheme="majorBidi"/>
                <w:noProof/>
                <w:webHidden/>
                <w:sz w:val="20"/>
                <w:szCs w:val="20"/>
                <w:rtl/>
              </w:rPr>
              <w:tab/>
            </w:r>
            <w:r w:rsidR="00DF7ADF">
              <w:rPr>
                <w:rStyle w:val="Hyperlink"/>
                <w:rFonts w:asciiTheme="majorBidi" w:hAnsiTheme="majorBidi" w:cstheme="majorBidi" w:hint="cs"/>
                <w:noProof/>
                <w:sz w:val="20"/>
                <w:szCs w:val="20"/>
                <w:rtl/>
              </w:rPr>
              <w:t>8</w:t>
            </w:r>
          </w:hyperlink>
        </w:p>
        <w:p w:rsidR="009016E2" w:rsidRPr="007D396D" w:rsidRDefault="008E202E" w:rsidP="00DF7ADF">
          <w:pPr>
            <w:pStyle w:val="TOC1"/>
            <w:rPr>
              <w:rFonts w:eastAsiaTheme="minorEastAsia"/>
              <w:rtl/>
            </w:rPr>
          </w:pPr>
          <w:hyperlink w:anchor="_Toc469824651" w:history="1">
            <w:r w:rsidR="009016E2" w:rsidRPr="007D396D">
              <w:rPr>
                <w:rStyle w:val="Hyperlink"/>
              </w:rPr>
              <w:t>Chapter Two</w:t>
            </w:r>
            <w:r w:rsidR="00612368" w:rsidRPr="007D396D">
              <w:rPr>
                <w:webHidden/>
                <w:rtl/>
              </w:rPr>
              <w:t xml:space="preserve"> </w:t>
            </w:r>
            <w:r w:rsidR="00612368" w:rsidRPr="007D396D">
              <w:t>Constrains, Standards/Codes and earlier</w:t>
            </w:r>
            <w:r w:rsidR="009016E2" w:rsidRPr="007D396D">
              <w:rPr>
                <w:webHidden/>
                <w:rtl/>
              </w:rPr>
              <w:tab/>
            </w:r>
            <w:r w:rsidR="00DF7ADF">
              <w:rPr>
                <w:rStyle w:val="Hyperlink"/>
                <w:rFonts w:hint="cs"/>
                <w:rtl/>
              </w:rPr>
              <w:t>9</w:t>
            </w:r>
          </w:hyperlink>
        </w:p>
        <w:p w:rsidR="00051CC5" w:rsidRPr="00923994" w:rsidRDefault="00612368" w:rsidP="00DF7ADF">
          <w:pPr>
            <w:bidi w:val="0"/>
            <w:spacing w:line="240" w:lineRule="auto"/>
            <w:jc w:val="both"/>
            <w:rPr>
              <w:rFonts w:asciiTheme="majorBidi" w:eastAsia="Calibri" w:hAnsiTheme="majorBidi" w:cstheme="majorBidi"/>
              <w:sz w:val="20"/>
              <w:szCs w:val="20"/>
            </w:rPr>
          </w:pPr>
          <w:r w:rsidRPr="007D396D">
            <w:rPr>
              <w:rFonts w:asciiTheme="majorBidi" w:eastAsia="Calibri" w:hAnsiTheme="majorBidi" w:cstheme="majorBidi"/>
            </w:rPr>
            <w:t xml:space="preserve"> </w:t>
          </w:r>
          <w:r w:rsidR="007D396D">
            <w:rPr>
              <w:rFonts w:asciiTheme="majorBidi" w:eastAsia="Calibri" w:hAnsiTheme="majorBidi" w:cstheme="majorBidi"/>
            </w:rPr>
            <w:t xml:space="preserve">  </w:t>
          </w:r>
          <w:r w:rsidR="007D396D" w:rsidRPr="00923994">
            <w:rPr>
              <w:rFonts w:asciiTheme="majorBidi" w:eastAsia="Calibri" w:hAnsiTheme="majorBidi" w:cstheme="majorBidi"/>
              <w:sz w:val="20"/>
              <w:szCs w:val="20"/>
            </w:rPr>
            <w:t xml:space="preserve"> 2.1</w:t>
          </w:r>
          <w:r w:rsidRPr="00923994">
            <w:rPr>
              <w:rFonts w:asciiTheme="majorBidi" w:eastAsia="Calibri" w:hAnsiTheme="majorBidi" w:cstheme="majorBidi"/>
              <w:sz w:val="20"/>
              <w:szCs w:val="20"/>
            </w:rPr>
            <w:t xml:space="preserve"> </w:t>
          </w:r>
          <w:r w:rsidR="007D396D" w:rsidRPr="00923994">
            <w:rPr>
              <w:rFonts w:asciiTheme="majorBidi" w:eastAsia="Calibri" w:hAnsiTheme="majorBidi" w:cstheme="majorBidi"/>
              <w:sz w:val="20"/>
              <w:szCs w:val="20"/>
            </w:rPr>
            <w:t>Constraints ………………………………</w:t>
          </w:r>
          <w:r w:rsidR="00923994">
            <w:rPr>
              <w:rFonts w:asciiTheme="majorBidi" w:eastAsia="Calibri" w:hAnsiTheme="majorBidi" w:cstheme="majorBidi"/>
              <w:sz w:val="20"/>
              <w:szCs w:val="20"/>
            </w:rPr>
            <w:t>………...</w:t>
          </w:r>
          <w:r w:rsidR="007D396D" w:rsidRPr="00923994">
            <w:rPr>
              <w:rFonts w:asciiTheme="majorBidi" w:eastAsia="Calibri" w:hAnsiTheme="majorBidi" w:cstheme="majorBidi"/>
              <w:sz w:val="20"/>
              <w:szCs w:val="20"/>
            </w:rPr>
            <w:t>……………….……………………………</w:t>
          </w:r>
          <w:r w:rsidR="00DF7ADF">
            <w:rPr>
              <w:rFonts w:asciiTheme="majorBidi" w:eastAsia="Calibri" w:hAnsiTheme="majorBidi" w:cstheme="majorBidi"/>
              <w:sz w:val="20"/>
              <w:szCs w:val="20"/>
            </w:rPr>
            <w:t>10</w:t>
          </w:r>
        </w:p>
        <w:p w:rsidR="009016E2" w:rsidRPr="00923994" w:rsidRDefault="007D396D" w:rsidP="00DF7ADF">
          <w:pPr>
            <w:bidi w:val="0"/>
            <w:spacing w:line="360" w:lineRule="auto"/>
            <w:jc w:val="both"/>
            <w:rPr>
              <w:rFonts w:asciiTheme="majorBidi" w:eastAsia="Calibri" w:hAnsiTheme="majorBidi" w:cstheme="majorBidi"/>
              <w:sz w:val="20"/>
              <w:szCs w:val="20"/>
            </w:rPr>
          </w:pPr>
          <w:r w:rsidRPr="00923994">
            <w:rPr>
              <w:rFonts w:asciiTheme="majorBidi" w:eastAsia="Calibri" w:hAnsiTheme="majorBidi" w:cstheme="majorBidi"/>
              <w:sz w:val="20"/>
              <w:szCs w:val="20"/>
            </w:rPr>
            <w:t xml:space="preserve">   </w:t>
          </w:r>
          <w:r w:rsidR="00612368" w:rsidRPr="00923994">
            <w:rPr>
              <w:rFonts w:asciiTheme="majorBidi" w:eastAsia="Calibri" w:hAnsiTheme="majorBidi" w:cstheme="majorBidi"/>
              <w:sz w:val="20"/>
              <w:szCs w:val="20"/>
            </w:rPr>
            <w:t xml:space="preserve"> </w:t>
          </w:r>
          <w:r w:rsidR="00051CC5" w:rsidRPr="00923994">
            <w:rPr>
              <w:rFonts w:asciiTheme="majorBidi" w:eastAsia="Calibri" w:hAnsiTheme="majorBidi" w:cstheme="majorBidi"/>
              <w:sz w:val="20"/>
              <w:szCs w:val="20"/>
            </w:rPr>
            <w:t xml:space="preserve">2.2 </w:t>
          </w:r>
          <w:r w:rsidR="00612368" w:rsidRPr="00923994">
            <w:rPr>
              <w:rFonts w:asciiTheme="majorBidi" w:eastAsia="Calibri" w:hAnsiTheme="majorBidi" w:cstheme="majorBidi"/>
              <w:sz w:val="20"/>
              <w:szCs w:val="20"/>
            </w:rPr>
            <w:t xml:space="preserve">Earlier </w:t>
          </w:r>
          <w:hyperlink w:anchor="_Toc469824653" w:history="1">
            <w:r w:rsidR="009016E2" w:rsidRPr="00923994">
              <w:rPr>
                <w:rStyle w:val="Hyperlink"/>
                <w:rFonts w:asciiTheme="majorBidi" w:hAnsiTheme="majorBidi" w:cstheme="majorBidi"/>
                <w:noProof/>
                <w:color w:val="auto"/>
                <w:sz w:val="20"/>
                <w:szCs w:val="20"/>
                <w:u w:val="none"/>
              </w:rPr>
              <w:t>Coursework</w:t>
            </w:r>
            <w:r w:rsidR="00612368" w:rsidRPr="00923994">
              <w:rPr>
                <w:rFonts w:asciiTheme="majorBidi" w:hAnsiTheme="majorBidi" w:cstheme="majorBidi"/>
                <w:noProof/>
                <w:webHidden/>
                <w:sz w:val="20"/>
                <w:szCs w:val="20"/>
                <w:rtl/>
              </w:rPr>
              <w:t>.......</w:t>
            </w:r>
            <w:r w:rsidR="00923994">
              <w:rPr>
                <w:rFonts w:asciiTheme="majorBidi" w:hAnsiTheme="majorBidi" w:cstheme="majorBidi"/>
                <w:noProof/>
                <w:webHidden/>
                <w:sz w:val="20"/>
                <w:szCs w:val="20"/>
                <w:lang w:bidi="ar-JO"/>
              </w:rPr>
              <w:t>................</w:t>
            </w:r>
            <w:r w:rsidR="00612368" w:rsidRPr="00923994">
              <w:rPr>
                <w:rFonts w:asciiTheme="majorBidi" w:hAnsiTheme="majorBidi" w:cstheme="majorBidi"/>
                <w:noProof/>
                <w:webHidden/>
                <w:sz w:val="20"/>
                <w:szCs w:val="20"/>
                <w:rtl/>
              </w:rPr>
              <w:t>..................................</w:t>
            </w:r>
            <w:r w:rsidRPr="00923994">
              <w:rPr>
                <w:rFonts w:asciiTheme="majorBidi" w:hAnsiTheme="majorBidi" w:cstheme="majorBidi"/>
                <w:noProof/>
                <w:webHidden/>
                <w:sz w:val="20"/>
                <w:szCs w:val="20"/>
                <w:rtl/>
              </w:rPr>
              <w:t>...</w:t>
            </w:r>
            <w:r w:rsidR="00051CC5" w:rsidRPr="00923994">
              <w:rPr>
                <w:rFonts w:asciiTheme="majorBidi" w:hAnsiTheme="majorBidi" w:cstheme="majorBidi"/>
                <w:noProof/>
                <w:webHidden/>
                <w:sz w:val="20"/>
                <w:szCs w:val="20"/>
                <w:rtl/>
              </w:rPr>
              <w:t>.....................</w:t>
            </w:r>
            <w:r w:rsidR="00612368" w:rsidRPr="00923994">
              <w:rPr>
                <w:rFonts w:asciiTheme="majorBidi" w:hAnsiTheme="majorBidi" w:cstheme="majorBidi"/>
                <w:noProof/>
                <w:webHidden/>
                <w:sz w:val="20"/>
                <w:szCs w:val="20"/>
                <w:rtl/>
              </w:rPr>
              <w:t>........................</w:t>
            </w:r>
            <w:r w:rsidRPr="00923994">
              <w:rPr>
                <w:rFonts w:asciiTheme="majorBidi" w:hAnsiTheme="majorBidi" w:cstheme="majorBidi"/>
                <w:noProof/>
                <w:webHidden/>
                <w:sz w:val="20"/>
                <w:szCs w:val="20"/>
                <w:lang w:bidi="ar-JO"/>
              </w:rPr>
              <w:t>..............</w:t>
            </w:r>
            <w:r w:rsidRPr="00923994">
              <w:rPr>
                <w:rStyle w:val="Hyperlink"/>
                <w:rFonts w:asciiTheme="majorBidi" w:hAnsiTheme="majorBidi" w:cstheme="majorBidi"/>
                <w:noProof/>
                <w:color w:val="auto"/>
                <w:sz w:val="20"/>
                <w:szCs w:val="20"/>
                <w:u w:val="none"/>
                <w:rtl/>
              </w:rPr>
              <w:t xml:space="preserve"> </w:t>
            </w:r>
            <w:r w:rsidR="00DF7ADF">
              <w:rPr>
                <w:rStyle w:val="Hyperlink"/>
                <w:rFonts w:asciiTheme="majorBidi" w:hAnsiTheme="majorBidi" w:cstheme="majorBidi" w:hint="cs"/>
                <w:noProof/>
                <w:color w:val="auto"/>
                <w:sz w:val="20"/>
                <w:szCs w:val="20"/>
                <w:u w:val="none"/>
                <w:rtl/>
              </w:rPr>
              <w:t>10</w:t>
            </w:r>
          </w:hyperlink>
        </w:p>
        <w:p w:rsidR="009016E2" w:rsidRPr="007D396D" w:rsidRDefault="008E202E" w:rsidP="008E202E">
          <w:pPr>
            <w:pStyle w:val="TOC1"/>
            <w:rPr>
              <w:rFonts w:eastAsiaTheme="minorEastAsia"/>
              <w:rtl/>
            </w:rPr>
          </w:pPr>
          <w:hyperlink w:anchor="_Toc469824654" w:history="1">
            <w:r w:rsidR="009016E2" w:rsidRPr="007D396D">
              <w:rPr>
                <w:rStyle w:val="Hyperlink"/>
              </w:rPr>
              <w:t>Chapter three</w:t>
            </w:r>
            <w:r w:rsidR="007D396D">
              <w:rPr>
                <w:rFonts w:hint="cs"/>
                <w:webHidden/>
                <w:rtl/>
              </w:rPr>
              <w:t xml:space="preserve"> </w:t>
            </w:r>
            <w:r w:rsidR="007D396D" w:rsidRPr="007D396D">
              <w:t>Literature Review</w:t>
            </w:r>
            <w:r w:rsidR="009016E2" w:rsidRPr="007D396D">
              <w:rPr>
                <w:webHidden/>
                <w:rtl/>
              </w:rPr>
              <w:tab/>
            </w:r>
            <w:r>
              <w:rPr>
                <w:rStyle w:val="Hyperlink"/>
                <w:rFonts w:hint="cs"/>
                <w:rtl/>
              </w:rPr>
              <w:t>12</w:t>
            </w:r>
          </w:hyperlink>
        </w:p>
        <w:p w:rsidR="009016E2" w:rsidRPr="007D396D" w:rsidRDefault="008E202E" w:rsidP="008E202E">
          <w:pPr>
            <w:pStyle w:val="TOC1"/>
            <w:rPr>
              <w:rFonts w:eastAsiaTheme="minorEastAsia"/>
              <w:rtl/>
            </w:rPr>
          </w:pPr>
          <w:hyperlink w:anchor="_Toc469824656" w:history="1">
            <w:r w:rsidR="009016E2" w:rsidRPr="007D396D">
              <w:rPr>
                <w:rStyle w:val="Hyperlink"/>
                <w:rFonts w:eastAsia="Times New Roman"/>
              </w:rPr>
              <w:t>Chapter four</w:t>
            </w:r>
            <w:r w:rsidR="007D396D" w:rsidRPr="007D396D">
              <w:t xml:space="preserve"> Methodology</w:t>
            </w:r>
            <w:r w:rsidR="007D396D">
              <w:rPr>
                <w:rFonts w:hint="cs"/>
                <w:webHidden/>
                <w:rtl/>
              </w:rPr>
              <w:t xml:space="preserve"> </w:t>
            </w:r>
            <w:r w:rsidR="009016E2" w:rsidRPr="007D396D">
              <w:rPr>
                <w:webHidden/>
                <w:rtl/>
              </w:rPr>
              <w:tab/>
            </w:r>
            <w:r>
              <w:rPr>
                <w:rStyle w:val="Hyperlink"/>
                <w:rFonts w:hint="cs"/>
                <w:rtl/>
              </w:rPr>
              <w:t>15</w:t>
            </w:r>
          </w:hyperlink>
        </w:p>
        <w:p w:rsidR="009016E2" w:rsidRPr="007D396D" w:rsidRDefault="008E202E" w:rsidP="008E202E">
          <w:pPr>
            <w:pStyle w:val="TOC1"/>
            <w:rPr>
              <w:rFonts w:eastAsiaTheme="minorEastAsia"/>
              <w:rtl/>
            </w:rPr>
          </w:pPr>
          <w:hyperlink w:anchor="_Toc469824658" w:history="1">
            <w:r w:rsidR="009016E2" w:rsidRPr="007D396D">
              <w:rPr>
                <w:rStyle w:val="Hyperlink"/>
              </w:rPr>
              <w:t>Chapter five</w:t>
            </w:r>
            <w:r w:rsidR="007D396D" w:rsidRPr="007D396D">
              <w:t xml:space="preserve"> The Energy Efficiency software</w:t>
            </w:r>
            <w:r w:rsidR="007D396D">
              <w:rPr>
                <w:rFonts w:hint="cs"/>
                <w:webHidden/>
                <w:rtl/>
              </w:rPr>
              <w:t xml:space="preserve">  </w:t>
            </w:r>
            <w:r w:rsidR="009016E2" w:rsidRPr="007D396D">
              <w:rPr>
                <w:webHidden/>
                <w:rtl/>
              </w:rPr>
              <w:tab/>
            </w:r>
            <w:r>
              <w:rPr>
                <w:rStyle w:val="Hyperlink"/>
                <w:rFonts w:hint="cs"/>
                <w:rtl/>
              </w:rPr>
              <w:t>18</w:t>
            </w:r>
          </w:hyperlink>
        </w:p>
        <w:p w:rsidR="00923994" w:rsidRDefault="00923994" w:rsidP="00923994">
          <w:pPr>
            <w:pStyle w:val="TOC1"/>
            <w:rPr>
              <w:rStyle w:val="Hyperlink"/>
              <w:color w:val="auto"/>
              <w:u w:val="none"/>
            </w:rPr>
          </w:pPr>
          <w:r w:rsidRPr="00923994">
            <w:rPr>
              <w:rStyle w:val="Hyperlink"/>
              <w:color w:val="auto"/>
              <w:u w:val="none"/>
            </w:rPr>
            <w:t>5.1</w:t>
          </w:r>
          <w:r w:rsidR="00154339">
            <w:rPr>
              <w:rStyle w:val="Hyperlink"/>
              <w:color w:val="auto"/>
              <w:u w:val="none"/>
            </w:rPr>
            <w:t xml:space="preserve"> boiler…………………………………………………</w:t>
          </w:r>
          <w:r>
            <w:rPr>
              <w:rStyle w:val="Hyperlink"/>
              <w:color w:val="auto"/>
              <w:u w:val="none"/>
            </w:rPr>
            <w:t>……………………………</w:t>
          </w:r>
          <w:r w:rsidR="00154339">
            <w:rPr>
              <w:rStyle w:val="Hyperlink"/>
              <w:color w:val="auto"/>
              <w:u w:val="none"/>
            </w:rPr>
            <w:t>...</w:t>
          </w:r>
          <w:r>
            <w:rPr>
              <w:rStyle w:val="Hyperlink"/>
              <w:color w:val="auto"/>
              <w:u w:val="none"/>
            </w:rPr>
            <w:t>……</w:t>
          </w:r>
          <w:r w:rsidR="00154339">
            <w:rPr>
              <w:rStyle w:val="Hyperlink"/>
              <w:color w:val="auto"/>
              <w:u w:val="none"/>
            </w:rPr>
            <w:t>20</w:t>
          </w:r>
        </w:p>
        <w:p w:rsidR="00923994" w:rsidRPr="00923994" w:rsidRDefault="00923994" w:rsidP="00923994">
          <w:pPr>
            <w:spacing w:line="240" w:lineRule="auto"/>
            <w:jc w:val="right"/>
            <w:rPr>
              <w:rFonts w:asciiTheme="majorBidi" w:hAnsiTheme="majorBidi" w:cstheme="majorBidi"/>
              <w:sz w:val="20"/>
              <w:szCs w:val="20"/>
            </w:rPr>
          </w:pPr>
          <w:r>
            <w:rPr>
              <w:rStyle w:val="Hyperlink"/>
              <w:rFonts w:asciiTheme="majorBidi" w:hAnsiTheme="majorBidi" w:cstheme="majorBidi"/>
              <w:color w:val="auto"/>
              <w:sz w:val="20"/>
              <w:szCs w:val="20"/>
              <w:u w:val="none"/>
            </w:rPr>
            <w:t xml:space="preserve"> </w:t>
          </w:r>
          <w:r w:rsidRPr="00923994">
            <w:rPr>
              <w:rStyle w:val="Hyperlink"/>
              <w:rFonts w:asciiTheme="majorBidi" w:hAnsiTheme="majorBidi" w:cstheme="majorBidi"/>
              <w:color w:val="auto"/>
              <w:sz w:val="20"/>
              <w:szCs w:val="20"/>
              <w:u w:val="none"/>
            </w:rPr>
            <w:t xml:space="preserve">   5.1.1</w:t>
          </w:r>
          <w:r w:rsidRPr="00923994">
            <w:rPr>
              <w:rFonts w:asciiTheme="majorBidi" w:hAnsiTheme="majorBidi" w:cstheme="majorBidi"/>
              <w:sz w:val="20"/>
              <w:szCs w:val="20"/>
            </w:rPr>
            <w:t>Boiler –reduce excess air</w:t>
          </w:r>
          <w:r>
            <w:rPr>
              <w:rFonts w:asciiTheme="majorBidi" w:hAnsiTheme="majorBidi" w:cstheme="majorBidi"/>
              <w:sz w:val="20"/>
              <w:szCs w:val="20"/>
            </w:rPr>
            <w:t>………………………………………………………………………</w:t>
          </w:r>
          <w:r w:rsidR="00154339">
            <w:rPr>
              <w:rFonts w:asciiTheme="majorBidi" w:hAnsiTheme="majorBidi" w:cstheme="majorBidi"/>
              <w:sz w:val="20"/>
              <w:szCs w:val="20"/>
            </w:rPr>
            <w:t>20</w:t>
          </w:r>
          <w:r w:rsidRPr="00923994">
            <w:rPr>
              <w:rFonts w:asciiTheme="majorBidi" w:hAnsiTheme="majorBidi" w:cstheme="majorBidi"/>
              <w:sz w:val="20"/>
              <w:szCs w:val="20"/>
            </w:rPr>
            <w:t xml:space="preserve"> </w:t>
          </w:r>
        </w:p>
        <w:p w:rsidR="00923994" w:rsidRPr="00923994" w:rsidRDefault="00923994" w:rsidP="00923994">
          <w:pPr>
            <w:spacing w:line="240" w:lineRule="auto"/>
            <w:jc w:val="right"/>
            <w:rPr>
              <w:rFonts w:asciiTheme="majorBidi" w:hAnsiTheme="majorBidi" w:cstheme="majorBidi"/>
              <w:sz w:val="20"/>
              <w:szCs w:val="20"/>
              <w:rtl/>
              <w:lang w:bidi="ar-JO"/>
            </w:rPr>
          </w:pPr>
          <w:r>
            <w:rPr>
              <w:rFonts w:asciiTheme="majorBidi" w:hAnsiTheme="majorBidi" w:cstheme="majorBidi"/>
              <w:sz w:val="20"/>
              <w:szCs w:val="20"/>
            </w:rPr>
            <w:t xml:space="preserve">  </w:t>
          </w:r>
          <w:r w:rsidRPr="00923994">
            <w:rPr>
              <w:rFonts w:asciiTheme="majorBidi" w:hAnsiTheme="majorBidi" w:cstheme="majorBidi"/>
              <w:sz w:val="20"/>
              <w:szCs w:val="20"/>
            </w:rPr>
            <w:t xml:space="preserve">  5.1.2 Insulation</w:t>
          </w:r>
          <w:r>
            <w:rPr>
              <w:rFonts w:asciiTheme="majorBidi" w:hAnsiTheme="majorBidi" w:cstheme="majorBidi"/>
              <w:sz w:val="20"/>
              <w:szCs w:val="20"/>
            </w:rPr>
            <w:t>……………………………………………………………………………………….</w:t>
          </w:r>
          <w:r w:rsidR="00154339">
            <w:rPr>
              <w:rFonts w:asciiTheme="majorBidi" w:hAnsiTheme="majorBidi" w:cstheme="majorBidi"/>
              <w:sz w:val="20"/>
              <w:szCs w:val="20"/>
            </w:rPr>
            <w:t>26</w:t>
          </w:r>
        </w:p>
        <w:p w:rsidR="00923994" w:rsidRPr="00923994" w:rsidRDefault="00923994" w:rsidP="00154339">
          <w:pPr>
            <w:spacing w:line="240" w:lineRule="auto"/>
            <w:jc w:val="right"/>
            <w:rPr>
              <w:rStyle w:val="Hyperlink"/>
              <w:rFonts w:asciiTheme="majorBidi" w:hAnsiTheme="majorBidi" w:cstheme="majorBidi"/>
              <w:color w:val="auto"/>
              <w:sz w:val="20"/>
              <w:szCs w:val="20"/>
              <w:u w:val="none"/>
              <w:rtl/>
              <w:lang w:bidi="ar-JO"/>
            </w:rPr>
          </w:pPr>
          <w:r w:rsidRPr="00923994">
            <w:rPr>
              <w:rFonts w:asciiTheme="majorBidi" w:hAnsiTheme="majorBidi" w:cstheme="majorBidi"/>
              <w:sz w:val="20"/>
              <w:szCs w:val="20"/>
            </w:rPr>
            <w:t xml:space="preserve">    5.1.3 </w:t>
          </w:r>
          <w:proofErr w:type="gramStart"/>
          <w:r w:rsidRPr="00923994">
            <w:rPr>
              <w:rFonts w:asciiTheme="majorBidi" w:hAnsiTheme="majorBidi" w:cstheme="majorBidi"/>
              <w:sz w:val="20"/>
              <w:szCs w:val="20"/>
            </w:rPr>
            <w:t>solar</w:t>
          </w:r>
          <w:proofErr w:type="gramEnd"/>
          <w:r w:rsidRPr="00923994">
            <w:rPr>
              <w:rFonts w:asciiTheme="majorBidi" w:hAnsiTheme="majorBidi" w:cstheme="majorBidi"/>
              <w:sz w:val="20"/>
              <w:szCs w:val="20"/>
            </w:rPr>
            <w:t xml:space="preserve"> water heater</w:t>
          </w:r>
          <w:r>
            <w:rPr>
              <w:rFonts w:asciiTheme="majorBidi" w:hAnsiTheme="majorBidi" w:cstheme="majorBidi"/>
              <w:sz w:val="20"/>
              <w:szCs w:val="20"/>
            </w:rPr>
            <w:t>………………………………………………………………………………</w:t>
          </w:r>
          <w:r w:rsidR="00154339">
            <w:rPr>
              <w:rFonts w:asciiTheme="majorBidi" w:hAnsiTheme="majorBidi" w:cstheme="majorBidi"/>
              <w:sz w:val="20"/>
              <w:szCs w:val="20"/>
            </w:rPr>
            <w:t>32</w:t>
          </w:r>
          <w:r w:rsidRPr="00923994">
            <w:rPr>
              <w:rFonts w:asciiTheme="majorBidi" w:hAnsiTheme="majorBidi" w:cstheme="majorBidi"/>
              <w:sz w:val="20"/>
              <w:szCs w:val="20"/>
            </w:rPr>
            <w:t xml:space="preserve"> </w:t>
          </w:r>
        </w:p>
        <w:p w:rsidR="009016E2" w:rsidRDefault="008E202E" w:rsidP="00154339">
          <w:pPr>
            <w:pStyle w:val="TOC1"/>
            <w:rPr>
              <w:rFonts w:eastAsiaTheme="minorEastAsia"/>
            </w:rPr>
          </w:pPr>
          <w:hyperlink w:anchor="_Toc469824665" w:history="1">
            <w:r w:rsidR="00923994">
              <w:rPr>
                <w:rStyle w:val="Hyperlink"/>
                <w:rFonts w:eastAsia="Calibri" w:hint="cs"/>
                <w:rtl/>
              </w:rPr>
              <w:t>5</w:t>
            </w:r>
            <w:r w:rsidR="00923994">
              <w:rPr>
                <w:rStyle w:val="Hyperlink"/>
                <w:rFonts w:eastAsia="Calibri"/>
              </w:rPr>
              <w:t>.2</w:t>
            </w:r>
            <w:r w:rsidR="00923994" w:rsidRPr="00923994">
              <w:t xml:space="preserve"> </w:t>
            </w:r>
            <w:r w:rsidR="00923994" w:rsidRPr="00923994">
              <w:rPr>
                <w:rStyle w:val="Hyperlink"/>
                <w:rFonts w:eastAsia="Calibri"/>
              </w:rPr>
              <w:t>lighting</w:t>
            </w:r>
            <w:r w:rsidR="007D396D">
              <w:rPr>
                <w:rStyle w:val="Hyperlink"/>
                <w:rFonts w:eastAsia="Calibri"/>
              </w:rPr>
              <w:t xml:space="preserve"> </w:t>
            </w:r>
            <w:r w:rsidR="009016E2" w:rsidRPr="007D396D">
              <w:rPr>
                <w:rFonts w:eastAsiaTheme="minorEastAsia"/>
                <w:rtl/>
              </w:rPr>
              <w:tab/>
            </w:r>
          </w:hyperlink>
          <w:r w:rsidR="00154339">
            <w:rPr>
              <w:rFonts w:eastAsiaTheme="minorEastAsia"/>
            </w:rPr>
            <w:t>35</w:t>
          </w:r>
        </w:p>
        <w:p w:rsidR="00154339" w:rsidRDefault="00E04374" w:rsidP="00154339">
          <w:pPr>
            <w:jc w:val="right"/>
          </w:pPr>
          <w:r>
            <w:t xml:space="preserve">   </w:t>
          </w:r>
          <w:r w:rsidR="00154339">
            <w:t xml:space="preserve">5.2.1 </w:t>
          </w:r>
          <w:proofErr w:type="spellStart"/>
          <w:r w:rsidR="00154339">
            <w:t>Relamping</w:t>
          </w:r>
          <w:proofErr w:type="spellEnd"/>
          <w:r w:rsidR="00154339">
            <w:t xml:space="preserve"> method ………………………………………………………………………………………………..36</w:t>
          </w:r>
        </w:p>
        <w:p w:rsidR="00154339" w:rsidRPr="00154339" w:rsidRDefault="00E04374" w:rsidP="00154339">
          <w:pPr>
            <w:jc w:val="right"/>
            <w:rPr>
              <w:rFonts w:hint="cs"/>
              <w:rtl/>
              <w:lang w:bidi="ar-JO"/>
            </w:rPr>
          </w:pPr>
          <w:r>
            <w:t xml:space="preserve">   </w:t>
          </w:r>
          <w:proofErr w:type="gramStart"/>
          <w:r w:rsidR="00154339">
            <w:t xml:space="preserve">5.2.2  </w:t>
          </w:r>
          <w:proofErr w:type="spellStart"/>
          <w:r w:rsidR="00154339">
            <w:t>Delamping</w:t>
          </w:r>
          <w:proofErr w:type="spellEnd"/>
          <w:proofErr w:type="gramEnd"/>
          <w:r w:rsidR="00154339">
            <w:t xml:space="preserve"> method ……………………………………………………………………………………………….37</w:t>
          </w:r>
          <w:r>
            <w:rPr>
              <w:rFonts w:hint="cs"/>
              <w:rtl/>
              <w:lang w:bidi="ar-JO"/>
            </w:rPr>
            <w:t xml:space="preserve">  </w:t>
          </w:r>
        </w:p>
        <w:p w:rsidR="009016E2" w:rsidRPr="007D396D" w:rsidRDefault="008E202E" w:rsidP="00923994">
          <w:pPr>
            <w:pStyle w:val="TOC1"/>
            <w:rPr>
              <w:rFonts w:eastAsiaTheme="minorEastAsia"/>
              <w:rtl/>
            </w:rPr>
          </w:pPr>
          <w:hyperlink w:anchor="_Toc469824667" w:history="1">
            <w:r w:rsidR="009016E2" w:rsidRPr="007D396D">
              <w:rPr>
                <w:rStyle w:val="Hyperlink"/>
                <w:lang w:bidi="ar-JO"/>
              </w:rPr>
              <w:t>5.3 Motor :</w:t>
            </w:r>
            <w:r w:rsidR="009016E2" w:rsidRPr="007D396D">
              <w:rPr>
                <w:webHidden/>
                <w:rtl/>
              </w:rPr>
              <w:tab/>
            </w:r>
            <w:r w:rsidR="009016E2" w:rsidRPr="007D396D">
              <w:rPr>
                <w:rStyle w:val="Hyperlink"/>
                <w:rtl/>
              </w:rPr>
              <w:fldChar w:fldCharType="begin"/>
            </w:r>
            <w:r w:rsidR="009016E2" w:rsidRPr="007D396D">
              <w:rPr>
                <w:webHidden/>
                <w:rtl/>
              </w:rPr>
              <w:instrText xml:space="preserve"> </w:instrText>
            </w:r>
            <w:r w:rsidR="009016E2" w:rsidRPr="007D396D">
              <w:rPr>
                <w:webHidden/>
              </w:rPr>
              <w:instrText>PAGEREF</w:instrText>
            </w:r>
            <w:r w:rsidR="009016E2" w:rsidRPr="007D396D">
              <w:rPr>
                <w:webHidden/>
                <w:rtl/>
              </w:rPr>
              <w:instrText xml:space="preserve"> _</w:instrText>
            </w:r>
            <w:r w:rsidR="009016E2" w:rsidRPr="007D396D">
              <w:rPr>
                <w:webHidden/>
              </w:rPr>
              <w:instrText>Toc469824667 \h</w:instrText>
            </w:r>
            <w:r w:rsidR="009016E2" w:rsidRPr="007D396D">
              <w:rPr>
                <w:webHidden/>
                <w:rtl/>
              </w:rPr>
              <w:instrText xml:space="preserve"> </w:instrText>
            </w:r>
            <w:r w:rsidR="009016E2" w:rsidRPr="007D396D">
              <w:rPr>
                <w:rStyle w:val="Hyperlink"/>
                <w:rtl/>
              </w:rPr>
            </w:r>
            <w:r w:rsidR="009016E2" w:rsidRPr="007D396D">
              <w:rPr>
                <w:rStyle w:val="Hyperlink"/>
                <w:rtl/>
              </w:rPr>
              <w:fldChar w:fldCharType="separate"/>
            </w:r>
            <w:r w:rsidR="009016E2" w:rsidRPr="007D396D">
              <w:rPr>
                <w:webHidden/>
                <w:rtl/>
              </w:rPr>
              <w:t>42</w:t>
            </w:r>
            <w:r w:rsidR="009016E2" w:rsidRPr="007D396D">
              <w:rPr>
                <w:rStyle w:val="Hyperlink"/>
                <w:rtl/>
              </w:rPr>
              <w:fldChar w:fldCharType="end"/>
            </w:r>
          </w:hyperlink>
        </w:p>
        <w:p w:rsidR="009016E2" w:rsidRPr="007D396D" w:rsidRDefault="008E202E" w:rsidP="00923994">
          <w:pPr>
            <w:pStyle w:val="TOC1"/>
            <w:rPr>
              <w:rFonts w:eastAsiaTheme="minorEastAsia"/>
              <w:rtl/>
            </w:rPr>
          </w:pPr>
          <w:hyperlink w:anchor="_Toc469824668" w:history="1">
            <w:r w:rsidR="00923994">
              <w:rPr>
                <w:rStyle w:val="Hyperlink"/>
                <w:lang w:bidi="ar-JO"/>
              </w:rPr>
              <w:t>5.4</w:t>
            </w:r>
            <w:r w:rsidR="009016E2" w:rsidRPr="007D396D">
              <w:rPr>
                <w:rStyle w:val="Hyperlink"/>
                <w:lang w:bidi="ar-JO"/>
              </w:rPr>
              <w:t xml:space="preserve">  Power factor :</w:t>
            </w:r>
            <w:r w:rsidR="009016E2" w:rsidRPr="007D396D">
              <w:rPr>
                <w:webHidden/>
                <w:rtl/>
              </w:rPr>
              <w:tab/>
            </w:r>
            <w:r w:rsidR="009016E2" w:rsidRPr="007D396D">
              <w:rPr>
                <w:rStyle w:val="Hyperlink"/>
                <w:rtl/>
              </w:rPr>
              <w:fldChar w:fldCharType="begin"/>
            </w:r>
            <w:r w:rsidR="009016E2" w:rsidRPr="007D396D">
              <w:rPr>
                <w:webHidden/>
                <w:rtl/>
              </w:rPr>
              <w:instrText xml:space="preserve"> </w:instrText>
            </w:r>
            <w:r w:rsidR="009016E2" w:rsidRPr="007D396D">
              <w:rPr>
                <w:webHidden/>
              </w:rPr>
              <w:instrText>PAGEREF</w:instrText>
            </w:r>
            <w:r w:rsidR="009016E2" w:rsidRPr="007D396D">
              <w:rPr>
                <w:webHidden/>
                <w:rtl/>
              </w:rPr>
              <w:instrText xml:space="preserve"> _</w:instrText>
            </w:r>
            <w:r w:rsidR="009016E2" w:rsidRPr="007D396D">
              <w:rPr>
                <w:webHidden/>
              </w:rPr>
              <w:instrText>Toc469824668 \h</w:instrText>
            </w:r>
            <w:r w:rsidR="009016E2" w:rsidRPr="007D396D">
              <w:rPr>
                <w:webHidden/>
                <w:rtl/>
              </w:rPr>
              <w:instrText xml:space="preserve"> </w:instrText>
            </w:r>
            <w:r w:rsidR="009016E2" w:rsidRPr="007D396D">
              <w:rPr>
                <w:rStyle w:val="Hyperlink"/>
                <w:rtl/>
              </w:rPr>
            </w:r>
            <w:r w:rsidR="009016E2" w:rsidRPr="007D396D">
              <w:rPr>
                <w:rStyle w:val="Hyperlink"/>
                <w:rtl/>
              </w:rPr>
              <w:fldChar w:fldCharType="separate"/>
            </w:r>
            <w:r w:rsidR="009016E2" w:rsidRPr="007D396D">
              <w:rPr>
                <w:webHidden/>
                <w:rtl/>
              </w:rPr>
              <w:t>45</w:t>
            </w:r>
            <w:r w:rsidR="009016E2" w:rsidRPr="007D396D">
              <w:rPr>
                <w:rStyle w:val="Hyperlink"/>
                <w:rtl/>
              </w:rPr>
              <w:fldChar w:fldCharType="end"/>
            </w:r>
          </w:hyperlink>
        </w:p>
        <w:p w:rsidR="009016E2" w:rsidRPr="007D396D" w:rsidRDefault="008E202E" w:rsidP="00923994">
          <w:pPr>
            <w:pStyle w:val="TOC1"/>
            <w:rPr>
              <w:rFonts w:eastAsiaTheme="minorEastAsia"/>
              <w:rtl/>
            </w:rPr>
          </w:pPr>
          <w:hyperlink w:anchor="_Toc469824669" w:history="1">
            <w:r w:rsidR="009016E2" w:rsidRPr="007D396D">
              <w:rPr>
                <w:rStyle w:val="Hyperlink"/>
                <w:lang w:bidi="ar-JO"/>
              </w:rPr>
              <w:t>Chapter Six</w:t>
            </w:r>
            <w:r w:rsidR="00923994" w:rsidRPr="00923994">
              <w:t xml:space="preserve"> </w:t>
            </w:r>
            <w:r w:rsidR="009016E2" w:rsidRPr="00923994">
              <w:t>Conclusion and Recommendations</w:t>
            </w:r>
            <w:r w:rsidR="009016E2" w:rsidRPr="007D396D">
              <w:rPr>
                <w:webHidden/>
                <w:rtl/>
              </w:rPr>
              <w:tab/>
            </w:r>
            <w:r w:rsidR="009016E2" w:rsidRPr="007D396D">
              <w:rPr>
                <w:rStyle w:val="Hyperlink"/>
                <w:rtl/>
              </w:rPr>
              <w:fldChar w:fldCharType="begin"/>
            </w:r>
            <w:r w:rsidR="009016E2" w:rsidRPr="007D396D">
              <w:rPr>
                <w:webHidden/>
                <w:rtl/>
              </w:rPr>
              <w:instrText xml:space="preserve"> </w:instrText>
            </w:r>
            <w:r w:rsidR="009016E2" w:rsidRPr="007D396D">
              <w:rPr>
                <w:webHidden/>
              </w:rPr>
              <w:instrText>PAGEREF</w:instrText>
            </w:r>
            <w:r w:rsidR="009016E2" w:rsidRPr="007D396D">
              <w:rPr>
                <w:webHidden/>
                <w:rtl/>
              </w:rPr>
              <w:instrText xml:space="preserve"> _</w:instrText>
            </w:r>
            <w:r w:rsidR="009016E2" w:rsidRPr="007D396D">
              <w:rPr>
                <w:webHidden/>
              </w:rPr>
              <w:instrText>Toc469824669 \h</w:instrText>
            </w:r>
            <w:r w:rsidR="009016E2" w:rsidRPr="007D396D">
              <w:rPr>
                <w:webHidden/>
                <w:rtl/>
              </w:rPr>
              <w:instrText xml:space="preserve"> </w:instrText>
            </w:r>
            <w:r w:rsidR="009016E2" w:rsidRPr="007D396D">
              <w:rPr>
                <w:rStyle w:val="Hyperlink"/>
                <w:rtl/>
              </w:rPr>
            </w:r>
            <w:r w:rsidR="009016E2" w:rsidRPr="007D396D">
              <w:rPr>
                <w:rStyle w:val="Hyperlink"/>
                <w:rtl/>
              </w:rPr>
              <w:fldChar w:fldCharType="separate"/>
            </w:r>
            <w:r w:rsidR="009016E2" w:rsidRPr="007D396D">
              <w:rPr>
                <w:webHidden/>
                <w:rtl/>
              </w:rPr>
              <w:t>49</w:t>
            </w:r>
            <w:r w:rsidR="009016E2" w:rsidRPr="007D396D">
              <w:rPr>
                <w:rStyle w:val="Hyperlink"/>
                <w:rtl/>
              </w:rPr>
              <w:fldChar w:fldCharType="end"/>
            </w:r>
          </w:hyperlink>
        </w:p>
        <w:p w:rsidR="009016E2" w:rsidRPr="007D396D" w:rsidRDefault="008E202E" w:rsidP="00923994">
          <w:pPr>
            <w:pStyle w:val="TOC1"/>
            <w:rPr>
              <w:rFonts w:eastAsiaTheme="minorEastAsia"/>
              <w:rtl/>
            </w:rPr>
          </w:pPr>
          <w:hyperlink w:anchor="_Toc469824671" w:history="1">
            <w:r w:rsidR="009016E2" w:rsidRPr="007D396D">
              <w:rPr>
                <w:rStyle w:val="Hyperlink"/>
                <w:lang w:bidi="ar-JO"/>
              </w:rPr>
              <w:t>References:</w:t>
            </w:r>
            <w:r w:rsidR="009016E2" w:rsidRPr="007D396D">
              <w:rPr>
                <w:webHidden/>
                <w:rtl/>
              </w:rPr>
              <w:tab/>
            </w:r>
            <w:r w:rsidR="009016E2" w:rsidRPr="007D396D">
              <w:rPr>
                <w:rStyle w:val="Hyperlink"/>
                <w:rtl/>
              </w:rPr>
              <w:fldChar w:fldCharType="begin"/>
            </w:r>
            <w:r w:rsidR="009016E2" w:rsidRPr="007D396D">
              <w:rPr>
                <w:webHidden/>
                <w:rtl/>
              </w:rPr>
              <w:instrText xml:space="preserve"> </w:instrText>
            </w:r>
            <w:r w:rsidR="009016E2" w:rsidRPr="007D396D">
              <w:rPr>
                <w:webHidden/>
              </w:rPr>
              <w:instrText>PAGEREF</w:instrText>
            </w:r>
            <w:r w:rsidR="009016E2" w:rsidRPr="007D396D">
              <w:rPr>
                <w:webHidden/>
                <w:rtl/>
              </w:rPr>
              <w:instrText xml:space="preserve"> _</w:instrText>
            </w:r>
            <w:r w:rsidR="009016E2" w:rsidRPr="007D396D">
              <w:rPr>
                <w:webHidden/>
              </w:rPr>
              <w:instrText>Toc469824671 \h</w:instrText>
            </w:r>
            <w:r w:rsidR="009016E2" w:rsidRPr="007D396D">
              <w:rPr>
                <w:webHidden/>
                <w:rtl/>
              </w:rPr>
              <w:instrText xml:space="preserve"> </w:instrText>
            </w:r>
            <w:r w:rsidR="009016E2" w:rsidRPr="007D396D">
              <w:rPr>
                <w:rStyle w:val="Hyperlink"/>
                <w:rtl/>
              </w:rPr>
            </w:r>
            <w:r w:rsidR="009016E2" w:rsidRPr="007D396D">
              <w:rPr>
                <w:rStyle w:val="Hyperlink"/>
                <w:rtl/>
              </w:rPr>
              <w:fldChar w:fldCharType="separate"/>
            </w:r>
            <w:r w:rsidR="009016E2" w:rsidRPr="007D396D">
              <w:rPr>
                <w:webHidden/>
                <w:rtl/>
              </w:rPr>
              <w:t>51</w:t>
            </w:r>
            <w:r w:rsidR="009016E2" w:rsidRPr="007D396D">
              <w:rPr>
                <w:rStyle w:val="Hyperlink"/>
                <w:rtl/>
              </w:rPr>
              <w:fldChar w:fldCharType="end"/>
            </w:r>
          </w:hyperlink>
        </w:p>
        <w:p w:rsidR="009016E2" w:rsidRDefault="009016E2" w:rsidP="009016E2">
          <w:pPr>
            <w:bidi w:val="0"/>
          </w:pPr>
          <w:r w:rsidRPr="007D396D">
            <w:rPr>
              <w:rFonts w:asciiTheme="majorBidi" w:hAnsiTheme="majorBidi" w:cstheme="majorBidi"/>
              <w:b/>
              <w:bCs/>
              <w:noProof/>
            </w:rPr>
            <w:fldChar w:fldCharType="end"/>
          </w:r>
        </w:p>
      </w:sdtContent>
    </w:sdt>
    <w:p w:rsidR="009016E2" w:rsidRPr="009016E2" w:rsidRDefault="009016E2" w:rsidP="009016E2">
      <w:pPr>
        <w:pStyle w:val="Heading1"/>
        <w:bidi w:val="0"/>
        <w:rPr>
          <w:sz w:val="20"/>
          <w:szCs w:val="20"/>
        </w:rPr>
      </w:pPr>
    </w:p>
    <w:p w:rsidR="009016E2" w:rsidRPr="009016E2" w:rsidRDefault="009016E2" w:rsidP="009016E2">
      <w:pPr>
        <w:bidi w:val="0"/>
        <w:jc w:val="both"/>
        <w:rPr>
          <w:rFonts w:asciiTheme="majorBidi" w:hAnsiTheme="majorBidi" w:cstheme="majorBidi"/>
          <w:b/>
          <w:bCs/>
          <w:color w:val="C0504D" w:themeColor="accent2"/>
          <w:sz w:val="30"/>
          <w:szCs w:val="30"/>
          <w:u w:val="single"/>
        </w:rPr>
      </w:pPr>
    </w:p>
    <w:p w:rsidR="001A18A3" w:rsidRPr="003D0471" w:rsidRDefault="003D0471" w:rsidP="003D0471">
      <w:pPr>
        <w:bidi w:val="0"/>
        <w:jc w:val="both"/>
        <w:rPr>
          <w:rFonts w:asciiTheme="majorBidi" w:hAnsiTheme="majorBidi" w:cstheme="majorBidi"/>
          <w:b/>
          <w:bCs/>
          <w:color w:val="C0504D" w:themeColor="accent2"/>
          <w:sz w:val="30"/>
          <w:szCs w:val="30"/>
          <w:u w:val="single"/>
        </w:rPr>
      </w:pPr>
      <w:r w:rsidRPr="003D0471">
        <w:rPr>
          <w:rFonts w:asciiTheme="majorBidi" w:hAnsiTheme="majorBidi" w:cstheme="majorBidi"/>
          <w:b/>
          <w:bCs/>
          <w:color w:val="C0504D" w:themeColor="accent2"/>
          <w:sz w:val="30"/>
          <w:szCs w:val="30"/>
          <w:u w:val="single"/>
        </w:rPr>
        <w:t xml:space="preserve"> </w:t>
      </w:r>
    </w:p>
    <w:p w:rsidR="001A18A3" w:rsidRPr="00CB1B43" w:rsidRDefault="001A18A3" w:rsidP="009016E2">
      <w:pPr>
        <w:pStyle w:val="Heading1"/>
        <w:bidi w:val="0"/>
        <w:rPr>
          <w:rFonts w:asciiTheme="majorBidi" w:hAnsiTheme="majorBidi"/>
          <w:color w:val="C0504D" w:themeColor="accent2"/>
          <w:u w:val="single"/>
        </w:rPr>
      </w:pPr>
      <w:bookmarkStart w:id="1" w:name="_Toc469824639"/>
      <w:r w:rsidRPr="00CB1B43">
        <w:rPr>
          <w:rFonts w:asciiTheme="majorBidi" w:hAnsiTheme="majorBidi"/>
          <w:color w:val="C0504D" w:themeColor="accent2"/>
          <w:u w:val="single"/>
        </w:rPr>
        <w:lastRenderedPageBreak/>
        <w:t>List of Figures</w:t>
      </w:r>
      <w:bookmarkEnd w:id="1"/>
    </w:p>
    <w:tbl>
      <w:tblPr>
        <w:tblStyle w:val="TableGrid"/>
        <w:bidiVisual/>
        <w:tblW w:w="0" w:type="auto"/>
        <w:tblInd w:w="100" w:type="dxa"/>
        <w:tblLook w:val="04A0" w:firstRow="1" w:lastRow="0" w:firstColumn="1" w:lastColumn="0" w:noHBand="0" w:noVBand="1"/>
      </w:tblPr>
      <w:tblGrid>
        <w:gridCol w:w="4211"/>
        <w:gridCol w:w="4211"/>
      </w:tblGrid>
      <w:tr w:rsidR="00DF03AD" w:rsidRPr="00DF03AD" w:rsidTr="00E25BAA">
        <w:trPr>
          <w:trHeight w:val="60"/>
        </w:trPr>
        <w:tc>
          <w:tcPr>
            <w:tcW w:w="4211" w:type="dxa"/>
          </w:tcPr>
          <w:p w:rsidR="00DF03AD" w:rsidRPr="00A778F5" w:rsidRDefault="00A778F5"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 xml:space="preserve">Research methodology  </w:t>
            </w:r>
          </w:p>
        </w:tc>
        <w:tc>
          <w:tcPr>
            <w:tcW w:w="4211" w:type="dxa"/>
          </w:tcPr>
          <w:p w:rsidR="00DF03AD" w:rsidRPr="00A778F5" w:rsidRDefault="00DF03AD"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Figure 1</w:t>
            </w:r>
          </w:p>
        </w:tc>
      </w:tr>
      <w:tr w:rsidR="00DF03AD" w:rsidRPr="00DF03AD" w:rsidTr="00E25BAA">
        <w:trPr>
          <w:trHeight w:val="55"/>
        </w:trPr>
        <w:tc>
          <w:tcPr>
            <w:tcW w:w="4211" w:type="dxa"/>
          </w:tcPr>
          <w:p w:rsidR="00DF03AD" w:rsidRPr="00A778F5" w:rsidRDefault="00F454C2"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Inputs for the boiler calculations </w:t>
            </w:r>
          </w:p>
        </w:tc>
        <w:tc>
          <w:tcPr>
            <w:tcW w:w="4211" w:type="dxa"/>
          </w:tcPr>
          <w:p w:rsidR="00DF03AD" w:rsidRPr="00A778F5" w:rsidRDefault="00DF03AD"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Figure 2</w:t>
            </w:r>
          </w:p>
        </w:tc>
      </w:tr>
      <w:tr w:rsidR="00DF03AD" w:rsidRPr="00DF03AD" w:rsidTr="00E25BAA">
        <w:trPr>
          <w:trHeight w:val="55"/>
        </w:trPr>
        <w:tc>
          <w:tcPr>
            <w:tcW w:w="4211" w:type="dxa"/>
          </w:tcPr>
          <w:p w:rsidR="00DF03AD" w:rsidRPr="00A778F5" w:rsidRDefault="00F454C2"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efficiency of the boiler </w:t>
            </w:r>
          </w:p>
        </w:tc>
        <w:tc>
          <w:tcPr>
            <w:tcW w:w="4211" w:type="dxa"/>
          </w:tcPr>
          <w:p w:rsidR="00DF03AD" w:rsidRPr="00A778F5" w:rsidRDefault="00DF03AD"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Figure 3</w:t>
            </w:r>
          </w:p>
        </w:tc>
      </w:tr>
      <w:tr w:rsidR="00DF03AD" w:rsidRPr="00DF03AD" w:rsidTr="00E25BAA">
        <w:trPr>
          <w:trHeight w:val="55"/>
        </w:trPr>
        <w:tc>
          <w:tcPr>
            <w:tcW w:w="4211" w:type="dxa"/>
          </w:tcPr>
          <w:p w:rsidR="00DF03AD" w:rsidRPr="00A778F5" w:rsidRDefault="00F454C2" w:rsidP="00E25BAA">
            <w:pPr>
              <w:widowControl w:val="0"/>
              <w:autoSpaceDE w:val="0"/>
              <w:autoSpaceDN w:val="0"/>
              <w:adjustRightInd w:val="0"/>
              <w:spacing w:line="480" w:lineRule="auto"/>
              <w:jc w:val="right"/>
              <w:rPr>
                <w:rFonts w:asciiTheme="majorBidi" w:hAnsiTheme="majorBidi" w:cstheme="majorBidi"/>
                <w:sz w:val="24"/>
                <w:szCs w:val="24"/>
                <w:rtl/>
                <w:lang w:bidi="ar-JO"/>
              </w:rPr>
            </w:pPr>
            <w:r>
              <w:rPr>
                <w:rFonts w:asciiTheme="majorBidi" w:hAnsiTheme="majorBidi" w:cstheme="majorBidi"/>
                <w:sz w:val="24"/>
                <w:szCs w:val="24"/>
                <w:lang w:bidi="ar-JO"/>
              </w:rPr>
              <w:t>The equations for the boiler calculations</w:t>
            </w:r>
          </w:p>
        </w:tc>
        <w:tc>
          <w:tcPr>
            <w:tcW w:w="4211" w:type="dxa"/>
          </w:tcPr>
          <w:p w:rsidR="00DF03AD" w:rsidRPr="00A778F5" w:rsidRDefault="00DF03AD"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 xml:space="preserve">Figure 4 </w:t>
            </w:r>
          </w:p>
        </w:tc>
      </w:tr>
      <w:tr w:rsidR="00DF03AD" w:rsidRPr="00DF03AD" w:rsidTr="00E25BAA">
        <w:trPr>
          <w:trHeight w:val="55"/>
        </w:trPr>
        <w:tc>
          <w:tcPr>
            <w:tcW w:w="4211" w:type="dxa"/>
          </w:tcPr>
          <w:p w:rsidR="00DF03AD" w:rsidRPr="00F454C2" w:rsidRDefault="00F454C2" w:rsidP="00E25BAA">
            <w:pPr>
              <w:widowControl w:val="0"/>
              <w:autoSpaceDE w:val="0"/>
              <w:autoSpaceDN w:val="0"/>
              <w:adjustRightInd w:val="0"/>
              <w:spacing w:line="480" w:lineRule="auto"/>
              <w:jc w:val="right"/>
              <w:rPr>
                <w:rFonts w:asciiTheme="majorBidi" w:hAnsiTheme="majorBidi" w:cstheme="majorBidi"/>
                <w:lang w:bidi="ar-JO"/>
              </w:rPr>
            </w:pPr>
            <w:r w:rsidRPr="00F454C2">
              <w:rPr>
                <w:rFonts w:asciiTheme="majorBidi" w:hAnsiTheme="majorBidi" w:cstheme="majorBidi"/>
                <w:lang w:bidi="ar-JO"/>
              </w:rPr>
              <w:t xml:space="preserve">Stack temperature </w:t>
            </w:r>
            <w:proofErr w:type="spellStart"/>
            <w:r w:rsidRPr="00F454C2">
              <w:rPr>
                <w:rFonts w:asciiTheme="majorBidi" w:hAnsiTheme="majorBidi" w:cstheme="majorBidi"/>
                <w:lang w:bidi="ar-JO"/>
              </w:rPr>
              <w:t>vs</w:t>
            </w:r>
            <w:proofErr w:type="spellEnd"/>
            <w:r w:rsidRPr="00F454C2">
              <w:rPr>
                <w:rFonts w:asciiTheme="majorBidi" w:hAnsiTheme="majorBidi" w:cstheme="majorBidi"/>
                <w:lang w:bidi="ar-JO"/>
              </w:rPr>
              <w:t xml:space="preserve"> the optimal efficiency </w:t>
            </w:r>
            <w:r w:rsidR="00A778F5" w:rsidRPr="00F454C2">
              <w:rPr>
                <w:rFonts w:asciiTheme="majorBidi" w:hAnsiTheme="majorBidi" w:cstheme="majorBidi"/>
                <w:lang w:bidi="ar-JO"/>
              </w:rPr>
              <w:t xml:space="preserve"> </w:t>
            </w:r>
          </w:p>
        </w:tc>
        <w:tc>
          <w:tcPr>
            <w:tcW w:w="4211" w:type="dxa"/>
          </w:tcPr>
          <w:p w:rsidR="00DF03AD" w:rsidRPr="00A778F5" w:rsidRDefault="00DF03AD"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Figure 5</w:t>
            </w:r>
          </w:p>
        </w:tc>
      </w:tr>
      <w:tr w:rsidR="00DF03AD" w:rsidRPr="00DF03AD" w:rsidTr="00E25BAA">
        <w:trPr>
          <w:trHeight w:val="55"/>
        </w:trPr>
        <w:tc>
          <w:tcPr>
            <w:tcW w:w="4211" w:type="dxa"/>
          </w:tcPr>
          <w:p w:rsidR="00DF03AD" w:rsidRPr="00F454C2" w:rsidRDefault="00F454C2" w:rsidP="00E25BAA">
            <w:pPr>
              <w:widowControl w:val="0"/>
              <w:autoSpaceDE w:val="0"/>
              <w:autoSpaceDN w:val="0"/>
              <w:adjustRightInd w:val="0"/>
              <w:spacing w:line="480" w:lineRule="auto"/>
              <w:jc w:val="right"/>
              <w:rPr>
                <w:rFonts w:asciiTheme="majorBidi" w:hAnsiTheme="majorBidi" w:cstheme="majorBidi"/>
                <w:lang w:bidi="ar-JO"/>
              </w:rPr>
            </w:pPr>
            <w:r w:rsidRPr="00F454C2">
              <w:rPr>
                <w:rFonts w:asciiTheme="majorBidi" w:hAnsiTheme="majorBidi" w:cstheme="majorBidi"/>
                <w:lang w:bidi="ar-JO"/>
              </w:rPr>
              <w:t xml:space="preserve">Present of fuel saving </w:t>
            </w:r>
            <w:proofErr w:type="spellStart"/>
            <w:r w:rsidRPr="00F454C2">
              <w:rPr>
                <w:rFonts w:asciiTheme="majorBidi" w:hAnsiTheme="majorBidi" w:cstheme="majorBidi"/>
                <w:lang w:bidi="ar-JO"/>
              </w:rPr>
              <w:t>vs</w:t>
            </w:r>
            <w:proofErr w:type="spellEnd"/>
            <w:r w:rsidRPr="00F454C2">
              <w:rPr>
                <w:rFonts w:asciiTheme="majorBidi" w:hAnsiTheme="majorBidi" w:cstheme="majorBidi"/>
                <w:lang w:bidi="ar-JO"/>
              </w:rPr>
              <w:t xml:space="preserve"> stack temperature </w:t>
            </w:r>
          </w:p>
        </w:tc>
        <w:tc>
          <w:tcPr>
            <w:tcW w:w="4211" w:type="dxa"/>
          </w:tcPr>
          <w:p w:rsidR="00DF03AD" w:rsidRPr="00A778F5" w:rsidRDefault="00DF03AD"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Figure 6</w:t>
            </w:r>
          </w:p>
        </w:tc>
      </w:tr>
      <w:tr w:rsidR="00DF03AD" w:rsidRPr="00DF03AD" w:rsidTr="00E25BAA">
        <w:trPr>
          <w:trHeight w:val="55"/>
        </w:trPr>
        <w:tc>
          <w:tcPr>
            <w:tcW w:w="4211" w:type="dxa"/>
          </w:tcPr>
          <w:p w:rsidR="00DF03AD" w:rsidRPr="00A778F5" w:rsidRDefault="00F454C2" w:rsidP="00E25BAA">
            <w:pPr>
              <w:widowControl w:val="0"/>
              <w:autoSpaceDE w:val="0"/>
              <w:autoSpaceDN w:val="0"/>
              <w:adjustRightInd w:val="0"/>
              <w:spacing w:line="480" w:lineRule="auto"/>
              <w:jc w:val="right"/>
              <w:rPr>
                <w:rFonts w:asciiTheme="majorBidi" w:hAnsiTheme="majorBidi" w:cstheme="majorBidi"/>
                <w:lang w:bidi="ar-JO"/>
              </w:rPr>
            </w:pPr>
            <w:r>
              <w:rPr>
                <w:rFonts w:asciiTheme="majorBidi" w:hAnsiTheme="majorBidi" w:cstheme="majorBidi"/>
                <w:lang w:bidi="ar-JO"/>
              </w:rPr>
              <w:t xml:space="preserve">Present of fuel saving </w:t>
            </w:r>
            <w:proofErr w:type="spellStart"/>
            <w:r>
              <w:rPr>
                <w:rFonts w:asciiTheme="majorBidi" w:hAnsiTheme="majorBidi" w:cstheme="majorBidi"/>
                <w:lang w:bidi="ar-JO"/>
              </w:rPr>
              <w:t>vs</w:t>
            </w:r>
            <w:proofErr w:type="spellEnd"/>
            <w:r>
              <w:rPr>
                <w:rFonts w:asciiTheme="majorBidi" w:hAnsiTheme="majorBidi" w:cstheme="majorBidi"/>
                <w:lang w:bidi="ar-JO"/>
              </w:rPr>
              <w:t xml:space="preserve"> present of </w:t>
            </w:r>
            <w:proofErr w:type="spellStart"/>
            <w:r>
              <w:rPr>
                <w:rFonts w:asciiTheme="majorBidi" w:hAnsiTheme="majorBidi" w:cstheme="majorBidi"/>
                <w:lang w:bidi="ar-JO"/>
              </w:rPr>
              <w:t>excessair</w:t>
            </w:r>
            <w:proofErr w:type="spellEnd"/>
            <w:r>
              <w:rPr>
                <w:rFonts w:asciiTheme="majorBidi" w:hAnsiTheme="majorBidi" w:cstheme="majorBidi"/>
                <w:lang w:bidi="ar-JO"/>
              </w:rPr>
              <w:t xml:space="preserve"> </w:t>
            </w:r>
          </w:p>
        </w:tc>
        <w:tc>
          <w:tcPr>
            <w:tcW w:w="4211" w:type="dxa"/>
          </w:tcPr>
          <w:p w:rsidR="00DF03AD" w:rsidRPr="00A778F5" w:rsidRDefault="00DF03AD"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A778F5">
              <w:rPr>
                <w:rFonts w:asciiTheme="majorBidi" w:hAnsiTheme="majorBidi" w:cstheme="majorBidi"/>
                <w:sz w:val="24"/>
                <w:szCs w:val="24"/>
                <w:lang w:bidi="ar-JO"/>
              </w:rPr>
              <w:t xml:space="preserve">Figure 7 </w:t>
            </w:r>
          </w:p>
        </w:tc>
      </w:tr>
      <w:tr w:rsidR="005501EA" w:rsidRPr="00DF03AD" w:rsidTr="00E25BAA">
        <w:trPr>
          <w:trHeight w:val="55"/>
        </w:trPr>
        <w:tc>
          <w:tcPr>
            <w:tcW w:w="4211" w:type="dxa"/>
          </w:tcPr>
          <w:p w:rsidR="005501EA" w:rsidRDefault="005501EA" w:rsidP="00E25BAA">
            <w:pPr>
              <w:widowControl w:val="0"/>
              <w:autoSpaceDE w:val="0"/>
              <w:autoSpaceDN w:val="0"/>
              <w:adjustRightInd w:val="0"/>
              <w:spacing w:line="480" w:lineRule="auto"/>
              <w:jc w:val="right"/>
              <w:rPr>
                <w:rFonts w:asciiTheme="majorBidi" w:hAnsiTheme="majorBidi" w:cstheme="majorBidi"/>
                <w:lang w:bidi="ar-JO"/>
              </w:rPr>
            </w:pPr>
            <w:r>
              <w:rPr>
                <w:rFonts w:asciiTheme="majorBidi" w:hAnsiTheme="majorBidi" w:cstheme="majorBidi"/>
                <w:lang w:bidi="ar-JO"/>
              </w:rPr>
              <w:t xml:space="preserve">Flue gas </w:t>
            </w:r>
            <w:proofErr w:type="spellStart"/>
            <w:r>
              <w:rPr>
                <w:rFonts w:asciiTheme="majorBidi" w:hAnsiTheme="majorBidi" w:cstheme="majorBidi"/>
                <w:lang w:bidi="ar-JO"/>
              </w:rPr>
              <w:t>vs</w:t>
            </w:r>
            <w:proofErr w:type="spellEnd"/>
            <w:r>
              <w:rPr>
                <w:rFonts w:asciiTheme="majorBidi" w:hAnsiTheme="majorBidi" w:cstheme="majorBidi"/>
                <w:lang w:bidi="ar-JO"/>
              </w:rPr>
              <w:t xml:space="preserve"> efficiency </w:t>
            </w:r>
          </w:p>
        </w:tc>
        <w:tc>
          <w:tcPr>
            <w:tcW w:w="4211" w:type="dxa"/>
          </w:tcPr>
          <w:p w:rsidR="005501EA" w:rsidRPr="00A778F5" w:rsidRDefault="005501EA"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Figure 8</w:t>
            </w:r>
          </w:p>
        </w:tc>
      </w:tr>
      <w:tr w:rsidR="00DF03AD" w:rsidRPr="00DF03AD" w:rsidTr="00E25BAA">
        <w:trPr>
          <w:trHeight w:val="55"/>
        </w:trPr>
        <w:tc>
          <w:tcPr>
            <w:tcW w:w="4211" w:type="dxa"/>
          </w:tcPr>
          <w:p w:rsidR="00DF03AD" w:rsidRPr="00A778F5" w:rsidRDefault="00F454C2" w:rsidP="00F454C2">
            <w:pPr>
              <w:widowControl w:val="0"/>
              <w:autoSpaceDE w:val="0"/>
              <w:autoSpaceDN w:val="0"/>
              <w:adjustRightInd w:val="0"/>
              <w:spacing w:line="480" w:lineRule="auto"/>
              <w:jc w:val="right"/>
              <w:rPr>
                <w:rFonts w:asciiTheme="majorBidi" w:hAnsiTheme="majorBidi" w:cstheme="majorBidi"/>
                <w:sz w:val="24"/>
                <w:szCs w:val="24"/>
                <w:rtl/>
                <w:lang w:bidi="ar-JO"/>
              </w:rPr>
            </w:pPr>
            <w:r>
              <w:rPr>
                <w:rFonts w:asciiTheme="majorBidi" w:hAnsiTheme="majorBidi" w:cstheme="majorBidi"/>
                <w:sz w:val="24"/>
                <w:szCs w:val="24"/>
                <w:lang w:bidi="ar-JO"/>
              </w:rPr>
              <w:t xml:space="preserve">The inputs for insulation calculations </w:t>
            </w:r>
          </w:p>
        </w:tc>
        <w:tc>
          <w:tcPr>
            <w:tcW w:w="4211" w:type="dxa"/>
          </w:tcPr>
          <w:p w:rsidR="00DF03AD" w:rsidRPr="00A778F5" w:rsidRDefault="005501EA"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Figure 9</w:t>
            </w:r>
            <w:r w:rsidR="00DF03AD" w:rsidRPr="00A778F5">
              <w:rPr>
                <w:rFonts w:asciiTheme="majorBidi" w:hAnsiTheme="majorBidi" w:cstheme="majorBidi"/>
                <w:sz w:val="24"/>
                <w:szCs w:val="24"/>
                <w:lang w:bidi="ar-JO"/>
              </w:rPr>
              <w:t xml:space="preserve"> </w:t>
            </w:r>
          </w:p>
        </w:tc>
      </w:tr>
      <w:tr w:rsidR="00DF03AD" w:rsidRPr="00DF03AD" w:rsidTr="00E25BAA">
        <w:trPr>
          <w:trHeight w:val="55"/>
        </w:trPr>
        <w:tc>
          <w:tcPr>
            <w:tcW w:w="4211" w:type="dxa"/>
          </w:tcPr>
          <w:p w:rsidR="00DF03AD" w:rsidRPr="00A778F5" w:rsidRDefault="00A778F5" w:rsidP="00F454C2">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w:t>
            </w:r>
            <w:r w:rsidR="00F454C2">
              <w:rPr>
                <w:rFonts w:asciiTheme="majorBidi" w:hAnsiTheme="majorBidi" w:cstheme="majorBidi"/>
                <w:sz w:val="24"/>
                <w:szCs w:val="24"/>
                <w:lang w:bidi="ar-JO"/>
              </w:rPr>
              <w:t xml:space="preserve">equations of insulations </w:t>
            </w:r>
          </w:p>
        </w:tc>
        <w:tc>
          <w:tcPr>
            <w:tcW w:w="4211" w:type="dxa"/>
          </w:tcPr>
          <w:p w:rsidR="00DF03AD" w:rsidRPr="00A778F5" w:rsidRDefault="005501EA"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Figure 10</w:t>
            </w:r>
          </w:p>
        </w:tc>
      </w:tr>
      <w:tr w:rsidR="00DF03AD" w:rsidRPr="00DF03AD" w:rsidTr="00E25BAA">
        <w:trPr>
          <w:trHeight w:val="55"/>
        </w:trPr>
        <w:tc>
          <w:tcPr>
            <w:tcW w:w="4211" w:type="dxa"/>
          </w:tcPr>
          <w:p w:rsidR="00DF03AD" w:rsidRPr="00A778F5"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Thickness </w:t>
            </w:r>
            <w:proofErr w:type="spellStart"/>
            <w:r>
              <w:rPr>
                <w:rFonts w:asciiTheme="majorBidi" w:hAnsiTheme="majorBidi" w:cstheme="majorBidi"/>
                <w:sz w:val="24"/>
                <w:szCs w:val="24"/>
                <w:lang w:bidi="ar-JO"/>
              </w:rPr>
              <w:t>vs</w:t>
            </w:r>
            <w:proofErr w:type="spellEnd"/>
            <w:r>
              <w:rPr>
                <w:rFonts w:asciiTheme="majorBidi" w:hAnsiTheme="majorBidi" w:cstheme="majorBidi"/>
                <w:sz w:val="24"/>
                <w:szCs w:val="24"/>
                <w:lang w:bidi="ar-JO"/>
              </w:rPr>
              <w:t xml:space="preserve"> savings </w:t>
            </w:r>
            <w:r w:rsidR="00A778F5">
              <w:rPr>
                <w:rFonts w:asciiTheme="majorBidi" w:hAnsiTheme="majorBidi" w:cstheme="majorBidi"/>
                <w:sz w:val="24"/>
                <w:szCs w:val="24"/>
                <w:lang w:bidi="ar-JO"/>
              </w:rPr>
              <w:t xml:space="preserve"> </w:t>
            </w:r>
          </w:p>
        </w:tc>
        <w:tc>
          <w:tcPr>
            <w:tcW w:w="4211" w:type="dxa"/>
          </w:tcPr>
          <w:p w:rsidR="00DF03AD" w:rsidRPr="00A778F5" w:rsidRDefault="005501EA" w:rsidP="00E25BAA">
            <w:pPr>
              <w:widowControl w:val="0"/>
              <w:autoSpaceDE w:val="0"/>
              <w:autoSpaceDN w:val="0"/>
              <w:adjustRightInd w:val="0"/>
              <w:spacing w:line="480" w:lineRule="auto"/>
              <w:jc w:val="right"/>
              <w:rPr>
                <w:rFonts w:asciiTheme="majorBidi" w:hAnsiTheme="majorBidi" w:cstheme="majorBidi"/>
                <w:sz w:val="24"/>
                <w:szCs w:val="24"/>
                <w:rtl/>
                <w:lang w:bidi="ar-JO"/>
              </w:rPr>
            </w:pPr>
            <w:r>
              <w:rPr>
                <w:rFonts w:asciiTheme="majorBidi" w:hAnsiTheme="majorBidi" w:cstheme="majorBidi"/>
                <w:sz w:val="24"/>
                <w:szCs w:val="24"/>
                <w:lang w:bidi="ar-JO"/>
              </w:rPr>
              <w:t>Figure 11</w:t>
            </w:r>
          </w:p>
        </w:tc>
      </w:tr>
      <w:tr w:rsidR="00915B06" w:rsidRPr="00DF03AD" w:rsidTr="00E25BAA">
        <w:trPr>
          <w:trHeight w:val="55"/>
        </w:trPr>
        <w:tc>
          <w:tcPr>
            <w:tcW w:w="4211" w:type="dxa"/>
          </w:tcPr>
          <w:p w:rsidR="00915B06" w:rsidRPr="00915B06" w:rsidRDefault="00915B06" w:rsidP="00E25BAA">
            <w:pPr>
              <w:widowControl w:val="0"/>
              <w:autoSpaceDE w:val="0"/>
              <w:autoSpaceDN w:val="0"/>
              <w:adjustRightInd w:val="0"/>
              <w:spacing w:line="480" w:lineRule="auto"/>
              <w:jc w:val="right"/>
              <w:rPr>
                <w:rFonts w:asciiTheme="majorBidi" w:hAnsiTheme="majorBidi" w:cstheme="majorBidi"/>
                <w:lang w:bidi="ar-JO"/>
              </w:rPr>
            </w:pPr>
            <w:r w:rsidRPr="00915B06">
              <w:rPr>
                <w:rFonts w:asciiTheme="majorBidi" w:hAnsiTheme="majorBidi" w:cstheme="majorBidi"/>
                <w:lang w:bidi="ar-JO"/>
              </w:rPr>
              <w:t xml:space="preserve">Thickness </w:t>
            </w:r>
            <w:proofErr w:type="spellStart"/>
            <w:r w:rsidRPr="00915B06">
              <w:rPr>
                <w:rFonts w:asciiTheme="majorBidi" w:hAnsiTheme="majorBidi" w:cstheme="majorBidi"/>
                <w:lang w:bidi="ar-JO"/>
              </w:rPr>
              <w:t>vs</w:t>
            </w:r>
            <w:proofErr w:type="spellEnd"/>
            <w:r w:rsidRPr="00915B06">
              <w:rPr>
                <w:rFonts w:asciiTheme="majorBidi" w:hAnsiTheme="majorBidi" w:cstheme="majorBidi"/>
                <w:lang w:bidi="ar-JO"/>
              </w:rPr>
              <w:t xml:space="preserve"> </w:t>
            </w:r>
            <w:proofErr w:type="spellStart"/>
            <w:r w:rsidRPr="00915B06">
              <w:rPr>
                <w:rFonts w:asciiTheme="majorBidi" w:hAnsiTheme="majorBidi" w:cstheme="majorBidi"/>
                <w:lang w:bidi="ar-JO"/>
              </w:rPr>
              <w:t>Qnew</w:t>
            </w:r>
            <w:proofErr w:type="spellEnd"/>
            <w:r w:rsidRPr="00915B06">
              <w:rPr>
                <w:rFonts w:asciiTheme="majorBidi" w:hAnsiTheme="majorBidi" w:cstheme="majorBidi"/>
                <w:lang w:bidi="ar-JO"/>
              </w:rPr>
              <w:t xml:space="preserve"> </w:t>
            </w:r>
          </w:p>
        </w:tc>
        <w:tc>
          <w:tcPr>
            <w:tcW w:w="4211" w:type="dxa"/>
          </w:tcPr>
          <w:p w:rsidR="00915B06" w:rsidRPr="00A778F5"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12</w:t>
            </w:r>
          </w:p>
        </w:tc>
      </w:tr>
      <w:tr w:rsidR="00915B06" w:rsidRPr="00DF03AD" w:rsidTr="00E25BAA">
        <w:trPr>
          <w:trHeight w:val="55"/>
        </w:trPr>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inputs of boiler by </w:t>
            </w:r>
            <w:proofErr w:type="spellStart"/>
            <w:r>
              <w:rPr>
                <w:rFonts w:asciiTheme="majorBidi" w:hAnsiTheme="majorBidi" w:cstheme="majorBidi"/>
                <w:sz w:val="24"/>
                <w:szCs w:val="24"/>
                <w:lang w:bidi="ar-JO"/>
              </w:rPr>
              <w:t>swh</w:t>
            </w:r>
            <w:proofErr w:type="spellEnd"/>
            <w:r>
              <w:rPr>
                <w:rFonts w:asciiTheme="majorBidi" w:hAnsiTheme="majorBidi" w:cstheme="majorBidi"/>
                <w:sz w:val="24"/>
                <w:szCs w:val="24"/>
                <w:lang w:bidi="ar-JO"/>
              </w:rPr>
              <w:t xml:space="preserve">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13</w:t>
            </w:r>
          </w:p>
        </w:tc>
      </w:tr>
      <w:tr w:rsidR="00915B06" w:rsidRPr="00DF03AD" w:rsidTr="00E25BAA">
        <w:trPr>
          <w:trHeight w:val="55"/>
        </w:trPr>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equation of using </w:t>
            </w:r>
            <w:proofErr w:type="spellStart"/>
            <w:r>
              <w:rPr>
                <w:rFonts w:asciiTheme="majorBidi" w:hAnsiTheme="majorBidi" w:cstheme="majorBidi"/>
                <w:sz w:val="24"/>
                <w:szCs w:val="24"/>
                <w:lang w:bidi="ar-JO"/>
              </w:rPr>
              <w:t>swh</w:t>
            </w:r>
            <w:proofErr w:type="spellEnd"/>
            <w:r>
              <w:rPr>
                <w:rFonts w:asciiTheme="majorBidi" w:hAnsiTheme="majorBidi" w:cstheme="majorBidi"/>
                <w:sz w:val="24"/>
                <w:szCs w:val="24"/>
                <w:lang w:bidi="ar-JO"/>
              </w:rPr>
              <w:t xml:space="preserve"> in the boiler</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14</w:t>
            </w:r>
            <w:r>
              <w:rPr>
                <w:rFonts w:asciiTheme="majorBidi" w:hAnsiTheme="majorBidi" w:cstheme="majorBidi"/>
                <w:sz w:val="24"/>
                <w:szCs w:val="24"/>
                <w:lang w:bidi="ar-JO"/>
              </w:rPr>
              <w:t xml:space="preserve"> </w:t>
            </w:r>
          </w:p>
        </w:tc>
      </w:tr>
      <w:tr w:rsidR="00915B06" w:rsidRPr="00DF03AD" w:rsidTr="00E25BAA">
        <w:trPr>
          <w:trHeight w:val="55"/>
        </w:trPr>
        <w:tc>
          <w:tcPr>
            <w:tcW w:w="4211" w:type="dxa"/>
          </w:tcPr>
          <w:p w:rsidR="00915B06" w:rsidRPr="00915B06" w:rsidRDefault="00915B06" w:rsidP="00E25BAA">
            <w:pPr>
              <w:widowControl w:val="0"/>
              <w:autoSpaceDE w:val="0"/>
              <w:autoSpaceDN w:val="0"/>
              <w:adjustRightInd w:val="0"/>
              <w:spacing w:line="480" w:lineRule="auto"/>
              <w:jc w:val="right"/>
              <w:rPr>
                <w:rFonts w:asciiTheme="majorBidi" w:hAnsiTheme="majorBidi" w:cstheme="majorBidi"/>
                <w:sz w:val="20"/>
                <w:szCs w:val="20"/>
                <w:lang w:bidi="ar-JO"/>
              </w:rPr>
            </w:pPr>
            <w:r w:rsidRPr="00915B06">
              <w:rPr>
                <w:rFonts w:asciiTheme="majorBidi" w:hAnsiTheme="majorBidi" w:cstheme="majorBidi"/>
                <w:sz w:val="20"/>
                <w:szCs w:val="20"/>
                <w:lang w:bidi="ar-JO"/>
              </w:rPr>
              <w:t>Mass flow</w:t>
            </w:r>
            <w:r>
              <w:rPr>
                <w:rFonts w:asciiTheme="majorBidi" w:hAnsiTheme="majorBidi" w:cstheme="majorBidi"/>
                <w:sz w:val="20"/>
                <w:szCs w:val="20"/>
                <w:lang w:bidi="ar-JO"/>
              </w:rPr>
              <w:t xml:space="preserve"> </w:t>
            </w:r>
            <w:r w:rsidRPr="00915B06">
              <w:rPr>
                <w:rFonts w:asciiTheme="majorBidi" w:hAnsiTheme="majorBidi" w:cstheme="majorBidi"/>
                <w:sz w:val="20"/>
                <w:szCs w:val="20"/>
                <w:lang w:bidi="ar-JO"/>
              </w:rPr>
              <w:t xml:space="preserve">rate of water </w:t>
            </w:r>
            <w:proofErr w:type="spellStart"/>
            <w:r w:rsidRPr="00915B06">
              <w:rPr>
                <w:rFonts w:asciiTheme="majorBidi" w:hAnsiTheme="majorBidi" w:cstheme="majorBidi"/>
                <w:sz w:val="20"/>
                <w:szCs w:val="20"/>
                <w:lang w:bidi="ar-JO"/>
              </w:rPr>
              <w:t>vs</w:t>
            </w:r>
            <w:proofErr w:type="spellEnd"/>
            <w:r w:rsidRPr="00915B06">
              <w:rPr>
                <w:rFonts w:asciiTheme="majorBidi" w:hAnsiTheme="majorBidi" w:cstheme="majorBidi"/>
                <w:sz w:val="20"/>
                <w:szCs w:val="20"/>
                <w:lang w:bidi="ar-JO"/>
              </w:rPr>
              <w:t xml:space="preserve"> the area of the system</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15</w:t>
            </w:r>
            <w:r>
              <w:rPr>
                <w:rFonts w:asciiTheme="majorBidi" w:hAnsiTheme="majorBidi" w:cstheme="majorBidi"/>
                <w:sz w:val="24"/>
                <w:szCs w:val="24"/>
                <w:lang w:bidi="ar-JO"/>
              </w:rPr>
              <w:t xml:space="preserve"> </w:t>
            </w:r>
          </w:p>
        </w:tc>
      </w:tr>
      <w:tr w:rsidR="00915B06" w:rsidRPr="00DF03AD" w:rsidTr="00E25BAA">
        <w:trPr>
          <w:trHeight w:val="55"/>
        </w:trPr>
        <w:tc>
          <w:tcPr>
            <w:tcW w:w="4211" w:type="dxa"/>
          </w:tcPr>
          <w:p w:rsidR="00915B06" w:rsidRP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915B06">
              <w:rPr>
                <w:rFonts w:asciiTheme="majorBidi" w:hAnsiTheme="majorBidi" w:cstheme="majorBidi"/>
                <w:sz w:val="24"/>
                <w:szCs w:val="24"/>
                <w:lang w:bidi="ar-JO"/>
              </w:rPr>
              <w:t xml:space="preserve">Mass flow rate </w:t>
            </w:r>
            <w:proofErr w:type="spellStart"/>
            <w:r w:rsidRPr="00915B06">
              <w:rPr>
                <w:rFonts w:asciiTheme="majorBidi" w:hAnsiTheme="majorBidi" w:cstheme="majorBidi"/>
                <w:sz w:val="24"/>
                <w:szCs w:val="24"/>
                <w:lang w:bidi="ar-JO"/>
              </w:rPr>
              <w:t>vs</w:t>
            </w:r>
            <w:proofErr w:type="spellEnd"/>
            <w:r w:rsidRPr="00915B06">
              <w:rPr>
                <w:rFonts w:asciiTheme="majorBidi" w:hAnsiTheme="majorBidi" w:cstheme="majorBidi"/>
                <w:sz w:val="24"/>
                <w:szCs w:val="24"/>
                <w:lang w:bidi="ar-JO"/>
              </w:rPr>
              <w:t xml:space="preserve"> cost saving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16</w:t>
            </w:r>
          </w:p>
        </w:tc>
      </w:tr>
      <w:tr w:rsidR="00915B06" w:rsidRPr="00DF03AD" w:rsidTr="00E25BAA">
        <w:trPr>
          <w:trHeight w:val="55"/>
        </w:trPr>
        <w:tc>
          <w:tcPr>
            <w:tcW w:w="4211" w:type="dxa"/>
          </w:tcPr>
          <w:p w:rsidR="00915B06" w:rsidRP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915B06">
              <w:rPr>
                <w:rFonts w:asciiTheme="majorBidi" w:hAnsiTheme="majorBidi" w:cstheme="majorBidi"/>
                <w:sz w:val="24"/>
                <w:szCs w:val="24"/>
                <w:lang w:bidi="ar-JO"/>
              </w:rPr>
              <w:t xml:space="preserve">The inputs of </w:t>
            </w:r>
            <w:proofErr w:type="spellStart"/>
            <w:r w:rsidRPr="00915B06">
              <w:rPr>
                <w:rFonts w:asciiTheme="majorBidi" w:hAnsiTheme="majorBidi" w:cstheme="majorBidi"/>
                <w:sz w:val="24"/>
                <w:szCs w:val="24"/>
                <w:lang w:bidi="ar-JO"/>
              </w:rPr>
              <w:t>delamping</w:t>
            </w:r>
            <w:proofErr w:type="spellEnd"/>
            <w:r w:rsidRPr="00915B06">
              <w:rPr>
                <w:rFonts w:asciiTheme="majorBidi" w:hAnsiTheme="majorBidi" w:cstheme="majorBidi"/>
                <w:sz w:val="24"/>
                <w:szCs w:val="24"/>
                <w:lang w:bidi="ar-JO"/>
              </w:rPr>
              <w:t xml:space="preserve"> method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17</w:t>
            </w:r>
            <w:r>
              <w:rPr>
                <w:rFonts w:asciiTheme="majorBidi" w:hAnsiTheme="majorBidi" w:cstheme="majorBidi"/>
                <w:sz w:val="24"/>
                <w:szCs w:val="24"/>
                <w:lang w:bidi="ar-JO"/>
              </w:rPr>
              <w:t xml:space="preserve"> </w:t>
            </w:r>
          </w:p>
        </w:tc>
      </w:tr>
      <w:tr w:rsidR="00915B06" w:rsidRPr="00DF03AD" w:rsidTr="00E25BAA">
        <w:trPr>
          <w:trHeight w:val="55"/>
        </w:trPr>
        <w:tc>
          <w:tcPr>
            <w:tcW w:w="4211" w:type="dxa"/>
          </w:tcPr>
          <w:p w:rsidR="00915B06" w:rsidRP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inputs of </w:t>
            </w:r>
            <w:proofErr w:type="spellStart"/>
            <w:r>
              <w:rPr>
                <w:rFonts w:asciiTheme="majorBidi" w:hAnsiTheme="majorBidi" w:cstheme="majorBidi"/>
                <w:sz w:val="24"/>
                <w:szCs w:val="24"/>
                <w:lang w:bidi="ar-JO"/>
              </w:rPr>
              <w:t>relamping</w:t>
            </w:r>
            <w:proofErr w:type="spellEnd"/>
            <w:r>
              <w:rPr>
                <w:rFonts w:asciiTheme="majorBidi" w:hAnsiTheme="majorBidi" w:cstheme="majorBidi"/>
                <w:sz w:val="24"/>
                <w:szCs w:val="24"/>
                <w:lang w:bidi="ar-JO"/>
              </w:rPr>
              <w:t xml:space="preserve"> method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18</w:t>
            </w:r>
            <w:r>
              <w:rPr>
                <w:rFonts w:asciiTheme="majorBidi" w:hAnsiTheme="majorBidi" w:cstheme="majorBidi"/>
                <w:sz w:val="24"/>
                <w:szCs w:val="24"/>
                <w:lang w:bidi="ar-JO"/>
              </w:rPr>
              <w:t xml:space="preserve"> </w:t>
            </w:r>
          </w:p>
        </w:tc>
      </w:tr>
      <w:tr w:rsidR="00915B06" w:rsidRPr="00DF03AD" w:rsidTr="00E25BAA">
        <w:trPr>
          <w:trHeight w:val="55"/>
        </w:trPr>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equations of </w:t>
            </w:r>
            <w:proofErr w:type="spellStart"/>
            <w:r>
              <w:rPr>
                <w:rFonts w:asciiTheme="majorBidi" w:hAnsiTheme="majorBidi" w:cstheme="majorBidi"/>
                <w:sz w:val="24"/>
                <w:szCs w:val="24"/>
                <w:lang w:bidi="ar-JO"/>
              </w:rPr>
              <w:t>delamping</w:t>
            </w:r>
            <w:proofErr w:type="spellEnd"/>
            <w:r>
              <w:rPr>
                <w:rFonts w:asciiTheme="majorBidi" w:hAnsiTheme="majorBidi" w:cstheme="majorBidi"/>
                <w:sz w:val="24"/>
                <w:szCs w:val="24"/>
                <w:lang w:bidi="ar-JO"/>
              </w:rPr>
              <w:t xml:space="preserve"> method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19</w:t>
            </w:r>
          </w:p>
        </w:tc>
      </w:tr>
      <w:tr w:rsidR="00915B06" w:rsidRPr="00DF03AD" w:rsidTr="00E25BAA">
        <w:trPr>
          <w:trHeight w:val="55"/>
        </w:trPr>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equations of </w:t>
            </w:r>
            <w:proofErr w:type="spellStart"/>
            <w:r>
              <w:rPr>
                <w:rFonts w:asciiTheme="majorBidi" w:hAnsiTheme="majorBidi" w:cstheme="majorBidi"/>
                <w:sz w:val="24"/>
                <w:szCs w:val="24"/>
                <w:lang w:bidi="ar-JO"/>
              </w:rPr>
              <w:t>relamping</w:t>
            </w:r>
            <w:proofErr w:type="spellEnd"/>
            <w:r>
              <w:rPr>
                <w:rFonts w:asciiTheme="majorBidi" w:hAnsiTheme="majorBidi" w:cstheme="majorBidi"/>
                <w:sz w:val="24"/>
                <w:szCs w:val="24"/>
                <w:lang w:bidi="ar-JO"/>
              </w:rPr>
              <w:t xml:space="preserve"> method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10</w:t>
            </w:r>
          </w:p>
        </w:tc>
      </w:tr>
      <w:tr w:rsidR="00915B06" w:rsidRPr="00DF03AD" w:rsidTr="00E25BAA">
        <w:trPr>
          <w:trHeight w:val="55"/>
        </w:trPr>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inputs of motor calculations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21</w:t>
            </w:r>
          </w:p>
        </w:tc>
      </w:tr>
      <w:tr w:rsidR="00915B06" w:rsidRPr="00DF03AD" w:rsidTr="00E25BAA">
        <w:trPr>
          <w:trHeight w:val="55"/>
        </w:trPr>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The equations of the motor calculations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22</w:t>
            </w:r>
          </w:p>
        </w:tc>
      </w:tr>
      <w:tr w:rsidR="00915B06" w:rsidRPr="00DF03AD" w:rsidTr="00E25BAA">
        <w:trPr>
          <w:trHeight w:val="55"/>
        </w:trPr>
        <w:tc>
          <w:tcPr>
            <w:tcW w:w="4211" w:type="dxa"/>
          </w:tcPr>
          <w:p w:rsidR="00915B06" w:rsidRPr="00915B06" w:rsidRDefault="00915B06" w:rsidP="00E25BAA">
            <w:pPr>
              <w:widowControl w:val="0"/>
              <w:autoSpaceDE w:val="0"/>
              <w:autoSpaceDN w:val="0"/>
              <w:adjustRightInd w:val="0"/>
              <w:spacing w:line="480" w:lineRule="auto"/>
              <w:jc w:val="right"/>
              <w:rPr>
                <w:rFonts w:asciiTheme="majorBidi" w:hAnsiTheme="majorBidi" w:cstheme="majorBidi"/>
                <w:sz w:val="20"/>
                <w:szCs w:val="20"/>
                <w:lang w:bidi="ar-JO"/>
              </w:rPr>
            </w:pPr>
            <w:r w:rsidRPr="00915B06">
              <w:rPr>
                <w:rFonts w:asciiTheme="majorBidi" w:hAnsiTheme="majorBidi" w:cstheme="majorBidi"/>
                <w:sz w:val="20"/>
                <w:szCs w:val="20"/>
                <w:lang w:bidi="ar-JO"/>
              </w:rPr>
              <w:t>The equations when we use high efficient motor</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23</w:t>
            </w:r>
          </w:p>
        </w:tc>
      </w:tr>
      <w:tr w:rsidR="00915B06" w:rsidRPr="00DF03AD" w:rsidTr="00E25BAA">
        <w:trPr>
          <w:trHeight w:val="55"/>
        </w:trPr>
        <w:tc>
          <w:tcPr>
            <w:tcW w:w="4211" w:type="dxa"/>
          </w:tcPr>
          <w:p w:rsidR="00915B06" w:rsidRP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sidRPr="00915B06">
              <w:rPr>
                <w:rFonts w:asciiTheme="majorBidi" w:hAnsiTheme="majorBidi" w:cstheme="majorBidi"/>
                <w:sz w:val="24"/>
                <w:szCs w:val="24"/>
                <w:lang w:bidi="ar-JO"/>
              </w:rPr>
              <w:t xml:space="preserve">The load and efficiency curve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24</w:t>
            </w:r>
          </w:p>
        </w:tc>
      </w:tr>
      <w:tr w:rsidR="00915B06" w:rsidRPr="00DF03AD" w:rsidTr="00E25BAA">
        <w:trPr>
          <w:trHeight w:val="55"/>
        </w:trPr>
        <w:tc>
          <w:tcPr>
            <w:tcW w:w="4211" w:type="dxa"/>
          </w:tcPr>
          <w:p w:rsidR="00915B06" w:rsidRPr="00915B06" w:rsidRDefault="00612E38"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lastRenderedPageBreak/>
              <w:t xml:space="preserve">The inputs of power factor calculations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25</w:t>
            </w:r>
          </w:p>
        </w:tc>
      </w:tr>
      <w:tr w:rsidR="00915B06" w:rsidRPr="00DF03AD" w:rsidTr="00E25BAA">
        <w:trPr>
          <w:trHeight w:val="55"/>
        </w:trPr>
        <w:tc>
          <w:tcPr>
            <w:tcW w:w="4211" w:type="dxa"/>
          </w:tcPr>
          <w:p w:rsidR="00915B06" w:rsidRPr="00612E38" w:rsidRDefault="00612E38" w:rsidP="00E25BAA">
            <w:pPr>
              <w:widowControl w:val="0"/>
              <w:autoSpaceDE w:val="0"/>
              <w:autoSpaceDN w:val="0"/>
              <w:adjustRightInd w:val="0"/>
              <w:spacing w:line="480" w:lineRule="auto"/>
              <w:jc w:val="right"/>
              <w:rPr>
                <w:rFonts w:asciiTheme="majorBidi" w:hAnsiTheme="majorBidi" w:cstheme="majorBidi"/>
                <w:lang w:bidi="ar-JO"/>
              </w:rPr>
            </w:pPr>
            <w:r w:rsidRPr="00612E38">
              <w:rPr>
                <w:rFonts w:asciiTheme="majorBidi" w:hAnsiTheme="majorBidi" w:cstheme="majorBidi"/>
                <w:lang w:bidi="ar-JO"/>
              </w:rPr>
              <w:t>The equations of power factor calculations</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26</w:t>
            </w:r>
            <w:r>
              <w:rPr>
                <w:rFonts w:asciiTheme="majorBidi" w:hAnsiTheme="majorBidi" w:cstheme="majorBidi"/>
                <w:sz w:val="24"/>
                <w:szCs w:val="24"/>
                <w:lang w:bidi="ar-JO"/>
              </w:rPr>
              <w:t xml:space="preserve"> </w:t>
            </w:r>
          </w:p>
        </w:tc>
      </w:tr>
      <w:tr w:rsidR="00915B06" w:rsidRPr="00DF03AD" w:rsidTr="00E25BAA">
        <w:trPr>
          <w:trHeight w:val="55"/>
        </w:trPr>
        <w:tc>
          <w:tcPr>
            <w:tcW w:w="4211" w:type="dxa"/>
          </w:tcPr>
          <w:p w:rsidR="00915B06" w:rsidRPr="00915B06" w:rsidRDefault="00612E38"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Power factor </w:t>
            </w:r>
            <w:proofErr w:type="spellStart"/>
            <w:r>
              <w:rPr>
                <w:rFonts w:asciiTheme="majorBidi" w:hAnsiTheme="majorBidi" w:cstheme="majorBidi"/>
                <w:sz w:val="24"/>
                <w:szCs w:val="24"/>
                <w:lang w:bidi="ar-JO"/>
              </w:rPr>
              <w:t>vs</w:t>
            </w:r>
            <w:proofErr w:type="spellEnd"/>
            <w:r>
              <w:rPr>
                <w:rFonts w:asciiTheme="majorBidi" w:hAnsiTheme="majorBidi" w:cstheme="majorBidi"/>
                <w:sz w:val="24"/>
                <w:szCs w:val="24"/>
                <w:lang w:bidi="ar-JO"/>
              </w:rPr>
              <w:t xml:space="preserve"> fines </w:t>
            </w:r>
          </w:p>
        </w:tc>
        <w:tc>
          <w:tcPr>
            <w:tcW w:w="4211" w:type="dxa"/>
          </w:tcPr>
          <w:p w:rsidR="00915B06" w:rsidRDefault="00915B06" w:rsidP="00E25BAA">
            <w:pPr>
              <w:widowControl w:val="0"/>
              <w:autoSpaceDE w:val="0"/>
              <w:autoSpaceDN w:val="0"/>
              <w:adjustRightInd w:val="0"/>
              <w:spacing w:line="48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Figure </w:t>
            </w:r>
            <w:r w:rsidR="005501EA">
              <w:rPr>
                <w:rFonts w:asciiTheme="majorBidi" w:hAnsiTheme="majorBidi" w:cstheme="majorBidi"/>
                <w:sz w:val="24"/>
                <w:szCs w:val="24"/>
                <w:lang w:bidi="ar-JO"/>
              </w:rPr>
              <w:t>27</w:t>
            </w:r>
          </w:p>
        </w:tc>
      </w:tr>
    </w:tbl>
    <w:p w:rsidR="004143CD" w:rsidRDefault="004143CD" w:rsidP="001A18A3">
      <w:pPr>
        <w:widowControl w:val="0"/>
        <w:autoSpaceDE w:val="0"/>
        <w:autoSpaceDN w:val="0"/>
        <w:adjustRightInd w:val="0"/>
        <w:spacing w:after="0" w:line="480" w:lineRule="auto"/>
        <w:ind w:right="261"/>
        <w:rPr>
          <w:rFonts w:asciiTheme="majorBidi" w:hAnsiTheme="majorBidi" w:cstheme="majorBidi"/>
          <w:b/>
          <w:bCs/>
          <w:sz w:val="24"/>
          <w:szCs w:val="24"/>
          <w:rtl/>
          <w:lang w:bidi="ar-JO"/>
        </w:rPr>
      </w:pPr>
    </w:p>
    <w:p w:rsidR="001A18A3" w:rsidRPr="00CB1B43" w:rsidRDefault="001A18A3" w:rsidP="009016E2">
      <w:pPr>
        <w:pStyle w:val="Heading1"/>
        <w:bidi w:val="0"/>
        <w:rPr>
          <w:rFonts w:asciiTheme="majorBidi" w:hAnsiTheme="majorBidi"/>
          <w:u w:val="single"/>
        </w:rPr>
      </w:pPr>
      <w:bookmarkStart w:id="2" w:name="_Toc469824641"/>
      <w:r w:rsidRPr="00CB1B43">
        <w:rPr>
          <w:rFonts w:asciiTheme="majorBidi" w:hAnsiTheme="majorBidi"/>
          <w:color w:val="C0504D" w:themeColor="accent2"/>
          <w:u w:val="single"/>
        </w:rPr>
        <w:t>List of Symbols</w:t>
      </w:r>
      <w:bookmarkEnd w:id="2"/>
      <w:r w:rsidRPr="00CB1B43">
        <w:rPr>
          <w:rFonts w:asciiTheme="majorBidi" w:hAnsiTheme="majorBidi"/>
          <w:color w:val="C0504D" w:themeColor="accent2"/>
          <w:u w:val="single"/>
        </w:rPr>
        <w:t xml:space="preserve"> </w:t>
      </w:r>
    </w:p>
    <w:p w:rsidR="001A18A3" w:rsidRDefault="00CA2F35" w:rsidP="001A18A3">
      <w:pPr>
        <w:widowControl w:val="0"/>
        <w:autoSpaceDE w:val="0"/>
        <w:autoSpaceDN w:val="0"/>
        <w:adjustRightInd w:val="0"/>
        <w:spacing w:after="0" w:line="480" w:lineRule="auto"/>
        <w:ind w:right="261"/>
        <w:jc w:val="right"/>
        <w:rPr>
          <w:rFonts w:asciiTheme="majorBidi" w:hAnsiTheme="majorBidi" w:cstheme="majorBidi"/>
          <w:b/>
          <w:bCs/>
          <w:sz w:val="24"/>
          <w:szCs w:val="24"/>
          <w:lang w:bidi="ar-JO"/>
        </w:rPr>
      </w:pPr>
      <w:r>
        <w:rPr>
          <w:rFonts w:asciiTheme="majorBidi" w:hAnsiTheme="majorBidi" w:cstheme="majorBidi"/>
          <w:b/>
          <w:bCs/>
          <w:sz w:val="24"/>
          <w:szCs w:val="24"/>
          <w:lang w:bidi="ar-JO"/>
        </w:rPr>
        <w:t xml:space="preserve">Table </w:t>
      </w:r>
      <w:r w:rsidR="000F2CA7">
        <w:rPr>
          <w:rFonts w:asciiTheme="majorBidi" w:hAnsiTheme="majorBidi" w:cstheme="majorBidi"/>
          <w:b/>
          <w:bCs/>
          <w:sz w:val="24"/>
          <w:szCs w:val="24"/>
          <w:lang w:bidi="ar-JO"/>
        </w:rPr>
        <w:t>(</w:t>
      </w:r>
      <w:r>
        <w:rPr>
          <w:rFonts w:asciiTheme="majorBidi" w:hAnsiTheme="majorBidi" w:cstheme="majorBidi"/>
          <w:b/>
          <w:bCs/>
          <w:sz w:val="24"/>
          <w:szCs w:val="24"/>
          <w:lang w:bidi="ar-JO"/>
        </w:rPr>
        <w:t>1</w:t>
      </w:r>
      <w:r w:rsidR="000F2CA7">
        <w:rPr>
          <w:rFonts w:asciiTheme="majorBidi" w:hAnsiTheme="majorBidi" w:cstheme="majorBidi"/>
          <w:b/>
          <w:bCs/>
          <w:sz w:val="24"/>
          <w:szCs w:val="24"/>
          <w:lang w:bidi="ar-JO"/>
        </w:rPr>
        <w:t>)</w:t>
      </w:r>
      <w:r>
        <w:rPr>
          <w:rFonts w:asciiTheme="majorBidi" w:hAnsiTheme="majorBidi" w:cstheme="majorBidi"/>
          <w:b/>
          <w:bCs/>
          <w:sz w:val="24"/>
          <w:szCs w:val="24"/>
          <w:lang w:bidi="ar-JO"/>
        </w:rPr>
        <w:t xml:space="preserve"> </w:t>
      </w:r>
    </w:p>
    <w:tbl>
      <w:tblPr>
        <w:tblStyle w:val="1"/>
        <w:bidiVisual/>
        <w:tblW w:w="0" w:type="auto"/>
        <w:tblLook w:val="04A0" w:firstRow="1" w:lastRow="0" w:firstColumn="1" w:lastColumn="0" w:noHBand="0" w:noVBand="1"/>
      </w:tblPr>
      <w:tblGrid>
        <w:gridCol w:w="4261"/>
        <w:gridCol w:w="4153"/>
      </w:tblGrid>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Solar water heater</w:t>
            </w:r>
          </w:p>
        </w:tc>
        <w:tc>
          <w:tcPr>
            <w:tcW w:w="4153" w:type="dxa"/>
          </w:tcPr>
          <w:p w:rsidR="00CA2F35" w:rsidRPr="00CA2F35" w:rsidRDefault="00CA2F35" w:rsidP="00CA2F35">
            <w:pPr>
              <w:jc w:val="center"/>
              <w:rPr>
                <w:rFonts w:asciiTheme="majorBidi" w:hAnsiTheme="majorBidi" w:cstheme="majorBidi"/>
                <w:sz w:val="24"/>
                <w:szCs w:val="24"/>
                <w:rtl/>
                <w:lang w:bidi="ar-JO"/>
              </w:rPr>
            </w:pPr>
            <w:r w:rsidRPr="00CA2F35">
              <w:rPr>
                <w:rFonts w:asciiTheme="majorBidi" w:hAnsiTheme="majorBidi" w:cstheme="majorBidi"/>
                <w:sz w:val="24"/>
                <w:szCs w:val="24"/>
              </w:rPr>
              <w:t>SWH</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Total quality management </w:t>
            </w:r>
          </w:p>
        </w:tc>
        <w:tc>
          <w:tcPr>
            <w:tcW w:w="4153" w:type="dxa"/>
          </w:tcPr>
          <w:p w:rsidR="00CA2F35" w:rsidRPr="00CA2F35" w:rsidRDefault="00CA2F35" w:rsidP="00CA2F35">
            <w:pPr>
              <w:jc w:val="center"/>
              <w:rPr>
                <w:rFonts w:asciiTheme="majorBidi" w:hAnsiTheme="majorBidi" w:cstheme="majorBidi"/>
                <w:sz w:val="24"/>
                <w:szCs w:val="24"/>
              </w:rPr>
            </w:pPr>
            <w:r w:rsidRPr="00CA2F35">
              <w:rPr>
                <w:rFonts w:asciiTheme="majorBidi" w:hAnsiTheme="majorBidi" w:cstheme="majorBidi"/>
                <w:sz w:val="24"/>
                <w:szCs w:val="24"/>
              </w:rPr>
              <w:t>TQM</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Simple pay Back period </w:t>
            </w:r>
          </w:p>
        </w:tc>
        <w:tc>
          <w:tcPr>
            <w:tcW w:w="4153" w:type="dxa"/>
          </w:tcPr>
          <w:p w:rsidR="00CA2F35" w:rsidRPr="00CA2F35" w:rsidRDefault="00CA2F35" w:rsidP="00CA2F35">
            <w:pPr>
              <w:jc w:val="center"/>
              <w:rPr>
                <w:rFonts w:asciiTheme="majorBidi" w:hAnsiTheme="majorBidi" w:cstheme="majorBidi"/>
                <w:sz w:val="24"/>
                <w:szCs w:val="24"/>
                <w:lang w:bidi="ar-JO"/>
              </w:rPr>
            </w:pPr>
            <w:r w:rsidRPr="00CA2F35">
              <w:rPr>
                <w:rFonts w:asciiTheme="majorBidi" w:hAnsiTheme="majorBidi" w:cstheme="majorBidi"/>
                <w:sz w:val="24"/>
                <w:szCs w:val="24"/>
                <w:lang w:bidi="ar-JO"/>
              </w:rPr>
              <w:t>SPBP</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Heating and air conditioning </w:t>
            </w:r>
          </w:p>
        </w:tc>
        <w:tc>
          <w:tcPr>
            <w:tcW w:w="4153" w:type="dxa"/>
          </w:tcPr>
          <w:p w:rsidR="00CA2F35" w:rsidRPr="00CA2F35" w:rsidRDefault="00CA2F35" w:rsidP="00CA2F35">
            <w:pPr>
              <w:jc w:val="center"/>
              <w:rPr>
                <w:rFonts w:asciiTheme="majorBidi" w:hAnsiTheme="majorBidi" w:cstheme="majorBidi"/>
                <w:sz w:val="24"/>
                <w:szCs w:val="24"/>
              </w:rPr>
            </w:pPr>
            <w:r w:rsidRPr="00CA2F35">
              <w:rPr>
                <w:rFonts w:asciiTheme="majorBidi" w:hAnsiTheme="majorBidi" w:cstheme="majorBidi"/>
                <w:sz w:val="24"/>
                <w:szCs w:val="24"/>
              </w:rPr>
              <w:t>HVAC</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National Aeronautics and space administration </w:t>
            </w:r>
          </w:p>
        </w:tc>
        <w:tc>
          <w:tcPr>
            <w:tcW w:w="4153" w:type="dxa"/>
          </w:tcPr>
          <w:p w:rsidR="00CA2F35" w:rsidRPr="00CA2F35" w:rsidRDefault="00CA2F35" w:rsidP="00CA2F35">
            <w:pPr>
              <w:jc w:val="center"/>
              <w:rPr>
                <w:rFonts w:asciiTheme="majorBidi" w:hAnsiTheme="majorBidi" w:cstheme="majorBidi"/>
                <w:sz w:val="24"/>
                <w:szCs w:val="24"/>
              </w:rPr>
            </w:pPr>
            <w:r w:rsidRPr="00CA2F35">
              <w:rPr>
                <w:rFonts w:asciiTheme="majorBidi" w:hAnsiTheme="majorBidi" w:cstheme="majorBidi"/>
                <w:sz w:val="24"/>
                <w:szCs w:val="24"/>
              </w:rPr>
              <w:t>NASA</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Renewable energy and energy efficiency partnership</w:t>
            </w:r>
          </w:p>
        </w:tc>
        <w:tc>
          <w:tcPr>
            <w:tcW w:w="4153" w:type="dxa"/>
          </w:tcPr>
          <w:p w:rsidR="00CA2F35" w:rsidRPr="00CA2F35" w:rsidRDefault="00CA2F35" w:rsidP="00CA2F35">
            <w:pPr>
              <w:jc w:val="center"/>
              <w:rPr>
                <w:rFonts w:asciiTheme="majorBidi" w:hAnsiTheme="majorBidi" w:cstheme="majorBidi"/>
                <w:sz w:val="24"/>
                <w:szCs w:val="24"/>
              </w:rPr>
            </w:pPr>
            <w:r w:rsidRPr="00CA2F35">
              <w:rPr>
                <w:rFonts w:asciiTheme="majorBidi" w:hAnsiTheme="majorBidi" w:cstheme="majorBidi"/>
                <w:sz w:val="24"/>
                <w:szCs w:val="24"/>
              </w:rPr>
              <w:t>REEP</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United nation environment programs </w:t>
            </w:r>
          </w:p>
        </w:tc>
        <w:tc>
          <w:tcPr>
            <w:tcW w:w="4153" w:type="dxa"/>
          </w:tcPr>
          <w:p w:rsidR="00CA2F35" w:rsidRPr="00CA2F35" w:rsidRDefault="00CA2F35" w:rsidP="00CA2F35">
            <w:pPr>
              <w:jc w:val="center"/>
              <w:rPr>
                <w:rFonts w:asciiTheme="majorBidi" w:hAnsiTheme="majorBidi" w:cstheme="majorBidi"/>
                <w:sz w:val="24"/>
                <w:szCs w:val="24"/>
              </w:rPr>
            </w:pPr>
            <w:r w:rsidRPr="00CA2F35">
              <w:rPr>
                <w:rFonts w:asciiTheme="majorBidi" w:hAnsiTheme="majorBidi" w:cstheme="majorBidi"/>
                <w:sz w:val="24"/>
                <w:szCs w:val="24"/>
              </w:rPr>
              <w:t>UNEP</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Global environment  facility </w:t>
            </w:r>
          </w:p>
        </w:tc>
        <w:tc>
          <w:tcPr>
            <w:tcW w:w="4153" w:type="dxa"/>
          </w:tcPr>
          <w:p w:rsidR="00CA2F35" w:rsidRPr="00CA2F35" w:rsidRDefault="00CA2F35" w:rsidP="00CA2F35">
            <w:pPr>
              <w:jc w:val="center"/>
              <w:rPr>
                <w:rFonts w:asciiTheme="majorBidi" w:hAnsiTheme="majorBidi" w:cstheme="majorBidi"/>
                <w:sz w:val="24"/>
                <w:szCs w:val="24"/>
              </w:rPr>
            </w:pPr>
            <w:r w:rsidRPr="00CA2F35">
              <w:rPr>
                <w:rFonts w:asciiTheme="majorBidi" w:hAnsiTheme="majorBidi" w:cstheme="majorBidi"/>
                <w:sz w:val="24"/>
                <w:szCs w:val="24"/>
              </w:rPr>
              <w:t>GEF</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Specific heat </w:t>
            </w:r>
          </w:p>
        </w:tc>
        <w:tc>
          <w:tcPr>
            <w:tcW w:w="4153" w:type="dxa"/>
          </w:tcPr>
          <w:p w:rsidR="00CA2F35" w:rsidRPr="00CA2F35" w:rsidRDefault="00CA2F35" w:rsidP="00CA2F35">
            <w:pPr>
              <w:jc w:val="center"/>
              <w:rPr>
                <w:rFonts w:asciiTheme="majorBidi" w:hAnsiTheme="majorBidi" w:cstheme="majorBidi"/>
                <w:sz w:val="24"/>
                <w:szCs w:val="24"/>
              </w:rPr>
            </w:pPr>
            <w:proofErr w:type="spellStart"/>
            <w:r w:rsidRPr="00CA2F35">
              <w:rPr>
                <w:rFonts w:asciiTheme="majorBidi" w:hAnsiTheme="majorBidi" w:cstheme="majorBidi"/>
                <w:sz w:val="24"/>
                <w:szCs w:val="24"/>
              </w:rPr>
              <w:t>Cp</w:t>
            </w:r>
            <w:proofErr w:type="spellEnd"/>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Different  temperature </w:t>
            </w:r>
          </w:p>
        </w:tc>
        <w:tc>
          <w:tcPr>
            <w:tcW w:w="4153" w:type="dxa"/>
          </w:tcPr>
          <w:p w:rsidR="00CA2F35" w:rsidRPr="00CA2F35" w:rsidRDefault="00CA2F35" w:rsidP="00CA2F35">
            <w:pPr>
              <w:jc w:val="center"/>
              <w:rPr>
                <w:rFonts w:asciiTheme="majorBidi" w:hAnsiTheme="majorBidi" w:cstheme="majorBidi"/>
                <w:sz w:val="24"/>
                <w:szCs w:val="24"/>
                <w:rtl/>
              </w:rPr>
            </w:pPr>
            <m:oMathPara>
              <m:oMathParaPr>
                <m:jc m:val="center"/>
              </m:oMathParaPr>
              <m:oMath>
                <m:r>
                  <w:rPr>
                    <w:rFonts w:ascii="Cambria Math" w:hAnsi="Cambria Math" w:cstheme="majorBidi"/>
                    <w:sz w:val="24"/>
                    <w:szCs w:val="24"/>
                    <w:rtl/>
                  </w:rPr>
                  <m:t>∆</m:t>
                </m:r>
                <m:r>
                  <w:rPr>
                    <w:rFonts w:ascii="Cambria Math" w:hAnsi="Cambria Math" w:cstheme="majorBidi"/>
                    <w:sz w:val="24"/>
                    <w:szCs w:val="24"/>
                  </w:rPr>
                  <m:t>T</m:t>
                </m:r>
              </m:oMath>
            </m:oMathPara>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Hours power </w:t>
            </w:r>
          </w:p>
        </w:tc>
        <w:tc>
          <w:tcPr>
            <w:tcW w:w="4153" w:type="dxa"/>
          </w:tcPr>
          <w:p w:rsidR="00CA2F35" w:rsidRPr="00CA2F35" w:rsidRDefault="00CA2F35" w:rsidP="00CA2F35">
            <w:pPr>
              <w:jc w:val="center"/>
              <w:rPr>
                <w:rFonts w:asciiTheme="majorBidi" w:hAnsiTheme="majorBidi" w:cstheme="majorBidi"/>
                <w:sz w:val="24"/>
                <w:szCs w:val="24"/>
              </w:rPr>
            </w:pPr>
            <w:proofErr w:type="spellStart"/>
            <w:r w:rsidRPr="00CA2F35">
              <w:rPr>
                <w:rFonts w:asciiTheme="majorBidi" w:hAnsiTheme="majorBidi" w:cstheme="majorBidi"/>
                <w:sz w:val="24"/>
                <w:szCs w:val="24"/>
              </w:rPr>
              <w:t>Hp</w:t>
            </w:r>
            <w:proofErr w:type="spellEnd"/>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Load factor </w:t>
            </w:r>
          </w:p>
        </w:tc>
        <w:tc>
          <w:tcPr>
            <w:tcW w:w="4153" w:type="dxa"/>
          </w:tcPr>
          <w:p w:rsidR="00CA2F35" w:rsidRPr="00CA2F35" w:rsidRDefault="00CA2F35" w:rsidP="00CA2F35">
            <w:pPr>
              <w:jc w:val="center"/>
              <w:rPr>
                <w:rFonts w:asciiTheme="majorBidi" w:hAnsiTheme="majorBidi" w:cstheme="majorBidi"/>
                <w:sz w:val="24"/>
                <w:szCs w:val="24"/>
              </w:rPr>
            </w:pPr>
            <w:r w:rsidRPr="00CA2F35">
              <w:rPr>
                <w:rFonts w:asciiTheme="majorBidi" w:hAnsiTheme="majorBidi" w:cstheme="majorBidi"/>
                <w:sz w:val="24"/>
                <w:szCs w:val="24"/>
              </w:rPr>
              <w:t>L.F</w:t>
            </w:r>
          </w:p>
        </w:tc>
      </w:tr>
      <w:tr w:rsidR="00CA2F35" w:rsidRPr="00CA2F35" w:rsidTr="008129CD">
        <w:tc>
          <w:tcPr>
            <w:tcW w:w="4261" w:type="dxa"/>
          </w:tcPr>
          <w:p w:rsidR="00CA2F35" w:rsidRPr="00CA2F35" w:rsidRDefault="00CA2F35" w:rsidP="00CA2F35">
            <w:pPr>
              <w:jc w:val="right"/>
              <w:rPr>
                <w:rFonts w:asciiTheme="majorBidi" w:hAnsiTheme="majorBidi" w:cstheme="majorBidi"/>
                <w:sz w:val="24"/>
                <w:szCs w:val="24"/>
              </w:rPr>
            </w:pPr>
            <w:r w:rsidRPr="00CA2F35">
              <w:rPr>
                <w:rFonts w:asciiTheme="majorBidi" w:hAnsiTheme="majorBidi" w:cstheme="majorBidi"/>
                <w:sz w:val="24"/>
                <w:szCs w:val="24"/>
              </w:rPr>
              <w:t xml:space="preserve">Heat transfer coefficient </w:t>
            </w:r>
          </w:p>
        </w:tc>
        <w:tc>
          <w:tcPr>
            <w:tcW w:w="4153" w:type="dxa"/>
          </w:tcPr>
          <w:p w:rsidR="00363032" w:rsidRPr="00CA2F35" w:rsidRDefault="00CA2F35" w:rsidP="00363032">
            <w:pPr>
              <w:jc w:val="center"/>
              <w:rPr>
                <w:rFonts w:asciiTheme="majorBidi" w:hAnsiTheme="majorBidi" w:cstheme="majorBidi"/>
                <w:sz w:val="24"/>
                <w:szCs w:val="24"/>
                <w:rtl/>
                <w:lang w:bidi="ar-JO"/>
              </w:rPr>
            </w:pPr>
            <w:r w:rsidRPr="00CA2F35">
              <w:rPr>
                <w:rFonts w:asciiTheme="majorBidi" w:hAnsiTheme="majorBidi" w:cstheme="majorBidi"/>
                <w:sz w:val="24"/>
                <w:szCs w:val="24"/>
              </w:rPr>
              <w:t>U</w:t>
            </w:r>
          </w:p>
        </w:tc>
      </w:tr>
      <w:tr w:rsidR="00363032" w:rsidRPr="00CA2F35" w:rsidTr="008129CD">
        <w:tc>
          <w:tcPr>
            <w:tcW w:w="4261" w:type="dxa"/>
          </w:tcPr>
          <w:p w:rsidR="00363032" w:rsidRPr="00002FF3" w:rsidRDefault="00363032"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 xml:space="preserve">Thermal resistance </w:t>
            </w:r>
          </w:p>
        </w:tc>
        <w:tc>
          <w:tcPr>
            <w:tcW w:w="4153" w:type="dxa"/>
          </w:tcPr>
          <w:p w:rsidR="00363032" w:rsidRPr="00002FF3" w:rsidRDefault="00363032"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R</w:t>
            </w:r>
          </w:p>
        </w:tc>
      </w:tr>
      <w:tr w:rsidR="00363032" w:rsidRPr="00CA2F35" w:rsidTr="008129CD">
        <w:tc>
          <w:tcPr>
            <w:tcW w:w="4261" w:type="dxa"/>
          </w:tcPr>
          <w:p w:rsidR="00363032" w:rsidRPr="00002FF3" w:rsidRDefault="00363032"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 xml:space="preserve">Thickness of  layer </w:t>
            </w:r>
          </w:p>
        </w:tc>
        <w:tc>
          <w:tcPr>
            <w:tcW w:w="4153" w:type="dxa"/>
          </w:tcPr>
          <w:p w:rsidR="00363032" w:rsidRPr="00002FF3" w:rsidRDefault="00363032"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L</w:t>
            </w:r>
          </w:p>
        </w:tc>
      </w:tr>
      <w:tr w:rsidR="00363032" w:rsidRPr="00CA2F35" w:rsidTr="008129CD">
        <w:tc>
          <w:tcPr>
            <w:tcW w:w="4261" w:type="dxa"/>
          </w:tcPr>
          <w:p w:rsidR="00363032" w:rsidRPr="00002FF3" w:rsidRDefault="00363032"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 xml:space="preserve">Thermal conductivity </w:t>
            </w:r>
          </w:p>
        </w:tc>
        <w:tc>
          <w:tcPr>
            <w:tcW w:w="4153" w:type="dxa"/>
          </w:tcPr>
          <w:p w:rsidR="00363032" w:rsidRPr="00002FF3" w:rsidRDefault="00363032"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K</w:t>
            </w:r>
          </w:p>
        </w:tc>
      </w:tr>
      <w:tr w:rsidR="00363032" w:rsidRPr="00CA2F35" w:rsidTr="008129CD">
        <w:tc>
          <w:tcPr>
            <w:tcW w:w="4261" w:type="dxa"/>
          </w:tcPr>
          <w:p w:rsidR="00363032" w:rsidRPr="00002FF3" w:rsidRDefault="00363032"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 xml:space="preserve">Illumination engineering society </w:t>
            </w:r>
          </w:p>
        </w:tc>
        <w:tc>
          <w:tcPr>
            <w:tcW w:w="4153" w:type="dxa"/>
          </w:tcPr>
          <w:p w:rsidR="00363032" w:rsidRPr="00002FF3" w:rsidRDefault="00363032"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IES</w:t>
            </w:r>
          </w:p>
        </w:tc>
      </w:tr>
      <w:tr w:rsidR="00363032" w:rsidRPr="00CA2F35" w:rsidTr="008129CD">
        <w:tc>
          <w:tcPr>
            <w:tcW w:w="4261" w:type="dxa"/>
          </w:tcPr>
          <w:p w:rsidR="00363032" w:rsidRPr="00002FF3" w:rsidRDefault="00363032"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High Intensity Discharge lamp</w:t>
            </w:r>
          </w:p>
        </w:tc>
        <w:tc>
          <w:tcPr>
            <w:tcW w:w="4153" w:type="dxa"/>
          </w:tcPr>
          <w:p w:rsidR="00363032" w:rsidRPr="00002FF3" w:rsidRDefault="00363032"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HID</w:t>
            </w:r>
          </w:p>
        </w:tc>
      </w:tr>
      <w:tr w:rsidR="00363032" w:rsidRPr="00CA2F35" w:rsidTr="008129CD">
        <w:tc>
          <w:tcPr>
            <w:tcW w:w="4261" w:type="dxa"/>
          </w:tcPr>
          <w:p w:rsidR="00363032" w:rsidRPr="00002FF3" w:rsidRDefault="00363032"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 xml:space="preserve">Instant start </w:t>
            </w:r>
          </w:p>
        </w:tc>
        <w:tc>
          <w:tcPr>
            <w:tcW w:w="4153" w:type="dxa"/>
          </w:tcPr>
          <w:p w:rsidR="00363032" w:rsidRPr="00002FF3" w:rsidRDefault="00363032"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IS</w:t>
            </w:r>
          </w:p>
        </w:tc>
      </w:tr>
      <w:tr w:rsidR="00002FF3" w:rsidRPr="00CA2F35" w:rsidTr="008129CD">
        <w:tc>
          <w:tcPr>
            <w:tcW w:w="4261" w:type="dxa"/>
          </w:tcPr>
          <w:p w:rsidR="00002FF3" w:rsidRPr="00002FF3" w:rsidRDefault="00002FF3"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 xml:space="preserve">Energy Saving </w:t>
            </w:r>
          </w:p>
        </w:tc>
        <w:tc>
          <w:tcPr>
            <w:tcW w:w="4153" w:type="dxa"/>
          </w:tcPr>
          <w:p w:rsidR="00002FF3" w:rsidRPr="00002FF3" w:rsidRDefault="00002FF3"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ES</w:t>
            </w:r>
          </w:p>
        </w:tc>
      </w:tr>
      <w:tr w:rsidR="00002FF3" w:rsidRPr="00CA2F35" w:rsidTr="008129CD">
        <w:tc>
          <w:tcPr>
            <w:tcW w:w="4261" w:type="dxa"/>
          </w:tcPr>
          <w:p w:rsidR="00002FF3" w:rsidRPr="00002FF3" w:rsidRDefault="00002FF3" w:rsidP="00CA2F35">
            <w:pPr>
              <w:jc w:val="right"/>
              <w:rPr>
                <w:rFonts w:asciiTheme="majorBidi" w:hAnsiTheme="majorBidi" w:cstheme="majorBidi"/>
                <w:sz w:val="24"/>
                <w:szCs w:val="24"/>
                <w:lang w:bidi="ar-JO"/>
              </w:rPr>
            </w:pPr>
            <w:r w:rsidRPr="00002FF3">
              <w:rPr>
                <w:rFonts w:asciiTheme="majorBidi" w:hAnsiTheme="majorBidi" w:cstheme="majorBidi"/>
                <w:sz w:val="24"/>
                <w:szCs w:val="24"/>
                <w:lang w:bidi="ar-JO"/>
              </w:rPr>
              <w:t xml:space="preserve">Energy Cost Saving </w:t>
            </w:r>
          </w:p>
        </w:tc>
        <w:tc>
          <w:tcPr>
            <w:tcW w:w="4153" w:type="dxa"/>
          </w:tcPr>
          <w:p w:rsidR="00002FF3" w:rsidRPr="00002FF3" w:rsidRDefault="00002FF3" w:rsidP="00363032">
            <w:pPr>
              <w:jc w:val="center"/>
              <w:rPr>
                <w:rFonts w:asciiTheme="majorBidi" w:hAnsiTheme="majorBidi" w:cstheme="majorBidi"/>
                <w:sz w:val="24"/>
                <w:szCs w:val="24"/>
                <w:lang w:bidi="ar-JO"/>
              </w:rPr>
            </w:pPr>
            <w:r w:rsidRPr="00002FF3">
              <w:rPr>
                <w:rFonts w:asciiTheme="majorBidi" w:hAnsiTheme="majorBidi" w:cstheme="majorBidi"/>
                <w:sz w:val="24"/>
                <w:szCs w:val="24"/>
                <w:lang w:bidi="ar-JO"/>
              </w:rPr>
              <w:t>ECS</w:t>
            </w:r>
          </w:p>
        </w:tc>
      </w:tr>
    </w:tbl>
    <w:p w:rsidR="00CA2F35" w:rsidRDefault="00CA2F35" w:rsidP="001A18A3">
      <w:pPr>
        <w:widowControl w:val="0"/>
        <w:autoSpaceDE w:val="0"/>
        <w:autoSpaceDN w:val="0"/>
        <w:adjustRightInd w:val="0"/>
        <w:spacing w:after="0" w:line="480" w:lineRule="auto"/>
        <w:ind w:right="261"/>
        <w:jc w:val="right"/>
        <w:rPr>
          <w:rFonts w:asciiTheme="majorBidi" w:hAnsiTheme="majorBidi" w:cstheme="majorBidi"/>
          <w:b/>
          <w:bCs/>
          <w:sz w:val="24"/>
          <w:szCs w:val="24"/>
          <w:rtl/>
          <w:lang w:bidi="ar-JO"/>
        </w:rPr>
      </w:pPr>
    </w:p>
    <w:p w:rsidR="00024E74" w:rsidRDefault="00024E74" w:rsidP="00F1682C">
      <w:pPr>
        <w:widowControl w:val="0"/>
        <w:autoSpaceDE w:val="0"/>
        <w:autoSpaceDN w:val="0"/>
        <w:adjustRightInd w:val="0"/>
        <w:spacing w:after="0" w:line="480" w:lineRule="auto"/>
        <w:ind w:right="261"/>
        <w:rPr>
          <w:rFonts w:asciiTheme="majorBidi" w:hAnsiTheme="majorBidi" w:cstheme="majorBidi"/>
          <w:b/>
          <w:bCs/>
          <w:sz w:val="24"/>
          <w:szCs w:val="24"/>
          <w:rtl/>
          <w:lang w:bidi="ar-JO"/>
        </w:rPr>
      </w:pPr>
    </w:p>
    <w:p w:rsidR="00032369" w:rsidRDefault="00032369" w:rsidP="00032369">
      <w:pPr>
        <w:pStyle w:val="Heading1"/>
        <w:bidi w:val="0"/>
      </w:pPr>
      <w:bookmarkStart w:id="3" w:name="_Toc469824642"/>
    </w:p>
    <w:p w:rsidR="00032369" w:rsidRPr="00032369" w:rsidRDefault="00032369" w:rsidP="00032369">
      <w:pPr>
        <w:bidi w:val="0"/>
      </w:pPr>
    </w:p>
    <w:p w:rsidR="00E43173" w:rsidRPr="00CB1B43" w:rsidRDefault="00E43173" w:rsidP="00032369">
      <w:pPr>
        <w:pStyle w:val="Heading1"/>
        <w:bidi w:val="0"/>
        <w:rPr>
          <w:rFonts w:asciiTheme="majorBidi" w:hAnsiTheme="majorBidi"/>
          <w:color w:val="C0504D" w:themeColor="accent2"/>
          <w:u w:val="single"/>
        </w:rPr>
      </w:pPr>
      <w:r w:rsidRPr="00CB1B43">
        <w:rPr>
          <w:rFonts w:asciiTheme="majorBidi" w:hAnsiTheme="majorBidi"/>
          <w:color w:val="C0504D" w:themeColor="accent2"/>
          <w:u w:val="single"/>
        </w:rPr>
        <w:lastRenderedPageBreak/>
        <w:t>Abstract</w:t>
      </w:r>
      <w:bookmarkEnd w:id="3"/>
    </w:p>
    <w:p w:rsidR="00E25BAA" w:rsidRDefault="00E43173" w:rsidP="00776C0B">
      <w:pPr>
        <w:autoSpaceDE w:val="0"/>
        <w:autoSpaceDN w:val="0"/>
        <w:bidi w:val="0"/>
        <w:adjustRightInd w:val="0"/>
        <w:jc w:val="both"/>
        <w:rPr>
          <w:rFonts w:asciiTheme="majorBidi" w:hAnsiTheme="majorBidi" w:cstheme="majorBidi"/>
          <w:sz w:val="24"/>
          <w:szCs w:val="24"/>
          <w:shd w:val="clear" w:color="auto" w:fill="FEFEFE"/>
        </w:rPr>
      </w:pPr>
      <w:r w:rsidRPr="005D3D07">
        <w:rPr>
          <w:rFonts w:asciiTheme="majorBidi" w:hAnsiTheme="majorBidi" w:cstheme="majorBidi"/>
          <w:sz w:val="24"/>
          <w:szCs w:val="24"/>
          <w:shd w:val="clear" w:color="auto" w:fill="FEFEFE"/>
        </w:rPr>
        <w:t xml:space="preserve">This </w:t>
      </w:r>
      <w:r>
        <w:rPr>
          <w:rFonts w:asciiTheme="majorBidi" w:hAnsiTheme="majorBidi" w:cstheme="majorBidi"/>
          <w:sz w:val="24"/>
          <w:szCs w:val="24"/>
          <w:shd w:val="clear" w:color="auto" w:fill="FEFEFE"/>
        </w:rPr>
        <w:t xml:space="preserve">project aims to design </w:t>
      </w:r>
      <w:proofErr w:type="gramStart"/>
      <w:r w:rsidR="00197544">
        <w:rPr>
          <w:rFonts w:asciiTheme="majorBidi" w:hAnsiTheme="majorBidi" w:cstheme="majorBidi"/>
          <w:sz w:val="24"/>
          <w:szCs w:val="24"/>
          <w:shd w:val="clear" w:color="auto" w:fill="FEFEFE"/>
        </w:rPr>
        <w:t xml:space="preserve">a </w:t>
      </w:r>
      <w:r>
        <w:rPr>
          <w:rFonts w:asciiTheme="majorBidi" w:hAnsiTheme="majorBidi" w:cstheme="majorBidi"/>
          <w:sz w:val="24"/>
          <w:szCs w:val="24"/>
          <w:shd w:val="clear" w:color="auto" w:fill="FEFEFE"/>
        </w:rPr>
        <w:t>software</w:t>
      </w:r>
      <w:proofErr w:type="gramEnd"/>
      <w:r>
        <w:rPr>
          <w:rFonts w:asciiTheme="majorBidi" w:hAnsiTheme="majorBidi" w:cstheme="majorBidi"/>
          <w:sz w:val="24"/>
          <w:szCs w:val="24"/>
          <w:shd w:val="clear" w:color="auto" w:fill="FEFEFE"/>
        </w:rPr>
        <w:t xml:space="preserve"> that calcula</w:t>
      </w:r>
      <w:r w:rsidR="00E25BAA">
        <w:rPr>
          <w:rFonts w:asciiTheme="majorBidi" w:hAnsiTheme="majorBidi" w:cstheme="majorBidi"/>
          <w:sz w:val="24"/>
          <w:szCs w:val="24"/>
          <w:shd w:val="clear" w:color="auto" w:fill="FEFEFE"/>
        </w:rPr>
        <w:t xml:space="preserve">tes the energy consumption in industrial and commercial sectors </w:t>
      </w:r>
      <w:r>
        <w:rPr>
          <w:rFonts w:asciiTheme="majorBidi" w:hAnsiTheme="majorBidi" w:cstheme="majorBidi"/>
          <w:sz w:val="24"/>
          <w:szCs w:val="24"/>
          <w:shd w:val="clear" w:color="auto" w:fill="FEFEFE"/>
        </w:rPr>
        <w:t>and the corresponding energy savings by applying the energy efficiency measures.</w:t>
      </w:r>
      <w:r w:rsidR="00E25BAA">
        <w:rPr>
          <w:rFonts w:asciiTheme="majorBidi" w:hAnsiTheme="majorBidi" w:cstheme="majorBidi"/>
          <w:sz w:val="24"/>
          <w:szCs w:val="24"/>
          <w:shd w:val="clear" w:color="auto" w:fill="FEFEFE"/>
        </w:rPr>
        <w:t xml:space="preserve"> </w:t>
      </w:r>
    </w:p>
    <w:p w:rsidR="00E25BAA" w:rsidRDefault="00776C0B" w:rsidP="00642B4E">
      <w:pPr>
        <w:bidi w:val="0"/>
        <w:jc w:val="both"/>
        <w:rPr>
          <w:rFonts w:asciiTheme="majorBidi" w:hAnsiTheme="majorBidi" w:cstheme="majorBidi"/>
          <w:sz w:val="24"/>
          <w:szCs w:val="24"/>
          <w:shd w:val="clear" w:color="auto" w:fill="FEFEFE"/>
          <w:rtl/>
          <w:lang w:bidi="ar-JO"/>
        </w:rPr>
      </w:pPr>
      <w:r w:rsidRPr="00776C0B">
        <w:rPr>
          <w:rFonts w:asciiTheme="majorBidi" w:hAnsiTheme="majorBidi" w:cstheme="majorBidi"/>
          <w:sz w:val="24"/>
          <w:szCs w:val="24"/>
          <w:shd w:val="clear" w:color="auto" w:fill="FEFEFE"/>
        </w:rPr>
        <w:t xml:space="preserve">The software </w:t>
      </w:r>
      <w:r w:rsidR="00197544">
        <w:rPr>
          <w:rFonts w:asciiTheme="majorBidi" w:hAnsiTheme="majorBidi" w:cstheme="majorBidi"/>
          <w:sz w:val="24"/>
          <w:szCs w:val="24"/>
          <w:shd w:val="clear" w:color="auto" w:fill="FEFEFE"/>
        </w:rPr>
        <w:t>performs energy calculations</w:t>
      </w:r>
      <w:r w:rsidRPr="00776C0B">
        <w:rPr>
          <w:rFonts w:asciiTheme="majorBidi" w:hAnsiTheme="majorBidi" w:cstheme="majorBidi"/>
          <w:sz w:val="24"/>
          <w:szCs w:val="24"/>
          <w:shd w:val="clear" w:color="auto" w:fill="FEFEFE"/>
        </w:rPr>
        <w:t xml:space="preserve"> for many systems, including Bo</w:t>
      </w:r>
      <w:r>
        <w:rPr>
          <w:rFonts w:asciiTheme="majorBidi" w:hAnsiTheme="majorBidi" w:cstheme="majorBidi"/>
          <w:sz w:val="24"/>
          <w:szCs w:val="24"/>
          <w:shd w:val="clear" w:color="auto" w:fill="FEFEFE"/>
        </w:rPr>
        <w:t>iler, lighting, motor and power</w:t>
      </w:r>
      <w:r w:rsidR="00197544">
        <w:rPr>
          <w:rFonts w:asciiTheme="majorBidi" w:hAnsiTheme="majorBidi" w:cstheme="majorBidi"/>
          <w:sz w:val="24"/>
          <w:szCs w:val="24"/>
          <w:shd w:val="clear" w:color="auto" w:fill="FEFEFE"/>
        </w:rPr>
        <w:t xml:space="preserve"> f</w:t>
      </w:r>
      <w:r w:rsidRPr="00776C0B">
        <w:rPr>
          <w:rFonts w:asciiTheme="majorBidi" w:hAnsiTheme="majorBidi" w:cstheme="majorBidi"/>
          <w:sz w:val="24"/>
          <w:szCs w:val="24"/>
          <w:shd w:val="clear" w:color="auto" w:fill="FEFEFE"/>
        </w:rPr>
        <w:t>actor</w:t>
      </w:r>
      <w:r>
        <w:rPr>
          <w:rFonts w:asciiTheme="majorBidi" w:hAnsiTheme="majorBidi" w:cstheme="majorBidi"/>
          <w:sz w:val="24"/>
          <w:szCs w:val="24"/>
          <w:shd w:val="clear" w:color="auto" w:fill="FEFEFE"/>
        </w:rPr>
        <w:t xml:space="preserve">. </w:t>
      </w:r>
      <w:r w:rsidR="00D756DA">
        <w:rPr>
          <w:rFonts w:asciiTheme="majorBidi" w:hAnsiTheme="majorBidi" w:cstheme="majorBidi"/>
          <w:sz w:val="24"/>
          <w:szCs w:val="24"/>
          <w:shd w:val="clear" w:color="auto" w:fill="FEFEFE"/>
        </w:rPr>
        <w:t>A</w:t>
      </w:r>
      <w:r w:rsidR="00D756DA" w:rsidRPr="00E037A0">
        <w:rPr>
          <w:rFonts w:asciiTheme="majorBidi" w:hAnsiTheme="majorBidi" w:cstheme="majorBidi"/>
          <w:sz w:val="24"/>
          <w:szCs w:val="24"/>
          <w:shd w:val="clear" w:color="auto" w:fill="FEFEFE"/>
        </w:rPr>
        <w:t xml:space="preserve">ll </w:t>
      </w:r>
      <w:r w:rsidR="00D756DA">
        <w:rPr>
          <w:rFonts w:asciiTheme="majorBidi" w:hAnsiTheme="majorBidi" w:cstheme="majorBidi"/>
          <w:sz w:val="24"/>
          <w:szCs w:val="24"/>
          <w:shd w:val="clear" w:color="auto" w:fill="FEFEFE"/>
        </w:rPr>
        <w:t xml:space="preserve">energy consuming </w:t>
      </w:r>
      <w:r w:rsidR="00D756DA" w:rsidRPr="00E037A0">
        <w:rPr>
          <w:rFonts w:asciiTheme="majorBidi" w:hAnsiTheme="majorBidi" w:cstheme="majorBidi"/>
          <w:sz w:val="24"/>
          <w:szCs w:val="24"/>
          <w:shd w:val="clear" w:color="auto" w:fill="FEFEFE"/>
        </w:rPr>
        <w:t>systems in hospital</w:t>
      </w:r>
      <w:r w:rsidR="00D756DA">
        <w:rPr>
          <w:rFonts w:asciiTheme="majorBidi" w:hAnsiTheme="majorBidi" w:cstheme="majorBidi"/>
          <w:sz w:val="24"/>
          <w:szCs w:val="24"/>
          <w:shd w:val="clear" w:color="auto" w:fill="FEFEFE"/>
        </w:rPr>
        <w:t>s</w:t>
      </w:r>
      <w:r w:rsidR="00D756DA" w:rsidRPr="00E037A0">
        <w:rPr>
          <w:rFonts w:asciiTheme="majorBidi" w:hAnsiTheme="majorBidi" w:cstheme="majorBidi"/>
          <w:sz w:val="24"/>
          <w:szCs w:val="24"/>
          <w:shd w:val="clear" w:color="auto" w:fill="FEFEFE"/>
        </w:rPr>
        <w:t xml:space="preserve"> </w:t>
      </w:r>
      <w:r w:rsidR="00D756DA">
        <w:rPr>
          <w:rFonts w:asciiTheme="majorBidi" w:hAnsiTheme="majorBidi" w:cstheme="majorBidi"/>
          <w:sz w:val="24"/>
          <w:szCs w:val="24"/>
          <w:shd w:val="clear" w:color="auto" w:fill="FEFEFE"/>
        </w:rPr>
        <w:t xml:space="preserve">and other facilities are studied in details. The energy consumption equations are identified as well as the energy saving models. The economic </w:t>
      </w:r>
      <w:r w:rsidR="00791391">
        <w:rPr>
          <w:rFonts w:asciiTheme="majorBidi" w:hAnsiTheme="majorBidi" w:cstheme="majorBidi"/>
          <w:sz w:val="24"/>
          <w:szCs w:val="24"/>
          <w:shd w:val="clear" w:color="auto" w:fill="FEFEFE"/>
        </w:rPr>
        <w:t xml:space="preserve">models are identified as well. </w:t>
      </w:r>
    </w:p>
    <w:p w:rsidR="00E43173" w:rsidRPr="00333E15" w:rsidRDefault="00E43173" w:rsidP="00333E15">
      <w:pPr>
        <w:autoSpaceDE w:val="0"/>
        <w:autoSpaceDN w:val="0"/>
        <w:bidi w:val="0"/>
        <w:adjustRightInd w:val="0"/>
        <w:jc w:val="both"/>
        <w:rPr>
          <w:rFonts w:asciiTheme="majorBidi" w:hAnsiTheme="majorBidi" w:cstheme="majorBidi"/>
          <w:sz w:val="24"/>
          <w:szCs w:val="24"/>
          <w:shd w:val="clear" w:color="auto" w:fill="FEFEFE"/>
          <w:lang w:val="en-GB"/>
        </w:rPr>
      </w:pPr>
      <w:r>
        <w:rPr>
          <w:rFonts w:asciiTheme="majorBidi" w:hAnsiTheme="majorBidi" w:cstheme="majorBidi"/>
          <w:sz w:val="24"/>
          <w:szCs w:val="24"/>
          <w:shd w:val="clear" w:color="auto" w:fill="FEFEFE"/>
        </w:rPr>
        <w:t xml:space="preserve"> The software estimates the financial viability of each proposed measure. </w:t>
      </w:r>
      <w:r w:rsidR="005924C2">
        <w:rPr>
          <w:rFonts w:asciiTheme="majorBidi" w:hAnsiTheme="majorBidi" w:cstheme="majorBidi"/>
          <w:sz w:val="24"/>
          <w:szCs w:val="24"/>
          <w:shd w:val="clear" w:color="auto" w:fill="FEFEFE"/>
        </w:rPr>
        <w:t>Different economic indicators are</w:t>
      </w:r>
      <w:r w:rsidR="00791391">
        <w:rPr>
          <w:rFonts w:asciiTheme="majorBidi" w:hAnsiTheme="majorBidi" w:cstheme="majorBidi"/>
          <w:sz w:val="24"/>
          <w:szCs w:val="24"/>
          <w:shd w:val="clear" w:color="auto" w:fill="FEFEFE"/>
        </w:rPr>
        <w:t xml:space="preserve"> </w:t>
      </w:r>
      <w:r>
        <w:rPr>
          <w:rFonts w:asciiTheme="majorBidi" w:hAnsiTheme="majorBidi" w:cstheme="majorBidi"/>
          <w:sz w:val="24"/>
          <w:szCs w:val="24"/>
          <w:shd w:val="clear" w:color="auto" w:fill="FEFEFE"/>
        </w:rPr>
        <w:t xml:space="preserve">estimated. The software is </w:t>
      </w:r>
      <w:r w:rsidRPr="00776C0B">
        <w:rPr>
          <w:rFonts w:asciiTheme="majorBidi" w:hAnsiTheme="majorBidi" w:cstheme="majorBidi"/>
          <w:sz w:val="24"/>
          <w:szCs w:val="24"/>
          <w:shd w:val="clear" w:color="auto" w:fill="FEFEFE"/>
        </w:rPr>
        <w:t>developed</w:t>
      </w:r>
      <w:r>
        <w:rPr>
          <w:rFonts w:asciiTheme="majorBidi" w:hAnsiTheme="majorBidi" w:cstheme="majorBidi"/>
          <w:sz w:val="24"/>
          <w:szCs w:val="24"/>
          <w:shd w:val="clear" w:color="auto" w:fill="FEFEFE"/>
        </w:rPr>
        <w:t xml:space="preserve"> using Microsoft excel </w:t>
      </w:r>
      <w:proofErr w:type="gramStart"/>
      <w:r>
        <w:rPr>
          <w:rFonts w:asciiTheme="majorBidi" w:hAnsiTheme="majorBidi" w:cstheme="majorBidi"/>
          <w:sz w:val="24"/>
          <w:szCs w:val="24"/>
          <w:shd w:val="clear" w:color="auto" w:fill="FEFEFE"/>
        </w:rPr>
        <w:t>spreadsheet</w:t>
      </w:r>
      <w:r w:rsidR="00791391">
        <w:rPr>
          <w:rFonts w:asciiTheme="majorBidi" w:hAnsiTheme="majorBidi" w:cstheme="majorBidi"/>
          <w:sz w:val="24"/>
          <w:szCs w:val="24"/>
          <w:shd w:val="clear" w:color="auto" w:fill="FEFEFE"/>
        </w:rPr>
        <w:t xml:space="preserve"> ,by</w:t>
      </w:r>
      <w:proofErr w:type="gramEnd"/>
      <w:r w:rsidR="00791391">
        <w:rPr>
          <w:rFonts w:asciiTheme="majorBidi" w:hAnsiTheme="majorBidi" w:cstheme="majorBidi"/>
          <w:sz w:val="24"/>
          <w:szCs w:val="24"/>
          <w:shd w:val="clear" w:color="auto" w:fill="FEFEFE"/>
        </w:rPr>
        <w:t xml:space="preserve"> using the special </w:t>
      </w:r>
      <w:r w:rsidR="00791391" w:rsidRPr="00791391">
        <w:rPr>
          <w:rFonts w:asciiTheme="majorBidi" w:hAnsiTheme="majorBidi" w:cstheme="majorBidi"/>
          <w:sz w:val="24"/>
          <w:szCs w:val="24"/>
          <w:shd w:val="clear" w:color="auto" w:fill="FEFEFE"/>
        </w:rPr>
        <w:t>equat</w:t>
      </w:r>
      <w:r w:rsidR="00791391">
        <w:rPr>
          <w:rFonts w:asciiTheme="majorBidi" w:hAnsiTheme="majorBidi" w:cstheme="majorBidi"/>
          <w:sz w:val="24"/>
          <w:szCs w:val="24"/>
          <w:shd w:val="clear" w:color="auto" w:fill="FEFEFE"/>
        </w:rPr>
        <w:t>ions for each system with</w:t>
      </w:r>
      <w:r w:rsidR="00791391" w:rsidRPr="00791391">
        <w:rPr>
          <w:rFonts w:asciiTheme="majorBidi" w:hAnsiTheme="majorBidi" w:cstheme="majorBidi"/>
          <w:sz w:val="24"/>
          <w:szCs w:val="24"/>
          <w:shd w:val="clear" w:color="auto" w:fill="FEFEFE"/>
        </w:rPr>
        <w:t xml:space="preserve"> a simple and detailed information on how to calculate the energy consumption and the </w:t>
      </w:r>
      <w:r w:rsidR="00791391">
        <w:rPr>
          <w:rFonts w:asciiTheme="majorBidi" w:hAnsiTheme="majorBidi" w:cstheme="majorBidi"/>
          <w:sz w:val="24"/>
          <w:szCs w:val="24"/>
          <w:shd w:val="clear" w:color="auto" w:fill="FEFEFE"/>
        </w:rPr>
        <w:t xml:space="preserve">energy </w:t>
      </w:r>
      <w:r w:rsidR="00791391" w:rsidRPr="00791391">
        <w:rPr>
          <w:rFonts w:asciiTheme="majorBidi" w:hAnsiTheme="majorBidi" w:cstheme="majorBidi"/>
          <w:sz w:val="24"/>
          <w:szCs w:val="24"/>
          <w:shd w:val="clear" w:color="auto" w:fill="FEFEFE"/>
        </w:rPr>
        <w:t>efficiency and cost</w:t>
      </w:r>
      <w:r w:rsidR="00333E15">
        <w:rPr>
          <w:rFonts w:asciiTheme="majorBidi" w:hAnsiTheme="majorBidi" w:cstheme="majorBidi"/>
          <w:sz w:val="24"/>
          <w:szCs w:val="24"/>
          <w:shd w:val="clear" w:color="auto" w:fill="FEFEFE"/>
        </w:rPr>
        <w:t>s of multiple systems</w:t>
      </w:r>
      <w:r w:rsidR="00333E15">
        <w:rPr>
          <w:rFonts w:asciiTheme="majorBidi" w:hAnsiTheme="majorBidi" w:cstheme="majorBidi"/>
          <w:sz w:val="24"/>
          <w:szCs w:val="24"/>
          <w:shd w:val="clear" w:color="auto" w:fill="FEFEFE"/>
          <w:lang w:val="en-GB"/>
        </w:rPr>
        <w:t>.</w:t>
      </w:r>
    </w:p>
    <w:p w:rsidR="00675D78" w:rsidRDefault="00333E15" w:rsidP="00680E20">
      <w:pPr>
        <w:autoSpaceDE w:val="0"/>
        <w:autoSpaceDN w:val="0"/>
        <w:bidi w:val="0"/>
        <w:adjustRightInd w:val="0"/>
        <w:jc w:val="both"/>
        <w:rPr>
          <w:rFonts w:asciiTheme="majorBidi" w:hAnsiTheme="majorBidi" w:cstheme="majorBidi"/>
          <w:sz w:val="24"/>
          <w:szCs w:val="24"/>
          <w:shd w:val="clear" w:color="auto" w:fill="FEFEFE"/>
        </w:rPr>
      </w:pPr>
      <w:r>
        <w:rPr>
          <w:rFonts w:asciiTheme="majorBidi" w:hAnsiTheme="majorBidi" w:cstheme="majorBidi"/>
          <w:sz w:val="24"/>
          <w:szCs w:val="24"/>
          <w:shd w:val="clear" w:color="auto" w:fill="FEFEFE"/>
        </w:rPr>
        <w:t>The software is validated using data from</w:t>
      </w:r>
      <w:r w:rsidR="00680E20">
        <w:rPr>
          <w:rFonts w:asciiTheme="majorBidi" w:hAnsiTheme="majorBidi" w:cstheme="majorBidi"/>
          <w:sz w:val="24"/>
          <w:szCs w:val="24"/>
          <w:shd w:val="clear" w:color="auto" w:fill="FEFEFE"/>
        </w:rPr>
        <w:t xml:space="preserve"> real</w:t>
      </w:r>
      <w:r w:rsidR="00E25BAA">
        <w:rPr>
          <w:rFonts w:asciiTheme="majorBidi" w:hAnsiTheme="majorBidi" w:cstheme="majorBidi"/>
          <w:sz w:val="24"/>
          <w:szCs w:val="24"/>
          <w:shd w:val="clear" w:color="auto" w:fill="FEFEFE"/>
        </w:rPr>
        <w:t xml:space="preserve"> case studies </w:t>
      </w:r>
      <w:r w:rsidR="00680E20">
        <w:rPr>
          <w:rFonts w:asciiTheme="majorBidi" w:hAnsiTheme="majorBidi" w:cstheme="majorBidi"/>
          <w:sz w:val="24"/>
          <w:szCs w:val="24"/>
          <w:shd w:val="clear" w:color="auto" w:fill="FEFEFE"/>
        </w:rPr>
        <w:t xml:space="preserve">that dealt with energy management and efficiency. </w:t>
      </w:r>
    </w:p>
    <w:p w:rsidR="00085A9C" w:rsidRDefault="00675D78" w:rsidP="00085A9C">
      <w:pPr>
        <w:autoSpaceDE w:val="0"/>
        <w:autoSpaceDN w:val="0"/>
        <w:bidi w:val="0"/>
        <w:adjustRightInd w:val="0"/>
        <w:jc w:val="both"/>
        <w:rPr>
          <w:rFonts w:asciiTheme="majorBidi" w:hAnsiTheme="majorBidi" w:cstheme="majorBidi"/>
          <w:sz w:val="24"/>
          <w:szCs w:val="24"/>
          <w:shd w:val="clear" w:color="auto" w:fill="FEFEFE"/>
        </w:rPr>
      </w:pPr>
      <w:r>
        <w:rPr>
          <w:rFonts w:asciiTheme="majorBidi" w:hAnsiTheme="majorBidi" w:cstheme="majorBidi"/>
          <w:sz w:val="24"/>
          <w:szCs w:val="24"/>
          <w:shd w:val="clear" w:color="auto" w:fill="FEFEFE"/>
        </w:rPr>
        <w:t>T</w:t>
      </w:r>
      <w:r w:rsidR="00085A9C">
        <w:rPr>
          <w:rFonts w:asciiTheme="majorBidi" w:hAnsiTheme="majorBidi" w:cstheme="majorBidi"/>
          <w:sz w:val="24"/>
          <w:szCs w:val="24"/>
          <w:shd w:val="clear" w:color="auto" w:fill="FEFEFE"/>
        </w:rPr>
        <w:t xml:space="preserve">he </w:t>
      </w:r>
      <w:r>
        <w:rPr>
          <w:rFonts w:asciiTheme="majorBidi" w:hAnsiTheme="majorBidi" w:cstheme="majorBidi"/>
          <w:sz w:val="24"/>
          <w:szCs w:val="24"/>
          <w:shd w:val="clear" w:color="auto" w:fill="FEFEFE"/>
        </w:rPr>
        <w:t>software</w:t>
      </w:r>
      <w:r w:rsidR="00085A9C">
        <w:rPr>
          <w:rFonts w:asciiTheme="majorBidi" w:hAnsiTheme="majorBidi" w:cstheme="majorBidi"/>
          <w:sz w:val="24"/>
          <w:szCs w:val="24"/>
          <w:shd w:val="clear" w:color="auto" w:fill="FEFEFE"/>
        </w:rPr>
        <w:t xml:space="preserve"> is friendly to users and mostly oriented to energy consuming systems</w:t>
      </w:r>
      <w:r>
        <w:rPr>
          <w:rFonts w:asciiTheme="majorBidi" w:hAnsiTheme="majorBidi" w:cstheme="majorBidi"/>
          <w:sz w:val="24"/>
          <w:szCs w:val="24"/>
          <w:shd w:val="clear" w:color="auto" w:fill="FEFEFE"/>
        </w:rPr>
        <w:t xml:space="preserve"> </w:t>
      </w:r>
      <w:r w:rsidR="00085A9C">
        <w:rPr>
          <w:rFonts w:asciiTheme="majorBidi" w:hAnsiTheme="majorBidi" w:cstheme="majorBidi"/>
          <w:sz w:val="24"/>
          <w:szCs w:val="24"/>
          <w:shd w:val="clear" w:color="auto" w:fill="FEFEFE"/>
        </w:rPr>
        <w:t xml:space="preserve">existed in Palestine. The main </w:t>
      </w:r>
      <w:r w:rsidR="00200A2D">
        <w:rPr>
          <w:rFonts w:asciiTheme="majorBidi" w:hAnsiTheme="majorBidi" w:cstheme="majorBidi"/>
          <w:sz w:val="24"/>
          <w:szCs w:val="24"/>
          <w:shd w:val="clear" w:color="auto" w:fill="FEFEFE"/>
        </w:rPr>
        <w:t>output of the software is</w:t>
      </w:r>
      <w:r w:rsidR="00085A9C">
        <w:rPr>
          <w:rFonts w:asciiTheme="majorBidi" w:hAnsiTheme="majorBidi" w:cstheme="majorBidi"/>
          <w:sz w:val="24"/>
          <w:szCs w:val="24"/>
          <w:shd w:val="clear" w:color="auto" w:fill="FEFEFE"/>
        </w:rPr>
        <w:t xml:space="preserve"> the amount of energy consumption of the syste</w:t>
      </w:r>
      <w:r w:rsidR="00200A2D">
        <w:rPr>
          <w:rFonts w:asciiTheme="majorBidi" w:hAnsiTheme="majorBidi" w:cstheme="majorBidi"/>
          <w:sz w:val="24"/>
          <w:szCs w:val="24"/>
          <w:shd w:val="clear" w:color="auto" w:fill="FEFEFE"/>
        </w:rPr>
        <w:t>m before and after applying the alternative</w:t>
      </w:r>
      <w:r w:rsidR="00085A9C">
        <w:rPr>
          <w:rFonts w:asciiTheme="majorBidi" w:hAnsiTheme="majorBidi" w:cstheme="majorBidi"/>
          <w:sz w:val="24"/>
          <w:szCs w:val="24"/>
          <w:shd w:val="clear" w:color="auto" w:fill="FEFEFE"/>
        </w:rPr>
        <w:t>. The amount of energy and money saved are indicated as well. T</w:t>
      </w:r>
      <w:r>
        <w:rPr>
          <w:rFonts w:asciiTheme="majorBidi" w:hAnsiTheme="majorBidi" w:cstheme="majorBidi"/>
          <w:sz w:val="24"/>
          <w:szCs w:val="24"/>
          <w:shd w:val="clear" w:color="auto" w:fill="FEFEFE"/>
        </w:rPr>
        <w:t>he costs and the</w:t>
      </w:r>
      <w:r w:rsidR="00085A9C">
        <w:rPr>
          <w:rFonts w:asciiTheme="majorBidi" w:hAnsiTheme="majorBidi" w:cstheme="majorBidi"/>
          <w:sz w:val="24"/>
          <w:szCs w:val="24"/>
          <w:shd w:val="clear" w:color="auto" w:fill="FEFEFE"/>
        </w:rPr>
        <w:t xml:space="preserve"> </w:t>
      </w:r>
      <w:proofErr w:type="spellStart"/>
      <w:r w:rsidR="00085A9C">
        <w:rPr>
          <w:rFonts w:asciiTheme="majorBidi" w:hAnsiTheme="majorBidi" w:cstheme="majorBidi"/>
          <w:sz w:val="24"/>
          <w:szCs w:val="24"/>
          <w:shd w:val="clear" w:color="auto" w:fill="FEFEFE"/>
        </w:rPr>
        <w:t>bayback</w:t>
      </w:r>
      <w:proofErr w:type="spellEnd"/>
      <w:r w:rsidR="00085A9C">
        <w:rPr>
          <w:rFonts w:asciiTheme="majorBidi" w:hAnsiTheme="majorBidi" w:cstheme="majorBidi"/>
          <w:sz w:val="24"/>
          <w:szCs w:val="24"/>
          <w:shd w:val="clear" w:color="auto" w:fill="FEFEFE"/>
        </w:rPr>
        <w:t xml:space="preserve"> period of each alternative are estimated and analyzed in a technical approach. </w:t>
      </w:r>
    </w:p>
    <w:p w:rsidR="00675D78" w:rsidRDefault="00085A9C" w:rsidP="00200A2D">
      <w:pPr>
        <w:autoSpaceDE w:val="0"/>
        <w:autoSpaceDN w:val="0"/>
        <w:bidi w:val="0"/>
        <w:adjustRightInd w:val="0"/>
        <w:jc w:val="both"/>
        <w:rPr>
          <w:rFonts w:asciiTheme="majorBidi" w:hAnsiTheme="majorBidi" w:cstheme="majorBidi"/>
          <w:sz w:val="24"/>
          <w:szCs w:val="24"/>
          <w:shd w:val="clear" w:color="auto" w:fill="FEFEFE"/>
        </w:rPr>
      </w:pPr>
      <w:r>
        <w:rPr>
          <w:rFonts w:asciiTheme="majorBidi" w:hAnsiTheme="majorBidi" w:cstheme="majorBidi"/>
          <w:sz w:val="24"/>
          <w:szCs w:val="24"/>
          <w:shd w:val="clear" w:color="auto" w:fill="FEFEFE"/>
        </w:rPr>
        <w:t>The software help</w:t>
      </w:r>
      <w:r w:rsidR="00200A2D">
        <w:rPr>
          <w:rFonts w:asciiTheme="majorBidi" w:hAnsiTheme="majorBidi" w:cstheme="majorBidi"/>
          <w:sz w:val="24"/>
          <w:szCs w:val="24"/>
          <w:shd w:val="clear" w:color="auto" w:fill="FEFEFE"/>
        </w:rPr>
        <w:t>s</w:t>
      </w:r>
      <w:r>
        <w:rPr>
          <w:rFonts w:asciiTheme="majorBidi" w:hAnsiTheme="majorBidi" w:cstheme="majorBidi"/>
          <w:sz w:val="24"/>
          <w:szCs w:val="24"/>
          <w:shd w:val="clear" w:color="auto" w:fill="FEFEFE"/>
        </w:rPr>
        <w:t xml:space="preserve"> the decision makers to use the effective </w:t>
      </w:r>
      <w:r w:rsidR="00200A2D">
        <w:rPr>
          <w:rFonts w:asciiTheme="majorBidi" w:hAnsiTheme="majorBidi" w:cstheme="majorBidi"/>
          <w:sz w:val="24"/>
          <w:szCs w:val="24"/>
          <w:shd w:val="clear" w:color="auto" w:fill="FEFEFE"/>
        </w:rPr>
        <w:t>energy efficiency opportunity from different alternatives.</w:t>
      </w:r>
    </w:p>
    <w:p w:rsidR="00D756DA" w:rsidRPr="005D3D07" w:rsidRDefault="00675D78" w:rsidP="009C5D41">
      <w:pPr>
        <w:autoSpaceDE w:val="0"/>
        <w:autoSpaceDN w:val="0"/>
        <w:bidi w:val="0"/>
        <w:adjustRightInd w:val="0"/>
        <w:jc w:val="both"/>
        <w:rPr>
          <w:rFonts w:asciiTheme="majorBidi" w:hAnsiTheme="majorBidi" w:cstheme="majorBidi"/>
          <w:sz w:val="24"/>
          <w:szCs w:val="24"/>
          <w:shd w:val="clear" w:color="auto" w:fill="FEFEFE"/>
        </w:rPr>
      </w:pPr>
      <w:r>
        <w:rPr>
          <w:rFonts w:asciiTheme="majorBidi" w:hAnsiTheme="majorBidi" w:cstheme="majorBidi"/>
          <w:sz w:val="24"/>
          <w:szCs w:val="24"/>
          <w:shd w:val="clear" w:color="auto" w:fill="FEFEFE"/>
        </w:rPr>
        <w:t xml:space="preserve"> </w:t>
      </w: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55161C" w:rsidRDefault="0055161C" w:rsidP="0055161C">
      <w:pPr>
        <w:bidi w:val="0"/>
        <w:jc w:val="both"/>
        <w:rPr>
          <w:rFonts w:asciiTheme="majorBidi" w:hAnsiTheme="majorBidi" w:cstheme="majorBidi"/>
          <w:sz w:val="24"/>
          <w:szCs w:val="24"/>
          <w:shd w:val="clear" w:color="auto" w:fill="FEFEFE"/>
        </w:rPr>
      </w:pPr>
    </w:p>
    <w:p w:rsidR="0037137D" w:rsidRDefault="0037137D" w:rsidP="0037137D">
      <w:pPr>
        <w:rPr>
          <w:rFonts w:asciiTheme="majorBidi" w:hAnsiTheme="majorBidi" w:cstheme="majorBidi"/>
          <w:sz w:val="24"/>
          <w:szCs w:val="24"/>
          <w:shd w:val="clear" w:color="auto" w:fill="FEFEFE"/>
          <w:lang w:bidi="ar-JO"/>
        </w:rPr>
      </w:pPr>
    </w:p>
    <w:p w:rsidR="0037137D" w:rsidRDefault="0037137D" w:rsidP="0037137D">
      <w:pPr>
        <w:rPr>
          <w:rFonts w:asciiTheme="majorBidi" w:hAnsiTheme="majorBidi" w:cstheme="majorBidi"/>
          <w:sz w:val="24"/>
          <w:szCs w:val="24"/>
          <w:shd w:val="clear" w:color="auto" w:fill="FEFEFE"/>
        </w:rPr>
      </w:pPr>
    </w:p>
    <w:p w:rsidR="0037137D" w:rsidRDefault="0037137D" w:rsidP="0037137D">
      <w:pPr>
        <w:jc w:val="center"/>
        <w:rPr>
          <w:rStyle w:val="Heading2Char"/>
          <w:rFonts w:asciiTheme="majorBidi" w:hAnsiTheme="majorBidi"/>
          <w:color w:val="943634" w:themeColor="accent2" w:themeShade="BF"/>
          <w:sz w:val="48"/>
          <w:szCs w:val="48"/>
        </w:rPr>
      </w:pPr>
    </w:p>
    <w:p w:rsidR="0037137D" w:rsidRDefault="0037137D" w:rsidP="0037137D">
      <w:pPr>
        <w:jc w:val="center"/>
        <w:rPr>
          <w:rStyle w:val="Heading2Char"/>
          <w:rFonts w:asciiTheme="majorBidi" w:hAnsiTheme="majorBidi"/>
          <w:color w:val="943634" w:themeColor="accent2" w:themeShade="BF"/>
          <w:sz w:val="48"/>
          <w:szCs w:val="48"/>
          <w:rtl/>
          <w:lang w:bidi="ar-JO"/>
        </w:rPr>
      </w:pPr>
    </w:p>
    <w:p w:rsidR="009016E2" w:rsidRDefault="009016E2" w:rsidP="0037137D">
      <w:pPr>
        <w:jc w:val="center"/>
        <w:rPr>
          <w:rStyle w:val="Heading2Char"/>
          <w:rFonts w:asciiTheme="majorBidi" w:hAnsiTheme="majorBidi"/>
          <w:color w:val="943634" w:themeColor="accent2" w:themeShade="BF"/>
          <w:sz w:val="48"/>
          <w:szCs w:val="48"/>
        </w:rPr>
      </w:pPr>
    </w:p>
    <w:p w:rsidR="0055161C" w:rsidRPr="00032369" w:rsidRDefault="001D25A6" w:rsidP="00032369">
      <w:pPr>
        <w:pStyle w:val="Heading1"/>
        <w:jc w:val="center"/>
        <w:rPr>
          <w:rFonts w:asciiTheme="majorBidi" w:hAnsiTheme="majorBidi"/>
          <w:color w:val="C0504D" w:themeColor="accent2"/>
          <w:sz w:val="72"/>
          <w:szCs w:val="72"/>
          <w:rtl/>
        </w:rPr>
      </w:pPr>
      <w:bookmarkStart w:id="4" w:name="_Toc469824643"/>
      <w:r w:rsidRPr="00032369">
        <w:rPr>
          <w:rStyle w:val="Heading2Char"/>
          <w:rFonts w:asciiTheme="majorBidi" w:hAnsiTheme="majorBidi"/>
          <w:b/>
          <w:bCs/>
          <w:color w:val="C0504D" w:themeColor="accent2"/>
          <w:sz w:val="72"/>
          <w:szCs w:val="72"/>
        </w:rPr>
        <w:t>Chapter One</w:t>
      </w:r>
      <w:bookmarkEnd w:id="4"/>
    </w:p>
    <w:p w:rsidR="0055161C" w:rsidRPr="00032369" w:rsidRDefault="0055161C" w:rsidP="00032369">
      <w:pPr>
        <w:pStyle w:val="Heading1"/>
        <w:jc w:val="center"/>
        <w:rPr>
          <w:rFonts w:asciiTheme="majorBidi" w:hAnsiTheme="majorBidi"/>
          <w:color w:val="C0504D" w:themeColor="accent2"/>
          <w:sz w:val="72"/>
          <w:szCs w:val="72"/>
          <w:rtl/>
        </w:rPr>
      </w:pPr>
      <w:bookmarkStart w:id="5" w:name="_Toc469824644"/>
      <w:r w:rsidRPr="00032369">
        <w:rPr>
          <w:rFonts w:asciiTheme="majorBidi" w:hAnsiTheme="majorBidi"/>
          <w:color w:val="C0504D" w:themeColor="accent2"/>
          <w:sz w:val="72"/>
          <w:szCs w:val="72"/>
        </w:rPr>
        <w:t>Introduction</w:t>
      </w:r>
      <w:bookmarkEnd w:id="5"/>
    </w:p>
    <w:p w:rsidR="0055161C" w:rsidRPr="00032369" w:rsidRDefault="0055161C" w:rsidP="00032369">
      <w:pPr>
        <w:bidi w:val="0"/>
        <w:jc w:val="center"/>
        <w:rPr>
          <w:rFonts w:asciiTheme="majorBidi" w:hAnsiTheme="majorBidi" w:cstheme="majorBidi"/>
          <w:color w:val="C0504D" w:themeColor="accent2"/>
          <w:sz w:val="24"/>
          <w:szCs w:val="24"/>
          <w:lang w:bidi="ar-JO"/>
        </w:rPr>
      </w:pPr>
    </w:p>
    <w:p w:rsidR="0055161C" w:rsidRPr="00032369" w:rsidRDefault="0055161C" w:rsidP="00032369">
      <w:pPr>
        <w:bidi w:val="0"/>
        <w:jc w:val="center"/>
        <w:rPr>
          <w:rFonts w:asciiTheme="majorBidi" w:hAnsiTheme="majorBidi" w:cstheme="majorBidi"/>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55161C" w:rsidRDefault="0055161C" w:rsidP="0055161C">
      <w:pPr>
        <w:bidi w:val="0"/>
        <w:jc w:val="both"/>
        <w:rPr>
          <w:rFonts w:ascii="Times New Roman" w:hAnsi="Times New Roman" w:cs="Times New Roman"/>
          <w:sz w:val="24"/>
          <w:szCs w:val="24"/>
          <w:lang w:bidi="ar-JO"/>
        </w:rPr>
      </w:pPr>
    </w:p>
    <w:p w:rsidR="00DC1699" w:rsidRPr="007E07AE" w:rsidRDefault="00DC1699" w:rsidP="00DC1699">
      <w:pPr>
        <w:bidi w:val="0"/>
        <w:jc w:val="both"/>
        <w:rPr>
          <w:rFonts w:ascii="Times New Roman" w:hAnsi="Times New Roman" w:cs="Times New Roman"/>
          <w:sz w:val="28"/>
          <w:szCs w:val="28"/>
          <w:lang w:bidi="ar-JO"/>
        </w:rPr>
      </w:pPr>
    </w:p>
    <w:p w:rsidR="00DC1699" w:rsidRDefault="00DC1699" w:rsidP="00DC1699">
      <w:pPr>
        <w:bidi w:val="0"/>
        <w:jc w:val="both"/>
        <w:rPr>
          <w:rFonts w:ascii="Times New Roman" w:hAnsi="Times New Roman" w:cs="Times New Roman"/>
          <w:sz w:val="24"/>
          <w:szCs w:val="24"/>
          <w:lang w:bidi="ar-JO"/>
        </w:rPr>
      </w:pPr>
    </w:p>
    <w:p w:rsidR="007E07AE" w:rsidRDefault="007E07AE" w:rsidP="007E07AE">
      <w:pPr>
        <w:bidi w:val="0"/>
        <w:jc w:val="both"/>
        <w:rPr>
          <w:rFonts w:ascii="Times New Roman" w:hAnsi="Times New Roman" w:cs="Times New Roman"/>
          <w:sz w:val="24"/>
          <w:szCs w:val="24"/>
          <w:lang w:bidi="ar-JO"/>
        </w:rPr>
      </w:pPr>
    </w:p>
    <w:p w:rsidR="0055161C" w:rsidRPr="007E212D" w:rsidRDefault="00D67AF2" w:rsidP="007E212D">
      <w:pPr>
        <w:pStyle w:val="Heading2"/>
        <w:numPr>
          <w:ilvl w:val="1"/>
          <w:numId w:val="25"/>
        </w:numPr>
        <w:bidi w:val="0"/>
        <w:rPr>
          <w:rFonts w:asciiTheme="majorBidi" w:hAnsiTheme="majorBidi"/>
          <w:color w:val="C0504D" w:themeColor="accent2"/>
          <w:sz w:val="28"/>
          <w:szCs w:val="28"/>
          <w:u w:val="single"/>
        </w:rPr>
      </w:pPr>
      <w:bookmarkStart w:id="6" w:name="_Toc469824645"/>
      <w:r w:rsidRPr="007E212D">
        <w:rPr>
          <w:rFonts w:asciiTheme="majorBidi" w:hAnsiTheme="majorBidi"/>
          <w:color w:val="C0504D" w:themeColor="accent2"/>
          <w:sz w:val="28"/>
          <w:szCs w:val="28"/>
          <w:u w:val="single"/>
        </w:rPr>
        <w:t>General Background</w:t>
      </w:r>
      <w:bookmarkEnd w:id="6"/>
    </w:p>
    <w:p w:rsidR="00D67AF2" w:rsidRPr="009916E7" w:rsidRDefault="00D67AF2" w:rsidP="00D67AF2">
      <w:pPr>
        <w:bidi w:val="0"/>
        <w:jc w:val="both"/>
        <w:rPr>
          <w:rFonts w:ascii="Times New Roman" w:eastAsia="Calibri" w:hAnsi="Times New Roman" w:cs="Times New Roman"/>
          <w:kern w:val="32"/>
          <w:sz w:val="24"/>
          <w:szCs w:val="24"/>
          <w:lang w:bidi="ar-JO"/>
        </w:rPr>
      </w:pPr>
      <w:r>
        <w:rPr>
          <w:rFonts w:ascii="Times New Roman" w:eastAsia="Calibri" w:hAnsi="Times New Roman" w:cs="Times New Roman"/>
          <w:kern w:val="32"/>
          <w:sz w:val="24"/>
          <w:szCs w:val="24"/>
        </w:rPr>
        <w:t xml:space="preserve">Energy is vital to human beings as we need it in every aspect of our lives. </w:t>
      </w:r>
      <w:r w:rsidRPr="009916E7">
        <w:rPr>
          <w:rFonts w:ascii="Times New Roman" w:eastAsia="Calibri" w:hAnsi="Times New Roman" w:cs="Times New Roman"/>
          <w:kern w:val="32"/>
          <w:sz w:val="24"/>
          <w:szCs w:val="24"/>
        </w:rPr>
        <w:t>Energy</w:t>
      </w:r>
      <w:r>
        <w:rPr>
          <w:rFonts w:ascii="Times New Roman" w:eastAsia="Calibri" w:hAnsi="Times New Roman" w:cs="Times New Roman"/>
          <w:kern w:val="32"/>
          <w:sz w:val="24"/>
          <w:szCs w:val="24"/>
        </w:rPr>
        <w:t xml:space="preserve"> is important for our transportation, manufacturing as well as it improves our standard of lives. </w:t>
      </w:r>
    </w:p>
    <w:p w:rsidR="00D67AF2" w:rsidRPr="009916E7" w:rsidRDefault="00D67AF2" w:rsidP="00D67AF2">
      <w:pPr>
        <w:bidi w:val="0"/>
        <w:jc w:val="both"/>
        <w:rPr>
          <w:rFonts w:ascii="Times New Roman" w:eastAsia="Calibri" w:hAnsi="Times New Roman" w:cs="Times New Roman"/>
          <w:kern w:val="32"/>
          <w:sz w:val="24"/>
          <w:szCs w:val="24"/>
          <w:lang w:bidi="ar-JO"/>
        </w:rPr>
      </w:pPr>
      <w:r w:rsidRPr="009916E7">
        <w:rPr>
          <w:rFonts w:ascii="Times New Roman" w:eastAsia="Calibri" w:hAnsi="Times New Roman" w:cs="Times New Roman"/>
          <w:kern w:val="32"/>
          <w:sz w:val="24"/>
          <w:szCs w:val="24"/>
        </w:rPr>
        <w:t>Energy occurs in different forms. Energy neither be "created" nor "destroyed”. It is only converted by us from one form to another so that it is convenient to use. The origin of all forms of energy can be traced back to the solar energy received by the earth, either now or in the past.</w:t>
      </w:r>
      <w:r w:rsidRPr="009916E7">
        <w:rPr>
          <w:rFonts w:ascii="Times New Roman" w:eastAsia="Calibri" w:hAnsi="Times New Roman" w:cs="Times New Roman"/>
          <w:kern w:val="32"/>
          <w:sz w:val="24"/>
          <w:szCs w:val="24"/>
          <w:rtl/>
        </w:rPr>
        <w:t xml:space="preserve"> </w:t>
      </w:r>
    </w:p>
    <w:p w:rsidR="00D67AF2" w:rsidRPr="009916E7" w:rsidRDefault="00D67AF2" w:rsidP="00D67AF2">
      <w:pPr>
        <w:bidi w:val="0"/>
        <w:jc w:val="both"/>
        <w:rPr>
          <w:rFonts w:ascii="Times New Roman" w:eastAsia="Calibri" w:hAnsi="Times New Roman" w:cs="Times New Roman"/>
          <w:kern w:val="32"/>
          <w:sz w:val="24"/>
          <w:szCs w:val="24"/>
        </w:rPr>
      </w:pPr>
      <w:r w:rsidRPr="009916E7">
        <w:rPr>
          <w:rFonts w:ascii="Times New Roman" w:eastAsia="Calibri" w:hAnsi="Times New Roman" w:cs="Times New Roman"/>
          <w:kern w:val="32"/>
          <w:sz w:val="24"/>
          <w:szCs w:val="24"/>
        </w:rPr>
        <w:t>If energy productivity is an important opportunity for the nation as a whole, it is a necessary for the individual company. It represent</w:t>
      </w:r>
      <w:r>
        <w:rPr>
          <w:rFonts w:ascii="Times New Roman" w:eastAsia="Calibri" w:hAnsi="Times New Roman" w:cs="Times New Roman"/>
          <w:kern w:val="32"/>
          <w:sz w:val="24"/>
          <w:szCs w:val="24"/>
        </w:rPr>
        <w:t>s</w:t>
      </w:r>
      <w:r w:rsidRPr="009916E7">
        <w:rPr>
          <w:rFonts w:ascii="Times New Roman" w:eastAsia="Calibri" w:hAnsi="Times New Roman" w:cs="Times New Roman"/>
          <w:kern w:val="32"/>
          <w:sz w:val="24"/>
          <w:szCs w:val="24"/>
        </w:rPr>
        <w:t xml:space="preserve"> a real chance for creative management to reduce that component of product c</w:t>
      </w:r>
      <w:r>
        <w:rPr>
          <w:rFonts w:ascii="Times New Roman" w:eastAsia="Calibri" w:hAnsi="Times New Roman" w:cs="Times New Roman"/>
          <w:kern w:val="32"/>
          <w:sz w:val="24"/>
          <w:szCs w:val="24"/>
        </w:rPr>
        <w:t>ost [1</w:t>
      </w:r>
      <w:r w:rsidRPr="009916E7">
        <w:rPr>
          <w:rFonts w:ascii="Times New Roman" w:eastAsia="Calibri" w:hAnsi="Times New Roman" w:cs="Times New Roman"/>
          <w:kern w:val="32"/>
          <w:sz w:val="24"/>
          <w:szCs w:val="24"/>
        </w:rPr>
        <w:t>].</w:t>
      </w:r>
      <w:r w:rsidRPr="009916E7">
        <w:rPr>
          <w:rFonts w:ascii="Times New Roman" w:eastAsia="Calibri" w:hAnsi="Times New Roman" w:cs="Times New Roman"/>
          <w:kern w:val="32"/>
          <w:sz w:val="24"/>
          <w:szCs w:val="24"/>
          <w:rtl/>
        </w:rPr>
        <w:t xml:space="preserve"> </w:t>
      </w:r>
    </w:p>
    <w:p w:rsidR="00D67AF2" w:rsidRPr="009916E7" w:rsidRDefault="00D67AF2" w:rsidP="00D67AF2">
      <w:pPr>
        <w:bidi w:val="0"/>
        <w:jc w:val="both"/>
        <w:rPr>
          <w:rFonts w:ascii="Times New Roman" w:eastAsia="Calibri" w:hAnsi="Times New Roman" w:cs="Times New Roman"/>
          <w:kern w:val="32"/>
          <w:sz w:val="24"/>
          <w:szCs w:val="24"/>
        </w:rPr>
      </w:pPr>
      <w:r w:rsidRPr="00502C02">
        <w:rPr>
          <w:rFonts w:ascii="Times New Roman" w:eastAsia="Calibri" w:hAnsi="Times New Roman" w:cs="Times New Roman"/>
          <w:kern w:val="32"/>
          <w:sz w:val="24"/>
          <w:szCs w:val="24"/>
        </w:rPr>
        <w:t>The efficient and effective use of energy</w:t>
      </w:r>
      <w:r>
        <w:rPr>
          <w:rFonts w:ascii="Times New Roman" w:eastAsia="Calibri" w:hAnsi="Times New Roman" w:cs="Times New Roman"/>
          <w:kern w:val="32"/>
          <w:sz w:val="24"/>
          <w:szCs w:val="24"/>
        </w:rPr>
        <w:t xml:space="preserve"> is very important to maximize profits. </w:t>
      </w:r>
      <w:r w:rsidRPr="009916E7">
        <w:rPr>
          <w:rFonts w:ascii="Times New Roman" w:eastAsia="Calibri" w:hAnsi="Times New Roman" w:cs="Times New Roman"/>
          <w:kern w:val="32"/>
          <w:sz w:val="24"/>
          <w:szCs w:val="24"/>
        </w:rPr>
        <w:t>This rather broad definition covers many operations from services to product and equipment design through product shipment. Waste minimization and disposal also presents many energy management opportunities.</w:t>
      </w:r>
      <w:r w:rsidRPr="009916E7">
        <w:rPr>
          <w:rFonts w:ascii="Times New Roman" w:eastAsia="Calibri" w:hAnsi="Times New Roman" w:cs="Times New Roman"/>
          <w:kern w:val="32"/>
          <w:sz w:val="24"/>
          <w:szCs w:val="24"/>
          <w:rtl/>
        </w:rPr>
        <w:t xml:space="preserve"> </w:t>
      </w:r>
    </w:p>
    <w:p w:rsidR="00D67AF2" w:rsidRPr="009916E7" w:rsidRDefault="00D67AF2" w:rsidP="00D67AF2">
      <w:pPr>
        <w:bidi w:val="0"/>
        <w:jc w:val="both"/>
        <w:rPr>
          <w:rFonts w:ascii="Times New Roman" w:eastAsia="Calibri" w:hAnsi="Times New Roman" w:cs="Times New Roman"/>
          <w:kern w:val="32"/>
          <w:sz w:val="24"/>
          <w:szCs w:val="24"/>
        </w:rPr>
      </w:pPr>
      <w:r w:rsidRPr="009916E7">
        <w:rPr>
          <w:rFonts w:ascii="Times New Roman" w:eastAsia="Calibri" w:hAnsi="Times New Roman" w:cs="Times New Roman"/>
          <w:kern w:val="32"/>
          <w:sz w:val="24"/>
          <w:szCs w:val="24"/>
        </w:rPr>
        <w:t>Our main focus is energy management in buildings, manufacturing, and industry. A whole systems viewpoint to energy management is required to ensure that many important activities will be examined and optimized.</w:t>
      </w:r>
      <w:r w:rsidRPr="009916E7">
        <w:rPr>
          <w:rFonts w:ascii="Times New Roman" w:eastAsia="Calibri" w:hAnsi="Times New Roman" w:cs="Times New Roman"/>
          <w:kern w:val="32"/>
          <w:sz w:val="24"/>
          <w:szCs w:val="24"/>
          <w:rtl/>
        </w:rPr>
        <w:t xml:space="preserve"> </w:t>
      </w:r>
    </w:p>
    <w:p w:rsidR="00D67AF2" w:rsidRPr="009916E7" w:rsidRDefault="00D67AF2" w:rsidP="00D67AF2">
      <w:pPr>
        <w:bidi w:val="0"/>
        <w:jc w:val="both"/>
        <w:rPr>
          <w:rFonts w:ascii="Times New Roman" w:eastAsia="Calibri" w:hAnsi="Times New Roman" w:cs="Times New Roman"/>
          <w:kern w:val="32"/>
          <w:sz w:val="24"/>
          <w:szCs w:val="24"/>
          <w:lang w:bidi="ar-JO"/>
        </w:rPr>
      </w:pPr>
      <w:r w:rsidRPr="009916E7">
        <w:rPr>
          <w:rFonts w:ascii="Times New Roman" w:eastAsia="Calibri" w:hAnsi="Times New Roman" w:cs="Times New Roman"/>
          <w:kern w:val="32"/>
          <w:sz w:val="24"/>
          <w:szCs w:val="24"/>
        </w:rPr>
        <w:t>Presently, many businesses and industries are adopting a Total Quality Management (TQM) strategy for improving their operations. Any TQM approach should include an energy management component to reduce energy costs.</w:t>
      </w:r>
    </w:p>
    <w:p w:rsidR="00D67AF2" w:rsidRPr="009916E7" w:rsidRDefault="00D67AF2" w:rsidP="00D67AF2">
      <w:pPr>
        <w:bidi w:val="0"/>
        <w:jc w:val="both"/>
        <w:rPr>
          <w:rFonts w:ascii="Times New Roman" w:eastAsia="Calibri" w:hAnsi="Times New Roman" w:cs="Times New Roman"/>
          <w:kern w:val="32"/>
          <w:sz w:val="24"/>
          <w:szCs w:val="24"/>
          <w:lang w:bidi="ar-JO"/>
        </w:rPr>
      </w:pPr>
      <w:r w:rsidRPr="009916E7">
        <w:rPr>
          <w:rFonts w:ascii="Times New Roman" w:eastAsia="Calibri" w:hAnsi="Times New Roman" w:cs="Times New Roman"/>
          <w:kern w:val="32"/>
          <w:sz w:val="24"/>
          <w:szCs w:val="24"/>
        </w:rPr>
        <w:t>The primary objective of energy management is to maximize profits or minimize costs. Some desirable sub objectives of ene</w:t>
      </w:r>
      <w:r>
        <w:rPr>
          <w:rFonts w:ascii="Times New Roman" w:eastAsia="Calibri" w:hAnsi="Times New Roman" w:cs="Times New Roman"/>
          <w:kern w:val="32"/>
          <w:sz w:val="24"/>
          <w:szCs w:val="24"/>
        </w:rPr>
        <w:t>rgy management programs include [1</w:t>
      </w:r>
      <w:r w:rsidRPr="009916E7">
        <w:rPr>
          <w:rFonts w:ascii="Times New Roman" w:eastAsia="Calibri" w:hAnsi="Times New Roman" w:cs="Times New Roman"/>
          <w:kern w:val="32"/>
          <w:sz w:val="24"/>
          <w:szCs w:val="24"/>
        </w:rPr>
        <w:t>]</w:t>
      </w:r>
      <w:r>
        <w:rPr>
          <w:rFonts w:ascii="Times New Roman" w:eastAsia="Calibri" w:hAnsi="Times New Roman" w:cs="Times New Roman"/>
          <w:kern w:val="32"/>
          <w:sz w:val="24"/>
          <w:szCs w:val="24"/>
        </w:rPr>
        <w:t xml:space="preserve">: </w:t>
      </w:r>
    </w:p>
    <w:p w:rsidR="00D67AF2" w:rsidRPr="009916E7" w:rsidRDefault="00D67AF2" w:rsidP="00D67AF2">
      <w:pPr>
        <w:bidi w:val="0"/>
        <w:jc w:val="both"/>
        <w:rPr>
          <w:rFonts w:ascii="Times New Roman" w:eastAsia="Calibri" w:hAnsi="Times New Roman" w:cs="Times New Roman"/>
          <w:kern w:val="32"/>
          <w:sz w:val="24"/>
          <w:szCs w:val="24"/>
        </w:rPr>
      </w:pPr>
      <w:r w:rsidRPr="009916E7">
        <w:rPr>
          <w:rFonts w:ascii="Times New Roman" w:eastAsia="Calibri" w:hAnsi="Times New Roman" w:cs="Times New Roman"/>
          <w:kern w:val="32"/>
          <w:sz w:val="24"/>
          <w:szCs w:val="24"/>
        </w:rPr>
        <w:t>1. Improving energy efficiency and reducing energy use, thereby reducing costs.</w:t>
      </w:r>
      <w:r w:rsidRPr="009916E7">
        <w:rPr>
          <w:rFonts w:ascii="Times New Roman" w:eastAsia="Calibri" w:hAnsi="Times New Roman" w:cs="Times New Roman"/>
          <w:kern w:val="32"/>
          <w:sz w:val="24"/>
          <w:szCs w:val="24"/>
          <w:rtl/>
        </w:rPr>
        <w:t xml:space="preserve"> </w:t>
      </w:r>
    </w:p>
    <w:p w:rsidR="00D67AF2" w:rsidRPr="009916E7" w:rsidRDefault="00D67AF2" w:rsidP="00D67AF2">
      <w:pPr>
        <w:bidi w:val="0"/>
        <w:jc w:val="both"/>
        <w:rPr>
          <w:rFonts w:ascii="Times New Roman" w:eastAsia="Calibri" w:hAnsi="Times New Roman" w:cs="Times New Roman"/>
          <w:kern w:val="32"/>
          <w:sz w:val="24"/>
          <w:szCs w:val="24"/>
        </w:rPr>
      </w:pPr>
      <w:r w:rsidRPr="009916E7">
        <w:rPr>
          <w:rFonts w:ascii="Times New Roman" w:eastAsia="Calibri" w:hAnsi="Times New Roman" w:cs="Times New Roman"/>
          <w:kern w:val="32"/>
          <w:sz w:val="24"/>
          <w:szCs w:val="24"/>
        </w:rPr>
        <w:t>2. Reduce greenhouse gas emissions and improve air quality.</w:t>
      </w:r>
      <w:r w:rsidRPr="009916E7">
        <w:rPr>
          <w:rFonts w:ascii="Times New Roman" w:eastAsia="Calibri" w:hAnsi="Times New Roman" w:cs="Times New Roman"/>
          <w:kern w:val="32"/>
          <w:sz w:val="24"/>
          <w:szCs w:val="24"/>
          <w:rtl/>
        </w:rPr>
        <w:t xml:space="preserve"> </w:t>
      </w:r>
    </w:p>
    <w:p w:rsidR="00D67AF2" w:rsidRPr="009916E7" w:rsidRDefault="00D67AF2" w:rsidP="00D67AF2">
      <w:pPr>
        <w:bidi w:val="0"/>
        <w:jc w:val="both"/>
        <w:rPr>
          <w:rFonts w:ascii="Times New Roman" w:eastAsia="Calibri" w:hAnsi="Times New Roman" w:cs="Times New Roman"/>
          <w:kern w:val="32"/>
          <w:sz w:val="24"/>
          <w:szCs w:val="24"/>
        </w:rPr>
      </w:pPr>
      <w:r w:rsidRPr="009916E7">
        <w:rPr>
          <w:rFonts w:ascii="Times New Roman" w:eastAsia="Calibri" w:hAnsi="Times New Roman" w:cs="Times New Roman"/>
          <w:kern w:val="32"/>
          <w:sz w:val="24"/>
          <w:szCs w:val="24"/>
        </w:rPr>
        <w:t>3. Cultivating good communications on energy matters</w:t>
      </w:r>
      <w:r w:rsidRPr="009916E7">
        <w:rPr>
          <w:rFonts w:ascii="Times New Roman" w:eastAsia="Calibri" w:hAnsi="Times New Roman" w:cs="Times New Roman" w:hint="cs"/>
          <w:kern w:val="32"/>
          <w:sz w:val="24"/>
          <w:szCs w:val="24"/>
          <w:rtl/>
        </w:rPr>
        <w:t>.</w:t>
      </w:r>
    </w:p>
    <w:p w:rsidR="00D67AF2" w:rsidRPr="009916E7" w:rsidRDefault="00D67AF2" w:rsidP="00D67AF2">
      <w:pPr>
        <w:bidi w:val="0"/>
        <w:jc w:val="both"/>
        <w:rPr>
          <w:rFonts w:ascii="Times New Roman" w:eastAsia="Calibri" w:hAnsi="Times New Roman" w:cs="Times New Roman"/>
          <w:kern w:val="32"/>
          <w:sz w:val="24"/>
          <w:szCs w:val="24"/>
        </w:rPr>
      </w:pPr>
      <w:r w:rsidRPr="009916E7">
        <w:rPr>
          <w:rFonts w:ascii="Times New Roman" w:eastAsia="Calibri" w:hAnsi="Times New Roman" w:cs="Times New Roman"/>
          <w:kern w:val="32"/>
          <w:sz w:val="24"/>
          <w:szCs w:val="24"/>
        </w:rPr>
        <w:t>4. Developing and maintaining effective monitoring, reporting, and management strategies for wise energy usage.</w:t>
      </w:r>
    </w:p>
    <w:p w:rsidR="00D67AF2" w:rsidRPr="009916E7" w:rsidRDefault="00D67AF2" w:rsidP="00D67AF2">
      <w:pPr>
        <w:bidi w:val="0"/>
        <w:jc w:val="both"/>
        <w:rPr>
          <w:rFonts w:ascii="Times New Roman" w:eastAsia="Calibri" w:hAnsi="Times New Roman" w:cs="Times New Roman"/>
          <w:kern w:val="32"/>
          <w:sz w:val="24"/>
          <w:szCs w:val="24"/>
          <w:rtl/>
        </w:rPr>
      </w:pPr>
      <w:r w:rsidRPr="009916E7">
        <w:rPr>
          <w:rFonts w:ascii="Times New Roman" w:eastAsia="Calibri" w:hAnsi="Times New Roman" w:cs="Times New Roman"/>
          <w:kern w:val="32"/>
          <w:sz w:val="24"/>
          <w:szCs w:val="24"/>
          <w:rtl/>
        </w:rPr>
        <w:t xml:space="preserve"> </w:t>
      </w:r>
      <w:r w:rsidRPr="009916E7">
        <w:rPr>
          <w:rFonts w:ascii="Times New Roman" w:eastAsia="Calibri" w:hAnsi="Times New Roman" w:cs="Times New Roman"/>
          <w:kern w:val="32"/>
          <w:sz w:val="24"/>
          <w:szCs w:val="24"/>
        </w:rPr>
        <w:t>5. Finding new and better ways to increase returns from energy   investments through research and development.</w:t>
      </w:r>
      <w:r w:rsidRPr="009916E7">
        <w:rPr>
          <w:rFonts w:ascii="Times New Roman" w:eastAsia="Calibri" w:hAnsi="Times New Roman" w:cs="Times New Roman"/>
          <w:kern w:val="32"/>
          <w:sz w:val="24"/>
          <w:szCs w:val="24"/>
          <w:rtl/>
          <w:lang w:bidi="ar-JO"/>
        </w:rPr>
        <w:t xml:space="preserve">  </w:t>
      </w:r>
    </w:p>
    <w:p w:rsidR="00D67AF2" w:rsidRPr="009916E7" w:rsidRDefault="00D67AF2" w:rsidP="00D67AF2">
      <w:pPr>
        <w:bidi w:val="0"/>
        <w:jc w:val="both"/>
        <w:rPr>
          <w:rFonts w:ascii="Times New Roman" w:eastAsia="Calibri" w:hAnsi="Times New Roman" w:cs="Times New Roman"/>
          <w:kern w:val="32"/>
          <w:sz w:val="24"/>
          <w:szCs w:val="24"/>
        </w:rPr>
      </w:pPr>
      <w:r w:rsidRPr="009916E7">
        <w:rPr>
          <w:rFonts w:ascii="Times New Roman" w:eastAsia="Calibri" w:hAnsi="Times New Roman" w:cs="Times New Roman"/>
          <w:kern w:val="32"/>
          <w:sz w:val="24"/>
          <w:szCs w:val="24"/>
          <w:lang w:bidi="ar-JO"/>
        </w:rPr>
        <w:t xml:space="preserve">6. </w:t>
      </w:r>
      <w:r w:rsidRPr="009916E7">
        <w:rPr>
          <w:rFonts w:ascii="Times New Roman" w:eastAsia="Calibri" w:hAnsi="Times New Roman" w:cs="Times New Roman"/>
          <w:kern w:val="32"/>
          <w:sz w:val="24"/>
          <w:szCs w:val="24"/>
        </w:rPr>
        <w:t>Developing interest in and dedication to the energy management program from all employees.</w:t>
      </w:r>
      <w:r w:rsidRPr="009916E7">
        <w:rPr>
          <w:rFonts w:ascii="Times New Roman" w:eastAsia="Calibri" w:hAnsi="Times New Roman" w:cs="Times New Roman"/>
          <w:kern w:val="32"/>
          <w:sz w:val="24"/>
          <w:szCs w:val="24"/>
          <w:rtl/>
        </w:rPr>
        <w:t xml:space="preserve"> </w:t>
      </w:r>
    </w:p>
    <w:p w:rsidR="00D67AF2" w:rsidRPr="000C1986" w:rsidRDefault="00D67AF2" w:rsidP="000C1986">
      <w:pPr>
        <w:bidi w:val="0"/>
        <w:jc w:val="both"/>
        <w:rPr>
          <w:rFonts w:ascii="Times New Roman" w:eastAsia="Calibri" w:hAnsi="Times New Roman" w:cs="Times New Roman"/>
          <w:kern w:val="32"/>
          <w:sz w:val="24"/>
          <w:szCs w:val="24"/>
          <w:lang w:bidi="ar-JO"/>
        </w:rPr>
      </w:pPr>
      <w:r w:rsidRPr="009916E7">
        <w:rPr>
          <w:rFonts w:ascii="Times New Roman" w:eastAsia="Calibri" w:hAnsi="Times New Roman" w:cs="Times New Roman"/>
          <w:kern w:val="32"/>
          <w:sz w:val="24"/>
          <w:szCs w:val="24"/>
        </w:rPr>
        <w:t>7. Reducing the impacts of curtailments, brownouts, or any interruption in energy supplies</w:t>
      </w:r>
      <w:r>
        <w:rPr>
          <w:rFonts w:ascii="Times New Roman" w:eastAsia="Calibri" w:hAnsi="Times New Roman" w:cs="Times New Roman"/>
          <w:kern w:val="32"/>
          <w:sz w:val="24"/>
          <w:szCs w:val="24"/>
        </w:rPr>
        <w:t>.</w:t>
      </w:r>
    </w:p>
    <w:p w:rsidR="00D67AF2" w:rsidRPr="007E07AE" w:rsidRDefault="00D67AF2" w:rsidP="007E212D">
      <w:pPr>
        <w:pStyle w:val="Heading2"/>
        <w:numPr>
          <w:ilvl w:val="1"/>
          <w:numId w:val="25"/>
        </w:numPr>
        <w:bidi w:val="0"/>
        <w:rPr>
          <w:rFonts w:asciiTheme="majorBidi" w:hAnsiTheme="majorBidi"/>
          <w:color w:val="C0504D" w:themeColor="accent2"/>
          <w:sz w:val="28"/>
          <w:szCs w:val="28"/>
          <w:u w:val="single"/>
        </w:rPr>
      </w:pPr>
      <w:bookmarkStart w:id="7" w:name="_Toc469824646"/>
      <w:r w:rsidRPr="007E07AE">
        <w:rPr>
          <w:rFonts w:asciiTheme="majorBidi" w:hAnsiTheme="majorBidi"/>
          <w:color w:val="C0504D" w:themeColor="accent2"/>
          <w:sz w:val="28"/>
          <w:szCs w:val="28"/>
          <w:u w:val="single"/>
        </w:rPr>
        <w:lastRenderedPageBreak/>
        <w:t xml:space="preserve">Statement of </w:t>
      </w:r>
      <w:proofErr w:type="gramStart"/>
      <w:r w:rsidRPr="007E07AE">
        <w:rPr>
          <w:rFonts w:asciiTheme="majorBidi" w:hAnsiTheme="majorBidi"/>
          <w:color w:val="C0504D" w:themeColor="accent2"/>
          <w:sz w:val="28"/>
          <w:szCs w:val="28"/>
          <w:u w:val="single"/>
        </w:rPr>
        <w:t>The</w:t>
      </w:r>
      <w:proofErr w:type="gramEnd"/>
      <w:r w:rsidRPr="007E07AE">
        <w:rPr>
          <w:rFonts w:asciiTheme="majorBidi" w:hAnsiTheme="majorBidi"/>
          <w:color w:val="C0504D" w:themeColor="accent2"/>
          <w:sz w:val="28"/>
          <w:szCs w:val="28"/>
          <w:u w:val="single"/>
        </w:rPr>
        <w:t xml:space="preserve"> Problem</w:t>
      </w:r>
      <w:bookmarkEnd w:id="7"/>
    </w:p>
    <w:p w:rsidR="001D25A6" w:rsidRPr="001D25A6" w:rsidRDefault="001D25A6" w:rsidP="001D25A6">
      <w:pPr>
        <w:autoSpaceDE w:val="0"/>
        <w:autoSpaceDN w:val="0"/>
        <w:bidi w:val="0"/>
        <w:adjustRightInd w:val="0"/>
        <w:jc w:val="both"/>
        <w:rPr>
          <w:rFonts w:ascii="Times New Roman" w:eastAsia="Calibri" w:hAnsi="Times New Roman" w:cs="Times New Roman"/>
          <w:kern w:val="32"/>
          <w:sz w:val="24"/>
          <w:szCs w:val="24"/>
          <w:lang w:bidi="ar-JO"/>
        </w:rPr>
      </w:pPr>
      <w:r w:rsidRPr="00820AA3">
        <w:rPr>
          <w:rFonts w:ascii="Times New Roman" w:eastAsia="Calibri" w:hAnsi="Times New Roman" w:cs="Times New Roman"/>
          <w:kern w:val="32"/>
          <w:sz w:val="24"/>
          <w:szCs w:val="24"/>
          <w:lang w:bidi="ar-JO"/>
        </w:rPr>
        <w:t>Palestine suffers from shortage of energy supply which is considered one of the significant problems that hinders progress and deve</w:t>
      </w:r>
      <w:r>
        <w:rPr>
          <w:rFonts w:ascii="Times New Roman" w:eastAsia="Calibri" w:hAnsi="Times New Roman" w:cs="Times New Roman"/>
          <w:kern w:val="32"/>
          <w:sz w:val="24"/>
          <w:szCs w:val="24"/>
          <w:lang w:bidi="ar-JO"/>
        </w:rPr>
        <w:t>lopment</w:t>
      </w:r>
      <w:r w:rsidRPr="00820AA3">
        <w:rPr>
          <w:rFonts w:ascii="Times New Roman" w:eastAsia="Calibri" w:hAnsi="Times New Roman" w:cs="Times New Roman"/>
          <w:kern w:val="32"/>
          <w:sz w:val="24"/>
          <w:szCs w:val="24"/>
          <w:lang w:bidi="ar-JO"/>
        </w:rPr>
        <w:t>.</w:t>
      </w:r>
      <w:r>
        <w:rPr>
          <w:rFonts w:ascii="Times New Roman" w:eastAsia="Calibri" w:hAnsi="Times New Roman" w:cs="Times New Roman"/>
          <w:kern w:val="32"/>
          <w:sz w:val="24"/>
          <w:szCs w:val="24"/>
          <w:lang w:bidi="ar-JO"/>
        </w:rPr>
        <w:t xml:space="preserve"> </w:t>
      </w:r>
      <w:r w:rsidRPr="00820AA3">
        <w:rPr>
          <w:rFonts w:ascii="Times New Roman" w:eastAsia="Calibri" w:hAnsi="Times New Roman" w:cs="Times New Roman"/>
          <w:kern w:val="32"/>
          <w:sz w:val="24"/>
          <w:szCs w:val="24"/>
          <w:lang w:bidi="ar-JO"/>
        </w:rPr>
        <w:t>Palestine has to import all its needs of petroleum products from Israeli market and about 92% of electrical energy from the Israeli Electric Corporation. Indigenous energy resources are quite limited which forced the prices of energy to be relatively high</w:t>
      </w:r>
      <w:r>
        <w:rPr>
          <w:rFonts w:ascii="Times New Roman" w:eastAsia="Calibri" w:hAnsi="Times New Roman" w:cs="Times New Roman"/>
          <w:kern w:val="32"/>
          <w:sz w:val="24"/>
          <w:szCs w:val="24"/>
          <w:lang w:bidi="ar-JO"/>
        </w:rPr>
        <w:t xml:space="preserve"> [2]</w:t>
      </w:r>
      <w:r w:rsidRPr="00820AA3">
        <w:rPr>
          <w:rFonts w:ascii="Times New Roman" w:eastAsia="Calibri" w:hAnsi="Times New Roman" w:cs="Times New Roman"/>
          <w:kern w:val="32"/>
          <w:sz w:val="24"/>
          <w:szCs w:val="24"/>
          <w:lang w:bidi="ar-JO"/>
        </w:rPr>
        <w:t>.</w:t>
      </w:r>
    </w:p>
    <w:p w:rsidR="001D25A6" w:rsidRPr="001D25A6" w:rsidRDefault="001D25A6" w:rsidP="00890866">
      <w:pPr>
        <w:autoSpaceDE w:val="0"/>
        <w:autoSpaceDN w:val="0"/>
        <w:bidi w:val="0"/>
        <w:adjustRightInd w:val="0"/>
        <w:jc w:val="both"/>
        <w:rPr>
          <w:rFonts w:ascii="Times New Roman" w:eastAsia="Calibri" w:hAnsi="Times New Roman" w:cs="Times New Roman"/>
          <w:kern w:val="32"/>
          <w:sz w:val="24"/>
          <w:szCs w:val="24"/>
          <w:lang w:bidi="ar-JO"/>
        </w:rPr>
      </w:pPr>
      <w:r w:rsidRPr="001D25A6">
        <w:rPr>
          <w:rFonts w:ascii="Times New Roman" w:eastAsia="Calibri" w:hAnsi="Times New Roman" w:cs="Times New Roman"/>
          <w:kern w:val="32"/>
          <w:sz w:val="24"/>
          <w:szCs w:val="24"/>
          <w:lang w:bidi="ar-JO"/>
        </w:rPr>
        <w:t xml:space="preserve">This project is one of the efforts to reduce energy consumptions by finding </w:t>
      </w:r>
      <w:r w:rsidR="00784ACE">
        <w:rPr>
          <w:rFonts w:ascii="Times New Roman" w:eastAsia="Calibri" w:hAnsi="Times New Roman" w:cs="Times New Roman"/>
          <w:kern w:val="32"/>
          <w:sz w:val="24"/>
          <w:szCs w:val="24"/>
          <w:lang w:bidi="ar-JO"/>
        </w:rPr>
        <w:t xml:space="preserve">out easy and applicable method </w:t>
      </w:r>
      <w:r w:rsidRPr="001D25A6">
        <w:rPr>
          <w:rFonts w:ascii="Times New Roman" w:eastAsia="Calibri" w:hAnsi="Times New Roman" w:cs="Times New Roman"/>
          <w:kern w:val="32"/>
          <w:sz w:val="24"/>
          <w:szCs w:val="24"/>
          <w:lang w:bidi="ar-JO"/>
        </w:rPr>
        <w:t xml:space="preserve">to estimate energy consumption and savings with the corresponding </w:t>
      </w:r>
      <w:proofErr w:type="spellStart"/>
      <w:r w:rsidRPr="001D25A6">
        <w:rPr>
          <w:rFonts w:ascii="Times New Roman" w:eastAsia="Calibri" w:hAnsi="Times New Roman" w:cs="Times New Roman"/>
          <w:kern w:val="32"/>
          <w:sz w:val="24"/>
          <w:szCs w:val="24"/>
          <w:lang w:bidi="ar-JO"/>
        </w:rPr>
        <w:t>economical</w:t>
      </w:r>
      <w:proofErr w:type="spellEnd"/>
      <w:r w:rsidRPr="001D25A6">
        <w:rPr>
          <w:rFonts w:ascii="Times New Roman" w:eastAsia="Calibri" w:hAnsi="Times New Roman" w:cs="Times New Roman"/>
          <w:kern w:val="32"/>
          <w:sz w:val="24"/>
          <w:szCs w:val="24"/>
          <w:lang w:bidi="ar-JO"/>
        </w:rPr>
        <w:t xml:space="preserve"> indicators.</w:t>
      </w:r>
      <w:r w:rsidR="00890866">
        <w:rPr>
          <w:rFonts w:ascii="Times New Roman" w:eastAsia="Calibri" w:hAnsi="Times New Roman" w:cs="Times New Roman"/>
          <w:kern w:val="32"/>
          <w:sz w:val="24"/>
          <w:szCs w:val="24"/>
          <w:lang w:bidi="ar-JO"/>
        </w:rPr>
        <w:t xml:space="preserve"> this </w:t>
      </w:r>
      <w:r w:rsidR="00784ACE">
        <w:rPr>
          <w:rFonts w:ascii="Times New Roman" w:eastAsia="Calibri" w:hAnsi="Times New Roman" w:cs="Times New Roman"/>
          <w:kern w:val="32"/>
          <w:sz w:val="24"/>
          <w:szCs w:val="24"/>
          <w:lang w:bidi="ar-JO"/>
        </w:rPr>
        <w:t xml:space="preserve">method is the software where is </w:t>
      </w:r>
      <w:r w:rsidR="00784ACE" w:rsidRPr="00784ACE">
        <w:rPr>
          <w:rFonts w:ascii="Times New Roman" w:eastAsia="Calibri" w:hAnsi="Times New Roman" w:cs="Times New Roman"/>
          <w:kern w:val="32"/>
          <w:sz w:val="24"/>
          <w:szCs w:val="24"/>
          <w:lang w:bidi="ar-JO"/>
        </w:rPr>
        <w:t xml:space="preserve"> a special program to give </w:t>
      </w:r>
      <w:r w:rsidR="00890866">
        <w:rPr>
          <w:rFonts w:ascii="Times New Roman" w:eastAsia="Calibri" w:hAnsi="Times New Roman" w:cs="Times New Roman"/>
          <w:kern w:val="32"/>
          <w:sz w:val="24"/>
          <w:szCs w:val="24"/>
          <w:lang w:bidi="ar-JO"/>
        </w:rPr>
        <w:t xml:space="preserve">a </w:t>
      </w:r>
      <w:r w:rsidR="00784ACE" w:rsidRPr="00784ACE">
        <w:rPr>
          <w:rFonts w:ascii="Times New Roman" w:eastAsia="Calibri" w:hAnsi="Times New Roman" w:cs="Times New Roman"/>
          <w:kern w:val="32"/>
          <w:sz w:val="24"/>
          <w:szCs w:val="24"/>
          <w:lang w:bidi="ar-JO"/>
        </w:rPr>
        <w:t>special energy consumption and effective alternatives results to reduce this consumption</w:t>
      </w:r>
      <w:r w:rsidR="00890866">
        <w:rPr>
          <w:rFonts w:ascii="Times New Roman" w:eastAsia="Calibri" w:hAnsi="Times New Roman" w:cs="Times New Roman"/>
          <w:kern w:val="32"/>
          <w:sz w:val="24"/>
          <w:szCs w:val="24"/>
          <w:lang w:bidi="ar-JO"/>
        </w:rPr>
        <w:t xml:space="preserve"> and do many calculation that we need . </w:t>
      </w:r>
      <w:r w:rsidRPr="001D25A6">
        <w:rPr>
          <w:rFonts w:ascii="Times New Roman" w:eastAsia="Calibri" w:hAnsi="Times New Roman" w:cs="Times New Roman"/>
          <w:kern w:val="32"/>
          <w:sz w:val="24"/>
          <w:szCs w:val="24"/>
          <w:lang w:bidi="ar-JO"/>
        </w:rPr>
        <w:t xml:space="preserve"> </w:t>
      </w:r>
    </w:p>
    <w:p w:rsidR="00733090" w:rsidRPr="00607E76" w:rsidRDefault="00890866" w:rsidP="001D25A6">
      <w:pPr>
        <w:pStyle w:val="BodyText"/>
        <w:ind w:firstLine="0"/>
        <w:rPr>
          <w:rFonts w:eastAsia="Calibri"/>
          <w:spacing w:val="0"/>
          <w:kern w:val="32"/>
          <w:sz w:val="24"/>
          <w:szCs w:val="24"/>
          <w:rtl/>
          <w:lang w:bidi="ar-JO"/>
        </w:rPr>
      </w:pPr>
      <w:r>
        <w:rPr>
          <w:rFonts w:eastAsia="Calibri"/>
          <w:spacing w:val="0"/>
          <w:kern w:val="32"/>
          <w:sz w:val="24"/>
          <w:szCs w:val="24"/>
          <w:lang w:bidi="ar-JO"/>
        </w:rPr>
        <w:t xml:space="preserve">The software applied </w:t>
      </w:r>
      <w:r w:rsidR="00733090" w:rsidRPr="00607E76">
        <w:rPr>
          <w:rFonts w:eastAsia="Calibri"/>
          <w:spacing w:val="0"/>
          <w:kern w:val="32"/>
          <w:sz w:val="24"/>
          <w:szCs w:val="24"/>
          <w:lang w:bidi="ar-JO"/>
        </w:rPr>
        <w:t xml:space="preserve">energy conservation </w:t>
      </w:r>
      <w:r>
        <w:rPr>
          <w:rFonts w:eastAsia="Calibri"/>
          <w:spacing w:val="0"/>
          <w:kern w:val="32"/>
          <w:sz w:val="24"/>
          <w:szCs w:val="24"/>
          <w:lang w:bidi="ar-JO"/>
        </w:rPr>
        <w:t xml:space="preserve">that </w:t>
      </w:r>
      <w:r w:rsidR="00733090" w:rsidRPr="00607E76">
        <w:rPr>
          <w:rFonts w:eastAsia="Calibri"/>
          <w:spacing w:val="0"/>
          <w:kern w:val="32"/>
          <w:sz w:val="24"/>
          <w:szCs w:val="24"/>
          <w:lang w:bidi="ar-JO"/>
        </w:rPr>
        <w:t>is considered one of the most feasible measures that can reduce the energy consumption and</w:t>
      </w:r>
      <w:r w:rsidR="00733090">
        <w:rPr>
          <w:rFonts w:eastAsia="Calibri"/>
          <w:spacing w:val="0"/>
          <w:kern w:val="32"/>
          <w:sz w:val="24"/>
          <w:szCs w:val="24"/>
          <w:lang w:bidi="ar-JO"/>
        </w:rPr>
        <w:t xml:space="preserve"> consequently the energy demand [2]. </w:t>
      </w:r>
    </w:p>
    <w:p w:rsidR="00D67AF2" w:rsidRDefault="00D67AF2" w:rsidP="00D67AF2">
      <w:pPr>
        <w:bidi w:val="0"/>
        <w:jc w:val="both"/>
        <w:rPr>
          <w:rFonts w:ascii="Times New Roman" w:hAnsi="Times New Roman" w:cs="Times New Roman"/>
          <w:sz w:val="24"/>
          <w:szCs w:val="24"/>
          <w:lang w:bidi="ar-JO"/>
        </w:rPr>
      </w:pPr>
    </w:p>
    <w:p w:rsidR="00733090" w:rsidRPr="007E212D" w:rsidRDefault="00733090" w:rsidP="007E212D">
      <w:pPr>
        <w:pStyle w:val="Heading2"/>
        <w:numPr>
          <w:ilvl w:val="1"/>
          <w:numId w:val="25"/>
        </w:numPr>
        <w:bidi w:val="0"/>
        <w:rPr>
          <w:rFonts w:asciiTheme="majorBidi" w:hAnsiTheme="majorBidi"/>
          <w:color w:val="C0504D" w:themeColor="accent2"/>
          <w:sz w:val="28"/>
          <w:szCs w:val="28"/>
          <w:u w:val="single"/>
        </w:rPr>
      </w:pPr>
      <w:bookmarkStart w:id="8" w:name="_Toc469824647"/>
      <w:r w:rsidRPr="007E212D">
        <w:rPr>
          <w:rFonts w:asciiTheme="majorBidi" w:hAnsiTheme="majorBidi"/>
          <w:color w:val="C0504D" w:themeColor="accent2"/>
          <w:sz w:val="28"/>
          <w:szCs w:val="28"/>
          <w:u w:val="single"/>
        </w:rPr>
        <w:t xml:space="preserve">Objectives and Importance of </w:t>
      </w:r>
      <w:proofErr w:type="gramStart"/>
      <w:r w:rsidRPr="007E212D">
        <w:rPr>
          <w:rFonts w:asciiTheme="majorBidi" w:hAnsiTheme="majorBidi"/>
          <w:color w:val="C0504D" w:themeColor="accent2"/>
          <w:sz w:val="28"/>
          <w:szCs w:val="28"/>
          <w:u w:val="single"/>
        </w:rPr>
        <w:t>The</w:t>
      </w:r>
      <w:proofErr w:type="gramEnd"/>
      <w:r w:rsidRPr="007E212D">
        <w:rPr>
          <w:rFonts w:asciiTheme="majorBidi" w:hAnsiTheme="majorBidi"/>
          <w:color w:val="C0504D" w:themeColor="accent2"/>
          <w:sz w:val="28"/>
          <w:szCs w:val="28"/>
          <w:u w:val="single"/>
        </w:rPr>
        <w:t xml:space="preserve"> Work</w:t>
      </w:r>
      <w:bookmarkEnd w:id="8"/>
    </w:p>
    <w:p w:rsidR="00733090" w:rsidRPr="001D25A6" w:rsidRDefault="00733090" w:rsidP="00461DCB">
      <w:pPr>
        <w:widowControl w:val="0"/>
        <w:autoSpaceDE w:val="0"/>
        <w:autoSpaceDN w:val="0"/>
        <w:bidi w:val="0"/>
        <w:adjustRightInd w:val="0"/>
        <w:spacing w:after="240"/>
        <w:jc w:val="both"/>
        <w:rPr>
          <w:rFonts w:ascii="Times New Roman" w:eastAsia="Times New Roman" w:hAnsi="Times New Roman" w:cs="Times New Roman"/>
          <w:sz w:val="24"/>
          <w:szCs w:val="24"/>
          <w:lang w:eastAsia="zh-CN"/>
        </w:rPr>
      </w:pPr>
      <w:r w:rsidRPr="009916E7">
        <w:rPr>
          <w:rFonts w:ascii="Times New Roman" w:eastAsia="Times New Roman" w:hAnsi="Times New Roman" w:cs="Times New Roman"/>
          <w:sz w:val="24"/>
          <w:szCs w:val="24"/>
          <w:lang w:eastAsia="zh-CN"/>
        </w:rPr>
        <w:t xml:space="preserve">The main idea of this </w:t>
      </w:r>
      <w:r>
        <w:rPr>
          <w:rFonts w:ascii="Times New Roman" w:eastAsia="Times New Roman" w:hAnsi="Times New Roman" w:cs="Times New Roman"/>
          <w:sz w:val="24"/>
          <w:szCs w:val="24"/>
          <w:lang w:eastAsia="zh-CN"/>
        </w:rPr>
        <w:t>project</w:t>
      </w:r>
      <w:r w:rsidRPr="009916E7">
        <w:rPr>
          <w:rFonts w:ascii="Times New Roman" w:eastAsia="Times New Roman" w:hAnsi="Times New Roman" w:cs="Times New Roman"/>
          <w:sz w:val="24"/>
          <w:szCs w:val="24"/>
          <w:lang w:eastAsia="zh-CN"/>
        </w:rPr>
        <w:t xml:space="preserve"> is to </w:t>
      </w:r>
      <w:r w:rsidR="001D25A6">
        <w:rPr>
          <w:rFonts w:ascii="Times New Roman" w:eastAsia="Times New Roman" w:hAnsi="Times New Roman" w:cs="Times New Roman"/>
          <w:sz w:val="24"/>
          <w:szCs w:val="24"/>
          <w:lang w:eastAsia="zh-CN"/>
        </w:rPr>
        <w:t xml:space="preserve">design </w:t>
      </w:r>
      <w:proofErr w:type="gramStart"/>
      <w:r w:rsidR="00956E23">
        <w:rPr>
          <w:rFonts w:ascii="Times New Roman" w:eastAsia="Times New Roman" w:hAnsi="Times New Roman" w:cs="Times New Roman"/>
          <w:sz w:val="24"/>
          <w:szCs w:val="24"/>
          <w:lang w:eastAsia="zh-CN"/>
        </w:rPr>
        <w:t>a software</w:t>
      </w:r>
      <w:proofErr w:type="gramEnd"/>
      <w:r>
        <w:rPr>
          <w:rFonts w:ascii="Times New Roman" w:eastAsia="Times New Roman" w:hAnsi="Times New Roman" w:cs="Times New Roman"/>
          <w:sz w:val="24"/>
          <w:szCs w:val="24"/>
          <w:lang w:eastAsia="zh-CN"/>
        </w:rPr>
        <w:t xml:space="preserve"> that estimates the energy consumption and the energy savings obtained by implementing the energy engineer recommendations. The software will be </w:t>
      </w:r>
      <w:r w:rsidRPr="009916E7">
        <w:rPr>
          <w:rFonts w:ascii="Times New Roman" w:eastAsia="Times New Roman" w:hAnsi="Times New Roman" w:cs="Times New Roman"/>
          <w:sz w:val="24"/>
          <w:szCs w:val="24"/>
          <w:lang w:eastAsia="zh-CN"/>
        </w:rPr>
        <w:t>examine</w:t>
      </w:r>
      <w:r>
        <w:rPr>
          <w:rFonts w:ascii="Times New Roman" w:eastAsia="Times New Roman" w:hAnsi="Times New Roman" w:cs="Times New Roman"/>
          <w:sz w:val="24"/>
          <w:szCs w:val="24"/>
          <w:lang w:eastAsia="zh-CN"/>
        </w:rPr>
        <w:t xml:space="preserve">d using real data. The real data must be obtained by performing energy auditing which is </w:t>
      </w:r>
      <w:r w:rsidR="001D25A6">
        <w:rPr>
          <w:rFonts w:ascii="Times New Roman" w:eastAsia="Times New Roman" w:hAnsi="Times New Roman" w:cs="Times New Roman"/>
          <w:sz w:val="24"/>
          <w:szCs w:val="24"/>
          <w:lang w:eastAsia="zh-CN"/>
        </w:rPr>
        <w:t>obtained from previous studies</w:t>
      </w:r>
      <w:r w:rsidR="00461DCB">
        <w:rPr>
          <w:rFonts w:ascii="Times New Roman" w:eastAsia="Times New Roman" w:hAnsi="Times New Roman" w:cs="Times New Roman"/>
          <w:sz w:val="24"/>
          <w:szCs w:val="24"/>
          <w:lang w:eastAsia="zh-CN"/>
        </w:rPr>
        <w:t xml:space="preserve"> and research that i</w:t>
      </w:r>
      <w:r w:rsidR="00461DCB" w:rsidRPr="00461DCB">
        <w:rPr>
          <w:rFonts w:ascii="Times New Roman" w:eastAsia="Times New Roman" w:hAnsi="Times New Roman" w:cs="Times New Roman"/>
          <w:sz w:val="24"/>
          <w:szCs w:val="24"/>
          <w:lang w:eastAsia="zh-CN"/>
        </w:rPr>
        <w:t xml:space="preserve">t was taken </w:t>
      </w:r>
      <w:r w:rsidR="00956E23" w:rsidRPr="00461DCB">
        <w:rPr>
          <w:rFonts w:ascii="Times New Roman" w:eastAsia="Times New Roman" w:hAnsi="Times New Roman" w:cs="Times New Roman"/>
          <w:sz w:val="24"/>
          <w:szCs w:val="24"/>
          <w:lang w:eastAsia="zh-CN"/>
        </w:rPr>
        <w:t>as a reference</w:t>
      </w:r>
      <w:r w:rsidR="00956E23">
        <w:rPr>
          <w:rFonts w:ascii="Times New Roman" w:eastAsia="Times New Roman" w:hAnsi="Times New Roman" w:cs="Times New Roman"/>
          <w:sz w:val="24"/>
          <w:szCs w:val="24"/>
          <w:lang w:eastAsia="zh-CN"/>
        </w:rPr>
        <w:t xml:space="preserve"> </w:t>
      </w:r>
      <w:r w:rsidR="00956E23" w:rsidRPr="00461DCB">
        <w:rPr>
          <w:rFonts w:ascii="Times New Roman" w:eastAsia="Times New Roman" w:hAnsi="Times New Roman" w:cs="Times New Roman"/>
          <w:sz w:val="24"/>
          <w:szCs w:val="24"/>
          <w:lang w:eastAsia="zh-CN"/>
        </w:rPr>
        <w:t>.</w:t>
      </w:r>
      <w:r>
        <w:rPr>
          <w:rFonts w:ascii="Times New Roman" w:eastAsia="Times New Roman" w:hAnsi="Times New Roman" w:cs="Times New Roman"/>
          <w:sz w:val="24"/>
          <w:szCs w:val="24"/>
          <w:lang w:eastAsia="zh-CN"/>
        </w:rPr>
        <w:t>The validation of the software results will be examined by performing comparison study among some previou</w:t>
      </w:r>
      <w:r w:rsidR="001D25A6">
        <w:rPr>
          <w:rFonts w:ascii="Times New Roman" w:eastAsia="Times New Roman" w:hAnsi="Times New Roman" w:cs="Times New Roman"/>
          <w:sz w:val="24"/>
          <w:szCs w:val="24"/>
          <w:lang w:eastAsia="zh-CN"/>
        </w:rPr>
        <w:t xml:space="preserve">s </w:t>
      </w:r>
      <w:r w:rsidR="00956E23">
        <w:rPr>
          <w:rFonts w:ascii="Times New Roman" w:eastAsia="Times New Roman" w:hAnsi="Times New Roman" w:cs="Times New Roman"/>
          <w:sz w:val="24"/>
          <w:szCs w:val="24"/>
          <w:lang w:eastAsia="zh-CN"/>
        </w:rPr>
        <w:t>works.</w:t>
      </w:r>
      <w:r>
        <w:rPr>
          <w:rFonts w:ascii="Times New Roman" w:eastAsia="Times New Roman" w:hAnsi="Times New Roman" w:cs="Times New Roman"/>
          <w:sz w:val="24"/>
          <w:szCs w:val="24"/>
          <w:lang w:eastAsia="zh-CN"/>
        </w:rPr>
        <w:t xml:space="preserve">  </w:t>
      </w:r>
      <w:r w:rsidR="001D25A6">
        <w:rPr>
          <w:rFonts w:ascii="Times New Roman" w:eastAsia="Times New Roman" w:hAnsi="Times New Roman" w:cs="Times New Roman"/>
          <w:sz w:val="24"/>
          <w:szCs w:val="24"/>
          <w:lang w:eastAsia="zh-CN"/>
        </w:rPr>
        <w:t xml:space="preserve"> </w:t>
      </w:r>
    </w:p>
    <w:p w:rsidR="00733090" w:rsidRDefault="00733090" w:rsidP="00733090">
      <w:pPr>
        <w:widowControl w:val="0"/>
        <w:autoSpaceDE w:val="0"/>
        <w:autoSpaceDN w:val="0"/>
        <w:bidi w:val="0"/>
        <w:adjustRightInd w:val="0"/>
        <w:spacing w:after="240"/>
        <w:jc w:val="both"/>
        <w:rPr>
          <w:rFonts w:ascii="Times New Roman" w:eastAsia="Calibri" w:hAnsi="Times New Roman" w:cs="Times New Roman"/>
          <w:bCs/>
          <w:kern w:val="32"/>
          <w:sz w:val="24"/>
          <w:szCs w:val="24"/>
        </w:rPr>
      </w:pPr>
      <w:r w:rsidRPr="009916E7">
        <w:rPr>
          <w:rFonts w:ascii="Times New Roman" w:eastAsia="Calibri" w:hAnsi="Times New Roman" w:cs="Times New Roman"/>
          <w:bCs/>
          <w:kern w:val="32"/>
          <w:sz w:val="24"/>
          <w:szCs w:val="24"/>
        </w:rPr>
        <w:t>The followings describe the main research motivations:-</w:t>
      </w:r>
    </w:p>
    <w:p w:rsidR="00087E76" w:rsidRPr="00B24D47" w:rsidRDefault="00087E76" w:rsidP="00087E76">
      <w:pPr>
        <w:numPr>
          <w:ilvl w:val="0"/>
          <w:numId w:val="3"/>
        </w:numPr>
        <w:bidi w:val="0"/>
        <w:contextualSpacing/>
        <w:jc w:val="both"/>
        <w:rPr>
          <w:rFonts w:ascii="Times New Roman" w:eastAsia="Calibri" w:hAnsi="Times New Roman" w:cs="Times New Roman"/>
          <w:bCs/>
          <w:kern w:val="32"/>
          <w:sz w:val="24"/>
          <w:szCs w:val="24"/>
        </w:rPr>
      </w:pPr>
      <w:r>
        <w:rPr>
          <w:rFonts w:ascii="Times New Roman" w:eastAsia="Calibri" w:hAnsi="Times New Roman" w:cs="Times New Roman"/>
          <w:bCs/>
          <w:kern w:val="32"/>
          <w:sz w:val="24"/>
          <w:szCs w:val="24"/>
        </w:rPr>
        <w:t>The lack of energy efficiency software</w:t>
      </w:r>
      <w:r w:rsidRPr="00E5692F">
        <w:rPr>
          <w:rFonts w:ascii="Times New Roman" w:eastAsia="Calibri" w:hAnsi="Times New Roman" w:cs="Times New Roman"/>
          <w:bCs/>
          <w:kern w:val="32"/>
          <w:sz w:val="24"/>
          <w:szCs w:val="24"/>
        </w:rPr>
        <w:t xml:space="preserve"> </w:t>
      </w:r>
      <w:r>
        <w:rPr>
          <w:rFonts w:ascii="Times New Roman" w:eastAsia="Calibri" w:hAnsi="Times New Roman" w:cs="Times New Roman"/>
          <w:bCs/>
          <w:kern w:val="32"/>
          <w:sz w:val="24"/>
          <w:szCs w:val="24"/>
        </w:rPr>
        <w:t xml:space="preserve">suitable for Palestinian facilities and equipment. </w:t>
      </w:r>
      <w:r w:rsidRPr="003B479C">
        <w:rPr>
          <w:rFonts w:ascii="Times New Roman" w:eastAsia="Calibri" w:hAnsi="Times New Roman" w:cs="Times New Roman"/>
          <w:bCs/>
          <w:kern w:val="32"/>
          <w:sz w:val="24"/>
          <w:szCs w:val="24"/>
        </w:rPr>
        <w:t>The software w</w:t>
      </w:r>
      <w:r>
        <w:rPr>
          <w:rFonts w:ascii="Times New Roman" w:eastAsia="Calibri" w:hAnsi="Times New Roman" w:cs="Times New Roman"/>
          <w:bCs/>
          <w:kern w:val="32"/>
          <w:sz w:val="24"/>
          <w:szCs w:val="24"/>
        </w:rPr>
        <w:t>i</w:t>
      </w:r>
      <w:r w:rsidRPr="003B479C">
        <w:rPr>
          <w:rFonts w:ascii="Times New Roman" w:eastAsia="Calibri" w:hAnsi="Times New Roman" w:cs="Times New Roman"/>
          <w:bCs/>
          <w:kern w:val="32"/>
          <w:sz w:val="24"/>
          <w:szCs w:val="24"/>
        </w:rPr>
        <w:t xml:space="preserve">ll </w:t>
      </w:r>
      <w:r>
        <w:rPr>
          <w:rFonts w:ascii="Times New Roman" w:eastAsia="Calibri" w:hAnsi="Times New Roman" w:cs="Times New Roman"/>
          <w:bCs/>
          <w:kern w:val="32"/>
          <w:sz w:val="24"/>
          <w:szCs w:val="24"/>
        </w:rPr>
        <w:t xml:space="preserve">be </w:t>
      </w:r>
      <w:r w:rsidRPr="003B479C">
        <w:rPr>
          <w:rFonts w:ascii="Times New Roman" w:eastAsia="Calibri" w:hAnsi="Times New Roman" w:cs="Times New Roman"/>
          <w:bCs/>
          <w:kern w:val="32"/>
          <w:sz w:val="24"/>
          <w:szCs w:val="24"/>
        </w:rPr>
        <w:t>design</w:t>
      </w:r>
      <w:r>
        <w:rPr>
          <w:rFonts w:ascii="Times New Roman" w:eastAsia="Calibri" w:hAnsi="Times New Roman" w:cs="Times New Roman"/>
          <w:bCs/>
          <w:kern w:val="32"/>
          <w:sz w:val="24"/>
          <w:szCs w:val="24"/>
        </w:rPr>
        <w:t>ed</w:t>
      </w:r>
      <w:r w:rsidRPr="003B479C">
        <w:rPr>
          <w:rFonts w:ascii="Times New Roman" w:eastAsia="Calibri" w:hAnsi="Times New Roman" w:cs="Times New Roman"/>
          <w:bCs/>
          <w:kern w:val="32"/>
          <w:sz w:val="24"/>
          <w:szCs w:val="24"/>
        </w:rPr>
        <w:t xml:space="preserve"> to help decision makers and energy professionals </w:t>
      </w:r>
      <w:r>
        <w:rPr>
          <w:rFonts w:ascii="Times New Roman" w:eastAsia="Calibri" w:hAnsi="Times New Roman" w:cs="Times New Roman"/>
          <w:bCs/>
          <w:kern w:val="32"/>
          <w:sz w:val="24"/>
          <w:szCs w:val="24"/>
        </w:rPr>
        <w:t xml:space="preserve">to </w:t>
      </w:r>
      <w:r w:rsidRPr="003B479C">
        <w:rPr>
          <w:rFonts w:ascii="Times New Roman" w:eastAsia="Calibri" w:hAnsi="Times New Roman" w:cs="Times New Roman"/>
          <w:bCs/>
          <w:kern w:val="32"/>
          <w:sz w:val="24"/>
          <w:szCs w:val="24"/>
        </w:rPr>
        <w:t>evaluate the financial viability of renewable energy, energy efficiency and cogeneration projects in Palestine</w:t>
      </w:r>
    </w:p>
    <w:p w:rsidR="00087E76" w:rsidRPr="009916E7" w:rsidRDefault="00087E76" w:rsidP="00087E76">
      <w:pPr>
        <w:widowControl w:val="0"/>
        <w:autoSpaceDE w:val="0"/>
        <w:autoSpaceDN w:val="0"/>
        <w:bidi w:val="0"/>
        <w:adjustRightInd w:val="0"/>
        <w:spacing w:after="240"/>
        <w:jc w:val="both"/>
        <w:rPr>
          <w:rFonts w:ascii="Times New Roman" w:eastAsia="Calibri" w:hAnsi="Times New Roman" w:cs="Times New Roman"/>
          <w:bCs/>
          <w:kern w:val="32"/>
          <w:sz w:val="24"/>
          <w:szCs w:val="24"/>
        </w:rPr>
      </w:pPr>
    </w:p>
    <w:p w:rsidR="00733090" w:rsidRPr="009916E7" w:rsidRDefault="00733090" w:rsidP="00733090">
      <w:pPr>
        <w:widowControl w:val="0"/>
        <w:numPr>
          <w:ilvl w:val="0"/>
          <w:numId w:val="3"/>
        </w:numPr>
        <w:autoSpaceDE w:val="0"/>
        <w:autoSpaceDN w:val="0"/>
        <w:bidi w:val="0"/>
        <w:adjustRightInd w:val="0"/>
        <w:spacing w:after="240"/>
        <w:jc w:val="both"/>
        <w:rPr>
          <w:rFonts w:ascii="Times New Roman" w:eastAsia="Calibri" w:hAnsi="Times New Roman" w:cs="Times New Roman"/>
          <w:bCs/>
          <w:kern w:val="32"/>
          <w:sz w:val="24"/>
          <w:szCs w:val="24"/>
        </w:rPr>
      </w:pPr>
      <w:r w:rsidRPr="009916E7">
        <w:rPr>
          <w:rFonts w:ascii="Times New Roman" w:eastAsia="Calibri" w:hAnsi="Times New Roman" w:cs="Times New Roman"/>
          <w:bCs/>
          <w:kern w:val="32"/>
          <w:sz w:val="24"/>
          <w:szCs w:val="24"/>
        </w:rPr>
        <w:t>The Low efficiency of most equipment's and processing is lower than expected.</w:t>
      </w:r>
    </w:p>
    <w:p w:rsidR="00733090" w:rsidRPr="009916E7" w:rsidRDefault="00733090" w:rsidP="00733090">
      <w:pPr>
        <w:widowControl w:val="0"/>
        <w:numPr>
          <w:ilvl w:val="0"/>
          <w:numId w:val="3"/>
        </w:numPr>
        <w:autoSpaceDE w:val="0"/>
        <w:autoSpaceDN w:val="0"/>
        <w:bidi w:val="0"/>
        <w:adjustRightInd w:val="0"/>
        <w:spacing w:after="240"/>
        <w:jc w:val="both"/>
        <w:rPr>
          <w:rFonts w:ascii="Times New Roman" w:eastAsia="Calibri" w:hAnsi="Times New Roman" w:cs="Times New Roman"/>
          <w:bCs/>
          <w:kern w:val="32"/>
          <w:sz w:val="24"/>
          <w:szCs w:val="24"/>
        </w:rPr>
      </w:pPr>
      <w:r w:rsidRPr="009916E7">
        <w:rPr>
          <w:rFonts w:ascii="Times New Roman" w:eastAsia="Calibri" w:hAnsi="Times New Roman" w:cs="Times New Roman"/>
          <w:bCs/>
          <w:kern w:val="32"/>
          <w:sz w:val="24"/>
          <w:szCs w:val="24"/>
        </w:rPr>
        <w:t xml:space="preserve">Scarcity of energy resources: Palestine has to import all its needs of petroleum products and about 95% of electrical energy from Israel. </w:t>
      </w:r>
    </w:p>
    <w:p w:rsidR="00733090" w:rsidRPr="00E5692F" w:rsidRDefault="00733090" w:rsidP="00733090">
      <w:pPr>
        <w:widowControl w:val="0"/>
        <w:numPr>
          <w:ilvl w:val="0"/>
          <w:numId w:val="3"/>
        </w:numPr>
        <w:autoSpaceDE w:val="0"/>
        <w:autoSpaceDN w:val="0"/>
        <w:bidi w:val="0"/>
        <w:adjustRightInd w:val="0"/>
        <w:spacing w:after="240"/>
        <w:jc w:val="both"/>
        <w:rPr>
          <w:rFonts w:ascii="Times New Roman" w:eastAsia="Calibri" w:hAnsi="Times New Roman" w:cs="Times New Roman"/>
          <w:bCs/>
          <w:kern w:val="32"/>
          <w:sz w:val="24"/>
          <w:szCs w:val="24"/>
        </w:rPr>
      </w:pPr>
      <w:r w:rsidRPr="009916E7">
        <w:rPr>
          <w:rFonts w:ascii="Times New Roman" w:eastAsia="Calibri" w:hAnsi="Times New Roman" w:cs="Times New Roman"/>
          <w:bCs/>
          <w:kern w:val="32"/>
          <w:sz w:val="24"/>
          <w:szCs w:val="24"/>
        </w:rPr>
        <w:t xml:space="preserve">High prices of energy: Since most of energy consumed is imported and heavily taxed. </w:t>
      </w:r>
      <w:r w:rsidRPr="00E5692F">
        <w:rPr>
          <w:rFonts w:ascii="Times New Roman" w:eastAsia="Calibri" w:hAnsi="Times New Roman" w:cs="Times New Roman"/>
          <w:bCs/>
          <w:kern w:val="32"/>
          <w:sz w:val="24"/>
          <w:szCs w:val="24"/>
        </w:rPr>
        <w:t>About 10% of the family inco</w:t>
      </w:r>
      <w:r>
        <w:rPr>
          <w:rFonts w:ascii="Times New Roman" w:eastAsia="Calibri" w:hAnsi="Times New Roman" w:cs="Times New Roman"/>
          <w:bCs/>
          <w:kern w:val="32"/>
          <w:sz w:val="24"/>
          <w:szCs w:val="24"/>
        </w:rPr>
        <w:t>me is paid for electricity bill</w:t>
      </w:r>
      <w:r w:rsidRPr="00E5692F">
        <w:rPr>
          <w:rFonts w:ascii="Times New Roman" w:eastAsia="Calibri" w:hAnsi="Times New Roman" w:cs="Times New Roman"/>
          <w:bCs/>
          <w:kern w:val="32"/>
          <w:sz w:val="24"/>
          <w:szCs w:val="24"/>
        </w:rPr>
        <w:t>.</w:t>
      </w:r>
    </w:p>
    <w:p w:rsidR="00733090" w:rsidRPr="00956E23" w:rsidRDefault="00733090" w:rsidP="00956E23">
      <w:pPr>
        <w:numPr>
          <w:ilvl w:val="0"/>
          <w:numId w:val="3"/>
        </w:numPr>
        <w:bidi w:val="0"/>
        <w:contextualSpacing/>
        <w:jc w:val="both"/>
        <w:rPr>
          <w:rFonts w:ascii="Times New Roman" w:eastAsia="Calibri" w:hAnsi="Times New Roman" w:cs="Times New Roman"/>
          <w:bCs/>
          <w:kern w:val="32"/>
          <w:sz w:val="24"/>
          <w:szCs w:val="24"/>
        </w:rPr>
      </w:pPr>
      <w:r w:rsidRPr="009916E7">
        <w:rPr>
          <w:rFonts w:ascii="Times New Roman" w:eastAsia="Calibri" w:hAnsi="Times New Roman" w:cs="Times New Roman"/>
          <w:bCs/>
          <w:kern w:val="32"/>
          <w:sz w:val="24"/>
          <w:szCs w:val="24"/>
        </w:rPr>
        <w:t>The High consumption rates of energy which is due to use of inefficient equipment, lack of awareness and knowledge of energy conservation and The High energy demand for energy particularly electricity in order to meet the unusual increment in a lot of sectors.</w:t>
      </w:r>
    </w:p>
    <w:p w:rsidR="00733090" w:rsidRPr="007E212D" w:rsidRDefault="00733090" w:rsidP="007E212D">
      <w:pPr>
        <w:pStyle w:val="Heading2"/>
        <w:numPr>
          <w:ilvl w:val="1"/>
          <w:numId w:val="25"/>
        </w:numPr>
        <w:bidi w:val="0"/>
        <w:rPr>
          <w:rFonts w:asciiTheme="majorBidi" w:hAnsiTheme="majorBidi"/>
          <w:color w:val="C0504D" w:themeColor="accent2"/>
          <w:sz w:val="28"/>
          <w:szCs w:val="28"/>
          <w:u w:val="single"/>
        </w:rPr>
      </w:pPr>
      <w:bookmarkStart w:id="9" w:name="_Toc469824648"/>
      <w:r w:rsidRPr="007E212D">
        <w:rPr>
          <w:rFonts w:asciiTheme="majorBidi" w:hAnsiTheme="majorBidi"/>
          <w:color w:val="C0504D" w:themeColor="accent2"/>
          <w:sz w:val="28"/>
          <w:szCs w:val="28"/>
          <w:u w:val="single"/>
        </w:rPr>
        <w:lastRenderedPageBreak/>
        <w:t xml:space="preserve">Scope of </w:t>
      </w:r>
      <w:proofErr w:type="gramStart"/>
      <w:r w:rsidRPr="007E212D">
        <w:rPr>
          <w:rFonts w:asciiTheme="majorBidi" w:hAnsiTheme="majorBidi"/>
          <w:color w:val="C0504D" w:themeColor="accent2"/>
          <w:sz w:val="28"/>
          <w:szCs w:val="28"/>
          <w:u w:val="single"/>
        </w:rPr>
        <w:t>The</w:t>
      </w:r>
      <w:proofErr w:type="gramEnd"/>
      <w:r w:rsidRPr="007E212D">
        <w:rPr>
          <w:rFonts w:asciiTheme="majorBidi" w:hAnsiTheme="majorBidi"/>
          <w:color w:val="C0504D" w:themeColor="accent2"/>
          <w:sz w:val="28"/>
          <w:szCs w:val="28"/>
          <w:u w:val="single"/>
        </w:rPr>
        <w:t xml:space="preserve"> Work</w:t>
      </w:r>
      <w:bookmarkEnd w:id="9"/>
    </w:p>
    <w:p w:rsidR="00BD53C0" w:rsidRDefault="008406F3" w:rsidP="00BD53C0">
      <w:pPr>
        <w:widowControl w:val="0"/>
        <w:autoSpaceDE w:val="0"/>
        <w:autoSpaceDN w:val="0"/>
        <w:bidi w:val="0"/>
        <w:adjustRightInd w:val="0"/>
        <w:spacing w:after="240"/>
        <w:jc w:val="both"/>
        <w:rPr>
          <w:rFonts w:ascii="Times New Roman" w:eastAsia="Calibri" w:hAnsi="Times New Roman" w:cs="Times New Roman"/>
          <w:bCs/>
          <w:kern w:val="32"/>
          <w:sz w:val="24"/>
          <w:szCs w:val="24"/>
        </w:rPr>
      </w:pPr>
      <w:r>
        <w:rPr>
          <w:rFonts w:ascii="Times New Roman" w:eastAsia="Calibri" w:hAnsi="Times New Roman" w:cs="Times New Roman"/>
          <w:bCs/>
          <w:kern w:val="32"/>
          <w:sz w:val="24"/>
          <w:szCs w:val="24"/>
        </w:rPr>
        <w:t>The energy software estimates</w:t>
      </w:r>
      <w:r w:rsidR="00DD3845" w:rsidRPr="00461DCB">
        <w:rPr>
          <w:rFonts w:ascii="Times New Roman" w:eastAsia="Calibri" w:hAnsi="Times New Roman" w:cs="Times New Roman"/>
          <w:bCs/>
          <w:kern w:val="32"/>
          <w:sz w:val="24"/>
          <w:szCs w:val="24"/>
        </w:rPr>
        <w:t xml:space="preserve"> the energy</w:t>
      </w:r>
      <w:r>
        <w:rPr>
          <w:rFonts w:ascii="Times New Roman" w:eastAsia="Calibri" w:hAnsi="Times New Roman" w:cs="Times New Roman"/>
          <w:bCs/>
          <w:kern w:val="32"/>
          <w:sz w:val="24"/>
          <w:szCs w:val="24"/>
        </w:rPr>
        <w:t xml:space="preserve"> consumption of each equipment and </w:t>
      </w:r>
      <w:proofErr w:type="gramStart"/>
      <w:r>
        <w:rPr>
          <w:rFonts w:ascii="Times New Roman" w:eastAsia="Calibri" w:hAnsi="Times New Roman" w:cs="Times New Roman"/>
          <w:bCs/>
          <w:kern w:val="32"/>
          <w:sz w:val="24"/>
          <w:szCs w:val="24"/>
        </w:rPr>
        <w:t>identify</w:t>
      </w:r>
      <w:proofErr w:type="gramEnd"/>
      <w:r w:rsidR="00DD3845" w:rsidRPr="00461DCB">
        <w:rPr>
          <w:rFonts w:ascii="Times New Roman" w:eastAsia="Calibri" w:hAnsi="Times New Roman" w:cs="Times New Roman"/>
          <w:bCs/>
          <w:kern w:val="32"/>
          <w:sz w:val="24"/>
          <w:szCs w:val="24"/>
        </w:rPr>
        <w:t xml:space="preserve"> </w:t>
      </w:r>
      <w:r w:rsidR="00BD53C0">
        <w:rPr>
          <w:rFonts w:ascii="Times New Roman" w:eastAsia="Calibri" w:hAnsi="Times New Roman" w:cs="Times New Roman"/>
          <w:bCs/>
          <w:kern w:val="32"/>
          <w:sz w:val="24"/>
          <w:szCs w:val="24"/>
        </w:rPr>
        <w:t>feasible</w:t>
      </w:r>
      <w:r w:rsidR="00DD3845" w:rsidRPr="00461DCB">
        <w:rPr>
          <w:rFonts w:ascii="Times New Roman" w:eastAsia="Calibri" w:hAnsi="Times New Roman" w:cs="Times New Roman"/>
          <w:bCs/>
          <w:kern w:val="32"/>
          <w:sz w:val="24"/>
          <w:szCs w:val="24"/>
        </w:rPr>
        <w:t xml:space="preserve"> alternatives for </w:t>
      </w:r>
      <w:r>
        <w:rPr>
          <w:rFonts w:ascii="Times New Roman" w:eastAsia="Calibri" w:hAnsi="Times New Roman" w:cs="Times New Roman"/>
          <w:bCs/>
          <w:kern w:val="32"/>
          <w:sz w:val="24"/>
          <w:szCs w:val="24"/>
        </w:rPr>
        <w:t xml:space="preserve">reducing energy costs. </w:t>
      </w:r>
    </w:p>
    <w:p w:rsidR="00733090" w:rsidRPr="007E07AE" w:rsidRDefault="00733090" w:rsidP="007E212D">
      <w:pPr>
        <w:pStyle w:val="Heading2"/>
        <w:numPr>
          <w:ilvl w:val="1"/>
          <w:numId w:val="25"/>
        </w:numPr>
        <w:bidi w:val="0"/>
        <w:rPr>
          <w:rFonts w:asciiTheme="majorBidi" w:hAnsiTheme="majorBidi"/>
          <w:color w:val="C0504D" w:themeColor="accent2"/>
          <w:sz w:val="28"/>
          <w:szCs w:val="28"/>
          <w:u w:val="single"/>
        </w:rPr>
      </w:pPr>
      <w:bookmarkStart w:id="10" w:name="_Toc469824649"/>
      <w:r w:rsidRPr="007E07AE">
        <w:rPr>
          <w:rFonts w:asciiTheme="majorBidi" w:hAnsiTheme="majorBidi"/>
          <w:color w:val="C0504D" w:themeColor="accent2"/>
          <w:sz w:val="28"/>
          <w:szCs w:val="28"/>
          <w:u w:val="single"/>
        </w:rPr>
        <w:t xml:space="preserve">Significance or importance of </w:t>
      </w:r>
      <w:r w:rsidR="00BD53C0" w:rsidRPr="007E07AE">
        <w:rPr>
          <w:rFonts w:asciiTheme="majorBidi" w:hAnsiTheme="majorBidi"/>
          <w:color w:val="C0504D" w:themeColor="accent2"/>
          <w:sz w:val="28"/>
          <w:szCs w:val="28"/>
          <w:u w:val="single"/>
        </w:rPr>
        <w:t xml:space="preserve">the </w:t>
      </w:r>
      <w:r w:rsidRPr="007E07AE">
        <w:rPr>
          <w:rFonts w:asciiTheme="majorBidi" w:hAnsiTheme="majorBidi"/>
          <w:color w:val="C0504D" w:themeColor="accent2"/>
          <w:sz w:val="28"/>
          <w:szCs w:val="28"/>
          <w:u w:val="single"/>
        </w:rPr>
        <w:t>work</w:t>
      </w:r>
      <w:bookmarkEnd w:id="10"/>
    </w:p>
    <w:p w:rsidR="00DD3845" w:rsidRPr="001275C8" w:rsidRDefault="00F70320" w:rsidP="001275C8">
      <w:pPr>
        <w:widowControl w:val="0"/>
        <w:autoSpaceDE w:val="0"/>
        <w:autoSpaceDN w:val="0"/>
        <w:bidi w:val="0"/>
        <w:adjustRightInd w:val="0"/>
        <w:spacing w:after="240"/>
        <w:jc w:val="both"/>
        <w:rPr>
          <w:rFonts w:ascii="Times New Roman" w:eastAsia="Calibri" w:hAnsi="Times New Roman" w:cs="Times New Roman"/>
          <w:bCs/>
          <w:kern w:val="32"/>
          <w:sz w:val="24"/>
          <w:szCs w:val="24"/>
        </w:rPr>
      </w:pPr>
      <w:r w:rsidRPr="009916E7">
        <w:rPr>
          <w:rFonts w:ascii="Times New Roman" w:eastAsia="Calibri" w:hAnsi="Times New Roman" w:cs="Times New Roman"/>
          <w:bCs/>
          <w:kern w:val="32"/>
          <w:sz w:val="24"/>
          <w:szCs w:val="24"/>
        </w:rPr>
        <w:t xml:space="preserve">The energy audit examines the ways </w:t>
      </w:r>
      <w:r w:rsidR="007E1B6C">
        <w:rPr>
          <w:rFonts w:ascii="Times New Roman" w:eastAsia="Calibri" w:hAnsi="Times New Roman" w:cs="Times New Roman"/>
          <w:bCs/>
          <w:kern w:val="32"/>
          <w:sz w:val="24"/>
          <w:szCs w:val="24"/>
        </w:rPr>
        <w:t xml:space="preserve">the </w:t>
      </w:r>
      <w:r w:rsidRPr="009916E7">
        <w:rPr>
          <w:rFonts w:ascii="Times New Roman" w:eastAsia="Calibri" w:hAnsi="Times New Roman" w:cs="Times New Roman"/>
          <w:bCs/>
          <w:kern w:val="32"/>
          <w:sz w:val="24"/>
          <w:szCs w:val="24"/>
        </w:rPr>
        <w:t xml:space="preserve">energy is currently used in </w:t>
      </w:r>
      <w:r w:rsidR="007E1B6C">
        <w:rPr>
          <w:rFonts w:ascii="Times New Roman" w:eastAsia="Calibri" w:hAnsi="Times New Roman" w:cs="Times New Roman"/>
          <w:bCs/>
          <w:kern w:val="32"/>
          <w:sz w:val="24"/>
          <w:szCs w:val="24"/>
        </w:rPr>
        <w:t xml:space="preserve">the </w:t>
      </w:r>
      <w:r w:rsidRPr="009916E7">
        <w:rPr>
          <w:rFonts w:ascii="Times New Roman" w:eastAsia="Calibri" w:hAnsi="Times New Roman" w:cs="Times New Roman"/>
          <w:bCs/>
          <w:kern w:val="32"/>
          <w:sz w:val="24"/>
          <w:szCs w:val="24"/>
        </w:rPr>
        <w:t>facility and identifies some alternati</w:t>
      </w:r>
      <w:r w:rsidR="007E1B6C">
        <w:rPr>
          <w:rFonts w:ascii="Times New Roman" w:eastAsia="Calibri" w:hAnsi="Times New Roman" w:cs="Times New Roman"/>
          <w:bCs/>
          <w:kern w:val="32"/>
          <w:sz w:val="24"/>
          <w:szCs w:val="24"/>
        </w:rPr>
        <w:t xml:space="preserve">ves for reducing energy costs </w:t>
      </w:r>
      <w:r>
        <w:rPr>
          <w:rFonts w:ascii="Times New Roman" w:eastAsia="Calibri" w:hAnsi="Times New Roman" w:cs="Times New Roman"/>
          <w:bCs/>
          <w:kern w:val="32"/>
          <w:sz w:val="24"/>
          <w:szCs w:val="24"/>
        </w:rPr>
        <w:t>[1</w:t>
      </w:r>
      <w:r w:rsidRPr="009916E7">
        <w:rPr>
          <w:rFonts w:ascii="Times New Roman" w:eastAsia="Calibri" w:hAnsi="Times New Roman" w:cs="Times New Roman"/>
          <w:bCs/>
          <w:kern w:val="32"/>
          <w:sz w:val="24"/>
          <w:szCs w:val="24"/>
        </w:rPr>
        <w:t>]</w:t>
      </w:r>
      <w:r w:rsidR="007E1B6C">
        <w:rPr>
          <w:rFonts w:ascii="Times New Roman" w:eastAsia="Calibri" w:hAnsi="Times New Roman" w:cs="Times New Roman"/>
          <w:bCs/>
          <w:kern w:val="32"/>
          <w:sz w:val="24"/>
          <w:szCs w:val="24"/>
        </w:rPr>
        <w:t>. T</w:t>
      </w:r>
      <w:r w:rsidRPr="009916E7">
        <w:rPr>
          <w:rFonts w:ascii="Times New Roman" w:eastAsia="Calibri" w:hAnsi="Times New Roman" w:cs="Times New Roman"/>
          <w:bCs/>
          <w:kern w:val="32"/>
          <w:sz w:val="24"/>
          <w:szCs w:val="24"/>
        </w:rPr>
        <w:t xml:space="preserve">he </w:t>
      </w:r>
      <w:proofErr w:type="gramStart"/>
      <w:r w:rsidR="00934561" w:rsidRPr="009916E7">
        <w:rPr>
          <w:rFonts w:ascii="Times New Roman" w:eastAsia="Calibri" w:hAnsi="Times New Roman" w:cs="Times New Roman"/>
          <w:bCs/>
          <w:kern w:val="32"/>
          <w:sz w:val="24"/>
          <w:szCs w:val="24"/>
        </w:rPr>
        <w:t>importance</w:t>
      </w:r>
      <w:r w:rsidR="001275C8" w:rsidRPr="009916E7">
        <w:rPr>
          <w:rFonts w:ascii="Times New Roman" w:eastAsia="Calibri" w:hAnsi="Times New Roman" w:cs="Times New Roman"/>
          <w:bCs/>
          <w:kern w:val="32"/>
          <w:sz w:val="24"/>
          <w:szCs w:val="24"/>
        </w:rPr>
        <w:t xml:space="preserve"> of this project comes from improving energy efficiency and reduces consumption and thereby reduce</w:t>
      </w:r>
      <w:proofErr w:type="gramEnd"/>
      <w:r w:rsidRPr="009916E7">
        <w:rPr>
          <w:rFonts w:ascii="Times New Roman" w:eastAsia="Calibri" w:hAnsi="Times New Roman" w:cs="Times New Roman"/>
          <w:bCs/>
          <w:kern w:val="32"/>
          <w:sz w:val="24"/>
          <w:szCs w:val="24"/>
        </w:rPr>
        <w:t xml:space="preserve"> costs and improve performanc</w:t>
      </w:r>
      <w:r w:rsidR="007E1B6C">
        <w:rPr>
          <w:rFonts w:ascii="Times New Roman" w:eastAsia="Calibri" w:hAnsi="Times New Roman" w:cs="Times New Roman"/>
          <w:bCs/>
          <w:kern w:val="32"/>
          <w:sz w:val="24"/>
          <w:szCs w:val="24"/>
        </w:rPr>
        <w:t>e</w:t>
      </w:r>
      <w:r w:rsidRPr="009916E7">
        <w:rPr>
          <w:rFonts w:ascii="Times New Roman" w:eastAsia="Calibri" w:hAnsi="Times New Roman" w:cs="Times New Roman"/>
          <w:bCs/>
          <w:kern w:val="32"/>
          <w:sz w:val="24"/>
          <w:szCs w:val="24"/>
        </w:rPr>
        <w:t xml:space="preserve">. </w:t>
      </w:r>
      <w:r w:rsidR="007E1B6C">
        <w:rPr>
          <w:rFonts w:ascii="Times New Roman" w:eastAsia="Calibri" w:hAnsi="Times New Roman" w:cs="Times New Roman"/>
          <w:bCs/>
          <w:kern w:val="32"/>
          <w:sz w:val="24"/>
          <w:szCs w:val="24"/>
        </w:rPr>
        <w:t xml:space="preserve"> </w:t>
      </w:r>
      <w:r w:rsidR="001275C8">
        <w:rPr>
          <w:rFonts w:ascii="Times New Roman" w:eastAsia="Calibri" w:hAnsi="Times New Roman" w:cs="Times New Roman"/>
          <w:bCs/>
          <w:kern w:val="32"/>
          <w:sz w:val="24"/>
          <w:szCs w:val="24"/>
        </w:rPr>
        <w:t xml:space="preserve">To achieve this, </w:t>
      </w:r>
      <w:proofErr w:type="gramStart"/>
      <w:r w:rsidR="001275C8">
        <w:rPr>
          <w:rFonts w:ascii="Times New Roman" w:eastAsia="Calibri" w:hAnsi="Times New Roman" w:cs="Times New Roman"/>
          <w:bCs/>
          <w:kern w:val="32"/>
          <w:sz w:val="24"/>
          <w:szCs w:val="24"/>
        </w:rPr>
        <w:t>a special</w:t>
      </w:r>
      <w:proofErr w:type="gramEnd"/>
      <w:r w:rsidR="001275C8">
        <w:rPr>
          <w:rFonts w:ascii="Times New Roman" w:eastAsia="Calibri" w:hAnsi="Times New Roman" w:cs="Times New Roman"/>
          <w:bCs/>
          <w:kern w:val="32"/>
          <w:sz w:val="24"/>
          <w:szCs w:val="24"/>
        </w:rPr>
        <w:t xml:space="preserve"> software is required to perform energy calculations and propose different solutions to reduce the energy consumptions based on financial and economic indicators.</w:t>
      </w:r>
      <w:r w:rsidRPr="009916E7">
        <w:rPr>
          <w:rFonts w:ascii="Times New Roman" w:eastAsia="Calibri" w:hAnsi="Times New Roman" w:cs="Times New Roman"/>
          <w:bCs/>
          <w:kern w:val="32"/>
          <w:sz w:val="24"/>
          <w:szCs w:val="24"/>
        </w:rPr>
        <w:t xml:space="preserve"> </w:t>
      </w:r>
    </w:p>
    <w:p w:rsidR="00733090" w:rsidRPr="007E07AE" w:rsidRDefault="00733090" w:rsidP="007E212D">
      <w:pPr>
        <w:pStyle w:val="Heading2"/>
        <w:numPr>
          <w:ilvl w:val="1"/>
          <w:numId w:val="25"/>
        </w:numPr>
        <w:bidi w:val="0"/>
        <w:rPr>
          <w:rFonts w:asciiTheme="majorBidi" w:hAnsiTheme="majorBidi"/>
          <w:color w:val="C0504D" w:themeColor="accent2"/>
          <w:sz w:val="28"/>
          <w:szCs w:val="28"/>
          <w:u w:val="single"/>
        </w:rPr>
      </w:pPr>
      <w:bookmarkStart w:id="11" w:name="_Toc469824650"/>
      <w:r w:rsidRPr="007E07AE">
        <w:rPr>
          <w:rFonts w:asciiTheme="majorBidi" w:hAnsiTheme="majorBidi"/>
          <w:color w:val="C0504D" w:themeColor="accent2"/>
          <w:sz w:val="28"/>
          <w:szCs w:val="28"/>
          <w:u w:val="single"/>
        </w:rPr>
        <w:t>Organization of the report</w:t>
      </w:r>
      <w:bookmarkEnd w:id="11"/>
    </w:p>
    <w:p w:rsidR="00487FF0" w:rsidRPr="009C3583" w:rsidRDefault="00487FF0" w:rsidP="00487FF0">
      <w:pPr>
        <w:bidi w:val="0"/>
        <w:jc w:val="both"/>
        <w:rPr>
          <w:rFonts w:asciiTheme="majorBidi" w:eastAsia="Calibri" w:hAnsiTheme="majorBidi" w:cstheme="majorBidi"/>
          <w:bCs/>
          <w:kern w:val="32"/>
          <w:sz w:val="24"/>
          <w:szCs w:val="24"/>
        </w:rPr>
      </w:pPr>
      <w:r w:rsidRPr="009C3583">
        <w:rPr>
          <w:rFonts w:asciiTheme="majorBidi" w:hAnsiTheme="majorBidi" w:cstheme="majorBidi"/>
          <w:sz w:val="24"/>
          <w:szCs w:val="24"/>
          <w:shd w:val="clear" w:color="auto" w:fill="FEFEFE"/>
        </w:rPr>
        <w:t>In</w:t>
      </w:r>
      <w:r>
        <w:rPr>
          <w:rFonts w:asciiTheme="majorBidi" w:hAnsiTheme="majorBidi" w:cstheme="majorBidi"/>
          <w:sz w:val="24"/>
          <w:szCs w:val="24"/>
          <w:shd w:val="clear" w:color="auto" w:fill="FEFEFE"/>
        </w:rPr>
        <w:t xml:space="preserve"> the first chapter the</w:t>
      </w:r>
      <w:r w:rsidRPr="009C3583">
        <w:rPr>
          <w:rFonts w:asciiTheme="majorBidi" w:hAnsiTheme="majorBidi" w:cstheme="majorBidi"/>
          <w:sz w:val="24"/>
          <w:szCs w:val="24"/>
          <w:shd w:val="clear" w:color="auto" w:fill="FEFEFE"/>
        </w:rPr>
        <w:t xml:space="preserve"> introduction</w:t>
      </w:r>
      <w:r>
        <w:rPr>
          <w:rFonts w:asciiTheme="majorBidi" w:hAnsiTheme="majorBidi" w:cstheme="majorBidi"/>
          <w:sz w:val="24"/>
          <w:szCs w:val="24"/>
          <w:shd w:val="clear" w:color="auto" w:fill="FEFEFE"/>
        </w:rPr>
        <w:t xml:space="preserve"> of the project is presented while the second chapter talks about the project c</w:t>
      </w:r>
      <w:r w:rsidRPr="009C3583">
        <w:rPr>
          <w:rFonts w:asciiTheme="majorBidi" w:hAnsiTheme="majorBidi" w:cstheme="majorBidi"/>
          <w:sz w:val="24"/>
          <w:szCs w:val="24"/>
          <w:shd w:val="clear" w:color="auto" w:fill="FEFEFE"/>
        </w:rPr>
        <w:t>onstrains</w:t>
      </w:r>
      <w:r>
        <w:rPr>
          <w:rFonts w:asciiTheme="majorBidi" w:hAnsiTheme="majorBidi" w:cstheme="majorBidi"/>
          <w:sz w:val="24"/>
          <w:szCs w:val="24"/>
          <w:shd w:val="clear" w:color="auto" w:fill="FEFEFE"/>
        </w:rPr>
        <w:t>, s</w:t>
      </w:r>
      <w:r w:rsidRPr="009C3583">
        <w:rPr>
          <w:rFonts w:asciiTheme="majorBidi" w:hAnsiTheme="majorBidi" w:cstheme="majorBidi"/>
          <w:sz w:val="24"/>
          <w:szCs w:val="24"/>
          <w:shd w:val="clear" w:color="auto" w:fill="FEFEFE"/>
        </w:rPr>
        <w:t>tandards</w:t>
      </w:r>
      <w:r>
        <w:rPr>
          <w:rFonts w:asciiTheme="majorBidi" w:hAnsiTheme="majorBidi" w:cstheme="majorBidi"/>
          <w:sz w:val="24"/>
          <w:szCs w:val="24"/>
          <w:shd w:val="clear" w:color="auto" w:fill="FEFEFE"/>
        </w:rPr>
        <w:t xml:space="preserve">/codes and earlier coursework. Chapter three discusses the </w:t>
      </w:r>
      <w:r w:rsidRPr="009C3583">
        <w:rPr>
          <w:rFonts w:asciiTheme="majorBidi" w:hAnsiTheme="majorBidi" w:cstheme="majorBidi"/>
          <w:sz w:val="24"/>
          <w:szCs w:val="24"/>
          <w:shd w:val="clear" w:color="auto" w:fill="FEFEFE"/>
        </w:rPr>
        <w:t>literature review that contains some report</w:t>
      </w:r>
      <w:r>
        <w:rPr>
          <w:rFonts w:asciiTheme="majorBidi" w:hAnsiTheme="majorBidi" w:cstheme="majorBidi"/>
          <w:sz w:val="24"/>
          <w:szCs w:val="24"/>
          <w:shd w:val="clear" w:color="auto" w:fill="FEFEFE"/>
        </w:rPr>
        <w:t>s that are related project. C</w:t>
      </w:r>
      <w:r w:rsidRPr="009C3583">
        <w:rPr>
          <w:rFonts w:asciiTheme="majorBidi" w:hAnsiTheme="majorBidi" w:cstheme="majorBidi"/>
          <w:sz w:val="24"/>
          <w:szCs w:val="24"/>
          <w:shd w:val="clear" w:color="auto" w:fill="FEFEFE"/>
        </w:rPr>
        <w:t xml:space="preserve">hapter four </w:t>
      </w:r>
      <w:r>
        <w:rPr>
          <w:rFonts w:asciiTheme="majorBidi" w:hAnsiTheme="majorBidi" w:cstheme="majorBidi"/>
          <w:sz w:val="24"/>
          <w:szCs w:val="24"/>
          <w:shd w:val="clear" w:color="auto" w:fill="FEFEFE"/>
        </w:rPr>
        <w:t>presents the mythology of our work. C</w:t>
      </w:r>
      <w:r w:rsidRPr="009C3583">
        <w:rPr>
          <w:rFonts w:asciiTheme="majorBidi" w:hAnsiTheme="majorBidi" w:cstheme="majorBidi"/>
          <w:sz w:val="24"/>
          <w:szCs w:val="24"/>
          <w:shd w:val="clear" w:color="auto" w:fill="FEFEFE"/>
        </w:rPr>
        <w:t xml:space="preserve">hapter five </w:t>
      </w:r>
      <w:r>
        <w:rPr>
          <w:rFonts w:asciiTheme="majorBidi" w:hAnsiTheme="majorBidi" w:cstheme="majorBidi"/>
          <w:sz w:val="24"/>
          <w:szCs w:val="24"/>
          <w:shd w:val="clear" w:color="auto" w:fill="FEFEFE"/>
        </w:rPr>
        <w:t>illustrates the energy consumptions equations and energy efficiency models that we used to estimate the energy savings in the proposed software. The economic indicators models a</w:t>
      </w:r>
      <w:r w:rsidR="00B22BC3">
        <w:rPr>
          <w:rFonts w:asciiTheme="majorBidi" w:hAnsiTheme="majorBidi" w:cstheme="majorBidi"/>
          <w:sz w:val="24"/>
          <w:szCs w:val="24"/>
          <w:shd w:val="clear" w:color="auto" w:fill="FEFEFE"/>
        </w:rPr>
        <w:t xml:space="preserve">re presented in this chapter as </w:t>
      </w:r>
      <w:r>
        <w:rPr>
          <w:rFonts w:asciiTheme="majorBidi" w:hAnsiTheme="majorBidi" w:cstheme="majorBidi"/>
          <w:sz w:val="24"/>
          <w:szCs w:val="24"/>
          <w:shd w:val="clear" w:color="auto" w:fill="FEFEFE"/>
        </w:rPr>
        <w:t>well</w:t>
      </w:r>
      <w:r w:rsidR="00934561">
        <w:rPr>
          <w:rFonts w:asciiTheme="majorBidi" w:hAnsiTheme="majorBidi" w:cstheme="majorBidi"/>
          <w:sz w:val="24"/>
          <w:szCs w:val="24"/>
          <w:shd w:val="clear" w:color="auto" w:fill="FEFEFE"/>
        </w:rPr>
        <w:t>, chapter si</w:t>
      </w:r>
      <w:r w:rsidR="004143CD">
        <w:rPr>
          <w:rFonts w:asciiTheme="majorBidi" w:hAnsiTheme="majorBidi" w:cstheme="majorBidi"/>
          <w:sz w:val="24"/>
          <w:szCs w:val="24"/>
          <w:shd w:val="clear" w:color="auto" w:fill="FEFEFE"/>
        </w:rPr>
        <w:t>x present the</w:t>
      </w:r>
      <w:r w:rsidR="00934561">
        <w:rPr>
          <w:rFonts w:asciiTheme="majorBidi" w:hAnsiTheme="majorBidi" w:cstheme="majorBidi"/>
          <w:sz w:val="24"/>
          <w:szCs w:val="24"/>
          <w:shd w:val="clear" w:color="auto" w:fill="FEFEFE"/>
        </w:rPr>
        <w:t xml:space="preserve"> conclusion and recommendations</w:t>
      </w:r>
      <w:r>
        <w:rPr>
          <w:rFonts w:asciiTheme="majorBidi" w:hAnsiTheme="majorBidi" w:cstheme="majorBidi"/>
          <w:sz w:val="24"/>
          <w:szCs w:val="24"/>
          <w:shd w:val="clear" w:color="auto" w:fill="FEFEFE"/>
        </w:rPr>
        <w:t xml:space="preserve">. </w:t>
      </w:r>
      <w:r w:rsidRPr="009C3583">
        <w:rPr>
          <w:rFonts w:asciiTheme="majorBidi" w:hAnsiTheme="majorBidi" w:cstheme="majorBidi"/>
          <w:sz w:val="24"/>
          <w:szCs w:val="24"/>
          <w:shd w:val="clear" w:color="auto" w:fill="FEFEFE"/>
        </w:rPr>
        <w:t xml:space="preserve"> </w:t>
      </w:r>
    </w:p>
    <w:p w:rsidR="00733090" w:rsidRPr="00733090" w:rsidRDefault="00733090" w:rsidP="00733090">
      <w:pPr>
        <w:pStyle w:val="ListParagraph"/>
        <w:bidi w:val="0"/>
        <w:spacing w:line="360" w:lineRule="auto"/>
        <w:rPr>
          <w:rFonts w:asciiTheme="majorBidi" w:hAnsiTheme="majorBidi" w:cstheme="majorBidi"/>
          <w:b/>
          <w:bCs/>
          <w:color w:val="C00000"/>
          <w:sz w:val="28"/>
          <w:szCs w:val="28"/>
          <w:u w:val="single"/>
        </w:rPr>
      </w:pPr>
    </w:p>
    <w:p w:rsidR="00733090" w:rsidRPr="00733090" w:rsidRDefault="00733090" w:rsidP="00733090">
      <w:pPr>
        <w:pStyle w:val="ListParagraph"/>
        <w:bidi w:val="0"/>
        <w:jc w:val="both"/>
        <w:rPr>
          <w:rFonts w:asciiTheme="majorBidi" w:hAnsiTheme="majorBidi" w:cstheme="majorBidi"/>
          <w:b/>
          <w:bCs/>
          <w:color w:val="C00000"/>
          <w:sz w:val="28"/>
          <w:szCs w:val="28"/>
          <w:u w:val="single"/>
        </w:rPr>
      </w:pPr>
    </w:p>
    <w:p w:rsidR="00733090" w:rsidRDefault="00733090" w:rsidP="00733090">
      <w:pPr>
        <w:bidi w:val="0"/>
        <w:jc w:val="both"/>
        <w:rPr>
          <w:rFonts w:ascii="Times New Roman" w:hAnsi="Times New Roman" w:cs="Times New Roman"/>
          <w:sz w:val="24"/>
          <w:szCs w:val="24"/>
          <w:lang w:bidi="ar-JO"/>
        </w:rPr>
      </w:pPr>
    </w:p>
    <w:p w:rsidR="001A18A3" w:rsidRPr="00E43173" w:rsidRDefault="001A18A3" w:rsidP="001A18A3">
      <w:pPr>
        <w:widowControl w:val="0"/>
        <w:autoSpaceDE w:val="0"/>
        <w:autoSpaceDN w:val="0"/>
        <w:adjustRightInd w:val="0"/>
        <w:spacing w:after="0" w:line="480" w:lineRule="auto"/>
        <w:ind w:right="261"/>
        <w:jc w:val="right"/>
        <w:rPr>
          <w:rFonts w:asciiTheme="majorBidi" w:hAnsiTheme="majorBidi" w:cstheme="majorBidi"/>
          <w:b/>
          <w:bCs/>
          <w:sz w:val="24"/>
          <w:szCs w:val="24"/>
          <w:rtl/>
          <w:lang w:bidi="ar-JO"/>
        </w:rPr>
      </w:pPr>
    </w:p>
    <w:p w:rsidR="00DD3845" w:rsidRDefault="00DD3845" w:rsidP="00706B56">
      <w:pPr>
        <w:rPr>
          <w:rFonts w:asciiTheme="majorBidi" w:hAnsiTheme="majorBidi" w:cstheme="majorBidi"/>
          <w:b/>
          <w:bCs/>
          <w:sz w:val="24"/>
          <w:szCs w:val="24"/>
          <w:rtl/>
          <w:lang w:bidi="ar-JO"/>
        </w:rPr>
      </w:pPr>
    </w:p>
    <w:p w:rsidR="0037137D" w:rsidRDefault="0037137D" w:rsidP="00706B56">
      <w:pPr>
        <w:rPr>
          <w:rFonts w:asciiTheme="majorBidi" w:hAnsiTheme="majorBidi" w:cstheme="majorBidi"/>
          <w:b/>
          <w:bCs/>
          <w:sz w:val="24"/>
          <w:szCs w:val="24"/>
          <w:rtl/>
          <w:lang w:bidi="ar-JO"/>
        </w:rPr>
      </w:pPr>
    </w:p>
    <w:p w:rsidR="0037137D" w:rsidRDefault="0037137D" w:rsidP="00706B56">
      <w:pPr>
        <w:rPr>
          <w:rFonts w:asciiTheme="majorBidi" w:hAnsiTheme="majorBidi" w:cstheme="majorBidi"/>
          <w:b/>
          <w:bCs/>
          <w:sz w:val="24"/>
          <w:szCs w:val="24"/>
          <w:rtl/>
          <w:lang w:bidi="ar-JO"/>
        </w:rPr>
      </w:pPr>
    </w:p>
    <w:p w:rsidR="0037137D" w:rsidRDefault="0037137D" w:rsidP="00706B56">
      <w:pPr>
        <w:rPr>
          <w:rFonts w:asciiTheme="majorBidi" w:hAnsiTheme="majorBidi" w:cstheme="majorBidi"/>
          <w:b/>
          <w:bCs/>
          <w:sz w:val="24"/>
          <w:szCs w:val="24"/>
          <w:rtl/>
          <w:lang w:bidi="ar-JO"/>
        </w:rPr>
      </w:pPr>
    </w:p>
    <w:p w:rsidR="0037137D" w:rsidRDefault="0037137D" w:rsidP="00706B56">
      <w:pPr>
        <w:rPr>
          <w:rtl/>
          <w:lang w:bidi="ar-JO"/>
        </w:rPr>
      </w:pPr>
    </w:p>
    <w:p w:rsidR="007E07AE" w:rsidRDefault="007E07AE" w:rsidP="00706B56">
      <w:pPr>
        <w:rPr>
          <w:rtl/>
          <w:lang w:bidi="ar-JO"/>
        </w:rPr>
      </w:pPr>
    </w:p>
    <w:p w:rsidR="007E07AE" w:rsidRDefault="007E07AE" w:rsidP="00706B56">
      <w:pPr>
        <w:rPr>
          <w:rtl/>
          <w:lang w:bidi="ar-JO"/>
        </w:rPr>
      </w:pPr>
    </w:p>
    <w:p w:rsidR="007E07AE" w:rsidRDefault="007E07AE" w:rsidP="00706B56">
      <w:pPr>
        <w:rPr>
          <w:rtl/>
          <w:lang w:bidi="ar-JO"/>
        </w:rPr>
      </w:pPr>
    </w:p>
    <w:p w:rsidR="007E07AE" w:rsidRDefault="007E07AE" w:rsidP="00706B56">
      <w:pPr>
        <w:rPr>
          <w:rtl/>
          <w:lang w:bidi="ar-JO"/>
        </w:rPr>
      </w:pPr>
    </w:p>
    <w:p w:rsidR="007E07AE" w:rsidRDefault="007E07AE" w:rsidP="00706B56">
      <w:pPr>
        <w:rPr>
          <w:rtl/>
          <w:lang w:bidi="ar-JO"/>
        </w:rPr>
      </w:pPr>
    </w:p>
    <w:p w:rsidR="00032369" w:rsidRDefault="00032369" w:rsidP="00032369">
      <w:pPr>
        <w:pStyle w:val="Heading1"/>
        <w:jc w:val="center"/>
        <w:rPr>
          <w:rStyle w:val="Heading2Char"/>
          <w:rFonts w:asciiTheme="majorBidi" w:hAnsiTheme="majorBidi"/>
          <w:b/>
          <w:bCs/>
          <w:color w:val="C0504D" w:themeColor="accent2"/>
          <w:sz w:val="72"/>
          <w:szCs w:val="72"/>
        </w:rPr>
      </w:pPr>
      <w:bookmarkStart w:id="12" w:name="_Toc469824651"/>
    </w:p>
    <w:p w:rsidR="00032369" w:rsidRDefault="00032369" w:rsidP="00032369">
      <w:pPr>
        <w:pStyle w:val="Heading1"/>
        <w:jc w:val="center"/>
        <w:rPr>
          <w:rStyle w:val="Heading2Char"/>
          <w:rFonts w:asciiTheme="majorBidi" w:hAnsiTheme="majorBidi"/>
          <w:b/>
          <w:bCs/>
          <w:color w:val="C0504D" w:themeColor="accent2"/>
          <w:sz w:val="72"/>
          <w:szCs w:val="72"/>
        </w:rPr>
      </w:pPr>
    </w:p>
    <w:p w:rsidR="00032369" w:rsidRDefault="00032369" w:rsidP="00032369">
      <w:pPr>
        <w:pStyle w:val="Heading1"/>
        <w:jc w:val="center"/>
        <w:rPr>
          <w:rStyle w:val="Heading2Char"/>
          <w:rFonts w:asciiTheme="majorBidi" w:hAnsiTheme="majorBidi"/>
          <w:b/>
          <w:bCs/>
          <w:color w:val="C0504D" w:themeColor="accent2"/>
          <w:sz w:val="72"/>
          <w:szCs w:val="72"/>
        </w:rPr>
      </w:pPr>
    </w:p>
    <w:p w:rsidR="00032369" w:rsidRPr="00032369" w:rsidRDefault="00087E76" w:rsidP="00032369">
      <w:pPr>
        <w:pStyle w:val="Heading1"/>
        <w:jc w:val="center"/>
        <w:rPr>
          <w:rFonts w:asciiTheme="majorBidi" w:hAnsiTheme="majorBidi"/>
          <w:color w:val="C0504D" w:themeColor="accent2"/>
          <w:sz w:val="72"/>
          <w:szCs w:val="72"/>
          <w:rtl/>
          <w:lang w:bidi="ar-JO"/>
        </w:rPr>
      </w:pPr>
      <w:r w:rsidRPr="00032369">
        <w:rPr>
          <w:rStyle w:val="Heading2Char"/>
          <w:rFonts w:asciiTheme="majorBidi" w:hAnsiTheme="majorBidi"/>
          <w:b/>
          <w:bCs/>
          <w:color w:val="C0504D" w:themeColor="accent2"/>
          <w:sz w:val="72"/>
          <w:szCs w:val="72"/>
        </w:rPr>
        <w:t>Chapter Two</w:t>
      </w:r>
      <w:bookmarkEnd w:id="12"/>
    </w:p>
    <w:p w:rsidR="00DD3845" w:rsidRPr="00032369" w:rsidRDefault="00DD3845" w:rsidP="00032369">
      <w:pPr>
        <w:pStyle w:val="Heading1"/>
        <w:jc w:val="center"/>
        <w:rPr>
          <w:rStyle w:val="Heading2Char"/>
          <w:rFonts w:asciiTheme="majorBidi" w:hAnsiTheme="majorBidi"/>
          <w:b/>
          <w:bCs/>
          <w:color w:val="C0504D" w:themeColor="accent2"/>
          <w:sz w:val="72"/>
          <w:szCs w:val="72"/>
          <w:rtl/>
        </w:rPr>
      </w:pPr>
      <w:bookmarkStart w:id="13" w:name="_Toc469824652"/>
      <w:r w:rsidRPr="00032369">
        <w:rPr>
          <w:rStyle w:val="Heading2Char"/>
          <w:rFonts w:asciiTheme="majorBidi" w:hAnsiTheme="majorBidi"/>
          <w:b/>
          <w:bCs/>
          <w:color w:val="C0504D" w:themeColor="accent2"/>
          <w:sz w:val="72"/>
          <w:szCs w:val="72"/>
        </w:rPr>
        <w:t>Constrains, Standards/Codes and earlier</w:t>
      </w:r>
      <w:bookmarkStart w:id="14" w:name="_Toc469824653"/>
      <w:bookmarkEnd w:id="13"/>
      <w:r w:rsidR="00032369">
        <w:rPr>
          <w:rStyle w:val="Heading2Char"/>
          <w:rFonts w:asciiTheme="majorBidi" w:hAnsiTheme="majorBidi"/>
          <w:b/>
          <w:bCs/>
          <w:color w:val="C0504D" w:themeColor="accent2"/>
          <w:sz w:val="72"/>
          <w:szCs w:val="72"/>
        </w:rPr>
        <w:t xml:space="preserve"> </w:t>
      </w:r>
      <w:r w:rsidRPr="00032369">
        <w:rPr>
          <w:rStyle w:val="Heading2Char"/>
          <w:rFonts w:asciiTheme="majorBidi" w:hAnsiTheme="majorBidi"/>
          <w:b/>
          <w:bCs/>
          <w:color w:val="C0504D" w:themeColor="accent2"/>
          <w:sz w:val="72"/>
          <w:szCs w:val="72"/>
        </w:rPr>
        <w:t>Coursewor</w:t>
      </w:r>
      <w:bookmarkEnd w:id="14"/>
      <w:r w:rsidR="00032369">
        <w:rPr>
          <w:rStyle w:val="Heading2Char"/>
          <w:rFonts w:asciiTheme="majorBidi" w:hAnsiTheme="majorBidi"/>
          <w:b/>
          <w:bCs/>
          <w:color w:val="C0504D" w:themeColor="accent2"/>
          <w:sz w:val="72"/>
          <w:szCs w:val="72"/>
        </w:rPr>
        <w:t>k</w:t>
      </w:r>
    </w:p>
    <w:p w:rsidR="00706B56" w:rsidRDefault="00706B56" w:rsidP="00DD3845">
      <w:pPr>
        <w:jc w:val="right"/>
        <w:rPr>
          <w:rtl/>
          <w:lang w:bidi="ar-JO"/>
        </w:rPr>
      </w:pPr>
    </w:p>
    <w:p w:rsidR="00706B56" w:rsidRDefault="00706B56" w:rsidP="00DD3845">
      <w:pPr>
        <w:jc w:val="right"/>
        <w:rPr>
          <w:rtl/>
          <w:lang w:bidi="ar-JO"/>
        </w:rPr>
      </w:pPr>
    </w:p>
    <w:p w:rsidR="00706B56" w:rsidRDefault="00706B56" w:rsidP="00DD3845">
      <w:pPr>
        <w:jc w:val="right"/>
        <w:rPr>
          <w:rtl/>
          <w:lang w:bidi="ar-JO"/>
        </w:rPr>
      </w:pPr>
    </w:p>
    <w:p w:rsidR="00706B56" w:rsidRDefault="00706B56" w:rsidP="00DD3845">
      <w:pPr>
        <w:jc w:val="right"/>
        <w:rPr>
          <w:rtl/>
          <w:lang w:bidi="ar-JO"/>
        </w:rPr>
      </w:pPr>
    </w:p>
    <w:p w:rsidR="00706B56" w:rsidRDefault="00706B56" w:rsidP="00DD3845">
      <w:pPr>
        <w:jc w:val="right"/>
        <w:rPr>
          <w:rtl/>
          <w:lang w:bidi="ar-JO"/>
        </w:rPr>
      </w:pPr>
    </w:p>
    <w:p w:rsidR="00706B56" w:rsidRDefault="00706B56" w:rsidP="00DD3845">
      <w:pPr>
        <w:jc w:val="right"/>
        <w:rPr>
          <w:rtl/>
          <w:lang w:bidi="ar-JO"/>
        </w:rPr>
      </w:pPr>
    </w:p>
    <w:p w:rsidR="00706B56" w:rsidRDefault="00706B56" w:rsidP="00DD3845">
      <w:pPr>
        <w:jc w:val="right"/>
        <w:rPr>
          <w:lang w:bidi="ar-JO"/>
        </w:rPr>
      </w:pPr>
    </w:p>
    <w:p w:rsidR="00DC1699" w:rsidRDefault="00DC1699" w:rsidP="00DD3845">
      <w:pPr>
        <w:jc w:val="right"/>
        <w:rPr>
          <w:rtl/>
          <w:lang w:bidi="ar-JO"/>
        </w:rPr>
      </w:pPr>
    </w:p>
    <w:p w:rsidR="000F10B6" w:rsidRDefault="000F10B6" w:rsidP="00087E76">
      <w:pPr>
        <w:rPr>
          <w:rtl/>
          <w:lang w:bidi="ar-JO"/>
        </w:rPr>
      </w:pPr>
    </w:p>
    <w:p w:rsidR="00607E9B" w:rsidRDefault="00607E9B" w:rsidP="00087E76">
      <w:pPr>
        <w:rPr>
          <w:rtl/>
          <w:lang w:bidi="ar-JO"/>
        </w:rPr>
      </w:pPr>
    </w:p>
    <w:p w:rsidR="00607E9B" w:rsidRDefault="00607E9B" w:rsidP="00087E76">
      <w:pPr>
        <w:rPr>
          <w:rtl/>
          <w:lang w:bidi="ar-JO"/>
        </w:rPr>
      </w:pPr>
    </w:p>
    <w:p w:rsidR="00706B56" w:rsidRPr="00706B56" w:rsidRDefault="00032369" w:rsidP="00706B56">
      <w:pPr>
        <w:bidi w:val="0"/>
        <w:spacing w:line="360" w:lineRule="auto"/>
        <w:jc w:val="both"/>
        <w:rPr>
          <w:rFonts w:ascii="Times New Roman" w:eastAsia="Calibri" w:hAnsi="Times New Roman" w:cs="Times New Roman"/>
          <w:b/>
          <w:bCs/>
          <w:color w:val="C0504D"/>
          <w:sz w:val="28"/>
          <w:szCs w:val="28"/>
          <w:u w:val="single"/>
        </w:rPr>
      </w:pPr>
      <w:r>
        <w:rPr>
          <w:rFonts w:ascii="Times New Roman" w:eastAsia="Calibri" w:hAnsi="Times New Roman" w:cs="Times New Roman"/>
          <w:b/>
          <w:bCs/>
          <w:color w:val="C0504D"/>
          <w:sz w:val="28"/>
          <w:szCs w:val="28"/>
          <w:u w:val="single"/>
        </w:rPr>
        <w:lastRenderedPageBreak/>
        <w:t>2</w:t>
      </w:r>
      <w:r w:rsidR="007D396D">
        <w:rPr>
          <w:rFonts w:ascii="Times New Roman" w:eastAsia="Calibri" w:hAnsi="Times New Roman" w:cs="Times New Roman"/>
          <w:b/>
          <w:bCs/>
          <w:color w:val="C0504D"/>
          <w:sz w:val="28"/>
          <w:szCs w:val="28"/>
          <w:u w:val="single"/>
        </w:rPr>
        <w:t>.1</w:t>
      </w:r>
      <w:r w:rsidR="00706B56" w:rsidRPr="00706B56">
        <w:rPr>
          <w:rFonts w:ascii="Times New Roman" w:eastAsia="Calibri" w:hAnsi="Times New Roman" w:cs="Times New Roman"/>
          <w:b/>
          <w:bCs/>
          <w:color w:val="C0504D"/>
          <w:sz w:val="28"/>
          <w:szCs w:val="28"/>
          <w:u w:val="single"/>
        </w:rPr>
        <w:t>Constraints</w:t>
      </w:r>
    </w:p>
    <w:p w:rsidR="003B354C" w:rsidRDefault="00EF3737" w:rsidP="003B354C">
      <w:pPr>
        <w:bidi w:val="0"/>
        <w:jc w:val="both"/>
        <w:rPr>
          <w:rFonts w:asciiTheme="majorBidi" w:hAnsiTheme="majorBidi" w:cstheme="majorBidi"/>
          <w:sz w:val="24"/>
          <w:szCs w:val="24"/>
          <w:shd w:val="clear" w:color="auto" w:fill="FEFEFE"/>
        </w:rPr>
      </w:pPr>
      <w:r w:rsidRPr="003B354C">
        <w:rPr>
          <w:rFonts w:asciiTheme="majorBidi" w:hAnsiTheme="majorBidi" w:cstheme="majorBidi"/>
          <w:sz w:val="24"/>
          <w:szCs w:val="24"/>
          <w:shd w:val="clear" w:color="auto" w:fill="FEFEFE"/>
        </w:rPr>
        <w:t xml:space="preserve">In this project </w:t>
      </w:r>
      <w:r w:rsidR="003B354C" w:rsidRPr="003B354C">
        <w:rPr>
          <w:rFonts w:asciiTheme="majorBidi" w:hAnsiTheme="majorBidi" w:cstheme="majorBidi"/>
          <w:sz w:val="24"/>
          <w:szCs w:val="24"/>
          <w:shd w:val="clear" w:color="auto" w:fill="FEFEFE"/>
        </w:rPr>
        <w:t xml:space="preserve">the book of administration it was taken as a main reference and taken many equations and numbers from </w:t>
      </w:r>
      <w:proofErr w:type="gramStart"/>
      <w:r w:rsidR="003B354C" w:rsidRPr="003B354C">
        <w:rPr>
          <w:rFonts w:asciiTheme="majorBidi" w:hAnsiTheme="majorBidi" w:cstheme="majorBidi"/>
          <w:sz w:val="24"/>
          <w:szCs w:val="24"/>
          <w:shd w:val="clear" w:color="auto" w:fill="FEFEFE"/>
        </w:rPr>
        <w:t>it ,</w:t>
      </w:r>
      <w:proofErr w:type="gramEnd"/>
      <w:r w:rsidR="003B354C" w:rsidRPr="003B354C">
        <w:rPr>
          <w:rFonts w:asciiTheme="majorBidi" w:hAnsiTheme="majorBidi" w:cstheme="majorBidi"/>
          <w:sz w:val="24"/>
          <w:szCs w:val="24"/>
          <w:shd w:val="clear" w:color="auto" w:fill="FEFEFE"/>
        </w:rPr>
        <w:t xml:space="preserve">  and taken many studied and research that done previously as further  references</w:t>
      </w:r>
      <w:r w:rsidR="003B354C">
        <w:rPr>
          <w:rFonts w:asciiTheme="majorBidi" w:hAnsiTheme="majorBidi" w:cstheme="majorBidi"/>
          <w:sz w:val="24"/>
          <w:szCs w:val="24"/>
          <w:shd w:val="clear" w:color="auto" w:fill="FEFEFE"/>
        </w:rPr>
        <w:t>.</w:t>
      </w:r>
    </w:p>
    <w:p w:rsidR="00706B56" w:rsidRPr="0039372B" w:rsidRDefault="00C303C7" w:rsidP="003B354C">
      <w:pPr>
        <w:bidi w:val="0"/>
        <w:jc w:val="both"/>
        <w:rPr>
          <w:rFonts w:asciiTheme="majorBidi" w:hAnsiTheme="majorBidi" w:cstheme="majorBidi"/>
          <w:sz w:val="24"/>
          <w:szCs w:val="24"/>
          <w:shd w:val="clear" w:color="auto" w:fill="FEFEFE"/>
          <w:rtl/>
          <w:lang w:bidi="ar-JO"/>
        </w:rPr>
      </w:pPr>
      <w:r>
        <w:rPr>
          <w:rFonts w:asciiTheme="majorBidi" w:hAnsiTheme="majorBidi" w:cstheme="majorBidi"/>
          <w:sz w:val="24"/>
          <w:szCs w:val="24"/>
          <w:shd w:val="clear" w:color="auto" w:fill="FEFEFE"/>
        </w:rPr>
        <w:t>The specific heat of the water is considered as 4.18 KJ/</w:t>
      </w:r>
      <w:proofErr w:type="spellStart"/>
      <w:r>
        <w:rPr>
          <w:rFonts w:asciiTheme="majorBidi" w:hAnsiTheme="majorBidi" w:cstheme="majorBidi"/>
          <w:sz w:val="24"/>
          <w:szCs w:val="24"/>
          <w:shd w:val="clear" w:color="auto" w:fill="FEFEFE"/>
        </w:rPr>
        <w:t>Kg.C</w:t>
      </w:r>
      <w:proofErr w:type="spellEnd"/>
      <w:r>
        <w:rPr>
          <w:rFonts w:ascii="Arial" w:hAnsi="Arial" w:cs="Arial"/>
          <w:sz w:val="24"/>
          <w:szCs w:val="24"/>
          <w:shd w:val="clear" w:color="auto" w:fill="FEFEFE"/>
        </w:rPr>
        <w:t>⁰</w:t>
      </w:r>
      <w:r>
        <w:rPr>
          <w:rFonts w:asciiTheme="majorBidi" w:hAnsiTheme="majorBidi" w:cstheme="majorBidi"/>
          <w:sz w:val="24"/>
          <w:szCs w:val="24"/>
          <w:shd w:val="clear" w:color="auto" w:fill="FEFEFE"/>
        </w:rPr>
        <w:t xml:space="preserve"> , and in the motor if the load factor less than 50%  the motor is under estimated and if the load factor between 70% to 85% the motor is good and if it more than 85% the motor is over estimated . </w:t>
      </w:r>
      <w:r w:rsidR="00D81F73">
        <w:rPr>
          <w:rFonts w:asciiTheme="majorBidi" w:hAnsiTheme="majorBidi" w:cstheme="majorBidi"/>
          <w:sz w:val="24"/>
          <w:szCs w:val="24"/>
          <w:shd w:val="clear" w:color="auto" w:fill="FEFEFE"/>
        </w:rPr>
        <w:t>T</w:t>
      </w:r>
      <w:r>
        <w:rPr>
          <w:rFonts w:asciiTheme="majorBidi" w:hAnsiTheme="majorBidi" w:cstheme="majorBidi"/>
          <w:sz w:val="24"/>
          <w:szCs w:val="24"/>
          <w:shd w:val="clear" w:color="auto" w:fill="FEFEFE"/>
        </w:rPr>
        <w:t xml:space="preserve">he temperature that out from the boiler </w:t>
      </w:r>
      <w:r w:rsidR="00D81F73">
        <w:rPr>
          <w:rFonts w:asciiTheme="majorBidi" w:hAnsiTheme="majorBidi" w:cstheme="majorBidi"/>
          <w:sz w:val="24"/>
          <w:szCs w:val="24"/>
          <w:shd w:val="clear" w:color="auto" w:fill="FEFEFE"/>
        </w:rPr>
        <w:t xml:space="preserve">is </w:t>
      </w:r>
      <w:r>
        <w:rPr>
          <w:rFonts w:asciiTheme="majorBidi" w:hAnsiTheme="majorBidi" w:cstheme="majorBidi"/>
          <w:sz w:val="24"/>
          <w:szCs w:val="24"/>
          <w:shd w:val="clear" w:color="auto" w:fill="FEFEFE"/>
        </w:rPr>
        <w:t xml:space="preserve">equal 80 </w:t>
      </w:r>
      <w:proofErr w:type="gramStart"/>
      <w:r>
        <w:rPr>
          <w:rFonts w:asciiTheme="majorBidi" w:hAnsiTheme="majorBidi" w:cstheme="majorBidi"/>
          <w:sz w:val="24"/>
          <w:szCs w:val="24"/>
          <w:shd w:val="clear" w:color="auto" w:fill="FEFEFE"/>
        </w:rPr>
        <w:t>C</w:t>
      </w:r>
      <w:r>
        <w:rPr>
          <w:rFonts w:ascii="Arial" w:hAnsi="Arial" w:cs="Arial"/>
          <w:sz w:val="24"/>
          <w:szCs w:val="24"/>
          <w:shd w:val="clear" w:color="auto" w:fill="FEFEFE"/>
        </w:rPr>
        <w:t>⁰</w:t>
      </w:r>
      <w:r w:rsidR="003B354C" w:rsidRPr="003B354C">
        <w:rPr>
          <w:rFonts w:asciiTheme="majorBidi" w:hAnsiTheme="majorBidi" w:cstheme="majorBidi"/>
          <w:sz w:val="24"/>
          <w:szCs w:val="24"/>
          <w:shd w:val="clear" w:color="auto" w:fill="FEFEFE"/>
        </w:rPr>
        <w:t xml:space="preserve"> </w:t>
      </w:r>
      <w:r>
        <w:rPr>
          <w:rFonts w:asciiTheme="majorBidi" w:hAnsiTheme="majorBidi" w:cstheme="majorBidi"/>
          <w:sz w:val="24"/>
          <w:szCs w:val="24"/>
          <w:shd w:val="clear" w:color="auto" w:fill="FEFEFE"/>
          <w:lang w:bidi="ar-JO"/>
        </w:rPr>
        <w:t>,</w:t>
      </w:r>
      <w:proofErr w:type="gramEnd"/>
      <w:r>
        <w:rPr>
          <w:rFonts w:asciiTheme="majorBidi" w:hAnsiTheme="majorBidi" w:cstheme="majorBidi"/>
          <w:sz w:val="24"/>
          <w:szCs w:val="24"/>
          <w:shd w:val="clear" w:color="auto" w:fill="FEFEFE"/>
          <w:lang w:bidi="ar-JO"/>
        </w:rPr>
        <w:t xml:space="preserve"> the line voltage is equal 400 volt and the phase voltage is equal 220 volt , the frequency is equal 50 Hz .</w:t>
      </w:r>
    </w:p>
    <w:p w:rsidR="00706B56" w:rsidRDefault="00706B56" w:rsidP="00706B56">
      <w:pPr>
        <w:bidi w:val="0"/>
        <w:jc w:val="both"/>
        <w:rPr>
          <w:rFonts w:asciiTheme="majorBidi" w:hAnsiTheme="majorBidi" w:cstheme="majorBidi"/>
          <w:sz w:val="24"/>
          <w:szCs w:val="24"/>
          <w:shd w:val="clear" w:color="auto" w:fill="FEFEFE"/>
        </w:rPr>
      </w:pPr>
      <w:r w:rsidRPr="0039372B">
        <w:rPr>
          <w:rFonts w:asciiTheme="majorBidi" w:hAnsiTheme="majorBidi" w:cstheme="majorBidi"/>
          <w:sz w:val="24"/>
          <w:szCs w:val="24"/>
          <w:shd w:val="clear" w:color="auto" w:fill="FEFEFE"/>
        </w:rPr>
        <w:t>The a</w:t>
      </w:r>
      <w:r w:rsidR="00C303C7">
        <w:rPr>
          <w:rFonts w:asciiTheme="majorBidi" w:hAnsiTheme="majorBidi" w:cstheme="majorBidi"/>
          <w:sz w:val="24"/>
          <w:szCs w:val="24"/>
          <w:shd w:val="clear" w:color="auto" w:fill="FEFEFE"/>
        </w:rPr>
        <w:t>verage cost of electricity is</w:t>
      </w:r>
      <w:r>
        <w:rPr>
          <w:rFonts w:asciiTheme="majorBidi" w:hAnsiTheme="majorBidi" w:cstheme="majorBidi"/>
          <w:sz w:val="24"/>
          <w:szCs w:val="24"/>
          <w:shd w:val="clear" w:color="auto" w:fill="FEFEFE"/>
        </w:rPr>
        <w:t xml:space="preserve"> con</w:t>
      </w:r>
      <w:r w:rsidR="00EF3737">
        <w:rPr>
          <w:rFonts w:asciiTheme="majorBidi" w:hAnsiTheme="majorBidi" w:cstheme="majorBidi"/>
          <w:sz w:val="24"/>
          <w:szCs w:val="24"/>
          <w:shd w:val="clear" w:color="auto" w:fill="FEFEFE"/>
        </w:rPr>
        <w:t>sidered as: 0.5</w:t>
      </w:r>
      <w:r>
        <w:rPr>
          <w:rFonts w:asciiTheme="majorBidi" w:hAnsiTheme="majorBidi" w:cstheme="majorBidi"/>
          <w:sz w:val="24"/>
          <w:szCs w:val="24"/>
          <w:shd w:val="clear" w:color="auto" w:fill="FEFEFE"/>
        </w:rPr>
        <w:t xml:space="preserve">5 NIS/kWh. </w:t>
      </w:r>
      <w:r w:rsidRPr="0039372B">
        <w:rPr>
          <w:rFonts w:asciiTheme="majorBidi" w:hAnsiTheme="majorBidi" w:cstheme="majorBidi"/>
          <w:sz w:val="24"/>
          <w:szCs w:val="24"/>
          <w:shd w:val="clear" w:color="auto" w:fill="FEFEFE"/>
        </w:rPr>
        <w:t xml:space="preserve">The cost of electricity </w:t>
      </w:r>
      <w:r>
        <w:rPr>
          <w:rFonts w:asciiTheme="majorBidi" w:hAnsiTheme="majorBidi" w:cstheme="majorBidi"/>
          <w:sz w:val="24"/>
          <w:szCs w:val="24"/>
          <w:shd w:val="clear" w:color="auto" w:fill="FEFEFE"/>
        </w:rPr>
        <w:t xml:space="preserve">is varying </w:t>
      </w:r>
      <w:r w:rsidRPr="0039372B">
        <w:rPr>
          <w:rFonts w:asciiTheme="majorBidi" w:hAnsiTheme="majorBidi" w:cstheme="majorBidi"/>
          <w:sz w:val="24"/>
          <w:szCs w:val="24"/>
          <w:shd w:val="clear" w:color="auto" w:fill="FEFEFE"/>
        </w:rPr>
        <w:t>related to political</w:t>
      </w:r>
      <w:r>
        <w:rPr>
          <w:rFonts w:asciiTheme="majorBidi" w:hAnsiTheme="majorBidi" w:cstheme="majorBidi"/>
          <w:sz w:val="24"/>
          <w:szCs w:val="24"/>
          <w:shd w:val="clear" w:color="auto" w:fill="FEFEFE"/>
        </w:rPr>
        <w:t xml:space="preserve"> situation and demand,</w:t>
      </w:r>
      <w:r w:rsidRPr="0039372B">
        <w:rPr>
          <w:rFonts w:asciiTheme="majorBidi" w:hAnsiTheme="majorBidi" w:cstheme="majorBidi"/>
          <w:sz w:val="24"/>
          <w:szCs w:val="24"/>
          <w:shd w:val="clear" w:color="auto" w:fill="FEFEFE"/>
        </w:rPr>
        <w:t xml:space="preserve"> but in the last 4 years there is </w:t>
      </w:r>
      <w:proofErr w:type="gramStart"/>
      <w:r w:rsidRPr="0039372B">
        <w:rPr>
          <w:rFonts w:asciiTheme="majorBidi" w:hAnsiTheme="majorBidi" w:cstheme="majorBidi"/>
          <w:sz w:val="24"/>
          <w:szCs w:val="24"/>
          <w:shd w:val="clear" w:color="auto" w:fill="FEFEFE"/>
        </w:rPr>
        <w:t>a stability</w:t>
      </w:r>
      <w:proofErr w:type="gramEnd"/>
      <w:r w:rsidRPr="0039372B">
        <w:rPr>
          <w:rFonts w:asciiTheme="majorBidi" w:hAnsiTheme="majorBidi" w:cstheme="majorBidi"/>
          <w:sz w:val="24"/>
          <w:szCs w:val="24"/>
          <w:shd w:val="clear" w:color="auto" w:fill="FEFEFE"/>
        </w:rPr>
        <w:t xml:space="preserve"> on the cost. </w:t>
      </w:r>
    </w:p>
    <w:p w:rsidR="00706B56" w:rsidRDefault="00706B56" w:rsidP="00DD3845">
      <w:pPr>
        <w:jc w:val="right"/>
        <w:rPr>
          <w:rtl/>
          <w:lang w:bidi="ar-JO"/>
        </w:rPr>
      </w:pPr>
    </w:p>
    <w:p w:rsidR="00E7575C" w:rsidRPr="00E7575C" w:rsidRDefault="007D396D" w:rsidP="00E7575C">
      <w:pPr>
        <w:bidi w:val="0"/>
        <w:spacing w:line="360" w:lineRule="auto"/>
        <w:jc w:val="both"/>
        <w:rPr>
          <w:rFonts w:ascii="Times New Roman" w:eastAsia="Calibri" w:hAnsi="Times New Roman" w:cs="Times New Roman"/>
          <w:b/>
          <w:bCs/>
          <w:color w:val="C0504D"/>
          <w:sz w:val="28"/>
          <w:szCs w:val="28"/>
          <w:u w:val="single"/>
        </w:rPr>
      </w:pPr>
      <w:r>
        <w:rPr>
          <w:rFonts w:ascii="Times New Roman" w:eastAsia="Calibri" w:hAnsi="Times New Roman" w:cs="Times New Roman"/>
          <w:b/>
          <w:bCs/>
          <w:color w:val="C0504D"/>
          <w:sz w:val="28"/>
          <w:szCs w:val="28"/>
          <w:u w:val="single"/>
        </w:rPr>
        <w:t>2.2</w:t>
      </w:r>
      <w:r w:rsidR="00E7575C" w:rsidRPr="00E7575C">
        <w:rPr>
          <w:rFonts w:ascii="Times New Roman" w:eastAsia="Calibri" w:hAnsi="Times New Roman" w:cs="Times New Roman"/>
          <w:b/>
          <w:bCs/>
          <w:color w:val="C0504D"/>
          <w:sz w:val="28"/>
          <w:szCs w:val="28"/>
          <w:u w:val="single"/>
        </w:rPr>
        <w:t>Earlier Coursework</w:t>
      </w:r>
    </w:p>
    <w:p w:rsidR="00B6333D" w:rsidRPr="00B6333D" w:rsidRDefault="00B6333D" w:rsidP="00B6333D">
      <w:pPr>
        <w:bidi w:val="0"/>
        <w:jc w:val="both"/>
        <w:rPr>
          <w:rFonts w:asciiTheme="majorBidi" w:hAnsiTheme="majorBidi" w:cstheme="majorBidi"/>
          <w:sz w:val="24"/>
          <w:szCs w:val="24"/>
        </w:rPr>
      </w:pPr>
      <w:r w:rsidRPr="00B6333D">
        <w:rPr>
          <w:rFonts w:asciiTheme="majorBidi" w:hAnsiTheme="majorBidi" w:cstheme="majorBidi"/>
          <w:sz w:val="24"/>
          <w:szCs w:val="24"/>
        </w:rPr>
        <w:t>The main studied courses throughout the bachelor degree that facilitates implementation and understanding this project are as following:</w:t>
      </w:r>
    </w:p>
    <w:p w:rsidR="00B6333D" w:rsidRPr="00B6333D" w:rsidRDefault="00B6333D" w:rsidP="00B6333D">
      <w:pPr>
        <w:numPr>
          <w:ilvl w:val="0"/>
          <w:numId w:val="5"/>
        </w:numPr>
        <w:bidi w:val="0"/>
        <w:spacing w:after="160" w:line="259" w:lineRule="auto"/>
        <w:rPr>
          <w:rFonts w:asciiTheme="majorBidi" w:hAnsiTheme="majorBidi" w:cstheme="majorBidi"/>
          <w:sz w:val="24"/>
          <w:szCs w:val="24"/>
        </w:rPr>
      </w:pPr>
      <w:r w:rsidRPr="00B6333D">
        <w:rPr>
          <w:rFonts w:asciiTheme="majorBidi" w:hAnsiTheme="majorBidi" w:cstheme="majorBidi"/>
          <w:sz w:val="24"/>
          <w:szCs w:val="24"/>
        </w:rPr>
        <w:t xml:space="preserve">Electrical Machines: </w:t>
      </w:r>
    </w:p>
    <w:p w:rsidR="00B6333D" w:rsidRPr="00B6333D" w:rsidRDefault="00B6333D" w:rsidP="00B6333D">
      <w:pPr>
        <w:bidi w:val="0"/>
        <w:jc w:val="both"/>
        <w:rPr>
          <w:rFonts w:asciiTheme="majorBidi" w:hAnsiTheme="majorBidi" w:cstheme="majorBidi"/>
          <w:sz w:val="24"/>
          <w:szCs w:val="24"/>
        </w:rPr>
      </w:pPr>
      <w:r w:rsidRPr="00B6333D">
        <w:rPr>
          <w:rFonts w:asciiTheme="majorBidi" w:hAnsiTheme="majorBidi" w:cstheme="majorBidi"/>
          <w:sz w:val="24"/>
          <w:szCs w:val="24"/>
        </w:rPr>
        <w:t>This course gives us good information about the main types of generators and motors used in industries and commercial buildings. The performance of each machine was studied in details.</w:t>
      </w:r>
    </w:p>
    <w:p w:rsidR="00B6333D" w:rsidRPr="00B6333D" w:rsidRDefault="00B6333D" w:rsidP="00B6333D">
      <w:pPr>
        <w:numPr>
          <w:ilvl w:val="0"/>
          <w:numId w:val="5"/>
        </w:numPr>
        <w:bidi w:val="0"/>
        <w:spacing w:after="160" w:line="259" w:lineRule="auto"/>
        <w:jc w:val="both"/>
        <w:rPr>
          <w:rFonts w:asciiTheme="majorBidi" w:hAnsiTheme="majorBidi" w:cstheme="majorBidi"/>
          <w:sz w:val="24"/>
          <w:szCs w:val="24"/>
        </w:rPr>
      </w:pPr>
      <w:r w:rsidRPr="00B6333D">
        <w:rPr>
          <w:rFonts w:asciiTheme="majorBidi" w:hAnsiTheme="majorBidi" w:cstheme="majorBidi"/>
          <w:sz w:val="24"/>
          <w:szCs w:val="24"/>
        </w:rPr>
        <w:t xml:space="preserve">Energy management: </w:t>
      </w:r>
    </w:p>
    <w:p w:rsidR="00B6333D" w:rsidRPr="00B6333D" w:rsidRDefault="00B6333D" w:rsidP="00B6333D">
      <w:pPr>
        <w:bidi w:val="0"/>
        <w:jc w:val="both"/>
        <w:rPr>
          <w:rFonts w:asciiTheme="majorBidi" w:hAnsiTheme="majorBidi" w:cstheme="majorBidi"/>
          <w:sz w:val="24"/>
          <w:szCs w:val="24"/>
        </w:rPr>
      </w:pPr>
      <w:r w:rsidRPr="00B6333D">
        <w:rPr>
          <w:rFonts w:asciiTheme="majorBidi" w:hAnsiTheme="majorBidi" w:cstheme="majorBidi"/>
          <w:sz w:val="24"/>
          <w:szCs w:val="24"/>
        </w:rPr>
        <w:t>It is the key point to know how to save energy and its impact to environment. Reducing the cost of energy and mitigate the environmental impacts are the main objective of energy management.</w:t>
      </w:r>
    </w:p>
    <w:p w:rsidR="00B6333D" w:rsidRPr="00B6333D" w:rsidRDefault="00B6333D" w:rsidP="00B6333D">
      <w:pPr>
        <w:numPr>
          <w:ilvl w:val="0"/>
          <w:numId w:val="5"/>
        </w:numPr>
        <w:bidi w:val="0"/>
        <w:spacing w:after="160" w:line="259" w:lineRule="auto"/>
        <w:contextualSpacing/>
        <w:jc w:val="both"/>
        <w:rPr>
          <w:rFonts w:asciiTheme="majorBidi" w:hAnsiTheme="majorBidi" w:cstheme="majorBidi"/>
          <w:sz w:val="24"/>
          <w:szCs w:val="24"/>
        </w:rPr>
      </w:pPr>
      <w:r w:rsidRPr="00B6333D">
        <w:rPr>
          <w:rFonts w:asciiTheme="majorBidi" w:hAnsiTheme="majorBidi" w:cstheme="majorBidi"/>
          <w:sz w:val="24"/>
          <w:szCs w:val="24"/>
        </w:rPr>
        <w:t>Renewable energy systems:</w:t>
      </w:r>
    </w:p>
    <w:p w:rsidR="00B6333D" w:rsidRPr="00B6333D" w:rsidRDefault="00B6333D" w:rsidP="00B6333D">
      <w:pPr>
        <w:bidi w:val="0"/>
        <w:spacing w:before="100" w:beforeAutospacing="1" w:after="120"/>
        <w:jc w:val="both"/>
        <w:rPr>
          <w:rFonts w:asciiTheme="majorBidi" w:hAnsiTheme="majorBidi" w:cstheme="majorBidi"/>
          <w:sz w:val="24"/>
          <w:szCs w:val="24"/>
        </w:rPr>
      </w:pPr>
      <w:r w:rsidRPr="00B6333D">
        <w:rPr>
          <w:rFonts w:asciiTheme="majorBidi" w:hAnsiTheme="majorBidi" w:cstheme="majorBidi"/>
          <w:sz w:val="24"/>
          <w:szCs w:val="24"/>
        </w:rPr>
        <w:t xml:space="preserve">In this course we studied the main renewable energy systems like photovoltaic systems with different types and applications, wind energy systems and solar water heating. </w:t>
      </w:r>
    </w:p>
    <w:p w:rsidR="00B6333D" w:rsidRPr="00B6333D" w:rsidRDefault="00B6333D" w:rsidP="00B6333D">
      <w:pPr>
        <w:numPr>
          <w:ilvl w:val="0"/>
          <w:numId w:val="5"/>
        </w:numPr>
        <w:bidi w:val="0"/>
        <w:spacing w:before="100" w:beforeAutospacing="1" w:after="120" w:line="259" w:lineRule="auto"/>
        <w:contextualSpacing/>
        <w:jc w:val="both"/>
        <w:rPr>
          <w:rFonts w:asciiTheme="majorBidi" w:hAnsiTheme="majorBidi" w:cstheme="majorBidi"/>
          <w:sz w:val="24"/>
          <w:szCs w:val="24"/>
        </w:rPr>
      </w:pPr>
      <w:r w:rsidRPr="00B6333D">
        <w:rPr>
          <w:rFonts w:asciiTheme="majorBidi" w:hAnsiTheme="majorBidi" w:cstheme="majorBidi"/>
          <w:sz w:val="24"/>
          <w:szCs w:val="24"/>
        </w:rPr>
        <w:t>Environmental impact assessment (EIA):</w:t>
      </w:r>
    </w:p>
    <w:p w:rsidR="00B6333D" w:rsidRPr="00B6333D" w:rsidRDefault="00B6333D" w:rsidP="00B6333D">
      <w:pPr>
        <w:bidi w:val="0"/>
        <w:jc w:val="both"/>
        <w:rPr>
          <w:rFonts w:asciiTheme="majorBidi" w:hAnsiTheme="majorBidi" w:cstheme="majorBidi"/>
          <w:sz w:val="24"/>
          <w:szCs w:val="24"/>
        </w:rPr>
      </w:pPr>
      <w:r w:rsidRPr="00B6333D">
        <w:rPr>
          <w:rFonts w:asciiTheme="majorBidi" w:hAnsiTheme="majorBidi" w:cstheme="majorBidi"/>
          <w:sz w:val="24"/>
          <w:szCs w:val="24"/>
        </w:rPr>
        <w:t>It is the process in which the anticipated effects on the environment of a proposed development or project are measured. If the likely effects are unacceptable, design measures or other relevant mitigation measures can be taken to reduce or avoid those effects.</w:t>
      </w:r>
    </w:p>
    <w:p w:rsidR="00B6333D" w:rsidRPr="00B6333D" w:rsidRDefault="00B6333D" w:rsidP="00B6333D">
      <w:pPr>
        <w:numPr>
          <w:ilvl w:val="0"/>
          <w:numId w:val="5"/>
        </w:numPr>
        <w:bidi w:val="0"/>
        <w:spacing w:after="160" w:line="259" w:lineRule="auto"/>
        <w:jc w:val="both"/>
        <w:rPr>
          <w:rFonts w:asciiTheme="majorBidi" w:hAnsiTheme="majorBidi" w:cstheme="majorBidi"/>
          <w:sz w:val="24"/>
          <w:szCs w:val="24"/>
        </w:rPr>
      </w:pPr>
      <w:r w:rsidRPr="00B6333D">
        <w:rPr>
          <w:rFonts w:asciiTheme="majorBidi" w:hAnsiTheme="majorBidi" w:cstheme="majorBidi"/>
          <w:sz w:val="24"/>
          <w:szCs w:val="24"/>
        </w:rPr>
        <w:t>Heating, ventilation and air conditioning (HVAC):</w:t>
      </w:r>
    </w:p>
    <w:p w:rsidR="00B6333D" w:rsidRPr="00B6333D" w:rsidRDefault="00B6333D" w:rsidP="00B6333D">
      <w:pPr>
        <w:bidi w:val="0"/>
        <w:jc w:val="both"/>
        <w:rPr>
          <w:rFonts w:asciiTheme="majorBidi" w:hAnsiTheme="majorBidi" w:cstheme="majorBidi"/>
          <w:sz w:val="24"/>
          <w:szCs w:val="24"/>
        </w:rPr>
      </w:pPr>
      <w:r w:rsidRPr="00B6333D">
        <w:rPr>
          <w:rFonts w:asciiTheme="majorBidi" w:hAnsiTheme="majorBidi" w:cstheme="majorBidi"/>
          <w:sz w:val="24"/>
          <w:szCs w:val="24"/>
        </w:rPr>
        <w:lastRenderedPageBreak/>
        <w:t>Heating, Ventilating, and Air Conditioning (HVAC) equipment perform heating and/or cooling for residential, commercial or industrial buildings. The HVAC system may also be responsible for providing fresh outdoor air to dilute interior airborne contaminants such as odors from occupants, volatile organic compounds (VOC’s) emitted from interior furnishings, chemicals used for cleaning, etc. A properly designed system will provide a comfortable indoor environment year round when properly maintained.</w:t>
      </w:r>
    </w:p>
    <w:p w:rsidR="00B6333D" w:rsidRPr="00B6333D" w:rsidRDefault="00B6333D" w:rsidP="00B6333D">
      <w:pPr>
        <w:numPr>
          <w:ilvl w:val="0"/>
          <w:numId w:val="5"/>
        </w:numPr>
        <w:bidi w:val="0"/>
        <w:spacing w:after="160" w:line="259" w:lineRule="auto"/>
        <w:jc w:val="both"/>
        <w:rPr>
          <w:rFonts w:asciiTheme="majorBidi" w:hAnsiTheme="majorBidi" w:cstheme="majorBidi"/>
          <w:sz w:val="24"/>
          <w:szCs w:val="24"/>
        </w:rPr>
      </w:pPr>
      <w:r w:rsidRPr="00B6333D">
        <w:rPr>
          <w:rFonts w:asciiTheme="majorBidi" w:hAnsiTheme="majorBidi" w:cstheme="majorBidi"/>
          <w:sz w:val="24"/>
          <w:szCs w:val="24"/>
        </w:rPr>
        <w:t xml:space="preserve"> Energy efficient building:</w:t>
      </w:r>
    </w:p>
    <w:p w:rsidR="00706B56" w:rsidRDefault="00B6333D" w:rsidP="00B6333D">
      <w:pPr>
        <w:jc w:val="right"/>
        <w:rPr>
          <w:rFonts w:asciiTheme="majorBidi" w:hAnsiTheme="majorBidi" w:cstheme="majorBidi"/>
          <w:sz w:val="24"/>
          <w:szCs w:val="24"/>
        </w:rPr>
      </w:pPr>
      <w:r w:rsidRPr="00B6333D">
        <w:rPr>
          <w:rFonts w:asciiTheme="majorBidi" w:hAnsiTheme="majorBidi" w:cstheme="majorBidi"/>
          <w:sz w:val="24"/>
          <w:szCs w:val="24"/>
        </w:rPr>
        <w:t>Is the practice of increasing the efficiency with which buildings and their sites use and harvest energy, water, and materials, and reducing the impacts of buildings on human health and the environment, through better site planning, design, construction, operation, maintenance, and removal—the complete building life cycle</w:t>
      </w:r>
      <w:r w:rsidR="00583224">
        <w:rPr>
          <w:rFonts w:asciiTheme="majorBidi" w:hAnsiTheme="majorBidi" w:cstheme="majorBidi"/>
          <w:sz w:val="24"/>
          <w:szCs w:val="24"/>
        </w:rPr>
        <w:t>.</w:t>
      </w:r>
    </w:p>
    <w:p w:rsidR="00583224" w:rsidRDefault="00583224" w:rsidP="00B6333D">
      <w:pPr>
        <w:jc w:val="right"/>
        <w:rPr>
          <w:rFonts w:asciiTheme="majorBidi" w:hAnsiTheme="majorBidi" w:cstheme="majorBidi"/>
          <w:sz w:val="24"/>
          <w:szCs w:val="24"/>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583224">
      <w:pPr>
        <w:jc w:val="center"/>
        <w:rPr>
          <w:rtl/>
          <w:lang w:bidi="ar-JO"/>
        </w:rPr>
      </w:pPr>
    </w:p>
    <w:p w:rsidR="00DD1C80" w:rsidRDefault="00DD1C80" w:rsidP="00583224">
      <w:pPr>
        <w:jc w:val="center"/>
        <w:rPr>
          <w:rtl/>
          <w:lang w:bidi="ar-JO"/>
        </w:rPr>
      </w:pPr>
    </w:p>
    <w:p w:rsidR="00DD1C80" w:rsidRDefault="00DD1C80" w:rsidP="00583224">
      <w:pPr>
        <w:jc w:val="center"/>
        <w:rPr>
          <w:rtl/>
          <w:lang w:bidi="ar-JO"/>
        </w:rPr>
      </w:pPr>
    </w:p>
    <w:p w:rsidR="00DD1C80" w:rsidRDefault="00DD1C80" w:rsidP="00583224">
      <w:pPr>
        <w:jc w:val="center"/>
        <w:rPr>
          <w:rtl/>
          <w:lang w:bidi="ar-JO"/>
        </w:rPr>
      </w:pPr>
    </w:p>
    <w:p w:rsidR="00032369" w:rsidRDefault="00032369" w:rsidP="00583224">
      <w:pPr>
        <w:jc w:val="center"/>
        <w:rPr>
          <w:rtl/>
          <w:lang w:bidi="ar-JO"/>
        </w:rPr>
      </w:pPr>
    </w:p>
    <w:p w:rsidR="00032369" w:rsidRDefault="00032369" w:rsidP="00583224">
      <w:pPr>
        <w:jc w:val="center"/>
        <w:rPr>
          <w:rtl/>
          <w:lang w:bidi="ar-JO"/>
        </w:rPr>
      </w:pPr>
    </w:p>
    <w:p w:rsidR="00032369" w:rsidRDefault="00032369" w:rsidP="00583224">
      <w:pPr>
        <w:jc w:val="center"/>
        <w:rPr>
          <w:rtl/>
          <w:lang w:bidi="ar-JO"/>
        </w:rPr>
      </w:pPr>
    </w:p>
    <w:p w:rsidR="00032369" w:rsidRDefault="00032369" w:rsidP="00583224">
      <w:pPr>
        <w:jc w:val="center"/>
        <w:rPr>
          <w:rtl/>
          <w:lang w:bidi="ar-JO"/>
        </w:rPr>
      </w:pPr>
    </w:p>
    <w:p w:rsidR="00032369" w:rsidRDefault="00032369" w:rsidP="00583224">
      <w:pPr>
        <w:jc w:val="center"/>
        <w:rPr>
          <w:rtl/>
          <w:lang w:bidi="ar-JO"/>
        </w:rPr>
      </w:pPr>
    </w:p>
    <w:p w:rsidR="00DD1C80" w:rsidRDefault="00DD1C80" w:rsidP="00583224">
      <w:pPr>
        <w:jc w:val="center"/>
        <w:rPr>
          <w:rtl/>
          <w:lang w:bidi="ar-JO"/>
        </w:rPr>
      </w:pPr>
    </w:p>
    <w:p w:rsidR="00583224" w:rsidRPr="00032369" w:rsidRDefault="000863C8" w:rsidP="00032369">
      <w:pPr>
        <w:pStyle w:val="Heading1"/>
        <w:jc w:val="center"/>
        <w:rPr>
          <w:rStyle w:val="Heading2Char"/>
          <w:rFonts w:asciiTheme="majorBidi" w:hAnsiTheme="majorBidi"/>
          <w:b/>
          <w:bCs/>
          <w:color w:val="C0504D" w:themeColor="accent2"/>
          <w:sz w:val="72"/>
          <w:szCs w:val="72"/>
          <w:rtl/>
          <w:lang w:bidi="ar-JO"/>
        </w:rPr>
      </w:pPr>
      <w:bookmarkStart w:id="15" w:name="_Toc469824654"/>
      <w:r w:rsidRPr="00032369">
        <w:rPr>
          <w:rStyle w:val="Heading2Char"/>
          <w:rFonts w:asciiTheme="majorBidi" w:hAnsiTheme="majorBidi"/>
          <w:b/>
          <w:bCs/>
          <w:color w:val="C0504D" w:themeColor="accent2"/>
          <w:sz w:val="72"/>
          <w:szCs w:val="72"/>
        </w:rPr>
        <w:t>Chapter three</w:t>
      </w:r>
      <w:bookmarkEnd w:id="15"/>
    </w:p>
    <w:p w:rsidR="00583224" w:rsidRPr="00032369" w:rsidRDefault="00583224" w:rsidP="00032369">
      <w:pPr>
        <w:pStyle w:val="Heading1"/>
        <w:jc w:val="center"/>
        <w:rPr>
          <w:rStyle w:val="Heading2Char"/>
          <w:rFonts w:asciiTheme="majorBidi" w:hAnsiTheme="majorBidi"/>
          <w:b/>
          <w:bCs/>
          <w:color w:val="C0504D" w:themeColor="accent2"/>
          <w:sz w:val="72"/>
          <w:szCs w:val="72"/>
        </w:rPr>
      </w:pPr>
      <w:bookmarkStart w:id="16" w:name="_Toc469824655"/>
      <w:r w:rsidRPr="00032369">
        <w:rPr>
          <w:rStyle w:val="Heading2Char"/>
          <w:rFonts w:asciiTheme="majorBidi" w:hAnsiTheme="majorBidi"/>
          <w:b/>
          <w:bCs/>
          <w:color w:val="C0504D" w:themeColor="accent2"/>
          <w:sz w:val="72"/>
          <w:szCs w:val="72"/>
        </w:rPr>
        <w:t>Literature Review</w:t>
      </w:r>
      <w:bookmarkEnd w:id="16"/>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583224" w:rsidRDefault="00583224" w:rsidP="00B6333D">
      <w:pPr>
        <w:jc w:val="right"/>
        <w:rPr>
          <w:rtl/>
          <w:lang w:bidi="ar-JO"/>
        </w:rPr>
      </w:pPr>
    </w:p>
    <w:p w:rsidR="000F10B6" w:rsidRDefault="000F10B6" w:rsidP="00F1682C">
      <w:pPr>
        <w:rPr>
          <w:rtl/>
          <w:lang w:bidi="ar-JO"/>
        </w:rPr>
      </w:pPr>
    </w:p>
    <w:p w:rsidR="000F10B6" w:rsidRDefault="000F10B6" w:rsidP="00F1682C">
      <w:pPr>
        <w:rPr>
          <w:rtl/>
          <w:lang w:bidi="ar-JO"/>
        </w:rPr>
      </w:pPr>
    </w:p>
    <w:p w:rsidR="00A56F74" w:rsidRDefault="00934561" w:rsidP="00A56F74">
      <w:pPr>
        <w:bidi w:val="0"/>
        <w:jc w:val="both"/>
        <w:rPr>
          <w:rFonts w:asciiTheme="majorBidi" w:hAnsiTheme="majorBidi" w:cstheme="majorBidi"/>
          <w:sz w:val="24"/>
          <w:szCs w:val="24"/>
          <w:shd w:val="clear" w:color="auto" w:fill="FEFEFE"/>
        </w:rPr>
      </w:pPr>
      <w:r>
        <w:rPr>
          <w:rFonts w:asciiTheme="majorBidi" w:hAnsiTheme="majorBidi" w:cstheme="majorBidi"/>
          <w:sz w:val="24"/>
          <w:szCs w:val="24"/>
          <w:shd w:val="clear" w:color="auto" w:fill="FEFEFE"/>
          <w:lang w:bidi="ar-JO"/>
        </w:rPr>
        <w:lastRenderedPageBreak/>
        <w:t>T</w:t>
      </w:r>
      <w:r w:rsidR="00A56F74" w:rsidRPr="00894359">
        <w:rPr>
          <w:rFonts w:asciiTheme="majorBidi" w:hAnsiTheme="majorBidi" w:cstheme="majorBidi"/>
          <w:sz w:val="24"/>
          <w:szCs w:val="24"/>
          <w:shd w:val="clear" w:color="auto" w:fill="FEFEFE"/>
        </w:rPr>
        <w:t xml:space="preserve">his </w:t>
      </w:r>
      <w:r>
        <w:rPr>
          <w:rFonts w:asciiTheme="majorBidi" w:hAnsiTheme="majorBidi" w:cstheme="majorBidi"/>
          <w:sz w:val="24"/>
          <w:szCs w:val="24"/>
          <w:shd w:val="clear" w:color="auto" w:fill="FEFEFE"/>
        </w:rPr>
        <w:t xml:space="preserve">chapter </w:t>
      </w:r>
      <w:r w:rsidR="00A56F74" w:rsidRPr="00894359">
        <w:rPr>
          <w:rFonts w:asciiTheme="majorBidi" w:hAnsiTheme="majorBidi" w:cstheme="majorBidi"/>
          <w:sz w:val="24"/>
          <w:szCs w:val="24"/>
          <w:shd w:val="clear" w:color="auto" w:fill="FEFEFE"/>
        </w:rPr>
        <w:t>talk</w:t>
      </w:r>
      <w:r>
        <w:rPr>
          <w:rFonts w:asciiTheme="majorBidi" w:hAnsiTheme="majorBidi" w:cstheme="majorBidi"/>
          <w:sz w:val="24"/>
          <w:szCs w:val="24"/>
          <w:shd w:val="clear" w:color="auto" w:fill="FEFEFE"/>
        </w:rPr>
        <w:t>s</w:t>
      </w:r>
      <w:r w:rsidR="00A56F74" w:rsidRPr="00894359">
        <w:rPr>
          <w:rFonts w:asciiTheme="majorBidi" w:hAnsiTheme="majorBidi" w:cstheme="majorBidi"/>
          <w:sz w:val="24"/>
          <w:szCs w:val="24"/>
          <w:shd w:val="clear" w:color="auto" w:fill="FEFEFE"/>
        </w:rPr>
        <w:t xml:space="preserve"> about some of the</w:t>
      </w:r>
      <w:r w:rsidR="00A56F74">
        <w:rPr>
          <w:rFonts w:asciiTheme="majorBidi" w:hAnsiTheme="majorBidi" w:cstheme="majorBidi"/>
          <w:sz w:val="24"/>
          <w:szCs w:val="24"/>
          <w:shd w:val="clear" w:color="auto" w:fill="FEFEFE"/>
        </w:rPr>
        <w:t xml:space="preserve"> previous</w:t>
      </w:r>
      <w:r w:rsidR="00A56F74" w:rsidRPr="00894359">
        <w:rPr>
          <w:rFonts w:asciiTheme="majorBidi" w:hAnsiTheme="majorBidi" w:cstheme="majorBidi"/>
          <w:sz w:val="24"/>
          <w:szCs w:val="24"/>
          <w:shd w:val="clear" w:color="auto" w:fill="FEFEFE"/>
        </w:rPr>
        <w:t xml:space="preserve"> studies that have been done about auditing and energy</w:t>
      </w:r>
      <w:r w:rsidR="00A56F74">
        <w:rPr>
          <w:rFonts w:asciiTheme="majorBidi" w:hAnsiTheme="majorBidi" w:cstheme="majorBidi"/>
          <w:sz w:val="24"/>
          <w:szCs w:val="24"/>
          <w:shd w:val="clear" w:color="auto" w:fill="FEFEFE"/>
        </w:rPr>
        <w:t xml:space="preserve"> efficiency</w:t>
      </w:r>
      <w:r w:rsidR="00A56F74" w:rsidRPr="00894359">
        <w:rPr>
          <w:rFonts w:asciiTheme="majorBidi" w:hAnsiTheme="majorBidi" w:cstheme="majorBidi"/>
          <w:sz w:val="24"/>
          <w:szCs w:val="24"/>
          <w:shd w:val="clear" w:color="auto" w:fill="FEFEFE"/>
        </w:rPr>
        <w:t xml:space="preserve"> software</w:t>
      </w:r>
      <w:r w:rsidR="00A56F74">
        <w:rPr>
          <w:rFonts w:asciiTheme="majorBidi" w:hAnsiTheme="majorBidi" w:cstheme="majorBidi"/>
          <w:sz w:val="24"/>
          <w:szCs w:val="24"/>
          <w:shd w:val="clear" w:color="auto" w:fill="FEFEFE"/>
        </w:rPr>
        <w:t>.</w:t>
      </w:r>
    </w:p>
    <w:p w:rsidR="000863C8" w:rsidRPr="00FA3EAF" w:rsidRDefault="000863C8" w:rsidP="000863C8">
      <w:pPr>
        <w:autoSpaceDE w:val="0"/>
        <w:autoSpaceDN w:val="0"/>
        <w:bidi w:val="0"/>
        <w:adjustRightInd w:val="0"/>
        <w:spacing w:after="0"/>
        <w:jc w:val="both"/>
        <w:rPr>
          <w:rFonts w:asciiTheme="majorBidi" w:hAnsiTheme="majorBidi" w:cstheme="majorBidi"/>
          <w:sz w:val="24"/>
          <w:szCs w:val="24"/>
        </w:rPr>
      </w:pPr>
      <w:proofErr w:type="spellStart"/>
      <w:r>
        <w:rPr>
          <w:rFonts w:asciiTheme="majorBidi" w:hAnsiTheme="majorBidi" w:cstheme="majorBidi"/>
          <w:sz w:val="24"/>
          <w:szCs w:val="24"/>
        </w:rPr>
        <w:t>RET</w:t>
      </w:r>
      <w:r w:rsidRPr="00FA3EAF">
        <w:rPr>
          <w:rFonts w:asciiTheme="majorBidi" w:hAnsiTheme="majorBidi" w:cstheme="majorBidi"/>
          <w:sz w:val="24"/>
          <w:szCs w:val="24"/>
        </w:rPr>
        <w:t>screen</w:t>
      </w:r>
      <w:r w:rsidRPr="00944510">
        <w:rPr>
          <w:rFonts w:asciiTheme="majorBidi" w:hAnsiTheme="majorBidi" w:cstheme="majorBidi"/>
          <w:sz w:val="24"/>
          <w:szCs w:val="24"/>
          <w:vertAlign w:val="superscript"/>
        </w:rPr>
        <w:t>TM</w:t>
      </w:r>
      <w:proofErr w:type="spellEnd"/>
      <w:r>
        <w:rPr>
          <w:rFonts w:asciiTheme="majorBidi" w:hAnsiTheme="majorBidi" w:cstheme="majorBidi"/>
          <w:sz w:val="24"/>
          <w:szCs w:val="24"/>
        </w:rPr>
        <w:t xml:space="preserve"> software is considered on</w:t>
      </w:r>
      <w:r w:rsidR="00934561">
        <w:rPr>
          <w:rFonts w:asciiTheme="majorBidi" w:hAnsiTheme="majorBidi" w:cstheme="majorBidi"/>
          <w:sz w:val="24"/>
          <w:szCs w:val="24"/>
        </w:rPr>
        <w:t>e</w:t>
      </w:r>
      <w:r>
        <w:rPr>
          <w:rFonts w:asciiTheme="majorBidi" w:hAnsiTheme="majorBidi" w:cstheme="majorBidi"/>
          <w:sz w:val="24"/>
          <w:szCs w:val="24"/>
        </w:rPr>
        <w:t xml:space="preserve"> of the famous tools</w:t>
      </w:r>
      <w:r w:rsidRPr="00FA3EAF">
        <w:rPr>
          <w:rFonts w:asciiTheme="majorBidi" w:hAnsiTheme="majorBidi" w:cstheme="majorBidi"/>
          <w:sz w:val="24"/>
          <w:szCs w:val="24"/>
        </w:rPr>
        <w:t xml:space="preserve"> to help decision makers and energy professionals </w:t>
      </w:r>
      <w:r>
        <w:rPr>
          <w:rFonts w:asciiTheme="majorBidi" w:hAnsiTheme="majorBidi" w:cstheme="majorBidi"/>
          <w:sz w:val="24"/>
          <w:szCs w:val="24"/>
        </w:rPr>
        <w:t xml:space="preserve">to </w:t>
      </w:r>
      <w:r w:rsidRPr="00E26DD5">
        <w:rPr>
          <w:rFonts w:asciiTheme="majorBidi" w:hAnsiTheme="majorBidi" w:cstheme="majorBidi"/>
          <w:sz w:val="24"/>
          <w:szCs w:val="24"/>
        </w:rPr>
        <w:t>evaluate the</w:t>
      </w:r>
      <w:r w:rsidRPr="00FA3EAF">
        <w:rPr>
          <w:rFonts w:asciiTheme="majorBidi" w:hAnsiTheme="majorBidi" w:cstheme="majorBidi"/>
          <w:sz w:val="24"/>
          <w:szCs w:val="24"/>
        </w:rPr>
        <w:t xml:space="preserve"> financial viability of renewable energy, energy efficiency and cogener</w:t>
      </w:r>
      <w:r>
        <w:rPr>
          <w:rFonts w:asciiTheme="majorBidi" w:hAnsiTheme="majorBidi" w:cstheme="majorBidi"/>
          <w:sz w:val="24"/>
          <w:szCs w:val="24"/>
        </w:rPr>
        <w:t xml:space="preserve">ation projects around the world </w:t>
      </w:r>
      <w:r w:rsidRPr="00AB1925">
        <w:rPr>
          <w:rFonts w:asciiTheme="majorBidi" w:hAnsiTheme="majorBidi" w:cstheme="majorBidi"/>
          <w:sz w:val="24"/>
          <w:szCs w:val="24"/>
        </w:rPr>
        <w:t>[</w:t>
      </w:r>
      <w:r>
        <w:rPr>
          <w:rFonts w:asciiTheme="majorBidi" w:hAnsiTheme="majorBidi" w:cstheme="majorBidi"/>
          <w:sz w:val="24"/>
          <w:szCs w:val="24"/>
        </w:rPr>
        <w:t>9</w:t>
      </w:r>
      <w:r w:rsidRPr="00AB1925">
        <w:rPr>
          <w:rFonts w:asciiTheme="majorBidi" w:hAnsiTheme="majorBidi" w:cstheme="majorBidi"/>
          <w:sz w:val="24"/>
          <w:szCs w:val="24"/>
        </w:rPr>
        <w:t>].</w:t>
      </w:r>
      <w:r w:rsidRPr="00FA3EAF">
        <w:rPr>
          <w:rFonts w:asciiTheme="majorBidi" w:hAnsiTheme="majorBidi" w:cstheme="majorBidi"/>
          <w:sz w:val="24"/>
          <w:szCs w:val="24"/>
        </w:rPr>
        <w:t xml:space="preserve"> </w:t>
      </w:r>
      <w:r>
        <w:rPr>
          <w:rFonts w:asciiTheme="majorBidi" w:hAnsiTheme="majorBidi" w:cstheme="majorBidi"/>
          <w:sz w:val="24"/>
          <w:szCs w:val="24"/>
        </w:rPr>
        <w:t xml:space="preserve"> </w:t>
      </w:r>
      <w:r w:rsidRPr="00FA3EAF">
        <w:rPr>
          <w:rFonts w:asciiTheme="majorBidi" w:hAnsiTheme="majorBidi" w:cstheme="majorBidi"/>
          <w:sz w:val="24"/>
          <w:szCs w:val="24"/>
        </w:rPr>
        <w:t>It's an Excel-based clean energy project analysis software tool that helps decision makers quickly and inexpensively determine the technical and financial viability of potential renewable energy, energy efficiency and cogeneration projects.</w:t>
      </w:r>
    </w:p>
    <w:p w:rsidR="000863C8" w:rsidRPr="00FA3EAF" w:rsidRDefault="000863C8" w:rsidP="000863C8">
      <w:pPr>
        <w:autoSpaceDE w:val="0"/>
        <w:autoSpaceDN w:val="0"/>
        <w:bidi w:val="0"/>
        <w:adjustRightInd w:val="0"/>
        <w:spacing w:after="0" w:line="240" w:lineRule="auto"/>
        <w:jc w:val="both"/>
        <w:rPr>
          <w:rFonts w:asciiTheme="majorBidi" w:hAnsiTheme="majorBidi" w:cstheme="majorBidi"/>
          <w:sz w:val="24"/>
          <w:szCs w:val="24"/>
        </w:rPr>
      </w:pPr>
    </w:p>
    <w:p w:rsidR="000863C8" w:rsidRDefault="000863C8" w:rsidP="000863C8">
      <w:pPr>
        <w:autoSpaceDE w:val="0"/>
        <w:autoSpaceDN w:val="0"/>
        <w:bidi w:val="0"/>
        <w:adjustRightInd w:val="0"/>
        <w:spacing w:after="0"/>
        <w:jc w:val="both"/>
        <w:rPr>
          <w:rFonts w:asciiTheme="majorBidi" w:hAnsiTheme="majorBidi" w:cstheme="majorBidi"/>
          <w:sz w:val="24"/>
          <w:szCs w:val="24"/>
        </w:rPr>
      </w:pPr>
      <w:proofErr w:type="spellStart"/>
      <w:r w:rsidRPr="000863C8">
        <w:rPr>
          <w:rFonts w:asciiTheme="majorBidi" w:hAnsiTheme="majorBidi" w:cstheme="majorBidi"/>
          <w:sz w:val="24"/>
          <w:szCs w:val="24"/>
        </w:rPr>
        <w:t>RETscreen</w:t>
      </w:r>
      <w:r w:rsidRPr="000863C8">
        <w:rPr>
          <w:rFonts w:asciiTheme="majorBidi" w:hAnsiTheme="majorBidi" w:cstheme="majorBidi"/>
          <w:sz w:val="24"/>
          <w:szCs w:val="24"/>
          <w:vertAlign w:val="superscript"/>
        </w:rPr>
        <w:t>TM</w:t>
      </w:r>
      <w:proofErr w:type="spellEnd"/>
      <w:r w:rsidRPr="00FA3EAF">
        <w:rPr>
          <w:rFonts w:asciiTheme="majorBidi" w:hAnsiTheme="majorBidi" w:cstheme="majorBidi"/>
          <w:sz w:val="24"/>
          <w:szCs w:val="24"/>
        </w:rPr>
        <w:t xml:space="preserve"> models </w:t>
      </w:r>
      <w:r>
        <w:rPr>
          <w:rFonts w:asciiTheme="majorBidi" w:hAnsiTheme="majorBidi" w:cstheme="majorBidi"/>
          <w:sz w:val="24"/>
          <w:szCs w:val="24"/>
        </w:rPr>
        <w:t xml:space="preserve">have </w:t>
      </w:r>
      <w:r w:rsidRPr="00FA3EAF">
        <w:rPr>
          <w:rFonts w:asciiTheme="majorBidi" w:hAnsiTheme="majorBidi" w:cstheme="majorBidi"/>
          <w:sz w:val="24"/>
          <w:szCs w:val="24"/>
        </w:rPr>
        <w:t xml:space="preserve">both new and conventional technologies, allowing for comparisons between technology options. The software can be used to evaluate benefits from </w:t>
      </w:r>
      <w:proofErr w:type="gramStart"/>
      <w:r w:rsidRPr="00FA3EAF">
        <w:rPr>
          <w:rFonts w:asciiTheme="majorBidi" w:hAnsiTheme="majorBidi" w:cstheme="majorBidi"/>
          <w:sz w:val="24"/>
          <w:szCs w:val="24"/>
        </w:rPr>
        <w:t>both clean</w:t>
      </w:r>
      <w:proofErr w:type="gramEnd"/>
      <w:r w:rsidRPr="00FA3EAF">
        <w:rPr>
          <w:rFonts w:asciiTheme="majorBidi" w:hAnsiTheme="majorBidi" w:cstheme="majorBidi"/>
          <w:sz w:val="24"/>
          <w:szCs w:val="24"/>
        </w:rPr>
        <w:t xml:space="preserve"> energy production from power generation projects and savings through energy efficiency projects, accounting for project costs, emission r</w:t>
      </w:r>
      <w:r>
        <w:rPr>
          <w:rFonts w:asciiTheme="majorBidi" w:hAnsiTheme="majorBidi" w:cstheme="majorBidi"/>
          <w:sz w:val="24"/>
          <w:szCs w:val="24"/>
        </w:rPr>
        <w:t xml:space="preserve">eductions, and financial risk. </w:t>
      </w:r>
      <w:proofErr w:type="spellStart"/>
      <w:r>
        <w:rPr>
          <w:rFonts w:asciiTheme="majorBidi" w:hAnsiTheme="majorBidi" w:cstheme="majorBidi"/>
          <w:sz w:val="24"/>
          <w:szCs w:val="24"/>
        </w:rPr>
        <w:t>RET</w:t>
      </w:r>
      <w:r w:rsidRPr="00FA3EAF">
        <w:rPr>
          <w:rFonts w:asciiTheme="majorBidi" w:hAnsiTheme="majorBidi" w:cstheme="majorBidi"/>
          <w:sz w:val="24"/>
          <w:szCs w:val="24"/>
        </w:rPr>
        <w:t>screen</w:t>
      </w:r>
      <w:r w:rsidRPr="00944510">
        <w:rPr>
          <w:rFonts w:asciiTheme="majorBidi" w:hAnsiTheme="majorBidi" w:cstheme="majorBidi"/>
          <w:sz w:val="24"/>
          <w:szCs w:val="24"/>
          <w:vertAlign w:val="superscript"/>
        </w:rPr>
        <w:t>TM</w:t>
      </w:r>
      <w:proofErr w:type="spellEnd"/>
      <w:r w:rsidRPr="00FA3EAF">
        <w:rPr>
          <w:rFonts w:asciiTheme="majorBidi" w:hAnsiTheme="majorBidi" w:cstheme="majorBidi"/>
          <w:sz w:val="24"/>
          <w:szCs w:val="24"/>
        </w:rPr>
        <w:t xml:space="preserve"> provides access to a global climate database based on ground measurement and NASA satellite data, allowing analysi</w:t>
      </w:r>
      <w:r>
        <w:rPr>
          <w:rFonts w:asciiTheme="majorBidi" w:hAnsiTheme="majorBidi" w:cstheme="majorBidi"/>
          <w:sz w:val="24"/>
          <w:szCs w:val="24"/>
        </w:rPr>
        <w:t>s of projects around the world [3</w:t>
      </w:r>
      <w:r w:rsidRPr="00AB1925">
        <w:rPr>
          <w:rFonts w:asciiTheme="majorBidi" w:hAnsiTheme="majorBidi" w:cstheme="majorBidi"/>
          <w:sz w:val="24"/>
          <w:szCs w:val="24"/>
        </w:rPr>
        <w:t>].</w:t>
      </w:r>
    </w:p>
    <w:p w:rsidR="000863C8" w:rsidRDefault="000863C8" w:rsidP="000863C8">
      <w:pPr>
        <w:bidi w:val="0"/>
        <w:jc w:val="both"/>
        <w:rPr>
          <w:rFonts w:asciiTheme="majorBidi" w:hAnsiTheme="majorBidi" w:cstheme="majorBidi"/>
          <w:sz w:val="24"/>
          <w:szCs w:val="24"/>
          <w:shd w:val="clear" w:color="auto" w:fill="FEFEFE"/>
        </w:rPr>
      </w:pPr>
    </w:p>
    <w:p w:rsidR="00A56F74" w:rsidRPr="0039372B" w:rsidRDefault="00A56F74" w:rsidP="00A56F74">
      <w:pPr>
        <w:bidi w:val="0"/>
        <w:jc w:val="both"/>
        <w:rPr>
          <w:rFonts w:asciiTheme="majorBidi" w:hAnsiTheme="majorBidi" w:cstheme="majorBidi"/>
          <w:sz w:val="24"/>
          <w:szCs w:val="24"/>
        </w:rPr>
      </w:pPr>
      <w:r>
        <w:rPr>
          <w:rFonts w:asciiTheme="majorBidi" w:hAnsiTheme="majorBidi" w:cstheme="majorBidi"/>
          <w:sz w:val="24"/>
          <w:szCs w:val="24"/>
        </w:rPr>
        <w:t xml:space="preserve">In 2015, an energy conservation study was performed for the Arab Women’s Union Hospital, The results shows an energy saving about 14.7% of electrical consumption, conservation measures cost. </w:t>
      </w:r>
      <w:proofErr w:type="gramStart"/>
      <w:r>
        <w:rPr>
          <w:rFonts w:asciiTheme="majorBidi" w:hAnsiTheme="majorBidi" w:cstheme="majorBidi"/>
          <w:sz w:val="24"/>
          <w:szCs w:val="24"/>
        </w:rPr>
        <w:t>A 39,592 kWh saving from lighting per year and 80,371 kWh saving in hot water producti</w:t>
      </w:r>
      <w:r w:rsidR="00934561">
        <w:rPr>
          <w:rFonts w:asciiTheme="majorBidi" w:hAnsiTheme="majorBidi" w:cstheme="majorBidi"/>
          <w:sz w:val="24"/>
          <w:szCs w:val="24"/>
        </w:rPr>
        <w:t xml:space="preserve">on through using solar system </w:t>
      </w:r>
      <w:r w:rsidR="000863C8">
        <w:rPr>
          <w:rFonts w:asciiTheme="majorBidi" w:hAnsiTheme="majorBidi" w:cstheme="majorBidi"/>
          <w:sz w:val="24"/>
          <w:szCs w:val="24"/>
        </w:rPr>
        <w:t>[4</w:t>
      </w:r>
      <w:r>
        <w:rPr>
          <w:rFonts w:asciiTheme="majorBidi" w:hAnsiTheme="majorBidi" w:cstheme="majorBidi"/>
          <w:sz w:val="24"/>
          <w:szCs w:val="24"/>
        </w:rPr>
        <w:t>]</w:t>
      </w:r>
      <w:r w:rsidR="00934561">
        <w:rPr>
          <w:rFonts w:asciiTheme="majorBidi" w:hAnsiTheme="majorBidi" w:cstheme="majorBidi"/>
          <w:sz w:val="24"/>
          <w:szCs w:val="24"/>
        </w:rPr>
        <w:t>.</w:t>
      </w:r>
      <w:proofErr w:type="gramEnd"/>
    </w:p>
    <w:p w:rsidR="00A56F74" w:rsidRDefault="00A56F74" w:rsidP="00A56F74">
      <w:pPr>
        <w:bidi w:val="0"/>
        <w:jc w:val="both"/>
        <w:rPr>
          <w:rFonts w:asciiTheme="majorBidi" w:hAnsiTheme="majorBidi" w:cstheme="majorBidi"/>
          <w:sz w:val="24"/>
          <w:szCs w:val="24"/>
        </w:rPr>
      </w:pPr>
      <w:r>
        <w:rPr>
          <w:rFonts w:asciiTheme="majorBidi" w:hAnsiTheme="majorBidi" w:cstheme="majorBidi"/>
          <w:sz w:val="24"/>
          <w:szCs w:val="24"/>
        </w:rPr>
        <w:t xml:space="preserve"> In a study of energy efficiency for different industries in Palestine Mr. Basel </w:t>
      </w:r>
      <w:proofErr w:type="spellStart"/>
      <w:r>
        <w:rPr>
          <w:rFonts w:asciiTheme="majorBidi" w:hAnsiTheme="majorBidi" w:cstheme="majorBidi"/>
          <w:sz w:val="24"/>
          <w:szCs w:val="24"/>
        </w:rPr>
        <w:t>Yasee</w:t>
      </w:r>
      <w:r w:rsidRPr="0039372B">
        <w:rPr>
          <w:rFonts w:asciiTheme="majorBidi" w:hAnsiTheme="majorBidi" w:cstheme="majorBidi"/>
          <w:sz w:val="24"/>
          <w:szCs w:val="24"/>
        </w:rPr>
        <w:t>n</w:t>
      </w:r>
      <w:proofErr w:type="spellEnd"/>
      <w:r w:rsidRPr="0039372B">
        <w:rPr>
          <w:rFonts w:asciiTheme="majorBidi" w:hAnsiTheme="majorBidi" w:cstheme="majorBidi"/>
          <w:sz w:val="24"/>
          <w:szCs w:val="24"/>
        </w:rPr>
        <w:t xml:space="preserve"> trying to establish a beginning step toward the efficient use of energy and energy conservation through conducting energy audits in some high energy consuming industries in Palestine with a potential </w:t>
      </w:r>
      <w:r w:rsidR="00934561">
        <w:rPr>
          <w:rFonts w:asciiTheme="majorBidi" w:hAnsiTheme="majorBidi" w:cstheme="majorBidi"/>
          <w:sz w:val="24"/>
          <w:szCs w:val="24"/>
        </w:rPr>
        <w:t xml:space="preserve">for energy saving opportunities </w:t>
      </w:r>
      <w:r w:rsidR="000863C8">
        <w:rPr>
          <w:rFonts w:asciiTheme="majorBidi" w:hAnsiTheme="majorBidi" w:cstheme="majorBidi"/>
          <w:sz w:val="24"/>
          <w:szCs w:val="24"/>
        </w:rPr>
        <w:t>[5</w:t>
      </w:r>
      <w:r>
        <w:rPr>
          <w:rFonts w:asciiTheme="majorBidi" w:hAnsiTheme="majorBidi" w:cstheme="majorBidi"/>
          <w:sz w:val="24"/>
          <w:szCs w:val="24"/>
        </w:rPr>
        <w:t>]</w:t>
      </w:r>
      <w:r w:rsidR="00934561">
        <w:rPr>
          <w:rFonts w:asciiTheme="majorBidi" w:hAnsiTheme="majorBidi" w:cstheme="majorBidi"/>
          <w:sz w:val="24"/>
          <w:szCs w:val="24"/>
        </w:rPr>
        <w:t>.</w:t>
      </w:r>
    </w:p>
    <w:p w:rsidR="00A56F74" w:rsidRPr="00894359" w:rsidRDefault="00A56F74" w:rsidP="00A56F74">
      <w:pPr>
        <w:bidi w:val="0"/>
        <w:jc w:val="both"/>
        <w:rPr>
          <w:rFonts w:asciiTheme="majorBidi" w:hAnsiTheme="majorBidi" w:cstheme="majorBidi"/>
          <w:sz w:val="24"/>
          <w:szCs w:val="24"/>
          <w:rtl/>
        </w:rPr>
      </w:pPr>
      <w:r w:rsidRPr="0039372B">
        <w:rPr>
          <w:rFonts w:asciiTheme="majorBidi" w:hAnsiTheme="majorBidi" w:cstheme="majorBidi"/>
          <w:sz w:val="24"/>
          <w:szCs w:val="24"/>
        </w:rPr>
        <w:t xml:space="preserve">The </w:t>
      </w:r>
      <w:proofErr w:type="gramStart"/>
      <w:r w:rsidRPr="0039372B">
        <w:rPr>
          <w:rFonts w:asciiTheme="majorBidi" w:hAnsiTheme="majorBidi" w:cstheme="majorBidi"/>
          <w:sz w:val="24"/>
          <w:szCs w:val="24"/>
        </w:rPr>
        <w:t>results shows</w:t>
      </w:r>
      <w:proofErr w:type="gramEnd"/>
      <w:r w:rsidRPr="0039372B">
        <w:rPr>
          <w:rFonts w:asciiTheme="majorBidi" w:hAnsiTheme="majorBidi" w:cstheme="majorBidi"/>
          <w:sz w:val="24"/>
          <w:szCs w:val="24"/>
        </w:rPr>
        <w:t xml:space="preserve"> that there is a decent potential for energy saving in the examined industries, they obtained a 277,800 KWh savings in electricity per year and around 66,000 liters of fuel savings per year. On the national level 10 to 20% savings from the total energy consumption in industrial sector could be achieved by implementing some energy conservation measures to the most energy consum</w:t>
      </w:r>
      <w:r w:rsidR="00934561">
        <w:rPr>
          <w:rFonts w:asciiTheme="majorBidi" w:hAnsiTheme="majorBidi" w:cstheme="majorBidi"/>
          <w:sz w:val="24"/>
          <w:szCs w:val="24"/>
        </w:rPr>
        <w:t>ption equipment in the facility</w:t>
      </w:r>
      <w:r w:rsidRPr="00407D8F">
        <w:rPr>
          <w:rFonts w:asciiTheme="majorBidi" w:hAnsiTheme="majorBidi" w:cstheme="majorBidi"/>
          <w:sz w:val="24"/>
          <w:szCs w:val="24"/>
        </w:rPr>
        <w:t xml:space="preserve"> </w:t>
      </w:r>
      <w:r w:rsidR="000863C8">
        <w:rPr>
          <w:rFonts w:asciiTheme="majorBidi" w:hAnsiTheme="majorBidi" w:cstheme="majorBidi"/>
          <w:sz w:val="24"/>
          <w:szCs w:val="24"/>
        </w:rPr>
        <w:t>[5</w:t>
      </w:r>
      <w:r>
        <w:rPr>
          <w:rFonts w:asciiTheme="majorBidi" w:hAnsiTheme="majorBidi" w:cstheme="majorBidi"/>
          <w:sz w:val="24"/>
          <w:szCs w:val="24"/>
        </w:rPr>
        <w:t>]</w:t>
      </w:r>
      <w:r w:rsidR="00934561">
        <w:rPr>
          <w:rFonts w:asciiTheme="majorBidi" w:hAnsiTheme="majorBidi" w:cstheme="majorBidi"/>
          <w:sz w:val="24"/>
          <w:szCs w:val="24"/>
        </w:rPr>
        <w:t>.</w:t>
      </w:r>
    </w:p>
    <w:p w:rsidR="00A56F74" w:rsidRPr="00A50E2F" w:rsidRDefault="00A56F74" w:rsidP="00A56F74">
      <w:pPr>
        <w:autoSpaceDE w:val="0"/>
        <w:autoSpaceDN w:val="0"/>
        <w:bidi w:val="0"/>
        <w:adjustRightInd w:val="0"/>
        <w:spacing w:after="0" w:line="240" w:lineRule="auto"/>
        <w:jc w:val="both"/>
        <w:rPr>
          <w:rFonts w:ascii="Times New Roman" w:hAnsi="Times New Roman" w:cs="Times New Roman"/>
          <w:sz w:val="24"/>
          <w:szCs w:val="24"/>
        </w:rPr>
      </w:pPr>
      <w:r w:rsidRPr="00A50E2F">
        <w:rPr>
          <w:rFonts w:ascii="Times New Roman" w:hAnsi="Times New Roman" w:cs="Times New Roman"/>
          <w:sz w:val="24"/>
          <w:szCs w:val="24"/>
        </w:rPr>
        <w:t xml:space="preserve">An energy management study implemented by </w:t>
      </w:r>
      <w:r>
        <w:rPr>
          <w:rFonts w:ascii="Times New Roman" w:hAnsi="Times New Roman" w:cs="Times New Roman"/>
          <w:sz w:val="24"/>
          <w:szCs w:val="24"/>
        </w:rPr>
        <w:t xml:space="preserve">Mr. Basel </w:t>
      </w:r>
      <w:proofErr w:type="spellStart"/>
      <w:r>
        <w:rPr>
          <w:rFonts w:ascii="Times New Roman" w:hAnsi="Times New Roman" w:cs="Times New Roman"/>
          <w:sz w:val="24"/>
          <w:szCs w:val="24"/>
        </w:rPr>
        <w:t>Daas</w:t>
      </w:r>
      <w:proofErr w:type="spellEnd"/>
      <w:r>
        <w:rPr>
          <w:rFonts w:ascii="Times New Roman" w:hAnsi="Times New Roman" w:cs="Times New Roman"/>
          <w:sz w:val="24"/>
          <w:szCs w:val="24"/>
        </w:rPr>
        <w:t xml:space="preserve"> </w:t>
      </w:r>
      <w:r w:rsidRPr="00A50E2F">
        <w:rPr>
          <w:rFonts w:ascii="Times New Roman" w:hAnsi="Times New Roman" w:cs="Times New Roman"/>
          <w:sz w:val="24"/>
          <w:szCs w:val="24"/>
        </w:rPr>
        <w:t>in Palestinian hospitals found that great potential in energy conservation in</w:t>
      </w:r>
      <w:r w:rsidR="00934561">
        <w:rPr>
          <w:rFonts w:ascii="Times New Roman" w:hAnsi="Times New Roman" w:cs="Times New Roman"/>
          <w:sz w:val="24"/>
          <w:szCs w:val="24"/>
        </w:rPr>
        <w:t xml:space="preserve"> all energy consumption aspects</w:t>
      </w:r>
      <w:r w:rsidRPr="00A50E2F">
        <w:rPr>
          <w:rFonts w:ascii="Times New Roman" w:hAnsi="Times New Roman" w:cs="Times New Roman"/>
          <w:sz w:val="24"/>
          <w:szCs w:val="24"/>
        </w:rPr>
        <w:t>.</w:t>
      </w:r>
      <w:r>
        <w:rPr>
          <w:rFonts w:ascii="Times New Roman" w:hAnsi="Times New Roman" w:cs="Times New Roman"/>
          <w:sz w:val="24"/>
          <w:szCs w:val="24"/>
        </w:rPr>
        <w:t xml:space="preserve"> In this thesis  it was</w:t>
      </w:r>
      <w:r w:rsidRPr="00A50E2F">
        <w:rPr>
          <w:rFonts w:ascii="Times New Roman" w:hAnsi="Times New Roman" w:cs="Times New Roman"/>
          <w:sz w:val="24"/>
          <w:szCs w:val="24"/>
        </w:rPr>
        <w:t xml:space="preserve"> successfully proved that there is a huge potential of energy savings in the Palestinian hospitals sector (10-25%) by implementing some energy conservation measures (no and low cost investment) on the most energy consumption equipment such as boilers, oxygen generation units, air conditioning, lighting systems, solar water heaters and others.</w:t>
      </w:r>
      <w:r>
        <w:rPr>
          <w:rFonts w:ascii="Times New Roman" w:hAnsi="Times New Roman" w:cs="Times New Roman"/>
          <w:sz w:val="24"/>
          <w:szCs w:val="24"/>
        </w:rPr>
        <w:t xml:space="preserve"> It was </w:t>
      </w:r>
      <w:r w:rsidRPr="00A50E2F">
        <w:rPr>
          <w:rFonts w:ascii="Times New Roman" w:hAnsi="Times New Roman" w:cs="Times New Roman"/>
          <w:sz w:val="24"/>
          <w:szCs w:val="24"/>
        </w:rPr>
        <w:t xml:space="preserve"> achieved average total savings of 17% for hospitals, and14%, 43% and 17% for cooling and heating, oxygen generation units,</w:t>
      </w:r>
      <w:r>
        <w:rPr>
          <w:rFonts w:ascii="Times New Roman" w:hAnsi="Times New Roman" w:cs="Times New Roman"/>
          <w:sz w:val="24"/>
          <w:szCs w:val="24"/>
        </w:rPr>
        <w:t xml:space="preserve"> </w:t>
      </w:r>
      <w:r w:rsidRPr="00A50E2F">
        <w:rPr>
          <w:rFonts w:ascii="Times New Roman" w:hAnsi="Times New Roman" w:cs="Times New Roman"/>
          <w:sz w:val="24"/>
          <w:szCs w:val="24"/>
        </w:rPr>
        <w:t>power factor correction and 5% for lighting systems, respectively.</w:t>
      </w:r>
      <w:r w:rsidR="000863C8">
        <w:rPr>
          <w:rFonts w:ascii="Times New Roman" w:hAnsi="Times New Roman" w:cs="Times New Roman"/>
          <w:sz w:val="24"/>
          <w:szCs w:val="24"/>
        </w:rPr>
        <w:t>[6</w:t>
      </w:r>
      <w:r>
        <w:rPr>
          <w:rFonts w:ascii="Times New Roman" w:hAnsi="Times New Roman" w:cs="Times New Roman"/>
          <w:sz w:val="24"/>
          <w:szCs w:val="24"/>
        </w:rPr>
        <w:t>]</w:t>
      </w:r>
    </w:p>
    <w:p w:rsidR="00A56F74" w:rsidRPr="000863C8" w:rsidRDefault="00A56F74" w:rsidP="00A56F74">
      <w:pPr>
        <w:jc w:val="both"/>
        <w:rPr>
          <w:rFonts w:ascii="Times New Roman" w:hAnsi="Times New Roman" w:cs="Times New Roman"/>
          <w:b/>
          <w:bCs/>
          <w:sz w:val="24"/>
          <w:szCs w:val="24"/>
          <w:rtl/>
          <w:lang w:bidi="ar-JO"/>
        </w:rPr>
      </w:pPr>
      <w:r>
        <w:rPr>
          <w:rFonts w:ascii="Times New Roman" w:hAnsi="Times New Roman" w:cs="Times New Roman"/>
          <w:b/>
          <w:bCs/>
          <w:sz w:val="24"/>
          <w:szCs w:val="24"/>
          <w:lang w:bidi="ar-JO"/>
        </w:rPr>
        <w:t xml:space="preserve">  </w:t>
      </w:r>
    </w:p>
    <w:p w:rsidR="00A56F74" w:rsidRDefault="00A56F74" w:rsidP="00934561">
      <w:pPr>
        <w:autoSpaceDE w:val="0"/>
        <w:autoSpaceDN w:val="0"/>
        <w:bidi w:val="0"/>
        <w:adjustRightInd w:val="0"/>
        <w:spacing w:after="0"/>
        <w:jc w:val="both"/>
        <w:rPr>
          <w:rFonts w:ascii="Times New Roman" w:hAnsi="Times New Roman" w:cs="Times New Roman"/>
          <w:sz w:val="24"/>
          <w:szCs w:val="24"/>
        </w:rPr>
      </w:pPr>
      <w:r w:rsidRPr="0053308E">
        <w:rPr>
          <w:rFonts w:ascii="Times New Roman" w:hAnsi="Times New Roman" w:cs="Times New Roman"/>
          <w:sz w:val="24"/>
          <w:szCs w:val="24"/>
        </w:rPr>
        <w:lastRenderedPageBreak/>
        <w:t xml:space="preserve">Another study was implemented by </w:t>
      </w:r>
      <w:r>
        <w:rPr>
          <w:rFonts w:ascii="Times New Roman" w:hAnsi="Times New Roman" w:cs="Times New Roman"/>
          <w:sz w:val="24"/>
          <w:szCs w:val="24"/>
        </w:rPr>
        <w:t xml:space="preserve">Mr. </w:t>
      </w:r>
      <w:proofErr w:type="spellStart"/>
      <w:r>
        <w:rPr>
          <w:rFonts w:ascii="Times New Roman" w:hAnsi="Times New Roman" w:cs="Times New Roman"/>
          <w:sz w:val="24"/>
          <w:szCs w:val="24"/>
        </w:rPr>
        <w:t>Abd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Alhaq</w:t>
      </w:r>
      <w:proofErr w:type="spellEnd"/>
      <w:r>
        <w:rPr>
          <w:rFonts w:ascii="Times New Roman" w:hAnsi="Times New Roman" w:cs="Times New Roman"/>
          <w:sz w:val="24"/>
          <w:szCs w:val="24"/>
        </w:rPr>
        <w:t xml:space="preserve"> </w:t>
      </w:r>
      <w:r w:rsidRPr="0053308E">
        <w:rPr>
          <w:rFonts w:ascii="Times New Roman" w:hAnsi="Times New Roman" w:cs="Times New Roman"/>
          <w:sz w:val="24"/>
          <w:szCs w:val="24"/>
        </w:rPr>
        <w:t xml:space="preserve">Energy Conservation and Load Management Analysis in Nablus Electrical Network. The efficient use of electrical </w:t>
      </w:r>
      <w:r>
        <w:rPr>
          <w:rFonts w:ascii="Times New Roman" w:hAnsi="Times New Roman" w:cs="Times New Roman"/>
          <w:sz w:val="24"/>
          <w:szCs w:val="24"/>
        </w:rPr>
        <w:t xml:space="preserve">energy, energy conservation and </w:t>
      </w:r>
      <w:r w:rsidRPr="0053308E">
        <w:rPr>
          <w:rFonts w:ascii="Times New Roman" w:hAnsi="Times New Roman" w:cs="Times New Roman"/>
          <w:sz w:val="24"/>
          <w:szCs w:val="24"/>
        </w:rPr>
        <w:t>electrical load management are not in a bett</w:t>
      </w:r>
      <w:r>
        <w:rPr>
          <w:rFonts w:ascii="Times New Roman" w:hAnsi="Times New Roman" w:cs="Times New Roman"/>
          <w:sz w:val="24"/>
          <w:szCs w:val="24"/>
        </w:rPr>
        <w:t xml:space="preserve">er condition in Palestine or in </w:t>
      </w:r>
      <w:r w:rsidRPr="0053308E">
        <w:rPr>
          <w:rFonts w:ascii="Times New Roman" w:hAnsi="Times New Roman" w:cs="Times New Roman"/>
          <w:sz w:val="24"/>
          <w:szCs w:val="24"/>
        </w:rPr>
        <w:t>Nablus electrical network. In this thesis</w:t>
      </w:r>
      <w:r>
        <w:rPr>
          <w:rFonts w:ascii="Times New Roman" w:hAnsi="Times New Roman" w:cs="Times New Roman"/>
          <w:sz w:val="24"/>
          <w:szCs w:val="24"/>
        </w:rPr>
        <w:t xml:space="preserve"> was tried through analyzing and </w:t>
      </w:r>
      <w:r w:rsidRPr="0053308E">
        <w:rPr>
          <w:rFonts w:ascii="Times New Roman" w:hAnsi="Times New Roman" w:cs="Times New Roman"/>
          <w:sz w:val="24"/>
          <w:szCs w:val="24"/>
        </w:rPr>
        <w:t>evaluation of the energy consumption sit</w:t>
      </w:r>
      <w:r>
        <w:rPr>
          <w:rFonts w:ascii="Times New Roman" w:hAnsi="Times New Roman" w:cs="Times New Roman"/>
          <w:sz w:val="24"/>
          <w:szCs w:val="24"/>
        </w:rPr>
        <w:t xml:space="preserve">uation and by performing energy </w:t>
      </w:r>
      <w:r w:rsidRPr="0053308E">
        <w:rPr>
          <w:rFonts w:ascii="Times New Roman" w:hAnsi="Times New Roman" w:cs="Times New Roman"/>
          <w:sz w:val="24"/>
          <w:szCs w:val="24"/>
        </w:rPr>
        <w:t>audits for several energy consuming sectors in Nab</w:t>
      </w:r>
      <w:r>
        <w:rPr>
          <w:rFonts w:ascii="Times New Roman" w:hAnsi="Times New Roman" w:cs="Times New Roman"/>
          <w:sz w:val="24"/>
          <w:szCs w:val="24"/>
        </w:rPr>
        <w:t xml:space="preserve">lus electrical network, to </w:t>
      </w:r>
      <w:r w:rsidRPr="0053308E">
        <w:rPr>
          <w:rFonts w:ascii="Times New Roman" w:hAnsi="Times New Roman" w:cs="Times New Roman"/>
          <w:sz w:val="24"/>
          <w:szCs w:val="24"/>
        </w:rPr>
        <w:t>prove that there is a good opportunity t</w:t>
      </w:r>
      <w:r w:rsidR="00934561">
        <w:rPr>
          <w:rFonts w:ascii="Times New Roman" w:hAnsi="Times New Roman" w:cs="Times New Roman"/>
          <w:sz w:val="24"/>
          <w:szCs w:val="24"/>
        </w:rPr>
        <w:t xml:space="preserve">o save a considerable amount of </w:t>
      </w:r>
      <w:r w:rsidRPr="0053308E">
        <w:rPr>
          <w:rFonts w:ascii="Times New Roman" w:hAnsi="Times New Roman" w:cs="Times New Roman"/>
          <w:sz w:val="24"/>
          <w:szCs w:val="24"/>
        </w:rPr>
        <w:t xml:space="preserve">consumed electrical energy. </w:t>
      </w:r>
    </w:p>
    <w:p w:rsidR="00A56F74" w:rsidRDefault="00A56F74" w:rsidP="00087E76">
      <w:pPr>
        <w:autoSpaceDE w:val="0"/>
        <w:autoSpaceDN w:val="0"/>
        <w:bidi w:val="0"/>
        <w:adjustRightInd w:val="0"/>
        <w:spacing w:after="0"/>
        <w:jc w:val="both"/>
        <w:rPr>
          <w:rFonts w:ascii="Times New Roman" w:hAnsi="Times New Roman" w:cs="Times New Roman"/>
          <w:sz w:val="24"/>
          <w:szCs w:val="24"/>
        </w:rPr>
      </w:pPr>
    </w:p>
    <w:p w:rsidR="00A56F74" w:rsidRDefault="00A56F74" w:rsidP="00087E76">
      <w:pPr>
        <w:autoSpaceDE w:val="0"/>
        <w:autoSpaceDN w:val="0"/>
        <w:bidi w:val="0"/>
        <w:adjustRightInd w:val="0"/>
        <w:spacing w:after="0"/>
        <w:jc w:val="both"/>
        <w:rPr>
          <w:rFonts w:ascii="Times New Roman" w:hAnsi="Times New Roman" w:cs="Times New Roman"/>
          <w:sz w:val="24"/>
          <w:szCs w:val="24"/>
        </w:rPr>
      </w:pPr>
      <w:r w:rsidRPr="0053308E">
        <w:rPr>
          <w:rFonts w:ascii="Times New Roman" w:hAnsi="Times New Roman" w:cs="Times New Roman"/>
          <w:sz w:val="24"/>
          <w:szCs w:val="24"/>
        </w:rPr>
        <w:t>In addition, this s</w:t>
      </w:r>
      <w:r>
        <w:rPr>
          <w:rFonts w:ascii="Times New Roman" w:hAnsi="Times New Roman" w:cs="Times New Roman"/>
          <w:sz w:val="24"/>
          <w:szCs w:val="24"/>
        </w:rPr>
        <w:t xml:space="preserve">tudy tries to find solutions to </w:t>
      </w:r>
      <w:r w:rsidRPr="0053308E">
        <w:rPr>
          <w:rFonts w:ascii="Times New Roman" w:hAnsi="Times New Roman" w:cs="Times New Roman"/>
          <w:sz w:val="24"/>
          <w:szCs w:val="24"/>
        </w:rPr>
        <w:t>decrease the peak electrical demand of N</w:t>
      </w:r>
      <w:r>
        <w:rPr>
          <w:rFonts w:ascii="Times New Roman" w:hAnsi="Times New Roman" w:cs="Times New Roman"/>
          <w:sz w:val="24"/>
          <w:szCs w:val="24"/>
        </w:rPr>
        <w:t xml:space="preserve">ablus electrical network as the </w:t>
      </w:r>
      <w:r w:rsidRPr="0053308E">
        <w:rPr>
          <w:rFonts w:ascii="Times New Roman" w:hAnsi="Times New Roman" w:cs="Times New Roman"/>
          <w:sz w:val="24"/>
          <w:szCs w:val="24"/>
        </w:rPr>
        <w:t>peak demand of the network is nearly</w:t>
      </w:r>
      <w:r>
        <w:rPr>
          <w:rFonts w:ascii="Times New Roman" w:hAnsi="Times New Roman" w:cs="Times New Roman"/>
          <w:sz w:val="24"/>
          <w:szCs w:val="24"/>
        </w:rPr>
        <w:t xml:space="preserve"> equal to the available maximum </w:t>
      </w:r>
      <w:r w:rsidRPr="0053308E">
        <w:rPr>
          <w:rFonts w:ascii="Times New Roman" w:hAnsi="Times New Roman" w:cs="Times New Roman"/>
          <w:sz w:val="24"/>
          <w:szCs w:val="24"/>
        </w:rPr>
        <w:t xml:space="preserve">capacity of the supply so as not to reach </w:t>
      </w:r>
      <w:r>
        <w:rPr>
          <w:rFonts w:ascii="Times New Roman" w:hAnsi="Times New Roman" w:cs="Times New Roman"/>
          <w:sz w:val="24"/>
          <w:szCs w:val="24"/>
        </w:rPr>
        <w:t xml:space="preserve">a situation that the electrical </w:t>
      </w:r>
      <w:r w:rsidRPr="0053308E">
        <w:rPr>
          <w:rFonts w:ascii="Times New Roman" w:hAnsi="Times New Roman" w:cs="Times New Roman"/>
          <w:sz w:val="24"/>
          <w:szCs w:val="24"/>
        </w:rPr>
        <w:t>supply will be cut on consumers.</w:t>
      </w:r>
      <w:r>
        <w:rPr>
          <w:rFonts w:ascii="Times New Roman" w:hAnsi="Times New Roman" w:cs="Times New Roman"/>
          <w:sz w:val="24"/>
          <w:szCs w:val="24"/>
        </w:rPr>
        <w:t xml:space="preserve"> </w:t>
      </w:r>
      <w:r w:rsidRPr="0053308E">
        <w:rPr>
          <w:rFonts w:ascii="Times New Roman" w:hAnsi="Times New Roman" w:cs="Times New Roman"/>
          <w:sz w:val="24"/>
          <w:szCs w:val="24"/>
        </w:rPr>
        <w:t>It was showed that there is an opp</w:t>
      </w:r>
      <w:r>
        <w:rPr>
          <w:rFonts w:ascii="Times New Roman" w:hAnsi="Times New Roman" w:cs="Times New Roman"/>
          <w:sz w:val="24"/>
          <w:szCs w:val="24"/>
        </w:rPr>
        <w:t xml:space="preserve">ortunity to save a considerable </w:t>
      </w:r>
      <w:r w:rsidRPr="0053308E">
        <w:rPr>
          <w:rFonts w:ascii="Times New Roman" w:hAnsi="Times New Roman" w:cs="Times New Roman"/>
          <w:sz w:val="24"/>
          <w:szCs w:val="24"/>
        </w:rPr>
        <w:t>amount of electrical energy if en</w:t>
      </w:r>
      <w:r>
        <w:rPr>
          <w:rFonts w:ascii="Times New Roman" w:hAnsi="Times New Roman" w:cs="Times New Roman"/>
          <w:sz w:val="24"/>
          <w:szCs w:val="24"/>
        </w:rPr>
        <w:t xml:space="preserve">ergy conservation measures were </w:t>
      </w:r>
      <w:r w:rsidRPr="0053308E">
        <w:rPr>
          <w:rFonts w:ascii="Times New Roman" w:hAnsi="Times New Roman" w:cs="Times New Roman"/>
          <w:sz w:val="24"/>
          <w:szCs w:val="24"/>
        </w:rPr>
        <w:t>implemented in water pumping sector, residen</w:t>
      </w:r>
      <w:r>
        <w:rPr>
          <w:rFonts w:ascii="Times New Roman" w:hAnsi="Times New Roman" w:cs="Times New Roman"/>
          <w:sz w:val="24"/>
          <w:szCs w:val="24"/>
        </w:rPr>
        <w:t xml:space="preserve">tial sector and street lighting </w:t>
      </w:r>
      <w:r w:rsidRPr="0053308E">
        <w:rPr>
          <w:rFonts w:ascii="Times New Roman" w:hAnsi="Times New Roman" w:cs="Times New Roman"/>
          <w:sz w:val="24"/>
          <w:szCs w:val="24"/>
        </w:rPr>
        <w:t>sector. The total savings in electrical energy</w:t>
      </w:r>
      <w:r>
        <w:rPr>
          <w:rFonts w:ascii="Times New Roman" w:hAnsi="Times New Roman" w:cs="Times New Roman"/>
          <w:sz w:val="24"/>
          <w:szCs w:val="24"/>
        </w:rPr>
        <w:t xml:space="preserve"> in all studied sectors in this </w:t>
      </w:r>
      <w:r w:rsidRPr="0053308E">
        <w:rPr>
          <w:rFonts w:ascii="Times New Roman" w:hAnsi="Times New Roman" w:cs="Times New Roman"/>
          <w:sz w:val="24"/>
          <w:szCs w:val="24"/>
        </w:rPr>
        <w:t xml:space="preserve">thesis is </w:t>
      </w:r>
      <w:proofErr w:type="gramStart"/>
      <w:r w:rsidRPr="0053308E">
        <w:rPr>
          <w:rFonts w:ascii="Times New Roman" w:hAnsi="Times New Roman" w:cs="Times New Roman"/>
          <w:sz w:val="24"/>
          <w:szCs w:val="24"/>
        </w:rPr>
        <w:t>around 14,860,269 kWh/year, associated with an i</w:t>
      </w:r>
      <w:r>
        <w:rPr>
          <w:rFonts w:ascii="Times New Roman" w:hAnsi="Times New Roman" w:cs="Times New Roman"/>
          <w:sz w:val="24"/>
          <w:szCs w:val="24"/>
        </w:rPr>
        <w:t xml:space="preserve">nvestment cost </w:t>
      </w:r>
      <w:r w:rsidRPr="0053308E">
        <w:rPr>
          <w:rFonts w:ascii="Times New Roman" w:hAnsi="Times New Roman" w:cs="Times New Roman"/>
          <w:sz w:val="24"/>
          <w:szCs w:val="24"/>
        </w:rPr>
        <w:t>of 15567303 NIS, and SPBP of less than two years</w:t>
      </w:r>
      <w:proofErr w:type="gramEnd"/>
      <w:r w:rsidRPr="0053308E">
        <w:rPr>
          <w:rFonts w:ascii="Times New Roman" w:hAnsi="Times New Roman" w:cs="Times New Roman"/>
          <w:sz w:val="24"/>
          <w:szCs w:val="24"/>
        </w:rPr>
        <w:t>.</w:t>
      </w:r>
    </w:p>
    <w:p w:rsidR="00A56F74" w:rsidRPr="0053308E" w:rsidRDefault="00A56F74" w:rsidP="00087E76">
      <w:pPr>
        <w:autoSpaceDE w:val="0"/>
        <w:autoSpaceDN w:val="0"/>
        <w:bidi w:val="0"/>
        <w:adjustRightInd w:val="0"/>
        <w:spacing w:after="0"/>
        <w:jc w:val="both"/>
        <w:rPr>
          <w:rFonts w:ascii="Times New Roman" w:hAnsi="Times New Roman" w:cs="Times New Roman"/>
          <w:sz w:val="24"/>
          <w:szCs w:val="24"/>
        </w:rPr>
      </w:pPr>
    </w:p>
    <w:p w:rsidR="00A56F74" w:rsidRDefault="00A56F74" w:rsidP="00087E76">
      <w:pPr>
        <w:autoSpaceDE w:val="0"/>
        <w:autoSpaceDN w:val="0"/>
        <w:bidi w:val="0"/>
        <w:adjustRightInd w:val="0"/>
        <w:spacing w:after="0"/>
        <w:jc w:val="both"/>
        <w:rPr>
          <w:rFonts w:ascii="Times New Roman" w:hAnsi="Times New Roman" w:cs="Times New Roman"/>
          <w:sz w:val="24"/>
          <w:szCs w:val="24"/>
        </w:rPr>
      </w:pPr>
      <w:r w:rsidRPr="0053308E">
        <w:rPr>
          <w:rFonts w:ascii="Times New Roman" w:hAnsi="Times New Roman" w:cs="Times New Roman"/>
          <w:sz w:val="24"/>
          <w:szCs w:val="24"/>
        </w:rPr>
        <w:t>The study also showed a</w:t>
      </w:r>
      <w:r>
        <w:rPr>
          <w:rFonts w:ascii="Times New Roman" w:hAnsi="Times New Roman" w:cs="Times New Roman"/>
          <w:sz w:val="24"/>
          <w:szCs w:val="24"/>
        </w:rPr>
        <w:t xml:space="preserve">lso that by implementing energy </w:t>
      </w:r>
      <w:r w:rsidRPr="0053308E">
        <w:rPr>
          <w:rFonts w:ascii="Times New Roman" w:hAnsi="Times New Roman" w:cs="Times New Roman"/>
          <w:sz w:val="24"/>
          <w:szCs w:val="24"/>
        </w:rPr>
        <w:t>conservation measures and appl</w:t>
      </w:r>
      <w:r>
        <w:rPr>
          <w:rFonts w:ascii="Times New Roman" w:hAnsi="Times New Roman" w:cs="Times New Roman"/>
          <w:sz w:val="24"/>
          <w:szCs w:val="24"/>
        </w:rPr>
        <w:t xml:space="preserve">ying applicable load management </w:t>
      </w:r>
      <w:r w:rsidRPr="0053308E">
        <w:rPr>
          <w:rFonts w:ascii="Times New Roman" w:hAnsi="Times New Roman" w:cs="Times New Roman"/>
          <w:sz w:val="24"/>
          <w:szCs w:val="24"/>
        </w:rPr>
        <w:t>techniques in the studied sectors, the peak</w:t>
      </w:r>
      <w:r>
        <w:rPr>
          <w:rFonts w:ascii="Times New Roman" w:hAnsi="Times New Roman" w:cs="Times New Roman"/>
          <w:sz w:val="24"/>
          <w:szCs w:val="24"/>
        </w:rPr>
        <w:t xml:space="preserve"> demand of Nablus electrical </w:t>
      </w:r>
      <w:r w:rsidRPr="0053308E">
        <w:rPr>
          <w:rFonts w:ascii="Times New Roman" w:hAnsi="Times New Roman" w:cs="Times New Roman"/>
          <w:sz w:val="24"/>
          <w:szCs w:val="24"/>
        </w:rPr>
        <w:t>demand can be decreased by 4.7%, and this</w:t>
      </w:r>
      <w:r>
        <w:rPr>
          <w:rFonts w:ascii="Times New Roman" w:hAnsi="Times New Roman" w:cs="Times New Roman"/>
          <w:sz w:val="24"/>
          <w:szCs w:val="24"/>
        </w:rPr>
        <w:t xml:space="preserve"> percentage can be increased by </w:t>
      </w:r>
      <w:r w:rsidRPr="0053308E">
        <w:rPr>
          <w:rFonts w:ascii="Times New Roman" w:hAnsi="Times New Roman" w:cs="Times New Roman"/>
          <w:sz w:val="24"/>
          <w:szCs w:val="24"/>
        </w:rPr>
        <w:t xml:space="preserve">applying a </w:t>
      </w:r>
      <w:r w:rsidR="00934561">
        <w:rPr>
          <w:rFonts w:ascii="Times New Roman" w:hAnsi="Times New Roman" w:cs="Times New Roman"/>
          <w:sz w:val="24"/>
          <w:szCs w:val="24"/>
        </w:rPr>
        <w:t xml:space="preserve">new electrical tariff structure </w:t>
      </w:r>
      <w:r w:rsidR="000863C8">
        <w:rPr>
          <w:rFonts w:ascii="Times New Roman" w:hAnsi="Times New Roman" w:cs="Times New Roman"/>
          <w:sz w:val="24"/>
          <w:szCs w:val="24"/>
        </w:rPr>
        <w:t>[7</w:t>
      </w:r>
      <w:r>
        <w:rPr>
          <w:rFonts w:ascii="Times New Roman" w:hAnsi="Times New Roman" w:cs="Times New Roman"/>
          <w:sz w:val="24"/>
          <w:szCs w:val="24"/>
        </w:rPr>
        <w:t>]</w:t>
      </w:r>
      <w:r w:rsidR="00934561">
        <w:rPr>
          <w:rFonts w:ascii="Times New Roman" w:hAnsi="Times New Roman" w:cs="Times New Roman"/>
          <w:sz w:val="24"/>
          <w:szCs w:val="24"/>
        </w:rPr>
        <w:t>.</w:t>
      </w:r>
    </w:p>
    <w:p w:rsidR="00A56F74" w:rsidRDefault="00A56F74" w:rsidP="00087E76">
      <w:pPr>
        <w:autoSpaceDE w:val="0"/>
        <w:autoSpaceDN w:val="0"/>
        <w:bidi w:val="0"/>
        <w:adjustRightInd w:val="0"/>
        <w:spacing w:after="0"/>
        <w:rPr>
          <w:rFonts w:ascii="Times New Roman" w:hAnsi="Times New Roman" w:cs="Times New Roman"/>
          <w:sz w:val="24"/>
          <w:szCs w:val="24"/>
        </w:rPr>
      </w:pPr>
    </w:p>
    <w:p w:rsidR="00A56F74" w:rsidRDefault="00A56F74" w:rsidP="00087E76">
      <w:pPr>
        <w:autoSpaceDE w:val="0"/>
        <w:autoSpaceDN w:val="0"/>
        <w:bidi w:val="0"/>
        <w:adjustRightInd w:val="0"/>
        <w:spacing w:after="0"/>
        <w:jc w:val="both"/>
        <w:rPr>
          <w:rFonts w:ascii="Times New Roman" w:hAnsi="Times New Roman" w:cs="Times New Roman"/>
          <w:sz w:val="24"/>
          <w:szCs w:val="24"/>
        </w:rPr>
      </w:pPr>
      <w:r w:rsidRPr="00E26DD5">
        <w:rPr>
          <w:rFonts w:ascii="Times New Roman" w:hAnsi="Times New Roman" w:cs="Times New Roman"/>
          <w:sz w:val="24"/>
          <w:szCs w:val="24"/>
        </w:rPr>
        <w:t xml:space="preserve">Energy audit report for </w:t>
      </w:r>
      <w:proofErr w:type="spellStart"/>
      <w:r w:rsidRPr="00E26DD5">
        <w:rPr>
          <w:rFonts w:ascii="Times New Roman" w:hAnsi="Times New Roman" w:cs="Times New Roman"/>
          <w:sz w:val="24"/>
          <w:szCs w:val="24"/>
        </w:rPr>
        <w:t>Jacir</w:t>
      </w:r>
      <w:proofErr w:type="spellEnd"/>
      <w:r w:rsidRPr="00E26DD5">
        <w:rPr>
          <w:rFonts w:ascii="Times New Roman" w:hAnsi="Times New Roman" w:cs="Times New Roman"/>
          <w:sz w:val="24"/>
          <w:szCs w:val="24"/>
        </w:rPr>
        <w:t xml:space="preserve"> Palace Intercontinental Hotel was published. The study objective was to obtain an overview of existing building energy consuming systems related to the lighting, boilers, heating ventilating and air conditioning (HVAC), building control, motor loads, and process and office equipment. In order to determine energy consumption for this building, daytime walk-through were performed. Most building characteristics and systems were discussed. Energy savings opportunities for the major systems that consumed energy have been identified. They include boilers, HVAC system, lighting, and no/low cost opportun</w:t>
      </w:r>
      <w:r w:rsidR="00934561">
        <w:rPr>
          <w:rFonts w:ascii="Times New Roman" w:hAnsi="Times New Roman" w:cs="Times New Roman"/>
          <w:sz w:val="24"/>
          <w:szCs w:val="24"/>
        </w:rPr>
        <w:t xml:space="preserve">ities, the saving was about 30% </w:t>
      </w:r>
      <w:r w:rsidR="000863C8">
        <w:rPr>
          <w:rFonts w:ascii="Times New Roman" w:hAnsi="Times New Roman" w:cs="Times New Roman"/>
          <w:sz w:val="24"/>
          <w:szCs w:val="24"/>
        </w:rPr>
        <w:t>[8</w:t>
      </w:r>
      <w:r>
        <w:rPr>
          <w:rFonts w:ascii="Times New Roman" w:hAnsi="Times New Roman" w:cs="Times New Roman"/>
          <w:sz w:val="24"/>
          <w:szCs w:val="24"/>
        </w:rPr>
        <w:t>]</w:t>
      </w:r>
      <w:r w:rsidR="00934561">
        <w:rPr>
          <w:rFonts w:ascii="Times New Roman" w:hAnsi="Times New Roman" w:cs="Times New Roman"/>
          <w:sz w:val="24"/>
          <w:szCs w:val="24"/>
        </w:rPr>
        <w:t>.</w:t>
      </w:r>
    </w:p>
    <w:p w:rsidR="00A56F74" w:rsidRDefault="00A56F74" w:rsidP="00087E76">
      <w:pPr>
        <w:autoSpaceDE w:val="0"/>
        <w:autoSpaceDN w:val="0"/>
        <w:bidi w:val="0"/>
        <w:adjustRightInd w:val="0"/>
        <w:spacing w:after="0"/>
        <w:jc w:val="both"/>
        <w:rPr>
          <w:rFonts w:ascii="Times New Roman" w:hAnsi="Times New Roman" w:cs="Times New Roman"/>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E05E5D" w:rsidRDefault="00E05E5D" w:rsidP="00E05E5D">
      <w:pPr>
        <w:autoSpaceDE w:val="0"/>
        <w:autoSpaceDN w:val="0"/>
        <w:bidi w:val="0"/>
        <w:adjustRightInd w:val="0"/>
        <w:spacing w:after="0" w:line="240" w:lineRule="auto"/>
        <w:jc w:val="both"/>
        <w:rPr>
          <w:rFonts w:asciiTheme="majorBidi" w:hAnsiTheme="majorBidi" w:cstheme="majorBidi"/>
          <w:sz w:val="24"/>
          <w:szCs w:val="24"/>
        </w:rPr>
      </w:pPr>
    </w:p>
    <w:p w:rsidR="00032369" w:rsidRDefault="00032369" w:rsidP="00032369">
      <w:pPr>
        <w:autoSpaceDE w:val="0"/>
        <w:autoSpaceDN w:val="0"/>
        <w:bidi w:val="0"/>
        <w:adjustRightInd w:val="0"/>
        <w:spacing w:after="0" w:line="240" w:lineRule="auto"/>
        <w:jc w:val="both"/>
        <w:rPr>
          <w:rFonts w:asciiTheme="majorBidi" w:hAnsiTheme="majorBidi" w:cstheme="majorBidi"/>
          <w:sz w:val="24"/>
          <w:szCs w:val="24"/>
        </w:rPr>
      </w:pPr>
    </w:p>
    <w:p w:rsidR="00032369" w:rsidRDefault="00032369" w:rsidP="00032369">
      <w:pPr>
        <w:autoSpaceDE w:val="0"/>
        <w:autoSpaceDN w:val="0"/>
        <w:bidi w:val="0"/>
        <w:adjustRightInd w:val="0"/>
        <w:spacing w:after="0" w:line="240" w:lineRule="auto"/>
        <w:jc w:val="both"/>
        <w:rPr>
          <w:rFonts w:asciiTheme="majorBidi" w:hAnsiTheme="majorBidi" w:cstheme="majorBidi"/>
          <w:sz w:val="24"/>
          <w:szCs w:val="24"/>
        </w:rPr>
      </w:pPr>
    </w:p>
    <w:p w:rsidR="00032369" w:rsidRDefault="00032369" w:rsidP="00032369">
      <w:pPr>
        <w:autoSpaceDE w:val="0"/>
        <w:autoSpaceDN w:val="0"/>
        <w:bidi w:val="0"/>
        <w:adjustRightInd w:val="0"/>
        <w:spacing w:after="0" w:line="240" w:lineRule="auto"/>
        <w:jc w:val="both"/>
        <w:rPr>
          <w:rFonts w:asciiTheme="majorBidi" w:hAnsiTheme="majorBidi" w:cstheme="majorBidi"/>
          <w:sz w:val="24"/>
          <w:szCs w:val="24"/>
        </w:rPr>
      </w:pPr>
    </w:p>
    <w:p w:rsidR="00934561" w:rsidRDefault="00934561" w:rsidP="00934561">
      <w:pPr>
        <w:autoSpaceDE w:val="0"/>
        <w:autoSpaceDN w:val="0"/>
        <w:bidi w:val="0"/>
        <w:adjustRightInd w:val="0"/>
        <w:spacing w:after="0" w:line="240" w:lineRule="auto"/>
        <w:jc w:val="both"/>
        <w:rPr>
          <w:rFonts w:asciiTheme="majorBidi" w:hAnsiTheme="majorBidi" w:cstheme="majorBidi"/>
          <w:sz w:val="24"/>
          <w:szCs w:val="24"/>
        </w:rPr>
      </w:pPr>
    </w:p>
    <w:p w:rsidR="00934561" w:rsidRDefault="00934561" w:rsidP="00934561">
      <w:pPr>
        <w:autoSpaceDE w:val="0"/>
        <w:autoSpaceDN w:val="0"/>
        <w:bidi w:val="0"/>
        <w:adjustRightInd w:val="0"/>
        <w:spacing w:after="0" w:line="240" w:lineRule="auto"/>
        <w:jc w:val="both"/>
        <w:rPr>
          <w:rFonts w:asciiTheme="majorBidi" w:hAnsiTheme="majorBidi" w:cstheme="majorBidi"/>
          <w:sz w:val="24"/>
          <w:szCs w:val="24"/>
        </w:rPr>
      </w:pPr>
    </w:p>
    <w:p w:rsidR="00346B00" w:rsidRDefault="00346B00" w:rsidP="00863056">
      <w:pPr>
        <w:rPr>
          <w:rFonts w:asciiTheme="majorBidi" w:hAnsiTheme="majorBidi" w:cstheme="majorBidi"/>
          <w:sz w:val="24"/>
          <w:szCs w:val="24"/>
          <w:rtl/>
          <w:lang w:bidi="ar-JO"/>
        </w:rPr>
      </w:pPr>
    </w:p>
    <w:p w:rsidR="00346B00" w:rsidRPr="00032369" w:rsidRDefault="00346B00" w:rsidP="00032369">
      <w:pPr>
        <w:jc w:val="center"/>
        <w:rPr>
          <w:rFonts w:asciiTheme="majorBidi" w:hAnsiTheme="majorBidi" w:cstheme="majorBidi"/>
          <w:color w:val="C0504D" w:themeColor="accent2"/>
          <w:sz w:val="72"/>
          <w:szCs w:val="72"/>
          <w:lang w:bidi="ar-JO"/>
        </w:rPr>
      </w:pPr>
    </w:p>
    <w:p w:rsidR="00E05E5D" w:rsidRPr="00032369" w:rsidRDefault="000863C8" w:rsidP="00032369">
      <w:pPr>
        <w:pStyle w:val="Heading1"/>
        <w:jc w:val="center"/>
        <w:rPr>
          <w:rFonts w:eastAsia="Times New Roman"/>
          <w:color w:val="C0504D" w:themeColor="accent2"/>
          <w:sz w:val="72"/>
          <w:szCs w:val="72"/>
          <w:rtl/>
          <w:lang w:bidi="ar-JO"/>
        </w:rPr>
      </w:pPr>
      <w:bookmarkStart w:id="17" w:name="_Toc469824656"/>
      <w:r w:rsidRPr="00032369">
        <w:rPr>
          <w:rFonts w:eastAsia="Times New Roman"/>
          <w:color w:val="C0504D" w:themeColor="accent2"/>
          <w:sz w:val="72"/>
          <w:szCs w:val="72"/>
        </w:rPr>
        <w:t>Chapter four</w:t>
      </w:r>
      <w:bookmarkEnd w:id="17"/>
    </w:p>
    <w:p w:rsidR="00E05E5D" w:rsidRPr="00032369" w:rsidRDefault="00E05E5D" w:rsidP="00032369">
      <w:pPr>
        <w:pStyle w:val="Heading1"/>
        <w:bidi w:val="0"/>
        <w:jc w:val="center"/>
        <w:rPr>
          <w:rFonts w:eastAsia="Times New Roman"/>
          <w:color w:val="C0504D" w:themeColor="accent2"/>
          <w:sz w:val="72"/>
          <w:szCs w:val="72"/>
        </w:rPr>
      </w:pPr>
      <w:bookmarkStart w:id="18" w:name="_Toc469824657"/>
      <w:r w:rsidRPr="00032369">
        <w:rPr>
          <w:rFonts w:eastAsia="Times New Roman"/>
          <w:color w:val="C0504D" w:themeColor="accent2"/>
          <w:sz w:val="72"/>
          <w:szCs w:val="72"/>
        </w:rPr>
        <w:t>Methodology</w:t>
      </w:r>
      <w:bookmarkEnd w:id="18"/>
    </w:p>
    <w:p w:rsidR="00A56F74" w:rsidRPr="00032369" w:rsidRDefault="00A56F74" w:rsidP="00032369">
      <w:pPr>
        <w:autoSpaceDE w:val="0"/>
        <w:autoSpaceDN w:val="0"/>
        <w:bidi w:val="0"/>
        <w:adjustRightInd w:val="0"/>
        <w:spacing w:after="0" w:line="240" w:lineRule="auto"/>
        <w:jc w:val="center"/>
        <w:rPr>
          <w:rFonts w:asciiTheme="majorBidi" w:hAnsiTheme="majorBidi" w:cstheme="majorBidi"/>
          <w:color w:val="C0504D" w:themeColor="accent2"/>
          <w:sz w:val="72"/>
          <w:szCs w:val="72"/>
        </w:rPr>
      </w:pPr>
    </w:p>
    <w:p w:rsidR="00583224" w:rsidRPr="00032369" w:rsidRDefault="00583224" w:rsidP="00032369">
      <w:pPr>
        <w:jc w:val="center"/>
        <w:rPr>
          <w:color w:val="C0504D" w:themeColor="accent2"/>
          <w:sz w:val="72"/>
          <w:szCs w:val="72"/>
          <w:rtl/>
          <w:lang w:bidi="ar-JO"/>
        </w:rPr>
      </w:pPr>
    </w:p>
    <w:p w:rsidR="002006AB" w:rsidRDefault="002006AB" w:rsidP="00B6333D">
      <w:pPr>
        <w:jc w:val="right"/>
        <w:rPr>
          <w:rtl/>
          <w:lang w:bidi="ar-JO"/>
        </w:rPr>
      </w:pPr>
    </w:p>
    <w:p w:rsidR="002006AB" w:rsidRDefault="002006AB" w:rsidP="00B6333D">
      <w:pPr>
        <w:jc w:val="right"/>
        <w:rPr>
          <w:rtl/>
          <w:lang w:bidi="ar-JO"/>
        </w:rPr>
      </w:pPr>
    </w:p>
    <w:p w:rsidR="002006AB" w:rsidRDefault="002006AB" w:rsidP="00B6333D">
      <w:pPr>
        <w:jc w:val="right"/>
        <w:rPr>
          <w:rtl/>
          <w:lang w:bidi="ar-JO"/>
        </w:rPr>
      </w:pPr>
    </w:p>
    <w:p w:rsidR="002006AB" w:rsidRDefault="002006AB" w:rsidP="00B6333D">
      <w:pPr>
        <w:jc w:val="right"/>
        <w:rPr>
          <w:rtl/>
          <w:lang w:bidi="ar-JO"/>
        </w:rPr>
      </w:pPr>
    </w:p>
    <w:p w:rsidR="002006AB" w:rsidRDefault="002006AB" w:rsidP="00B6333D">
      <w:pPr>
        <w:jc w:val="right"/>
        <w:rPr>
          <w:rtl/>
          <w:lang w:bidi="ar-JO"/>
        </w:rPr>
      </w:pPr>
    </w:p>
    <w:p w:rsidR="002006AB" w:rsidRDefault="002006AB" w:rsidP="00B6333D">
      <w:pPr>
        <w:jc w:val="right"/>
        <w:rPr>
          <w:rtl/>
          <w:lang w:bidi="ar-JO"/>
        </w:rPr>
      </w:pPr>
    </w:p>
    <w:p w:rsidR="00863056" w:rsidRDefault="00863056" w:rsidP="00846B78">
      <w:pPr>
        <w:rPr>
          <w:rtl/>
          <w:lang w:bidi="ar-JO"/>
        </w:rPr>
      </w:pPr>
    </w:p>
    <w:p w:rsidR="00863056" w:rsidRDefault="00863056" w:rsidP="00846B78">
      <w:pPr>
        <w:rPr>
          <w:rtl/>
          <w:lang w:bidi="ar-JO"/>
        </w:rPr>
      </w:pPr>
    </w:p>
    <w:p w:rsidR="008E0EA7" w:rsidRDefault="008E0EA7" w:rsidP="008E0EA7">
      <w:pPr>
        <w:ind w:left="84"/>
        <w:jc w:val="right"/>
        <w:rPr>
          <w:rFonts w:asciiTheme="majorBidi" w:hAnsiTheme="majorBidi" w:cstheme="majorBidi"/>
          <w:sz w:val="24"/>
          <w:szCs w:val="24"/>
          <w:shd w:val="clear" w:color="auto" w:fill="FEFEFE"/>
          <w:rtl/>
          <w:lang w:bidi="ar-JO"/>
        </w:rPr>
      </w:pPr>
      <w:r w:rsidRPr="00AD35CA">
        <w:rPr>
          <w:rFonts w:asciiTheme="majorBidi" w:hAnsiTheme="majorBidi" w:cstheme="majorBidi"/>
          <w:sz w:val="24"/>
          <w:szCs w:val="24"/>
          <w:shd w:val="clear" w:color="auto" w:fill="FEFEFE"/>
        </w:rPr>
        <w:lastRenderedPageBreak/>
        <w:t>In order to ask the research question presented in the introduction the following research methodology is shown in diagram (1</w:t>
      </w:r>
      <w:r>
        <w:rPr>
          <w:rFonts w:asciiTheme="majorBidi" w:hAnsiTheme="majorBidi" w:cstheme="majorBidi"/>
          <w:sz w:val="24"/>
          <w:szCs w:val="24"/>
          <w:shd w:val="clear" w:color="auto" w:fill="FEFEFE"/>
        </w:rPr>
        <w:t>)</w:t>
      </w:r>
    </w:p>
    <w:p w:rsidR="002006AB" w:rsidRDefault="00332034" w:rsidP="00B6333D">
      <w:pPr>
        <w:jc w:val="right"/>
        <w:rPr>
          <w:rtl/>
          <w:lang w:bidi="ar-JO"/>
        </w:rPr>
      </w:pPr>
      <w:r>
        <w:rPr>
          <w:noProof/>
          <w:sz w:val="24"/>
          <w:szCs w:val="24"/>
          <w:shd w:val="clear" w:color="auto" w:fill="FEFEFE"/>
        </w:rPr>
        <mc:AlternateContent>
          <mc:Choice Requires="wpc">
            <w:drawing>
              <wp:inline distT="0" distB="0" distL="0" distR="0" wp14:anchorId="7F3B8945" wp14:editId="2A0E1EAB">
                <wp:extent cx="5199380" cy="6617970"/>
                <wp:effectExtent l="0" t="0" r="0" b="11430"/>
                <wp:docPr id="24"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 name="Rectangle 5"/>
                        <wps:cNvSpPr>
                          <a:spLocks noChangeArrowheads="1"/>
                        </wps:cNvSpPr>
                        <wps:spPr bwMode="auto">
                          <a:xfrm rot="10800000">
                            <a:off x="2086369" y="938254"/>
                            <a:ext cx="1319989" cy="294199"/>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E202E" w:rsidRPr="00846B78" w:rsidRDefault="008E202E" w:rsidP="00846B78">
                              <w:pPr>
                                <w:rPr>
                                  <w:rFonts w:asciiTheme="majorBidi" w:hAnsiTheme="majorBidi" w:cstheme="majorBidi"/>
                                  <w:sz w:val="20"/>
                                  <w:szCs w:val="20"/>
                                  <w:lang w:bidi="ar-JO"/>
                                </w:rPr>
                              </w:pPr>
                              <w:r w:rsidRPr="00846B78">
                                <w:rPr>
                                  <w:rFonts w:asciiTheme="majorBidi" w:hAnsiTheme="majorBidi" w:cstheme="majorBidi"/>
                                  <w:sz w:val="20"/>
                                  <w:szCs w:val="20"/>
                                </w:rPr>
                                <w:t xml:space="preserve">Literature Review </w:t>
                              </w:r>
                            </w:p>
                          </w:txbxContent>
                        </wps:txbx>
                        <wps:bodyPr rot="0" vert="horz" wrap="square" lIns="91440" tIns="45720" rIns="91440" bIns="45720" anchor="t" anchorCtr="0" upright="1">
                          <a:noAutofit/>
                        </wps:bodyPr>
                      </wps:wsp>
                      <wps:wsp>
                        <wps:cNvPr id="6" name="AutoShape 7"/>
                        <wps:cNvCnPr>
                          <a:cxnSpLocks noChangeShapeType="1"/>
                        </wps:cNvCnPr>
                        <wps:spPr bwMode="auto">
                          <a:xfrm>
                            <a:off x="2776973" y="1232454"/>
                            <a:ext cx="0" cy="3885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Rectangle 8"/>
                        <wps:cNvSpPr>
                          <a:spLocks noChangeArrowheads="1"/>
                        </wps:cNvSpPr>
                        <wps:spPr bwMode="auto">
                          <a:xfrm>
                            <a:off x="1017918" y="1604059"/>
                            <a:ext cx="3638550" cy="59407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E202E" w:rsidRPr="005A2AD2" w:rsidRDefault="008E202E" w:rsidP="005A2AD2">
                              <w:pPr>
                                <w:jc w:val="center"/>
                                <w:rPr>
                                  <w:rFonts w:asciiTheme="majorBidi" w:hAnsiTheme="majorBidi" w:cstheme="majorBidi"/>
                                  <w:sz w:val="20"/>
                                  <w:szCs w:val="20"/>
                                  <w:lang w:val="en-GB"/>
                                </w:rPr>
                              </w:pPr>
                              <w:r>
                                <w:rPr>
                                  <w:rFonts w:asciiTheme="majorBidi" w:hAnsiTheme="majorBidi" w:cstheme="majorBidi"/>
                                  <w:sz w:val="20"/>
                                  <w:szCs w:val="20"/>
                                  <w:lang w:val="en-GB"/>
                                </w:rPr>
                                <w:t>Theoretical study:  Energy opportunities in industrial and commercial sector</w:t>
                              </w:r>
                            </w:p>
                          </w:txbxContent>
                        </wps:txbx>
                        <wps:bodyPr rot="0" vert="horz" wrap="square" lIns="91440" tIns="45720" rIns="91440" bIns="45720" anchor="t" anchorCtr="0" upright="1">
                          <a:noAutofit/>
                        </wps:bodyPr>
                      </wps:wsp>
                      <wps:wsp>
                        <wps:cNvPr id="10" name="AutoShape 10"/>
                        <wps:cNvCnPr>
                          <a:cxnSpLocks noChangeShapeType="1"/>
                        </wps:cNvCnPr>
                        <wps:spPr bwMode="auto">
                          <a:xfrm>
                            <a:off x="2734048" y="648630"/>
                            <a:ext cx="0" cy="2896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Rectangle 13"/>
                        <wps:cNvSpPr>
                          <a:spLocks noChangeArrowheads="1"/>
                        </wps:cNvSpPr>
                        <wps:spPr bwMode="auto">
                          <a:xfrm>
                            <a:off x="2086369" y="4461213"/>
                            <a:ext cx="1319989" cy="493559"/>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E202E" w:rsidRPr="00962065" w:rsidRDefault="008E202E" w:rsidP="00332034">
                              <w:pPr>
                                <w:jc w:val="center"/>
                                <w:rPr>
                                  <w:rFonts w:asciiTheme="majorBidi" w:hAnsiTheme="majorBidi" w:cstheme="majorBidi"/>
                                  <w:sz w:val="20"/>
                                  <w:szCs w:val="20"/>
                                </w:rPr>
                              </w:pPr>
                              <w:r>
                                <w:rPr>
                                  <w:rFonts w:asciiTheme="majorBidi" w:hAnsiTheme="majorBidi" w:cstheme="majorBidi"/>
                                  <w:sz w:val="20"/>
                                  <w:szCs w:val="20"/>
                                </w:rPr>
                                <w:t xml:space="preserve">Software validation  </w:t>
                              </w:r>
                            </w:p>
                          </w:txbxContent>
                        </wps:txbx>
                        <wps:bodyPr rot="0" vert="horz" wrap="square" lIns="91440" tIns="45720" rIns="91440" bIns="45720" anchor="t" anchorCtr="0" upright="1">
                          <a:noAutofit/>
                        </wps:bodyPr>
                      </wps:wsp>
                      <wps:wsp>
                        <wps:cNvPr id="14" name="AutoShape 14"/>
                        <wps:cNvCnPr>
                          <a:cxnSpLocks noChangeShapeType="1"/>
                        </wps:cNvCnPr>
                        <wps:spPr bwMode="auto">
                          <a:xfrm flipH="1">
                            <a:off x="4291250" y="3091798"/>
                            <a:ext cx="13185" cy="40510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Rectangle 15"/>
                        <wps:cNvSpPr>
                          <a:spLocks noChangeArrowheads="1"/>
                        </wps:cNvSpPr>
                        <wps:spPr bwMode="auto">
                          <a:xfrm>
                            <a:off x="2105243" y="2512611"/>
                            <a:ext cx="1407671" cy="348661"/>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E202E" w:rsidRPr="00846B78" w:rsidRDefault="008E202E" w:rsidP="00332034">
                              <w:pPr>
                                <w:jc w:val="center"/>
                                <w:rPr>
                                  <w:rFonts w:asciiTheme="majorBidi" w:hAnsiTheme="majorBidi" w:cstheme="majorBidi"/>
                                  <w:sz w:val="20"/>
                                  <w:szCs w:val="20"/>
                                  <w:rtl/>
                                  <w:lang w:bidi="ar-JO"/>
                                </w:rPr>
                              </w:pPr>
                              <w:r w:rsidRPr="00846B78">
                                <w:rPr>
                                  <w:rFonts w:asciiTheme="majorBidi" w:hAnsiTheme="majorBidi" w:cstheme="majorBidi"/>
                                  <w:sz w:val="20"/>
                                  <w:szCs w:val="20"/>
                                </w:rPr>
                                <w:t>Software</w:t>
                              </w:r>
                              <w:r>
                                <w:rPr>
                                  <w:rFonts w:asciiTheme="majorBidi" w:hAnsiTheme="majorBidi" w:cstheme="majorBidi"/>
                                  <w:sz w:val="20"/>
                                  <w:szCs w:val="20"/>
                                </w:rPr>
                                <w:t xml:space="preserve"> Design </w:t>
                              </w:r>
                            </w:p>
                          </w:txbxContent>
                        </wps:txbx>
                        <wps:bodyPr rot="0" vert="horz" wrap="square" lIns="91440" tIns="45720" rIns="91440" bIns="45720" anchor="t" anchorCtr="0" upright="1">
                          <a:noAutofit/>
                        </wps:bodyPr>
                      </wps:wsp>
                      <wps:wsp>
                        <wps:cNvPr id="20" name="Rectangle 19"/>
                        <wps:cNvSpPr>
                          <a:spLocks noChangeArrowheads="1"/>
                        </wps:cNvSpPr>
                        <wps:spPr bwMode="auto">
                          <a:xfrm>
                            <a:off x="2086369" y="5205598"/>
                            <a:ext cx="1398539" cy="635992"/>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E202E" w:rsidRPr="00962065" w:rsidRDefault="008E202E" w:rsidP="008E0EA7">
                              <w:pPr>
                                <w:jc w:val="center"/>
                                <w:rPr>
                                  <w:rFonts w:asciiTheme="majorBidi" w:hAnsiTheme="majorBidi" w:cstheme="majorBidi"/>
                                  <w:sz w:val="20"/>
                                  <w:szCs w:val="20"/>
                                </w:rPr>
                              </w:pPr>
                              <w:r w:rsidRPr="00962065">
                                <w:rPr>
                                  <w:rFonts w:asciiTheme="majorBidi" w:hAnsiTheme="majorBidi" w:cstheme="majorBidi"/>
                                  <w:sz w:val="20"/>
                                  <w:szCs w:val="20"/>
                                </w:rPr>
                                <w:t>Analysis data and put recommendation</w:t>
                              </w:r>
                            </w:p>
                            <w:p w:rsidR="008E202E" w:rsidRPr="00962065" w:rsidRDefault="008E202E" w:rsidP="00332034">
                              <w:pPr>
                                <w:jc w:val="center"/>
                                <w:rPr>
                                  <w:rFonts w:asciiTheme="majorBidi" w:hAnsiTheme="majorBidi" w:cstheme="majorBidi"/>
                                  <w:sz w:val="20"/>
                                  <w:szCs w:val="20"/>
                                </w:rPr>
                              </w:pPr>
                            </w:p>
                          </w:txbxContent>
                        </wps:txbx>
                        <wps:bodyPr rot="0" vert="horz" wrap="square" lIns="91440" tIns="45720" rIns="91440" bIns="45720" anchor="t" anchorCtr="0" upright="1">
                          <a:noAutofit/>
                        </wps:bodyPr>
                      </wps:wsp>
                      <wps:wsp>
                        <wps:cNvPr id="21" name="AutoShape 20"/>
                        <wps:cNvCnPr>
                          <a:cxnSpLocks noChangeShapeType="1"/>
                        </wps:cNvCnPr>
                        <wps:spPr bwMode="auto">
                          <a:xfrm>
                            <a:off x="2756801" y="2906416"/>
                            <a:ext cx="0" cy="1942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Rectangle 21"/>
                        <wps:cNvSpPr>
                          <a:spLocks noChangeArrowheads="1"/>
                        </wps:cNvSpPr>
                        <wps:spPr bwMode="auto">
                          <a:xfrm>
                            <a:off x="2164577" y="6091258"/>
                            <a:ext cx="1260656" cy="526712"/>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E202E" w:rsidRPr="00962065" w:rsidRDefault="008E202E" w:rsidP="00332034">
                              <w:pPr>
                                <w:jc w:val="center"/>
                                <w:rPr>
                                  <w:rFonts w:asciiTheme="majorBidi" w:hAnsiTheme="majorBidi" w:cstheme="majorBidi"/>
                                  <w:sz w:val="20"/>
                                  <w:szCs w:val="20"/>
                                  <w:rtl/>
                                </w:rPr>
                              </w:pPr>
                              <w:r w:rsidRPr="00962065">
                                <w:rPr>
                                  <w:rFonts w:asciiTheme="majorBidi" w:hAnsiTheme="majorBidi" w:cstheme="majorBidi"/>
                                  <w:sz w:val="20"/>
                                  <w:szCs w:val="20"/>
                                </w:rPr>
                                <w:t>Reporting</w:t>
                              </w:r>
                            </w:p>
                          </w:txbxContent>
                        </wps:txbx>
                        <wps:bodyPr rot="0" vert="horz" wrap="square" lIns="91440" tIns="45720" rIns="91440" bIns="45720" anchor="t" anchorCtr="0" upright="1">
                          <a:noAutofit/>
                        </wps:bodyPr>
                      </wps:wsp>
                      <wps:wsp>
                        <wps:cNvPr id="23" name="AutoShape 22"/>
                        <wps:cNvCnPr>
                          <a:cxnSpLocks noChangeShapeType="1"/>
                        </wps:cNvCnPr>
                        <wps:spPr bwMode="auto">
                          <a:xfrm flipH="1">
                            <a:off x="3476118" y="3091798"/>
                            <a:ext cx="8790" cy="3963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 name="رابط مستقيم 2"/>
                        <wps:cNvCnPr/>
                        <wps:spPr>
                          <a:xfrm>
                            <a:off x="1397333" y="3065918"/>
                            <a:ext cx="2907102" cy="2588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26" name="AutoShape 22"/>
                        <wps:cNvCnPr>
                          <a:cxnSpLocks noChangeShapeType="1"/>
                        </wps:cNvCnPr>
                        <wps:spPr bwMode="auto">
                          <a:xfrm flipH="1">
                            <a:off x="2258965" y="3100665"/>
                            <a:ext cx="8255" cy="396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22"/>
                        <wps:cNvCnPr>
                          <a:cxnSpLocks noChangeShapeType="1"/>
                        </wps:cNvCnPr>
                        <wps:spPr bwMode="auto">
                          <a:xfrm flipH="1">
                            <a:off x="1389224" y="3065918"/>
                            <a:ext cx="8255" cy="396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مستطيل 7"/>
                        <wps:cNvSpPr/>
                        <wps:spPr>
                          <a:xfrm>
                            <a:off x="3987937" y="3520238"/>
                            <a:ext cx="917438" cy="3953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202E" w:rsidRPr="00332034" w:rsidRDefault="008E202E" w:rsidP="00332034">
                              <w:pPr>
                                <w:jc w:val="center"/>
                                <w:rPr>
                                  <w:rFonts w:asciiTheme="majorBidi" w:hAnsiTheme="majorBidi" w:cstheme="majorBidi"/>
                                  <w:sz w:val="20"/>
                                  <w:szCs w:val="20"/>
                                  <w:lang w:bidi="ar-JO"/>
                                </w:rPr>
                              </w:pPr>
                              <w:r>
                                <w:rPr>
                                  <w:rFonts w:asciiTheme="majorBidi" w:hAnsiTheme="majorBidi" w:cstheme="majorBidi"/>
                                  <w:sz w:val="20"/>
                                  <w:szCs w:val="20"/>
                                  <w:lang w:bidi="ar-JO"/>
                                </w:rPr>
                                <w:t>Power factor</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5" name="مستطيل 15"/>
                        <wps:cNvSpPr/>
                        <wps:spPr>
                          <a:xfrm>
                            <a:off x="3079630" y="3498341"/>
                            <a:ext cx="819510" cy="3953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202E" w:rsidRDefault="008E202E" w:rsidP="00332034">
                              <w:pPr>
                                <w:jc w:val="center"/>
                              </w:pPr>
                              <w:proofErr w:type="gramStart"/>
                              <w:r>
                                <w:t>motor</w:t>
                              </w:r>
                              <w:proofErr w:type="gram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9" name="مستطيل 29"/>
                        <wps:cNvSpPr/>
                        <wps:spPr>
                          <a:xfrm>
                            <a:off x="1958196" y="3496905"/>
                            <a:ext cx="900852" cy="395380"/>
                          </a:xfrm>
                          <a:prstGeom prst="rect">
                            <a:avLst/>
                          </a:prstGeom>
                          <a:ln/>
                        </wps:spPr>
                        <wps:style>
                          <a:lnRef idx="2">
                            <a:schemeClr val="dk1"/>
                          </a:lnRef>
                          <a:fillRef idx="1">
                            <a:schemeClr val="lt1"/>
                          </a:fillRef>
                          <a:effectRef idx="0">
                            <a:schemeClr val="dk1"/>
                          </a:effectRef>
                          <a:fontRef idx="minor">
                            <a:schemeClr val="dk1"/>
                          </a:fontRef>
                        </wps:style>
                        <wps:txbx>
                          <w:txbxContent>
                            <w:p w:rsidR="008E202E" w:rsidRDefault="008E202E" w:rsidP="00332034">
                              <w:pPr>
                                <w:jc w:val="center"/>
                              </w:pPr>
                              <w:proofErr w:type="gramStart"/>
                              <w:r>
                                <w:t>lighting</w:t>
                              </w:r>
                              <w:proofErr w:type="gram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0" name="مستطيل 30"/>
                        <wps:cNvSpPr/>
                        <wps:spPr>
                          <a:xfrm>
                            <a:off x="1017918" y="3496905"/>
                            <a:ext cx="828136" cy="3953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E202E" w:rsidRDefault="008E202E" w:rsidP="00332034">
                              <w:pPr>
                                <w:jc w:val="center"/>
                              </w:pPr>
                              <w:proofErr w:type="gramStart"/>
                              <w:r>
                                <w:t>boiler</w:t>
                              </w:r>
                              <w:proofErr w:type="gram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1" name="رابط مستقيم 31"/>
                        <wps:cNvCnPr/>
                        <wps:spPr>
                          <a:xfrm>
                            <a:off x="4477208" y="3915618"/>
                            <a:ext cx="0" cy="20780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4" name="رابط مستقيم 34"/>
                        <wps:cNvCnPr/>
                        <wps:spPr>
                          <a:xfrm flipH="1">
                            <a:off x="3484908" y="3887765"/>
                            <a:ext cx="0" cy="207645"/>
                          </a:xfrm>
                          <a:prstGeom prst="line">
                            <a:avLst/>
                          </a:prstGeom>
                          <a:noFill/>
                          <a:ln w="9525" cap="flat" cmpd="sng" algn="ctr">
                            <a:solidFill>
                              <a:schemeClr val="tx1"/>
                            </a:solidFill>
                            <a:prstDash val="solid"/>
                          </a:ln>
                          <a:effectLst/>
                        </wps:spPr>
                        <wps:style>
                          <a:lnRef idx="1">
                            <a:schemeClr val="accent1"/>
                          </a:lnRef>
                          <a:fillRef idx="0">
                            <a:schemeClr val="accent1"/>
                          </a:fillRef>
                          <a:effectRef idx="0">
                            <a:schemeClr val="accent1"/>
                          </a:effectRef>
                          <a:fontRef idx="minor">
                            <a:schemeClr val="tx1"/>
                          </a:fontRef>
                        </wps:style>
                        <wps:bodyPr/>
                      </wps:wsp>
                      <wps:wsp>
                        <wps:cNvPr id="35" name="رابط مستقيم 35"/>
                        <wps:cNvCnPr/>
                        <wps:spPr>
                          <a:xfrm flipH="1">
                            <a:off x="2396629" y="3893721"/>
                            <a:ext cx="0" cy="207645"/>
                          </a:xfrm>
                          <a:prstGeom prst="line">
                            <a:avLst/>
                          </a:prstGeom>
                          <a:noFill/>
                          <a:ln w="9525" cap="flat" cmpd="sng" algn="ctr">
                            <a:solidFill>
                              <a:schemeClr val="tx1"/>
                            </a:solidFill>
                            <a:prstDash val="solid"/>
                          </a:ln>
                          <a:effectLst/>
                        </wps:spPr>
                        <wps:style>
                          <a:lnRef idx="1">
                            <a:schemeClr val="accent1"/>
                          </a:lnRef>
                          <a:fillRef idx="0">
                            <a:schemeClr val="accent1"/>
                          </a:fillRef>
                          <a:effectRef idx="0">
                            <a:schemeClr val="accent1"/>
                          </a:effectRef>
                          <a:fontRef idx="minor">
                            <a:schemeClr val="tx1"/>
                          </a:fontRef>
                        </wps:style>
                        <wps:bodyPr/>
                      </wps:wsp>
                      <wps:wsp>
                        <wps:cNvPr id="36" name="رابط مستقيم 36"/>
                        <wps:cNvCnPr/>
                        <wps:spPr>
                          <a:xfrm flipH="1">
                            <a:off x="1397479" y="3887765"/>
                            <a:ext cx="0" cy="207645"/>
                          </a:xfrm>
                          <a:prstGeom prst="line">
                            <a:avLst/>
                          </a:prstGeom>
                          <a:noFill/>
                          <a:ln w="9525" cap="flat" cmpd="sng" algn="ctr">
                            <a:solidFill>
                              <a:schemeClr val="tx1"/>
                            </a:solidFill>
                            <a:prstDash val="solid"/>
                          </a:ln>
                          <a:effectLst/>
                        </wps:spPr>
                        <wps:style>
                          <a:lnRef idx="1">
                            <a:schemeClr val="accent1"/>
                          </a:lnRef>
                          <a:fillRef idx="0">
                            <a:schemeClr val="accent1"/>
                          </a:fillRef>
                          <a:effectRef idx="0">
                            <a:schemeClr val="accent1"/>
                          </a:effectRef>
                          <a:fontRef idx="minor">
                            <a:schemeClr val="tx1"/>
                          </a:fontRef>
                        </wps:style>
                        <wps:bodyPr/>
                      </wps:wsp>
                      <wps:wsp>
                        <wps:cNvPr id="33" name="رابط مستقيم 33"/>
                        <wps:cNvCnPr/>
                        <wps:spPr>
                          <a:xfrm>
                            <a:off x="1389224" y="4095410"/>
                            <a:ext cx="308798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AutoShape 14"/>
                        <wps:cNvCnPr>
                          <a:cxnSpLocks noChangeShapeType="1"/>
                        </wps:cNvCnPr>
                        <wps:spPr bwMode="auto">
                          <a:xfrm>
                            <a:off x="2732973" y="4095410"/>
                            <a:ext cx="0" cy="35273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AutoShape 14"/>
                        <wps:cNvCnPr>
                          <a:cxnSpLocks noChangeShapeType="1"/>
                        </wps:cNvCnPr>
                        <wps:spPr bwMode="auto">
                          <a:xfrm flipH="1">
                            <a:off x="2764273" y="5841590"/>
                            <a:ext cx="12700" cy="2985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14"/>
                        <wps:cNvCnPr>
                          <a:cxnSpLocks noChangeShapeType="1"/>
                        </wps:cNvCnPr>
                        <wps:spPr bwMode="auto">
                          <a:xfrm>
                            <a:off x="2723000" y="4954772"/>
                            <a:ext cx="9973" cy="2508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AutoShape 20"/>
                        <wps:cNvCnPr>
                          <a:cxnSpLocks noChangeShapeType="1"/>
                          <a:endCxn id="16" idx="0"/>
                        </wps:cNvCnPr>
                        <wps:spPr bwMode="auto">
                          <a:xfrm flipH="1">
                            <a:off x="2809079" y="2238938"/>
                            <a:ext cx="3675" cy="2736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مستطيل 76"/>
                        <wps:cNvSpPr/>
                        <wps:spPr>
                          <a:xfrm>
                            <a:off x="1958196" y="180000"/>
                            <a:ext cx="1597660" cy="468630"/>
                          </a:xfrm>
                          <a:prstGeom prst="rect">
                            <a:avLst/>
                          </a:prstGeom>
                          <a:solidFill>
                            <a:sysClr val="window" lastClr="FFFFFF"/>
                          </a:solidFill>
                          <a:ln w="25400" cap="flat" cmpd="sng" algn="ctr">
                            <a:solidFill>
                              <a:sysClr val="windowText" lastClr="000000"/>
                            </a:solidFill>
                            <a:prstDash val="solid"/>
                          </a:ln>
                          <a:effectLst/>
                        </wps:spPr>
                        <wps:style>
                          <a:lnRef idx="2">
                            <a:schemeClr val="accent6"/>
                          </a:lnRef>
                          <a:fillRef idx="1">
                            <a:schemeClr val="lt1"/>
                          </a:fillRef>
                          <a:effectRef idx="0">
                            <a:schemeClr val="accent6"/>
                          </a:effectRef>
                          <a:fontRef idx="minor">
                            <a:schemeClr val="dk1"/>
                          </a:fontRef>
                        </wps:style>
                        <wps:txbx>
                          <w:txbxContent>
                            <w:p w:rsidR="008E202E" w:rsidRDefault="008E202E" w:rsidP="001557AE">
                              <w:pPr>
                                <w:pStyle w:val="NormalWeb"/>
                                <w:bidi/>
                                <w:spacing w:before="0" w:beforeAutospacing="0" w:after="200" w:afterAutospacing="0" w:line="276" w:lineRule="auto"/>
                                <w:jc w:val="center"/>
                                <w:rPr>
                                  <w:lang w:bidi="ar-JO"/>
                                </w:rPr>
                              </w:pPr>
                              <w:r>
                                <w:rPr>
                                  <w:rFonts w:eastAsia="Calibri" w:cs="Arial"/>
                                  <w:sz w:val="22"/>
                                  <w:szCs w:val="22"/>
                                  <w:lang w:bidi="ar-JO"/>
                                </w:rPr>
                                <w:t xml:space="preserve">Defining the problem statement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c:wpc>
                  </a:graphicData>
                </a:graphic>
              </wp:inline>
            </w:drawing>
          </mc:Choice>
          <mc:Fallback>
            <w:pict>
              <v:group id="Canvas 3" o:spid="_x0000_s1026" editas="canvas" style="width:409.4pt;height:521.1pt;mso-position-horizontal-relative:char;mso-position-vertical-relative:line" coordsize="51993,66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">
                <v:shape id="_x0000_s1027" type="#_x0000_t75" style="position:absolute;width:51993;height:66179;visibility:visible;mso-wrap-style:square">
                  <v:fill o:detectmouseclick="t"/>
                  <v:path o:connecttype="none"/>
                </v:shape>
                <v:rect id="Rectangle 5" o:spid="_x0000_s1028" style="position:absolute;left:20863;top:9382;width:13200;height:2942;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0scMA&#10;AADaAAAADwAAAGRycy9kb3ducmV2LnhtbESP0WoCMRRE3wX/IVyhb5q1tGJXo0ih1EJf1H7AZXNN&#10;VpOb7Sa6a7++KRR8HGbmDLNc996JK7WxDqxgOilAEFdB12wUfB3exnMQMSFrdIFJwY0irFfDwRJL&#10;HTre0XWfjMgQjiUqsCk1pZSxsuQxTkJDnL1jaD2mLFsjdYtdhnsnH4tiJj3WnBcsNvRqqTrvL15B&#10;7brv6e3l2bgPa7rqdPnZvn+elHoY9ZsFiER9uof/21ut4An+ruQb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K0scMAAADaAAAADwAAAAAAAAAAAAAAAACYAgAAZHJzL2Rv&#10;d25yZXYueG1sUEsFBgAAAAAEAAQA9QAAAIgDAAAAAA==&#10;" fillcolor="white [3201]" strokecolor="black [3200]" strokeweight="2pt">
                  <v:textbox>
                    <w:txbxContent>
                      <w:p w:rsidR="009016E2" w:rsidRPr="00846B78" w:rsidRDefault="009016E2" w:rsidP="00846B78">
                        <w:pPr>
                          <w:rPr>
                            <w:rFonts w:asciiTheme="majorBidi" w:hAnsiTheme="majorBidi" w:cstheme="majorBidi"/>
                            <w:sz w:val="20"/>
                            <w:szCs w:val="20"/>
                            <w:lang w:bidi="ar-JO"/>
                          </w:rPr>
                        </w:pPr>
                        <w:r w:rsidRPr="00846B78">
                          <w:rPr>
                            <w:rFonts w:asciiTheme="majorBidi" w:hAnsiTheme="majorBidi" w:cstheme="majorBidi"/>
                            <w:sz w:val="20"/>
                            <w:szCs w:val="20"/>
                          </w:rPr>
                          <w:t xml:space="preserve">Literature Review </w:t>
                        </w:r>
                      </w:p>
                    </w:txbxContent>
                  </v:textbox>
                </v:rect>
                <v:shapetype id="_x0000_t32" coordsize="21600,21600" o:spt="32" o:oned="t" path="m,l21600,21600e" filled="f">
                  <v:path arrowok="t" fillok="f" o:connecttype="none"/>
                  <o:lock v:ext="edit" shapetype="t"/>
                </v:shapetype>
                <v:shape id="AutoShape 7" o:spid="_x0000_s1029" type="#_x0000_t32" style="position:absolute;left:27769;top:12324;width:0;height:38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BNc8MAAADaAAAADwAAAGRycy9kb3ducmV2LnhtbESPQYvCMBSE7wv7H8Jb8LamehCtRpGF&#10;FVE8rErR26N5tsXmpSRRq79+Iwgeh5n5hpnMWlOLKzlfWVbQ6yYgiHOrKy4U7He/30MQPiBrrC2T&#10;gjt5mE0/PyaYanvjP7puQyEihH2KCsoQmlRKn5dk0HdtQxy9k3UGQ5SukNrhLcJNLftJMpAGK44L&#10;JTb0U1J+3l6MgsN6dMnu2YZWWW+0OqIz/rFbKNX5audjEIHa8A6/2kutYADPK/EGyO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gTXPDAAAA2gAAAA8AAAAAAAAAAAAA&#10;AAAAoQIAAGRycy9kb3ducmV2LnhtbFBLBQYAAAAABAAEAPkAAACRAwAAAAA=&#10;">
                  <v:stroke endarrow="block"/>
                </v:shape>
                <v:rect id="Rectangle 8" o:spid="_x0000_s1030" style="position:absolute;left:10179;top:16040;width:36385;height:59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lSBbwA&#10;AADaAAAADwAAAGRycy9kb3ducmV2LnhtbERPTYvCMBC9L/gfwgje1kRdVqmNIoq4V63gdWjGtrSZ&#10;lCbW+u/NYcHj432n28E2oqfOV441zKYKBHHuTMWFhmt2/F6B8AHZYOOYNLzIw3Yz+koxMe7JZ+ov&#10;oRAxhH2CGsoQ2kRKn5dk0U9dSxy5u+sshgi7QpoOnzHcNnKu1K+0WHFsKLGlfUl5fXlYDUV275cn&#10;5V6DyqrFoV4pdftRWk/Gw24NItAQPuJ/95/RELfGK/EGyM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FKVIFvAAAANoAAAAPAAAAAAAAAAAAAAAAAJgCAABkcnMvZG93bnJldi54&#10;bWxQSwUGAAAAAAQABAD1AAAAgQMAAAAA&#10;" fillcolor="white [3201]" strokecolor="black [3200]" strokeweight="2pt">
                  <v:textbox>
                    <w:txbxContent>
                      <w:p w:rsidR="009016E2" w:rsidRPr="005A2AD2" w:rsidRDefault="009016E2" w:rsidP="005A2AD2">
                        <w:pPr>
                          <w:jc w:val="center"/>
                          <w:rPr>
                            <w:rFonts w:asciiTheme="majorBidi" w:hAnsiTheme="majorBidi" w:cstheme="majorBidi"/>
                            <w:sz w:val="20"/>
                            <w:szCs w:val="20"/>
                            <w:lang w:val="en-GB"/>
                          </w:rPr>
                        </w:pPr>
                        <w:r>
                          <w:rPr>
                            <w:rFonts w:asciiTheme="majorBidi" w:hAnsiTheme="majorBidi" w:cstheme="majorBidi"/>
                            <w:sz w:val="20"/>
                            <w:szCs w:val="20"/>
                            <w:lang w:val="en-GB"/>
                          </w:rPr>
                          <w:t>Theoretical study:  Energy opportunities in industrial and commercial sector</w:t>
                        </w:r>
                      </w:p>
                    </w:txbxContent>
                  </v:textbox>
                </v:rect>
                <v:shape id="AutoShape 10" o:spid="_x0000_s1031" type="#_x0000_t32" style="position:absolute;left:27340;top:6486;width:0;height:28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rect id="Rectangle 13" o:spid="_x0000_s1032" style="position:absolute;left:20863;top:44612;width:13200;height:4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Xn774A&#10;AADbAAAADwAAAGRycy9kb3ducmV2LnhtbERPS4vCMBC+C/sfwix402RXUek2iiiyXrWC16GZPrCZ&#10;lCZb6783C4K3+fiek24G24ieOl871vA1VSCIc2dqLjVcssNkBcIHZIONY9LwIA+b9ccoxcS4O5+o&#10;P4dSxBD2CWqoQmgTKX1ekUU/dS1x5ArXWQwRdqU0Hd5juG3kt1ILabHm2FBhS7uK8tv5z2oos6Jf&#10;/ir3GFRWz/a3lVLXudJ6/Dlsf0AEGsJb/HIfTZw/g/9f4gFy/Q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1l5+++AAAA2wAAAA8AAAAAAAAAAAAAAAAAmAIAAGRycy9kb3ducmV2&#10;LnhtbFBLBQYAAAAABAAEAPUAAACDAwAAAAA=&#10;" fillcolor="white [3201]" strokecolor="black [3200]" strokeweight="2pt">
                  <v:textbox>
                    <w:txbxContent>
                      <w:p w:rsidR="009016E2" w:rsidRPr="00962065" w:rsidRDefault="009016E2" w:rsidP="00332034">
                        <w:pPr>
                          <w:jc w:val="center"/>
                          <w:rPr>
                            <w:rFonts w:asciiTheme="majorBidi" w:hAnsiTheme="majorBidi" w:cstheme="majorBidi"/>
                            <w:sz w:val="20"/>
                            <w:szCs w:val="20"/>
                          </w:rPr>
                        </w:pPr>
                        <w:r>
                          <w:rPr>
                            <w:rFonts w:asciiTheme="majorBidi" w:hAnsiTheme="majorBidi" w:cstheme="majorBidi"/>
                            <w:sz w:val="20"/>
                            <w:szCs w:val="20"/>
                          </w:rPr>
                          <w:t xml:space="preserve">Software validation  </w:t>
                        </w:r>
                      </w:p>
                    </w:txbxContent>
                  </v:textbox>
                </v:rect>
                <v:shape id="AutoShape 14" o:spid="_x0000_s1033" type="#_x0000_t32" style="position:absolute;left:42912;top:30917;width:132;height:40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EWWMAAAADbAAAADwAAAGRycy9kb3ducmV2LnhtbERPS2vCQBC+C/0Pywi96UapRaJraAMF&#10;6aX4gPY4ZMdkaXY2ZNds/PddQehtPr7nbIvRtmKg3hvHChbzDARx5bThWsH59DFbg/ABWWPrmBTc&#10;yEOxe5psMdcu8oGGY6hFCmGfo4ImhC6X0lcNWfRz1xEn7uJ6iyHBvpa6x5jCbSuXWfYqLRpODQ12&#10;VDZU/R6vVoGJX2bo9mV8//z+8TqSua2cUep5Or5tQAQaw7/44d7rNP8F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BFljAAAAA2wAAAA8AAAAAAAAAAAAAAAAA&#10;oQIAAGRycy9kb3ducmV2LnhtbFBLBQYAAAAABAAEAPkAAACOAwAAAAA=&#10;">
                  <v:stroke endarrow="block"/>
                </v:shape>
                <v:rect id="Rectangle 15" o:spid="_x0000_s1034" style="position:absolute;left:21052;top:25126;width:14077;height:3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JEd78A&#10;AADbAAAADwAAAGRycy9kb3ducmV2LnhtbERPTWvCQBC9F/wPywi9Nbu2EkN0FbGU9qoRvA7ZMQlm&#10;Z0N2G5N/3y0I3ubxPmezG20rBup941jDIlEgiEtnGq40nIuvtwyED8gGW8ekYSIPu+3sZYO5cXc+&#10;0nAKlYgh7HPUUIfQ5VL6siaLPnEdceSurrcYIuwraXq8x3DbynelUmmx4dhQY0eHmsrb6ddqqIrr&#10;sPpWbhpV0Xx83jKlLkul9et83K9BBBrDU/xw/5g4P4X/X+IBcv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EkR3vwAAANsAAAAPAAAAAAAAAAAAAAAAAJgCAABkcnMvZG93bnJl&#10;di54bWxQSwUGAAAAAAQABAD1AAAAhAMAAAAA&#10;" fillcolor="white [3201]" strokecolor="black [3200]" strokeweight="2pt">
                  <v:textbox>
                    <w:txbxContent>
                      <w:p w:rsidR="009016E2" w:rsidRPr="00846B78" w:rsidRDefault="009016E2" w:rsidP="00332034">
                        <w:pPr>
                          <w:jc w:val="center"/>
                          <w:rPr>
                            <w:rFonts w:asciiTheme="majorBidi" w:hAnsiTheme="majorBidi" w:cstheme="majorBidi"/>
                            <w:sz w:val="20"/>
                            <w:szCs w:val="20"/>
                            <w:rtl/>
                            <w:lang w:bidi="ar-JO"/>
                          </w:rPr>
                        </w:pPr>
                        <w:r w:rsidRPr="00846B78">
                          <w:rPr>
                            <w:rFonts w:asciiTheme="majorBidi" w:hAnsiTheme="majorBidi" w:cstheme="majorBidi"/>
                            <w:sz w:val="20"/>
                            <w:szCs w:val="20"/>
                          </w:rPr>
                          <w:t>Software</w:t>
                        </w:r>
                        <w:r>
                          <w:rPr>
                            <w:rFonts w:asciiTheme="majorBidi" w:hAnsiTheme="majorBidi" w:cstheme="majorBidi"/>
                            <w:sz w:val="20"/>
                            <w:szCs w:val="20"/>
                          </w:rPr>
                          <w:t xml:space="preserve"> Design </w:t>
                        </w:r>
                      </w:p>
                    </w:txbxContent>
                  </v:textbox>
                </v:rect>
                <v:rect id="Rectangle 19" o:spid="_x0000_s1035" style="position:absolute;left:20863;top:52055;width:13986;height:6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uzJb8A&#10;AADbAAAADwAAAGRycy9kb3ducmV2LnhtbERPy2rCQBTdF/oPwxW6qzOmRUPqKEURu20idHvJXJNg&#10;5k7IjHn8vbMQujyc93Y/2VYM1PvGsYbVUoEgLp1puNJwKU7vKQgfkA22jknDTB72u9eXLWbGjfxL&#10;Qx4qEUPYZ6ihDqHLpPRlTRb90nXEkbu63mKIsK+k6XGM4baViVJrabHh2FBjR4eaylt+txqq4jps&#10;zsrNkyqaj+MtVervU2n9tpi+v0AEmsK/+On+MRqSuD5+iT9A7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27MlvwAAANsAAAAPAAAAAAAAAAAAAAAAAJgCAABkcnMvZG93bnJl&#10;di54bWxQSwUGAAAAAAQABAD1AAAAhAMAAAAA&#10;" fillcolor="white [3201]" strokecolor="black [3200]" strokeweight="2pt">
                  <v:textbox>
                    <w:txbxContent>
                      <w:p w:rsidR="009016E2" w:rsidRPr="00962065" w:rsidRDefault="009016E2" w:rsidP="008E0EA7">
                        <w:pPr>
                          <w:jc w:val="center"/>
                          <w:rPr>
                            <w:rFonts w:asciiTheme="majorBidi" w:hAnsiTheme="majorBidi" w:cstheme="majorBidi"/>
                            <w:sz w:val="20"/>
                            <w:szCs w:val="20"/>
                          </w:rPr>
                        </w:pPr>
                        <w:r w:rsidRPr="00962065">
                          <w:rPr>
                            <w:rFonts w:asciiTheme="majorBidi" w:hAnsiTheme="majorBidi" w:cstheme="majorBidi"/>
                            <w:sz w:val="20"/>
                            <w:szCs w:val="20"/>
                          </w:rPr>
                          <w:t>Analysis data and put recommendation</w:t>
                        </w:r>
                      </w:p>
                      <w:p w:rsidR="009016E2" w:rsidRPr="00962065" w:rsidRDefault="009016E2" w:rsidP="00332034">
                        <w:pPr>
                          <w:jc w:val="center"/>
                          <w:rPr>
                            <w:rFonts w:asciiTheme="majorBidi" w:hAnsiTheme="majorBidi" w:cstheme="majorBidi"/>
                            <w:sz w:val="20"/>
                            <w:szCs w:val="20"/>
                          </w:rPr>
                        </w:pPr>
                      </w:p>
                    </w:txbxContent>
                  </v:textbox>
                </v:rect>
                <v:shape id="AutoShape 20" o:spid="_x0000_s1036" type="#_x0000_t32" style="position:absolute;left:27568;top:29064;width:0;height:19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rect id="Rectangle 21" o:spid="_x0000_s1037" style="position:absolute;left:21645;top:60912;width:12607;height:5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WIycIA&#10;AADbAAAADwAAAGRycy9kb3ducmV2LnhtbESPzWrDMBCE74W8g9hAb40UpzTBiWxCSmivjQO5LtbG&#10;NrFWxlL98/ZVodDjMDPfMId8sq0YqPeNYw3rlQJBXDrTcKXhWpxfdiB8QDbYOiYNM3nIs8XTAVPj&#10;Rv6i4RIqESHsU9RQh9ClUvqyJot+5Tri6N1dbzFE2VfS9DhGuG1lotSbtNhwXKixo1NN5ePybTVU&#10;xX3Yfig3T6poNu+PnVK3V6X183I67kEEmsJ/+K/9aTQkCfx+iT9AZ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RYjJwgAAANsAAAAPAAAAAAAAAAAAAAAAAJgCAABkcnMvZG93&#10;bnJldi54bWxQSwUGAAAAAAQABAD1AAAAhwMAAAAA&#10;" fillcolor="white [3201]" strokecolor="black [3200]" strokeweight="2pt">
                  <v:textbox>
                    <w:txbxContent>
                      <w:p w:rsidR="009016E2" w:rsidRPr="00962065" w:rsidRDefault="009016E2" w:rsidP="00332034">
                        <w:pPr>
                          <w:jc w:val="center"/>
                          <w:rPr>
                            <w:rFonts w:asciiTheme="majorBidi" w:hAnsiTheme="majorBidi" w:cstheme="majorBidi"/>
                            <w:sz w:val="20"/>
                            <w:szCs w:val="20"/>
                            <w:rtl/>
                          </w:rPr>
                        </w:pPr>
                        <w:r w:rsidRPr="00962065">
                          <w:rPr>
                            <w:rFonts w:asciiTheme="majorBidi" w:hAnsiTheme="majorBidi" w:cstheme="majorBidi"/>
                            <w:sz w:val="20"/>
                            <w:szCs w:val="20"/>
                          </w:rPr>
                          <w:t>Reporting</w:t>
                        </w:r>
                      </w:p>
                    </w:txbxContent>
                  </v:textbox>
                </v:rect>
                <v:shape id="AutoShape 22" o:spid="_x0000_s1038" type="#_x0000_t32" style="position:absolute;left:34761;top:30917;width:88;height:396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REkcMAAADbAAAADwAAAGRycy9kb3ducmV2LnhtbESPT2sCMRTE7wW/Q3hCb91sLRZZjVKF&#10;gvRS/AN6fGyeu8HNy7KJm/XbN4LQ4zAzv2EWq8E2oqfOG8cK3rMcBHHptOFKwfHw/TYD4QOyxsYx&#10;KbiTh9Vy9LLAQrvIO+r3oRIJwr5ABXUIbSGlL2uy6DPXEifv4jqLIcmukrrDmOC2kZM8/5QWDaeF&#10;Glva1FRe9zerwMRf07fbTVz/nM5eRzL3qTNKvY6HrzmIQEP4Dz/bW61g8gG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ERJHDAAAA2wAAAA8AAAAAAAAAAAAA&#10;AAAAoQIAAGRycy9kb3ducmV2LnhtbFBLBQYAAAAABAAEAPkAAACRAwAAAAA=&#10;">
                  <v:stroke endarrow="block"/>
                </v:shape>
                <v:line id="رابط مستقيم 2" o:spid="_x0000_s1039" style="position:absolute;visibility:visible;mso-wrap-style:square" from="13973,30659" to="43044,30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p7GcQAAADaAAAADwAAAGRycy9kb3ducmV2LnhtbESPQWvCQBSE7wX/w/IEb7oxUBNSVwmC&#10;0NpTtaXXR/Y1Sc2+DbvbGP313YLQ4zAz3zDr7Wg6MZDzrWUFy0UCgriyuuVawftpP89B+ICssbNM&#10;Cq7kYbuZPKyx0PbCbzQcQy0ihH2BCpoQ+kJKXzVk0C9sTxy9L+sMhihdLbXDS4SbTqZJspIGW44L&#10;Dfa0a6g6H3+Mgrw6fLsyK1+Wjx99dhvS19X+M1NqNh3LJxCBxvAfvreftYIU/q7EG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ensZxAAAANoAAAAPAAAAAAAAAAAA&#10;AAAAAKECAABkcnMvZG93bnJldi54bWxQSwUGAAAAAAQABAD5AAAAkgMAAAAA&#10;" strokecolor="black [3213]"/>
                <v:shape id="AutoShape 22" o:spid="_x0000_s1040" type="#_x0000_t32" style="position:absolute;left:22589;top:31006;width:83;height:396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nCcEAAADbAAAADwAAAGRycy9kb3ducmV2LnhtbESPT4vCMBTE78J+h/AW9qbpCitSjaLC&#10;gnhZ/AN6fDTPNti8lCY29dtvBMHjMDO/YebL3taio9Ybxwq+RxkI4sJpw6WC0/F3OAXhA7LG2jEp&#10;eJCH5eJjMMdcu8h76g6hFAnCPkcFVQhNLqUvKrLoR64hTt7VtRZDkm0pdYsxwW0tx1k2kRYNp4UK&#10;G9pUVNwOd6vAxD/TNdtNXO/OF68jmcePM0p9ffarGYhAfXiHX+2tVjCewPN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s+cJwQAAANsAAAAPAAAAAAAAAAAAAAAA&#10;AKECAABkcnMvZG93bnJldi54bWxQSwUGAAAAAAQABAD5AAAAjwMAAAAA&#10;">
                  <v:stroke endarrow="block"/>
                </v:shape>
                <v:shape id="AutoShape 22" o:spid="_x0000_s1041" type="#_x0000_t32" style="position:absolute;left:13892;top:30659;width:82;height:396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v:rect id="مستطيل 7" o:spid="_x0000_s1042" style="position:absolute;left:39879;top:35202;width:9174;height:3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D81sEA&#10;AADaAAAADwAAAGRycy9kb3ducmV2LnhtbESPQYvCMBSE7wv+h/AEL6KpHtxajSKC6E10hfX4aJ5t&#10;afNSm6j13xtB8DjMzDfMfNmaStypcYVlBaNhBII4tbrgTMHpbzOIQTiPrLGyTAqe5GC56PzMMdH2&#10;wQe6H30mAoRdggpy7+tESpfmZNANbU0cvIttDPogm0zqBh8Bbio5jqKJNFhwWMixpnVOaXm8GQVn&#10;um77ND1d3SUa3/73/XLk41KpXrddzUB4av03/GnvtIJfeF8JN0A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Q/NbBAAAA2gAAAA8AAAAAAAAAAAAAAAAAmAIAAGRycy9kb3du&#10;cmV2LnhtbFBLBQYAAAAABAAEAPUAAACGAwAAAAA=&#10;" fillcolor="white [3201]" strokecolor="black [3213]" strokeweight="2pt">
                  <v:textbox>
                    <w:txbxContent>
                      <w:p w:rsidR="009016E2" w:rsidRPr="00332034" w:rsidRDefault="009016E2" w:rsidP="00332034">
                        <w:pPr>
                          <w:jc w:val="center"/>
                          <w:rPr>
                            <w:rFonts w:asciiTheme="majorBidi" w:hAnsiTheme="majorBidi" w:cstheme="majorBidi"/>
                            <w:sz w:val="20"/>
                            <w:szCs w:val="20"/>
                            <w:lang w:bidi="ar-JO"/>
                          </w:rPr>
                        </w:pPr>
                        <w:r>
                          <w:rPr>
                            <w:rFonts w:asciiTheme="majorBidi" w:hAnsiTheme="majorBidi" w:cstheme="majorBidi"/>
                            <w:sz w:val="20"/>
                            <w:szCs w:val="20"/>
                            <w:lang w:bidi="ar-JO"/>
                          </w:rPr>
                          <w:t>Power factor</w:t>
                        </w:r>
                      </w:p>
                    </w:txbxContent>
                  </v:textbox>
                </v:rect>
                <v:rect id="مستطيل 15" o:spid="_x0000_s1043" style="position:absolute;left:30796;top:34983;width:8195;height:3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CqrsIA&#10;AADbAAAADwAAAGRycy9kb3ducmV2LnhtbERPS2vCQBC+C/0PyxS8iNkYqNiYVUqh1FupBuxxyE4e&#10;JDsbs6uJ/94tFHqbj+852X4ynbjR4BrLClZRDIK4sLrhSkF++lhuQDiPrLGzTAru5GC/e5plmGo7&#10;8jfdjr4SIYRdigpq7/tUSlfUZNBFticOXGkHgz7AoZJ6wDGEm04mcbyWBhsODTX29F5T0R6vRsEP&#10;XT4X9JpfXBkn1/PXol35TavU/Hl624LwNPl/8Z/7oMP8F/j9JRw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kKquwgAAANsAAAAPAAAAAAAAAAAAAAAAAJgCAABkcnMvZG93&#10;bnJldi54bWxQSwUGAAAAAAQABAD1AAAAhwMAAAAA&#10;" fillcolor="white [3201]" strokecolor="black [3213]" strokeweight="2pt">
                  <v:textbox>
                    <w:txbxContent>
                      <w:p w:rsidR="009016E2" w:rsidRDefault="009016E2" w:rsidP="00332034">
                        <w:pPr>
                          <w:jc w:val="center"/>
                        </w:pPr>
                        <w:proofErr w:type="gramStart"/>
                        <w:r>
                          <w:t>motor</w:t>
                        </w:r>
                        <w:proofErr w:type="gramEnd"/>
                      </w:p>
                    </w:txbxContent>
                  </v:textbox>
                </v:rect>
                <v:rect id="مستطيل 29" o:spid="_x0000_s1044" style="position:absolute;left:19581;top:34969;width:9009;height:3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ddX8IA&#10;AADbAAAADwAAAGRycy9kb3ducmV2LnhtbESPQYvCMBSE74L/ITzBm6Z6EK1GkYKs6MmuHrw9mmdb&#10;bF5Kk62tv94sLOxxmJlvmM2uM5VoqXGlZQWzaQSCOLO65FzB9fswWYJwHlljZZkU9ORgtx0ONhhr&#10;++ILtanPRYCwi1FB4X0dS+myggy6qa2Jg/ewjUEfZJNL3eArwE0l51G0kAZLDgsF1pQUlD3TH6Pg&#10;3EvfXm+L1btNyl6n9+TrRIlS41G3X4Pw1Pn/8F/7qBXMV/D7JfwAuf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R11fwgAAANsAAAAPAAAAAAAAAAAAAAAAAJgCAABkcnMvZG93&#10;bnJldi54bWxQSwUGAAAAAAQABAD1AAAAhwMAAAAA&#10;" fillcolor="white [3201]" strokecolor="black [3200]" strokeweight="2pt">
                  <v:textbox>
                    <w:txbxContent>
                      <w:p w:rsidR="009016E2" w:rsidRDefault="009016E2" w:rsidP="00332034">
                        <w:pPr>
                          <w:jc w:val="center"/>
                        </w:pPr>
                        <w:proofErr w:type="gramStart"/>
                        <w:r>
                          <w:t>lighting</w:t>
                        </w:r>
                        <w:proofErr w:type="gramEnd"/>
                      </w:p>
                    </w:txbxContent>
                  </v:textbox>
                </v:rect>
                <v:rect id="مستطيل 30" o:spid="_x0000_s1045" style="position:absolute;left:10179;top:34969;width:8281;height:3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VVr0A&#10;AADbAAAADwAAAGRycy9kb3ducmV2LnhtbERPSwrCMBDdC94hjOBGNFVBtBpFBNGd+AFdDs3YljaT&#10;2kSttzcLweXj/RerxpTiRbXLLSsYDiIQxInVOacKLudtfwrCeWSNpWVS8CEHq2W7tcBY2zcf6XXy&#10;qQgh7GJUkHlfxVK6JCODbmAr4sDdbW3QB1inUtf4DuGmlKMomkiDOYeGDCvaZJQUp6dRcKPHrkez&#10;y8Pdo9HzeugVQz8tlOp2mvUchKfG/8U/914rGIf14Uv4AXL5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JVVr0AAADbAAAADwAAAAAAAAAAAAAAAACYAgAAZHJzL2Rvd25yZXYu&#10;eG1sUEsFBgAAAAAEAAQA9QAAAIIDAAAAAA==&#10;" fillcolor="white [3201]" strokecolor="black [3213]" strokeweight="2pt">
                  <v:textbox>
                    <w:txbxContent>
                      <w:p w:rsidR="009016E2" w:rsidRDefault="009016E2" w:rsidP="00332034">
                        <w:pPr>
                          <w:jc w:val="center"/>
                        </w:pPr>
                        <w:proofErr w:type="gramStart"/>
                        <w:r>
                          <w:t>boiler</w:t>
                        </w:r>
                        <w:proofErr w:type="gramEnd"/>
                      </w:p>
                    </w:txbxContent>
                  </v:textbox>
                </v:rect>
                <v:line id="رابط مستقيم 31" o:spid="_x0000_s1046" style="position:absolute;visibility:visible;mso-wrap-style:square" from="44772,39156" to="44772,41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J8w8UAAADbAAAADwAAAGRycy9kb3ducmV2LnhtbESPQWvCQBSE7wX/w/KE3uomlhqJrhIE&#10;obYnbYvXR/aZRLNvw+42xv76bkHocZiZb5jlejCt6Mn5xrKCdJKAIC6tbrhS8PmxfZqD8AFZY2uZ&#10;FNzIw3o1elhiru2V99QfQiUihH2OCuoQulxKX9Zk0E9sRxy9k3UGQ5SuktrhNcJNK6dJMpMGG44L&#10;NXa0qam8HL6Ngnn5dnZFVuzSl68u++mn77PtMVPqcTwUCxCBhvAfvrdftYLnFP6+xB8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rJ8w8UAAADbAAAADwAAAAAAAAAA&#10;AAAAAAChAgAAZHJzL2Rvd25yZXYueG1sUEsFBgAAAAAEAAQA+QAAAJMDAAAAAA==&#10;" strokecolor="black [3213]"/>
                <v:line id="رابط مستقيم 34" o:spid="_x0000_s1047" style="position:absolute;flip:x;visibility:visible;mso-wrap-style:square" from="34849,38877" to="34849,40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L9qsMAAADbAAAADwAAAGRycy9kb3ducmV2LnhtbESP0WoCMRRE34X+Q7gF3zRrq6KrUVpB&#10;KL5IrR9w2Vw3i5ubbZLqul/fCIKPw8ycYZbr1tbiQj5UjhWMhhkI4sLpiksFx5/tYAYiRGSNtWNS&#10;cKMA69VLb4m5dlf+psshliJBOOSowMTY5FKGwpDFMHQNcfJOzluMSfpSao/XBLe1fMuyqbRYcVow&#10;2NDGUHE+/FkFdReP3fxzY7rsd3zT+/3U+clOqf5r+7EAEamNz/Cj/aUVvI/h/iX9ALn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y/arDAAAA2wAAAA8AAAAAAAAAAAAA&#10;AAAAoQIAAGRycy9kb3ducmV2LnhtbFBLBQYAAAAABAAEAPkAAACRAwAAAAA=&#10;" strokecolor="black [3213]"/>
                <v:line id="رابط مستقيم 35" o:spid="_x0000_s1048" style="position:absolute;flip:x;visibility:visible;mso-wrap-style:square" from="23966,38937" to="23966,41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5YMcMAAADbAAAADwAAAGRycy9kb3ducmV2LnhtbESP0WoCMRRE3wv9h3ALvtWstoquRqmC&#10;UHyRWj/gsrluFjc32yTVdb/eCIKPw8ycYebL1tbiTD5UjhUM+hkI4sLpiksFh9/N+wREiMgaa8ek&#10;4EoBlovXlznm2l34h877WIoE4ZCjAhNjk0sZCkMWQ981xMk7Om8xJulLqT1eEtzWcphlY2mx4rRg&#10;sKG1oeK0/7cK6i4euulqbbrs7/Oqd7ux86OtUr239msGIlIbn+FH+1sr+BjB/Uv6AXJ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b+WDHDAAAA2wAAAA8AAAAAAAAAAAAA&#10;AAAAoQIAAGRycy9kb3ducmV2LnhtbFBLBQYAAAAABAAEAPkAAACRAwAAAAA=&#10;" strokecolor="black [3213]"/>
                <v:line id="رابط مستقيم 36" o:spid="_x0000_s1049" style="position:absolute;flip:x;visibility:visible;mso-wrap-style:square" from="13974,38877" to="13974,40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zGRsQAAADbAAAADwAAAGRycy9kb3ducmV2LnhtbESPUWvCMBSF3wf7D+EKe5upzpXZGcUJ&#10;g+GL2PkDLs21KWtuuiTT2l9vhIGPh3POdziLVW9bcSIfGscKJuMMBHHldMO1gsP35/MbiBCRNbaO&#10;ScGFAqyWjw8LLLQ7855OZaxFgnAoUIGJsSukDJUhi2HsOuLkHZ23GJP0tdQezwluWznNslxabDgt&#10;GOxoY6j6Kf+sgnaIh2H+sTFD9ju76N0ud/51q9TTqF+/g4jUx3v4v/2lFbzkcPuSfoBc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LMZGxAAAANsAAAAPAAAAAAAAAAAA&#10;AAAAAKECAABkcnMvZG93bnJldi54bWxQSwUGAAAAAAQABAD5AAAAkgMAAAAA&#10;" strokecolor="black [3213]"/>
                <v:line id="رابط مستقيم 33" o:spid="_x0000_s1050" style="position:absolute;visibility:visible;mso-wrap-style:square" from="13892,40954" to="44772,40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xHL8UAAADbAAAADwAAAGRycy9kb3ducmV2LnhtbESPQWvCQBSE7wX/w/KE3pqNikaiqwRB&#10;aO2ptuL1kX0mabNvw+4a0/76bqHgcZiZb5j1djCt6Mn5xrKCSZKCIC6tbrhS8PG+f1qC8AFZY2uZ&#10;FHyTh+1m9LDGXNsbv1F/DJWIEPY5KqhD6HIpfVmTQZ/Yjjh6F+sMhihdJbXDW4SbVk7TdCENNhwX&#10;auxoV1P5dbwaBcvy8OmKrHiZzE9d9tNPXxf7c6bU43goViACDeEe/m8/awWzGfx9iT9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SxHL8UAAADbAAAADwAAAAAAAAAA&#10;AAAAAAChAgAAZHJzL2Rvd25yZXYueG1sUEsFBgAAAAAEAAQA+QAAAJMDAAAAAA==&#10;" strokecolor="black [3213]"/>
                <v:shape id="AutoShape 14" o:spid="_x0000_s1051" type="#_x0000_t32" style="position:absolute;left:27329;top:40954;width:0;height:35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K4H8EAAADbAAAADwAAAGRycy9kb3ducmV2LnhtbERPy4rCMBTdC/MP4Q6409QR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wrgfwQAAANsAAAAPAAAAAAAAAAAAAAAA&#10;AKECAABkcnMvZG93bnJldi54bWxQSwUGAAAAAAQABAD5AAAAjwMAAAAA&#10;">
                  <v:stroke endarrow="block"/>
                </v:shape>
                <v:shape id="AutoShape 14" o:spid="_x0000_s1052" type="#_x0000_t32" style="position:absolute;left:27642;top:58415;width:127;height:29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XlpsIAAADbAAAADwAAAGRycy9kb3ducmV2LnhtbESPQWsCMRSE74L/ITyhN81aqejWKCoI&#10;0ouohXp8bF53g5uXZZNu1n/fCIUeh5n5hllteluLjlpvHCuYTjIQxIXThksFn9fDeAHCB2SNtWNS&#10;8CAPm/VwsMJcu8hn6i6hFAnCPkcFVQhNLqUvKrLoJ64hTt63ay2GJNtS6hZjgttavmbZXFo0nBYq&#10;bGhfUXG//FgFJp5M1xz3cffxdfM6knm8OaPUy6jfvoMI1If/8F/7qBXMl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XlpsIAAADbAAAADwAAAAAAAAAAAAAA&#10;AAChAgAAZHJzL2Rvd25yZXYueG1sUEsFBgAAAAAEAAQA+QAAAJADAAAAAA==&#10;">
                  <v:stroke endarrow="block"/>
                </v:shape>
                <v:shape id="AutoShape 14" o:spid="_x0000_s1053" type="#_x0000_t32" style="position:absolute;left:27230;top:49547;width:99;height:25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AutoShape 20" o:spid="_x0000_s1054" type="#_x0000_t32" style="position:absolute;left:28090;top:22389;width:37;height:273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WY8MAAADbAAAADwAAAGRycy9kb3ducmV2LnhtbESPT2sCMRTE74V+h/AK3rrZFrSyGqUV&#10;BPFS/AN6fGyeu8HNy7KJm/XbN4LQ4zAzv2Hmy8E2oqfOG8cKPrIcBHHptOFKwfGwfp+C8AFZY+OY&#10;FNzJw3Lx+jLHQrvIO+r3oRIJwr5ABXUIbSGlL2uy6DPXEifv4jqLIcmukrrDmOC2kZ95PpEWDaeF&#10;Glta1VRe9zerwMRf07ebVfzZns5eRzL3sTNKjd6G7xmIQEP4Dz/bG63gaw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SVmPDAAAA2wAAAA8AAAAAAAAAAAAA&#10;AAAAoQIAAGRycy9kb3ducmV2LnhtbFBLBQYAAAAABAAEAPkAAACRAwAAAAA=&#10;">
                  <v:stroke endarrow="block"/>
                </v:shape>
                <v:rect id="مستطيل 76" o:spid="_x0000_s1055" style="position:absolute;left:19581;top:1800;width:15977;height:46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byO8QA&#10;AADbAAAADwAAAGRycy9kb3ducmV2LnhtbESPzWrDMBCE74W8g9hALyaR24PbOFFMKARC6KVuLrkt&#10;1kY2sVbGUvzz9lWh0OMwO9/s7IrJtmKg3jeOFbysUxDEldMNGwWX7+PqHYQPyBpbx6RgJg/FfvG0&#10;w1y7kb9oKIMREcI+RwV1CF0upa9qsujXriOO3s31FkOUvZG6xzHCbStf0zSTFhuODTV29FFTdS8f&#10;Nr6RyMtpHkp5NnfcdJ/DeE6uRqnn5XTYggg0hf/jv/RJK3jL4HdLBID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m8jvEAAAA2wAAAA8AAAAAAAAAAAAAAAAAmAIAAGRycy9k&#10;b3ducmV2LnhtbFBLBQYAAAAABAAEAPUAAACJAwAAAAA=&#10;" fillcolor="window" strokecolor="windowText" strokeweight="2pt">
                  <v:textbox>
                    <w:txbxContent>
                      <w:p w:rsidR="009016E2" w:rsidRDefault="009016E2" w:rsidP="001557AE">
                        <w:pPr>
                          <w:pStyle w:val="NormalWeb"/>
                          <w:bidi/>
                          <w:spacing w:before="0" w:beforeAutospacing="0" w:after="200" w:afterAutospacing="0" w:line="276" w:lineRule="auto"/>
                          <w:jc w:val="center"/>
                          <w:rPr>
                            <w:lang w:bidi="ar-JO"/>
                          </w:rPr>
                        </w:pPr>
                        <w:r>
                          <w:rPr>
                            <w:rFonts w:eastAsia="Calibri" w:cs="Arial"/>
                            <w:sz w:val="22"/>
                            <w:szCs w:val="22"/>
                            <w:lang w:bidi="ar-JO"/>
                          </w:rPr>
                          <w:t xml:space="preserve">Defining the problem statement </w:t>
                        </w:r>
                      </w:p>
                    </w:txbxContent>
                  </v:textbox>
                </v:rect>
                <w10:wrap anchorx="page"/>
                <w10:anchorlock/>
              </v:group>
            </w:pict>
          </mc:Fallback>
        </mc:AlternateContent>
      </w:r>
    </w:p>
    <w:p w:rsidR="00B65B54" w:rsidRDefault="00B82D98" w:rsidP="00B65B54">
      <w:pPr>
        <w:jc w:val="center"/>
        <w:rPr>
          <w:rFonts w:asciiTheme="majorBidi" w:hAnsiTheme="majorBidi" w:cstheme="majorBidi"/>
          <w:sz w:val="24"/>
          <w:szCs w:val="24"/>
          <w:rtl/>
          <w:lang w:bidi="ar-JO"/>
        </w:rPr>
      </w:pPr>
      <w:bookmarkStart w:id="19" w:name="_Toc450065694"/>
      <w:r>
        <w:rPr>
          <w:rFonts w:asciiTheme="majorBidi" w:hAnsiTheme="majorBidi" w:cstheme="majorBidi"/>
          <w:sz w:val="24"/>
          <w:szCs w:val="24"/>
        </w:rPr>
        <w:t xml:space="preserve">Figure (1): </w:t>
      </w:r>
      <w:r w:rsidR="00B65B54" w:rsidRPr="0030331B">
        <w:rPr>
          <w:rFonts w:asciiTheme="majorBidi" w:hAnsiTheme="majorBidi" w:cstheme="majorBidi"/>
          <w:sz w:val="24"/>
          <w:szCs w:val="24"/>
        </w:rPr>
        <w:t>research methodology</w:t>
      </w:r>
      <w:bookmarkEnd w:id="19"/>
    </w:p>
    <w:p w:rsidR="007C47E2" w:rsidRDefault="007C47E2" w:rsidP="00B65B54">
      <w:pPr>
        <w:jc w:val="center"/>
        <w:rPr>
          <w:rFonts w:asciiTheme="majorBidi" w:hAnsiTheme="majorBidi" w:cstheme="majorBidi"/>
          <w:sz w:val="24"/>
          <w:szCs w:val="24"/>
          <w:rtl/>
          <w:lang w:bidi="ar-JO"/>
        </w:rPr>
      </w:pPr>
    </w:p>
    <w:p w:rsidR="007C47E2" w:rsidRDefault="007C47E2" w:rsidP="00B65B54">
      <w:pPr>
        <w:jc w:val="center"/>
        <w:rPr>
          <w:rFonts w:asciiTheme="majorBidi" w:hAnsiTheme="majorBidi" w:cstheme="majorBidi"/>
          <w:sz w:val="24"/>
          <w:szCs w:val="24"/>
          <w:rtl/>
          <w:lang w:bidi="ar-JO"/>
        </w:rPr>
      </w:pPr>
    </w:p>
    <w:p w:rsidR="00CA2F35" w:rsidRDefault="00CA2F35" w:rsidP="00B65B54">
      <w:pPr>
        <w:jc w:val="center"/>
        <w:rPr>
          <w:rFonts w:asciiTheme="majorBidi" w:hAnsiTheme="majorBidi" w:cstheme="majorBidi"/>
          <w:sz w:val="24"/>
          <w:szCs w:val="24"/>
          <w:rtl/>
          <w:lang w:bidi="ar-JO"/>
        </w:rPr>
      </w:pPr>
    </w:p>
    <w:p w:rsidR="00607E9B" w:rsidRDefault="00607E9B" w:rsidP="00B65B54">
      <w:pPr>
        <w:jc w:val="center"/>
        <w:rPr>
          <w:rFonts w:asciiTheme="majorBidi" w:hAnsiTheme="majorBidi" w:cstheme="majorBidi"/>
          <w:sz w:val="24"/>
          <w:szCs w:val="24"/>
          <w:rtl/>
          <w:lang w:bidi="ar-JO"/>
        </w:rPr>
      </w:pPr>
    </w:p>
    <w:p w:rsidR="007C47E2" w:rsidRPr="007C47E2" w:rsidRDefault="007C47E2" w:rsidP="007C47E2">
      <w:pPr>
        <w:ind w:left="84"/>
        <w:jc w:val="right"/>
        <w:rPr>
          <w:rFonts w:asciiTheme="majorBidi" w:hAnsiTheme="majorBidi" w:cstheme="majorBidi"/>
          <w:sz w:val="24"/>
          <w:szCs w:val="24"/>
          <w:rtl/>
          <w:lang w:bidi="ar-JO"/>
        </w:rPr>
      </w:pPr>
      <w:r w:rsidRPr="00123181">
        <w:rPr>
          <w:rFonts w:asciiTheme="majorBidi" w:hAnsiTheme="majorBidi" w:cstheme="majorBidi"/>
          <w:sz w:val="24"/>
          <w:szCs w:val="24"/>
        </w:rPr>
        <w:lastRenderedPageBreak/>
        <w:t>For further illustration of the methodology steps:</w:t>
      </w:r>
      <w:r w:rsidRPr="007C47E2">
        <w:rPr>
          <w:rFonts w:asciiTheme="majorBidi" w:hAnsiTheme="majorBidi" w:cstheme="majorBidi"/>
          <w:sz w:val="24"/>
          <w:szCs w:val="24"/>
        </w:rPr>
        <w:t xml:space="preserve"> </w:t>
      </w:r>
    </w:p>
    <w:p w:rsidR="007C2A1A" w:rsidRDefault="007C2A1A" w:rsidP="001557AE">
      <w:pPr>
        <w:numPr>
          <w:ilvl w:val="0"/>
          <w:numId w:val="6"/>
        </w:numPr>
        <w:bidi w:val="0"/>
        <w:contextualSpacing/>
        <w:jc w:val="both"/>
        <w:rPr>
          <w:rFonts w:asciiTheme="majorBidi" w:hAnsiTheme="majorBidi" w:cstheme="majorBidi"/>
          <w:sz w:val="24"/>
          <w:szCs w:val="24"/>
        </w:rPr>
      </w:pPr>
      <w:r>
        <w:rPr>
          <w:rFonts w:asciiTheme="majorBidi" w:hAnsiTheme="majorBidi" w:cstheme="majorBidi"/>
          <w:sz w:val="24"/>
          <w:szCs w:val="24"/>
        </w:rPr>
        <w:t xml:space="preserve">Defining the research </w:t>
      </w:r>
      <w:proofErr w:type="gramStart"/>
      <w:r>
        <w:rPr>
          <w:rFonts w:asciiTheme="majorBidi" w:hAnsiTheme="majorBidi" w:cstheme="majorBidi"/>
          <w:sz w:val="24"/>
          <w:szCs w:val="24"/>
        </w:rPr>
        <w:t>problem</w:t>
      </w:r>
      <w:r w:rsidR="001557AE">
        <w:rPr>
          <w:rFonts w:asciiTheme="majorBidi" w:hAnsiTheme="majorBidi" w:cstheme="majorBidi"/>
          <w:sz w:val="24"/>
          <w:szCs w:val="24"/>
        </w:rPr>
        <w:t xml:space="preserve"> :</w:t>
      </w:r>
      <w:r w:rsidR="001557AE">
        <w:rPr>
          <w:rFonts w:asciiTheme="majorBidi" w:hAnsiTheme="majorBidi" w:cstheme="majorBidi"/>
          <w:sz w:val="24"/>
          <w:szCs w:val="24"/>
          <w:lang w:bidi="ar-JO"/>
        </w:rPr>
        <w:t>explained</w:t>
      </w:r>
      <w:proofErr w:type="gramEnd"/>
      <w:r w:rsidR="001557AE">
        <w:rPr>
          <w:rFonts w:asciiTheme="majorBidi" w:hAnsiTheme="majorBidi" w:cstheme="majorBidi"/>
          <w:sz w:val="24"/>
          <w:szCs w:val="24"/>
          <w:lang w:bidi="ar-JO"/>
        </w:rPr>
        <w:t xml:space="preserve"> the problem and </w:t>
      </w:r>
      <w:r w:rsidR="001557AE" w:rsidRPr="001557AE">
        <w:rPr>
          <w:rFonts w:asciiTheme="majorBidi" w:hAnsiTheme="majorBidi" w:cstheme="majorBidi"/>
          <w:sz w:val="24"/>
          <w:szCs w:val="24"/>
          <w:lang w:bidi="ar-JO"/>
        </w:rPr>
        <w:t xml:space="preserve">try to solve </w:t>
      </w:r>
      <w:r w:rsidR="001557AE">
        <w:rPr>
          <w:rFonts w:asciiTheme="majorBidi" w:hAnsiTheme="majorBidi" w:cstheme="majorBidi"/>
          <w:sz w:val="24"/>
          <w:szCs w:val="24"/>
          <w:lang w:bidi="ar-JO"/>
        </w:rPr>
        <w:t xml:space="preserve">it with </w:t>
      </w:r>
      <w:r w:rsidR="001557AE" w:rsidRPr="001557AE">
        <w:rPr>
          <w:rFonts w:asciiTheme="majorBidi" w:hAnsiTheme="majorBidi" w:cstheme="majorBidi"/>
          <w:sz w:val="24"/>
          <w:szCs w:val="24"/>
          <w:lang w:bidi="ar-JO"/>
        </w:rPr>
        <w:t xml:space="preserve">the </w:t>
      </w:r>
      <w:r w:rsidR="001557AE">
        <w:rPr>
          <w:rFonts w:asciiTheme="majorBidi" w:hAnsiTheme="majorBidi" w:cstheme="majorBidi"/>
          <w:sz w:val="24"/>
          <w:szCs w:val="24"/>
          <w:lang w:bidi="ar-JO"/>
        </w:rPr>
        <w:t>software</w:t>
      </w:r>
      <w:r w:rsidR="001557AE" w:rsidRPr="001557AE">
        <w:rPr>
          <w:rFonts w:asciiTheme="majorBidi" w:hAnsiTheme="majorBidi" w:cstheme="majorBidi"/>
          <w:sz w:val="24"/>
          <w:szCs w:val="24"/>
          <w:lang w:bidi="ar-JO"/>
        </w:rPr>
        <w:t>, which was designed</w:t>
      </w:r>
      <w:r w:rsidR="001557AE">
        <w:rPr>
          <w:rFonts w:asciiTheme="majorBidi" w:hAnsiTheme="majorBidi" w:cstheme="majorBidi"/>
          <w:sz w:val="24"/>
          <w:szCs w:val="24"/>
        </w:rPr>
        <w:t>.</w:t>
      </w:r>
    </w:p>
    <w:p w:rsidR="007C47E2" w:rsidRPr="007C47E2" w:rsidRDefault="007C47E2" w:rsidP="007C2A1A">
      <w:pPr>
        <w:numPr>
          <w:ilvl w:val="0"/>
          <w:numId w:val="6"/>
        </w:numPr>
        <w:bidi w:val="0"/>
        <w:contextualSpacing/>
        <w:jc w:val="both"/>
        <w:rPr>
          <w:rFonts w:asciiTheme="majorBidi" w:hAnsiTheme="majorBidi" w:cstheme="majorBidi"/>
          <w:sz w:val="24"/>
          <w:szCs w:val="24"/>
        </w:rPr>
      </w:pPr>
      <w:r w:rsidRPr="007C47E2">
        <w:rPr>
          <w:rFonts w:asciiTheme="majorBidi" w:hAnsiTheme="majorBidi" w:cstheme="majorBidi"/>
          <w:sz w:val="24"/>
          <w:szCs w:val="24"/>
        </w:rPr>
        <w:t xml:space="preserve">Literature review: </w:t>
      </w:r>
      <w:r w:rsidRPr="007C47E2">
        <w:rPr>
          <w:rFonts w:asciiTheme="majorBidi" w:hAnsiTheme="majorBidi" w:cstheme="majorBidi"/>
          <w:sz w:val="24"/>
          <w:szCs w:val="24"/>
          <w:shd w:val="clear" w:color="auto" w:fill="FEFEFE"/>
        </w:rPr>
        <w:t>some of the studies that have been done about auditing and energy software.</w:t>
      </w:r>
    </w:p>
    <w:p w:rsidR="007C47E2" w:rsidRPr="007C47E2" w:rsidRDefault="00123181" w:rsidP="00123181">
      <w:pPr>
        <w:numPr>
          <w:ilvl w:val="0"/>
          <w:numId w:val="6"/>
        </w:numPr>
        <w:bidi w:val="0"/>
        <w:contextualSpacing/>
        <w:jc w:val="both"/>
        <w:rPr>
          <w:rFonts w:asciiTheme="majorBidi" w:hAnsiTheme="majorBidi" w:cstheme="majorBidi"/>
          <w:sz w:val="24"/>
          <w:szCs w:val="24"/>
        </w:rPr>
      </w:pPr>
      <w:r w:rsidRPr="00123181">
        <w:rPr>
          <w:rFonts w:asciiTheme="majorBidi" w:hAnsiTheme="majorBidi" w:cstheme="majorBidi"/>
          <w:sz w:val="24"/>
          <w:szCs w:val="24"/>
        </w:rPr>
        <w:t>Theoretical study about the energy opportunities in industrial and commercial sector</w:t>
      </w:r>
      <w:r w:rsidR="007C47E2" w:rsidRPr="007C47E2">
        <w:rPr>
          <w:rFonts w:asciiTheme="majorBidi" w:hAnsiTheme="majorBidi" w:cstheme="majorBidi"/>
          <w:sz w:val="24"/>
          <w:szCs w:val="24"/>
        </w:rPr>
        <w:t xml:space="preserve">: The data will be collected using auditing. Some data will be gathered by previous auditing studies. </w:t>
      </w:r>
    </w:p>
    <w:p w:rsidR="007C47E2" w:rsidRDefault="007C47E2" w:rsidP="007C47E2">
      <w:pPr>
        <w:numPr>
          <w:ilvl w:val="0"/>
          <w:numId w:val="6"/>
        </w:numPr>
        <w:bidi w:val="0"/>
        <w:contextualSpacing/>
        <w:jc w:val="both"/>
        <w:rPr>
          <w:rFonts w:asciiTheme="majorBidi" w:hAnsiTheme="majorBidi" w:cstheme="majorBidi"/>
          <w:sz w:val="24"/>
          <w:szCs w:val="24"/>
        </w:rPr>
      </w:pPr>
      <w:r w:rsidRPr="007C47E2">
        <w:rPr>
          <w:rFonts w:asciiTheme="majorBidi" w:hAnsiTheme="majorBidi" w:cstheme="majorBidi"/>
          <w:sz w:val="24"/>
          <w:szCs w:val="24"/>
        </w:rPr>
        <w:t xml:space="preserve">Design software: We </w:t>
      </w:r>
      <w:r>
        <w:rPr>
          <w:rFonts w:asciiTheme="majorBidi" w:hAnsiTheme="majorBidi" w:cstheme="majorBidi"/>
          <w:sz w:val="24"/>
          <w:szCs w:val="24"/>
        </w:rPr>
        <w:t>were</w:t>
      </w:r>
      <w:r w:rsidRPr="007C47E2">
        <w:rPr>
          <w:rFonts w:asciiTheme="majorBidi" w:hAnsiTheme="majorBidi" w:cstheme="majorBidi"/>
          <w:sz w:val="24"/>
          <w:szCs w:val="24"/>
        </w:rPr>
        <w:t xml:space="preserve"> design</w:t>
      </w:r>
      <w:r>
        <w:rPr>
          <w:rFonts w:asciiTheme="majorBidi" w:hAnsiTheme="majorBidi" w:cstheme="majorBidi"/>
          <w:sz w:val="24"/>
          <w:szCs w:val="24"/>
        </w:rPr>
        <w:t>ed</w:t>
      </w:r>
      <w:r w:rsidRPr="007C47E2">
        <w:rPr>
          <w:rFonts w:asciiTheme="majorBidi" w:hAnsiTheme="majorBidi" w:cstheme="majorBidi"/>
          <w:sz w:val="24"/>
          <w:szCs w:val="24"/>
        </w:rPr>
        <w:t xml:space="preserve"> </w:t>
      </w:r>
      <w:r>
        <w:rPr>
          <w:rFonts w:asciiTheme="majorBidi" w:hAnsiTheme="majorBidi" w:cstheme="majorBidi"/>
          <w:sz w:val="24"/>
          <w:szCs w:val="24"/>
        </w:rPr>
        <w:t>a</w:t>
      </w:r>
      <w:r w:rsidRPr="007C47E2">
        <w:rPr>
          <w:rFonts w:asciiTheme="majorBidi" w:hAnsiTheme="majorBidi" w:cstheme="majorBidi"/>
          <w:sz w:val="24"/>
          <w:szCs w:val="24"/>
        </w:rPr>
        <w:t xml:space="preserve"> software </w:t>
      </w:r>
      <w:r>
        <w:rPr>
          <w:rFonts w:asciiTheme="majorBidi" w:hAnsiTheme="majorBidi" w:cstheme="majorBidi"/>
          <w:sz w:val="24"/>
          <w:szCs w:val="24"/>
        </w:rPr>
        <w:t xml:space="preserve">by </w:t>
      </w:r>
      <w:r w:rsidRPr="007C47E2">
        <w:rPr>
          <w:rFonts w:asciiTheme="majorBidi" w:hAnsiTheme="majorBidi" w:cstheme="majorBidi"/>
          <w:sz w:val="24"/>
          <w:szCs w:val="24"/>
        </w:rPr>
        <w:t xml:space="preserve">using Microsoft Excel spreadsheet. </w:t>
      </w:r>
    </w:p>
    <w:p w:rsidR="00ED525F" w:rsidRPr="007C47E2" w:rsidRDefault="00ED525F" w:rsidP="00ED525F">
      <w:pPr>
        <w:numPr>
          <w:ilvl w:val="0"/>
          <w:numId w:val="6"/>
        </w:numPr>
        <w:bidi w:val="0"/>
        <w:contextualSpacing/>
        <w:jc w:val="both"/>
        <w:rPr>
          <w:rFonts w:asciiTheme="majorBidi" w:hAnsiTheme="majorBidi" w:cstheme="majorBidi"/>
          <w:sz w:val="24"/>
          <w:szCs w:val="24"/>
        </w:rPr>
      </w:pPr>
      <w:r w:rsidRPr="00ED525F">
        <w:rPr>
          <w:rFonts w:asciiTheme="majorBidi" w:hAnsiTheme="majorBidi" w:cstheme="majorBidi"/>
          <w:sz w:val="24"/>
          <w:szCs w:val="24"/>
        </w:rPr>
        <w:t>Software validation</w:t>
      </w:r>
      <w:r>
        <w:rPr>
          <w:rFonts w:asciiTheme="majorBidi" w:hAnsiTheme="majorBidi" w:cstheme="majorBidi"/>
          <w:sz w:val="24"/>
          <w:szCs w:val="24"/>
        </w:rPr>
        <w:t>:</w:t>
      </w:r>
      <w:r w:rsidRPr="00ED525F">
        <w:rPr>
          <w:rFonts w:asciiTheme="majorBidi" w:hAnsiTheme="majorBidi" w:cstheme="majorBidi"/>
          <w:sz w:val="24"/>
          <w:szCs w:val="24"/>
        </w:rPr>
        <w:t xml:space="preserve"> </w:t>
      </w:r>
      <w:r>
        <w:rPr>
          <w:rFonts w:asciiTheme="majorBidi" w:hAnsiTheme="majorBidi" w:cstheme="majorBidi"/>
          <w:sz w:val="24"/>
          <w:szCs w:val="24"/>
        </w:rPr>
        <w:t>by applied case studies</w:t>
      </w:r>
      <w:r w:rsidRPr="00ED525F">
        <w:rPr>
          <w:rFonts w:asciiTheme="majorBidi" w:hAnsiTheme="majorBidi" w:cstheme="majorBidi"/>
          <w:sz w:val="24"/>
          <w:szCs w:val="24"/>
        </w:rPr>
        <w:t xml:space="preserve"> </w:t>
      </w:r>
      <w:r>
        <w:rPr>
          <w:rFonts w:asciiTheme="majorBidi" w:hAnsiTheme="majorBidi" w:cstheme="majorBidi"/>
          <w:sz w:val="24"/>
          <w:szCs w:val="24"/>
        </w:rPr>
        <w:t xml:space="preserve">to </w:t>
      </w:r>
      <w:r w:rsidRPr="00ED525F">
        <w:rPr>
          <w:rFonts w:asciiTheme="majorBidi" w:hAnsiTheme="majorBidi" w:cstheme="majorBidi"/>
          <w:sz w:val="24"/>
          <w:szCs w:val="24"/>
        </w:rPr>
        <w:t>every system to make sure that the program is working well and effective</w:t>
      </w:r>
      <w:r>
        <w:rPr>
          <w:rFonts w:asciiTheme="majorBidi" w:hAnsiTheme="majorBidi" w:cstheme="majorBidi"/>
          <w:sz w:val="24"/>
          <w:szCs w:val="24"/>
        </w:rPr>
        <w:t>.</w:t>
      </w:r>
      <w:r w:rsidRPr="00ED525F">
        <w:rPr>
          <w:rFonts w:asciiTheme="majorBidi" w:hAnsiTheme="majorBidi" w:cstheme="majorBidi"/>
          <w:sz w:val="24"/>
          <w:szCs w:val="24"/>
        </w:rPr>
        <w:t xml:space="preserve"> </w:t>
      </w:r>
    </w:p>
    <w:p w:rsidR="007C47E2" w:rsidRDefault="007C47E2" w:rsidP="007C47E2">
      <w:pPr>
        <w:pStyle w:val="ListParagraph"/>
        <w:numPr>
          <w:ilvl w:val="0"/>
          <w:numId w:val="6"/>
        </w:numPr>
        <w:bidi w:val="0"/>
        <w:jc w:val="both"/>
        <w:rPr>
          <w:rFonts w:asciiTheme="majorBidi" w:hAnsiTheme="majorBidi" w:cstheme="majorBidi"/>
          <w:sz w:val="24"/>
          <w:szCs w:val="24"/>
        </w:rPr>
      </w:pPr>
      <w:r w:rsidRPr="007C47E2">
        <w:rPr>
          <w:rFonts w:asciiTheme="majorBidi" w:hAnsiTheme="majorBidi" w:cstheme="majorBidi"/>
          <w:sz w:val="24"/>
          <w:szCs w:val="24"/>
        </w:rPr>
        <w:t>Analyze the data and put recommendation:</w:t>
      </w:r>
      <w:r w:rsidR="00ED525F">
        <w:rPr>
          <w:rFonts w:asciiTheme="majorBidi" w:hAnsiTheme="majorBidi" w:cstheme="majorBidi"/>
          <w:sz w:val="24"/>
          <w:szCs w:val="24"/>
        </w:rPr>
        <w:t xml:space="preserve"> by</w:t>
      </w:r>
      <w:r>
        <w:rPr>
          <w:rFonts w:asciiTheme="majorBidi" w:hAnsiTheme="majorBidi" w:cstheme="majorBidi"/>
          <w:sz w:val="24"/>
          <w:szCs w:val="24"/>
        </w:rPr>
        <w:t xml:space="preserve"> analyze</w:t>
      </w:r>
      <w:r w:rsidR="00ED525F">
        <w:rPr>
          <w:rFonts w:asciiTheme="majorBidi" w:hAnsiTheme="majorBidi" w:cstheme="majorBidi"/>
          <w:sz w:val="24"/>
          <w:szCs w:val="24"/>
        </w:rPr>
        <w:t>d</w:t>
      </w:r>
      <w:r>
        <w:rPr>
          <w:rFonts w:asciiTheme="majorBidi" w:hAnsiTheme="majorBidi" w:cstheme="majorBidi"/>
          <w:sz w:val="24"/>
          <w:szCs w:val="24"/>
        </w:rPr>
        <w:t xml:space="preserve"> every section and put some recommendation to make the system more efficient. </w:t>
      </w:r>
    </w:p>
    <w:p w:rsidR="007C47E2" w:rsidRPr="007C47E2" w:rsidRDefault="007C47E2" w:rsidP="00ED525F">
      <w:pPr>
        <w:numPr>
          <w:ilvl w:val="0"/>
          <w:numId w:val="6"/>
        </w:numPr>
        <w:bidi w:val="0"/>
        <w:contextualSpacing/>
        <w:rPr>
          <w:rFonts w:asciiTheme="majorBidi" w:hAnsiTheme="majorBidi" w:cstheme="majorBidi"/>
          <w:sz w:val="24"/>
          <w:szCs w:val="24"/>
          <w:rtl/>
        </w:rPr>
      </w:pPr>
      <w:r w:rsidRPr="007C47E2">
        <w:rPr>
          <w:rFonts w:asciiTheme="majorBidi" w:hAnsiTheme="majorBidi" w:cstheme="majorBidi"/>
          <w:sz w:val="24"/>
          <w:szCs w:val="24"/>
        </w:rPr>
        <w:t xml:space="preserve">Reporting: Final report </w:t>
      </w:r>
      <w:r w:rsidR="00ED525F">
        <w:rPr>
          <w:rFonts w:asciiTheme="majorBidi" w:hAnsiTheme="majorBidi" w:cstheme="majorBidi"/>
          <w:sz w:val="24"/>
          <w:szCs w:val="24"/>
        </w:rPr>
        <w:t xml:space="preserve">is </w:t>
      </w:r>
      <w:r w:rsidRPr="007C47E2">
        <w:rPr>
          <w:rFonts w:asciiTheme="majorBidi" w:hAnsiTheme="majorBidi" w:cstheme="majorBidi"/>
          <w:sz w:val="24"/>
          <w:szCs w:val="24"/>
        </w:rPr>
        <w:t xml:space="preserve">written to describe and summarize all research steps and conclusions. </w:t>
      </w:r>
    </w:p>
    <w:p w:rsidR="007C47E2" w:rsidRPr="0030331B" w:rsidRDefault="007C47E2" w:rsidP="007C47E2">
      <w:pPr>
        <w:jc w:val="right"/>
        <w:rPr>
          <w:rFonts w:asciiTheme="majorBidi" w:hAnsiTheme="majorBidi" w:cstheme="majorBidi"/>
          <w:sz w:val="24"/>
          <w:szCs w:val="24"/>
          <w:lang w:bidi="ar-JO"/>
        </w:rPr>
      </w:pPr>
    </w:p>
    <w:p w:rsidR="002006AB" w:rsidRDefault="002006AB"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B65B54">
      <w:pPr>
        <w:jc w:val="center"/>
        <w:rPr>
          <w:rtl/>
          <w:lang w:bidi="ar-JO"/>
        </w:rPr>
      </w:pPr>
    </w:p>
    <w:p w:rsidR="000D6989" w:rsidRDefault="000D6989" w:rsidP="000D6989">
      <w:pPr>
        <w:jc w:val="right"/>
        <w:rPr>
          <w:lang w:bidi="ar-JO"/>
        </w:rPr>
      </w:pPr>
    </w:p>
    <w:p w:rsidR="00032369" w:rsidRDefault="00032369" w:rsidP="000D6989">
      <w:pPr>
        <w:jc w:val="right"/>
        <w:rPr>
          <w:lang w:bidi="ar-JO"/>
        </w:rPr>
      </w:pPr>
    </w:p>
    <w:p w:rsidR="00032369" w:rsidRDefault="00032369" w:rsidP="000D6989">
      <w:pPr>
        <w:jc w:val="right"/>
        <w:rPr>
          <w:lang w:bidi="ar-JO"/>
        </w:rPr>
      </w:pPr>
    </w:p>
    <w:p w:rsidR="00032369" w:rsidRDefault="00032369" w:rsidP="000D6989">
      <w:pPr>
        <w:jc w:val="right"/>
        <w:rPr>
          <w:lang w:bidi="ar-JO"/>
        </w:rPr>
      </w:pPr>
    </w:p>
    <w:p w:rsidR="00032369" w:rsidRDefault="00032369" w:rsidP="000D6989">
      <w:pPr>
        <w:jc w:val="right"/>
        <w:rPr>
          <w:lang w:bidi="ar-JO"/>
        </w:rPr>
      </w:pPr>
    </w:p>
    <w:p w:rsidR="000D6989" w:rsidRDefault="000D6989" w:rsidP="000D6989">
      <w:pPr>
        <w:jc w:val="right"/>
        <w:rPr>
          <w:lang w:bidi="ar-JO"/>
        </w:rPr>
      </w:pPr>
    </w:p>
    <w:p w:rsidR="000D6989" w:rsidRDefault="000D6989" w:rsidP="000D6989">
      <w:pPr>
        <w:jc w:val="right"/>
        <w:rPr>
          <w:lang w:bidi="ar-JO"/>
        </w:rPr>
      </w:pPr>
    </w:p>
    <w:p w:rsidR="000D6989" w:rsidRPr="00032369" w:rsidRDefault="000D6989" w:rsidP="00032369">
      <w:pPr>
        <w:pStyle w:val="Heading1"/>
        <w:jc w:val="center"/>
        <w:rPr>
          <w:rStyle w:val="Heading2Char"/>
          <w:rFonts w:asciiTheme="majorBidi" w:hAnsiTheme="majorBidi"/>
          <w:b/>
          <w:bCs/>
          <w:color w:val="C0504D" w:themeColor="accent2"/>
          <w:sz w:val="72"/>
          <w:szCs w:val="72"/>
        </w:rPr>
      </w:pPr>
      <w:bookmarkStart w:id="20" w:name="_Toc469824658"/>
      <w:r w:rsidRPr="00032369">
        <w:rPr>
          <w:rStyle w:val="Heading2Char"/>
          <w:rFonts w:asciiTheme="majorBidi" w:hAnsiTheme="majorBidi"/>
          <w:b/>
          <w:bCs/>
          <w:color w:val="C0504D" w:themeColor="accent2"/>
          <w:sz w:val="72"/>
          <w:szCs w:val="72"/>
        </w:rPr>
        <w:t xml:space="preserve">Chapter </w:t>
      </w:r>
      <w:r w:rsidR="00974BEC" w:rsidRPr="00032369">
        <w:rPr>
          <w:rStyle w:val="Heading2Char"/>
          <w:rFonts w:asciiTheme="majorBidi" w:hAnsiTheme="majorBidi"/>
          <w:b/>
          <w:bCs/>
          <w:color w:val="C0504D" w:themeColor="accent2"/>
          <w:sz w:val="72"/>
          <w:szCs w:val="72"/>
        </w:rPr>
        <w:t>five</w:t>
      </w:r>
      <w:bookmarkEnd w:id="20"/>
    </w:p>
    <w:p w:rsidR="00CC0293" w:rsidRPr="00032369" w:rsidRDefault="000D6989" w:rsidP="00032369">
      <w:pPr>
        <w:pStyle w:val="Heading1"/>
        <w:jc w:val="center"/>
        <w:rPr>
          <w:rStyle w:val="Heading2Char"/>
          <w:rFonts w:asciiTheme="majorBidi" w:hAnsiTheme="majorBidi"/>
          <w:b/>
          <w:bCs/>
          <w:color w:val="C0504D" w:themeColor="accent2"/>
          <w:sz w:val="72"/>
          <w:szCs w:val="72"/>
          <w:rtl/>
          <w:lang w:bidi="ar-JO"/>
        </w:rPr>
      </w:pPr>
      <w:bookmarkStart w:id="21" w:name="_Toc469824659"/>
      <w:r w:rsidRPr="00032369">
        <w:rPr>
          <w:rStyle w:val="Heading2Char"/>
          <w:rFonts w:asciiTheme="majorBidi" w:hAnsiTheme="majorBidi"/>
          <w:b/>
          <w:bCs/>
          <w:color w:val="C0504D" w:themeColor="accent2"/>
          <w:sz w:val="72"/>
          <w:szCs w:val="72"/>
        </w:rPr>
        <w:t>The</w:t>
      </w:r>
      <w:r w:rsidR="000D1982" w:rsidRPr="00032369">
        <w:rPr>
          <w:rStyle w:val="Heading2Char"/>
          <w:rFonts w:asciiTheme="majorBidi" w:hAnsiTheme="majorBidi"/>
          <w:b/>
          <w:bCs/>
          <w:color w:val="C0504D" w:themeColor="accent2"/>
          <w:sz w:val="72"/>
          <w:szCs w:val="72"/>
        </w:rPr>
        <w:t xml:space="preserve"> Energy Efficiency</w:t>
      </w:r>
      <w:r w:rsidRPr="00032369">
        <w:rPr>
          <w:rStyle w:val="Heading2Char"/>
          <w:rFonts w:asciiTheme="majorBidi" w:hAnsiTheme="majorBidi"/>
          <w:b/>
          <w:bCs/>
          <w:color w:val="C0504D" w:themeColor="accent2"/>
          <w:sz w:val="72"/>
          <w:szCs w:val="72"/>
        </w:rPr>
        <w:t xml:space="preserve"> software</w:t>
      </w:r>
      <w:bookmarkEnd w:id="21"/>
    </w:p>
    <w:p w:rsidR="00CC0293" w:rsidRDefault="00CC0293" w:rsidP="000D6989">
      <w:pPr>
        <w:jc w:val="center"/>
        <w:rPr>
          <w:rStyle w:val="Heading2Char"/>
          <w:rFonts w:asciiTheme="majorBidi" w:hAnsiTheme="majorBidi"/>
          <w:color w:val="943634" w:themeColor="accent2" w:themeShade="BF"/>
          <w:sz w:val="48"/>
          <w:szCs w:val="48"/>
          <w:rtl/>
          <w:lang w:bidi="ar-JO"/>
        </w:rPr>
      </w:pPr>
    </w:p>
    <w:p w:rsidR="00CC0293" w:rsidRDefault="00CC0293" w:rsidP="000D6989">
      <w:pPr>
        <w:jc w:val="center"/>
        <w:rPr>
          <w:rStyle w:val="Heading2Char"/>
          <w:rFonts w:asciiTheme="majorBidi" w:hAnsiTheme="majorBidi"/>
          <w:color w:val="943634" w:themeColor="accent2" w:themeShade="BF"/>
          <w:sz w:val="48"/>
          <w:szCs w:val="48"/>
          <w:rtl/>
          <w:lang w:bidi="ar-JO"/>
        </w:rPr>
      </w:pPr>
    </w:p>
    <w:p w:rsidR="00CC0293" w:rsidRDefault="00CC0293" w:rsidP="000D6989">
      <w:pPr>
        <w:jc w:val="center"/>
        <w:rPr>
          <w:rStyle w:val="Heading2Char"/>
          <w:rFonts w:asciiTheme="majorBidi" w:hAnsiTheme="majorBidi"/>
          <w:color w:val="943634" w:themeColor="accent2" w:themeShade="BF"/>
          <w:sz w:val="48"/>
          <w:szCs w:val="48"/>
          <w:rtl/>
          <w:lang w:bidi="ar-JO"/>
        </w:rPr>
      </w:pPr>
    </w:p>
    <w:p w:rsidR="00CC0293" w:rsidRDefault="00CC0293" w:rsidP="000D6989">
      <w:pPr>
        <w:jc w:val="center"/>
        <w:rPr>
          <w:rStyle w:val="Heading2Char"/>
          <w:rFonts w:asciiTheme="majorBidi" w:hAnsiTheme="majorBidi"/>
          <w:color w:val="943634" w:themeColor="accent2" w:themeShade="BF"/>
          <w:sz w:val="48"/>
          <w:szCs w:val="48"/>
          <w:rtl/>
          <w:lang w:bidi="ar-JO"/>
        </w:rPr>
      </w:pPr>
    </w:p>
    <w:p w:rsidR="00CC0293" w:rsidRDefault="00CC0293" w:rsidP="000D6989">
      <w:pPr>
        <w:jc w:val="center"/>
        <w:rPr>
          <w:rStyle w:val="Heading2Char"/>
          <w:rFonts w:asciiTheme="majorBidi" w:hAnsiTheme="majorBidi"/>
          <w:color w:val="943634" w:themeColor="accent2" w:themeShade="BF"/>
          <w:sz w:val="48"/>
          <w:szCs w:val="48"/>
          <w:rtl/>
          <w:lang w:bidi="ar-JO"/>
        </w:rPr>
      </w:pPr>
    </w:p>
    <w:p w:rsidR="00CC0293" w:rsidRDefault="00CC0293" w:rsidP="000D6989">
      <w:pPr>
        <w:jc w:val="center"/>
        <w:rPr>
          <w:rStyle w:val="Heading2Char"/>
          <w:rFonts w:asciiTheme="majorBidi" w:hAnsiTheme="majorBidi"/>
          <w:color w:val="943634" w:themeColor="accent2" w:themeShade="BF"/>
          <w:sz w:val="48"/>
          <w:szCs w:val="48"/>
          <w:rtl/>
          <w:lang w:bidi="ar-JO"/>
        </w:rPr>
      </w:pPr>
    </w:p>
    <w:p w:rsidR="000F10B6" w:rsidRDefault="000F10B6" w:rsidP="000D6989">
      <w:pPr>
        <w:jc w:val="center"/>
        <w:rPr>
          <w:rStyle w:val="Heading2Char"/>
          <w:rFonts w:asciiTheme="majorBidi" w:hAnsiTheme="majorBidi"/>
          <w:color w:val="943634" w:themeColor="accent2" w:themeShade="BF"/>
          <w:sz w:val="48"/>
          <w:szCs w:val="48"/>
          <w:rtl/>
          <w:lang w:bidi="ar-JO"/>
        </w:rPr>
      </w:pPr>
    </w:p>
    <w:p w:rsidR="00EC10C1" w:rsidRDefault="000D1982" w:rsidP="007C2A1A">
      <w:pPr>
        <w:bidi w:val="0"/>
        <w:jc w:val="both"/>
        <w:rPr>
          <w:rStyle w:val="Heading2Char"/>
          <w:rFonts w:asciiTheme="majorBidi" w:hAnsiTheme="majorBidi"/>
          <w:b w:val="0"/>
          <w:bCs w:val="0"/>
          <w:color w:val="auto"/>
          <w:sz w:val="24"/>
          <w:szCs w:val="24"/>
          <w:lang w:bidi="ar-JO"/>
        </w:rPr>
      </w:pPr>
      <w:bookmarkStart w:id="22" w:name="_Toc469824660"/>
      <w:r>
        <w:rPr>
          <w:rStyle w:val="Heading2Char"/>
          <w:rFonts w:asciiTheme="majorBidi" w:hAnsiTheme="majorBidi"/>
          <w:b w:val="0"/>
          <w:bCs w:val="0"/>
          <w:color w:val="auto"/>
          <w:sz w:val="24"/>
          <w:szCs w:val="24"/>
          <w:lang w:bidi="ar-JO"/>
        </w:rPr>
        <w:lastRenderedPageBreak/>
        <w:t>The software is implemented using excel sheet platform</w:t>
      </w:r>
      <w:r w:rsidR="007C2A1A">
        <w:rPr>
          <w:rStyle w:val="Heading2Char"/>
          <w:rFonts w:asciiTheme="majorBidi" w:hAnsiTheme="majorBidi"/>
          <w:b w:val="0"/>
          <w:bCs w:val="0"/>
          <w:color w:val="auto"/>
          <w:sz w:val="24"/>
          <w:szCs w:val="24"/>
          <w:lang w:bidi="ar-JO"/>
        </w:rPr>
        <w:t xml:space="preserve">. </w:t>
      </w:r>
      <w:r w:rsidR="00EC10C1">
        <w:rPr>
          <w:rStyle w:val="Heading2Char"/>
          <w:rFonts w:asciiTheme="majorBidi" w:hAnsiTheme="majorBidi"/>
          <w:b w:val="0"/>
          <w:bCs w:val="0"/>
          <w:color w:val="auto"/>
          <w:sz w:val="24"/>
          <w:szCs w:val="24"/>
          <w:lang w:bidi="ar-JO"/>
        </w:rPr>
        <w:t>The Objective of the software is</w:t>
      </w:r>
      <w:bookmarkEnd w:id="22"/>
      <w:r w:rsidR="00EC10C1" w:rsidRPr="00EC10C1">
        <w:rPr>
          <w:rFonts w:ascii="Times New Roman" w:eastAsia="Calibri" w:hAnsi="Times New Roman" w:cs="Times New Roman"/>
          <w:bCs/>
          <w:kern w:val="32"/>
          <w:sz w:val="24"/>
          <w:szCs w:val="24"/>
        </w:rPr>
        <w:t xml:space="preserve"> </w:t>
      </w:r>
      <w:r w:rsidR="007C2A1A">
        <w:rPr>
          <w:rFonts w:ascii="Times New Roman" w:eastAsia="Calibri" w:hAnsi="Times New Roman" w:cs="Times New Roman"/>
          <w:bCs/>
          <w:kern w:val="32"/>
          <w:sz w:val="24"/>
          <w:szCs w:val="24"/>
        </w:rPr>
        <w:t>to identify</w:t>
      </w:r>
      <w:r w:rsidR="00EC10C1" w:rsidRPr="00461DCB">
        <w:rPr>
          <w:rFonts w:ascii="Times New Roman" w:eastAsia="Calibri" w:hAnsi="Times New Roman" w:cs="Times New Roman"/>
          <w:bCs/>
          <w:kern w:val="32"/>
          <w:sz w:val="24"/>
          <w:szCs w:val="24"/>
        </w:rPr>
        <w:t xml:space="preserve"> the types and costs of energy use, Understand how that energy is used</w:t>
      </w:r>
      <w:r w:rsidR="007C2A1A">
        <w:rPr>
          <w:rFonts w:ascii="Times New Roman" w:eastAsia="Calibri" w:hAnsi="Times New Roman" w:cs="Times New Roman"/>
          <w:bCs/>
          <w:kern w:val="32"/>
          <w:sz w:val="24"/>
          <w:szCs w:val="24"/>
        </w:rPr>
        <w:t>—and possibly wasted, identify and analyze</w:t>
      </w:r>
      <w:r w:rsidR="00EC10C1" w:rsidRPr="00461DCB">
        <w:rPr>
          <w:rFonts w:ascii="Times New Roman" w:eastAsia="Calibri" w:hAnsi="Times New Roman" w:cs="Times New Roman"/>
          <w:bCs/>
          <w:kern w:val="32"/>
          <w:sz w:val="24"/>
          <w:szCs w:val="24"/>
        </w:rPr>
        <w:t xml:space="preserve"> alternatives such as improv</w:t>
      </w:r>
      <w:r w:rsidR="007C2A1A">
        <w:rPr>
          <w:rFonts w:ascii="Times New Roman" w:eastAsia="Calibri" w:hAnsi="Times New Roman" w:cs="Times New Roman"/>
          <w:bCs/>
          <w:kern w:val="32"/>
          <w:sz w:val="24"/>
          <w:szCs w:val="24"/>
        </w:rPr>
        <w:t>e</w:t>
      </w:r>
      <w:r w:rsidR="00EC10C1">
        <w:rPr>
          <w:rFonts w:ascii="Times New Roman" w:eastAsia="Calibri" w:hAnsi="Times New Roman" w:cs="Times New Roman"/>
          <w:bCs/>
          <w:kern w:val="32"/>
          <w:sz w:val="24"/>
          <w:szCs w:val="24"/>
        </w:rPr>
        <w:t xml:space="preserve"> operational techniques and/or</w:t>
      </w:r>
      <w:r w:rsidR="007C2A1A">
        <w:rPr>
          <w:rFonts w:ascii="Times New Roman" w:eastAsia="Calibri" w:hAnsi="Times New Roman" w:cs="Times New Roman"/>
          <w:bCs/>
          <w:kern w:val="32"/>
          <w:sz w:val="24"/>
          <w:szCs w:val="24"/>
        </w:rPr>
        <w:t xml:space="preserve"> new equipment, Perform</w:t>
      </w:r>
      <w:r w:rsidR="00EC10C1" w:rsidRPr="00461DCB">
        <w:rPr>
          <w:rFonts w:ascii="Times New Roman" w:eastAsia="Calibri" w:hAnsi="Times New Roman" w:cs="Times New Roman"/>
          <w:bCs/>
          <w:kern w:val="32"/>
          <w:sz w:val="24"/>
          <w:szCs w:val="24"/>
        </w:rPr>
        <w:t xml:space="preserve"> an economic analysis on those alternatives to determine wh</w:t>
      </w:r>
      <w:r w:rsidR="007C2A1A">
        <w:rPr>
          <w:rFonts w:ascii="Times New Roman" w:eastAsia="Calibri" w:hAnsi="Times New Roman" w:cs="Times New Roman"/>
          <w:bCs/>
          <w:kern w:val="32"/>
          <w:sz w:val="24"/>
          <w:szCs w:val="24"/>
        </w:rPr>
        <w:t xml:space="preserve">ich ones are cost-effective. </w:t>
      </w:r>
      <w:r w:rsidR="00F25442">
        <w:rPr>
          <w:rFonts w:ascii="Times New Roman" w:eastAsia="Calibri" w:hAnsi="Times New Roman" w:cs="Times New Roman"/>
          <w:bCs/>
          <w:kern w:val="32"/>
          <w:sz w:val="24"/>
          <w:szCs w:val="24"/>
        </w:rPr>
        <w:t xml:space="preserve">The Software </w:t>
      </w:r>
      <w:proofErr w:type="gramStart"/>
      <w:r w:rsidR="00F25442">
        <w:rPr>
          <w:rFonts w:ascii="Times New Roman" w:eastAsia="Calibri" w:hAnsi="Times New Roman" w:cs="Times New Roman"/>
          <w:bCs/>
          <w:kern w:val="32"/>
          <w:sz w:val="24"/>
          <w:szCs w:val="24"/>
        </w:rPr>
        <w:t>perform</w:t>
      </w:r>
      <w:proofErr w:type="gramEnd"/>
      <w:r w:rsidR="00F25442">
        <w:rPr>
          <w:rFonts w:ascii="Times New Roman" w:eastAsia="Calibri" w:hAnsi="Times New Roman" w:cs="Times New Roman"/>
          <w:bCs/>
          <w:kern w:val="32"/>
          <w:sz w:val="24"/>
          <w:szCs w:val="24"/>
        </w:rPr>
        <w:t xml:space="preserve"> </w:t>
      </w:r>
      <w:r w:rsidR="00EC10C1" w:rsidRPr="00461DCB">
        <w:rPr>
          <w:rFonts w:ascii="Times New Roman" w:eastAsia="Calibri" w:hAnsi="Times New Roman" w:cs="Times New Roman"/>
          <w:bCs/>
          <w:kern w:val="32"/>
          <w:sz w:val="24"/>
          <w:szCs w:val="24"/>
        </w:rPr>
        <w:t xml:space="preserve">special calculations </w:t>
      </w:r>
      <w:r w:rsidR="00F25442">
        <w:rPr>
          <w:rFonts w:ascii="Times New Roman" w:eastAsia="Calibri" w:hAnsi="Times New Roman" w:cs="Times New Roman"/>
          <w:bCs/>
          <w:kern w:val="32"/>
          <w:sz w:val="24"/>
          <w:szCs w:val="24"/>
        </w:rPr>
        <w:t xml:space="preserve">to estimate </w:t>
      </w:r>
      <w:r w:rsidR="00EC10C1" w:rsidRPr="00461DCB">
        <w:rPr>
          <w:rFonts w:ascii="Times New Roman" w:eastAsia="Calibri" w:hAnsi="Times New Roman" w:cs="Times New Roman"/>
          <w:bCs/>
          <w:kern w:val="32"/>
          <w:sz w:val="24"/>
          <w:szCs w:val="24"/>
        </w:rPr>
        <w:t>the amount</w:t>
      </w:r>
      <w:r w:rsidR="00F25442">
        <w:rPr>
          <w:rFonts w:ascii="Times New Roman" w:eastAsia="Calibri" w:hAnsi="Times New Roman" w:cs="Times New Roman"/>
          <w:bCs/>
          <w:kern w:val="32"/>
          <w:sz w:val="24"/>
          <w:szCs w:val="24"/>
        </w:rPr>
        <w:t>s</w:t>
      </w:r>
      <w:r w:rsidR="00EC10C1" w:rsidRPr="00461DCB">
        <w:rPr>
          <w:rFonts w:ascii="Times New Roman" w:eastAsia="Calibri" w:hAnsi="Times New Roman" w:cs="Times New Roman"/>
          <w:bCs/>
          <w:kern w:val="32"/>
          <w:sz w:val="24"/>
          <w:szCs w:val="24"/>
        </w:rPr>
        <w:t xml:space="preserve"> of energy consumption and costs </w:t>
      </w:r>
      <w:r w:rsidR="00F25442">
        <w:rPr>
          <w:rFonts w:ascii="Times New Roman" w:eastAsia="Calibri" w:hAnsi="Times New Roman" w:cs="Times New Roman"/>
          <w:bCs/>
          <w:kern w:val="32"/>
          <w:sz w:val="24"/>
          <w:szCs w:val="24"/>
        </w:rPr>
        <w:t xml:space="preserve">using </w:t>
      </w:r>
      <w:r w:rsidR="00C1740F">
        <w:rPr>
          <w:rFonts w:ascii="Times New Roman" w:eastAsia="Calibri" w:hAnsi="Times New Roman" w:cs="Times New Roman"/>
          <w:bCs/>
          <w:kern w:val="32"/>
          <w:sz w:val="24"/>
          <w:szCs w:val="24"/>
        </w:rPr>
        <w:t>efficiency equations</w:t>
      </w:r>
      <w:r w:rsidR="00EC10C1">
        <w:rPr>
          <w:rStyle w:val="Heading2Char"/>
          <w:rFonts w:asciiTheme="majorBidi" w:hAnsiTheme="majorBidi"/>
          <w:b w:val="0"/>
          <w:bCs w:val="0"/>
          <w:color w:val="auto"/>
          <w:sz w:val="24"/>
          <w:szCs w:val="24"/>
          <w:lang w:bidi="ar-JO"/>
        </w:rPr>
        <w:t xml:space="preserve"> to reduce energy consumptions.</w:t>
      </w:r>
    </w:p>
    <w:p w:rsidR="000D1982" w:rsidRDefault="00C1740F" w:rsidP="00F25442">
      <w:pPr>
        <w:bidi w:val="0"/>
        <w:jc w:val="both"/>
        <w:rPr>
          <w:rStyle w:val="Heading2Char"/>
          <w:rFonts w:asciiTheme="majorBidi" w:hAnsiTheme="majorBidi"/>
          <w:b w:val="0"/>
          <w:bCs w:val="0"/>
          <w:color w:val="auto"/>
          <w:sz w:val="24"/>
          <w:szCs w:val="24"/>
          <w:lang w:bidi="ar-JO"/>
        </w:rPr>
      </w:pPr>
      <w:bookmarkStart w:id="23" w:name="_Toc469824661"/>
      <w:r>
        <w:rPr>
          <w:rStyle w:val="Heading2Char"/>
          <w:rFonts w:asciiTheme="majorBidi" w:hAnsiTheme="majorBidi"/>
          <w:b w:val="0"/>
          <w:bCs w:val="0"/>
          <w:color w:val="auto"/>
          <w:sz w:val="24"/>
          <w:szCs w:val="24"/>
          <w:lang w:bidi="ar-JO"/>
        </w:rPr>
        <w:t>The software is divided into four sections: section one is talked about boiler and some alternatives to reduce th</w:t>
      </w:r>
      <w:r w:rsidR="00F25442">
        <w:rPr>
          <w:rStyle w:val="Heading2Char"/>
          <w:rFonts w:asciiTheme="majorBidi" w:hAnsiTheme="majorBidi"/>
          <w:b w:val="0"/>
          <w:bCs w:val="0"/>
          <w:color w:val="auto"/>
          <w:sz w:val="24"/>
          <w:szCs w:val="24"/>
          <w:lang w:bidi="ar-JO"/>
        </w:rPr>
        <w:t xml:space="preserve">e energy consumption </w:t>
      </w:r>
      <w:r w:rsidR="00BB4B09">
        <w:rPr>
          <w:rStyle w:val="Heading2Char"/>
          <w:rFonts w:asciiTheme="majorBidi" w:hAnsiTheme="majorBidi"/>
          <w:b w:val="0"/>
          <w:bCs w:val="0"/>
          <w:color w:val="auto"/>
          <w:sz w:val="24"/>
          <w:szCs w:val="24"/>
          <w:lang w:bidi="ar-JO"/>
        </w:rPr>
        <w:t>, section t</w:t>
      </w:r>
      <w:r>
        <w:rPr>
          <w:rStyle w:val="Heading2Char"/>
          <w:rFonts w:asciiTheme="majorBidi" w:hAnsiTheme="majorBidi"/>
          <w:b w:val="0"/>
          <w:bCs w:val="0"/>
          <w:color w:val="auto"/>
          <w:sz w:val="24"/>
          <w:szCs w:val="24"/>
          <w:lang w:bidi="ar-JO"/>
        </w:rPr>
        <w:t>w</w:t>
      </w:r>
      <w:r w:rsidR="00BB4B09">
        <w:rPr>
          <w:rStyle w:val="Heading2Char"/>
          <w:rFonts w:asciiTheme="majorBidi" w:hAnsiTheme="majorBidi"/>
          <w:b w:val="0"/>
          <w:bCs w:val="0"/>
          <w:color w:val="auto"/>
          <w:sz w:val="24"/>
          <w:szCs w:val="24"/>
          <w:lang w:bidi="ar-JO"/>
        </w:rPr>
        <w:t>o</w:t>
      </w:r>
      <w:r>
        <w:rPr>
          <w:rStyle w:val="Heading2Char"/>
          <w:rFonts w:asciiTheme="majorBidi" w:hAnsiTheme="majorBidi"/>
          <w:b w:val="0"/>
          <w:bCs w:val="0"/>
          <w:color w:val="auto"/>
          <w:sz w:val="24"/>
          <w:szCs w:val="24"/>
          <w:lang w:bidi="ar-JO"/>
        </w:rPr>
        <w:t xml:space="preserve"> is talked about lighting which is</w:t>
      </w:r>
      <w:bookmarkEnd w:id="23"/>
      <w:r w:rsidRPr="00C1740F">
        <w:t xml:space="preserve"> </w:t>
      </w:r>
      <w:r>
        <w:rPr>
          <w:rStyle w:val="Heading2Char"/>
          <w:rFonts w:asciiTheme="majorBidi" w:hAnsiTheme="majorBidi"/>
          <w:b w:val="0"/>
          <w:bCs w:val="0"/>
          <w:color w:val="auto"/>
          <w:sz w:val="24"/>
          <w:szCs w:val="24"/>
          <w:lang w:bidi="ar-JO"/>
        </w:rPr>
        <w:t>o</w:t>
      </w:r>
      <w:r w:rsidRPr="00C1740F">
        <w:rPr>
          <w:rStyle w:val="Heading2Char"/>
          <w:rFonts w:asciiTheme="majorBidi" w:hAnsiTheme="majorBidi"/>
          <w:b w:val="0"/>
          <w:bCs w:val="0"/>
          <w:color w:val="auto"/>
          <w:sz w:val="24"/>
          <w:szCs w:val="24"/>
          <w:lang w:bidi="ar-JO"/>
        </w:rPr>
        <w:t>ne of the largest energy-consuming systems</w:t>
      </w:r>
      <w:r>
        <w:rPr>
          <w:rStyle w:val="Heading2Char"/>
          <w:rFonts w:asciiTheme="majorBidi" w:hAnsiTheme="majorBidi"/>
          <w:b w:val="0"/>
          <w:bCs w:val="0"/>
          <w:color w:val="auto"/>
          <w:sz w:val="24"/>
          <w:szCs w:val="24"/>
          <w:lang w:bidi="ar-JO"/>
        </w:rPr>
        <w:t xml:space="preserve"> , section three talked about motor and how is used efficiently and </w:t>
      </w:r>
      <w:r w:rsidR="00F25442">
        <w:rPr>
          <w:rStyle w:val="Heading2Char"/>
          <w:rFonts w:asciiTheme="majorBidi" w:hAnsiTheme="majorBidi"/>
          <w:b w:val="0"/>
          <w:bCs w:val="0"/>
          <w:color w:val="auto"/>
          <w:sz w:val="24"/>
          <w:szCs w:val="24"/>
          <w:lang w:bidi="ar-JO"/>
        </w:rPr>
        <w:t xml:space="preserve">the </w:t>
      </w:r>
      <w:r>
        <w:rPr>
          <w:rStyle w:val="Heading2Char"/>
          <w:rFonts w:asciiTheme="majorBidi" w:hAnsiTheme="majorBidi"/>
          <w:b w:val="0"/>
          <w:bCs w:val="0"/>
          <w:color w:val="auto"/>
          <w:sz w:val="24"/>
          <w:szCs w:val="24"/>
          <w:lang w:bidi="ar-JO"/>
        </w:rPr>
        <w:t xml:space="preserve">final sector is talked about the power factor correction </w:t>
      </w:r>
      <w:r w:rsidR="000D1982">
        <w:rPr>
          <w:rStyle w:val="Heading2Char"/>
          <w:rFonts w:asciiTheme="majorBidi" w:hAnsiTheme="majorBidi"/>
          <w:b w:val="0"/>
          <w:bCs w:val="0"/>
          <w:color w:val="auto"/>
          <w:sz w:val="24"/>
          <w:szCs w:val="24"/>
          <w:lang w:bidi="ar-JO"/>
        </w:rPr>
        <w:t>.</w:t>
      </w:r>
    </w:p>
    <w:p w:rsidR="00E259C1" w:rsidRPr="004900BE" w:rsidRDefault="00F25442" w:rsidP="004900BE">
      <w:pPr>
        <w:jc w:val="right"/>
        <w:rPr>
          <w:rFonts w:ascii="Times New Roman" w:eastAsia="Calibri" w:hAnsi="Times New Roman" w:cs="Times New Roman"/>
          <w:b/>
          <w:bCs/>
          <w:sz w:val="28"/>
          <w:szCs w:val="28"/>
          <w:lang w:val="en-GB" w:bidi="ar-JO"/>
        </w:rPr>
      </w:pPr>
      <w:r>
        <w:rPr>
          <w:rFonts w:ascii="Times New Roman" w:eastAsia="Calibri" w:hAnsi="Times New Roman" w:cs="Times New Roman"/>
          <w:b/>
          <w:bCs/>
          <w:sz w:val="28"/>
          <w:szCs w:val="28"/>
        </w:rPr>
        <w:t>Working Principles of the Proposed Energy Software</w:t>
      </w:r>
      <w:r w:rsidR="00045546">
        <w:rPr>
          <w:rFonts w:ascii="Times New Roman" w:eastAsia="Calibri" w:hAnsi="Times New Roman" w:cs="Times New Roman"/>
          <w:b/>
          <w:bCs/>
          <w:sz w:val="28"/>
          <w:szCs w:val="28"/>
        </w:rPr>
        <w:t>:</w:t>
      </w:r>
      <w:r w:rsidR="00E259C1" w:rsidRPr="00E259C1">
        <w:rPr>
          <w:rFonts w:ascii="Times New Roman" w:eastAsia="Calibri" w:hAnsi="Times New Roman" w:cs="Times New Roman"/>
          <w:b/>
          <w:bCs/>
          <w:sz w:val="28"/>
          <w:szCs w:val="28"/>
        </w:rPr>
        <w:t xml:space="preserve"> </w:t>
      </w:r>
    </w:p>
    <w:p w:rsidR="00E259C1" w:rsidRPr="00E259C1" w:rsidRDefault="004900BE" w:rsidP="004900BE">
      <w:pPr>
        <w:bidi w:val="0"/>
        <w:rPr>
          <w:rFonts w:ascii="Times New Roman" w:eastAsia="Calibri" w:hAnsi="Times New Roman" w:cs="Times New Roman"/>
          <w:sz w:val="24"/>
          <w:szCs w:val="24"/>
        </w:rPr>
      </w:pPr>
      <w:r>
        <w:rPr>
          <w:rFonts w:ascii="Times New Roman" w:eastAsia="Calibri" w:hAnsi="Times New Roman" w:cs="Times New Roman"/>
          <w:sz w:val="24"/>
          <w:szCs w:val="24"/>
        </w:rPr>
        <w:t xml:space="preserve">The main systems and their energy efficiency </w:t>
      </w:r>
      <w:r w:rsidR="00DF4BEC">
        <w:rPr>
          <w:rFonts w:ascii="Times New Roman" w:eastAsia="Calibri" w:hAnsi="Times New Roman" w:cs="Times New Roman"/>
          <w:sz w:val="24"/>
          <w:szCs w:val="24"/>
        </w:rPr>
        <w:t>opportunities</w:t>
      </w:r>
    </w:p>
    <w:p w:rsidR="00DF4BEC" w:rsidRPr="00DF4BEC" w:rsidRDefault="00DF4BEC" w:rsidP="00DF4BEC">
      <w:pPr>
        <w:pStyle w:val="ListParagraph"/>
        <w:numPr>
          <w:ilvl w:val="0"/>
          <w:numId w:val="16"/>
        </w:numPr>
        <w:bidi w:val="0"/>
        <w:rPr>
          <w:rFonts w:ascii="Times New Roman" w:hAnsi="Times New Roman" w:cs="Times New Roman"/>
          <w:sz w:val="24"/>
          <w:szCs w:val="24"/>
        </w:rPr>
      </w:pPr>
      <w:r w:rsidRPr="00DF4BEC">
        <w:rPr>
          <w:rFonts w:ascii="Times New Roman" w:hAnsi="Times New Roman" w:cs="Times New Roman"/>
          <w:sz w:val="24"/>
          <w:szCs w:val="24"/>
        </w:rPr>
        <w:t>Boilers</w:t>
      </w:r>
      <w:r>
        <w:rPr>
          <w:rFonts w:ascii="Times New Roman" w:hAnsi="Times New Roman" w:cs="Times New Roman"/>
          <w:sz w:val="24"/>
          <w:szCs w:val="24"/>
        </w:rPr>
        <w:t xml:space="preserve">: </w:t>
      </w:r>
    </w:p>
    <w:p w:rsidR="00E259C1" w:rsidRPr="00E259C1" w:rsidRDefault="00E259C1" w:rsidP="00E259C1">
      <w:pPr>
        <w:numPr>
          <w:ilvl w:val="0"/>
          <w:numId w:val="9"/>
        </w:numPr>
        <w:bidi w:val="0"/>
        <w:contextualSpacing/>
        <w:rPr>
          <w:rFonts w:ascii="Times New Roman" w:eastAsia="Calibri" w:hAnsi="Times New Roman" w:cs="Times New Roman"/>
          <w:sz w:val="24"/>
          <w:szCs w:val="24"/>
        </w:rPr>
      </w:pPr>
      <w:r w:rsidRPr="00E259C1">
        <w:rPr>
          <w:rFonts w:ascii="Times New Roman" w:eastAsia="Calibri" w:hAnsi="Times New Roman" w:cs="Times New Roman"/>
          <w:sz w:val="24"/>
          <w:szCs w:val="24"/>
        </w:rPr>
        <w:t xml:space="preserve">Reduce Excess </w:t>
      </w:r>
      <w:proofErr w:type="gramStart"/>
      <w:r w:rsidRPr="00E259C1">
        <w:rPr>
          <w:rFonts w:ascii="Times New Roman" w:eastAsia="Calibri" w:hAnsi="Times New Roman" w:cs="Times New Roman"/>
          <w:sz w:val="24"/>
          <w:szCs w:val="24"/>
        </w:rPr>
        <w:t>air .</w:t>
      </w:r>
      <w:proofErr w:type="gramEnd"/>
      <w:r w:rsidRPr="00E259C1">
        <w:rPr>
          <w:rFonts w:ascii="Times New Roman" w:eastAsia="Calibri" w:hAnsi="Times New Roman" w:cs="Times New Roman"/>
          <w:sz w:val="24"/>
          <w:szCs w:val="24"/>
        </w:rPr>
        <w:t xml:space="preserve"> </w:t>
      </w:r>
    </w:p>
    <w:p w:rsidR="00E259C1" w:rsidRPr="00E259C1" w:rsidRDefault="00E259C1" w:rsidP="00E259C1">
      <w:pPr>
        <w:numPr>
          <w:ilvl w:val="0"/>
          <w:numId w:val="9"/>
        </w:numPr>
        <w:bidi w:val="0"/>
        <w:contextualSpacing/>
        <w:rPr>
          <w:rFonts w:ascii="Times New Roman" w:eastAsia="Calibri" w:hAnsi="Times New Roman" w:cs="Times New Roman"/>
          <w:sz w:val="24"/>
          <w:szCs w:val="24"/>
        </w:rPr>
      </w:pPr>
      <w:proofErr w:type="gramStart"/>
      <w:r w:rsidRPr="00E259C1">
        <w:rPr>
          <w:rFonts w:ascii="Times New Roman" w:eastAsia="Calibri" w:hAnsi="Times New Roman" w:cs="Times New Roman"/>
          <w:sz w:val="24"/>
          <w:szCs w:val="24"/>
        </w:rPr>
        <w:t>Insulation .</w:t>
      </w:r>
      <w:proofErr w:type="gramEnd"/>
      <w:r w:rsidRPr="00E259C1">
        <w:rPr>
          <w:rFonts w:ascii="Times New Roman" w:eastAsia="Calibri" w:hAnsi="Times New Roman" w:cs="Times New Roman"/>
          <w:sz w:val="24"/>
          <w:szCs w:val="24"/>
        </w:rPr>
        <w:t xml:space="preserve"> </w:t>
      </w:r>
    </w:p>
    <w:p w:rsidR="00E259C1" w:rsidRPr="00E259C1" w:rsidRDefault="00E259C1" w:rsidP="00E259C1">
      <w:pPr>
        <w:numPr>
          <w:ilvl w:val="0"/>
          <w:numId w:val="9"/>
        </w:numPr>
        <w:bidi w:val="0"/>
        <w:contextualSpacing/>
        <w:rPr>
          <w:rFonts w:ascii="Times New Roman" w:eastAsia="Calibri" w:hAnsi="Times New Roman" w:cs="Times New Roman"/>
          <w:sz w:val="24"/>
          <w:szCs w:val="24"/>
        </w:rPr>
      </w:pPr>
      <w:proofErr w:type="gramStart"/>
      <w:r w:rsidRPr="00E259C1">
        <w:rPr>
          <w:rFonts w:ascii="Times New Roman" w:eastAsia="Calibri" w:hAnsi="Times New Roman" w:cs="Times New Roman"/>
          <w:sz w:val="24"/>
          <w:szCs w:val="24"/>
        </w:rPr>
        <w:t>Solar  water</w:t>
      </w:r>
      <w:proofErr w:type="gramEnd"/>
      <w:r w:rsidRPr="00E259C1">
        <w:rPr>
          <w:rFonts w:ascii="Times New Roman" w:eastAsia="Calibri" w:hAnsi="Times New Roman" w:cs="Times New Roman"/>
          <w:sz w:val="24"/>
          <w:szCs w:val="24"/>
        </w:rPr>
        <w:t xml:space="preserve">  heater .  </w:t>
      </w:r>
    </w:p>
    <w:p w:rsidR="00E259C1" w:rsidRPr="00E259C1" w:rsidRDefault="00E259C1" w:rsidP="00E259C1">
      <w:pPr>
        <w:bidi w:val="0"/>
        <w:rPr>
          <w:rFonts w:ascii="Times New Roman" w:eastAsia="Calibri" w:hAnsi="Times New Roman" w:cs="Times New Roman"/>
          <w:sz w:val="24"/>
          <w:szCs w:val="24"/>
        </w:rPr>
      </w:pPr>
    </w:p>
    <w:p w:rsidR="00E259C1" w:rsidRPr="00DF4BEC" w:rsidRDefault="00E259C1" w:rsidP="00DF4BEC">
      <w:pPr>
        <w:pStyle w:val="ListParagraph"/>
        <w:numPr>
          <w:ilvl w:val="0"/>
          <w:numId w:val="16"/>
        </w:numPr>
        <w:bidi w:val="0"/>
        <w:rPr>
          <w:rFonts w:ascii="Times New Roman" w:hAnsi="Times New Roman" w:cs="Times New Roman"/>
          <w:sz w:val="24"/>
          <w:szCs w:val="24"/>
        </w:rPr>
      </w:pPr>
      <w:r w:rsidRPr="00DF4BEC">
        <w:rPr>
          <w:rFonts w:ascii="Times New Roman" w:hAnsi="Times New Roman" w:cs="Times New Roman"/>
          <w:sz w:val="24"/>
          <w:szCs w:val="24"/>
        </w:rPr>
        <w:t xml:space="preserve">Lighting </w:t>
      </w:r>
      <w:proofErr w:type="gramStart"/>
      <w:r w:rsidRPr="00DF4BEC">
        <w:rPr>
          <w:rFonts w:ascii="Times New Roman" w:hAnsi="Times New Roman" w:cs="Times New Roman"/>
          <w:sz w:val="24"/>
          <w:szCs w:val="24"/>
        </w:rPr>
        <w:t>system .</w:t>
      </w:r>
      <w:proofErr w:type="gramEnd"/>
      <w:r w:rsidRPr="00DF4BEC">
        <w:rPr>
          <w:rFonts w:ascii="Times New Roman" w:hAnsi="Times New Roman" w:cs="Times New Roman"/>
          <w:sz w:val="24"/>
          <w:szCs w:val="24"/>
        </w:rPr>
        <w:t xml:space="preserve"> </w:t>
      </w:r>
    </w:p>
    <w:p w:rsidR="00E259C1" w:rsidRPr="00E259C1" w:rsidRDefault="00E259C1" w:rsidP="00E259C1">
      <w:pPr>
        <w:numPr>
          <w:ilvl w:val="0"/>
          <w:numId w:val="10"/>
        </w:numPr>
        <w:bidi w:val="0"/>
        <w:contextualSpacing/>
        <w:rPr>
          <w:rFonts w:ascii="Times New Roman" w:eastAsia="Calibri" w:hAnsi="Times New Roman" w:cs="Times New Roman"/>
          <w:sz w:val="24"/>
          <w:szCs w:val="24"/>
        </w:rPr>
      </w:pPr>
      <w:proofErr w:type="spellStart"/>
      <w:r w:rsidRPr="00E259C1">
        <w:rPr>
          <w:rFonts w:ascii="Times New Roman" w:eastAsia="Calibri" w:hAnsi="Times New Roman" w:cs="Times New Roman"/>
          <w:sz w:val="24"/>
          <w:szCs w:val="24"/>
        </w:rPr>
        <w:t>Relamping</w:t>
      </w:r>
      <w:proofErr w:type="spellEnd"/>
      <w:r w:rsidRPr="00E259C1">
        <w:rPr>
          <w:rFonts w:ascii="Times New Roman" w:eastAsia="Calibri" w:hAnsi="Times New Roman" w:cs="Times New Roman"/>
          <w:sz w:val="24"/>
          <w:szCs w:val="24"/>
        </w:rPr>
        <w:t xml:space="preserve"> </w:t>
      </w:r>
      <w:proofErr w:type="gramStart"/>
      <w:r w:rsidRPr="00E259C1">
        <w:rPr>
          <w:rFonts w:ascii="Times New Roman" w:eastAsia="Calibri" w:hAnsi="Times New Roman" w:cs="Times New Roman"/>
          <w:sz w:val="24"/>
          <w:szCs w:val="24"/>
        </w:rPr>
        <w:t>method  .</w:t>
      </w:r>
      <w:proofErr w:type="gramEnd"/>
      <w:r w:rsidRPr="00E259C1">
        <w:rPr>
          <w:rFonts w:ascii="Times New Roman" w:eastAsia="Calibri" w:hAnsi="Times New Roman" w:cs="Times New Roman"/>
          <w:sz w:val="24"/>
          <w:szCs w:val="24"/>
        </w:rPr>
        <w:t xml:space="preserve"> </w:t>
      </w:r>
    </w:p>
    <w:p w:rsidR="00E259C1" w:rsidRPr="00E259C1" w:rsidRDefault="00E259C1" w:rsidP="00E259C1">
      <w:pPr>
        <w:numPr>
          <w:ilvl w:val="0"/>
          <w:numId w:val="10"/>
        </w:numPr>
        <w:bidi w:val="0"/>
        <w:contextualSpacing/>
        <w:rPr>
          <w:rFonts w:ascii="Times New Roman" w:eastAsia="Calibri" w:hAnsi="Times New Roman" w:cs="Times New Roman"/>
          <w:sz w:val="24"/>
          <w:szCs w:val="24"/>
        </w:rPr>
      </w:pPr>
      <w:proofErr w:type="spellStart"/>
      <w:r w:rsidRPr="00E259C1">
        <w:rPr>
          <w:rFonts w:ascii="Times New Roman" w:eastAsia="Calibri" w:hAnsi="Times New Roman" w:cs="Times New Roman"/>
          <w:sz w:val="24"/>
          <w:szCs w:val="24"/>
        </w:rPr>
        <w:t>Delamping</w:t>
      </w:r>
      <w:proofErr w:type="spellEnd"/>
      <w:r w:rsidRPr="00E259C1">
        <w:rPr>
          <w:rFonts w:ascii="Times New Roman" w:eastAsia="Calibri" w:hAnsi="Times New Roman" w:cs="Times New Roman"/>
          <w:sz w:val="24"/>
          <w:szCs w:val="24"/>
        </w:rPr>
        <w:t xml:space="preserve"> </w:t>
      </w:r>
      <w:proofErr w:type="gramStart"/>
      <w:r w:rsidRPr="00E259C1">
        <w:rPr>
          <w:rFonts w:ascii="Times New Roman" w:eastAsia="Calibri" w:hAnsi="Times New Roman" w:cs="Times New Roman"/>
          <w:sz w:val="24"/>
          <w:szCs w:val="24"/>
        </w:rPr>
        <w:t>method .</w:t>
      </w:r>
      <w:proofErr w:type="gramEnd"/>
      <w:r w:rsidRPr="00E259C1">
        <w:rPr>
          <w:rFonts w:ascii="Times New Roman" w:eastAsia="Calibri" w:hAnsi="Times New Roman" w:cs="Times New Roman"/>
          <w:sz w:val="24"/>
          <w:szCs w:val="24"/>
        </w:rPr>
        <w:t xml:space="preserve"> </w:t>
      </w:r>
    </w:p>
    <w:p w:rsidR="00E259C1" w:rsidRPr="00E259C1" w:rsidRDefault="00E259C1" w:rsidP="00E259C1">
      <w:pPr>
        <w:bidi w:val="0"/>
        <w:rPr>
          <w:rFonts w:ascii="Times New Roman" w:eastAsia="Calibri" w:hAnsi="Times New Roman" w:cs="Times New Roman"/>
          <w:sz w:val="24"/>
          <w:szCs w:val="24"/>
        </w:rPr>
      </w:pPr>
    </w:p>
    <w:p w:rsidR="00E259C1" w:rsidRPr="00E259C1" w:rsidRDefault="00E259C1" w:rsidP="00DF4BEC">
      <w:pPr>
        <w:numPr>
          <w:ilvl w:val="0"/>
          <w:numId w:val="16"/>
        </w:numPr>
        <w:bidi w:val="0"/>
        <w:contextualSpacing/>
        <w:rPr>
          <w:rFonts w:ascii="Times New Roman" w:eastAsia="Calibri" w:hAnsi="Times New Roman" w:cs="Times New Roman"/>
          <w:sz w:val="24"/>
          <w:szCs w:val="24"/>
        </w:rPr>
      </w:pPr>
      <w:proofErr w:type="gramStart"/>
      <w:r w:rsidRPr="00E259C1">
        <w:rPr>
          <w:rFonts w:ascii="Times New Roman" w:eastAsia="Calibri" w:hAnsi="Times New Roman" w:cs="Times New Roman"/>
          <w:sz w:val="24"/>
          <w:szCs w:val="24"/>
        </w:rPr>
        <w:t>Motor .</w:t>
      </w:r>
      <w:proofErr w:type="gramEnd"/>
      <w:r w:rsidRPr="00E259C1">
        <w:rPr>
          <w:rFonts w:ascii="Times New Roman" w:eastAsia="Calibri" w:hAnsi="Times New Roman" w:cs="Times New Roman"/>
          <w:sz w:val="24"/>
          <w:szCs w:val="24"/>
        </w:rPr>
        <w:t xml:space="preserve"> </w:t>
      </w:r>
    </w:p>
    <w:p w:rsidR="00E259C1" w:rsidRPr="00E259C1" w:rsidRDefault="00E259C1" w:rsidP="00E259C1">
      <w:pPr>
        <w:numPr>
          <w:ilvl w:val="0"/>
          <w:numId w:val="11"/>
        </w:numPr>
        <w:bidi w:val="0"/>
        <w:contextualSpacing/>
        <w:rPr>
          <w:rFonts w:ascii="Times New Roman" w:eastAsia="Calibri" w:hAnsi="Times New Roman" w:cs="Times New Roman"/>
          <w:sz w:val="24"/>
          <w:szCs w:val="24"/>
        </w:rPr>
      </w:pPr>
      <w:r w:rsidRPr="00E259C1">
        <w:rPr>
          <w:rFonts w:ascii="Times New Roman" w:eastAsia="Calibri" w:hAnsi="Times New Roman" w:cs="Times New Roman"/>
          <w:sz w:val="24"/>
          <w:szCs w:val="24"/>
        </w:rPr>
        <w:t xml:space="preserve">Rated </w:t>
      </w:r>
      <w:proofErr w:type="gramStart"/>
      <w:r w:rsidRPr="00E259C1">
        <w:rPr>
          <w:rFonts w:ascii="Times New Roman" w:eastAsia="Calibri" w:hAnsi="Times New Roman" w:cs="Times New Roman"/>
          <w:sz w:val="24"/>
          <w:szCs w:val="24"/>
        </w:rPr>
        <w:t>Capacity  of</w:t>
      </w:r>
      <w:proofErr w:type="gramEnd"/>
      <w:r w:rsidRPr="00E259C1">
        <w:rPr>
          <w:rFonts w:ascii="Times New Roman" w:eastAsia="Calibri" w:hAnsi="Times New Roman" w:cs="Times New Roman"/>
          <w:sz w:val="24"/>
          <w:szCs w:val="24"/>
        </w:rPr>
        <w:t xml:space="preserve"> motor . </w:t>
      </w:r>
    </w:p>
    <w:p w:rsidR="009A295E" w:rsidRDefault="00E259C1" w:rsidP="00E259C1">
      <w:pPr>
        <w:numPr>
          <w:ilvl w:val="0"/>
          <w:numId w:val="11"/>
        </w:numPr>
        <w:bidi w:val="0"/>
        <w:contextualSpacing/>
        <w:rPr>
          <w:rFonts w:ascii="Times New Roman" w:eastAsia="Calibri" w:hAnsi="Times New Roman" w:cs="Times New Roman"/>
          <w:sz w:val="24"/>
          <w:szCs w:val="24"/>
        </w:rPr>
      </w:pPr>
      <w:r w:rsidRPr="00E259C1">
        <w:rPr>
          <w:rFonts w:ascii="Times New Roman" w:eastAsia="Calibri" w:hAnsi="Times New Roman" w:cs="Times New Roman"/>
          <w:sz w:val="24"/>
          <w:szCs w:val="24"/>
        </w:rPr>
        <w:t xml:space="preserve">Replacement the motor with high efficient </w:t>
      </w:r>
      <w:proofErr w:type="gramStart"/>
      <w:r w:rsidRPr="00E259C1">
        <w:rPr>
          <w:rFonts w:ascii="Times New Roman" w:eastAsia="Calibri" w:hAnsi="Times New Roman" w:cs="Times New Roman"/>
          <w:sz w:val="24"/>
          <w:szCs w:val="24"/>
        </w:rPr>
        <w:t>motor .</w:t>
      </w:r>
      <w:proofErr w:type="gramEnd"/>
    </w:p>
    <w:p w:rsidR="008147BB" w:rsidRDefault="008147BB" w:rsidP="009A295E">
      <w:pPr>
        <w:bidi w:val="0"/>
        <w:ind w:left="720"/>
        <w:contextualSpacing/>
        <w:rPr>
          <w:rFonts w:ascii="Times New Roman" w:eastAsia="Calibri" w:hAnsi="Times New Roman" w:cs="Times New Roman"/>
          <w:sz w:val="24"/>
          <w:szCs w:val="24"/>
        </w:rPr>
      </w:pPr>
    </w:p>
    <w:p w:rsidR="008147BB" w:rsidRDefault="008147BB" w:rsidP="008147BB">
      <w:pPr>
        <w:bidi w:val="0"/>
        <w:ind w:left="720"/>
        <w:contextualSpacing/>
        <w:rPr>
          <w:rFonts w:ascii="Times New Roman" w:eastAsia="Calibri" w:hAnsi="Times New Roman" w:cs="Times New Roman"/>
          <w:sz w:val="24"/>
          <w:szCs w:val="24"/>
        </w:rPr>
      </w:pPr>
    </w:p>
    <w:p w:rsidR="00DF4BEC" w:rsidRDefault="008147BB" w:rsidP="00DF4BEC">
      <w:pPr>
        <w:pStyle w:val="ListParagraph"/>
        <w:numPr>
          <w:ilvl w:val="0"/>
          <w:numId w:val="16"/>
        </w:numPr>
        <w:bidi w:val="0"/>
        <w:rPr>
          <w:rFonts w:ascii="Times New Roman" w:hAnsi="Times New Roman" w:cs="Times New Roman"/>
          <w:sz w:val="24"/>
          <w:szCs w:val="24"/>
        </w:rPr>
      </w:pPr>
      <w:r w:rsidRPr="008147BB">
        <w:rPr>
          <w:rFonts w:ascii="Times New Roman" w:hAnsi="Times New Roman" w:cs="Times New Roman"/>
          <w:sz w:val="24"/>
          <w:szCs w:val="24"/>
        </w:rPr>
        <w:t xml:space="preserve">Power </w:t>
      </w:r>
      <w:r w:rsidR="00DF4BEC" w:rsidRPr="008147BB">
        <w:rPr>
          <w:rFonts w:ascii="Times New Roman" w:hAnsi="Times New Roman" w:cs="Times New Roman"/>
          <w:sz w:val="24"/>
          <w:szCs w:val="24"/>
        </w:rPr>
        <w:t>factor</w:t>
      </w:r>
      <w:r w:rsidR="00DF4BEC">
        <w:rPr>
          <w:rFonts w:ascii="Times New Roman" w:hAnsi="Times New Roman" w:cs="Times New Roman"/>
          <w:sz w:val="24"/>
          <w:szCs w:val="24"/>
        </w:rPr>
        <w:t xml:space="preserve"> </w:t>
      </w:r>
      <w:proofErr w:type="gramStart"/>
      <w:r w:rsidR="00DF4BEC">
        <w:rPr>
          <w:rFonts w:ascii="Times New Roman" w:hAnsi="Times New Roman" w:cs="Times New Roman"/>
          <w:sz w:val="24"/>
          <w:szCs w:val="24"/>
        </w:rPr>
        <w:t xml:space="preserve">correction </w:t>
      </w:r>
      <w:r w:rsidR="00DF4BEC" w:rsidRPr="008147BB">
        <w:rPr>
          <w:rFonts w:ascii="Times New Roman" w:hAnsi="Times New Roman" w:cs="Times New Roman"/>
          <w:sz w:val="24"/>
          <w:szCs w:val="24"/>
        </w:rPr>
        <w:t>.</w:t>
      </w:r>
      <w:proofErr w:type="gramEnd"/>
    </w:p>
    <w:p w:rsidR="00DF4BEC" w:rsidRDefault="00DF4BEC" w:rsidP="00DF4BEC">
      <w:pPr>
        <w:pStyle w:val="ListParagraph"/>
        <w:bidi w:val="0"/>
        <w:rPr>
          <w:rFonts w:ascii="Times New Roman" w:hAnsi="Times New Roman" w:cs="Times New Roman"/>
          <w:sz w:val="24"/>
          <w:szCs w:val="24"/>
        </w:rPr>
      </w:pPr>
    </w:p>
    <w:p w:rsidR="00E259C1" w:rsidRPr="00DF4BEC" w:rsidRDefault="00724157" w:rsidP="00DF4BEC">
      <w:pPr>
        <w:pStyle w:val="ListParagraph"/>
        <w:numPr>
          <w:ilvl w:val="0"/>
          <w:numId w:val="17"/>
        </w:numPr>
        <w:bidi w:val="0"/>
        <w:rPr>
          <w:rFonts w:ascii="Times New Roman" w:hAnsi="Times New Roman" w:cs="Times New Roman"/>
          <w:sz w:val="24"/>
          <w:szCs w:val="24"/>
        </w:rPr>
      </w:pPr>
      <w:r w:rsidRPr="00DF4BEC">
        <w:rPr>
          <w:rFonts w:ascii="Times New Roman" w:hAnsi="Times New Roman" w:cs="Times New Roman"/>
          <w:sz w:val="24"/>
          <w:szCs w:val="24"/>
        </w:rPr>
        <w:t xml:space="preserve">By using capacitor </w:t>
      </w:r>
      <w:r w:rsidR="00E259C1" w:rsidRPr="00DF4BEC">
        <w:rPr>
          <w:rFonts w:ascii="Times New Roman" w:hAnsi="Times New Roman" w:cs="Times New Roman"/>
          <w:sz w:val="24"/>
          <w:szCs w:val="24"/>
        </w:rPr>
        <w:t xml:space="preserve"> </w:t>
      </w:r>
    </w:p>
    <w:p w:rsidR="00E259C1" w:rsidRPr="00AD0A55" w:rsidRDefault="00E072D1" w:rsidP="00E072D1">
      <w:pPr>
        <w:bidi w:val="0"/>
        <w:rPr>
          <w:rFonts w:ascii="Times New Roman" w:eastAsia="Calibri" w:hAnsi="Times New Roman" w:cs="Times New Roman"/>
          <w:sz w:val="24"/>
          <w:szCs w:val="24"/>
          <w:lang w:val="en-GB"/>
        </w:rPr>
      </w:pPr>
      <w:r>
        <w:rPr>
          <w:rFonts w:ascii="Times New Roman" w:eastAsia="Calibri" w:hAnsi="Times New Roman" w:cs="Times New Roman"/>
          <w:sz w:val="24"/>
          <w:szCs w:val="24"/>
        </w:rPr>
        <w:t xml:space="preserve">Each system is </w:t>
      </w:r>
      <w:r w:rsidR="009A295E">
        <w:rPr>
          <w:rFonts w:ascii="Times New Roman" w:eastAsia="Calibri" w:hAnsi="Times New Roman" w:cs="Times New Roman"/>
          <w:sz w:val="24"/>
          <w:szCs w:val="24"/>
        </w:rPr>
        <w:t xml:space="preserve">analyzed and discussed separately from the energy conservation opportunity point of </w:t>
      </w:r>
      <w:r w:rsidR="00DF4BEC">
        <w:rPr>
          <w:rFonts w:ascii="Times New Roman" w:eastAsia="Calibri" w:hAnsi="Times New Roman" w:cs="Times New Roman"/>
          <w:sz w:val="24"/>
          <w:szCs w:val="24"/>
        </w:rPr>
        <w:t xml:space="preserve">view. </w:t>
      </w:r>
    </w:p>
    <w:p w:rsidR="00AF6B66" w:rsidRPr="00CB1B43" w:rsidRDefault="00032369" w:rsidP="00B6051D">
      <w:pPr>
        <w:pStyle w:val="Heading1"/>
        <w:bidi w:val="0"/>
        <w:ind w:left="375" w:hanging="517"/>
        <w:rPr>
          <w:rFonts w:asciiTheme="majorBidi" w:eastAsia="Calibri" w:hAnsiTheme="majorBidi"/>
          <w:color w:val="C0504D" w:themeColor="accent2"/>
        </w:rPr>
      </w:pPr>
      <w:bookmarkStart w:id="24" w:name="_Toc469824662"/>
      <w:r w:rsidRPr="00CB1B43">
        <w:rPr>
          <w:rFonts w:asciiTheme="majorBidi" w:eastAsia="Calibri" w:hAnsiTheme="majorBidi"/>
          <w:color w:val="C0504D" w:themeColor="accent2"/>
        </w:rPr>
        <w:lastRenderedPageBreak/>
        <w:t xml:space="preserve">   </w:t>
      </w:r>
      <w:r w:rsidR="00B6051D" w:rsidRPr="00CB1B43">
        <w:rPr>
          <w:rFonts w:asciiTheme="majorBidi" w:eastAsia="Calibri" w:hAnsiTheme="majorBidi"/>
          <w:color w:val="C0504D" w:themeColor="accent2"/>
        </w:rPr>
        <w:t xml:space="preserve">5.1      </w:t>
      </w:r>
      <w:r w:rsidR="009A295E" w:rsidRPr="00CB1B43">
        <w:rPr>
          <w:rFonts w:asciiTheme="majorBidi" w:eastAsia="Calibri" w:hAnsiTheme="majorBidi"/>
          <w:color w:val="C0504D" w:themeColor="accent2"/>
        </w:rPr>
        <w:t>Boiler</w:t>
      </w:r>
      <w:r w:rsidR="00751992" w:rsidRPr="00CB1B43">
        <w:rPr>
          <w:rFonts w:asciiTheme="majorBidi" w:eastAsia="Calibri" w:hAnsiTheme="majorBidi"/>
          <w:color w:val="C0504D" w:themeColor="accent2"/>
        </w:rPr>
        <w:t>:</w:t>
      </w:r>
      <w:bookmarkEnd w:id="24"/>
    </w:p>
    <w:p w:rsidR="00AF6B66" w:rsidRDefault="00AF6B66" w:rsidP="00DF4BEC">
      <w:pPr>
        <w:pStyle w:val="Heading1"/>
        <w:bidi w:val="0"/>
        <w:ind w:left="720"/>
        <w:jc w:val="both"/>
        <w:rPr>
          <w:rFonts w:asciiTheme="majorBidi" w:eastAsia="Calibri" w:hAnsiTheme="majorBidi"/>
          <w:b w:val="0"/>
          <w:bCs w:val="0"/>
          <w:color w:val="auto"/>
          <w:sz w:val="24"/>
          <w:szCs w:val="24"/>
        </w:rPr>
      </w:pPr>
      <w:bookmarkStart w:id="25" w:name="_Toc469824663"/>
      <w:r w:rsidRPr="00AF6B66">
        <w:rPr>
          <w:rFonts w:asciiTheme="majorBidi" w:eastAsia="Calibri" w:hAnsiTheme="majorBidi"/>
          <w:b w:val="0"/>
          <w:bCs w:val="0"/>
          <w:color w:val="auto"/>
          <w:sz w:val="24"/>
          <w:szCs w:val="24"/>
          <w:lang w:bidi="ar-JO"/>
        </w:rPr>
        <w:t>A large</w:t>
      </w:r>
      <w:r w:rsidR="009A295E" w:rsidRPr="00AF6B66">
        <w:rPr>
          <w:rFonts w:asciiTheme="majorBidi" w:eastAsia="Calibri" w:hAnsiTheme="majorBidi"/>
          <w:b w:val="0"/>
          <w:bCs w:val="0"/>
          <w:color w:val="auto"/>
          <w:sz w:val="24"/>
          <w:szCs w:val="24"/>
        </w:rPr>
        <w:t xml:space="preserve"> </w:t>
      </w:r>
      <w:r>
        <w:rPr>
          <w:rFonts w:asciiTheme="majorBidi" w:eastAsia="Calibri" w:hAnsiTheme="majorBidi"/>
          <w:b w:val="0"/>
          <w:bCs w:val="0"/>
          <w:color w:val="auto"/>
          <w:sz w:val="24"/>
          <w:szCs w:val="24"/>
        </w:rPr>
        <w:t xml:space="preserve">fraction of the facility's total energy usage begins in the boiler </w:t>
      </w:r>
      <w:proofErr w:type="gramStart"/>
      <w:r>
        <w:rPr>
          <w:rFonts w:asciiTheme="majorBidi" w:eastAsia="Calibri" w:hAnsiTheme="majorBidi"/>
          <w:b w:val="0"/>
          <w:bCs w:val="0"/>
          <w:color w:val="auto"/>
          <w:sz w:val="24"/>
          <w:szCs w:val="24"/>
        </w:rPr>
        <w:t>plant .</w:t>
      </w:r>
      <w:proofErr w:type="gramEnd"/>
      <w:r>
        <w:rPr>
          <w:rFonts w:asciiTheme="majorBidi" w:eastAsia="Calibri" w:hAnsiTheme="majorBidi"/>
          <w:b w:val="0"/>
          <w:bCs w:val="0"/>
          <w:color w:val="auto"/>
          <w:sz w:val="24"/>
          <w:szCs w:val="24"/>
        </w:rPr>
        <w:t xml:space="preserve"> </w:t>
      </w:r>
      <w:proofErr w:type="gramStart"/>
      <w:r>
        <w:rPr>
          <w:rFonts w:asciiTheme="majorBidi" w:eastAsia="Calibri" w:hAnsiTheme="majorBidi"/>
          <w:b w:val="0"/>
          <w:bCs w:val="0"/>
          <w:color w:val="auto"/>
          <w:sz w:val="24"/>
          <w:szCs w:val="24"/>
        </w:rPr>
        <w:t>the</w:t>
      </w:r>
      <w:proofErr w:type="gramEnd"/>
      <w:r>
        <w:rPr>
          <w:rFonts w:asciiTheme="majorBidi" w:eastAsia="Calibri" w:hAnsiTheme="majorBidi"/>
          <w:b w:val="0"/>
          <w:bCs w:val="0"/>
          <w:color w:val="auto"/>
          <w:sz w:val="24"/>
          <w:szCs w:val="24"/>
        </w:rPr>
        <w:t xml:space="preserve"> cost of boiler fuel is typically the largest energy cost of a facility , or the second largest, for this reason, a relatively small efficiency improvement in the boiler plant may produce greater overall savings than much larger efficiency improvements in individual end users of energy , Also most boiler plants offer significant opportunitie</w:t>
      </w:r>
      <w:r w:rsidR="00DF4BEC">
        <w:rPr>
          <w:rFonts w:asciiTheme="majorBidi" w:eastAsia="Calibri" w:hAnsiTheme="majorBidi"/>
          <w:b w:val="0"/>
          <w:bCs w:val="0"/>
          <w:color w:val="auto"/>
          <w:sz w:val="24"/>
          <w:szCs w:val="24"/>
        </w:rPr>
        <w:t xml:space="preserve">s for improving efficiency </w:t>
      </w:r>
      <w:r w:rsidR="00A12E2C">
        <w:rPr>
          <w:rFonts w:asciiTheme="majorBidi" w:eastAsia="Calibri" w:hAnsiTheme="majorBidi"/>
          <w:b w:val="0"/>
          <w:bCs w:val="0"/>
          <w:color w:val="auto"/>
          <w:sz w:val="24"/>
          <w:szCs w:val="24"/>
        </w:rPr>
        <w:t xml:space="preserve"> [10]</w:t>
      </w:r>
      <w:r w:rsidR="00DF4BEC">
        <w:rPr>
          <w:rFonts w:asciiTheme="majorBidi" w:eastAsia="Calibri" w:hAnsiTheme="majorBidi"/>
          <w:b w:val="0"/>
          <w:bCs w:val="0"/>
          <w:color w:val="auto"/>
          <w:sz w:val="24"/>
          <w:szCs w:val="24"/>
        </w:rPr>
        <w:t>.</w:t>
      </w:r>
      <w:bookmarkEnd w:id="25"/>
      <w:r w:rsidR="00A12E2C">
        <w:rPr>
          <w:rFonts w:asciiTheme="majorBidi" w:eastAsia="Calibri" w:hAnsiTheme="majorBidi"/>
          <w:b w:val="0"/>
          <w:bCs w:val="0"/>
          <w:color w:val="auto"/>
          <w:sz w:val="24"/>
          <w:szCs w:val="24"/>
        </w:rPr>
        <w:t xml:space="preserve"> </w:t>
      </w:r>
      <w:r>
        <w:rPr>
          <w:rFonts w:asciiTheme="majorBidi" w:eastAsia="Calibri" w:hAnsiTheme="majorBidi"/>
          <w:b w:val="0"/>
          <w:bCs w:val="0"/>
          <w:color w:val="auto"/>
          <w:sz w:val="24"/>
          <w:szCs w:val="24"/>
        </w:rPr>
        <w:t xml:space="preserve"> </w:t>
      </w:r>
    </w:p>
    <w:p w:rsidR="00AF6B66" w:rsidRPr="00CB1B43" w:rsidRDefault="00AF6B66" w:rsidP="00AF6B66">
      <w:pPr>
        <w:bidi w:val="0"/>
        <w:rPr>
          <w:sz w:val="28"/>
          <w:szCs w:val="28"/>
        </w:rPr>
      </w:pPr>
    </w:p>
    <w:p w:rsidR="00AF6B66" w:rsidRPr="00CB1B43" w:rsidRDefault="00AF6B66" w:rsidP="007D396D">
      <w:pPr>
        <w:pStyle w:val="NoSpacing"/>
        <w:numPr>
          <w:ilvl w:val="2"/>
          <w:numId w:val="3"/>
        </w:numPr>
        <w:bidi w:val="0"/>
        <w:rPr>
          <w:rFonts w:asciiTheme="majorBidi" w:hAnsiTheme="majorBidi" w:cstheme="majorBidi"/>
          <w:b/>
          <w:bCs/>
          <w:color w:val="C0504D" w:themeColor="accent2"/>
          <w:sz w:val="28"/>
          <w:szCs w:val="28"/>
        </w:rPr>
      </w:pPr>
      <w:r w:rsidRPr="00CB1B43">
        <w:rPr>
          <w:rFonts w:asciiTheme="majorBidi" w:hAnsiTheme="majorBidi" w:cstheme="majorBidi"/>
          <w:b/>
          <w:bCs/>
          <w:color w:val="C0504D" w:themeColor="accent2"/>
          <w:sz w:val="28"/>
          <w:szCs w:val="28"/>
        </w:rPr>
        <w:t>Boiler –reduce excess air :</w:t>
      </w:r>
    </w:p>
    <w:p w:rsidR="00FC6B09" w:rsidRDefault="007E43D6" w:rsidP="00DF4BEC">
      <w:pPr>
        <w:pStyle w:val="NoSpacing"/>
        <w:bidi w:val="0"/>
        <w:ind w:left="72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Excess air is the extra air supplied to the burner beyond the air required for complete </w:t>
      </w:r>
      <w:proofErr w:type="gramStart"/>
      <w:r>
        <w:rPr>
          <w:rFonts w:asciiTheme="majorBidi" w:hAnsiTheme="majorBidi" w:cstheme="majorBidi"/>
          <w:color w:val="000000" w:themeColor="text1"/>
          <w:sz w:val="24"/>
          <w:szCs w:val="24"/>
        </w:rPr>
        <w:t>combustion .</w:t>
      </w:r>
      <w:proofErr w:type="gramEnd"/>
      <w:r>
        <w:rPr>
          <w:rFonts w:asciiTheme="majorBidi" w:hAnsiTheme="majorBidi" w:cstheme="majorBidi"/>
          <w:color w:val="000000" w:themeColor="text1"/>
          <w:sz w:val="24"/>
          <w:szCs w:val="24"/>
        </w:rPr>
        <w:t xml:space="preserve"> </w:t>
      </w:r>
      <w:proofErr w:type="gramStart"/>
      <w:r>
        <w:rPr>
          <w:rFonts w:asciiTheme="majorBidi" w:hAnsiTheme="majorBidi" w:cstheme="majorBidi"/>
          <w:color w:val="000000" w:themeColor="text1"/>
          <w:sz w:val="24"/>
          <w:szCs w:val="24"/>
        </w:rPr>
        <w:t>excess</w:t>
      </w:r>
      <w:proofErr w:type="gramEnd"/>
      <w:r>
        <w:rPr>
          <w:rFonts w:asciiTheme="majorBidi" w:hAnsiTheme="majorBidi" w:cstheme="majorBidi"/>
          <w:color w:val="000000" w:themeColor="text1"/>
          <w:sz w:val="24"/>
          <w:szCs w:val="24"/>
        </w:rPr>
        <w:t xml:space="preserve"> air is the supplied to the burner because a boiler firing without sufficient air or "fuel rich" is operating in a potentially dangerous condition . </w:t>
      </w:r>
      <w:proofErr w:type="gramStart"/>
      <w:r>
        <w:rPr>
          <w:rFonts w:asciiTheme="majorBidi" w:hAnsiTheme="majorBidi" w:cstheme="majorBidi"/>
          <w:color w:val="000000" w:themeColor="text1"/>
          <w:sz w:val="24"/>
          <w:szCs w:val="24"/>
        </w:rPr>
        <w:t>Therefore ,</w:t>
      </w:r>
      <w:proofErr w:type="gramEnd"/>
      <w:r>
        <w:rPr>
          <w:rFonts w:asciiTheme="majorBidi" w:hAnsiTheme="majorBidi" w:cstheme="majorBidi"/>
          <w:color w:val="000000" w:themeColor="text1"/>
          <w:sz w:val="24"/>
          <w:szCs w:val="24"/>
        </w:rPr>
        <w:t xml:space="preserve"> excess air is supplied to the burner to provide a safety factor above </w:t>
      </w:r>
      <w:r w:rsidR="00FC6B09">
        <w:rPr>
          <w:rFonts w:asciiTheme="majorBidi" w:hAnsiTheme="majorBidi" w:cstheme="majorBidi"/>
          <w:color w:val="000000" w:themeColor="text1"/>
          <w:sz w:val="24"/>
          <w:szCs w:val="24"/>
        </w:rPr>
        <w:t>the actual air required for consumption.</w:t>
      </w:r>
    </w:p>
    <w:p w:rsidR="001B5988" w:rsidRDefault="001B5988" w:rsidP="00FC6B09">
      <w:pPr>
        <w:pStyle w:val="NoSpacing"/>
        <w:bidi w:val="0"/>
        <w:ind w:left="720"/>
        <w:rPr>
          <w:rFonts w:asciiTheme="majorBidi" w:hAnsiTheme="majorBidi" w:cstheme="majorBidi"/>
          <w:color w:val="000000" w:themeColor="text1"/>
          <w:sz w:val="24"/>
          <w:szCs w:val="24"/>
        </w:rPr>
      </w:pPr>
    </w:p>
    <w:p w:rsidR="00FC6B09" w:rsidRDefault="001B5988" w:rsidP="001B5988">
      <w:pPr>
        <w:pStyle w:val="NoSpacing"/>
        <w:bidi w:val="0"/>
        <w:ind w:left="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w:t>
      </w:r>
      <w:r w:rsidR="00E072D1">
        <w:rPr>
          <w:rFonts w:asciiTheme="majorBidi" w:hAnsiTheme="majorBidi" w:cstheme="majorBidi"/>
          <w:color w:val="000000" w:themeColor="text1"/>
          <w:sz w:val="24"/>
          <w:szCs w:val="24"/>
        </w:rPr>
        <w:t xml:space="preserve">any </w:t>
      </w:r>
      <w:r w:rsidR="00FC6B09">
        <w:rPr>
          <w:rFonts w:asciiTheme="majorBidi" w:hAnsiTheme="majorBidi" w:cstheme="majorBidi"/>
          <w:color w:val="000000" w:themeColor="text1"/>
          <w:sz w:val="24"/>
          <w:szCs w:val="24"/>
        </w:rPr>
        <w:t>inputs</w:t>
      </w:r>
      <w:r>
        <w:rPr>
          <w:rFonts w:asciiTheme="majorBidi" w:hAnsiTheme="majorBidi" w:cstheme="majorBidi"/>
          <w:color w:val="000000" w:themeColor="text1"/>
          <w:sz w:val="24"/>
          <w:szCs w:val="24"/>
        </w:rPr>
        <w:t xml:space="preserve"> were needed to the </w:t>
      </w:r>
      <w:proofErr w:type="gramStart"/>
      <w:r>
        <w:rPr>
          <w:rFonts w:asciiTheme="majorBidi" w:hAnsiTheme="majorBidi" w:cstheme="majorBidi"/>
          <w:color w:val="000000" w:themeColor="text1"/>
          <w:sz w:val="24"/>
          <w:szCs w:val="24"/>
        </w:rPr>
        <w:t xml:space="preserve">software </w:t>
      </w:r>
      <w:r w:rsidR="00FC6B09">
        <w:rPr>
          <w:rFonts w:asciiTheme="majorBidi" w:hAnsiTheme="majorBidi" w:cstheme="majorBidi"/>
          <w:color w:val="000000" w:themeColor="text1"/>
          <w:sz w:val="24"/>
          <w:szCs w:val="24"/>
        </w:rPr>
        <w:t xml:space="preserve"> for</w:t>
      </w:r>
      <w:proofErr w:type="gramEnd"/>
      <w:r w:rsidR="00FC6B09">
        <w:rPr>
          <w:rFonts w:asciiTheme="majorBidi" w:hAnsiTheme="majorBidi" w:cstheme="majorBidi"/>
          <w:color w:val="000000" w:themeColor="text1"/>
          <w:sz w:val="24"/>
          <w:szCs w:val="24"/>
        </w:rPr>
        <w:t xml:space="preserve"> calculation </w:t>
      </w:r>
      <w:r w:rsidR="0019513A">
        <w:rPr>
          <w:rFonts w:asciiTheme="majorBidi" w:hAnsiTheme="majorBidi" w:cstheme="majorBidi"/>
          <w:color w:val="000000" w:themeColor="text1"/>
          <w:sz w:val="24"/>
          <w:szCs w:val="24"/>
        </w:rPr>
        <w:t>as shown in figure 2</w:t>
      </w:r>
      <w:r w:rsidR="00FC6B09">
        <w:rPr>
          <w:rFonts w:asciiTheme="majorBidi" w:hAnsiTheme="majorBidi" w:cstheme="majorBidi"/>
          <w:color w:val="000000" w:themeColor="text1"/>
          <w:sz w:val="24"/>
          <w:szCs w:val="24"/>
        </w:rPr>
        <w:t xml:space="preserve">: </w:t>
      </w:r>
    </w:p>
    <w:p w:rsidR="00C00B62" w:rsidRDefault="00E072D1" w:rsidP="00E072D1">
      <w:pPr>
        <w:pStyle w:val="NoSpacing"/>
        <w:bidi w:val="0"/>
        <w:ind w:left="720"/>
        <w:rPr>
          <w:rFonts w:asciiTheme="majorBidi" w:hAnsiTheme="majorBidi" w:cstheme="majorBidi"/>
          <w:color w:val="000000" w:themeColor="text1"/>
          <w:sz w:val="24"/>
          <w:szCs w:val="24"/>
          <w:rtl/>
          <w:lang w:bidi="ar-JO"/>
        </w:rPr>
      </w:pPr>
      <w:r w:rsidRPr="00E072D1">
        <w:rPr>
          <w:rFonts w:ascii="Times New Roman" w:eastAsia="Calibri" w:hAnsi="Times New Roman" w:cs="Times New Roman" w:hint="cs"/>
          <w:noProof/>
          <w:sz w:val="24"/>
          <w:szCs w:val="24"/>
          <w:rtl/>
        </w:rPr>
        <w:drawing>
          <wp:inline distT="0" distB="0" distL="0" distR="0" wp14:anchorId="76AAE144" wp14:editId="1490F15B">
            <wp:extent cx="4954772" cy="3213248"/>
            <wp:effectExtent l="0" t="38100" r="0" b="120650"/>
            <wp:docPr id="11" name="رسم تخطيطي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C00B62" w:rsidRDefault="00E072D1" w:rsidP="00E072D1">
      <w:pPr>
        <w:pStyle w:val="NoSpacing"/>
        <w:bidi w:val="0"/>
        <w:ind w:left="72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Figure </w:t>
      </w:r>
      <w:r w:rsidR="00B82D9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2</w:t>
      </w:r>
      <w:r w:rsidR="00B82D9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inputs for boiler calculations</w:t>
      </w:r>
    </w:p>
    <w:p w:rsidR="00C91042" w:rsidRDefault="00C91042" w:rsidP="00DF4BEC">
      <w:pPr>
        <w:pStyle w:val="NoSpacing"/>
        <w:bidi w:val="0"/>
        <w:rPr>
          <w:rFonts w:asciiTheme="majorBidi" w:hAnsiTheme="majorBidi" w:cstheme="majorBidi"/>
          <w:color w:val="000000" w:themeColor="text1"/>
          <w:sz w:val="24"/>
          <w:szCs w:val="24"/>
        </w:rPr>
      </w:pPr>
    </w:p>
    <w:p w:rsidR="00C91042" w:rsidRDefault="00C91042" w:rsidP="00FA1A60">
      <w:pPr>
        <w:pStyle w:val="NoSpacing"/>
        <w:bidi w:val="0"/>
        <w:rPr>
          <w:rFonts w:asciiTheme="majorBidi" w:hAnsiTheme="majorBidi" w:cstheme="majorBidi"/>
          <w:color w:val="000000" w:themeColor="text1"/>
          <w:sz w:val="24"/>
          <w:szCs w:val="24"/>
        </w:rPr>
      </w:pPr>
    </w:p>
    <w:p w:rsidR="00B6051D" w:rsidRDefault="00B6051D" w:rsidP="00C91042">
      <w:pPr>
        <w:pStyle w:val="NoSpacing"/>
        <w:bidi w:val="0"/>
        <w:ind w:left="720"/>
        <w:rPr>
          <w:rFonts w:asciiTheme="majorBidi" w:hAnsiTheme="majorBidi" w:cstheme="majorBidi"/>
          <w:color w:val="000000" w:themeColor="text1"/>
          <w:sz w:val="24"/>
          <w:szCs w:val="24"/>
        </w:rPr>
      </w:pPr>
    </w:p>
    <w:p w:rsidR="00B6051D" w:rsidRDefault="00B6051D" w:rsidP="00B6051D">
      <w:pPr>
        <w:pStyle w:val="NoSpacing"/>
        <w:bidi w:val="0"/>
        <w:ind w:left="720"/>
        <w:rPr>
          <w:rFonts w:asciiTheme="majorBidi" w:hAnsiTheme="majorBidi" w:cstheme="majorBidi"/>
          <w:color w:val="000000" w:themeColor="text1"/>
          <w:sz w:val="24"/>
          <w:szCs w:val="24"/>
        </w:rPr>
      </w:pPr>
    </w:p>
    <w:p w:rsidR="00B6051D" w:rsidRDefault="00B6051D" w:rsidP="00B6051D">
      <w:pPr>
        <w:pStyle w:val="NoSpacing"/>
        <w:bidi w:val="0"/>
        <w:ind w:left="720"/>
        <w:rPr>
          <w:rFonts w:asciiTheme="majorBidi" w:hAnsiTheme="majorBidi" w:cstheme="majorBidi"/>
          <w:color w:val="000000" w:themeColor="text1"/>
          <w:sz w:val="24"/>
          <w:szCs w:val="24"/>
        </w:rPr>
      </w:pPr>
    </w:p>
    <w:p w:rsidR="00B6051D" w:rsidRDefault="00B6051D" w:rsidP="00B6051D">
      <w:pPr>
        <w:pStyle w:val="NoSpacing"/>
        <w:bidi w:val="0"/>
        <w:ind w:left="720"/>
        <w:rPr>
          <w:rFonts w:asciiTheme="majorBidi" w:hAnsiTheme="majorBidi" w:cstheme="majorBidi"/>
          <w:color w:val="000000" w:themeColor="text1"/>
          <w:sz w:val="24"/>
          <w:szCs w:val="24"/>
        </w:rPr>
      </w:pPr>
    </w:p>
    <w:p w:rsidR="00B6051D" w:rsidRDefault="00B6051D" w:rsidP="00B6051D">
      <w:pPr>
        <w:pStyle w:val="NoSpacing"/>
        <w:bidi w:val="0"/>
        <w:ind w:left="720"/>
        <w:rPr>
          <w:rFonts w:asciiTheme="majorBidi" w:hAnsiTheme="majorBidi" w:cstheme="majorBidi"/>
          <w:color w:val="000000" w:themeColor="text1"/>
          <w:sz w:val="24"/>
          <w:szCs w:val="24"/>
        </w:rPr>
      </w:pPr>
    </w:p>
    <w:p w:rsidR="00B6051D" w:rsidRDefault="00B6051D" w:rsidP="00B6051D">
      <w:pPr>
        <w:pStyle w:val="NoSpacing"/>
        <w:bidi w:val="0"/>
        <w:ind w:left="720"/>
        <w:rPr>
          <w:rFonts w:asciiTheme="majorBidi" w:hAnsiTheme="majorBidi" w:cstheme="majorBidi"/>
          <w:color w:val="000000" w:themeColor="text1"/>
          <w:sz w:val="24"/>
          <w:szCs w:val="24"/>
        </w:rPr>
      </w:pPr>
    </w:p>
    <w:p w:rsidR="00B6051D" w:rsidRDefault="00B6051D" w:rsidP="00B6051D">
      <w:pPr>
        <w:pStyle w:val="NoSpacing"/>
        <w:bidi w:val="0"/>
        <w:ind w:left="720"/>
        <w:rPr>
          <w:rFonts w:asciiTheme="majorBidi" w:hAnsiTheme="majorBidi" w:cstheme="majorBidi"/>
          <w:color w:val="000000" w:themeColor="text1"/>
          <w:sz w:val="24"/>
          <w:szCs w:val="24"/>
        </w:rPr>
      </w:pPr>
    </w:p>
    <w:p w:rsidR="00B6051D" w:rsidRDefault="00B6051D" w:rsidP="00B6051D">
      <w:pPr>
        <w:pStyle w:val="NoSpacing"/>
        <w:bidi w:val="0"/>
        <w:ind w:left="720"/>
        <w:rPr>
          <w:rFonts w:asciiTheme="majorBidi" w:hAnsiTheme="majorBidi" w:cstheme="majorBidi"/>
          <w:color w:val="000000" w:themeColor="text1"/>
          <w:sz w:val="24"/>
          <w:szCs w:val="24"/>
        </w:rPr>
      </w:pPr>
    </w:p>
    <w:p w:rsidR="00C265A1" w:rsidRDefault="00C91042" w:rsidP="00B6051D">
      <w:pPr>
        <w:pStyle w:val="NoSpacing"/>
        <w:bidi w:val="0"/>
        <w:ind w:left="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 xml:space="preserve">To determine the potential energy savings associated with reducing the amount of excess air of </w:t>
      </w:r>
      <w:proofErr w:type="gramStart"/>
      <w:r>
        <w:rPr>
          <w:rFonts w:asciiTheme="majorBidi" w:hAnsiTheme="majorBidi" w:cstheme="majorBidi"/>
          <w:color w:val="000000" w:themeColor="text1"/>
          <w:sz w:val="24"/>
          <w:szCs w:val="24"/>
        </w:rPr>
        <w:t>boiler .</w:t>
      </w:r>
      <w:proofErr w:type="gramEnd"/>
    </w:p>
    <w:p w:rsidR="00B6051D" w:rsidRDefault="00B6051D" w:rsidP="001B5988">
      <w:pPr>
        <w:bidi w:val="0"/>
        <w:spacing w:after="0" w:line="240" w:lineRule="auto"/>
        <w:ind w:left="720"/>
        <w:jc w:val="both"/>
        <w:rPr>
          <w:rFonts w:asciiTheme="majorBidi" w:hAnsiTheme="majorBidi" w:cstheme="majorBidi"/>
          <w:color w:val="000000" w:themeColor="text1"/>
          <w:sz w:val="24"/>
          <w:szCs w:val="24"/>
        </w:rPr>
      </w:pPr>
    </w:p>
    <w:p w:rsidR="00C265A1" w:rsidRDefault="00DF4BEC" w:rsidP="00B6051D">
      <w:pPr>
        <w:bidi w:val="0"/>
        <w:spacing w:after="0" w:line="240" w:lineRule="auto"/>
        <w:ind w:left="720"/>
        <w:jc w:val="both"/>
        <w:rPr>
          <w:rFonts w:asciiTheme="majorBidi" w:hAnsiTheme="majorBidi" w:cstheme="majorBidi"/>
          <w:sz w:val="24"/>
          <w:szCs w:val="24"/>
        </w:rPr>
      </w:pPr>
      <w:r>
        <w:rPr>
          <w:rFonts w:asciiTheme="majorBidi" w:hAnsiTheme="majorBidi" w:cstheme="majorBidi"/>
          <w:sz w:val="24"/>
          <w:szCs w:val="24"/>
        </w:rPr>
        <w:t xml:space="preserve">The first step </w:t>
      </w:r>
      <w:r w:rsidR="001B5988">
        <w:rPr>
          <w:rFonts w:asciiTheme="majorBidi" w:hAnsiTheme="majorBidi" w:cstheme="majorBidi"/>
          <w:sz w:val="24"/>
          <w:szCs w:val="24"/>
        </w:rPr>
        <w:t xml:space="preserve">were </w:t>
      </w:r>
      <w:r w:rsidR="00C265A1" w:rsidRPr="00C265A1">
        <w:rPr>
          <w:rFonts w:asciiTheme="majorBidi" w:hAnsiTheme="majorBidi" w:cstheme="majorBidi"/>
          <w:sz w:val="24"/>
          <w:szCs w:val="24"/>
        </w:rPr>
        <w:t>calculate</w:t>
      </w:r>
      <w:r w:rsidR="001B5988">
        <w:rPr>
          <w:rFonts w:asciiTheme="majorBidi" w:hAnsiTheme="majorBidi" w:cstheme="majorBidi"/>
          <w:sz w:val="24"/>
          <w:szCs w:val="24"/>
        </w:rPr>
        <w:t>d</w:t>
      </w:r>
      <w:r w:rsidR="00E072D1">
        <w:rPr>
          <w:rFonts w:asciiTheme="majorBidi" w:hAnsiTheme="majorBidi" w:cstheme="majorBidi"/>
          <w:sz w:val="24"/>
          <w:szCs w:val="24"/>
        </w:rPr>
        <w:t xml:space="preserve"> the old and new </w:t>
      </w:r>
      <w:r w:rsidR="00C265A1" w:rsidRPr="00C265A1">
        <w:rPr>
          <w:rFonts w:asciiTheme="majorBidi" w:hAnsiTheme="majorBidi" w:cstheme="majorBidi"/>
          <w:sz w:val="24"/>
          <w:szCs w:val="24"/>
        </w:rPr>
        <w:t xml:space="preserve">efficiency of the boiler by using the following graph </w:t>
      </w:r>
      <w:r w:rsidR="00D923A1">
        <w:rPr>
          <w:rFonts w:asciiTheme="majorBidi" w:hAnsiTheme="majorBidi" w:cstheme="majorBidi"/>
          <w:sz w:val="24"/>
          <w:szCs w:val="24"/>
        </w:rPr>
        <w:t>that i</w:t>
      </w:r>
      <w:r w:rsidR="00D923A1" w:rsidRPr="00D923A1">
        <w:rPr>
          <w:rFonts w:asciiTheme="majorBidi" w:hAnsiTheme="majorBidi" w:cstheme="majorBidi"/>
          <w:sz w:val="24"/>
          <w:szCs w:val="24"/>
        </w:rPr>
        <w:t>t was converted to a table in Excel soft</w:t>
      </w:r>
      <w:r w:rsidR="00D923A1">
        <w:rPr>
          <w:rFonts w:asciiTheme="majorBidi" w:hAnsiTheme="majorBidi" w:cstheme="majorBidi"/>
          <w:sz w:val="24"/>
          <w:szCs w:val="24"/>
        </w:rPr>
        <w:t xml:space="preserve">ware to get the required </w:t>
      </w:r>
      <w:proofErr w:type="gramStart"/>
      <w:r>
        <w:rPr>
          <w:rFonts w:asciiTheme="majorBidi" w:hAnsiTheme="majorBidi" w:cstheme="majorBidi"/>
          <w:sz w:val="24"/>
          <w:szCs w:val="24"/>
        </w:rPr>
        <w:t>estimations</w:t>
      </w:r>
      <w:r w:rsidR="00D923A1">
        <w:rPr>
          <w:rFonts w:asciiTheme="majorBidi" w:hAnsiTheme="majorBidi" w:cstheme="majorBidi"/>
          <w:sz w:val="24"/>
          <w:szCs w:val="24"/>
        </w:rPr>
        <w:t xml:space="preserve"> </w:t>
      </w:r>
      <w:r w:rsidR="00F30193">
        <w:rPr>
          <w:rFonts w:asciiTheme="majorBidi" w:hAnsiTheme="majorBidi" w:cstheme="majorBidi"/>
          <w:sz w:val="24"/>
          <w:szCs w:val="24"/>
        </w:rPr>
        <w:t>:</w:t>
      </w:r>
      <w:proofErr w:type="gramEnd"/>
    </w:p>
    <w:p w:rsidR="00F30193" w:rsidRPr="00C265A1" w:rsidRDefault="00F30193" w:rsidP="00F30193">
      <w:pPr>
        <w:bidi w:val="0"/>
        <w:spacing w:after="0" w:line="240" w:lineRule="auto"/>
        <w:ind w:left="720"/>
        <w:rPr>
          <w:rFonts w:asciiTheme="majorBidi" w:hAnsiTheme="majorBidi" w:cstheme="majorBidi"/>
          <w:sz w:val="24"/>
          <w:szCs w:val="24"/>
        </w:rPr>
      </w:pPr>
    </w:p>
    <w:p w:rsidR="00C265A1" w:rsidRDefault="00C265A1" w:rsidP="00C265A1">
      <w:pPr>
        <w:pStyle w:val="NoSpacing"/>
        <w:bidi w:val="0"/>
        <w:ind w:left="720"/>
        <w:rPr>
          <w:rFonts w:asciiTheme="majorBidi" w:hAnsiTheme="majorBidi" w:cstheme="majorBidi"/>
          <w:color w:val="000000" w:themeColor="text1"/>
          <w:sz w:val="24"/>
          <w:szCs w:val="24"/>
        </w:rPr>
      </w:pPr>
    </w:p>
    <w:p w:rsidR="00AF113E" w:rsidRDefault="00AF113E" w:rsidP="00AF113E">
      <w:pPr>
        <w:pStyle w:val="NoSpacing"/>
        <w:bidi w:val="0"/>
        <w:ind w:left="720"/>
        <w:rPr>
          <w:rFonts w:asciiTheme="majorBidi" w:hAnsiTheme="majorBidi" w:cstheme="majorBidi"/>
          <w:color w:val="000000" w:themeColor="text1"/>
          <w:sz w:val="24"/>
          <w:szCs w:val="24"/>
        </w:rPr>
      </w:pPr>
    </w:p>
    <w:p w:rsidR="00AF113E" w:rsidRDefault="00F30193" w:rsidP="00AF113E">
      <w:pPr>
        <w:pStyle w:val="NoSpacing"/>
        <w:bidi w:val="0"/>
        <w:ind w:left="720"/>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rPr>
        <w:drawing>
          <wp:inline distT="0" distB="0" distL="0" distR="0" wp14:anchorId="1787E915" wp14:editId="540586DF">
            <wp:extent cx="3771900" cy="5248275"/>
            <wp:effectExtent l="19050" t="0" r="0" b="0"/>
            <wp:docPr id="42" name="صورة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3771900" cy="5248275"/>
                    </a:xfrm>
                    <a:prstGeom prst="rect">
                      <a:avLst/>
                    </a:prstGeom>
                    <a:noFill/>
                    <a:ln w="9525">
                      <a:noFill/>
                      <a:miter lim="800000"/>
                      <a:headEnd/>
                      <a:tailEnd/>
                    </a:ln>
                  </pic:spPr>
                </pic:pic>
              </a:graphicData>
            </a:graphic>
          </wp:inline>
        </w:drawing>
      </w:r>
    </w:p>
    <w:p w:rsidR="00F30193" w:rsidRDefault="00F30193" w:rsidP="00F30193">
      <w:pPr>
        <w:pStyle w:val="NoSpacing"/>
        <w:bidi w:val="0"/>
        <w:ind w:left="720"/>
        <w:rPr>
          <w:rFonts w:asciiTheme="majorBidi" w:hAnsiTheme="majorBidi" w:cstheme="majorBidi"/>
          <w:color w:val="000000" w:themeColor="text1"/>
          <w:sz w:val="24"/>
          <w:szCs w:val="24"/>
        </w:rPr>
      </w:pPr>
    </w:p>
    <w:p w:rsidR="00F30193" w:rsidRDefault="00E072D1" w:rsidP="0019513A">
      <w:pPr>
        <w:pStyle w:val="NoSpacing"/>
        <w:bidi w:val="0"/>
        <w:ind w:left="72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Figure (3</w:t>
      </w:r>
      <w:proofErr w:type="gramStart"/>
      <w:r w:rsidR="002313E9">
        <w:rPr>
          <w:rFonts w:asciiTheme="majorBidi" w:hAnsiTheme="majorBidi" w:cstheme="majorBidi"/>
          <w:color w:val="000000" w:themeColor="text1"/>
          <w:sz w:val="24"/>
          <w:szCs w:val="24"/>
        </w:rPr>
        <w:t>)</w:t>
      </w:r>
      <w:r w:rsidR="00F30193">
        <w:rPr>
          <w:rFonts w:asciiTheme="majorBidi" w:hAnsiTheme="majorBidi" w:cstheme="majorBidi"/>
          <w:color w:val="000000" w:themeColor="text1"/>
          <w:sz w:val="24"/>
          <w:szCs w:val="24"/>
        </w:rPr>
        <w:t xml:space="preserve"> </w:t>
      </w:r>
      <w:r w:rsidR="00B82D98">
        <w:rPr>
          <w:rFonts w:asciiTheme="majorBidi" w:hAnsiTheme="majorBidi" w:cstheme="majorBidi"/>
          <w:color w:val="000000" w:themeColor="text1"/>
          <w:sz w:val="24"/>
          <w:szCs w:val="24"/>
        </w:rPr>
        <w:t>:</w:t>
      </w:r>
      <w:proofErr w:type="gramEnd"/>
      <w:r w:rsidR="005950D3">
        <w:rPr>
          <w:rFonts w:asciiTheme="majorBidi" w:hAnsiTheme="majorBidi" w:cstheme="majorBidi"/>
          <w:color w:val="000000" w:themeColor="text1"/>
          <w:sz w:val="24"/>
          <w:szCs w:val="24"/>
        </w:rPr>
        <w:t xml:space="preserve"> the efficiency of the boiler</w:t>
      </w:r>
    </w:p>
    <w:p w:rsidR="000F10B6" w:rsidRDefault="000F10B6" w:rsidP="00E072D1">
      <w:pPr>
        <w:pStyle w:val="NoSpacing"/>
        <w:bidi w:val="0"/>
        <w:ind w:left="720"/>
        <w:rPr>
          <w:rFonts w:asciiTheme="majorBidi" w:hAnsiTheme="majorBidi" w:cstheme="majorBidi"/>
          <w:color w:val="000000" w:themeColor="text1"/>
          <w:sz w:val="24"/>
          <w:szCs w:val="24"/>
        </w:rPr>
      </w:pPr>
    </w:p>
    <w:p w:rsidR="0019513A" w:rsidRDefault="0019513A" w:rsidP="000F10B6">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E072D1" w:rsidRDefault="0066712A" w:rsidP="001B5988">
      <w:pPr>
        <w:pStyle w:val="NoSpacing"/>
        <w:bidi w:val="0"/>
        <w:ind w:left="720"/>
        <w:rPr>
          <w:rFonts w:asciiTheme="majorBidi" w:hAnsiTheme="majorBidi" w:cstheme="majorBidi"/>
          <w:color w:val="000000" w:themeColor="text1"/>
          <w:sz w:val="24"/>
          <w:szCs w:val="24"/>
          <w:lang w:bidi="ar-JO"/>
        </w:rPr>
      </w:pPr>
      <w:r>
        <w:rPr>
          <w:rFonts w:asciiTheme="majorBidi" w:hAnsiTheme="majorBidi" w:cstheme="majorBidi"/>
          <w:color w:val="000000" w:themeColor="text1"/>
          <w:sz w:val="24"/>
          <w:szCs w:val="24"/>
        </w:rPr>
        <w:t>Then</w:t>
      </w:r>
      <w:r w:rsidRPr="0066712A">
        <w:rPr>
          <w:rFonts w:asciiTheme="majorBidi" w:hAnsiTheme="majorBidi" w:cstheme="majorBidi"/>
          <w:color w:val="000000" w:themeColor="text1"/>
          <w:sz w:val="24"/>
          <w:szCs w:val="24"/>
          <w:lang w:bidi="ar-JO"/>
        </w:rPr>
        <w:t xml:space="preserve"> the following sequence of steps and equations </w:t>
      </w:r>
      <w:r w:rsidR="001B5988">
        <w:rPr>
          <w:rFonts w:asciiTheme="majorBidi" w:hAnsiTheme="majorBidi" w:cstheme="majorBidi"/>
          <w:color w:val="000000" w:themeColor="text1"/>
          <w:sz w:val="24"/>
          <w:szCs w:val="24"/>
          <w:lang w:bidi="ar-JO"/>
        </w:rPr>
        <w:t xml:space="preserve">were followed </w:t>
      </w:r>
      <w:r w:rsidR="0019513A">
        <w:rPr>
          <w:rFonts w:asciiTheme="majorBidi" w:hAnsiTheme="majorBidi" w:cstheme="majorBidi"/>
          <w:color w:val="000000" w:themeColor="text1"/>
          <w:sz w:val="24"/>
          <w:szCs w:val="24"/>
          <w:lang w:bidi="ar-JO"/>
        </w:rPr>
        <w:t xml:space="preserve">as shown in figure (4) </w:t>
      </w:r>
      <w:r w:rsidRPr="0066712A">
        <w:rPr>
          <w:rFonts w:asciiTheme="majorBidi" w:hAnsiTheme="majorBidi" w:cstheme="majorBidi"/>
          <w:color w:val="000000" w:themeColor="text1"/>
          <w:sz w:val="24"/>
          <w:szCs w:val="24"/>
          <w:lang w:bidi="ar-JO"/>
        </w:rPr>
        <w:t>to get the results</w:t>
      </w:r>
      <w:r>
        <w:rPr>
          <w:rFonts w:asciiTheme="majorBidi" w:hAnsiTheme="majorBidi" w:cstheme="majorBidi"/>
          <w:color w:val="000000" w:themeColor="text1"/>
          <w:sz w:val="24"/>
          <w:szCs w:val="24"/>
          <w:lang w:bidi="ar-JO"/>
        </w:rPr>
        <w:t>:</w:t>
      </w:r>
    </w:p>
    <w:p w:rsidR="0066712A" w:rsidRDefault="0066712A" w:rsidP="0066712A">
      <w:pPr>
        <w:pStyle w:val="NoSpacing"/>
        <w:bidi w:val="0"/>
        <w:ind w:left="720"/>
        <w:rPr>
          <w:rFonts w:asciiTheme="majorBidi" w:hAnsiTheme="majorBidi" w:cstheme="majorBidi"/>
          <w:color w:val="000000" w:themeColor="text1"/>
          <w:sz w:val="24"/>
          <w:szCs w:val="24"/>
          <w:lang w:bidi="ar-JO"/>
        </w:rPr>
      </w:pPr>
    </w:p>
    <w:p w:rsidR="0066712A" w:rsidRPr="0066712A" w:rsidRDefault="0066712A" w:rsidP="0066712A">
      <w:pPr>
        <w:pStyle w:val="NoSpacing"/>
        <w:bidi w:val="0"/>
        <w:ind w:left="720"/>
        <w:rPr>
          <w:rFonts w:asciiTheme="majorBidi" w:hAnsiTheme="majorBidi" w:cstheme="majorBidi"/>
          <w:color w:val="000000" w:themeColor="text1"/>
          <w:sz w:val="24"/>
          <w:szCs w:val="24"/>
          <w:lang w:bidi="ar-JO"/>
        </w:rPr>
      </w:pPr>
      <w:r w:rsidRPr="0066712A">
        <w:rPr>
          <w:rFonts w:ascii="Times New Roman" w:eastAsia="Calibri" w:hAnsi="Times New Roman" w:cs="Times New Roman"/>
          <w:noProof/>
          <w:sz w:val="24"/>
          <w:szCs w:val="24"/>
        </w:rPr>
        <w:drawing>
          <wp:inline distT="0" distB="0" distL="0" distR="0" wp14:anchorId="7313F459" wp14:editId="5F91E447">
            <wp:extent cx="5274310" cy="3076575"/>
            <wp:effectExtent l="0" t="0" r="0" b="9525"/>
            <wp:docPr id="12" name="رسم تخطيطي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F30193" w:rsidRDefault="00F30193" w:rsidP="00F30193">
      <w:pPr>
        <w:pStyle w:val="NoSpacing"/>
        <w:bidi w:val="0"/>
        <w:ind w:left="720"/>
        <w:jc w:val="center"/>
        <w:rPr>
          <w:rFonts w:asciiTheme="majorBidi" w:hAnsiTheme="majorBidi" w:cstheme="majorBidi"/>
          <w:color w:val="000000" w:themeColor="text1"/>
          <w:sz w:val="24"/>
          <w:szCs w:val="24"/>
        </w:rPr>
      </w:pPr>
    </w:p>
    <w:p w:rsidR="00FA1A60" w:rsidRPr="00DF4BEC" w:rsidRDefault="0066712A" w:rsidP="00DF4BEC">
      <w:pPr>
        <w:bidi w:val="0"/>
        <w:spacing w:after="0" w:line="240" w:lineRule="auto"/>
        <w:ind w:left="720"/>
        <w:jc w:val="center"/>
        <w:rPr>
          <w:rFonts w:asciiTheme="majorBidi" w:hAnsiTheme="majorBidi" w:cstheme="majorBidi"/>
          <w:sz w:val="24"/>
          <w:szCs w:val="24"/>
        </w:rPr>
      </w:pPr>
      <w:r>
        <w:rPr>
          <w:rFonts w:asciiTheme="majorBidi" w:hAnsiTheme="majorBidi" w:cstheme="majorBidi"/>
          <w:sz w:val="24"/>
          <w:szCs w:val="24"/>
        </w:rPr>
        <w:t xml:space="preserve">Figure </w:t>
      </w:r>
      <w:r w:rsidR="00B82D98">
        <w:rPr>
          <w:rFonts w:asciiTheme="majorBidi" w:hAnsiTheme="majorBidi" w:cstheme="majorBidi"/>
          <w:sz w:val="24"/>
          <w:szCs w:val="24"/>
        </w:rPr>
        <w:t>(</w:t>
      </w:r>
      <w:r>
        <w:rPr>
          <w:rFonts w:asciiTheme="majorBidi" w:hAnsiTheme="majorBidi" w:cstheme="majorBidi"/>
          <w:sz w:val="24"/>
          <w:szCs w:val="24"/>
        </w:rPr>
        <w:t>4</w:t>
      </w:r>
      <w:r w:rsidR="00B82D98">
        <w:rPr>
          <w:rFonts w:asciiTheme="majorBidi" w:hAnsiTheme="majorBidi" w:cstheme="majorBidi"/>
          <w:sz w:val="24"/>
          <w:szCs w:val="24"/>
        </w:rPr>
        <w:t>)</w:t>
      </w:r>
      <w:r>
        <w:rPr>
          <w:rFonts w:asciiTheme="majorBidi" w:hAnsiTheme="majorBidi" w:cstheme="majorBidi"/>
          <w:sz w:val="24"/>
          <w:szCs w:val="24"/>
        </w:rPr>
        <w:t xml:space="preserve">: </w:t>
      </w:r>
      <w:r w:rsidR="005501EA">
        <w:rPr>
          <w:rFonts w:asciiTheme="majorBidi" w:hAnsiTheme="majorBidi" w:cstheme="majorBidi"/>
          <w:sz w:val="24"/>
          <w:szCs w:val="24"/>
        </w:rPr>
        <w:t>the</w:t>
      </w:r>
      <w:r w:rsidR="00B22BC3">
        <w:rPr>
          <w:rFonts w:asciiTheme="majorBidi" w:hAnsiTheme="majorBidi" w:cstheme="majorBidi"/>
          <w:sz w:val="24"/>
          <w:szCs w:val="24"/>
        </w:rPr>
        <w:t xml:space="preserve"> </w:t>
      </w:r>
      <w:r>
        <w:rPr>
          <w:rFonts w:asciiTheme="majorBidi" w:hAnsiTheme="majorBidi" w:cstheme="majorBidi"/>
          <w:sz w:val="24"/>
          <w:szCs w:val="24"/>
        </w:rPr>
        <w:t>equation</w:t>
      </w:r>
      <w:r w:rsidR="00B22BC3">
        <w:rPr>
          <w:rFonts w:asciiTheme="majorBidi" w:hAnsiTheme="majorBidi" w:cstheme="majorBidi"/>
          <w:sz w:val="24"/>
          <w:szCs w:val="24"/>
        </w:rPr>
        <w:t>s</w:t>
      </w:r>
      <w:r>
        <w:rPr>
          <w:rFonts w:asciiTheme="majorBidi" w:hAnsiTheme="majorBidi" w:cstheme="majorBidi"/>
          <w:sz w:val="24"/>
          <w:szCs w:val="24"/>
        </w:rPr>
        <w:t xml:space="preserve"> for boiler calculations </w:t>
      </w:r>
    </w:p>
    <w:p w:rsidR="00FA1A60" w:rsidRDefault="00FA1A60" w:rsidP="00FA1A60">
      <w:pPr>
        <w:bidi w:val="0"/>
        <w:spacing w:after="0" w:line="240" w:lineRule="auto"/>
        <w:ind w:left="720"/>
        <w:rPr>
          <w:rFonts w:asciiTheme="majorBidi" w:eastAsiaTheme="minorEastAsia" w:hAnsiTheme="majorBidi" w:cstheme="majorBidi"/>
          <w:b/>
          <w:bCs/>
          <w:sz w:val="24"/>
          <w:szCs w:val="24"/>
        </w:rPr>
      </w:pPr>
    </w:p>
    <w:p w:rsidR="0019513A" w:rsidRDefault="0019513A" w:rsidP="0019513A">
      <w:pPr>
        <w:bidi w:val="0"/>
        <w:spacing w:after="0" w:line="240" w:lineRule="auto"/>
        <w:ind w:left="720"/>
        <w:rPr>
          <w:rFonts w:asciiTheme="majorBidi" w:eastAsiaTheme="minorEastAsia" w:hAnsiTheme="majorBidi" w:cstheme="majorBidi"/>
          <w:b/>
          <w:bCs/>
          <w:sz w:val="24"/>
          <w:szCs w:val="24"/>
        </w:rPr>
      </w:pPr>
    </w:p>
    <w:p w:rsidR="002714C1" w:rsidRPr="00C470EF" w:rsidRDefault="002714C1" w:rsidP="00FA1A60">
      <w:pPr>
        <w:bidi w:val="0"/>
        <w:spacing w:after="0" w:line="240" w:lineRule="auto"/>
        <w:ind w:left="720"/>
        <w:rPr>
          <w:rFonts w:asciiTheme="majorBidi" w:eastAsiaTheme="minorEastAsia" w:hAnsiTheme="majorBidi" w:cstheme="majorBidi"/>
          <w:b/>
          <w:bCs/>
          <w:sz w:val="24"/>
          <w:szCs w:val="24"/>
        </w:rPr>
      </w:pPr>
      <w:proofErr w:type="gramStart"/>
      <w:r w:rsidRPr="00C470EF">
        <w:rPr>
          <w:rFonts w:asciiTheme="majorBidi" w:eastAsiaTheme="minorEastAsia" w:hAnsiTheme="majorBidi" w:cstheme="majorBidi"/>
          <w:b/>
          <w:bCs/>
          <w:sz w:val="24"/>
          <w:szCs w:val="24"/>
        </w:rPr>
        <w:t>Analysis :</w:t>
      </w:r>
      <w:proofErr w:type="gramEnd"/>
    </w:p>
    <w:p w:rsidR="00F30193" w:rsidRDefault="00E251DE" w:rsidP="002714C1">
      <w:pPr>
        <w:bidi w:val="0"/>
        <w:spacing w:after="0" w:line="240" w:lineRule="auto"/>
        <w:ind w:left="720"/>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T</w:t>
      </w:r>
      <w:r w:rsidR="002714C1">
        <w:rPr>
          <w:rFonts w:asciiTheme="majorBidi" w:eastAsiaTheme="minorEastAsia" w:hAnsiTheme="majorBidi" w:cstheme="majorBidi"/>
          <w:sz w:val="24"/>
          <w:szCs w:val="24"/>
          <w:lang w:bidi="ar-JO"/>
        </w:rPr>
        <w:t>he numbers and eq</w:t>
      </w:r>
      <w:r w:rsidR="00380B18">
        <w:rPr>
          <w:rFonts w:asciiTheme="majorBidi" w:eastAsiaTheme="minorEastAsia" w:hAnsiTheme="majorBidi" w:cstheme="majorBidi"/>
          <w:sz w:val="24"/>
          <w:szCs w:val="24"/>
          <w:lang w:bidi="ar-JO"/>
        </w:rPr>
        <w:t>u</w:t>
      </w:r>
      <w:r w:rsidR="003F5212">
        <w:rPr>
          <w:rFonts w:asciiTheme="majorBidi" w:eastAsiaTheme="minorEastAsia" w:hAnsiTheme="majorBidi" w:cstheme="majorBidi"/>
          <w:sz w:val="24"/>
          <w:szCs w:val="24"/>
          <w:lang w:bidi="ar-JO"/>
        </w:rPr>
        <w:t xml:space="preserve">ations </w:t>
      </w:r>
      <w:proofErr w:type="gramStart"/>
      <w:r w:rsidR="001B5988">
        <w:rPr>
          <w:rFonts w:asciiTheme="majorBidi" w:eastAsiaTheme="minorEastAsia" w:hAnsiTheme="majorBidi" w:cstheme="majorBidi"/>
          <w:sz w:val="24"/>
          <w:szCs w:val="24"/>
          <w:lang w:bidi="ar-JO"/>
        </w:rPr>
        <w:t>was</w:t>
      </w:r>
      <w:proofErr w:type="gramEnd"/>
      <w:r>
        <w:rPr>
          <w:rFonts w:asciiTheme="majorBidi" w:eastAsiaTheme="minorEastAsia" w:hAnsiTheme="majorBidi" w:cstheme="majorBidi"/>
          <w:sz w:val="24"/>
          <w:szCs w:val="24"/>
          <w:lang w:bidi="ar-JO"/>
        </w:rPr>
        <w:t xml:space="preserve"> implemented </w:t>
      </w:r>
      <w:r w:rsidR="001B5988">
        <w:rPr>
          <w:rFonts w:asciiTheme="majorBidi" w:eastAsiaTheme="minorEastAsia" w:hAnsiTheme="majorBidi" w:cstheme="majorBidi"/>
          <w:sz w:val="24"/>
          <w:szCs w:val="24"/>
          <w:lang w:bidi="ar-JO"/>
        </w:rPr>
        <w:t xml:space="preserve">in the software </w:t>
      </w:r>
      <w:r>
        <w:rPr>
          <w:rFonts w:asciiTheme="majorBidi" w:eastAsiaTheme="minorEastAsia" w:hAnsiTheme="majorBidi" w:cstheme="majorBidi"/>
          <w:sz w:val="24"/>
          <w:szCs w:val="24"/>
          <w:lang w:bidi="ar-JO"/>
        </w:rPr>
        <w:t xml:space="preserve">then we </w:t>
      </w:r>
      <w:r w:rsidR="001B5988">
        <w:rPr>
          <w:rFonts w:asciiTheme="majorBidi" w:eastAsiaTheme="minorEastAsia" w:hAnsiTheme="majorBidi" w:cstheme="majorBidi"/>
          <w:sz w:val="24"/>
          <w:szCs w:val="24"/>
          <w:lang w:bidi="ar-JO"/>
        </w:rPr>
        <w:t>got the</w:t>
      </w:r>
      <w:r w:rsidR="003F5212">
        <w:rPr>
          <w:rFonts w:asciiTheme="majorBidi" w:eastAsiaTheme="minorEastAsia" w:hAnsiTheme="majorBidi" w:cstheme="majorBidi"/>
          <w:sz w:val="24"/>
          <w:szCs w:val="24"/>
          <w:lang w:bidi="ar-JO"/>
        </w:rPr>
        <w:t>s</w:t>
      </w:r>
      <w:r w:rsidR="001B5988">
        <w:rPr>
          <w:rFonts w:asciiTheme="majorBidi" w:eastAsiaTheme="minorEastAsia" w:hAnsiTheme="majorBidi" w:cstheme="majorBidi"/>
          <w:sz w:val="24"/>
          <w:szCs w:val="24"/>
          <w:lang w:bidi="ar-JO"/>
        </w:rPr>
        <w:t>e</w:t>
      </w:r>
      <w:r w:rsidR="003F5212">
        <w:rPr>
          <w:rFonts w:asciiTheme="majorBidi" w:eastAsiaTheme="minorEastAsia" w:hAnsiTheme="majorBidi" w:cstheme="majorBidi"/>
          <w:sz w:val="24"/>
          <w:szCs w:val="24"/>
          <w:lang w:bidi="ar-JO"/>
        </w:rPr>
        <w:t xml:space="preserve"> </w:t>
      </w:r>
      <w:r w:rsidR="00DF4BEC">
        <w:rPr>
          <w:rFonts w:asciiTheme="majorBidi" w:eastAsiaTheme="minorEastAsia" w:hAnsiTheme="majorBidi" w:cstheme="majorBidi"/>
          <w:sz w:val="24"/>
          <w:szCs w:val="24"/>
          <w:lang w:bidi="ar-JO"/>
        </w:rPr>
        <w:t>Figures:</w:t>
      </w:r>
    </w:p>
    <w:p w:rsidR="002714C1" w:rsidRPr="00F30193" w:rsidRDefault="002714C1" w:rsidP="00A13D8D">
      <w:pPr>
        <w:bidi w:val="0"/>
        <w:spacing w:after="0" w:line="240" w:lineRule="auto"/>
        <w:rPr>
          <w:rFonts w:asciiTheme="majorBidi" w:eastAsiaTheme="minorEastAsia" w:hAnsiTheme="majorBidi" w:cstheme="majorBidi"/>
          <w:sz w:val="24"/>
          <w:szCs w:val="24"/>
          <w:lang w:bidi="ar-JO"/>
        </w:rPr>
      </w:pPr>
    </w:p>
    <w:p w:rsidR="00F30193" w:rsidRDefault="00F30193" w:rsidP="00F30193">
      <w:pPr>
        <w:pStyle w:val="NoSpacing"/>
        <w:bidi w:val="0"/>
        <w:ind w:left="720"/>
        <w:rPr>
          <w:rFonts w:asciiTheme="majorBidi" w:hAnsiTheme="majorBidi" w:cstheme="majorBidi"/>
          <w:color w:val="000000" w:themeColor="text1"/>
          <w:sz w:val="24"/>
          <w:szCs w:val="24"/>
        </w:rPr>
      </w:pPr>
    </w:p>
    <w:p w:rsidR="00AF113E" w:rsidRDefault="002714C1" w:rsidP="00AF113E">
      <w:pPr>
        <w:pStyle w:val="NoSpacing"/>
        <w:bidi w:val="0"/>
        <w:ind w:left="720"/>
        <w:rPr>
          <w:rFonts w:asciiTheme="majorBidi" w:hAnsiTheme="majorBidi" w:cstheme="majorBidi"/>
          <w:color w:val="000000" w:themeColor="text1"/>
          <w:sz w:val="24"/>
          <w:szCs w:val="24"/>
        </w:rPr>
      </w:pPr>
      <w:r>
        <w:rPr>
          <w:noProof/>
        </w:rPr>
        <w:drawing>
          <wp:inline distT="0" distB="0" distL="0" distR="0" wp14:anchorId="7AEF71FF" wp14:editId="4EF54DA7">
            <wp:extent cx="4356339" cy="2760453"/>
            <wp:effectExtent l="0" t="0" r="25400" b="20955"/>
            <wp:docPr id="43" name="مخطط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F113E" w:rsidRDefault="00A13D8D" w:rsidP="007363A2">
      <w:pPr>
        <w:pStyle w:val="NoSpacing"/>
        <w:bidi w:val="0"/>
        <w:ind w:left="72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Figure (5): stake temperature </w:t>
      </w:r>
      <w:proofErr w:type="spellStart"/>
      <w:r>
        <w:rPr>
          <w:rFonts w:asciiTheme="majorBidi" w:hAnsiTheme="majorBidi" w:cstheme="majorBidi"/>
          <w:color w:val="000000" w:themeColor="text1"/>
          <w:sz w:val="24"/>
          <w:szCs w:val="24"/>
        </w:rPr>
        <w:t>vs</w:t>
      </w:r>
      <w:proofErr w:type="spellEnd"/>
      <w:r>
        <w:rPr>
          <w:rFonts w:asciiTheme="majorBidi" w:hAnsiTheme="majorBidi" w:cstheme="majorBidi"/>
          <w:color w:val="000000" w:themeColor="text1"/>
          <w:sz w:val="24"/>
          <w:szCs w:val="24"/>
        </w:rPr>
        <w:t xml:space="preserve"> the optimal efficiency </w:t>
      </w:r>
    </w:p>
    <w:p w:rsidR="00AF113E" w:rsidRDefault="00380B18" w:rsidP="00AF113E">
      <w:pPr>
        <w:pStyle w:val="NoSpacing"/>
        <w:bidi w:val="0"/>
        <w:ind w:left="720"/>
        <w:rPr>
          <w:rFonts w:asciiTheme="majorBidi" w:hAnsiTheme="majorBidi" w:cstheme="majorBidi"/>
          <w:color w:val="000000" w:themeColor="text1"/>
          <w:sz w:val="24"/>
          <w:szCs w:val="24"/>
        </w:rPr>
      </w:pPr>
      <w:r>
        <w:rPr>
          <w:noProof/>
        </w:rPr>
        <w:lastRenderedPageBreak/>
        <w:drawing>
          <wp:inline distT="0" distB="0" distL="0" distR="0" wp14:anchorId="33B0EFFD" wp14:editId="25F37B1A">
            <wp:extent cx="4572000" cy="3059206"/>
            <wp:effectExtent l="0" t="0" r="19050" b="27305"/>
            <wp:docPr id="44" name="مخطط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80B18" w:rsidRDefault="00380B18" w:rsidP="00380B18">
      <w:pPr>
        <w:pStyle w:val="NoSpacing"/>
        <w:bidi w:val="0"/>
        <w:ind w:left="720"/>
        <w:rPr>
          <w:rFonts w:asciiTheme="majorBidi" w:hAnsiTheme="majorBidi" w:cstheme="majorBidi"/>
          <w:color w:val="000000" w:themeColor="text1"/>
          <w:sz w:val="24"/>
          <w:szCs w:val="24"/>
        </w:rPr>
      </w:pPr>
    </w:p>
    <w:p w:rsidR="00380B18" w:rsidRDefault="00380B18" w:rsidP="00380B18">
      <w:pPr>
        <w:pStyle w:val="NoSpacing"/>
        <w:bidi w:val="0"/>
        <w:ind w:left="72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Figure </w:t>
      </w:r>
      <w:r w:rsidR="00F1682C">
        <w:rPr>
          <w:rFonts w:asciiTheme="majorBidi" w:hAnsiTheme="majorBidi" w:cstheme="majorBidi"/>
          <w:color w:val="000000" w:themeColor="text1"/>
          <w:sz w:val="24"/>
          <w:szCs w:val="24"/>
        </w:rPr>
        <w:t>(</w:t>
      </w:r>
      <w:r w:rsidR="00A13D8D">
        <w:rPr>
          <w:rFonts w:asciiTheme="majorBidi" w:hAnsiTheme="majorBidi" w:cstheme="majorBidi"/>
          <w:color w:val="000000" w:themeColor="text1"/>
          <w:sz w:val="24"/>
          <w:szCs w:val="24"/>
        </w:rPr>
        <w:t>6</w:t>
      </w:r>
      <w:r w:rsidR="00F1682C">
        <w:rPr>
          <w:rFonts w:asciiTheme="majorBidi" w:hAnsiTheme="majorBidi" w:cstheme="majorBidi"/>
          <w:color w:val="000000" w:themeColor="text1"/>
          <w:sz w:val="24"/>
          <w:szCs w:val="24"/>
        </w:rPr>
        <w:t>)</w:t>
      </w:r>
      <w:r w:rsidR="00A13D8D">
        <w:rPr>
          <w:rFonts w:asciiTheme="majorBidi" w:hAnsiTheme="majorBidi" w:cstheme="majorBidi"/>
          <w:color w:val="000000" w:themeColor="text1"/>
          <w:sz w:val="24"/>
          <w:szCs w:val="24"/>
        </w:rPr>
        <w:t xml:space="preserve">: present of fuel savings </w:t>
      </w:r>
      <w:proofErr w:type="spellStart"/>
      <w:r w:rsidR="00A13D8D">
        <w:rPr>
          <w:rFonts w:asciiTheme="majorBidi" w:hAnsiTheme="majorBidi" w:cstheme="majorBidi"/>
          <w:color w:val="000000" w:themeColor="text1"/>
          <w:sz w:val="24"/>
          <w:szCs w:val="24"/>
        </w:rPr>
        <w:t>vs</w:t>
      </w:r>
      <w:proofErr w:type="spellEnd"/>
      <w:r w:rsidR="00A13D8D">
        <w:rPr>
          <w:rFonts w:asciiTheme="majorBidi" w:hAnsiTheme="majorBidi" w:cstheme="majorBidi"/>
          <w:color w:val="000000" w:themeColor="text1"/>
          <w:sz w:val="24"/>
          <w:szCs w:val="24"/>
        </w:rPr>
        <w:t xml:space="preserve"> stack temperature </w:t>
      </w:r>
    </w:p>
    <w:p w:rsidR="00A874EF" w:rsidRDefault="00A874EF" w:rsidP="00A874EF">
      <w:pPr>
        <w:pStyle w:val="NoSpacing"/>
        <w:bidi w:val="0"/>
        <w:ind w:left="720"/>
        <w:jc w:val="center"/>
        <w:rPr>
          <w:rFonts w:asciiTheme="majorBidi" w:hAnsiTheme="majorBidi" w:cstheme="majorBidi"/>
          <w:color w:val="000000" w:themeColor="text1"/>
          <w:sz w:val="24"/>
          <w:szCs w:val="24"/>
        </w:rPr>
      </w:pPr>
    </w:p>
    <w:p w:rsidR="00A874EF" w:rsidRDefault="00A874EF" w:rsidP="00A874EF">
      <w:pPr>
        <w:pStyle w:val="NoSpacing"/>
        <w:bidi w:val="0"/>
        <w:ind w:left="720"/>
        <w:jc w:val="center"/>
        <w:rPr>
          <w:rFonts w:asciiTheme="majorBidi" w:hAnsiTheme="majorBidi" w:cstheme="majorBidi"/>
          <w:color w:val="000000" w:themeColor="text1"/>
          <w:sz w:val="24"/>
          <w:szCs w:val="24"/>
        </w:rPr>
      </w:pPr>
    </w:p>
    <w:p w:rsidR="00A874EF" w:rsidRDefault="00A874EF" w:rsidP="00A874EF">
      <w:pPr>
        <w:pStyle w:val="NoSpacing"/>
        <w:bidi w:val="0"/>
        <w:ind w:left="720"/>
        <w:jc w:val="center"/>
        <w:rPr>
          <w:rFonts w:asciiTheme="majorBidi" w:hAnsiTheme="majorBidi" w:cstheme="majorBidi"/>
          <w:color w:val="000000" w:themeColor="text1"/>
          <w:sz w:val="24"/>
          <w:szCs w:val="24"/>
        </w:rPr>
      </w:pPr>
    </w:p>
    <w:p w:rsidR="00A874EF" w:rsidRDefault="00A874EF" w:rsidP="00A874EF">
      <w:pPr>
        <w:pStyle w:val="NoSpacing"/>
        <w:bidi w:val="0"/>
        <w:ind w:left="720"/>
        <w:jc w:val="center"/>
        <w:rPr>
          <w:rFonts w:asciiTheme="majorBidi" w:hAnsiTheme="majorBidi" w:cstheme="majorBidi"/>
          <w:color w:val="000000" w:themeColor="text1"/>
          <w:sz w:val="24"/>
          <w:szCs w:val="24"/>
        </w:rPr>
      </w:pPr>
      <w:r>
        <w:rPr>
          <w:noProof/>
        </w:rPr>
        <w:drawing>
          <wp:inline distT="0" distB="0" distL="0" distR="0" wp14:anchorId="08C66526" wp14:editId="3E2307F8">
            <wp:extent cx="4572000" cy="2969559"/>
            <wp:effectExtent l="0" t="0" r="19050" b="21590"/>
            <wp:docPr id="17" name="مخطط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874EF" w:rsidRDefault="00A874EF" w:rsidP="00A874EF">
      <w:pPr>
        <w:pStyle w:val="NoSpacing"/>
        <w:bidi w:val="0"/>
        <w:ind w:left="72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Figure (7</w:t>
      </w:r>
      <w:proofErr w:type="gramStart"/>
      <w:r>
        <w:rPr>
          <w:rFonts w:asciiTheme="majorBidi" w:hAnsiTheme="majorBidi" w:cstheme="majorBidi"/>
          <w:color w:val="000000" w:themeColor="text1"/>
          <w:sz w:val="24"/>
          <w:szCs w:val="24"/>
        </w:rPr>
        <w:t>) :</w:t>
      </w:r>
      <w:proofErr w:type="gramEnd"/>
      <w:r>
        <w:rPr>
          <w:rFonts w:asciiTheme="majorBidi" w:hAnsiTheme="majorBidi" w:cstheme="majorBidi"/>
          <w:color w:val="000000" w:themeColor="text1"/>
          <w:sz w:val="24"/>
          <w:szCs w:val="24"/>
        </w:rPr>
        <w:t xml:space="preserve"> present of fuel saving </w:t>
      </w:r>
      <w:proofErr w:type="spellStart"/>
      <w:r>
        <w:rPr>
          <w:rFonts w:asciiTheme="majorBidi" w:hAnsiTheme="majorBidi" w:cstheme="majorBidi"/>
          <w:color w:val="000000" w:themeColor="text1"/>
          <w:sz w:val="24"/>
          <w:szCs w:val="24"/>
        </w:rPr>
        <w:t>vs</w:t>
      </w:r>
      <w:proofErr w:type="spellEnd"/>
      <w:r>
        <w:rPr>
          <w:rFonts w:asciiTheme="majorBidi" w:hAnsiTheme="majorBidi" w:cstheme="majorBidi"/>
          <w:color w:val="000000" w:themeColor="text1"/>
          <w:sz w:val="24"/>
          <w:szCs w:val="24"/>
        </w:rPr>
        <w:t xml:space="preserve"> present of excess air </w:t>
      </w:r>
    </w:p>
    <w:p w:rsidR="00380B18" w:rsidRDefault="00380B18" w:rsidP="00380B18">
      <w:pPr>
        <w:pStyle w:val="NoSpacing"/>
        <w:bidi w:val="0"/>
        <w:ind w:left="720"/>
        <w:jc w:val="center"/>
        <w:rPr>
          <w:rFonts w:asciiTheme="majorBidi" w:hAnsiTheme="majorBidi" w:cstheme="majorBidi"/>
          <w:color w:val="000000" w:themeColor="text1"/>
          <w:sz w:val="24"/>
          <w:szCs w:val="24"/>
        </w:rPr>
      </w:pPr>
    </w:p>
    <w:p w:rsidR="005501EA" w:rsidRDefault="005501EA" w:rsidP="006F6BDA">
      <w:pPr>
        <w:pStyle w:val="NoSpacing"/>
        <w:bidi w:val="0"/>
        <w:ind w:left="720"/>
        <w:rPr>
          <w:rFonts w:asciiTheme="majorBidi" w:hAnsiTheme="majorBidi" w:cstheme="majorBidi"/>
          <w:color w:val="000000" w:themeColor="text1"/>
          <w:sz w:val="24"/>
          <w:szCs w:val="24"/>
        </w:rPr>
      </w:pPr>
      <w:r w:rsidRPr="007C21B3">
        <w:rPr>
          <w:rFonts w:cs="Arial"/>
          <w:noProof/>
          <w:sz w:val="28"/>
          <w:szCs w:val="28"/>
          <w:rtl/>
        </w:rPr>
        <w:lastRenderedPageBreak/>
        <w:drawing>
          <wp:inline distT="0" distB="0" distL="0" distR="0" wp14:anchorId="60F59287" wp14:editId="4803324A">
            <wp:extent cx="4572000" cy="2745442"/>
            <wp:effectExtent l="19050" t="0" r="19050" b="0"/>
            <wp:docPr id="3092"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501EA" w:rsidRDefault="005501EA" w:rsidP="005501EA">
      <w:pPr>
        <w:pStyle w:val="NoSpacing"/>
        <w:bidi w:val="0"/>
        <w:ind w:left="720"/>
        <w:rPr>
          <w:rFonts w:asciiTheme="majorBidi" w:hAnsiTheme="majorBidi" w:cstheme="majorBidi"/>
          <w:color w:val="000000" w:themeColor="text1"/>
          <w:sz w:val="24"/>
          <w:szCs w:val="24"/>
        </w:rPr>
      </w:pPr>
    </w:p>
    <w:p w:rsidR="005501EA" w:rsidRDefault="005501EA" w:rsidP="005501EA">
      <w:pPr>
        <w:pStyle w:val="NoSpacing"/>
        <w:bidi w:val="0"/>
        <w:ind w:left="720"/>
        <w:rPr>
          <w:rFonts w:asciiTheme="majorBidi" w:hAnsiTheme="majorBidi" w:cstheme="majorBidi"/>
          <w:color w:val="000000" w:themeColor="text1"/>
          <w:sz w:val="24"/>
          <w:szCs w:val="24"/>
        </w:rPr>
      </w:pPr>
    </w:p>
    <w:p w:rsidR="005501EA" w:rsidRDefault="005501EA" w:rsidP="005501EA">
      <w:pPr>
        <w:pStyle w:val="NoSpacing"/>
        <w:bidi w:val="0"/>
        <w:ind w:left="720"/>
        <w:rPr>
          <w:rFonts w:asciiTheme="majorBidi" w:hAnsiTheme="majorBidi" w:cstheme="majorBidi"/>
          <w:color w:val="000000" w:themeColor="text1"/>
          <w:sz w:val="24"/>
          <w:szCs w:val="24"/>
        </w:rPr>
      </w:pPr>
    </w:p>
    <w:p w:rsidR="000F10B6" w:rsidRDefault="005501EA" w:rsidP="00DF4BEC">
      <w:pPr>
        <w:pStyle w:val="NoSpacing"/>
        <w:bidi w:val="0"/>
        <w:ind w:left="72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Figure (8): pr</w:t>
      </w:r>
      <w:r w:rsidR="00DF4BEC">
        <w:rPr>
          <w:rFonts w:asciiTheme="majorBidi" w:hAnsiTheme="majorBidi" w:cstheme="majorBidi"/>
          <w:color w:val="000000" w:themeColor="text1"/>
          <w:sz w:val="24"/>
          <w:szCs w:val="24"/>
        </w:rPr>
        <w:t xml:space="preserve">esent of flue gas </w:t>
      </w:r>
      <w:proofErr w:type="spellStart"/>
      <w:r w:rsidR="00DF4BEC">
        <w:rPr>
          <w:rFonts w:asciiTheme="majorBidi" w:hAnsiTheme="majorBidi" w:cstheme="majorBidi"/>
          <w:color w:val="000000" w:themeColor="text1"/>
          <w:sz w:val="24"/>
          <w:szCs w:val="24"/>
        </w:rPr>
        <w:t>vs</w:t>
      </w:r>
      <w:proofErr w:type="spellEnd"/>
      <w:r w:rsidR="00DF4BEC">
        <w:rPr>
          <w:rFonts w:asciiTheme="majorBidi" w:hAnsiTheme="majorBidi" w:cstheme="majorBidi"/>
          <w:color w:val="000000" w:themeColor="text1"/>
          <w:sz w:val="24"/>
          <w:szCs w:val="24"/>
        </w:rPr>
        <w:t xml:space="preserve"> efficiency</w:t>
      </w:r>
    </w:p>
    <w:p w:rsidR="000F10B6" w:rsidRDefault="000F10B6" w:rsidP="000F10B6">
      <w:pPr>
        <w:pStyle w:val="NoSpacing"/>
        <w:bidi w:val="0"/>
        <w:ind w:left="720"/>
        <w:rPr>
          <w:rFonts w:asciiTheme="majorBidi" w:hAnsiTheme="majorBidi" w:cstheme="majorBidi"/>
          <w:color w:val="000000" w:themeColor="text1"/>
          <w:sz w:val="24"/>
          <w:szCs w:val="24"/>
        </w:rPr>
      </w:pPr>
    </w:p>
    <w:p w:rsidR="0019513A" w:rsidRDefault="0019513A" w:rsidP="000F10B6">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19513A" w:rsidRDefault="0019513A" w:rsidP="0019513A">
      <w:pPr>
        <w:pStyle w:val="NoSpacing"/>
        <w:bidi w:val="0"/>
        <w:ind w:left="720"/>
        <w:rPr>
          <w:rFonts w:asciiTheme="majorBidi" w:hAnsiTheme="majorBidi" w:cstheme="majorBidi"/>
          <w:color w:val="000000" w:themeColor="text1"/>
          <w:sz w:val="24"/>
          <w:szCs w:val="24"/>
        </w:rPr>
      </w:pPr>
    </w:p>
    <w:p w:rsidR="000F10B6" w:rsidRDefault="001B2301" w:rsidP="0019513A">
      <w:pPr>
        <w:pStyle w:val="NoSpacing"/>
        <w:bidi w:val="0"/>
        <w:ind w:left="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Noted </w:t>
      </w:r>
      <w:proofErr w:type="gramStart"/>
      <w:r>
        <w:rPr>
          <w:rFonts w:asciiTheme="majorBidi" w:hAnsiTheme="majorBidi" w:cstheme="majorBidi"/>
          <w:color w:val="000000" w:themeColor="text1"/>
          <w:sz w:val="24"/>
          <w:szCs w:val="24"/>
        </w:rPr>
        <w:t xml:space="preserve">when </w:t>
      </w:r>
      <w:r w:rsidRPr="001B2301">
        <w:rPr>
          <w:rFonts w:asciiTheme="majorBidi" w:hAnsiTheme="majorBidi" w:cstheme="majorBidi"/>
          <w:color w:val="000000" w:themeColor="text1"/>
          <w:sz w:val="24"/>
          <w:szCs w:val="24"/>
        </w:rPr>
        <w:t xml:space="preserve"> reduce</w:t>
      </w:r>
      <w:proofErr w:type="gramEnd"/>
      <w:r w:rsidRPr="001B2301">
        <w:rPr>
          <w:rFonts w:asciiTheme="majorBidi" w:hAnsiTheme="majorBidi" w:cstheme="majorBidi"/>
          <w:color w:val="000000" w:themeColor="text1"/>
          <w:sz w:val="24"/>
          <w:szCs w:val="24"/>
        </w:rPr>
        <w:t xml:space="preserve"> the amount of </w:t>
      </w:r>
      <w:r>
        <w:rPr>
          <w:rFonts w:asciiTheme="majorBidi" w:hAnsiTheme="majorBidi" w:cstheme="majorBidi"/>
          <w:color w:val="000000" w:themeColor="text1"/>
          <w:sz w:val="24"/>
          <w:szCs w:val="24"/>
        </w:rPr>
        <w:t>excess</w:t>
      </w:r>
      <w:r w:rsidRPr="001B2301">
        <w:rPr>
          <w:rFonts w:asciiTheme="majorBidi" w:hAnsiTheme="majorBidi" w:cstheme="majorBidi"/>
          <w:color w:val="000000" w:themeColor="text1"/>
          <w:sz w:val="24"/>
          <w:szCs w:val="24"/>
        </w:rPr>
        <w:t xml:space="preserve"> air will increase the efficiency </w:t>
      </w:r>
      <w:r>
        <w:rPr>
          <w:rFonts w:asciiTheme="majorBidi" w:hAnsiTheme="majorBidi" w:cstheme="majorBidi"/>
          <w:color w:val="000000" w:themeColor="text1"/>
          <w:sz w:val="24"/>
          <w:szCs w:val="24"/>
        </w:rPr>
        <w:t xml:space="preserve">of the boiler and this what we gets </w:t>
      </w:r>
      <w:r w:rsidRPr="001B2301">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when its applied in the software </w:t>
      </w:r>
      <w:r w:rsidRPr="001B2301">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with</w:t>
      </w:r>
      <w:r w:rsidRPr="001B2301">
        <w:rPr>
          <w:rFonts w:asciiTheme="majorBidi" w:hAnsiTheme="majorBidi" w:cstheme="majorBidi"/>
          <w:color w:val="000000" w:themeColor="text1"/>
          <w:sz w:val="24"/>
          <w:szCs w:val="24"/>
        </w:rPr>
        <w:t xml:space="preserve"> different values </w:t>
      </w:r>
      <w:r>
        <w:rPr>
          <w:rFonts w:asciiTheme="majorBidi" w:hAnsiTheme="majorBidi" w:cstheme="majorBidi"/>
          <w:color w:val="000000" w:themeColor="text1"/>
          <w:sz w:val="24"/>
          <w:szCs w:val="24"/>
        </w:rPr>
        <w:t xml:space="preserve">of </w:t>
      </w:r>
      <w:r w:rsidRPr="001B2301">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excess </w:t>
      </w:r>
      <w:r w:rsidRPr="001B2301">
        <w:rPr>
          <w:rFonts w:asciiTheme="majorBidi" w:hAnsiTheme="majorBidi" w:cstheme="majorBidi"/>
          <w:color w:val="000000" w:themeColor="text1"/>
          <w:sz w:val="24"/>
          <w:szCs w:val="24"/>
        </w:rPr>
        <w:t xml:space="preserve">air </w:t>
      </w:r>
      <w:r>
        <w:rPr>
          <w:rFonts w:asciiTheme="majorBidi" w:hAnsiTheme="majorBidi" w:cstheme="majorBidi"/>
          <w:color w:val="000000" w:themeColor="text1"/>
          <w:sz w:val="24"/>
          <w:szCs w:val="24"/>
        </w:rPr>
        <w:t xml:space="preserve">and </w:t>
      </w:r>
      <w:r>
        <w:rPr>
          <w:rFonts w:asciiTheme="majorBidi" w:hAnsiTheme="majorBidi" w:cstheme="majorBidi"/>
          <w:color w:val="000000" w:themeColor="text1"/>
          <w:sz w:val="24"/>
          <w:szCs w:val="24"/>
          <w:lang w:bidi="ar-JO"/>
        </w:rPr>
        <w:t xml:space="preserve">fixed value of </w:t>
      </w:r>
      <w:r w:rsidRPr="001B2301">
        <w:rPr>
          <w:rFonts w:asciiTheme="majorBidi" w:hAnsiTheme="majorBidi" w:cstheme="majorBidi"/>
          <w:color w:val="000000" w:themeColor="text1"/>
          <w:sz w:val="24"/>
          <w:szCs w:val="24"/>
        </w:rPr>
        <w:t>stack temp</w:t>
      </w:r>
      <w:r>
        <w:rPr>
          <w:rFonts w:asciiTheme="majorBidi" w:hAnsiTheme="majorBidi" w:cstheme="majorBidi"/>
          <w:color w:val="000000" w:themeColor="text1"/>
          <w:sz w:val="24"/>
          <w:szCs w:val="24"/>
        </w:rPr>
        <w:t>erature</w:t>
      </w:r>
      <w:r w:rsidR="00380B18">
        <w:rPr>
          <w:rFonts w:asciiTheme="majorBidi" w:hAnsiTheme="majorBidi" w:cstheme="majorBidi"/>
          <w:color w:val="000000" w:themeColor="text1"/>
          <w:sz w:val="24"/>
          <w:szCs w:val="24"/>
        </w:rPr>
        <w:t>.</w:t>
      </w:r>
      <w:r w:rsidR="007363A2">
        <w:rPr>
          <w:rFonts w:asciiTheme="majorBidi" w:hAnsiTheme="majorBidi" w:cstheme="majorBidi"/>
          <w:color w:val="000000" w:themeColor="text1"/>
          <w:sz w:val="24"/>
          <w:szCs w:val="24"/>
        </w:rPr>
        <w:t xml:space="preserve"> And </w:t>
      </w:r>
      <w:r w:rsidR="007363A2" w:rsidRPr="007363A2">
        <w:rPr>
          <w:rFonts w:ascii="Times New Roman" w:eastAsia="Calibri" w:hAnsi="Times New Roman" w:cs="Times New Roman"/>
        </w:rPr>
        <w:t xml:space="preserve">When the stack </w:t>
      </w:r>
      <w:proofErr w:type="gramStart"/>
      <w:r w:rsidR="006E0846" w:rsidRPr="007363A2">
        <w:rPr>
          <w:rFonts w:ascii="Times New Roman" w:eastAsia="Calibri" w:hAnsi="Times New Roman" w:cs="Times New Roman"/>
        </w:rPr>
        <w:t>temp</w:t>
      </w:r>
      <w:r w:rsidR="006E0846">
        <w:rPr>
          <w:rFonts w:ascii="Times New Roman" w:eastAsia="Calibri" w:hAnsi="Times New Roman" w:cs="Times New Roman"/>
        </w:rPr>
        <w:t xml:space="preserve">erature </w:t>
      </w:r>
      <w:r w:rsidR="007363A2" w:rsidRPr="007363A2">
        <w:rPr>
          <w:rFonts w:ascii="Times New Roman" w:eastAsia="Calibri" w:hAnsi="Times New Roman" w:cs="Times New Roman"/>
        </w:rPr>
        <w:t xml:space="preserve"> increase</w:t>
      </w:r>
      <w:proofErr w:type="gramEnd"/>
      <w:r w:rsidR="007363A2" w:rsidRPr="007363A2">
        <w:rPr>
          <w:rFonts w:ascii="Times New Roman" w:eastAsia="Calibri" w:hAnsi="Times New Roman" w:cs="Times New Roman"/>
        </w:rPr>
        <w:t xml:space="preserve"> the efficiency and percent of fuel saving are decrease </w:t>
      </w:r>
      <w:r w:rsidR="006E0846">
        <w:rPr>
          <w:rFonts w:ascii="Times New Roman" w:eastAsia="Calibri" w:hAnsi="Times New Roman" w:cs="Times New Roman"/>
        </w:rPr>
        <w:t>.</w:t>
      </w:r>
      <w:r w:rsidR="007363A2" w:rsidRPr="007363A2">
        <w:rPr>
          <w:rFonts w:ascii="Times New Roman" w:eastAsia="Calibri" w:hAnsi="Times New Roman" w:cs="Times New Roman"/>
        </w:rPr>
        <w:t xml:space="preserve"> </w:t>
      </w: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0F10B6">
      <w:pPr>
        <w:pStyle w:val="NoSpacing"/>
        <w:bidi w:val="0"/>
        <w:ind w:left="720"/>
        <w:rPr>
          <w:rFonts w:asciiTheme="majorBidi" w:hAnsiTheme="majorBidi" w:cstheme="majorBidi"/>
          <w:color w:val="000000" w:themeColor="text1"/>
          <w:sz w:val="24"/>
          <w:szCs w:val="24"/>
        </w:rPr>
      </w:pPr>
    </w:p>
    <w:p w:rsidR="000F10B6" w:rsidRDefault="000F10B6" w:rsidP="00DF4BEC">
      <w:pPr>
        <w:pStyle w:val="NoSpacing"/>
        <w:bidi w:val="0"/>
        <w:rPr>
          <w:rFonts w:asciiTheme="majorBidi" w:hAnsiTheme="majorBidi" w:cstheme="majorBidi"/>
          <w:color w:val="000000" w:themeColor="text1"/>
          <w:sz w:val="24"/>
          <w:szCs w:val="24"/>
        </w:rPr>
      </w:pPr>
    </w:p>
    <w:p w:rsidR="0019513A" w:rsidRDefault="0019513A" w:rsidP="000F10B6">
      <w:pPr>
        <w:pStyle w:val="NoSpacing"/>
        <w:bidi w:val="0"/>
        <w:ind w:left="720"/>
        <w:rPr>
          <w:rFonts w:asciiTheme="majorBidi" w:hAnsiTheme="majorBidi" w:cstheme="majorBidi"/>
          <w:b/>
          <w:bCs/>
          <w:color w:val="000000" w:themeColor="text1"/>
          <w:sz w:val="24"/>
          <w:szCs w:val="24"/>
        </w:rPr>
      </w:pPr>
    </w:p>
    <w:p w:rsidR="0019513A" w:rsidRDefault="0019513A" w:rsidP="0019513A">
      <w:pPr>
        <w:pStyle w:val="NoSpacing"/>
        <w:bidi w:val="0"/>
        <w:ind w:left="720"/>
        <w:rPr>
          <w:rFonts w:asciiTheme="majorBidi" w:hAnsiTheme="majorBidi" w:cstheme="majorBidi"/>
          <w:b/>
          <w:bCs/>
          <w:color w:val="000000" w:themeColor="text1"/>
          <w:sz w:val="24"/>
          <w:szCs w:val="24"/>
        </w:rPr>
      </w:pPr>
    </w:p>
    <w:p w:rsidR="0019513A" w:rsidRDefault="0019513A" w:rsidP="0019513A">
      <w:pPr>
        <w:pStyle w:val="NoSpacing"/>
        <w:bidi w:val="0"/>
        <w:ind w:left="720"/>
        <w:rPr>
          <w:rFonts w:asciiTheme="majorBidi" w:hAnsiTheme="majorBidi" w:cstheme="majorBidi"/>
          <w:b/>
          <w:bCs/>
          <w:color w:val="000000" w:themeColor="text1"/>
          <w:sz w:val="24"/>
          <w:szCs w:val="24"/>
        </w:rPr>
      </w:pPr>
    </w:p>
    <w:p w:rsidR="0019513A" w:rsidRDefault="0019513A" w:rsidP="0019513A">
      <w:pPr>
        <w:pStyle w:val="NoSpacing"/>
        <w:bidi w:val="0"/>
        <w:ind w:left="720"/>
        <w:rPr>
          <w:rFonts w:asciiTheme="majorBidi" w:hAnsiTheme="majorBidi" w:cstheme="majorBidi"/>
          <w:b/>
          <w:bCs/>
          <w:color w:val="000000" w:themeColor="text1"/>
          <w:sz w:val="24"/>
          <w:szCs w:val="24"/>
        </w:rPr>
      </w:pPr>
    </w:p>
    <w:p w:rsidR="0019513A" w:rsidRDefault="0019513A" w:rsidP="0019513A">
      <w:pPr>
        <w:pStyle w:val="NoSpacing"/>
        <w:bidi w:val="0"/>
        <w:ind w:left="720"/>
        <w:rPr>
          <w:rFonts w:asciiTheme="majorBidi" w:hAnsiTheme="majorBidi" w:cstheme="majorBidi"/>
          <w:b/>
          <w:bCs/>
          <w:color w:val="000000" w:themeColor="text1"/>
          <w:sz w:val="24"/>
          <w:szCs w:val="24"/>
        </w:rPr>
      </w:pPr>
    </w:p>
    <w:p w:rsidR="0019513A" w:rsidRDefault="0019513A" w:rsidP="0019513A">
      <w:pPr>
        <w:pStyle w:val="NoSpacing"/>
        <w:bidi w:val="0"/>
        <w:ind w:left="720"/>
        <w:rPr>
          <w:rFonts w:asciiTheme="majorBidi" w:hAnsiTheme="majorBidi" w:cstheme="majorBidi"/>
          <w:b/>
          <w:bCs/>
          <w:color w:val="000000" w:themeColor="text1"/>
          <w:sz w:val="24"/>
          <w:szCs w:val="24"/>
        </w:rPr>
      </w:pPr>
    </w:p>
    <w:p w:rsidR="0019513A" w:rsidRDefault="0019513A" w:rsidP="0019513A">
      <w:pPr>
        <w:pStyle w:val="NoSpacing"/>
        <w:bidi w:val="0"/>
        <w:ind w:left="720"/>
        <w:rPr>
          <w:rFonts w:asciiTheme="majorBidi" w:hAnsiTheme="majorBidi" w:cstheme="majorBidi"/>
          <w:b/>
          <w:bCs/>
          <w:color w:val="000000" w:themeColor="text1"/>
          <w:sz w:val="24"/>
          <w:szCs w:val="24"/>
        </w:rPr>
      </w:pPr>
    </w:p>
    <w:p w:rsidR="0019513A" w:rsidRDefault="0019513A" w:rsidP="0019513A">
      <w:pPr>
        <w:pStyle w:val="NoSpacing"/>
        <w:bidi w:val="0"/>
        <w:ind w:left="720"/>
        <w:rPr>
          <w:rFonts w:asciiTheme="majorBidi" w:hAnsiTheme="majorBidi" w:cstheme="majorBidi"/>
          <w:b/>
          <w:bCs/>
          <w:color w:val="000000" w:themeColor="text1"/>
          <w:sz w:val="24"/>
          <w:szCs w:val="24"/>
        </w:rPr>
      </w:pPr>
    </w:p>
    <w:p w:rsidR="00B6051D" w:rsidRDefault="00B6051D" w:rsidP="0019513A">
      <w:pPr>
        <w:pStyle w:val="NoSpacing"/>
        <w:bidi w:val="0"/>
        <w:ind w:left="720"/>
        <w:rPr>
          <w:rFonts w:asciiTheme="majorBidi" w:hAnsiTheme="majorBidi" w:cstheme="majorBidi"/>
          <w:b/>
          <w:bCs/>
          <w:color w:val="000000" w:themeColor="text1"/>
          <w:sz w:val="24"/>
          <w:szCs w:val="24"/>
        </w:rPr>
      </w:pPr>
    </w:p>
    <w:p w:rsidR="000F10B6" w:rsidRDefault="000F10B6" w:rsidP="00B6051D">
      <w:pPr>
        <w:pStyle w:val="NoSpacing"/>
        <w:bidi w:val="0"/>
        <w:ind w:left="720"/>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lastRenderedPageBreak/>
        <w:t xml:space="preserve">Case </w:t>
      </w:r>
      <w:proofErr w:type="gramStart"/>
      <w:r>
        <w:rPr>
          <w:rFonts w:asciiTheme="majorBidi" w:hAnsiTheme="majorBidi" w:cstheme="majorBidi"/>
          <w:b/>
          <w:bCs/>
          <w:color w:val="000000" w:themeColor="text1"/>
          <w:sz w:val="24"/>
          <w:szCs w:val="24"/>
        </w:rPr>
        <w:t>study :</w:t>
      </w:r>
      <w:proofErr w:type="gramEnd"/>
    </w:p>
    <w:p w:rsidR="000F10B6" w:rsidRPr="000F10B6" w:rsidRDefault="000F10B6" w:rsidP="000F10B6">
      <w:pPr>
        <w:pStyle w:val="NoSpacing"/>
        <w:bidi w:val="0"/>
        <w:ind w:left="720"/>
        <w:rPr>
          <w:rFonts w:asciiTheme="majorBidi" w:hAnsiTheme="majorBidi" w:cstheme="majorBidi"/>
          <w:color w:val="000000" w:themeColor="text1"/>
          <w:sz w:val="24"/>
          <w:szCs w:val="24"/>
        </w:rPr>
      </w:pPr>
    </w:p>
    <w:p w:rsidR="006F6BDA" w:rsidRDefault="006F6BDA" w:rsidP="00353920">
      <w:pPr>
        <w:pStyle w:val="NoSpacing"/>
        <w:bidi w:val="0"/>
        <w:ind w:left="720"/>
        <w:rPr>
          <w:rFonts w:asciiTheme="majorBidi" w:hAnsiTheme="majorBidi" w:cstheme="majorBidi"/>
          <w:b/>
          <w:bCs/>
          <w:color w:val="000000" w:themeColor="text1"/>
          <w:sz w:val="24"/>
          <w:szCs w:val="24"/>
        </w:rPr>
      </w:pPr>
      <w:r>
        <w:rPr>
          <w:rFonts w:asciiTheme="majorBidi" w:hAnsiTheme="majorBidi" w:cstheme="majorBidi"/>
          <w:b/>
          <w:bCs/>
          <w:noProof/>
          <w:color w:val="000000" w:themeColor="text1"/>
          <w:sz w:val="24"/>
          <w:szCs w:val="24"/>
        </w:rPr>
        <w:drawing>
          <wp:inline distT="0" distB="0" distL="0" distR="0" wp14:anchorId="3DAD1447" wp14:editId="33EFC801">
            <wp:extent cx="5274310" cy="2001520"/>
            <wp:effectExtent l="0" t="0" r="254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7831.tmp"/>
                    <pic:cNvPicPr/>
                  </pic:nvPicPr>
                  <pic:blipFill>
                    <a:blip r:embed="rId24">
                      <a:extLst>
                        <a:ext uri="{28A0092B-C50C-407E-A947-70E740481C1C}">
                          <a14:useLocalDpi xmlns:a14="http://schemas.microsoft.com/office/drawing/2010/main" val="0"/>
                        </a:ext>
                      </a:extLst>
                    </a:blip>
                    <a:stretch>
                      <a:fillRect/>
                    </a:stretch>
                  </pic:blipFill>
                  <pic:spPr>
                    <a:xfrm>
                      <a:off x="0" y="0"/>
                      <a:ext cx="5274310" cy="2001520"/>
                    </a:xfrm>
                    <a:prstGeom prst="rect">
                      <a:avLst/>
                    </a:prstGeom>
                  </pic:spPr>
                </pic:pic>
              </a:graphicData>
            </a:graphic>
          </wp:inline>
        </w:drawing>
      </w:r>
      <w:r>
        <w:rPr>
          <w:rFonts w:asciiTheme="majorBidi" w:hAnsiTheme="majorBidi" w:cstheme="majorBidi"/>
          <w:b/>
          <w:bCs/>
          <w:noProof/>
          <w:color w:val="000000" w:themeColor="text1"/>
          <w:sz w:val="24"/>
          <w:szCs w:val="24"/>
        </w:rPr>
        <w:drawing>
          <wp:inline distT="0" distB="0" distL="0" distR="0" wp14:anchorId="10D88A89" wp14:editId="5E4757C6">
            <wp:extent cx="5274310" cy="2800985"/>
            <wp:effectExtent l="0" t="0" r="254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8194.tmp"/>
                    <pic:cNvPicPr/>
                  </pic:nvPicPr>
                  <pic:blipFill>
                    <a:blip r:embed="rId25">
                      <a:extLst>
                        <a:ext uri="{28A0092B-C50C-407E-A947-70E740481C1C}">
                          <a14:useLocalDpi xmlns:a14="http://schemas.microsoft.com/office/drawing/2010/main" val="0"/>
                        </a:ext>
                      </a:extLst>
                    </a:blip>
                    <a:stretch>
                      <a:fillRect/>
                    </a:stretch>
                  </pic:blipFill>
                  <pic:spPr>
                    <a:xfrm>
                      <a:off x="0" y="0"/>
                      <a:ext cx="5274310" cy="2800985"/>
                    </a:xfrm>
                    <a:prstGeom prst="rect">
                      <a:avLst/>
                    </a:prstGeom>
                  </pic:spPr>
                </pic:pic>
              </a:graphicData>
            </a:graphic>
          </wp:inline>
        </w:drawing>
      </w:r>
      <w:r w:rsidR="00644F02" w:rsidRPr="00C470EF">
        <w:rPr>
          <w:rFonts w:asciiTheme="majorBidi" w:hAnsiTheme="majorBidi" w:cstheme="majorBidi"/>
          <w:b/>
          <w:bCs/>
          <w:color w:val="000000" w:themeColor="text1"/>
          <w:sz w:val="24"/>
          <w:szCs w:val="24"/>
        </w:rPr>
        <w:t xml:space="preserve"> </w:t>
      </w:r>
      <w:r w:rsidR="009D5809">
        <w:rPr>
          <w:rFonts w:asciiTheme="majorBidi" w:hAnsiTheme="majorBidi" w:cstheme="majorBidi"/>
          <w:b/>
          <w:bCs/>
          <w:noProof/>
          <w:color w:val="000000" w:themeColor="text1"/>
          <w:sz w:val="24"/>
          <w:szCs w:val="24"/>
        </w:rPr>
        <w:drawing>
          <wp:inline distT="0" distB="0" distL="0" distR="0" wp14:anchorId="71FF34FF" wp14:editId="66A11451">
            <wp:extent cx="5274310" cy="2825115"/>
            <wp:effectExtent l="0" t="0" r="2540" b="0"/>
            <wp:docPr id="62"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EDC1.tmp"/>
                    <pic:cNvPicPr/>
                  </pic:nvPicPr>
                  <pic:blipFill>
                    <a:blip r:embed="rId26">
                      <a:extLst>
                        <a:ext uri="{28A0092B-C50C-407E-A947-70E740481C1C}">
                          <a14:useLocalDpi xmlns:a14="http://schemas.microsoft.com/office/drawing/2010/main" val="0"/>
                        </a:ext>
                      </a:extLst>
                    </a:blip>
                    <a:stretch>
                      <a:fillRect/>
                    </a:stretch>
                  </pic:blipFill>
                  <pic:spPr>
                    <a:xfrm>
                      <a:off x="0" y="0"/>
                      <a:ext cx="5274310" cy="2825115"/>
                    </a:xfrm>
                    <a:prstGeom prst="rect">
                      <a:avLst/>
                    </a:prstGeom>
                  </pic:spPr>
                </pic:pic>
              </a:graphicData>
            </a:graphic>
          </wp:inline>
        </w:drawing>
      </w:r>
    </w:p>
    <w:p w:rsidR="006F6BDA" w:rsidRDefault="006F6BDA" w:rsidP="006F6BDA">
      <w:pPr>
        <w:pStyle w:val="NoSpacing"/>
        <w:bidi w:val="0"/>
        <w:ind w:left="720"/>
        <w:rPr>
          <w:rFonts w:asciiTheme="majorBidi" w:hAnsiTheme="majorBidi" w:cstheme="majorBidi"/>
          <w:b/>
          <w:bCs/>
          <w:color w:val="000000" w:themeColor="text1"/>
          <w:sz w:val="24"/>
          <w:szCs w:val="24"/>
        </w:rPr>
      </w:pPr>
    </w:p>
    <w:p w:rsidR="006F6BDA" w:rsidRDefault="006F6BDA" w:rsidP="006F6BDA">
      <w:pPr>
        <w:pStyle w:val="NoSpacing"/>
        <w:bidi w:val="0"/>
        <w:ind w:left="720"/>
        <w:rPr>
          <w:rFonts w:asciiTheme="majorBidi" w:hAnsiTheme="majorBidi" w:cstheme="majorBidi"/>
          <w:b/>
          <w:bCs/>
          <w:color w:val="000000" w:themeColor="text1"/>
          <w:sz w:val="24"/>
          <w:szCs w:val="24"/>
        </w:rPr>
      </w:pPr>
    </w:p>
    <w:p w:rsidR="00AF113E" w:rsidRDefault="00F344F9" w:rsidP="006F6BDA">
      <w:pPr>
        <w:pStyle w:val="NoSpacing"/>
        <w:bidi w:val="0"/>
        <w:ind w:left="720"/>
        <w:rPr>
          <w:rFonts w:asciiTheme="majorBidi" w:hAnsiTheme="majorBidi" w:cstheme="majorBidi"/>
          <w:b/>
          <w:bCs/>
          <w:color w:val="000000" w:themeColor="text1"/>
          <w:sz w:val="24"/>
          <w:szCs w:val="24"/>
        </w:rPr>
      </w:pPr>
      <w:r>
        <w:rPr>
          <w:rFonts w:asciiTheme="majorBidi" w:hAnsiTheme="majorBidi" w:cstheme="majorBidi"/>
          <w:b/>
          <w:bCs/>
          <w:noProof/>
          <w:color w:val="000000" w:themeColor="text1"/>
          <w:sz w:val="24"/>
          <w:szCs w:val="24"/>
        </w:rPr>
        <w:lastRenderedPageBreak/>
        <w:drawing>
          <wp:inline distT="0" distB="0" distL="0" distR="0" wp14:anchorId="4C956707" wp14:editId="1A9E5E33">
            <wp:extent cx="5274310" cy="1891665"/>
            <wp:effectExtent l="0" t="0" r="2540" b="0"/>
            <wp:docPr id="63"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B32D.tmp"/>
                    <pic:cNvPicPr/>
                  </pic:nvPicPr>
                  <pic:blipFill>
                    <a:blip r:embed="rId27">
                      <a:extLst>
                        <a:ext uri="{28A0092B-C50C-407E-A947-70E740481C1C}">
                          <a14:useLocalDpi xmlns:a14="http://schemas.microsoft.com/office/drawing/2010/main" val="0"/>
                        </a:ext>
                      </a:extLst>
                    </a:blip>
                    <a:stretch>
                      <a:fillRect/>
                    </a:stretch>
                  </pic:blipFill>
                  <pic:spPr>
                    <a:xfrm>
                      <a:off x="0" y="0"/>
                      <a:ext cx="5274310" cy="1891665"/>
                    </a:xfrm>
                    <a:prstGeom prst="rect">
                      <a:avLst/>
                    </a:prstGeom>
                  </pic:spPr>
                </pic:pic>
              </a:graphicData>
            </a:graphic>
          </wp:inline>
        </w:drawing>
      </w:r>
    </w:p>
    <w:p w:rsidR="006F6BDA" w:rsidRDefault="006F6BDA" w:rsidP="006F6BDA">
      <w:pPr>
        <w:pStyle w:val="NoSpacing"/>
        <w:bidi w:val="0"/>
        <w:ind w:left="720"/>
        <w:rPr>
          <w:rFonts w:asciiTheme="majorBidi" w:hAnsiTheme="majorBidi" w:cstheme="majorBidi"/>
          <w:b/>
          <w:bCs/>
          <w:color w:val="000000" w:themeColor="text1"/>
          <w:sz w:val="24"/>
          <w:szCs w:val="24"/>
        </w:rPr>
      </w:pPr>
    </w:p>
    <w:p w:rsidR="006F6BDA" w:rsidRDefault="006F6BDA" w:rsidP="006F6BDA">
      <w:pPr>
        <w:pStyle w:val="NoSpacing"/>
        <w:bidi w:val="0"/>
        <w:ind w:left="720"/>
        <w:rPr>
          <w:rFonts w:asciiTheme="majorBidi" w:hAnsiTheme="majorBidi" w:cstheme="majorBidi"/>
          <w:b/>
          <w:bCs/>
          <w:color w:val="000000" w:themeColor="text1"/>
          <w:sz w:val="24"/>
          <w:szCs w:val="24"/>
        </w:rPr>
      </w:pPr>
    </w:p>
    <w:p w:rsidR="006F6BDA" w:rsidRDefault="006F6BDA" w:rsidP="006F6BDA">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B6051D" w:rsidRDefault="00B6051D" w:rsidP="00B6051D">
      <w:pPr>
        <w:pStyle w:val="NoSpacing"/>
        <w:bidi w:val="0"/>
        <w:ind w:left="720"/>
        <w:rPr>
          <w:rFonts w:asciiTheme="majorBidi" w:hAnsiTheme="majorBidi" w:cstheme="majorBidi"/>
          <w:b/>
          <w:bCs/>
          <w:color w:val="000000" w:themeColor="text1"/>
          <w:sz w:val="24"/>
          <w:szCs w:val="24"/>
        </w:rPr>
      </w:pPr>
    </w:p>
    <w:p w:rsidR="006F6BDA" w:rsidRPr="00C470EF" w:rsidRDefault="006F6BDA" w:rsidP="006F6BDA">
      <w:pPr>
        <w:pStyle w:val="NoSpacing"/>
        <w:bidi w:val="0"/>
        <w:ind w:left="720"/>
        <w:rPr>
          <w:rFonts w:asciiTheme="majorBidi" w:hAnsiTheme="majorBidi" w:cstheme="majorBidi"/>
          <w:b/>
          <w:bCs/>
          <w:color w:val="000000" w:themeColor="text1"/>
          <w:sz w:val="24"/>
          <w:szCs w:val="24"/>
        </w:rPr>
      </w:pPr>
    </w:p>
    <w:p w:rsidR="00AF113E" w:rsidRPr="00CB1B43" w:rsidRDefault="00AF113E" w:rsidP="007D396D">
      <w:pPr>
        <w:pStyle w:val="NoSpacing"/>
        <w:numPr>
          <w:ilvl w:val="2"/>
          <w:numId w:val="3"/>
        </w:numPr>
        <w:bidi w:val="0"/>
        <w:rPr>
          <w:rFonts w:asciiTheme="majorBidi" w:hAnsiTheme="majorBidi" w:cstheme="majorBidi"/>
          <w:b/>
          <w:bCs/>
          <w:color w:val="000000" w:themeColor="text1"/>
          <w:sz w:val="28"/>
          <w:szCs w:val="28"/>
        </w:rPr>
      </w:pPr>
      <w:r w:rsidRPr="00CB1B43">
        <w:rPr>
          <w:rFonts w:asciiTheme="majorBidi" w:hAnsiTheme="majorBidi" w:cstheme="majorBidi"/>
          <w:b/>
          <w:bCs/>
          <w:color w:val="C0504D" w:themeColor="accent2"/>
          <w:sz w:val="28"/>
          <w:szCs w:val="28"/>
        </w:rPr>
        <w:lastRenderedPageBreak/>
        <w:t xml:space="preserve">Insulation: </w:t>
      </w:r>
    </w:p>
    <w:p w:rsidR="009B5745" w:rsidRDefault="00AF113E" w:rsidP="00A31605">
      <w:pPr>
        <w:pStyle w:val="Heading2"/>
        <w:pBdr>
          <w:bottom w:val="single" w:sz="6" w:space="0" w:color="CECECE"/>
        </w:pBdr>
        <w:bidi w:val="0"/>
        <w:spacing w:before="0" w:after="300"/>
        <w:rPr>
          <w:rFonts w:asciiTheme="majorBidi" w:eastAsia="Times New Roman" w:hAnsiTheme="majorBidi"/>
          <w:b w:val="0"/>
          <w:bCs w:val="0"/>
          <w:color w:val="auto"/>
          <w:sz w:val="24"/>
          <w:szCs w:val="24"/>
        </w:rPr>
      </w:pPr>
      <w:bookmarkStart w:id="26" w:name="_Toc469824664"/>
      <w:r w:rsidRPr="009B5745">
        <w:rPr>
          <w:rFonts w:asciiTheme="majorBidi" w:hAnsiTheme="majorBidi"/>
          <w:b w:val="0"/>
          <w:bCs w:val="0"/>
          <w:color w:val="000000" w:themeColor="text1"/>
          <w:sz w:val="24"/>
          <w:szCs w:val="24"/>
        </w:rPr>
        <w:t xml:space="preserve">Another opportunities </w:t>
      </w:r>
      <w:r w:rsidR="009B5745" w:rsidRPr="009B5745">
        <w:rPr>
          <w:rFonts w:asciiTheme="majorBidi" w:hAnsiTheme="majorBidi"/>
          <w:b w:val="0"/>
          <w:bCs w:val="0"/>
          <w:color w:val="000000" w:themeColor="text1"/>
          <w:sz w:val="24"/>
          <w:szCs w:val="24"/>
        </w:rPr>
        <w:t xml:space="preserve">to do the saving in energy in the boiler system is the </w:t>
      </w:r>
      <w:proofErr w:type="gramStart"/>
      <w:r w:rsidR="009B5745" w:rsidRPr="009B5745">
        <w:rPr>
          <w:rFonts w:asciiTheme="majorBidi" w:hAnsiTheme="majorBidi"/>
          <w:b w:val="0"/>
          <w:bCs w:val="0"/>
          <w:color w:val="000000" w:themeColor="text1"/>
          <w:sz w:val="24"/>
          <w:szCs w:val="24"/>
        </w:rPr>
        <w:t>insulation ,</w:t>
      </w:r>
      <w:proofErr w:type="gramEnd"/>
      <w:r w:rsidR="009B5745" w:rsidRPr="009B5745">
        <w:rPr>
          <w:rFonts w:asciiTheme="majorBidi" w:hAnsiTheme="majorBidi"/>
          <w:b w:val="0"/>
          <w:bCs w:val="0"/>
          <w:color w:val="000000" w:themeColor="text1"/>
          <w:sz w:val="24"/>
          <w:szCs w:val="24"/>
        </w:rPr>
        <w:t xml:space="preserve"> </w:t>
      </w:r>
      <w:r w:rsidR="009B5745" w:rsidRPr="009B5745">
        <w:rPr>
          <w:rFonts w:asciiTheme="majorBidi" w:eastAsia="Times New Roman" w:hAnsiTheme="majorBidi"/>
          <w:b w:val="0"/>
          <w:bCs w:val="0"/>
          <w:color w:val="auto"/>
          <w:sz w:val="24"/>
          <w:szCs w:val="24"/>
        </w:rPr>
        <w:t xml:space="preserve">Hot water boilers and boilers for the production of water </w:t>
      </w:r>
      <w:r w:rsidR="00E5557A" w:rsidRPr="009B5745">
        <w:rPr>
          <w:rFonts w:asciiTheme="majorBidi" w:eastAsia="Times New Roman" w:hAnsiTheme="majorBidi"/>
          <w:b w:val="0"/>
          <w:bCs w:val="0"/>
          <w:color w:val="auto"/>
          <w:sz w:val="24"/>
          <w:szCs w:val="24"/>
        </w:rPr>
        <w:t>vapor</w:t>
      </w:r>
      <w:r w:rsidR="009B5745" w:rsidRPr="009B5745">
        <w:rPr>
          <w:rFonts w:asciiTheme="majorBidi" w:eastAsia="Times New Roman" w:hAnsiTheme="majorBidi"/>
          <w:b w:val="0"/>
          <w:bCs w:val="0"/>
          <w:color w:val="auto"/>
          <w:sz w:val="24"/>
          <w:szCs w:val="24"/>
        </w:rPr>
        <w:t xml:space="preserve"> under high pressures are considered to be steam boilers. As a generic term, boiler is used to denote steam generators and hot water installations</w:t>
      </w:r>
      <w:proofErr w:type="gramStart"/>
      <w:r w:rsidR="009B5745" w:rsidRPr="009B5745">
        <w:rPr>
          <w:rFonts w:asciiTheme="majorBidi" w:eastAsia="Times New Roman" w:hAnsiTheme="majorBidi"/>
          <w:b w:val="0"/>
          <w:bCs w:val="0"/>
          <w:color w:val="auto"/>
          <w:sz w:val="24"/>
          <w:szCs w:val="24"/>
        </w:rPr>
        <w:t>.</w:t>
      </w:r>
      <w:r w:rsidR="00A31605">
        <w:rPr>
          <w:rFonts w:asciiTheme="majorBidi" w:eastAsia="Times New Roman" w:hAnsiTheme="majorBidi"/>
          <w:b w:val="0"/>
          <w:bCs w:val="0"/>
          <w:color w:val="auto"/>
          <w:sz w:val="24"/>
          <w:szCs w:val="24"/>
        </w:rPr>
        <w:t>[</w:t>
      </w:r>
      <w:proofErr w:type="gramEnd"/>
      <w:r w:rsidR="00A31605">
        <w:rPr>
          <w:rFonts w:asciiTheme="majorBidi" w:eastAsia="Times New Roman" w:hAnsiTheme="majorBidi"/>
          <w:b w:val="0"/>
          <w:bCs w:val="0"/>
          <w:color w:val="auto"/>
          <w:sz w:val="24"/>
          <w:szCs w:val="24"/>
        </w:rPr>
        <w:t>11</w:t>
      </w:r>
      <w:r w:rsidR="009B5745">
        <w:rPr>
          <w:rFonts w:asciiTheme="majorBidi" w:eastAsia="Times New Roman" w:hAnsiTheme="majorBidi"/>
          <w:b w:val="0"/>
          <w:bCs w:val="0"/>
          <w:color w:val="auto"/>
          <w:sz w:val="24"/>
          <w:szCs w:val="24"/>
        </w:rPr>
        <w:t>]</w:t>
      </w:r>
      <w:bookmarkEnd w:id="26"/>
      <w:r w:rsidR="009B5745">
        <w:rPr>
          <w:rFonts w:asciiTheme="majorBidi" w:eastAsia="Times New Roman" w:hAnsiTheme="majorBidi"/>
          <w:b w:val="0"/>
          <w:bCs w:val="0"/>
          <w:color w:val="auto"/>
          <w:sz w:val="24"/>
          <w:szCs w:val="24"/>
        </w:rPr>
        <w:t xml:space="preserve"> </w:t>
      </w:r>
    </w:p>
    <w:p w:rsidR="009B5745" w:rsidRPr="00965942" w:rsidRDefault="009B5745" w:rsidP="009B5745">
      <w:pPr>
        <w:bidi w:val="0"/>
        <w:rPr>
          <w:rFonts w:asciiTheme="majorBidi" w:hAnsiTheme="majorBidi" w:cstheme="majorBidi"/>
          <w:sz w:val="24"/>
          <w:szCs w:val="24"/>
        </w:rPr>
      </w:pPr>
      <w:r w:rsidRPr="00965942">
        <w:rPr>
          <w:rFonts w:asciiTheme="majorBidi" w:hAnsiTheme="majorBidi" w:cstheme="majorBidi"/>
          <w:sz w:val="24"/>
          <w:szCs w:val="24"/>
        </w:rPr>
        <w:t xml:space="preserve">Purpose of insulation: </w:t>
      </w:r>
    </w:p>
    <w:p w:rsidR="009B5745" w:rsidRPr="009B5745" w:rsidRDefault="009B5745" w:rsidP="009B5745">
      <w:pPr>
        <w:bidi w:val="0"/>
        <w:rPr>
          <w:rFonts w:asciiTheme="majorBidi" w:hAnsiTheme="majorBidi" w:cstheme="majorBidi"/>
          <w:sz w:val="24"/>
          <w:szCs w:val="24"/>
        </w:rPr>
      </w:pPr>
      <w:r w:rsidRPr="009B5745">
        <w:rPr>
          <w:rFonts w:asciiTheme="majorBidi" w:hAnsiTheme="majorBidi" w:cstheme="majorBidi"/>
          <w:sz w:val="24"/>
          <w:szCs w:val="24"/>
        </w:rPr>
        <w:t>Insulating boilers has the following purposes:</w:t>
      </w:r>
    </w:p>
    <w:p w:rsidR="009B5745" w:rsidRPr="009B5745" w:rsidRDefault="009B5745" w:rsidP="009B5745">
      <w:pPr>
        <w:numPr>
          <w:ilvl w:val="0"/>
          <w:numId w:val="12"/>
        </w:numPr>
        <w:bidi w:val="0"/>
        <w:rPr>
          <w:rFonts w:asciiTheme="majorBidi" w:hAnsiTheme="majorBidi" w:cstheme="majorBidi"/>
          <w:sz w:val="24"/>
          <w:szCs w:val="24"/>
        </w:rPr>
      </w:pPr>
      <w:r w:rsidRPr="009B5745">
        <w:rPr>
          <w:rFonts w:asciiTheme="majorBidi" w:hAnsiTheme="majorBidi" w:cstheme="majorBidi"/>
          <w:sz w:val="24"/>
          <w:szCs w:val="24"/>
        </w:rPr>
        <w:t>Reduces heat losses and increases the efficiency of the boiler</w:t>
      </w:r>
    </w:p>
    <w:p w:rsidR="009B5745" w:rsidRPr="009B5745" w:rsidRDefault="009B5745" w:rsidP="009B5745">
      <w:pPr>
        <w:numPr>
          <w:ilvl w:val="0"/>
          <w:numId w:val="12"/>
        </w:numPr>
        <w:bidi w:val="0"/>
        <w:rPr>
          <w:rFonts w:asciiTheme="majorBidi" w:hAnsiTheme="majorBidi" w:cstheme="majorBidi"/>
          <w:sz w:val="24"/>
          <w:szCs w:val="24"/>
        </w:rPr>
      </w:pPr>
      <w:r w:rsidRPr="009B5745">
        <w:rPr>
          <w:rFonts w:asciiTheme="majorBidi" w:hAnsiTheme="majorBidi" w:cstheme="majorBidi"/>
          <w:sz w:val="24"/>
          <w:szCs w:val="24"/>
        </w:rPr>
        <w:t>Guarantees prote</w:t>
      </w:r>
      <w:r>
        <w:rPr>
          <w:rFonts w:asciiTheme="majorBidi" w:hAnsiTheme="majorBidi" w:cstheme="majorBidi"/>
          <w:sz w:val="24"/>
          <w:szCs w:val="24"/>
        </w:rPr>
        <w:t>ction against contact by minimiz</w:t>
      </w:r>
      <w:r w:rsidRPr="009B5745">
        <w:rPr>
          <w:rFonts w:asciiTheme="majorBidi" w:hAnsiTheme="majorBidi" w:cstheme="majorBidi"/>
          <w:sz w:val="24"/>
          <w:szCs w:val="24"/>
        </w:rPr>
        <w:t>ing the surface temperature</w:t>
      </w:r>
    </w:p>
    <w:p w:rsidR="009B5745" w:rsidRPr="000F10B6" w:rsidRDefault="009B5745" w:rsidP="000F10B6">
      <w:pPr>
        <w:numPr>
          <w:ilvl w:val="0"/>
          <w:numId w:val="12"/>
        </w:numPr>
        <w:bidi w:val="0"/>
        <w:rPr>
          <w:rFonts w:asciiTheme="majorBidi" w:hAnsiTheme="majorBidi" w:cstheme="majorBidi"/>
          <w:sz w:val="24"/>
          <w:szCs w:val="24"/>
        </w:rPr>
      </w:pPr>
      <w:r w:rsidRPr="009B5745">
        <w:rPr>
          <w:rFonts w:asciiTheme="majorBidi" w:hAnsiTheme="majorBidi" w:cstheme="majorBidi"/>
          <w:sz w:val="24"/>
          <w:szCs w:val="24"/>
        </w:rPr>
        <w:t>Prevents heating of the compartment air in the boiler house, which guarantees an acceptable working.</w:t>
      </w:r>
      <w:r w:rsidR="00A31605">
        <w:rPr>
          <w:rFonts w:asciiTheme="majorBidi" w:hAnsiTheme="majorBidi" w:cstheme="majorBidi"/>
          <w:sz w:val="24"/>
          <w:szCs w:val="24"/>
        </w:rPr>
        <w:t>[11</w:t>
      </w:r>
      <w:r w:rsidR="000F10B6">
        <w:rPr>
          <w:rFonts w:asciiTheme="majorBidi" w:hAnsiTheme="majorBidi" w:cstheme="majorBidi"/>
          <w:sz w:val="24"/>
          <w:szCs w:val="24"/>
        </w:rPr>
        <w:t>]</w:t>
      </w:r>
    </w:p>
    <w:p w:rsidR="00936BB5" w:rsidRDefault="009B5745" w:rsidP="000F10B6">
      <w:pPr>
        <w:bidi w:val="0"/>
        <w:ind w:left="720"/>
        <w:rPr>
          <w:rFonts w:asciiTheme="majorBidi" w:hAnsiTheme="majorBidi" w:cstheme="majorBidi"/>
          <w:sz w:val="24"/>
          <w:szCs w:val="24"/>
        </w:rPr>
      </w:pPr>
      <w:r>
        <w:rPr>
          <w:rFonts w:asciiTheme="majorBidi" w:hAnsiTheme="majorBidi" w:cstheme="majorBidi"/>
          <w:sz w:val="24"/>
          <w:szCs w:val="24"/>
        </w:rPr>
        <w:t xml:space="preserve">The boiler has three </w:t>
      </w:r>
      <w:proofErr w:type="gramStart"/>
      <w:r>
        <w:rPr>
          <w:rFonts w:asciiTheme="majorBidi" w:hAnsiTheme="majorBidi" w:cstheme="majorBidi"/>
          <w:sz w:val="24"/>
          <w:szCs w:val="24"/>
        </w:rPr>
        <w:t>layer ,</w:t>
      </w:r>
      <w:proofErr w:type="gramEnd"/>
      <w:r>
        <w:rPr>
          <w:rFonts w:asciiTheme="majorBidi" w:hAnsiTheme="majorBidi" w:cstheme="majorBidi"/>
          <w:sz w:val="24"/>
          <w:szCs w:val="24"/>
        </w:rPr>
        <w:t xml:space="preserve"> first layer is the outer layer </w:t>
      </w:r>
      <w:r w:rsidR="00936BB5">
        <w:rPr>
          <w:rFonts w:asciiTheme="majorBidi" w:hAnsiTheme="majorBidi" w:cstheme="majorBidi"/>
          <w:sz w:val="24"/>
          <w:szCs w:val="24"/>
        </w:rPr>
        <w:t xml:space="preserve">(aluminum) , the second layer is the insulation and the third layer is cast iron . </w:t>
      </w:r>
    </w:p>
    <w:p w:rsidR="00B6051D" w:rsidRDefault="009B5745" w:rsidP="00B6051D">
      <w:pPr>
        <w:bidi w:val="0"/>
        <w:ind w:left="720"/>
        <w:rPr>
          <w:rFonts w:asciiTheme="majorBidi" w:hAnsiTheme="majorBidi" w:cstheme="majorBidi"/>
          <w:sz w:val="24"/>
          <w:szCs w:val="24"/>
        </w:rPr>
      </w:pPr>
      <w:r>
        <w:rPr>
          <w:rFonts w:asciiTheme="majorBidi" w:hAnsiTheme="majorBidi" w:cstheme="majorBidi"/>
          <w:sz w:val="24"/>
          <w:szCs w:val="24"/>
        </w:rPr>
        <w:t xml:space="preserve">And there is many type of insulation to use in </w:t>
      </w:r>
      <w:r w:rsidR="003418DA">
        <w:rPr>
          <w:rFonts w:asciiTheme="majorBidi" w:hAnsiTheme="majorBidi" w:cstheme="majorBidi"/>
          <w:sz w:val="24"/>
          <w:szCs w:val="24"/>
        </w:rPr>
        <w:t xml:space="preserve">the </w:t>
      </w:r>
      <w:r>
        <w:rPr>
          <w:rFonts w:asciiTheme="majorBidi" w:hAnsiTheme="majorBidi" w:cstheme="majorBidi"/>
          <w:sz w:val="24"/>
          <w:szCs w:val="24"/>
        </w:rPr>
        <w:t>boiler lik</w:t>
      </w:r>
      <w:r w:rsidR="000F10B6">
        <w:rPr>
          <w:rFonts w:asciiTheme="majorBidi" w:hAnsiTheme="majorBidi" w:cstheme="majorBidi"/>
          <w:sz w:val="24"/>
          <w:szCs w:val="24"/>
        </w:rPr>
        <w:t xml:space="preserve">e </w:t>
      </w:r>
      <w:proofErr w:type="gramStart"/>
      <w:r w:rsidR="000F10B6">
        <w:rPr>
          <w:rFonts w:asciiTheme="majorBidi" w:hAnsiTheme="majorBidi" w:cstheme="majorBidi"/>
          <w:sz w:val="24"/>
          <w:szCs w:val="24"/>
        </w:rPr>
        <w:t>Rockwool ,</w:t>
      </w:r>
      <w:proofErr w:type="gramEnd"/>
      <w:r w:rsidR="000F10B6">
        <w:rPr>
          <w:rFonts w:asciiTheme="majorBidi" w:hAnsiTheme="majorBidi" w:cstheme="majorBidi"/>
          <w:sz w:val="24"/>
          <w:szCs w:val="24"/>
        </w:rPr>
        <w:t xml:space="preserve">  </w:t>
      </w:r>
      <w:proofErr w:type="spellStart"/>
      <w:r w:rsidR="000F10B6">
        <w:rPr>
          <w:rFonts w:asciiTheme="majorBidi" w:hAnsiTheme="majorBidi" w:cstheme="majorBidi"/>
          <w:sz w:val="24"/>
          <w:szCs w:val="24"/>
        </w:rPr>
        <w:t>Astrofoil</w:t>
      </w:r>
      <w:proofErr w:type="spellEnd"/>
      <w:r w:rsidR="000F10B6">
        <w:rPr>
          <w:rFonts w:asciiTheme="majorBidi" w:hAnsiTheme="majorBidi" w:cstheme="majorBidi"/>
          <w:sz w:val="24"/>
          <w:szCs w:val="24"/>
        </w:rPr>
        <w:t>.</w:t>
      </w:r>
    </w:p>
    <w:p w:rsidR="00936BB5" w:rsidRDefault="003418DA" w:rsidP="00B6051D">
      <w:pPr>
        <w:bidi w:val="0"/>
        <w:ind w:left="720"/>
        <w:rPr>
          <w:rFonts w:asciiTheme="majorBidi" w:hAnsiTheme="majorBidi" w:cstheme="majorBidi"/>
          <w:sz w:val="24"/>
          <w:szCs w:val="24"/>
        </w:rPr>
      </w:pPr>
      <w:proofErr w:type="gramStart"/>
      <w:r w:rsidRPr="003418DA">
        <w:rPr>
          <w:rFonts w:asciiTheme="majorBidi" w:hAnsiTheme="majorBidi" w:cstheme="majorBidi"/>
          <w:sz w:val="24"/>
          <w:szCs w:val="24"/>
        </w:rPr>
        <w:t>many</w:t>
      </w:r>
      <w:proofErr w:type="gramEnd"/>
      <w:r w:rsidRPr="003418DA">
        <w:rPr>
          <w:rFonts w:asciiTheme="majorBidi" w:hAnsiTheme="majorBidi" w:cstheme="majorBidi"/>
          <w:sz w:val="24"/>
          <w:szCs w:val="24"/>
        </w:rPr>
        <w:t xml:space="preserve"> inputs</w:t>
      </w:r>
      <w:r w:rsidR="006E0846" w:rsidRPr="006E0846">
        <w:rPr>
          <w:rFonts w:asciiTheme="majorBidi" w:hAnsiTheme="majorBidi" w:cstheme="majorBidi"/>
          <w:sz w:val="24"/>
          <w:szCs w:val="24"/>
        </w:rPr>
        <w:t xml:space="preserve"> </w:t>
      </w:r>
      <w:r w:rsidR="006E0846">
        <w:rPr>
          <w:rFonts w:asciiTheme="majorBidi" w:hAnsiTheme="majorBidi" w:cstheme="majorBidi"/>
          <w:sz w:val="24"/>
          <w:szCs w:val="24"/>
        </w:rPr>
        <w:t xml:space="preserve">were needed to the </w:t>
      </w:r>
      <w:r w:rsidR="006E0846" w:rsidRPr="003418DA">
        <w:rPr>
          <w:rFonts w:asciiTheme="majorBidi" w:hAnsiTheme="majorBidi" w:cstheme="majorBidi"/>
          <w:sz w:val="24"/>
          <w:szCs w:val="24"/>
        </w:rPr>
        <w:t>software</w:t>
      </w:r>
      <w:r w:rsidR="006E0846">
        <w:rPr>
          <w:rFonts w:asciiTheme="majorBidi" w:hAnsiTheme="majorBidi" w:cstheme="majorBidi"/>
          <w:sz w:val="24"/>
          <w:szCs w:val="24"/>
        </w:rPr>
        <w:t xml:space="preserve"> </w:t>
      </w:r>
      <w:r w:rsidRPr="003418DA">
        <w:rPr>
          <w:rFonts w:asciiTheme="majorBidi" w:hAnsiTheme="majorBidi" w:cstheme="majorBidi"/>
          <w:sz w:val="24"/>
          <w:szCs w:val="24"/>
        </w:rPr>
        <w:t>for calculations</w:t>
      </w:r>
      <w:r w:rsidR="0019513A">
        <w:rPr>
          <w:rFonts w:asciiTheme="majorBidi" w:hAnsiTheme="majorBidi" w:cstheme="majorBidi"/>
          <w:sz w:val="24"/>
          <w:szCs w:val="24"/>
        </w:rPr>
        <w:t xml:space="preserve"> as shown in figure (9)</w:t>
      </w:r>
      <w:r w:rsidR="00936BB5" w:rsidRPr="003418DA">
        <w:rPr>
          <w:rFonts w:asciiTheme="majorBidi" w:hAnsiTheme="majorBidi" w:cstheme="majorBidi"/>
          <w:sz w:val="24"/>
          <w:szCs w:val="24"/>
        </w:rPr>
        <w:t>:</w:t>
      </w:r>
    </w:p>
    <w:p w:rsidR="00965942" w:rsidRDefault="00965942" w:rsidP="00965942">
      <w:pPr>
        <w:bidi w:val="0"/>
        <w:ind w:left="720"/>
        <w:rPr>
          <w:rFonts w:asciiTheme="majorBidi" w:hAnsiTheme="majorBidi" w:cstheme="majorBidi"/>
          <w:sz w:val="24"/>
          <w:szCs w:val="24"/>
          <w:rtl/>
          <w:lang w:bidi="ar-JO"/>
        </w:rPr>
      </w:pPr>
      <w:r w:rsidRPr="00965942">
        <w:rPr>
          <w:rFonts w:ascii="Times New Roman" w:eastAsia="Calibri" w:hAnsi="Times New Roman" w:cs="Times New Roman" w:hint="cs"/>
          <w:noProof/>
          <w:sz w:val="24"/>
          <w:szCs w:val="24"/>
          <w:rtl/>
        </w:rPr>
        <w:drawing>
          <wp:inline distT="0" distB="0" distL="0" distR="0" wp14:anchorId="6EF67664" wp14:editId="0028C841">
            <wp:extent cx="4600575" cy="2981325"/>
            <wp:effectExtent l="0" t="0" r="0" b="9525"/>
            <wp:docPr id="47" name="رسم تخطيطي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965942" w:rsidRPr="003418DA" w:rsidRDefault="00965942" w:rsidP="001B5988">
      <w:pPr>
        <w:bidi w:val="0"/>
        <w:ind w:left="720"/>
        <w:jc w:val="center"/>
        <w:rPr>
          <w:rFonts w:asciiTheme="majorBidi" w:hAnsiTheme="majorBidi" w:cstheme="majorBidi"/>
          <w:sz w:val="24"/>
          <w:szCs w:val="24"/>
        </w:rPr>
      </w:pPr>
      <w:r>
        <w:rPr>
          <w:rFonts w:asciiTheme="majorBidi" w:hAnsiTheme="majorBidi" w:cstheme="majorBidi"/>
          <w:sz w:val="24"/>
          <w:szCs w:val="24"/>
        </w:rPr>
        <w:t>Figure</w:t>
      </w:r>
      <w:r w:rsidR="00F13CFB">
        <w:rPr>
          <w:rFonts w:asciiTheme="majorBidi" w:hAnsiTheme="majorBidi" w:cstheme="majorBidi"/>
          <w:sz w:val="24"/>
          <w:szCs w:val="24"/>
        </w:rPr>
        <w:t xml:space="preserve"> (9</w:t>
      </w:r>
      <w:r>
        <w:rPr>
          <w:rFonts w:asciiTheme="majorBidi" w:hAnsiTheme="majorBidi" w:cstheme="majorBidi"/>
          <w:sz w:val="24"/>
          <w:szCs w:val="24"/>
        </w:rPr>
        <w:t>): the inp</w:t>
      </w:r>
      <w:r w:rsidR="001B5988">
        <w:rPr>
          <w:rFonts w:asciiTheme="majorBidi" w:hAnsiTheme="majorBidi" w:cstheme="majorBidi"/>
          <w:sz w:val="24"/>
          <w:szCs w:val="24"/>
        </w:rPr>
        <w:t>uts for insulation calculations</w:t>
      </w:r>
    </w:p>
    <w:p w:rsidR="00B6051D" w:rsidRDefault="00B6051D" w:rsidP="006E0846">
      <w:pPr>
        <w:bidi w:val="0"/>
        <w:ind w:left="720"/>
        <w:rPr>
          <w:rFonts w:asciiTheme="majorBidi" w:hAnsiTheme="majorBidi" w:cstheme="majorBidi"/>
          <w:sz w:val="24"/>
          <w:szCs w:val="24"/>
        </w:rPr>
      </w:pPr>
    </w:p>
    <w:p w:rsidR="00B6051D" w:rsidRDefault="00B6051D" w:rsidP="00B6051D">
      <w:pPr>
        <w:bidi w:val="0"/>
        <w:ind w:left="720"/>
        <w:rPr>
          <w:rFonts w:asciiTheme="majorBidi" w:hAnsiTheme="majorBidi" w:cstheme="majorBidi"/>
          <w:sz w:val="24"/>
          <w:szCs w:val="24"/>
        </w:rPr>
      </w:pPr>
    </w:p>
    <w:p w:rsidR="00762E92" w:rsidRDefault="00CC34F9" w:rsidP="00B6051D">
      <w:pPr>
        <w:bidi w:val="0"/>
        <w:ind w:left="720"/>
        <w:rPr>
          <w:rFonts w:asciiTheme="majorBidi" w:hAnsiTheme="majorBidi" w:cstheme="majorBidi"/>
          <w:sz w:val="24"/>
          <w:szCs w:val="24"/>
        </w:rPr>
      </w:pPr>
      <w:r>
        <w:rPr>
          <w:rFonts w:asciiTheme="majorBidi" w:hAnsiTheme="majorBidi" w:cstheme="majorBidi"/>
          <w:sz w:val="24"/>
          <w:szCs w:val="24"/>
        </w:rPr>
        <w:lastRenderedPageBreak/>
        <w:t xml:space="preserve">Then the following steps and equations </w:t>
      </w:r>
      <w:r w:rsidR="006E0846">
        <w:rPr>
          <w:rFonts w:asciiTheme="majorBidi" w:hAnsiTheme="majorBidi" w:cstheme="majorBidi"/>
          <w:sz w:val="24"/>
          <w:szCs w:val="24"/>
        </w:rPr>
        <w:t xml:space="preserve">were followed </w:t>
      </w:r>
      <w:r>
        <w:rPr>
          <w:rFonts w:asciiTheme="majorBidi" w:hAnsiTheme="majorBidi" w:cstheme="majorBidi"/>
          <w:sz w:val="24"/>
          <w:szCs w:val="24"/>
        </w:rPr>
        <w:t>to find the savings</w:t>
      </w:r>
      <w:r w:rsidR="001B5988">
        <w:rPr>
          <w:rFonts w:asciiTheme="majorBidi" w:hAnsiTheme="majorBidi" w:cstheme="majorBidi"/>
          <w:sz w:val="24"/>
          <w:szCs w:val="24"/>
        </w:rPr>
        <w:t xml:space="preserve"> as shown in figure (10)</w:t>
      </w:r>
      <w:r>
        <w:rPr>
          <w:rFonts w:asciiTheme="majorBidi" w:hAnsiTheme="majorBidi" w:cstheme="majorBidi"/>
          <w:sz w:val="24"/>
          <w:szCs w:val="24"/>
        </w:rPr>
        <w:t xml:space="preserve">: </w:t>
      </w:r>
    </w:p>
    <w:p w:rsidR="00B6051D" w:rsidRDefault="00CC34F9" w:rsidP="00B6051D">
      <w:pPr>
        <w:bidi w:val="0"/>
        <w:ind w:left="720"/>
        <w:jc w:val="center"/>
        <w:rPr>
          <w:rFonts w:asciiTheme="majorBidi" w:hAnsiTheme="majorBidi" w:cstheme="majorBidi"/>
          <w:sz w:val="24"/>
          <w:szCs w:val="24"/>
          <w:lang w:bidi="ar-JO"/>
        </w:rPr>
      </w:pPr>
      <w:r w:rsidRPr="00CC34F9">
        <w:rPr>
          <w:rFonts w:ascii="Times New Roman" w:eastAsia="Calibri" w:hAnsi="Times New Roman" w:cs="Times New Roman"/>
          <w:noProof/>
          <w:sz w:val="24"/>
          <w:szCs w:val="24"/>
        </w:rPr>
        <w:drawing>
          <wp:inline distT="0" distB="0" distL="0" distR="0" wp14:anchorId="73FB46C8" wp14:editId="09D751F5">
            <wp:extent cx="5961413" cy="6745184"/>
            <wp:effectExtent l="0" t="0" r="0" b="17780"/>
            <wp:docPr id="48" name="رسم تخطيطي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66538B" w:rsidRDefault="00F13CFB" w:rsidP="00B6051D">
      <w:pPr>
        <w:bidi w:val="0"/>
        <w:ind w:left="720"/>
        <w:jc w:val="center"/>
        <w:rPr>
          <w:rFonts w:asciiTheme="majorBidi" w:hAnsiTheme="majorBidi" w:cstheme="majorBidi"/>
          <w:sz w:val="24"/>
          <w:szCs w:val="24"/>
          <w:lang w:bidi="ar-JO"/>
        </w:rPr>
      </w:pPr>
      <w:proofErr w:type="gramStart"/>
      <w:r>
        <w:rPr>
          <w:rFonts w:asciiTheme="majorBidi" w:hAnsiTheme="majorBidi" w:cstheme="majorBidi"/>
          <w:sz w:val="24"/>
          <w:szCs w:val="24"/>
          <w:lang w:bidi="ar-JO"/>
        </w:rPr>
        <w:t>figure(</w:t>
      </w:r>
      <w:proofErr w:type="gramEnd"/>
      <w:r>
        <w:rPr>
          <w:rFonts w:asciiTheme="majorBidi" w:hAnsiTheme="majorBidi" w:cstheme="majorBidi"/>
          <w:sz w:val="24"/>
          <w:szCs w:val="24"/>
          <w:lang w:bidi="ar-JO"/>
        </w:rPr>
        <w:t>10</w:t>
      </w:r>
      <w:r w:rsidR="00B63908">
        <w:rPr>
          <w:rFonts w:asciiTheme="majorBidi" w:hAnsiTheme="majorBidi" w:cstheme="majorBidi"/>
          <w:sz w:val="24"/>
          <w:szCs w:val="24"/>
          <w:lang w:bidi="ar-JO"/>
        </w:rPr>
        <w:t xml:space="preserve">) : the equations of insulation </w:t>
      </w:r>
    </w:p>
    <w:p w:rsidR="00B6051D" w:rsidRDefault="00B6051D" w:rsidP="00DD01BA">
      <w:pPr>
        <w:bidi w:val="0"/>
        <w:ind w:left="720"/>
        <w:rPr>
          <w:rFonts w:asciiTheme="majorBidi" w:hAnsiTheme="majorBidi" w:cstheme="majorBidi"/>
          <w:b/>
          <w:bCs/>
          <w:sz w:val="24"/>
          <w:szCs w:val="24"/>
          <w:lang w:bidi="ar-JO"/>
        </w:rPr>
      </w:pPr>
    </w:p>
    <w:p w:rsidR="00B6051D" w:rsidRDefault="00B6051D" w:rsidP="00327D09">
      <w:pPr>
        <w:bidi w:val="0"/>
        <w:rPr>
          <w:rFonts w:asciiTheme="majorBidi" w:hAnsiTheme="majorBidi" w:cstheme="majorBidi"/>
          <w:b/>
          <w:bCs/>
          <w:sz w:val="24"/>
          <w:szCs w:val="24"/>
          <w:lang w:bidi="ar-JO"/>
        </w:rPr>
      </w:pPr>
    </w:p>
    <w:p w:rsidR="00327D09" w:rsidRDefault="00327D09" w:rsidP="00327D09">
      <w:pPr>
        <w:bidi w:val="0"/>
        <w:rPr>
          <w:rFonts w:asciiTheme="majorBidi" w:hAnsiTheme="majorBidi" w:cstheme="majorBidi"/>
          <w:b/>
          <w:bCs/>
          <w:sz w:val="24"/>
          <w:szCs w:val="24"/>
          <w:lang w:bidi="ar-JO"/>
        </w:rPr>
      </w:pPr>
    </w:p>
    <w:p w:rsidR="00B6051D" w:rsidRDefault="00B6051D" w:rsidP="00B6051D">
      <w:pPr>
        <w:bidi w:val="0"/>
        <w:ind w:left="720"/>
        <w:rPr>
          <w:rFonts w:asciiTheme="majorBidi" w:hAnsiTheme="majorBidi" w:cstheme="majorBidi"/>
          <w:b/>
          <w:bCs/>
          <w:sz w:val="24"/>
          <w:szCs w:val="24"/>
          <w:lang w:bidi="ar-JO"/>
        </w:rPr>
      </w:pPr>
    </w:p>
    <w:p w:rsidR="00DD01BA" w:rsidRPr="002966A1" w:rsidRDefault="002313E9" w:rsidP="00B6051D">
      <w:pPr>
        <w:bidi w:val="0"/>
        <w:ind w:left="720"/>
        <w:rPr>
          <w:rFonts w:asciiTheme="majorBidi" w:hAnsiTheme="majorBidi" w:cstheme="majorBidi"/>
          <w:b/>
          <w:bCs/>
          <w:sz w:val="24"/>
          <w:szCs w:val="24"/>
          <w:lang w:bidi="ar-JO"/>
        </w:rPr>
      </w:pPr>
      <w:proofErr w:type="gramStart"/>
      <w:r>
        <w:rPr>
          <w:rFonts w:asciiTheme="majorBidi" w:hAnsiTheme="majorBidi" w:cstheme="majorBidi"/>
          <w:b/>
          <w:bCs/>
          <w:sz w:val="24"/>
          <w:szCs w:val="24"/>
          <w:lang w:bidi="ar-JO"/>
        </w:rPr>
        <w:lastRenderedPageBreak/>
        <w:t>Analysis</w:t>
      </w:r>
      <w:r w:rsidR="00DD01BA" w:rsidRPr="002966A1">
        <w:rPr>
          <w:rFonts w:asciiTheme="majorBidi" w:hAnsiTheme="majorBidi" w:cstheme="majorBidi"/>
          <w:b/>
          <w:bCs/>
          <w:sz w:val="24"/>
          <w:szCs w:val="24"/>
          <w:lang w:bidi="ar-JO"/>
        </w:rPr>
        <w:t xml:space="preserve"> :</w:t>
      </w:r>
      <w:proofErr w:type="gramEnd"/>
      <w:r w:rsidR="00DD01BA" w:rsidRPr="002966A1">
        <w:rPr>
          <w:rFonts w:asciiTheme="majorBidi" w:hAnsiTheme="majorBidi" w:cstheme="majorBidi"/>
          <w:b/>
          <w:bCs/>
          <w:sz w:val="24"/>
          <w:szCs w:val="24"/>
          <w:lang w:bidi="ar-JO"/>
        </w:rPr>
        <w:t xml:space="preserve"> </w:t>
      </w:r>
    </w:p>
    <w:p w:rsidR="00DD01BA" w:rsidRDefault="0066538B" w:rsidP="0066538B">
      <w:pPr>
        <w:bidi w:val="0"/>
        <w:ind w:left="720"/>
        <w:rPr>
          <w:rFonts w:asciiTheme="majorBidi" w:hAnsiTheme="majorBidi" w:cstheme="majorBidi"/>
          <w:sz w:val="24"/>
          <w:szCs w:val="24"/>
          <w:lang w:bidi="ar-JO"/>
        </w:rPr>
      </w:pPr>
      <w:r>
        <w:rPr>
          <w:rFonts w:asciiTheme="majorBidi" w:hAnsiTheme="majorBidi" w:cstheme="majorBidi"/>
          <w:sz w:val="24"/>
          <w:szCs w:val="24"/>
          <w:lang w:bidi="ar-JO"/>
        </w:rPr>
        <w:t>The equations</w:t>
      </w:r>
      <w:r w:rsidR="006E0846">
        <w:rPr>
          <w:rFonts w:asciiTheme="majorBidi" w:hAnsiTheme="majorBidi" w:cstheme="majorBidi"/>
          <w:sz w:val="24"/>
          <w:szCs w:val="24"/>
          <w:lang w:bidi="ar-JO"/>
        </w:rPr>
        <w:t xml:space="preserve"> were</w:t>
      </w:r>
      <w:r>
        <w:rPr>
          <w:rFonts w:asciiTheme="majorBidi" w:hAnsiTheme="majorBidi" w:cstheme="majorBidi"/>
          <w:sz w:val="24"/>
          <w:szCs w:val="24"/>
          <w:lang w:bidi="ar-JO"/>
        </w:rPr>
        <w:t xml:space="preserve"> </w:t>
      </w:r>
      <w:r w:rsidR="00DD01BA">
        <w:rPr>
          <w:rFonts w:asciiTheme="majorBidi" w:hAnsiTheme="majorBidi" w:cstheme="majorBidi"/>
          <w:sz w:val="24"/>
          <w:szCs w:val="24"/>
          <w:lang w:bidi="ar-JO"/>
        </w:rPr>
        <w:t xml:space="preserve">implemented </w:t>
      </w:r>
      <w:r>
        <w:rPr>
          <w:rFonts w:asciiTheme="majorBidi" w:hAnsiTheme="majorBidi" w:cstheme="majorBidi"/>
          <w:sz w:val="24"/>
          <w:szCs w:val="24"/>
          <w:lang w:bidi="ar-JO"/>
        </w:rPr>
        <w:t xml:space="preserve">in the software and </w:t>
      </w:r>
      <w:r w:rsidR="00DD01BA">
        <w:rPr>
          <w:rFonts w:asciiTheme="majorBidi" w:hAnsiTheme="majorBidi" w:cstheme="majorBidi"/>
          <w:sz w:val="24"/>
          <w:szCs w:val="24"/>
          <w:lang w:bidi="ar-JO"/>
        </w:rPr>
        <w:t xml:space="preserve">we got this numbers and </w:t>
      </w:r>
      <w:proofErr w:type="gramStart"/>
      <w:r w:rsidR="00DD01BA">
        <w:rPr>
          <w:rFonts w:asciiTheme="majorBidi" w:hAnsiTheme="majorBidi" w:cstheme="majorBidi"/>
          <w:sz w:val="24"/>
          <w:szCs w:val="24"/>
          <w:lang w:bidi="ar-JO"/>
        </w:rPr>
        <w:t>curves :</w:t>
      </w:r>
      <w:proofErr w:type="gramEnd"/>
    </w:p>
    <w:p w:rsidR="00E47F35" w:rsidRPr="00E47F35" w:rsidRDefault="00E47F35" w:rsidP="00DD01BA">
      <w:pPr>
        <w:bidi w:val="0"/>
        <w:ind w:left="720"/>
        <w:rPr>
          <w:rFonts w:asciiTheme="majorBidi" w:hAnsiTheme="majorBidi" w:cstheme="majorBidi"/>
          <w:sz w:val="24"/>
          <w:szCs w:val="24"/>
        </w:rPr>
      </w:pPr>
      <w:r>
        <w:rPr>
          <w:rFonts w:asciiTheme="majorBidi" w:hAnsiTheme="majorBidi" w:cstheme="majorBidi"/>
          <w:sz w:val="24"/>
          <w:szCs w:val="24"/>
        </w:rPr>
        <w:t xml:space="preserve">  </w:t>
      </w:r>
      <w:r w:rsidR="00DD01BA">
        <w:rPr>
          <w:noProof/>
        </w:rPr>
        <w:drawing>
          <wp:inline distT="0" distB="0" distL="0" distR="0" wp14:anchorId="0955C710" wp14:editId="3AC26111">
            <wp:extent cx="4572000" cy="2748643"/>
            <wp:effectExtent l="0" t="0" r="19050" b="13970"/>
            <wp:docPr id="37" name="مخطط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978D2" w:rsidRDefault="00DD01BA" w:rsidP="00DD01BA">
      <w:pPr>
        <w:bidi w:val="0"/>
        <w:ind w:left="720"/>
        <w:jc w:val="center"/>
        <w:rPr>
          <w:rFonts w:asciiTheme="majorBidi" w:hAnsiTheme="majorBidi" w:cstheme="majorBidi"/>
          <w:sz w:val="24"/>
          <w:szCs w:val="24"/>
        </w:rPr>
      </w:pPr>
      <w:r>
        <w:rPr>
          <w:rFonts w:asciiTheme="majorBidi" w:hAnsiTheme="majorBidi" w:cstheme="majorBidi"/>
          <w:sz w:val="24"/>
          <w:szCs w:val="24"/>
        </w:rPr>
        <w:t>Figure</w:t>
      </w:r>
      <w:r w:rsidR="002966A1">
        <w:rPr>
          <w:rFonts w:asciiTheme="majorBidi" w:hAnsiTheme="majorBidi" w:cstheme="majorBidi"/>
          <w:sz w:val="24"/>
          <w:szCs w:val="24"/>
        </w:rPr>
        <w:t xml:space="preserve"> </w:t>
      </w:r>
      <w:r w:rsidR="00F13CFB">
        <w:rPr>
          <w:rFonts w:asciiTheme="majorBidi" w:hAnsiTheme="majorBidi" w:cstheme="majorBidi"/>
          <w:sz w:val="24"/>
          <w:szCs w:val="24"/>
        </w:rPr>
        <w:t>(11</w:t>
      </w:r>
      <w:r w:rsidR="002313E9">
        <w:rPr>
          <w:rFonts w:asciiTheme="majorBidi" w:hAnsiTheme="majorBidi" w:cstheme="majorBidi"/>
          <w:sz w:val="24"/>
          <w:szCs w:val="24"/>
        </w:rPr>
        <w:t>)</w:t>
      </w:r>
      <w:proofErr w:type="gramStart"/>
      <w:r w:rsidR="0066538B">
        <w:rPr>
          <w:rFonts w:asciiTheme="majorBidi" w:hAnsiTheme="majorBidi" w:cstheme="majorBidi"/>
          <w:sz w:val="24"/>
          <w:szCs w:val="24"/>
        </w:rPr>
        <w:t>:thickness</w:t>
      </w:r>
      <w:proofErr w:type="gramEnd"/>
      <w:r w:rsidR="0066538B">
        <w:rPr>
          <w:rFonts w:asciiTheme="majorBidi" w:hAnsiTheme="majorBidi" w:cstheme="majorBidi"/>
          <w:sz w:val="24"/>
          <w:szCs w:val="24"/>
        </w:rPr>
        <w:t xml:space="preserve"> </w:t>
      </w:r>
      <w:proofErr w:type="spellStart"/>
      <w:r w:rsidR="0066538B">
        <w:rPr>
          <w:rFonts w:asciiTheme="majorBidi" w:hAnsiTheme="majorBidi" w:cstheme="majorBidi"/>
          <w:sz w:val="24"/>
          <w:szCs w:val="24"/>
        </w:rPr>
        <w:t>vs</w:t>
      </w:r>
      <w:proofErr w:type="spellEnd"/>
      <w:r w:rsidR="0066538B">
        <w:rPr>
          <w:rFonts w:asciiTheme="majorBidi" w:hAnsiTheme="majorBidi" w:cstheme="majorBidi"/>
          <w:sz w:val="24"/>
          <w:szCs w:val="24"/>
        </w:rPr>
        <w:t xml:space="preserve"> saving </w:t>
      </w:r>
    </w:p>
    <w:p w:rsidR="00DD01BA" w:rsidRDefault="00DD01BA" w:rsidP="00DD01BA">
      <w:pPr>
        <w:bidi w:val="0"/>
        <w:ind w:left="720"/>
        <w:rPr>
          <w:rFonts w:asciiTheme="majorBidi" w:hAnsiTheme="majorBidi" w:cstheme="majorBidi"/>
          <w:sz w:val="24"/>
          <w:szCs w:val="24"/>
        </w:rPr>
      </w:pPr>
      <w:r>
        <w:rPr>
          <w:noProof/>
        </w:rPr>
        <w:drawing>
          <wp:inline distT="0" distB="0" distL="0" distR="0" wp14:anchorId="4E12A21D" wp14:editId="3BE223AD">
            <wp:extent cx="4572000" cy="2748643"/>
            <wp:effectExtent l="0" t="0" r="19050" b="13970"/>
            <wp:docPr id="41" name="مخطط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DD01BA" w:rsidRDefault="00DD01BA" w:rsidP="00DD01BA">
      <w:pPr>
        <w:bidi w:val="0"/>
        <w:ind w:left="720"/>
        <w:jc w:val="center"/>
        <w:rPr>
          <w:rFonts w:asciiTheme="majorBidi" w:hAnsiTheme="majorBidi" w:cstheme="majorBidi"/>
          <w:sz w:val="24"/>
          <w:szCs w:val="24"/>
        </w:rPr>
      </w:pPr>
      <w:r>
        <w:rPr>
          <w:rFonts w:asciiTheme="majorBidi" w:hAnsiTheme="majorBidi" w:cstheme="majorBidi"/>
          <w:sz w:val="24"/>
          <w:szCs w:val="24"/>
        </w:rPr>
        <w:t>Figure</w:t>
      </w:r>
      <w:r w:rsidR="002966A1">
        <w:rPr>
          <w:rFonts w:asciiTheme="majorBidi" w:hAnsiTheme="majorBidi" w:cstheme="majorBidi"/>
          <w:sz w:val="24"/>
          <w:szCs w:val="24"/>
        </w:rPr>
        <w:t xml:space="preserve"> </w:t>
      </w:r>
      <w:r w:rsidR="00F13CFB">
        <w:rPr>
          <w:rFonts w:asciiTheme="majorBidi" w:hAnsiTheme="majorBidi" w:cstheme="majorBidi"/>
          <w:sz w:val="24"/>
          <w:szCs w:val="24"/>
        </w:rPr>
        <w:t>(</w:t>
      </w:r>
      <w:proofErr w:type="gramStart"/>
      <w:r w:rsidR="00F13CFB">
        <w:rPr>
          <w:rFonts w:asciiTheme="majorBidi" w:hAnsiTheme="majorBidi" w:cstheme="majorBidi"/>
          <w:sz w:val="24"/>
          <w:szCs w:val="24"/>
        </w:rPr>
        <w:t>12</w:t>
      </w:r>
      <w:r>
        <w:rPr>
          <w:rFonts w:asciiTheme="majorBidi" w:hAnsiTheme="majorBidi" w:cstheme="majorBidi"/>
          <w:sz w:val="24"/>
          <w:szCs w:val="24"/>
        </w:rPr>
        <w:t xml:space="preserve"> </w:t>
      </w:r>
      <w:r w:rsidR="002313E9">
        <w:rPr>
          <w:rFonts w:asciiTheme="majorBidi" w:hAnsiTheme="majorBidi" w:cstheme="majorBidi"/>
          <w:sz w:val="24"/>
          <w:szCs w:val="24"/>
        </w:rPr>
        <w:t>)</w:t>
      </w:r>
      <w:proofErr w:type="gramEnd"/>
      <w:r w:rsidR="0066538B">
        <w:rPr>
          <w:rFonts w:asciiTheme="majorBidi" w:hAnsiTheme="majorBidi" w:cstheme="majorBidi"/>
          <w:sz w:val="24"/>
          <w:szCs w:val="24"/>
        </w:rPr>
        <w:t xml:space="preserve">:thickness </w:t>
      </w:r>
      <w:proofErr w:type="spellStart"/>
      <w:r w:rsidR="0066538B">
        <w:rPr>
          <w:rFonts w:asciiTheme="majorBidi" w:hAnsiTheme="majorBidi" w:cstheme="majorBidi"/>
          <w:sz w:val="24"/>
          <w:szCs w:val="24"/>
        </w:rPr>
        <w:t>vs</w:t>
      </w:r>
      <w:proofErr w:type="spellEnd"/>
      <w:r w:rsidR="0066538B">
        <w:rPr>
          <w:rFonts w:asciiTheme="majorBidi" w:hAnsiTheme="majorBidi" w:cstheme="majorBidi"/>
          <w:sz w:val="24"/>
          <w:szCs w:val="24"/>
        </w:rPr>
        <w:t xml:space="preserve"> </w:t>
      </w:r>
      <w:proofErr w:type="spellStart"/>
      <w:r w:rsidR="0066538B">
        <w:rPr>
          <w:rFonts w:asciiTheme="majorBidi" w:hAnsiTheme="majorBidi" w:cstheme="majorBidi"/>
          <w:sz w:val="24"/>
          <w:szCs w:val="24"/>
        </w:rPr>
        <w:t>Qnew</w:t>
      </w:r>
      <w:proofErr w:type="spellEnd"/>
    </w:p>
    <w:p w:rsidR="004E5145" w:rsidRPr="004E5145" w:rsidRDefault="006E0846" w:rsidP="004E5145">
      <w:pPr>
        <w:pStyle w:val="Default"/>
        <w:rPr>
          <w:rFonts w:ascii="Times New Roman" w:eastAsia="Calibri" w:hAnsi="Times New Roman" w:cs="Times New Roman"/>
          <w:sz w:val="36"/>
          <w:szCs w:val="36"/>
        </w:rPr>
      </w:pPr>
      <w:r>
        <w:rPr>
          <w:rFonts w:asciiTheme="majorBidi" w:hAnsiTheme="majorBidi" w:cstheme="majorBidi"/>
        </w:rPr>
        <w:t xml:space="preserve">From this </w:t>
      </w:r>
      <w:proofErr w:type="gramStart"/>
      <w:r>
        <w:rPr>
          <w:rFonts w:asciiTheme="majorBidi" w:hAnsiTheme="majorBidi" w:cstheme="majorBidi"/>
        </w:rPr>
        <w:t xml:space="preserve">curves </w:t>
      </w:r>
      <w:r w:rsidR="00DD01BA">
        <w:rPr>
          <w:rFonts w:asciiTheme="majorBidi" w:hAnsiTheme="majorBidi" w:cstheme="majorBidi"/>
        </w:rPr>
        <w:t xml:space="preserve"> </w:t>
      </w:r>
      <w:r w:rsidR="00DD01BA">
        <w:rPr>
          <w:rFonts w:asciiTheme="majorBidi" w:hAnsiTheme="majorBidi" w:cstheme="majorBidi"/>
          <w:lang w:bidi="ar-JO"/>
        </w:rPr>
        <w:t>note</w:t>
      </w:r>
      <w:r w:rsidR="00C715F9">
        <w:rPr>
          <w:rFonts w:asciiTheme="majorBidi" w:hAnsiTheme="majorBidi" w:cstheme="majorBidi"/>
          <w:lang w:bidi="ar-JO"/>
        </w:rPr>
        <w:t>d</w:t>
      </w:r>
      <w:proofErr w:type="gramEnd"/>
      <w:r w:rsidR="00DD01BA">
        <w:rPr>
          <w:rFonts w:asciiTheme="majorBidi" w:hAnsiTheme="majorBidi" w:cstheme="majorBidi"/>
          <w:lang w:bidi="ar-JO"/>
        </w:rPr>
        <w:t xml:space="preserve"> that when the thickness of insulation </w:t>
      </w:r>
      <w:r w:rsidR="00C715F9">
        <w:rPr>
          <w:rFonts w:asciiTheme="majorBidi" w:hAnsiTheme="majorBidi" w:cstheme="majorBidi"/>
          <w:lang w:bidi="ar-JO"/>
        </w:rPr>
        <w:t xml:space="preserve">increasing </w:t>
      </w:r>
      <w:r w:rsidR="00DD01BA">
        <w:rPr>
          <w:rFonts w:asciiTheme="majorBidi" w:hAnsiTheme="majorBidi" w:cstheme="majorBidi"/>
          <w:lang w:bidi="ar-JO"/>
        </w:rPr>
        <w:t>the saving increasing</w:t>
      </w:r>
      <w:r w:rsidR="00C715F9">
        <w:rPr>
          <w:rFonts w:asciiTheme="majorBidi" w:hAnsiTheme="majorBidi" w:cstheme="majorBidi"/>
          <w:lang w:bidi="ar-JO"/>
        </w:rPr>
        <w:t xml:space="preserve"> too</w:t>
      </w:r>
      <w:r w:rsidR="00DD01BA">
        <w:rPr>
          <w:rFonts w:asciiTheme="majorBidi" w:hAnsiTheme="majorBidi" w:cstheme="majorBidi"/>
          <w:lang w:bidi="ar-JO"/>
        </w:rPr>
        <w:t xml:space="preserve"> and the loss</w:t>
      </w:r>
      <w:r w:rsidR="0066538B">
        <w:rPr>
          <w:rFonts w:asciiTheme="majorBidi" w:hAnsiTheme="majorBidi" w:cstheme="majorBidi"/>
          <w:lang w:bidi="ar-JO"/>
        </w:rPr>
        <w:t>es</w:t>
      </w:r>
      <w:r w:rsidR="00812CD6">
        <w:rPr>
          <w:rFonts w:asciiTheme="majorBidi" w:hAnsiTheme="majorBidi" w:cstheme="majorBidi"/>
          <w:lang w:bidi="ar-JO"/>
        </w:rPr>
        <w:t xml:space="preserve"> decreasing .</w:t>
      </w:r>
      <w:r w:rsidR="004E5145" w:rsidRPr="004E5145">
        <w:rPr>
          <w:rFonts w:ascii="Times New Roman" w:eastAsia="Calibri" w:hAnsi="Times New Roman" w:cs="Times New Roman"/>
          <w:sz w:val="36"/>
          <w:szCs w:val="36"/>
        </w:rPr>
        <w:t xml:space="preserve"> </w:t>
      </w:r>
      <w:r w:rsidR="004E5145" w:rsidRPr="004E5145">
        <w:rPr>
          <w:rFonts w:asciiTheme="majorBidi" w:eastAsia="Calibri" w:hAnsiTheme="majorBidi" w:cstheme="majorBidi"/>
        </w:rPr>
        <w:t xml:space="preserve">Also we noted the </w:t>
      </w:r>
      <w:proofErr w:type="spellStart"/>
      <w:r w:rsidR="004E5145" w:rsidRPr="004E5145">
        <w:rPr>
          <w:rFonts w:asciiTheme="majorBidi" w:eastAsia="Calibri" w:hAnsiTheme="majorBidi" w:cstheme="majorBidi"/>
        </w:rPr>
        <w:t>over all</w:t>
      </w:r>
      <w:proofErr w:type="spellEnd"/>
      <w:r w:rsidR="004E5145" w:rsidRPr="004E5145">
        <w:rPr>
          <w:rFonts w:asciiTheme="majorBidi" w:eastAsia="Calibri" w:hAnsiTheme="majorBidi" w:cstheme="majorBidi"/>
        </w:rPr>
        <w:t xml:space="preserve"> convection losses is decrease because the total thermal resistant increase when added </w:t>
      </w:r>
      <w:proofErr w:type="gramStart"/>
      <w:r w:rsidR="004E5145" w:rsidRPr="004E5145">
        <w:rPr>
          <w:rFonts w:asciiTheme="majorBidi" w:eastAsia="Calibri" w:hAnsiTheme="majorBidi" w:cstheme="majorBidi"/>
        </w:rPr>
        <w:t>insulation .</w:t>
      </w:r>
      <w:proofErr w:type="gramEnd"/>
    </w:p>
    <w:p w:rsidR="00DD01BA" w:rsidRDefault="00DD01BA" w:rsidP="004E5145">
      <w:pPr>
        <w:bidi w:val="0"/>
        <w:ind w:left="720"/>
        <w:rPr>
          <w:rFonts w:asciiTheme="majorBidi" w:hAnsiTheme="majorBidi" w:cstheme="majorBidi"/>
          <w:sz w:val="24"/>
          <w:szCs w:val="24"/>
          <w:lang w:bidi="ar-JO"/>
        </w:rPr>
      </w:pPr>
    </w:p>
    <w:p w:rsidR="000F10B6" w:rsidRDefault="000F10B6" w:rsidP="000F10B6">
      <w:pPr>
        <w:bidi w:val="0"/>
        <w:rPr>
          <w:rFonts w:asciiTheme="majorBidi" w:hAnsiTheme="majorBidi" w:cstheme="majorBidi"/>
          <w:b/>
          <w:bCs/>
          <w:sz w:val="24"/>
          <w:szCs w:val="24"/>
          <w:lang w:bidi="ar-JO"/>
        </w:rPr>
      </w:pPr>
    </w:p>
    <w:p w:rsidR="000F10B6" w:rsidRDefault="000F10B6" w:rsidP="000F10B6">
      <w:pPr>
        <w:bidi w:val="0"/>
        <w:rPr>
          <w:rFonts w:asciiTheme="majorBidi" w:hAnsiTheme="majorBidi" w:cstheme="majorBidi"/>
          <w:b/>
          <w:bCs/>
          <w:sz w:val="24"/>
          <w:szCs w:val="24"/>
          <w:lang w:bidi="ar-JO"/>
        </w:rPr>
      </w:pPr>
    </w:p>
    <w:p w:rsidR="00D96F01" w:rsidRDefault="00D96F01" w:rsidP="000F10B6">
      <w:pPr>
        <w:bidi w:val="0"/>
        <w:rPr>
          <w:rFonts w:asciiTheme="majorBidi" w:eastAsia="Calibri" w:hAnsiTheme="majorBidi" w:cstheme="majorBidi"/>
          <w:color w:val="C0504D" w:themeColor="accent2"/>
          <w:sz w:val="24"/>
          <w:szCs w:val="24"/>
        </w:rPr>
      </w:pPr>
      <w:r w:rsidRPr="00D96F01">
        <w:rPr>
          <w:rFonts w:asciiTheme="majorBidi" w:hAnsiTheme="majorBidi" w:cstheme="majorBidi"/>
          <w:b/>
          <w:bCs/>
          <w:sz w:val="24"/>
          <w:szCs w:val="24"/>
          <w:lang w:bidi="ar-JO"/>
        </w:rPr>
        <w:lastRenderedPageBreak/>
        <w:t xml:space="preserve">Case </w:t>
      </w:r>
      <w:proofErr w:type="gramStart"/>
      <w:r w:rsidRPr="00D96F01">
        <w:rPr>
          <w:rFonts w:asciiTheme="majorBidi" w:hAnsiTheme="majorBidi" w:cstheme="majorBidi"/>
          <w:b/>
          <w:bCs/>
          <w:sz w:val="24"/>
          <w:szCs w:val="24"/>
          <w:lang w:bidi="ar-JO"/>
        </w:rPr>
        <w:t>study :</w:t>
      </w:r>
      <w:proofErr w:type="gramEnd"/>
    </w:p>
    <w:p w:rsidR="00885E1B" w:rsidRDefault="00885E1B" w:rsidP="00885E1B">
      <w:pPr>
        <w:bidi w:val="0"/>
        <w:ind w:left="720"/>
        <w:rPr>
          <w:rFonts w:asciiTheme="majorBidi" w:eastAsia="Calibri" w:hAnsiTheme="majorBidi" w:cstheme="majorBidi"/>
          <w:color w:val="C0504D" w:themeColor="accent2"/>
          <w:sz w:val="24"/>
          <w:szCs w:val="24"/>
        </w:rPr>
      </w:pPr>
      <w:r>
        <w:rPr>
          <w:rFonts w:asciiTheme="majorBidi" w:eastAsia="Calibri" w:hAnsiTheme="majorBidi" w:cstheme="majorBidi"/>
          <w:noProof/>
          <w:color w:val="C0504D" w:themeColor="accent2"/>
          <w:sz w:val="24"/>
          <w:szCs w:val="24"/>
        </w:rPr>
        <w:drawing>
          <wp:inline distT="0" distB="0" distL="0" distR="0" wp14:anchorId="6D7F8853" wp14:editId="509DC83F">
            <wp:extent cx="5274310" cy="5038725"/>
            <wp:effectExtent l="0" t="0" r="2540" b="9525"/>
            <wp:docPr id="52"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D89D.tmp"/>
                    <pic:cNvPicPr/>
                  </pic:nvPicPr>
                  <pic:blipFill>
                    <a:blip r:embed="rId40">
                      <a:extLst>
                        <a:ext uri="{28A0092B-C50C-407E-A947-70E740481C1C}">
                          <a14:useLocalDpi xmlns:a14="http://schemas.microsoft.com/office/drawing/2010/main" val="0"/>
                        </a:ext>
                      </a:extLst>
                    </a:blip>
                    <a:stretch>
                      <a:fillRect/>
                    </a:stretch>
                  </pic:blipFill>
                  <pic:spPr>
                    <a:xfrm>
                      <a:off x="0" y="0"/>
                      <a:ext cx="5274310" cy="5038725"/>
                    </a:xfrm>
                    <a:prstGeom prst="rect">
                      <a:avLst/>
                    </a:prstGeom>
                  </pic:spPr>
                </pic:pic>
              </a:graphicData>
            </a:graphic>
          </wp:inline>
        </w:drawing>
      </w:r>
    </w:p>
    <w:p w:rsidR="00885E1B" w:rsidRDefault="00885E1B" w:rsidP="00885E1B">
      <w:pPr>
        <w:bidi w:val="0"/>
        <w:ind w:left="720"/>
        <w:rPr>
          <w:rFonts w:asciiTheme="majorBidi" w:eastAsia="Calibri" w:hAnsiTheme="majorBidi" w:cstheme="majorBidi"/>
          <w:sz w:val="24"/>
          <w:szCs w:val="24"/>
        </w:rPr>
      </w:pPr>
      <w:r>
        <w:rPr>
          <w:rFonts w:asciiTheme="majorBidi" w:eastAsia="Calibri" w:hAnsiTheme="majorBidi" w:cstheme="majorBidi"/>
          <w:noProof/>
          <w:sz w:val="24"/>
          <w:szCs w:val="24"/>
        </w:rPr>
        <w:drawing>
          <wp:inline distT="0" distB="0" distL="0" distR="0" wp14:anchorId="5017E889" wp14:editId="4040ACD5">
            <wp:extent cx="5274310" cy="2553335"/>
            <wp:effectExtent l="0" t="0" r="2540" b="0"/>
            <wp:docPr id="54"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F606.tmp"/>
                    <pic:cNvPicPr/>
                  </pic:nvPicPr>
                  <pic:blipFill>
                    <a:blip r:embed="rId41">
                      <a:extLst>
                        <a:ext uri="{28A0092B-C50C-407E-A947-70E740481C1C}">
                          <a14:useLocalDpi xmlns:a14="http://schemas.microsoft.com/office/drawing/2010/main" val="0"/>
                        </a:ext>
                      </a:extLst>
                    </a:blip>
                    <a:stretch>
                      <a:fillRect/>
                    </a:stretch>
                  </pic:blipFill>
                  <pic:spPr>
                    <a:xfrm>
                      <a:off x="0" y="0"/>
                      <a:ext cx="5274310" cy="2553335"/>
                    </a:xfrm>
                    <a:prstGeom prst="rect">
                      <a:avLst/>
                    </a:prstGeom>
                  </pic:spPr>
                </pic:pic>
              </a:graphicData>
            </a:graphic>
          </wp:inline>
        </w:drawing>
      </w:r>
    </w:p>
    <w:p w:rsidR="00885E1B" w:rsidRDefault="00885E1B" w:rsidP="00885E1B">
      <w:pPr>
        <w:bidi w:val="0"/>
        <w:ind w:left="720"/>
        <w:rPr>
          <w:rFonts w:asciiTheme="majorBidi" w:eastAsia="Calibri" w:hAnsiTheme="majorBidi" w:cstheme="majorBidi"/>
          <w:sz w:val="24"/>
          <w:szCs w:val="24"/>
        </w:rPr>
      </w:pPr>
      <w:r>
        <w:rPr>
          <w:rFonts w:asciiTheme="majorBidi" w:eastAsia="Calibri" w:hAnsiTheme="majorBidi" w:cstheme="majorBidi"/>
          <w:noProof/>
          <w:sz w:val="24"/>
          <w:szCs w:val="24"/>
        </w:rPr>
        <w:lastRenderedPageBreak/>
        <w:drawing>
          <wp:inline distT="0" distB="0" distL="0" distR="0" wp14:anchorId="0C3331C9" wp14:editId="2309ADA9">
            <wp:extent cx="5274310" cy="3495675"/>
            <wp:effectExtent l="0" t="0" r="2540" b="9525"/>
            <wp:docPr id="55"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AADF.tmp"/>
                    <pic:cNvPicPr/>
                  </pic:nvPicPr>
                  <pic:blipFill>
                    <a:blip r:embed="rId42">
                      <a:extLst>
                        <a:ext uri="{28A0092B-C50C-407E-A947-70E740481C1C}">
                          <a14:useLocalDpi xmlns:a14="http://schemas.microsoft.com/office/drawing/2010/main" val="0"/>
                        </a:ext>
                      </a:extLst>
                    </a:blip>
                    <a:stretch>
                      <a:fillRect/>
                    </a:stretch>
                  </pic:blipFill>
                  <pic:spPr>
                    <a:xfrm>
                      <a:off x="0" y="0"/>
                      <a:ext cx="5274310" cy="3495675"/>
                    </a:xfrm>
                    <a:prstGeom prst="rect">
                      <a:avLst/>
                    </a:prstGeom>
                  </pic:spPr>
                </pic:pic>
              </a:graphicData>
            </a:graphic>
          </wp:inline>
        </w:drawing>
      </w:r>
      <w:r w:rsidR="00D96F01" w:rsidRPr="008129CD">
        <w:rPr>
          <w:rFonts w:asciiTheme="majorBidi" w:eastAsia="Calibri" w:hAnsiTheme="majorBidi" w:cstheme="majorBidi"/>
          <w:sz w:val="24"/>
          <w:szCs w:val="24"/>
        </w:rPr>
        <w:t xml:space="preserve"> </w:t>
      </w:r>
      <w:r w:rsidR="009F0874">
        <w:rPr>
          <w:rFonts w:asciiTheme="majorBidi" w:eastAsia="Calibri" w:hAnsiTheme="majorBidi" w:cstheme="majorBidi"/>
          <w:noProof/>
          <w:sz w:val="24"/>
          <w:szCs w:val="24"/>
        </w:rPr>
        <w:drawing>
          <wp:inline distT="0" distB="0" distL="0" distR="0" wp14:anchorId="4557E45E" wp14:editId="57E0B7EC">
            <wp:extent cx="5274310" cy="3246755"/>
            <wp:effectExtent l="0" t="0" r="2540" b="0"/>
            <wp:docPr id="57"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F873.tmp"/>
                    <pic:cNvPicPr/>
                  </pic:nvPicPr>
                  <pic:blipFill>
                    <a:blip r:embed="rId43">
                      <a:extLst>
                        <a:ext uri="{28A0092B-C50C-407E-A947-70E740481C1C}">
                          <a14:useLocalDpi xmlns:a14="http://schemas.microsoft.com/office/drawing/2010/main" val="0"/>
                        </a:ext>
                      </a:extLst>
                    </a:blip>
                    <a:stretch>
                      <a:fillRect/>
                    </a:stretch>
                  </pic:blipFill>
                  <pic:spPr>
                    <a:xfrm>
                      <a:off x="0" y="0"/>
                      <a:ext cx="5274310" cy="3246755"/>
                    </a:xfrm>
                    <a:prstGeom prst="rect">
                      <a:avLst/>
                    </a:prstGeom>
                  </pic:spPr>
                </pic:pic>
              </a:graphicData>
            </a:graphic>
          </wp:inline>
        </w:drawing>
      </w:r>
      <w:r w:rsidR="008129CD">
        <w:rPr>
          <w:rFonts w:asciiTheme="majorBidi" w:eastAsia="Calibri" w:hAnsiTheme="majorBidi" w:cstheme="majorBidi"/>
          <w:sz w:val="24"/>
          <w:szCs w:val="24"/>
        </w:rPr>
        <w:t xml:space="preserve"> </w:t>
      </w:r>
    </w:p>
    <w:p w:rsidR="00885E1B" w:rsidRDefault="00885E1B" w:rsidP="00885E1B">
      <w:pPr>
        <w:bidi w:val="0"/>
        <w:ind w:left="720"/>
        <w:rPr>
          <w:rFonts w:asciiTheme="majorBidi" w:eastAsia="Calibri" w:hAnsiTheme="majorBidi" w:cstheme="majorBidi"/>
          <w:b/>
          <w:bCs/>
          <w:sz w:val="24"/>
          <w:szCs w:val="24"/>
        </w:rPr>
      </w:pPr>
    </w:p>
    <w:p w:rsidR="00142978" w:rsidRDefault="00142978" w:rsidP="00885E1B">
      <w:pPr>
        <w:bidi w:val="0"/>
        <w:ind w:left="720"/>
        <w:rPr>
          <w:rFonts w:asciiTheme="majorBidi" w:eastAsia="Calibri" w:hAnsiTheme="majorBidi" w:cstheme="majorBidi"/>
          <w:b/>
          <w:bCs/>
          <w:sz w:val="24"/>
          <w:szCs w:val="24"/>
        </w:rPr>
      </w:pPr>
    </w:p>
    <w:p w:rsidR="00885E1B" w:rsidRPr="00885E1B" w:rsidRDefault="00885E1B" w:rsidP="00885E1B">
      <w:pPr>
        <w:bidi w:val="0"/>
        <w:rPr>
          <w:rFonts w:asciiTheme="majorBidi" w:hAnsiTheme="majorBidi" w:cstheme="majorBidi"/>
          <w:color w:val="C0504D" w:themeColor="accent2"/>
          <w:sz w:val="24"/>
          <w:szCs w:val="24"/>
        </w:rPr>
      </w:pPr>
    </w:p>
    <w:p w:rsidR="00885E1B" w:rsidRPr="00885E1B" w:rsidRDefault="00885E1B" w:rsidP="00885E1B">
      <w:pPr>
        <w:bidi w:val="0"/>
        <w:rPr>
          <w:rFonts w:asciiTheme="majorBidi" w:hAnsiTheme="majorBidi" w:cstheme="majorBidi"/>
          <w:color w:val="C0504D" w:themeColor="accent2"/>
          <w:sz w:val="24"/>
          <w:szCs w:val="24"/>
        </w:rPr>
      </w:pPr>
    </w:p>
    <w:p w:rsidR="00885E1B" w:rsidRPr="00885E1B" w:rsidRDefault="00885E1B" w:rsidP="00885E1B">
      <w:pPr>
        <w:bidi w:val="0"/>
        <w:rPr>
          <w:rFonts w:asciiTheme="majorBidi" w:hAnsiTheme="majorBidi" w:cstheme="majorBidi"/>
          <w:color w:val="C0504D" w:themeColor="accent2"/>
          <w:sz w:val="24"/>
          <w:szCs w:val="24"/>
        </w:rPr>
      </w:pPr>
    </w:p>
    <w:p w:rsidR="00762E92" w:rsidRPr="00CB1B43" w:rsidRDefault="00694305" w:rsidP="007D396D">
      <w:pPr>
        <w:pStyle w:val="ListParagraph"/>
        <w:numPr>
          <w:ilvl w:val="2"/>
          <w:numId w:val="3"/>
        </w:numPr>
        <w:bidi w:val="0"/>
        <w:rPr>
          <w:rFonts w:asciiTheme="majorBidi" w:hAnsiTheme="majorBidi" w:cstheme="majorBidi"/>
          <w:b/>
          <w:bCs/>
          <w:color w:val="C0504D" w:themeColor="accent2"/>
          <w:sz w:val="28"/>
          <w:szCs w:val="28"/>
        </w:rPr>
      </w:pPr>
      <w:r w:rsidRPr="00CB1B43">
        <w:rPr>
          <w:rFonts w:asciiTheme="majorBidi" w:hAnsiTheme="majorBidi" w:cstheme="majorBidi"/>
          <w:b/>
          <w:bCs/>
          <w:color w:val="C0504D" w:themeColor="accent2"/>
          <w:sz w:val="28"/>
          <w:szCs w:val="28"/>
        </w:rPr>
        <w:lastRenderedPageBreak/>
        <w:t xml:space="preserve">solar water heater : </w:t>
      </w:r>
    </w:p>
    <w:p w:rsidR="00060DA5" w:rsidRPr="00060DA5" w:rsidRDefault="00060DA5" w:rsidP="00060DA5">
      <w:pPr>
        <w:pStyle w:val="NormalWeb"/>
        <w:shd w:val="clear" w:color="auto" w:fill="FFFFFF"/>
        <w:spacing w:before="120" w:beforeAutospacing="0" w:after="120" w:afterAutospacing="0"/>
        <w:rPr>
          <w:rFonts w:asciiTheme="majorBidi" w:hAnsiTheme="majorBidi" w:cstheme="majorBidi"/>
          <w:color w:val="000000" w:themeColor="text1"/>
        </w:rPr>
      </w:pPr>
      <w:r w:rsidRPr="00060DA5">
        <w:rPr>
          <w:rFonts w:asciiTheme="majorBidi" w:hAnsiTheme="majorBidi" w:cstheme="majorBidi"/>
          <w:color w:val="000000" w:themeColor="text1"/>
        </w:rPr>
        <w:t>Solar water heating</w:t>
      </w:r>
      <w:r w:rsidRPr="00060DA5">
        <w:rPr>
          <w:rStyle w:val="apple-converted-space"/>
          <w:rFonts w:asciiTheme="majorBidi" w:hAnsiTheme="majorBidi" w:cstheme="majorBidi"/>
          <w:color w:val="000000" w:themeColor="text1"/>
        </w:rPr>
        <w:t> </w:t>
      </w:r>
      <w:r w:rsidRPr="00060DA5">
        <w:rPr>
          <w:rFonts w:asciiTheme="majorBidi" w:hAnsiTheme="majorBidi" w:cstheme="majorBidi"/>
          <w:color w:val="000000" w:themeColor="text1"/>
        </w:rPr>
        <w:t>(SWH) is the conversion of</w:t>
      </w:r>
      <w:r w:rsidRPr="00060DA5">
        <w:rPr>
          <w:rStyle w:val="apple-converted-space"/>
          <w:rFonts w:asciiTheme="majorBidi" w:hAnsiTheme="majorBidi" w:cstheme="majorBidi"/>
          <w:color w:val="000000" w:themeColor="text1"/>
        </w:rPr>
        <w:t> </w:t>
      </w:r>
      <w:hyperlink r:id="rId44" w:tooltip="Sunlight" w:history="1">
        <w:r w:rsidRPr="00060DA5">
          <w:rPr>
            <w:rStyle w:val="Hyperlink"/>
            <w:rFonts w:asciiTheme="majorBidi" w:hAnsiTheme="majorBidi" w:cstheme="majorBidi"/>
            <w:color w:val="000000" w:themeColor="text1"/>
            <w:u w:val="none"/>
          </w:rPr>
          <w:t>sunlight</w:t>
        </w:r>
      </w:hyperlink>
      <w:r w:rsidRPr="00060DA5">
        <w:rPr>
          <w:rStyle w:val="apple-converted-space"/>
          <w:rFonts w:asciiTheme="majorBidi" w:hAnsiTheme="majorBidi" w:cstheme="majorBidi"/>
          <w:color w:val="000000" w:themeColor="text1"/>
        </w:rPr>
        <w:t> </w:t>
      </w:r>
      <w:r w:rsidRPr="00060DA5">
        <w:rPr>
          <w:rFonts w:asciiTheme="majorBidi" w:hAnsiTheme="majorBidi" w:cstheme="majorBidi"/>
          <w:color w:val="000000" w:themeColor="text1"/>
        </w:rPr>
        <w:t>into</w:t>
      </w:r>
      <w:r w:rsidRPr="00060DA5">
        <w:rPr>
          <w:rStyle w:val="apple-converted-space"/>
          <w:rFonts w:asciiTheme="majorBidi" w:hAnsiTheme="majorBidi" w:cstheme="majorBidi"/>
          <w:color w:val="000000" w:themeColor="text1"/>
        </w:rPr>
        <w:t> </w:t>
      </w:r>
      <w:hyperlink r:id="rId45" w:tooltip="Renewable energy" w:history="1">
        <w:r w:rsidRPr="00060DA5">
          <w:rPr>
            <w:rStyle w:val="Hyperlink"/>
            <w:rFonts w:asciiTheme="majorBidi" w:hAnsiTheme="majorBidi" w:cstheme="majorBidi"/>
            <w:color w:val="000000" w:themeColor="text1"/>
            <w:u w:val="none"/>
          </w:rPr>
          <w:t>renewable energy</w:t>
        </w:r>
      </w:hyperlink>
      <w:r w:rsidRPr="00060DA5">
        <w:rPr>
          <w:rStyle w:val="apple-converted-space"/>
          <w:rFonts w:asciiTheme="majorBidi" w:hAnsiTheme="majorBidi" w:cstheme="majorBidi"/>
          <w:color w:val="000000" w:themeColor="text1"/>
        </w:rPr>
        <w:t> </w:t>
      </w:r>
      <w:r w:rsidRPr="00060DA5">
        <w:rPr>
          <w:rFonts w:asciiTheme="majorBidi" w:hAnsiTheme="majorBidi" w:cstheme="majorBidi"/>
          <w:color w:val="000000" w:themeColor="text1"/>
        </w:rPr>
        <w:t>for</w:t>
      </w:r>
      <w:r w:rsidRPr="00060DA5">
        <w:rPr>
          <w:rStyle w:val="apple-converted-space"/>
          <w:rFonts w:asciiTheme="majorBidi" w:hAnsiTheme="majorBidi" w:cstheme="majorBidi"/>
          <w:color w:val="000000" w:themeColor="text1"/>
        </w:rPr>
        <w:t> </w:t>
      </w:r>
      <w:hyperlink r:id="rId46" w:tooltip="Water heating" w:history="1">
        <w:r w:rsidRPr="00060DA5">
          <w:rPr>
            <w:rStyle w:val="Hyperlink"/>
            <w:rFonts w:asciiTheme="majorBidi" w:hAnsiTheme="majorBidi" w:cstheme="majorBidi"/>
            <w:color w:val="000000" w:themeColor="text1"/>
            <w:u w:val="none"/>
          </w:rPr>
          <w:t>water heating</w:t>
        </w:r>
      </w:hyperlink>
      <w:r w:rsidRPr="00060DA5">
        <w:rPr>
          <w:rStyle w:val="apple-converted-space"/>
          <w:rFonts w:asciiTheme="majorBidi" w:hAnsiTheme="majorBidi" w:cstheme="majorBidi"/>
          <w:color w:val="000000" w:themeColor="text1"/>
        </w:rPr>
        <w:t> </w:t>
      </w:r>
      <w:r w:rsidRPr="00060DA5">
        <w:rPr>
          <w:rFonts w:asciiTheme="majorBidi" w:hAnsiTheme="majorBidi" w:cstheme="majorBidi"/>
          <w:color w:val="000000" w:themeColor="text1"/>
        </w:rPr>
        <w:t>using a</w:t>
      </w:r>
      <w:r w:rsidRPr="00060DA5">
        <w:rPr>
          <w:rStyle w:val="apple-converted-space"/>
          <w:rFonts w:asciiTheme="majorBidi" w:hAnsiTheme="majorBidi" w:cstheme="majorBidi"/>
          <w:color w:val="000000" w:themeColor="text1"/>
        </w:rPr>
        <w:t> </w:t>
      </w:r>
      <w:hyperlink r:id="rId47" w:tooltip="Solar thermal collector" w:history="1">
        <w:r w:rsidRPr="00060DA5">
          <w:rPr>
            <w:rStyle w:val="Hyperlink"/>
            <w:rFonts w:asciiTheme="majorBidi" w:hAnsiTheme="majorBidi" w:cstheme="majorBidi"/>
            <w:color w:val="000000" w:themeColor="text1"/>
            <w:u w:val="none"/>
          </w:rPr>
          <w:t>solar thermal collector</w:t>
        </w:r>
      </w:hyperlink>
      <w:r w:rsidRPr="00060DA5">
        <w:rPr>
          <w:rFonts w:asciiTheme="majorBidi" w:hAnsiTheme="majorBidi" w:cstheme="majorBidi"/>
          <w:color w:val="000000" w:themeColor="text1"/>
        </w:rPr>
        <w:t>. Solar water heating systems comprise various technologies that are used worldwide increasingly.</w:t>
      </w:r>
    </w:p>
    <w:p w:rsidR="00060DA5" w:rsidRDefault="00060DA5" w:rsidP="00A31605">
      <w:pPr>
        <w:pStyle w:val="NormalWeb"/>
        <w:shd w:val="clear" w:color="auto" w:fill="FFFFFF"/>
        <w:spacing w:before="120" w:beforeAutospacing="0" w:after="120" w:afterAutospacing="0"/>
        <w:rPr>
          <w:rFonts w:asciiTheme="majorBidi" w:hAnsiTheme="majorBidi" w:cstheme="majorBidi"/>
          <w:color w:val="000000" w:themeColor="text1"/>
        </w:rPr>
      </w:pPr>
      <w:r w:rsidRPr="00060DA5">
        <w:rPr>
          <w:rFonts w:asciiTheme="majorBidi" w:hAnsiTheme="majorBidi" w:cstheme="majorBidi"/>
          <w:color w:val="000000" w:themeColor="text1"/>
        </w:rPr>
        <w:t>SWH systems are designed to deliver hot water for most of the year. However, in winter there sometimes may not be sufficient solar heat gain to deliver sufficient hot water. In this case a gas or electric booster is used to heat the water</w:t>
      </w:r>
      <w:proofErr w:type="gramStart"/>
      <w:r w:rsidRPr="00060DA5">
        <w:rPr>
          <w:rFonts w:asciiTheme="majorBidi" w:hAnsiTheme="majorBidi" w:cstheme="majorBidi"/>
          <w:color w:val="000000" w:themeColor="text1"/>
        </w:rPr>
        <w:t>.</w:t>
      </w:r>
      <w:r w:rsidR="00A31605">
        <w:rPr>
          <w:rFonts w:asciiTheme="majorBidi" w:hAnsiTheme="majorBidi" w:cstheme="majorBidi"/>
          <w:color w:val="000000" w:themeColor="text1"/>
        </w:rPr>
        <w:t>[</w:t>
      </w:r>
      <w:proofErr w:type="gramEnd"/>
      <w:r w:rsidR="00A31605">
        <w:rPr>
          <w:rFonts w:asciiTheme="majorBidi" w:hAnsiTheme="majorBidi" w:cstheme="majorBidi"/>
          <w:color w:val="000000" w:themeColor="text1"/>
        </w:rPr>
        <w:t>12</w:t>
      </w:r>
      <w:r w:rsidR="00A31A85">
        <w:rPr>
          <w:rFonts w:asciiTheme="majorBidi" w:hAnsiTheme="majorBidi" w:cstheme="majorBidi"/>
          <w:color w:val="000000" w:themeColor="text1"/>
        </w:rPr>
        <w:t>]</w:t>
      </w:r>
      <w:r w:rsidR="00A31A85" w:rsidRPr="00A31A85">
        <w:t xml:space="preserve"> </w:t>
      </w:r>
    </w:p>
    <w:p w:rsidR="00A31A85" w:rsidRDefault="00A31A85" w:rsidP="00A31A85">
      <w:pPr>
        <w:pStyle w:val="NormalWeb"/>
        <w:shd w:val="clear" w:color="auto" w:fill="FFFFFF"/>
        <w:spacing w:before="120" w:beforeAutospacing="0" w:after="120" w:afterAutospacing="0"/>
        <w:rPr>
          <w:rFonts w:asciiTheme="majorBidi" w:hAnsiTheme="majorBidi" w:cstheme="majorBidi"/>
          <w:color w:val="000000" w:themeColor="text1"/>
        </w:rPr>
      </w:pPr>
      <w:r>
        <w:rPr>
          <w:rFonts w:asciiTheme="majorBidi" w:hAnsiTheme="majorBidi" w:cstheme="majorBidi"/>
          <w:color w:val="000000" w:themeColor="text1"/>
        </w:rPr>
        <w:t xml:space="preserve">And we can used this technique in the boiler system to heat the water that inter the boiler to help the boiler that heating the water  and make it work more efficient and get saving in energy and cost . </w:t>
      </w:r>
    </w:p>
    <w:p w:rsidR="00A31A85" w:rsidRDefault="006E0846" w:rsidP="006E0846">
      <w:pPr>
        <w:pStyle w:val="NormalWeb"/>
        <w:shd w:val="clear" w:color="auto" w:fill="FFFFFF"/>
        <w:spacing w:before="120" w:beforeAutospacing="0" w:after="120" w:afterAutospacing="0"/>
        <w:rPr>
          <w:rFonts w:asciiTheme="majorBidi" w:hAnsiTheme="majorBidi" w:cstheme="majorBidi"/>
          <w:color w:val="000000" w:themeColor="text1"/>
        </w:rPr>
      </w:pPr>
      <w:r>
        <w:rPr>
          <w:rFonts w:asciiTheme="majorBidi" w:hAnsiTheme="majorBidi" w:cstheme="majorBidi"/>
          <w:color w:val="000000" w:themeColor="text1"/>
        </w:rPr>
        <w:t xml:space="preserve">In this system </w:t>
      </w:r>
      <w:r w:rsidR="00A31A85">
        <w:rPr>
          <w:rFonts w:asciiTheme="majorBidi" w:hAnsiTheme="majorBidi" w:cstheme="majorBidi"/>
          <w:color w:val="000000" w:themeColor="text1"/>
        </w:rPr>
        <w:t>many inputs</w:t>
      </w:r>
      <w:r>
        <w:rPr>
          <w:rFonts w:asciiTheme="majorBidi" w:hAnsiTheme="majorBidi" w:cstheme="majorBidi"/>
          <w:color w:val="000000" w:themeColor="text1"/>
        </w:rPr>
        <w:t xml:space="preserve"> were needed in the software as shown in </w:t>
      </w:r>
      <w:proofErr w:type="gramStart"/>
      <w:r>
        <w:rPr>
          <w:rFonts w:asciiTheme="majorBidi" w:hAnsiTheme="majorBidi" w:cstheme="majorBidi"/>
          <w:color w:val="000000" w:themeColor="text1"/>
        </w:rPr>
        <w:t>figure(</w:t>
      </w:r>
      <w:proofErr w:type="gramEnd"/>
      <w:r>
        <w:rPr>
          <w:rFonts w:asciiTheme="majorBidi" w:hAnsiTheme="majorBidi" w:cstheme="majorBidi"/>
          <w:color w:val="000000" w:themeColor="text1"/>
        </w:rPr>
        <w:t>13) below</w:t>
      </w:r>
      <w:r w:rsidR="00A31A85">
        <w:rPr>
          <w:rFonts w:asciiTheme="majorBidi" w:hAnsiTheme="majorBidi" w:cstheme="majorBidi"/>
          <w:color w:val="000000" w:themeColor="text1"/>
        </w:rPr>
        <w:t xml:space="preserve">: </w:t>
      </w:r>
    </w:p>
    <w:p w:rsidR="00A31A85" w:rsidRDefault="000C7B75" w:rsidP="00A31A85">
      <w:pPr>
        <w:pStyle w:val="NormalWeb"/>
        <w:shd w:val="clear" w:color="auto" w:fill="FFFFFF"/>
        <w:spacing w:before="120" w:beforeAutospacing="0" w:after="120" w:afterAutospacing="0"/>
        <w:rPr>
          <w:rFonts w:asciiTheme="majorBidi" w:hAnsiTheme="majorBidi" w:cstheme="majorBidi"/>
          <w:color w:val="000000" w:themeColor="text1"/>
          <w:rtl/>
          <w:lang w:bidi="ar-JO"/>
        </w:rPr>
      </w:pPr>
      <w:r w:rsidRPr="000C7B75">
        <w:rPr>
          <w:rFonts w:eastAsia="Calibri" w:hint="cs"/>
          <w:noProof/>
          <w:rtl/>
        </w:rPr>
        <w:drawing>
          <wp:inline distT="0" distB="0" distL="0" distR="0" wp14:anchorId="54F5F7D7" wp14:editId="7B31C513">
            <wp:extent cx="4954772" cy="3213248"/>
            <wp:effectExtent l="0" t="0" r="0" b="6350"/>
            <wp:docPr id="58" name="رسم تخطيطي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0C7B75" w:rsidRDefault="000C7B75"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r>
        <w:rPr>
          <w:rFonts w:asciiTheme="majorBidi" w:hAnsiTheme="majorBidi" w:cstheme="majorBidi"/>
          <w:color w:val="000000" w:themeColor="text1"/>
          <w:lang w:bidi="ar-JO"/>
        </w:rPr>
        <w:t>Figure</w:t>
      </w:r>
      <w:r w:rsidR="00F13CFB">
        <w:rPr>
          <w:rFonts w:asciiTheme="majorBidi" w:hAnsiTheme="majorBidi" w:cstheme="majorBidi"/>
          <w:color w:val="000000" w:themeColor="text1"/>
          <w:lang w:bidi="ar-JO"/>
        </w:rPr>
        <w:t xml:space="preserve"> (13</w:t>
      </w:r>
      <w:proofErr w:type="gramStart"/>
      <w:r w:rsidR="00B22BC3">
        <w:rPr>
          <w:rFonts w:asciiTheme="majorBidi" w:hAnsiTheme="majorBidi" w:cstheme="majorBidi"/>
          <w:color w:val="000000" w:themeColor="text1"/>
          <w:lang w:bidi="ar-JO"/>
        </w:rPr>
        <w:t>) :</w:t>
      </w:r>
      <w:proofErr w:type="gramEnd"/>
      <w:r w:rsidR="00B22BC3">
        <w:rPr>
          <w:rFonts w:asciiTheme="majorBidi" w:hAnsiTheme="majorBidi" w:cstheme="majorBidi"/>
          <w:color w:val="000000" w:themeColor="text1"/>
          <w:lang w:bidi="ar-JO"/>
        </w:rPr>
        <w:t xml:space="preserve"> the inputs of boiler when</w:t>
      </w:r>
      <w:r>
        <w:rPr>
          <w:rFonts w:asciiTheme="majorBidi" w:hAnsiTheme="majorBidi" w:cstheme="majorBidi"/>
          <w:color w:val="000000" w:themeColor="text1"/>
          <w:lang w:bidi="ar-JO"/>
        </w:rPr>
        <w:t xml:space="preserve"> using </w:t>
      </w:r>
      <w:proofErr w:type="spellStart"/>
      <w:r>
        <w:rPr>
          <w:rFonts w:asciiTheme="majorBidi" w:hAnsiTheme="majorBidi" w:cstheme="majorBidi"/>
          <w:color w:val="000000" w:themeColor="text1"/>
          <w:lang w:bidi="ar-JO"/>
        </w:rPr>
        <w:t>swh</w:t>
      </w:r>
      <w:proofErr w:type="spellEnd"/>
    </w:p>
    <w:p w:rsidR="000C7B75" w:rsidRDefault="000C7B75"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0C7B75" w:rsidRDefault="000C7B75"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E258A" w:rsidRDefault="00AE258A" w:rsidP="000C7B75">
      <w:pPr>
        <w:pStyle w:val="NormalWeb"/>
        <w:shd w:val="clear" w:color="auto" w:fill="FFFFFF"/>
        <w:spacing w:before="120" w:beforeAutospacing="0" w:after="120" w:afterAutospacing="0"/>
        <w:jc w:val="center"/>
        <w:rPr>
          <w:rFonts w:asciiTheme="majorBidi" w:hAnsiTheme="majorBidi" w:cstheme="majorBidi"/>
          <w:color w:val="000000" w:themeColor="text1"/>
          <w:lang w:bidi="ar-JO"/>
        </w:rPr>
      </w:pPr>
    </w:p>
    <w:p w:rsidR="00A31A85" w:rsidRDefault="00A31A85" w:rsidP="006E0846">
      <w:pPr>
        <w:pStyle w:val="NormalWeb"/>
        <w:shd w:val="clear" w:color="auto" w:fill="FFFFFF"/>
        <w:spacing w:before="120" w:beforeAutospacing="0" w:after="120" w:afterAutospacing="0"/>
        <w:rPr>
          <w:rFonts w:asciiTheme="majorBidi" w:hAnsiTheme="majorBidi" w:cstheme="majorBidi"/>
          <w:color w:val="000000" w:themeColor="text1"/>
        </w:rPr>
      </w:pPr>
      <w:r>
        <w:rPr>
          <w:rFonts w:asciiTheme="majorBidi" w:hAnsiTheme="majorBidi" w:cstheme="majorBidi"/>
          <w:color w:val="000000" w:themeColor="text1"/>
        </w:rPr>
        <w:lastRenderedPageBreak/>
        <w:t>The</w:t>
      </w:r>
      <w:r w:rsidR="000C7B75">
        <w:rPr>
          <w:rFonts w:asciiTheme="majorBidi" w:hAnsiTheme="majorBidi" w:cstheme="majorBidi"/>
          <w:color w:val="000000" w:themeColor="text1"/>
        </w:rPr>
        <w:t xml:space="preserve">n </w:t>
      </w:r>
      <w:r w:rsidR="006E0846">
        <w:rPr>
          <w:rFonts w:asciiTheme="majorBidi" w:hAnsiTheme="majorBidi" w:cstheme="majorBidi"/>
          <w:color w:val="000000" w:themeColor="text1"/>
        </w:rPr>
        <w:t xml:space="preserve">the </w:t>
      </w:r>
      <w:r w:rsidR="000C7B75">
        <w:rPr>
          <w:rFonts w:asciiTheme="majorBidi" w:hAnsiTheme="majorBidi" w:cstheme="majorBidi"/>
          <w:color w:val="000000" w:themeColor="text1"/>
        </w:rPr>
        <w:t>following steps and equations</w:t>
      </w:r>
      <w:r w:rsidR="006E0846">
        <w:rPr>
          <w:rFonts w:asciiTheme="majorBidi" w:hAnsiTheme="majorBidi" w:cstheme="majorBidi"/>
          <w:color w:val="000000" w:themeColor="text1"/>
        </w:rPr>
        <w:t xml:space="preserve"> were followed</w:t>
      </w:r>
      <w:r w:rsidR="000C7B75">
        <w:rPr>
          <w:rFonts w:asciiTheme="majorBidi" w:hAnsiTheme="majorBidi" w:cstheme="majorBidi"/>
          <w:color w:val="000000" w:themeColor="text1"/>
        </w:rPr>
        <w:t xml:space="preserve"> to find the savings and the payback period </w:t>
      </w:r>
      <w:r w:rsidR="006E0846">
        <w:rPr>
          <w:rFonts w:asciiTheme="majorBidi" w:hAnsiTheme="majorBidi" w:cstheme="majorBidi"/>
          <w:color w:val="000000" w:themeColor="text1"/>
        </w:rPr>
        <w:t>as shown in figure (14)</w:t>
      </w:r>
      <w:r w:rsidR="000C7B75">
        <w:rPr>
          <w:rFonts w:asciiTheme="majorBidi" w:hAnsiTheme="majorBidi" w:cstheme="majorBidi"/>
          <w:color w:val="000000" w:themeColor="text1"/>
        </w:rPr>
        <w:t>:</w:t>
      </w:r>
      <w:r>
        <w:rPr>
          <w:rFonts w:asciiTheme="majorBidi" w:hAnsiTheme="majorBidi" w:cstheme="majorBidi"/>
          <w:color w:val="000000" w:themeColor="text1"/>
        </w:rPr>
        <w:t xml:space="preserve"> </w:t>
      </w:r>
    </w:p>
    <w:p w:rsidR="008A2C00" w:rsidRPr="008A2C00" w:rsidRDefault="00B67296" w:rsidP="00AF113E">
      <w:pPr>
        <w:pStyle w:val="NoSpacing"/>
        <w:bidi w:val="0"/>
        <w:ind w:left="720"/>
        <w:rPr>
          <w:rFonts w:asciiTheme="majorBidi" w:hAnsiTheme="majorBidi" w:cstheme="majorBidi"/>
          <w:color w:val="000000" w:themeColor="text1"/>
          <w:sz w:val="24"/>
          <w:szCs w:val="24"/>
          <w:rtl/>
          <w:lang w:bidi="ar-JO"/>
        </w:rPr>
      </w:pPr>
      <w:r w:rsidRPr="00B67296">
        <w:rPr>
          <w:rFonts w:ascii="Times New Roman" w:eastAsia="Calibri" w:hAnsi="Times New Roman" w:cs="Times New Roman"/>
          <w:noProof/>
          <w:sz w:val="24"/>
          <w:szCs w:val="24"/>
        </w:rPr>
        <w:drawing>
          <wp:inline distT="0" distB="0" distL="0" distR="0" wp14:anchorId="3F625F2A" wp14:editId="3BE9B270">
            <wp:extent cx="5274310" cy="4113231"/>
            <wp:effectExtent l="0" t="0" r="0" b="40005"/>
            <wp:docPr id="59" name="رسم تخطيطي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rsidR="008A2C00" w:rsidRDefault="00AE258A" w:rsidP="00AE258A">
      <w:pPr>
        <w:pStyle w:val="NoSpacing"/>
        <w:bidi w:val="0"/>
        <w:ind w:left="720"/>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Figure</w:t>
      </w:r>
      <w:r w:rsidR="00F13CFB">
        <w:rPr>
          <w:rFonts w:asciiTheme="majorBidi" w:hAnsiTheme="majorBidi" w:cstheme="majorBidi"/>
          <w:color w:val="000000" w:themeColor="text1"/>
          <w:sz w:val="24"/>
          <w:szCs w:val="24"/>
        </w:rPr>
        <w:t xml:space="preserve"> (14</w:t>
      </w:r>
      <w:r>
        <w:rPr>
          <w:rFonts w:asciiTheme="majorBidi" w:hAnsiTheme="majorBidi" w:cstheme="majorBidi"/>
          <w:color w:val="000000" w:themeColor="text1"/>
          <w:sz w:val="24"/>
          <w:szCs w:val="24"/>
        </w:rPr>
        <w:t>): the equation</w:t>
      </w:r>
      <w:r w:rsidR="00B22BC3">
        <w:rPr>
          <w:rFonts w:asciiTheme="majorBidi" w:hAnsiTheme="majorBidi" w:cstheme="majorBidi"/>
          <w:color w:val="000000" w:themeColor="text1"/>
          <w:sz w:val="24"/>
          <w:szCs w:val="24"/>
        </w:rPr>
        <w:t>s when</w:t>
      </w:r>
      <w:r>
        <w:rPr>
          <w:rFonts w:asciiTheme="majorBidi" w:hAnsiTheme="majorBidi" w:cstheme="majorBidi"/>
          <w:color w:val="000000" w:themeColor="text1"/>
          <w:sz w:val="24"/>
          <w:szCs w:val="24"/>
        </w:rPr>
        <w:t xml:space="preserve"> using </w:t>
      </w:r>
      <w:proofErr w:type="spellStart"/>
      <w:r>
        <w:rPr>
          <w:rFonts w:asciiTheme="majorBidi" w:hAnsiTheme="majorBidi" w:cstheme="majorBidi"/>
          <w:color w:val="000000" w:themeColor="text1"/>
          <w:sz w:val="24"/>
          <w:szCs w:val="24"/>
        </w:rPr>
        <w:t>swh</w:t>
      </w:r>
      <w:proofErr w:type="spellEnd"/>
      <w:r>
        <w:rPr>
          <w:rFonts w:asciiTheme="majorBidi" w:hAnsiTheme="majorBidi" w:cstheme="majorBidi"/>
          <w:color w:val="000000" w:themeColor="text1"/>
          <w:sz w:val="24"/>
          <w:szCs w:val="24"/>
        </w:rPr>
        <w:t xml:space="preserve"> to the boiler </w:t>
      </w:r>
    </w:p>
    <w:p w:rsidR="00102141" w:rsidRDefault="00102141" w:rsidP="008A2C00">
      <w:pPr>
        <w:pStyle w:val="NoSpacing"/>
        <w:bidi w:val="0"/>
        <w:ind w:left="720"/>
        <w:rPr>
          <w:rFonts w:asciiTheme="majorBidi" w:hAnsiTheme="majorBidi" w:cstheme="majorBidi"/>
          <w:b/>
          <w:bCs/>
          <w:color w:val="000000" w:themeColor="text1"/>
          <w:sz w:val="24"/>
          <w:szCs w:val="24"/>
        </w:rPr>
      </w:pPr>
    </w:p>
    <w:p w:rsidR="00102141" w:rsidRDefault="00102141" w:rsidP="00102141">
      <w:pPr>
        <w:pStyle w:val="NoSpacing"/>
        <w:bidi w:val="0"/>
        <w:ind w:left="720"/>
        <w:rPr>
          <w:rFonts w:asciiTheme="majorBidi" w:hAnsiTheme="majorBidi" w:cstheme="majorBidi"/>
          <w:b/>
          <w:bCs/>
          <w:color w:val="000000" w:themeColor="text1"/>
          <w:sz w:val="24"/>
          <w:szCs w:val="24"/>
        </w:rPr>
      </w:pPr>
    </w:p>
    <w:p w:rsidR="00327D09" w:rsidRDefault="008A2C00" w:rsidP="00102141">
      <w:pPr>
        <w:pStyle w:val="NoSpacing"/>
        <w:bidi w:val="0"/>
        <w:ind w:left="720"/>
        <w:rPr>
          <w:rFonts w:asciiTheme="majorBidi" w:hAnsiTheme="majorBidi" w:cstheme="majorBidi"/>
          <w:b/>
          <w:bCs/>
          <w:color w:val="000000" w:themeColor="text1"/>
          <w:sz w:val="24"/>
          <w:szCs w:val="24"/>
        </w:rPr>
      </w:pPr>
      <w:proofErr w:type="gramStart"/>
      <w:r w:rsidRPr="008A2C00">
        <w:rPr>
          <w:rFonts w:asciiTheme="majorBidi" w:hAnsiTheme="majorBidi" w:cstheme="majorBidi"/>
          <w:b/>
          <w:bCs/>
          <w:color w:val="000000" w:themeColor="text1"/>
          <w:sz w:val="24"/>
          <w:szCs w:val="24"/>
        </w:rPr>
        <w:t>Analysis :</w:t>
      </w:r>
      <w:proofErr w:type="gramEnd"/>
      <w:r w:rsidRPr="008A2C00">
        <w:rPr>
          <w:rFonts w:asciiTheme="majorBidi" w:hAnsiTheme="majorBidi" w:cstheme="majorBidi"/>
          <w:b/>
          <w:bCs/>
          <w:color w:val="000000" w:themeColor="text1"/>
          <w:sz w:val="24"/>
          <w:szCs w:val="24"/>
        </w:rPr>
        <w:t xml:space="preserve"> </w:t>
      </w:r>
    </w:p>
    <w:p w:rsidR="00771EB3" w:rsidRDefault="00AF113E" w:rsidP="00327D09">
      <w:pPr>
        <w:pStyle w:val="NoSpacing"/>
        <w:bidi w:val="0"/>
        <w:ind w:left="720"/>
        <w:rPr>
          <w:rFonts w:asciiTheme="majorBidi" w:hAnsiTheme="majorBidi" w:cstheme="majorBidi"/>
          <w:b/>
          <w:bCs/>
          <w:color w:val="000000" w:themeColor="text1"/>
          <w:sz w:val="24"/>
          <w:szCs w:val="24"/>
        </w:rPr>
      </w:pPr>
      <w:r w:rsidRPr="008A2C00">
        <w:rPr>
          <w:rFonts w:asciiTheme="majorBidi" w:hAnsiTheme="majorBidi" w:cstheme="majorBidi"/>
          <w:b/>
          <w:bCs/>
          <w:color w:val="000000" w:themeColor="text1"/>
          <w:sz w:val="24"/>
          <w:szCs w:val="24"/>
        </w:rPr>
        <w:t xml:space="preserve"> </w:t>
      </w:r>
      <w:r w:rsidR="00771EB3" w:rsidRPr="008A2C00">
        <w:rPr>
          <w:rFonts w:asciiTheme="majorBidi" w:hAnsiTheme="majorBidi" w:cstheme="majorBidi"/>
          <w:b/>
          <w:bCs/>
          <w:color w:val="000000" w:themeColor="text1"/>
          <w:sz w:val="24"/>
          <w:szCs w:val="24"/>
        </w:rPr>
        <w:t xml:space="preserve">  </w:t>
      </w:r>
    </w:p>
    <w:p w:rsidR="00497B53" w:rsidRDefault="008A2C00" w:rsidP="006E0846">
      <w:pPr>
        <w:pStyle w:val="NoSpacing"/>
        <w:bidi w:val="0"/>
        <w:ind w:left="720"/>
        <w:rPr>
          <w:rFonts w:asciiTheme="majorBidi" w:hAnsiTheme="majorBidi" w:cstheme="majorBidi"/>
          <w:color w:val="000000" w:themeColor="text1"/>
          <w:sz w:val="24"/>
          <w:szCs w:val="24"/>
          <w:lang w:bidi="ar-JO"/>
        </w:rPr>
      </w:pPr>
      <w:r w:rsidRPr="008A2C00">
        <w:rPr>
          <w:rFonts w:asciiTheme="majorBidi" w:hAnsiTheme="majorBidi" w:cstheme="majorBidi"/>
          <w:color w:val="000000" w:themeColor="text1"/>
          <w:sz w:val="24"/>
          <w:szCs w:val="24"/>
        </w:rPr>
        <w:t xml:space="preserve">After that the inputs data </w:t>
      </w:r>
      <w:r w:rsidR="006E0846">
        <w:rPr>
          <w:rFonts w:asciiTheme="majorBidi" w:hAnsiTheme="majorBidi" w:cstheme="majorBidi"/>
          <w:color w:val="000000" w:themeColor="text1"/>
          <w:sz w:val="24"/>
          <w:szCs w:val="24"/>
        </w:rPr>
        <w:t>were put and</w:t>
      </w:r>
      <w:r>
        <w:rPr>
          <w:rFonts w:asciiTheme="majorBidi" w:hAnsiTheme="majorBidi" w:cstheme="majorBidi"/>
          <w:color w:val="000000" w:themeColor="text1"/>
          <w:sz w:val="24"/>
          <w:szCs w:val="24"/>
          <w:lang w:bidi="ar-JO"/>
        </w:rPr>
        <w:t xml:space="preserve"> applied it in </w:t>
      </w:r>
      <w:r w:rsidR="006E0846">
        <w:rPr>
          <w:rFonts w:asciiTheme="majorBidi" w:hAnsiTheme="majorBidi" w:cstheme="majorBidi"/>
          <w:color w:val="000000" w:themeColor="text1"/>
          <w:sz w:val="24"/>
          <w:szCs w:val="24"/>
          <w:lang w:bidi="ar-JO"/>
        </w:rPr>
        <w:t>the</w:t>
      </w:r>
      <w:r>
        <w:rPr>
          <w:rFonts w:asciiTheme="majorBidi" w:hAnsiTheme="majorBidi" w:cstheme="majorBidi"/>
          <w:color w:val="000000" w:themeColor="text1"/>
          <w:sz w:val="24"/>
          <w:szCs w:val="24"/>
          <w:lang w:bidi="ar-JO"/>
        </w:rPr>
        <w:t xml:space="preserve"> software and then we got these </w:t>
      </w:r>
      <w:r w:rsidR="00497B53">
        <w:rPr>
          <w:rFonts w:asciiTheme="majorBidi" w:hAnsiTheme="majorBidi" w:cstheme="majorBidi"/>
          <w:color w:val="000000" w:themeColor="text1"/>
          <w:sz w:val="24"/>
          <w:szCs w:val="24"/>
          <w:lang w:bidi="ar-JO"/>
        </w:rPr>
        <w:t xml:space="preserve">numbers shown in figures </w:t>
      </w:r>
      <w:proofErr w:type="gramStart"/>
      <w:r w:rsidR="00497B53">
        <w:rPr>
          <w:rFonts w:asciiTheme="majorBidi" w:hAnsiTheme="majorBidi" w:cstheme="majorBidi"/>
          <w:color w:val="000000" w:themeColor="text1"/>
          <w:sz w:val="24"/>
          <w:szCs w:val="24"/>
          <w:lang w:bidi="ar-JO"/>
        </w:rPr>
        <w:t>below :</w:t>
      </w:r>
      <w:proofErr w:type="gramEnd"/>
      <w:r w:rsidR="00497B53">
        <w:rPr>
          <w:rFonts w:asciiTheme="majorBidi" w:hAnsiTheme="majorBidi" w:cstheme="majorBidi"/>
          <w:color w:val="000000" w:themeColor="text1"/>
          <w:sz w:val="24"/>
          <w:szCs w:val="24"/>
          <w:lang w:bidi="ar-JO"/>
        </w:rPr>
        <w:t xml:space="preserve"> </w:t>
      </w:r>
    </w:p>
    <w:p w:rsidR="00497B53" w:rsidRDefault="00497B53" w:rsidP="00497B53">
      <w:pPr>
        <w:pStyle w:val="NoSpacing"/>
        <w:bidi w:val="0"/>
        <w:ind w:left="720"/>
        <w:rPr>
          <w:rFonts w:asciiTheme="majorBidi" w:hAnsiTheme="majorBidi" w:cstheme="majorBidi"/>
          <w:color w:val="000000" w:themeColor="text1"/>
          <w:sz w:val="24"/>
          <w:szCs w:val="24"/>
          <w:lang w:bidi="ar-JO"/>
        </w:rPr>
      </w:pPr>
    </w:p>
    <w:p w:rsidR="008A2C00" w:rsidRDefault="008A2C00" w:rsidP="00497B53">
      <w:pPr>
        <w:pStyle w:val="NoSpacing"/>
        <w:bidi w:val="0"/>
        <w:ind w:left="720"/>
        <w:rPr>
          <w:rFonts w:asciiTheme="majorBidi" w:hAnsiTheme="majorBidi" w:cstheme="majorBidi"/>
          <w:color w:val="000000" w:themeColor="text1"/>
          <w:sz w:val="24"/>
          <w:szCs w:val="24"/>
          <w:lang w:bidi="ar-JO"/>
        </w:rPr>
      </w:pPr>
      <w:r>
        <w:rPr>
          <w:rFonts w:asciiTheme="majorBidi" w:hAnsiTheme="majorBidi" w:cstheme="majorBidi"/>
          <w:color w:val="000000" w:themeColor="text1"/>
          <w:sz w:val="24"/>
          <w:szCs w:val="24"/>
          <w:lang w:bidi="ar-JO"/>
        </w:rPr>
        <w:t xml:space="preserve"> </w:t>
      </w:r>
      <w:r w:rsidR="00497B53">
        <w:rPr>
          <w:noProof/>
        </w:rPr>
        <w:drawing>
          <wp:inline distT="0" distB="0" distL="0" distR="0" wp14:anchorId="0F6F46E9" wp14:editId="3B00126A">
            <wp:extent cx="4572000" cy="2748643"/>
            <wp:effectExtent l="0" t="0" r="19050" b="13970"/>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497B53" w:rsidRDefault="00497B53" w:rsidP="00497B53">
      <w:pPr>
        <w:pStyle w:val="NoSpacing"/>
        <w:bidi w:val="0"/>
        <w:ind w:left="720"/>
        <w:jc w:val="center"/>
        <w:rPr>
          <w:rFonts w:asciiTheme="majorBidi" w:hAnsiTheme="majorBidi" w:cstheme="majorBidi"/>
          <w:color w:val="000000" w:themeColor="text1"/>
          <w:sz w:val="24"/>
          <w:szCs w:val="24"/>
          <w:lang w:bidi="ar-JO"/>
        </w:rPr>
      </w:pPr>
      <w:r>
        <w:rPr>
          <w:rFonts w:asciiTheme="majorBidi" w:hAnsiTheme="majorBidi" w:cstheme="majorBidi"/>
          <w:color w:val="000000" w:themeColor="text1"/>
          <w:sz w:val="24"/>
          <w:szCs w:val="24"/>
          <w:lang w:bidi="ar-JO"/>
        </w:rPr>
        <w:t xml:space="preserve">Figure </w:t>
      </w:r>
      <w:r w:rsidR="00F13CFB">
        <w:rPr>
          <w:rFonts w:asciiTheme="majorBidi" w:hAnsiTheme="majorBidi" w:cstheme="majorBidi"/>
          <w:color w:val="000000" w:themeColor="text1"/>
          <w:sz w:val="24"/>
          <w:szCs w:val="24"/>
          <w:lang w:bidi="ar-JO"/>
        </w:rPr>
        <w:t>(15</w:t>
      </w:r>
      <w:r w:rsidR="002313E9">
        <w:rPr>
          <w:rFonts w:asciiTheme="majorBidi" w:hAnsiTheme="majorBidi" w:cstheme="majorBidi"/>
          <w:color w:val="000000" w:themeColor="text1"/>
          <w:sz w:val="24"/>
          <w:szCs w:val="24"/>
          <w:lang w:bidi="ar-JO"/>
        </w:rPr>
        <w:t>)</w:t>
      </w:r>
      <w:r w:rsidR="000678A6">
        <w:rPr>
          <w:rFonts w:asciiTheme="majorBidi" w:hAnsiTheme="majorBidi" w:cstheme="majorBidi"/>
          <w:color w:val="000000" w:themeColor="text1"/>
          <w:sz w:val="24"/>
          <w:szCs w:val="24"/>
          <w:lang w:bidi="ar-JO"/>
        </w:rPr>
        <w:t>:</w:t>
      </w:r>
      <w:r w:rsidR="00DB7A9A">
        <w:rPr>
          <w:rFonts w:asciiTheme="majorBidi" w:hAnsiTheme="majorBidi" w:cstheme="majorBidi"/>
          <w:color w:val="000000" w:themeColor="text1"/>
          <w:sz w:val="24"/>
          <w:szCs w:val="24"/>
          <w:lang w:bidi="ar-JO"/>
        </w:rPr>
        <w:t xml:space="preserve"> </w:t>
      </w:r>
      <w:r w:rsidR="000678A6">
        <w:rPr>
          <w:rFonts w:asciiTheme="majorBidi" w:hAnsiTheme="majorBidi" w:cstheme="majorBidi"/>
          <w:color w:val="000000" w:themeColor="text1"/>
          <w:sz w:val="24"/>
          <w:szCs w:val="24"/>
          <w:lang w:bidi="ar-JO"/>
        </w:rPr>
        <w:t xml:space="preserve">mass flow rate of water </w:t>
      </w:r>
      <w:proofErr w:type="spellStart"/>
      <w:r w:rsidR="000678A6">
        <w:rPr>
          <w:rFonts w:asciiTheme="majorBidi" w:hAnsiTheme="majorBidi" w:cstheme="majorBidi"/>
          <w:color w:val="000000" w:themeColor="text1"/>
          <w:sz w:val="24"/>
          <w:szCs w:val="24"/>
          <w:lang w:bidi="ar-JO"/>
        </w:rPr>
        <w:t>vs</w:t>
      </w:r>
      <w:proofErr w:type="spellEnd"/>
      <w:r w:rsidR="000678A6">
        <w:rPr>
          <w:rFonts w:asciiTheme="majorBidi" w:hAnsiTheme="majorBidi" w:cstheme="majorBidi"/>
          <w:color w:val="000000" w:themeColor="text1"/>
          <w:sz w:val="24"/>
          <w:szCs w:val="24"/>
          <w:lang w:bidi="ar-JO"/>
        </w:rPr>
        <w:t xml:space="preserve"> area of the system </w:t>
      </w:r>
    </w:p>
    <w:p w:rsidR="00497B53" w:rsidRDefault="00497B53" w:rsidP="00497B53">
      <w:pPr>
        <w:pStyle w:val="NoSpacing"/>
        <w:bidi w:val="0"/>
        <w:ind w:left="720"/>
        <w:jc w:val="center"/>
        <w:rPr>
          <w:rFonts w:asciiTheme="majorBidi" w:hAnsiTheme="majorBidi" w:cstheme="majorBidi"/>
          <w:color w:val="000000" w:themeColor="text1"/>
          <w:sz w:val="24"/>
          <w:szCs w:val="24"/>
          <w:lang w:bidi="ar-JO"/>
        </w:rPr>
      </w:pPr>
    </w:p>
    <w:p w:rsidR="00497B53" w:rsidRDefault="00497B53" w:rsidP="00497B53">
      <w:pPr>
        <w:pStyle w:val="NoSpacing"/>
        <w:bidi w:val="0"/>
        <w:ind w:left="720"/>
        <w:rPr>
          <w:rFonts w:asciiTheme="majorBidi" w:hAnsiTheme="majorBidi" w:cstheme="majorBidi"/>
          <w:color w:val="000000" w:themeColor="text1"/>
          <w:sz w:val="24"/>
          <w:szCs w:val="24"/>
          <w:lang w:bidi="ar-JO"/>
        </w:rPr>
      </w:pPr>
      <w:r>
        <w:rPr>
          <w:noProof/>
        </w:rPr>
        <w:drawing>
          <wp:inline distT="0" distB="0" distL="0" distR="0" wp14:anchorId="0CCF4813" wp14:editId="070CB308">
            <wp:extent cx="4572000" cy="2748643"/>
            <wp:effectExtent l="0" t="0" r="19050" b="13970"/>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497B53" w:rsidRDefault="00497B53" w:rsidP="00497B53">
      <w:pPr>
        <w:pStyle w:val="NoSpacing"/>
        <w:bidi w:val="0"/>
        <w:ind w:left="720"/>
        <w:jc w:val="center"/>
        <w:rPr>
          <w:rFonts w:asciiTheme="majorBidi" w:hAnsiTheme="majorBidi" w:cstheme="majorBidi"/>
          <w:color w:val="000000" w:themeColor="text1"/>
          <w:sz w:val="24"/>
          <w:szCs w:val="24"/>
          <w:lang w:bidi="ar-JO"/>
        </w:rPr>
      </w:pPr>
      <w:r>
        <w:rPr>
          <w:rFonts w:asciiTheme="majorBidi" w:hAnsiTheme="majorBidi" w:cstheme="majorBidi"/>
          <w:color w:val="000000" w:themeColor="text1"/>
          <w:sz w:val="24"/>
          <w:szCs w:val="24"/>
          <w:lang w:bidi="ar-JO"/>
        </w:rPr>
        <w:t xml:space="preserve">Figure </w:t>
      </w:r>
      <w:r w:rsidR="00F13CFB">
        <w:rPr>
          <w:rFonts w:asciiTheme="majorBidi" w:hAnsiTheme="majorBidi" w:cstheme="majorBidi"/>
          <w:color w:val="000000" w:themeColor="text1"/>
          <w:sz w:val="24"/>
          <w:szCs w:val="24"/>
          <w:lang w:bidi="ar-JO"/>
        </w:rPr>
        <w:t>(16</w:t>
      </w:r>
      <w:r w:rsidR="002313E9">
        <w:rPr>
          <w:rFonts w:asciiTheme="majorBidi" w:hAnsiTheme="majorBidi" w:cstheme="majorBidi"/>
          <w:color w:val="000000" w:themeColor="text1"/>
          <w:sz w:val="24"/>
          <w:szCs w:val="24"/>
          <w:lang w:bidi="ar-JO"/>
        </w:rPr>
        <w:t>)</w:t>
      </w:r>
      <w:r w:rsidR="000678A6">
        <w:rPr>
          <w:rFonts w:asciiTheme="majorBidi" w:hAnsiTheme="majorBidi" w:cstheme="majorBidi"/>
          <w:color w:val="000000" w:themeColor="text1"/>
          <w:sz w:val="24"/>
          <w:szCs w:val="24"/>
          <w:lang w:bidi="ar-JO"/>
        </w:rPr>
        <w:t xml:space="preserve">: mass flow rate </w:t>
      </w:r>
      <w:proofErr w:type="spellStart"/>
      <w:r w:rsidR="000678A6">
        <w:rPr>
          <w:rFonts w:asciiTheme="majorBidi" w:hAnsiTheme="majorBidi" w:cstheme="majorBidi"/>
          <w:color w:val="000000" w:themeColor="text1"/>
          <w:sz w:val="24"/>
          <w:szCs w:val="24"/>
          <w:lang w:bidi="ar-JO"/>
        </w:rPr>
        <w:t>vs</w:t>
      </w:r>
      <w:proofErr w:type="spellEnd"/>
      <w:r w:rsidR="000678A6">
        <w:rPr>
          <w:rFonts w:asciiTheme="majorBidi" w:hAnsiTheme="majorBidi" w:cstheme="majorBidi"/>
          <w:color w:val="000000" w:themeColor="text1"/>
          <w:sz w:val="24"/>
          <w:szCs w:val="24"/>
          <w:lang w:bidi="ar-JO"/>
        </w:rPr>
        <w:t xml:space="preserve"> cost saving</w:t>
      </w:r>
    </w:p>
    <w:p w:rsidR="005950D3" w:rsidRDefault="005950D3" w:rsidP="005950D3">
      <w:pPr>
        <w:pStyle w:val="NoSpacing"/>
        <w:bidi w:val="0"/>
        <w:ind w:left="720"/>
        <w:jc w:val="center"/>
        <w:rPr>
          <w:rFonts w:asciiTheme="majorBidi" w:hAnsiTheme="majorBidi" w:cstheme="majorBidi"/>
          <w:color w:val="000000" w:themeColor="text1"/>
          <w:sz w:val="24"/>
          <w:szCs w:val="24"/>
          <w:lang w:bidi="ar-JO"/>
        </w:rPr>
      </w:pPr>
    </w:p>
    <w:p w:rsidR="006D4873" w:rsidRPr="006D4873" w:rsidRDefault="006D4873" w:rsidP="006D4873">
      <w:pPr>
        <w:autoSpaceDE w:val="0"/>
        <w:autoSpaceDN w:val="0"/>
        <w:bidi w:val="0"/>
        <w:adjustRightInd w:val="0"/>
        <w:spacing w:after="0" w:line="240" w:lineRule="auto"/>
        <w:jc w:val="both"/>
        <w:rPr>
          <w:rFonts w:ascii="Times New Roman" w:eastAsia="Calibri" w:hAnsi="Times New Roman" w:cs="Times New Roman"/>
          <w:sz w:val="24"/>
          <w:szCs w:val="24"/>
        </w:rPr>
      </w:pPr>
      <w:r w:rsidRPr="006D4873">
        <w:rPr>
          <w:rFonts w:ascii="Times New Roman" w:eastAsia="Calibri" w:hAnsi="Times New Roman" w:cs="Times New Roman"/>
          <w:sz w:val="24"/>
          <w:szCs w:val="24"/>
        </w:rPr>
        <w:t>We noted from the curve When  the m</w:t>
      </w:r>
      <w:r w:rsidR="006E0846">
        <w:rPr>
          <w:rFonts w:ascii="Times New Roman" w:eastAsia="Calibri" w:hAnsi="Times New Roman" w:cs="Times New Roman"/>
          <w:sz w:val="24"/>
          <w:szCs w:val="24"/>
        </w:rPr>
        <w:t>ass flow rate increase we need</w:t>
      </w:r>
      <w:r w:rsidRPr="006D4873">
        <w:rPr>
          <w:rFonts w:ascii="Times New Roman" w:eastAsia="Calibri" w:hAnsi="Times New Roman" w:cs="Times New Roman"/>
          <w:sz w:val="24"/>
          <w:szCs w:val="24"/>
        </w:rPr>
        <w:t xml:space="preserve"> to increase the size of the system also when increase this mass f</w:t>
      </w:r>
      <w:r w:rsidR="006E0846">
        <w:rPr>
          <w:rFonts w:ascii="Times New Roman" w:eastAsia="Calibri" w:hAnsi="Times New Roman" w:cs="Times New Roman"/>
          <w:sz w:val="24"/>
          <w:szCs w:val="24"/>
        </w:rPr>
        <w:t xml:space="preserve">low rate  the cost of saving </w:t>
      </w:r>
      <w:r w:rsidRPr="006D4873">
        <w:rPr>
          <w:rFonts w:ascii="Times New Roman" w:eastAsia="Calibri" w:hAnsi="Times New Roman" w:cs="Times New Roman"/>
          <w:sz w:val="24"/>
          <w:szCs w:val="24"/>
        </w:rPr>
        <w:t xml:space="preserve">will increase . </w:t>
      </w:r>
    </w:p>
    <w:p w:rsidR="00771EB3" w:rsidRDefault="00771EB3" w:rsidP="00771EB3">
      <w:pPr>
        <w:pStyle w:val="NoSpacing"/>
        <w:bidi w:val="0"/>
        <w:ind w:left="720"/>
        <w:rPr>
          <w:rFonts w:asciiTheme="majorBidi" w:hAnsiTheme="majorBidi" w:cstheme="majorBidi"/>
          <w:color w:val="000000" w:themeColor="text1"/>
          <w:sz w:val="24"/>
          <w:szCs w:val="24"/>
        </w:rPr>
      </w:pPr>
    </w:p>
    <w:p w:rsidR="005950D3" w:rsidRDefault="005950D3" w:rsidP="005950D3">
      <w:pPr>
        <w:pStyle w:val="NoSpacing"/>
        <w:bidi w:val="0"/>
        <w:ind w:left="720"/>
        <w:rPr>
          <w:rFonts w:asciiTheme="majorBidi" w:hAnsiTheme="majorBidi" w:cstheme="majorBidi"/>
          <w:color w:val="000000" w:themeColor="text1"/>
          <w:sz w:val="24"/>
          <w:szCs w:val="24"/>
        </w:rPr>
      </w:pPr>
    </w:p>
    <w:p w:rsidR="004322D7" w:rsidRDefault="004322D7" w:rsidP="00FC6B09">
      <w:pPr>
        <w:pStyle w:val="NoSpacing"/>
        <w:bidi w:val="0"/>
        <w:ind w:left="720"/>
        <w:rPr>
          <w:rFonts w:asciiTheme="majorBidi" w:hAnsiTheme="majorBidi" w:cstheme="majorBidi"/>
          <w:b/>
          <w:bCs/>
          <w:color w:val="000000" w:themeColor="text1"/>
          <w:sz w:val="24"/>
          <w:szCs w:val="24"/>
        </w:rPr>
      </w:pPr>
      <w:r w:rsidRPr="004322D7">
        <w:rPr>
          <w:rFonts w:asciiTheme="majorBidi" w:hAnsiTheme="majorBidi" w:cstheme="majorBidi"/>
          <w:b/>
          <w:bCs/>
          <w:color w:val="000000" w:themeColor="text1"/>
          <w:sz w:val="24"/>
          <w:szCs w:val="24"/>
        </w:rPr>
        <w:t xml:space="preserve">Case </w:t>
      </w:r>
      <w:proofErr w:type="gramStart"/>
      <w:r w:rsidRPr="004322D7">
        <w:rPr>
          <w:rFonts w:asciiTheme="majorBidi" w:hAnsiTheme="majorBidi" w:cstheme="majorBidi"/>
          <w:b/>
          <w:bCs/>
          <w:color w:val="000000" w:themeColor="text1"/>
          <w:sz w:val="24"/>
          <w:szCs w:val="24"/>
        </w:rPr>
        <w:t>study :</w:t>
      </w:r>
      <w:proofErr w:type="gramEnd"/>
      <w:r w:rsidRPr="004322D7">
        <w:rPr>
          <w:rFonts w:asciiTheme="majorBidi" w:hAnsiTheme="majorBidi" w:cstheme="majorBidi"/>
          <w:b/>
          <w:bCs/>
          <w:color w:val="000000" w:themeColor="text1"/>
          <w:sz w:val="24"/>
          <w:szCs w:val="24"/>
        </w:rPr>
        <w:t xml:space="preserve"> </w:t>
      </w:r>
    </w:p>
    <w:p w:rsidR="008C6C1B" w:rsidRPr="008C6C1B" w:rsidRDefault="008C6C1B" w:rsidP="008C6C1B">
      <w:pPr>
        <w:pStyle w:val="NoSpacing"/>
        <w:bidi w:val="0"/>
        <w:ind w:left="720"/>
        <w:rPr>
          <w:rFonts w:asciiTheme="majorBidi" w:hAnsiTheme="majorBidi" w:cstheme="majorBidi"/>
          <w:b/>
          <w:bCs/>
          <w:color w:val="000000" w:themeColor="text1"/>
          <w:sz w:val="24"/>
          <w:szCs w:val="24"/>
        </w:rPr>
      </w:pPr>
    </w:p>
    <w:p w:rsidR="00745CD7" w:rsidRPr="00745CD7" w:rsidRDefault="00745CD7" w:rsidP="00745CD7">
      <w:pPr>
        <w:pStyle w:val="NoSpacing"/>
        <w:bidi w:val="0"/>
        <w:ind w:left="720"/>
        <w:rPr>
          <w:rFonts w:asciiTheme="majorBidi" w:hAnsiTheme="majorBidi" w:cstheme="majorBidi"/>
          <w:color w:val="000000" w:themeColor="text1"/>
          <w:sz w:val="24"/>
          <w:szCs w:val="24"/>
        </w:rPr>
      </w:pPr>
      <w:r w:rsidRPr="00745CD7">
        <w:rPr>
          <w:rFonts w:asciiTheme="majorBidi" w:hAnsiTheme="majorBidi" w:cstheme="majorBidi"/>
          <w:color w:val="000000" w:themeColor="text1"/>
          <w:sz w:val="24"/>
          <w:szCs w:val="24"/>
        </w:rPr>
        <w:t xml:space="preserve"> </w:t>
      </w:r>
      <w:r w:rsidR="00DB7A9A">
        <w:rPr>
          <w:rFonts w:asciiTheme="majorBidi" w:hAnsiTheme="majorBidi" w:cstheme="majorBidi"/>
          <w:noProof/>
          <w:color w:val="000000" w:themeColor="text1"/>
          <w:sz w:val="24"/>
          <w:szCs w:val="24"/>
        </w:rPr>
        <w:drawing>
          <wp:inline distT="0" distB="0" distL="0" distR="0" wp14:anchorId="0D3D013E" wp14:editId="78655800">
            <wp:extent cx="4286848" cy="2200582"/>
            <wp:effectExtent l="0" t="0" r="0" b="9525"/>
            <wp:docPr id="3072" name="صورة 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E388.tmp"/>
                    <pic:cNvPicPr/>
                  </pic:nvPicPr>
                  <pic:blipFill>
                    <a:blip r:embed="rId60">
                      <a:extLst>
                        <a:ext uri="{28A0092B-C50C-407E-A947-70E740481C1C}">
                          <a14:useLocalDpi xmlns:a14="http://schemas.microsoft.com/office/drawing/2010/main" val="0"/>
                        </a:ext>
                      </a:extLst>
                    </a:blip>
                    <a:stretch>
                      <a:fillRect/>
                    </a:stretch>
                  </pic:blipFill>
                  <pic:spPr>
                    <a:xfrm>
                      <a:off x="0" y="0"/>
                      <a:ext cx="4286848" cy="2200582"/>
                    </a:xfrm>
                    <a:prstGeom prst="rect">
                      <a:avLst/>
                    </a:prstGeom>
                  </pic:spPr>
                </pic:pic>
              </a:graphicData>
            </a:graphic>
          </wp:inline>
        </w:drawing>
      </w:r>
    </w:p>
    <w:p w:rsidR="00745CD7" w:rsidRDefault="00DB7A9A" w:rsidP="00745CD7">
      <w:pPr>
        <w:pStyle w:val="NoSpacing"/>
        <w:bidi w:val="0"/>
        <w:ind w:left="720"/>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rPr>
        <w:drawing>
          <wp:inline distT="0" distB="0" distL="0" distR="0" wp14:anchorId="62EDE5D8" wp14:editId="5B977465">
            <wp:extent cx="4296375" cy="1886213"/>
            <wp:effectExtent l="0" t="0" r="9525" b="0"/>
            <wp:docPr id="3073" name="صورة 3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2C98.tmp"/>
                    <pic:cNvPicPr/>
                  </pic:nvPicPr>
                  <pic:blipFill>
                    <a:blip r:embed="rId61">
                      <a:extLst>
                        <a:ext uri="{28A0092B-C50C-407E-A947-70E740481C1C}">
                          <a14:useLocalDpi xmlns:a14="http://schemas.microsoft.com/office/drawing/2010/main" val="0"/>
                        </a:ext>
                      </a:extLst>
                    </a:blip>
                    <a:stretch>
                      <a:fillRect/>
                    </a:stretch>
                  </pic:blipFill>
                  <pic:spPr>
                    <a:xfrm>
                      <a:off x="0" y="0"/>
                      <a:ext cx="4296375" cy="1886213"/>
                    </a:xfrm>
                    <a:prstGeom prst="rect">
                      <a:avLst/>
                    </a:prstGeom>
                  </pic:spPr>
                </pic:pic>
              </a:graphicData>
            </a:graphic>
          </wp:inline>
        </w:drawing>
      </w:r>
    </w:p>
    <w:p w:rsidR="007E43D6" w:rsidRPr="00745CD7" w:rsidRDefault="007E43D6" w:rsidP="00745CD7">
      <w:pPr>
        <w:pStyle w:val="NoSpacing"/>
        <w:bidi w:val="0"/>
        <w:ind w:left="720"/>
        <w:rPr>
          <w:rFonts w:asciiTheme="majorBidi" w:hAnsiTheme="majorBidi" w:cstheme="majorBidi"/>
          <w:color w:val="000000" w:themeColor="text1"/>
          <w:sz w:val="24"/>
          <w:szCs w:val="24"/>
        </w:rPr>
      </w:pPr>
      <w:r w:rsidRPr="00745CD7">
        <w:rPr>
          <w:rFonts w:asciiTheme="majorBidi" w:hAnsiTheme="majorBidi" w:cstheme="majorBidi"/>
          <w:color w:val="000000" w:themeColor="text1"/>
          <w:sz w:val="24"/>
          <w:szCs w:val="24"/>
        </w:rPr>
        <w:lastRenderedPageBreak/>
        <w:t xml:space="preserve">  </w:t>
      </w:r>
      <w:r w:rsidR="00DB7A9A">
        <w:rPr>
          <w:rFonts w:asciiTheme="majorBidi" w:hAnsiTheme="majorBidi" w:cstheme="majorBidi"/>
          <w:noProof/>
          <w:color w:val="000000" w:themeColor="text1"/>
          <w:sz w:val="24"/>
          <w:szCs w:val="24"/>
        </w:rPr>
        <w:drawing>
          <wp:inline distT="0" distB="0" distL="0" distR="0" wp14:anchorId="5C593A3B" wp14:editId="661BC6B8">
            <wp:extent cx="4296375" cy="3391373"/>
            <wp:effectExtent l="0" t="0" r="9525" b="0"/>
            <wp:docPr id="3075" name="صورة 3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EF3E.tmp"/>
                    <pic:cNvPicPr/>
                  </pic:nvPicPr>
                  <pic:blipFill>
                    <a:blip r:embed="rId62">
                      <a:extLst>
                        <a:ext uri="{28A0092B-C50C-407E-A947-70E740481C1C}">
                          <a14:useLocalDpi xmlns:a14="http://schemas.microsoft.com/office/drawing/2010/main" val="0"/>
                        </a:ext>
                      </a:extLst>
                    </a:blip>
                    <a:stretch>
                      <a:fillRect/>
                    </a:stretch>
                  </pic:blipFill>
                  <pic:spPr>
                    <a:xfrm>
                      <a:off x="0" y="0"/>
                      <a:ext cx="4296375" cy="3391373"/>
                    </a:xfrm>
                    <a:prstGeom prst="rect">
                      <a:avLst/>
                    </a:prstGeom>
                  </pic:spPr>
                </pic:pic>
              </a:graphicData>
            </a:graphic>
          </wp:inline>
        </w:drawing>
      </w:r>
    </w:p>
    <w:p w:rsidR="00AF6B66" w:rsidRPr="00AF6B66" w:rsidRDefault="00AF6B66" w:rsidP="00AF6B66">
      <w:pPr>
        <w:pStyle w:val="NoSpacing"/>
        <w:bidi w:val="0"/>
        <w:ind w:left="720"/>
        <w:rPr>
          <w:rFonts w:asciiTheme="majorBidi" w:hAnsiTheme="majorBidi" w:cstheme="majorBidi"/>
          <w:b/>
          <w:bCs/>
          <w:color w:val="000000" w:themeColor="text1"/>
          <w:sz w:val="24"/>
          <w:szCs w:val="24"/>
        </w:rPr>
      </w:pPr>
    </w:p>
    <w:p w:rsidR="009A295E" w:rsidRPr="00E259C1" w:rsidRDefault="009A295E" w:rsidP="009A295E">
      <w:pPr>
        <w:bidi w:val="0"/>
        <w:rPr>
          <w:rFonts w:ascii="Times New Roman" w:eastAsia="Calibri" w:hAnsi="Times New Roman" w:cs="Times New Roman"/>
          <w:sz w:val="24"/>
          <w:szCs w:val="24"/>
          <w:rtl/>
        </w:rPr>
      </w:pPr>
    </w:p>
    <w:p w:rsidR="00E259C1" w:rsidRPr="00CB1B43" w:rsidRDefault="00751992" w:rsidP="007D396D">
      <w:pPr>
        <w:pStyle w:val="Heading1"/>
        <w:numPr>
          <w:ilvl w:val="1"/>
          <w:numId w:val="3"/>
        </w:numPr>
        <w:bidi w:val="0"/>
        <w:rPr>
          <w:rFonts w:asciiTheme="majorBidi" w:eastAsia="Calibri" w:hAnsiTheme="majorBidi"/>
          <w:color w:val="C0504D" w:themeColor="accent2"/>
        </w:rPr>
      </w:pPr>
      <w:bookmarkStart w:id="27" w:name="_Toc469824665"/>
      <w:proofErr w:type="gramStart"/>
      <w:r w:rsidRPr="00CB1B43">
        <w:rPr>
          <w:rFonts w:asciiTheme="majorBidi" w:eastAsia="Calibri" w:hAnsiTheme="majorBidi"/>
          <w:color w:val="C0504D" w:themeColor="accent2"/>
        </w:rPr>
        <w:t>lighting :</w:t>
      </w:r>
      <w:bookmarkEnd w:id="27"/>
      <w:proofErr w:type="gramEnd"/>
    </w:p>
    <w:p w:rsidR="00751992" w:rsidRDefault="00967922" w:rsidP="00751992">
      <w:pPr>
        <w:bidi w:val="0"/>
        <w:rPr>
          <w:rFonts w:asciiTheme="majorBidi" w:hAnsiTheme="majorBidi" w:cstheme="majorBidi"/>
          <w:sz w:val="24"/>
          <w:szCs w:val="24"/>
        </w:rPr>
      </w:pPr>
      <w:r>
        <w:rPr>
          <w:rFonts w:asciiTheme="majorBidi" w:hAnsiTheme="majorBidi" w:cstheme="majorBidi"/>
          <w:sz w:val="24"/>
          <w:szCs w:val="24"/>
        </w:rPr>
        <w:t xml:space="preserve">The lighting system provides many opportunities for cost-effective energy saving with little or no </w:t>
      </w:r>
      <w:proofErr w:type="gramStart"/>
      <w:r>
        <w:rPr>
          <w:rFonts w:asciiTheme="majorBidi" w:hAnsiTheme="majorBidi" w:cstheme="majorBidi"/>
          <w:sz w:val="24"/>
          <w:szCs w:val="24"/>
        </w:rPr>
        <w:t>inconvenience .</w:t>
      </w:r>
      <w:proofErr w:type="gramEnd"/>
      <w:r>
        <w:rPr>
          <w:rFonts w:asciiTheme="majorBidi" w:hAnsiTheme="majorBidi" w:cstheme="majorBidi"/>
          <w:sz w:val="24"/>
          <w:szCs w:val="24"/>
        </w:rPr>
        <w:t xml:space="preserve"> In many </w:t>
      </w:r>
      <w:proofErr w:type="gramStart"/>
      <w:r>
        <w:rPr>
          <w:rFonts w:asciiTheme="majorBidi" w:hAnsiTheme="majorBidi" w:cstheme="majorBidi"/>
          <w:sz w:val="24"/>
          <w:szCs w:val="24"/>
        </w:rPr>
        <w:t>cases ,</w:t>
      </w:r>
      <w:proofErr w:type="gramEnd"/>
      <w:r>
        <w:rPr>
          <w:rFonts w:asciiTheme="majorBidi" w:hAnsiTheme="majorBidi" w:cstheme="majorBidi"/>
          <w:sz w:val="24"/>
          <w:szCs w:val="24"/>
        </w:rPr>
        <w:t xml:space="preserve"> lighting can be improved and operation costs can be reduced at the same time. Lighting improvements are excellent investments in most commercial businesses because lighting accounts for a large part of the energy bill ranging from 30-70% of the total energy </w:t>
      </w:r>
      <w:proofErr w:type="gramStart"/>
      <w:r>
        <w:rPr>
          <w:rFonts w:asciiTheme="majorBidi" w:hAnsiTheme="majorBidi" w:cstheme="majorBidi"/>
          <w:sz w:val="24"/>
          <w:szCs w:val="24"/>
        </w:rPr>
        <w:t>cost .</w:t>
      </w:r>
      <w:proofErr w:type="gramEnd"/>
      <w:r>
        <w:rPr>
          <w:rFonts w:asciiTheme="majorBidi" w:hAnsiTheme="majorBidi" w:cstheme="majorBidi"/>
          <w:sz w:val="24"/>
          <w:szCs w:val="24"/>
        </w:rPr>
        <w:t xml:space="preserve"> Lighting </w:t>
      </w:r>
      <w:proofErr w:type="gramStart"/>
      <w:r>
        <w:rPr>
          <w:rFonts w:asciiTheme="majorBidi" w:hAnsiTheme="majorBidi" w:cstheme="majorBidi"/>
          <w:sz w:val="24"/>
          <w:szCs w:val="24"/>
        </w:rPr>
        <w:t>energy  use</w:t>
      </w:r>
      <w:proofErr w:type="gramEnd"/>
      <w:r>
        <w:rPr>
          <w:rFonts w:asciiTheme="majorBidi" w:hAnsiTheme="majorBidi" w:cstheme="majorBidi"/>
          <w:sz w:val="24"/>
          <w:szCs w:val="24"/>
        </w:rPr>
        <w:t xml:space="preserve"> represents only 5-25% of the total energy in industrial facilities, but it is usually cost-effective to address because lighting improvements are often easier to make the many process upgrades . </w:t>
      </w:r>
    </w:p>
    <w:p w:rsidR="00967922" w:rsidRDefault="00967922" w:rsidP="00967922">
      <w:pPr>
        <w:bidi w:val="0"/>
        <w:rPr>
          <w:rFonts w:asciiTheme="majorBidi" w:hAnsiTheme="majorBidi" w:cstheme="majorBidi"/>
          <w:sz w:val="24"/>
          <w:szCs w:val="24"/>
        </w:rPr>
      </w:pPr>
      <w:r>
        <w:rPr>
          <w:rFonts w:asciiTheme="majorBidi" w:hAnsiTheme="majorBidi" w:cstheme="majorBidi"/>
          <w:sz w:val="24"/>
          <w:szCs w:val="24"/>
        </w:rPr>
        <w:t xml:space="preserve">While there are significant energy-use and power-demand reductions available from lighting </w:t>
      </w:r>
      <w:proofErr w:type="gramStart"/>
      <w:r>
        <w:rPr>
          <w:rFonts w:asciiTheme="majorBidi" w:hAnsiTheme="majorBidi" w:cstheme="majorBidi"/>
          <w:sz w:val="24"/>
          <w:szCs w:val="24"/>
        </w:rPr>
        <w:t>retrofits ,</w:t>
      </w:r>
      <w:proofErr w:type="gramEnd"/>
      <w:r>
        <w:rPr>
          <w:rFonts w:asciiTheme="majorBidi" w:hAnsiTheme="majorBidi" w:cstheme="majorBidi"/>
          <w:sz w:val="24"/>
          <w:szCs w:val="24"/>
        </w:rPr>
        <w:t xml:space="preserve"> the minimum lighting level standards of the illuminating engineering society  </w:t>
      </w:r>
      <w:r w:rsidR="00433BC2">
        <w:rPr>
          <w:rFonts w:asciiTheme="majorBidi" w:hAnsiTheme="majorBidi" w:cstheme="majorBidi"/>
          <w:sz w:val="24"/>
          <w:szCs w:val="24"/>
        </w:rPr>
        <w:t>(</w:t>
      </w:r>
      <w:r w:rsidR="00433BC2" w:rsidRPr="000C1986">
        <w:rPr>
          <w:rFonts w:asciiTheme="majorBidi" w:hAnsiTheme="majorBidi" w:cstheme="majorBidi"/>
          <w:sz w:val="24"/>
          <w:szCs w:val="24"/>
        </w:rPr>
        <w:t>IES</w:t>
      </w:r>
      <w:r w:rsidR="00433BC2" w:rsidRPr="002313E9">
        <w:rPr>
          <w:rFonts w:asciiTheme="majorBidi" w:hAnsiTheme="majorBidi" w:cstheme="majorBidi"/>
          <w:color w:val="17365D" w:themeColor="text2" w:themeShade="BF"/>
          <w:sz w:val="24"/>
          <w:szCs w:val="24"/>
        </w:rPr>
        <w:t xml:space="preserve">) </w:t>
      </w:r>
      <w:r w:rsidR="00433BC2">
        <w:rPr>
          <w:rFonts w:asciiTheme="majorBidi" w:hAnsiTheme="majorBidi" w:cstheme="majorBidi"/>
          <w:sz w:val="24"/>
          <w:szCs w:val="24"/>
        </w:rPr>
        <w:t xml:space="preserve">should be followed to insure worker productivity and safety . Inadequate lighting levels can decrease </w:t>
      </w:r>
      <w:proofErr w:type="gramStart"/>
      <w:r w:rsidR="00433BC2">
        <w:rPr>
          <w:rFonts w:asciiTheme="majorBidi" w:hAnsiTheme="majorBidi" w:cstheme="majorBidi"/>
          <w:sz w:val="24"/>
          <w:szCs w:val="24"/>
        </w:rPr>
        <w:t>productivity ,</w:t>
      </w:r>
      <w:proofErr w:type="gramEnd"/>
      <w:r w:rsidR="00433BC2">
        <w:rPr>
          <w:rFonts w:asciiTheme="majorBidi" w:hAnsiTheme="majorBidi" w:cstheme="majorBidi"/>
          <w:sz w:val="24"/>
          <w:szCs w:val="24"/>
        </w:rPr>
        <w:t xml:space="preserve"> and the can also lead to perception of boor indoor air quality . </w:t>
      </w:r>
    </w:p>
    <w:p w:rsidR="006502D5" w:rsidRDefault="00433BC2" w:rsidP="00A31605">
      <w:pPr>
        <w:bidi w:val="0"/>
        <w:rPr>
          <w:rFonts w:asciiTheme="majorBidi" w:hAnsiTheme="majorBidi" w:cstheme="majorBidi"/>
          <w:sz w:val="24"/>
          <w:szCs w:val="24"/>
          <w:lang w:bidi="ar-JO"/>
        </w:rPr>
      </w:pPr>
      <w:r>
        <w:rPr>
          <w:rFonts w:asciiTheme="majorBidi" w:hAnsiTheme="majorBidi" w:cstheme="majorBidi"/>
          <w:sz w:val="24"/>
          <w:szCs w:val="24"/>
        </w:rPr>
        <w:t xml:space="preserve">Used as a starting place for an energy management </w:t>
      </w:r>
      <w:proofErr w:type="gramStart"/>
      <w:r>
        <w:rPr>
          <w:rFonts w:asciiTheme="majorBidi" w:hAnsiTheme="majorBidi" w:cstheme="majorBidi"/>
          <w:sz w:val="24"/>
          <w:szCs w:val="24"/>
        </w:rPr>
        <w:t>program ,</w:t>
      </w:r>
      <w:proofErr w:type="gramEnd"/>
      <w:r>
        <w:rPr>
          <w:rFonts w:asciiTheme="majorBidi" w:hAnsiTheme="majorBidi" w:cstheme="majorBidi"/>
          <w:sz w:val="24"/>
          <w:szCs w:val="24"/>
        </w:rPr>
        <w:t xml:space="preserve"> lighting can attract immediate employee attention and participation ,since everyone has ideas about lighting . Lighting is also seen as a barometer of the </w:t>
      </w:r>
      <w:r w:rsidR="006502D5">
        <w:rPr>
          <w:rFonts w:asciiTheme="majorBidi" w:hAnsiTheme="majorBidi" w:cstheme="majorBidi"/>
          <w:sz w:val="24"/>
          <w:szCs w:val="24"/>
        </w:rPr>
        <w:t xml:space="preserve">attitude of top managers toward energy </w:t>
      </w:r>
      <w:proofErr w:type="gramStart"/>
      <w:r w:rsidR="006502D5">
        <w:rPr>
          <w:rFonts w:asciiTheme="majorBidi" w:hAnsiTheme="majorBidi" w:cstheme="majorBidi"/>
          <w:sz w:val="24"/>
          <w:szCs w:val="24"/>
        </w:rPr>
        <w:t>management :</w:t>
      </w:r>
      <w:proofErr w:type="gramEnd"/>
      <w:r w:rsidR="006502D5">
        <w:rPr>
          <w:rFonts w:asciiTheme="majorBidi" w:hAnsiTheme="majorBidi" w:cstheme="majorBidi"/>
          <w:sz w:val="24"/>
          <w:szCs w:val="24"/>
        </w:rPr>
        <w:t xml:space="preserve"> if the office of the president of a company is an example of efficient lighting , then employees will see the energy management  is taken seriously . A lighting retrofit program can be a win-win proposition for the business owner and the employees as it can improve </w:t>
      </w:r>
      <w:proofErr w:type="gramStart"/>
      <w:r w:rsidR="006502D5">
        <w:rPr>
          <w:rFonts w:asciiTheme="majorBidi" w:hAnsiTheme="majorBidi" w:cstheme="majorBidi"/>
          <w:sz w:val="24"/>
          <w:szCs w:val="24"/>
        </w:rPr>
        <w:t>moral ,</w:t>
      </w:r>
      <w:proofErr w:type="gramEnd"/>
      <w:r w:rsidR="006502D5">
        <w:rPr>
          <w:rFonts w:asciiTheme="majorBidi" w:hAnsiTheme="majorBidi" w:cstheme="majorBidi"/>
          <w:sz w:val="24"/>
          <w:szCs w:val="24"/>
        </w:rPr>
        <w:t xml:space="preserve"> safety and productivity while reducing life-cycle costs . [</w:t>
      </w:r>
      <w:r w:rsidR="000048F1">
        <w:rPr>
          <w:rFonts w:asciiTheme="majorBidi" w:hAnsiTheme="majorBidi" w:cstheme="majorBidi"/>
          <w:sz w:val="24"/>
          <w:szCs w:val="24"/>
          <w:lang w:bidi="ar-JO"/>
        </w:rPr>
        <w:t>1</w:t>
      </w:r>
      <w:r w:rsidR="006502D5">
        <w:rPr>
          <w:rFonts w:asciiTheme="majorBidi" w:hAnsiTheme="majorBidi" w:cstheme="majorBidi"/>
          <w:sz w:val="24"/>
          <w:szCs w:val="24"/>
          <w:lang w:bidi="ar-JO"/>
        </w:rPr>
        <w:t xml:space="preserve">] </w:t>
      </w:r>
    </w:p>
    <w:p w:rsidR="00176538" w:rsidRDefault="006E0846" w:rsidP="00102141">
      <w:pPr>
        <w:bidi w:val="0"/>
        <w:rPr>
          <w:rFonts w:asciiTheme="majorBidi" w:hAnsiTheme="majorBidi" w:cstheme="majorBidi"/>
          <w:sz w:val="24"/>
          <w:szCs w:val="24"/>
          <w:lang w:bidi="ar-JO"/>
        </w:rPr>
      </w:pPr>
      <w:proofErr w:type="gramStart"/>
      <w:r>
        <w:rPr>
          <w:rFonts w:asciiTheme="majorBidi" w:hAnsiTheme="majorBidi" w:cstheme="majorBidi"/>
          <w:sz w:val="24"/>
          <w:szCs w:val="24"/>
          <w:lang w:bidi="ar-JO"/>
        </w:rPr>
        <w:lastRenderedPageBreak/>
        <w:t xml:space="preserve">The </w:t>
      </w:r>
      <w:r w:rsidR="00F465AD">
        <w:rPr>
          <w:rFonts w:asciiTheme="majorBidi" w:hAnsiTheme="majorBidi" w:cstheme="majorBidi"/>
          <w:sz w:val="24"/>
          <w:szCs w:val="24"/>
          <w:lang w:bidi="ar-JO"/>
        </w:rPr>
        <w:t xml:space="preserve"> tow</w:t>
      </w:r>
      <w:proofErr w:type="gramEnd"/>
      <w:r w:rsidR="00F465AD">
        <w:rPr>
          <w:rFonts w:asciiTheme="majorBidi" w:hAnsiTheme="majorBidi" w:cstheme="majorBidi"/>
          <w:sz w:val="24"/>
          <w:szCs w:val="24"/>
          <w:lang w:bidi="ar-JO"/>
        </w:rPr>
        <w:t xml:space="preserve"> strategies </w:t>
      </w:r>
      <w:proofErr w:type="spellStart"/>
      <w:r w:rsidR="00F465AD">
        <w:rPr>
          <w:rFonts w:asciiTheme="majorBidi" w:hAnsiTheme="majorBidi" w:cstheme="majorBidi"/>
          <w:sz w:val="24"/>
          <w:szCs w:val="24"/>
          <w:lang w:bidi="ar-JO"/>
        </w:rPr>
        <w:t>Relamping</w:t>
      </w:r>
      <w:proofErr w:type="spellEnd"/>
      <w:r w:rsidR="00F465AD">
        <w:rPr>
          <w:rFonts w:asciiTheme="majorBidi" w:hAnsiTheme="majorBidi" w:cstheme="majorBidi"/>
          <w:sz w:val="24"/>
          <w:szCs w:val="24"/>
          <w:lang w:bidi="ar-JO"/>
        </w:rPr>
        <w:t xml:space="preserve"> and </w:t>
      </w:r>
      <w:proofErr w:type="spellStart"/>
      <w:r w:rsidR="00F465AD">
        <w:rPr>
          <w:rFonts w:asciiTheme="majorBidi" w:hAnsiTheme="majorBidi" w:cstheme="majorBidi"/>
          <w:sz w:val="24"/>
          <w:szCs w:val="24"/>
          <w:lang w:bidi="ar-JO"/>
        </w:rPr>
        <w:t>D</w:t>
      </w:r>
      <w:r w:rsidR="00176538">
        <w:rPr>
          <w:rFonts w:asciiTheme="majorBidi" w:hAnsiTheme="majorBidi" w:cstheme="majorBidi"/>
          <w:sz w:val="24"/>
          <w:szCs w:val="24"/>
          <w:lang w:bidi="ar-JO"/>
        </w:rPr>
        <w:t>elamping</w:t>
      </w:r>
      <w:proofErr w:type="spellEnd"/>
      <w:r w:rsidR="00176538">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were focused in the software </w:t>
      </w:r>
      <w:r w:rsidR="00176538">
        <w:rPr>
          <w:rFonts w:asciiTheme="majorBidi" w:hAnsiTheme="majorBidi" w:cstheme="majorBidi"/>
          <w:sz w:val="24"/>
          <w:szCs w:val="24"/>
          <w:lang w:bidi="ar-JO"/>
        </w:rPr>
        <w:t>.</w:t>
      </w:r>
    </w:p>
    <w:p w:rsidR="00327D09" w:rsidRPr="00CB1B43" w:rsidRDefault="00176538" w:rsidP="007D396D">
      <w:pPr>
        <w:pStyle w:val="NoSpacing"/>
        <w:numPr>
          <w:ilvl w:val="2"/>
          <w:numId w:val="3"/>
        </w:numPr>
        <w:bidi w:val="0"/>
        <w:rPr>
          <w:b/>
          <w:bCs/>
          <w:color w:val="C0504D" w:themeColor="accent2"/>
          <w:sz w:val="28"/>
          <w:szCs w:val="28"/>
          <w:lang w:bidi="ar-JO"/>
        </w:rPr>
      </w:pPr>
      <w:proofErr w:type="spellStart"/>
      <w:r w:rsidRPr="00CB1B43">
        <w:rPr>
          <w:rFonts w:asciiTheme="majorBidi" w:hAnsiTheme="majorBidi" w:cstheme="majorBidi"/>
          <w:b/>
          <w:bCs/>
          <w:color w:val="C0504D" w:themeColor="accent2"/>
          <w:sz w:val="28"/>
          <w:szCs w:val="28"/>
          <w:lang w:bidi="ar-JO"/>
        </w:rPr>
        <w:t>Relamping</w:t>
      </w:r>
      <w:proofErr w:type="spellEnd"/>
      <w:r w:rsidR="002706D4" w:rsidRPr="00CB1B43">
        <w:rPr>
          <w:rFonts w:asciiTheme="majorBidi" w:hAnsiTheme="majorBidi" w:cstheme="majorBidi"/>
          <w:b/>
          <w:bCs/>
          <w:color w:val="C0504D" w:themeColor="accent2"/>
          <w:sz w:val="28"/>
          <w:szCs w:val="28"/>
          <w:lang w:bidi="ar-JO"/>
        </w:rPr>
        <w:t xml:space="preserve"> strategies </w:t>
      </w:r>
      <w:r w:rsidRPr="00CB1B43">
        <w:rPr>
          <w:rFonts w:asciiTheme="majorBidi" w:hAnsiTheme="majorBidi" w:cstheme="majorBidi"/>
          <w:b/>
          <w:bCs/>
          <w:color w:val="C0504D" w:themeColor="accent2"/>
          <w:sz w:val="28"/>
          <w:szCs w:val="28"/>
          <w:lang w:bidi="ar-JO"/>
        </w:rPr>
        <w:t xml:space="preserve"> :</w:t>
      </w:r>
    </w:p>
    <w:p w:rsidR="00176538" w:rsidRPr="00CB1B43" w:rsidRDefault="00176538" w:rsidP="00327D09">
      <w:pPr>
        <w:pStyle w:val="NoSpacing"/>
        <w:bidi w:val="0"/>
        <w:ind w:left="720"/>
        <w:rPr>
          <w:b/>
          <w:bCs/>
          <w:color w:val="C0504D" w:themeColor="accent2"/>
          <w:sz w:val="28"/>
          <w:szCs w:val="28"/>
          <w:lang w:bidi="ar-JO"/>
        </w:rPr>
      </w:pPr>
      <w:r w:rsidRPr="00CB1B43">
        <w:rPr>
          <w:rFonts w:asciiTheme="majorBidi" w:hAnsiTheme="majorBidi" w:cstheme="majorBidi"/>
          <w:b/>
          <w:bCs/>
          <w:color w:val="C0504D" w:themeColor="accent2"/>
          <w:sz w:val="28"/>
          <w:szCs w:val="28"/>
          <w:lang w:bidi="ar-JO"/>
        </w:rPr>
        <w:t xml:space="preserve"> </w:t>
      </w:r>
    </w:p>
    <w:p w:rsidR="00C11C87" w:rsidRDefault="002706D4" w:rsidP="00176538">
      <w:pPr>
        <w:pStyle w:val="NoSpacing"/>
        <w:bidi w:val="0"/>
        <w:ind w:left="720"/>
        <w:rPr>
          <w:rFonts w:asciiTheme="majorBidi" w:hAnsiTheme="majorBidi" w:cstheme="majorBidi"/>
          <w:color w:val="000000" w:themeColor="text1"/>
          <w:sz w:val="24"/>
          <w:szCs w:val="24"/>
          <w:lang w:bidi="ar-JO"/>
        </w:rPr>
      </w:pPr>
      <w:r w:rsidRPr="006F7358">
        <w:rPr>
          <w:rFonts w:asciiTheme="majorBidi" w:hAnsiTheme="majorBidi" w:cstheme="majorBidi"/>
          <w:color w:val="000000" w:themeColor="text1"/>
          <w:sz w:val="24"/>
          <w:szCs w:val="24"/>
          <w:lang w:bidi="ar-JO"/>
        </w:rPr>
        <w:t xml:space="preserve">The usual strategy for replacing lamps in many facilities is to wait until a lamp burns out and then replace it (called spot </w:t>
      </w:r>
      <w:proofErr w:type="spellStart"/>
      <w:proofErr w:type="gramStart"/>
      <w:r w:rsidRPr="006F7358">
        <w:rPr>
          <w:rFonts w:asciiTheme="majorBidi" w:hAnsiTheme="majorBidi" w:cstheme="majorBidi"/>
          <w:color w:val="000000" w:themeColor="text1"/>
          <w:sz w:val="24"/>
          <w:szCs w:val="24"/>
          <w:lang w:bidi="ar-JO"/>
        </w:rPr>
        <w:t>relamping</w:t>
      </w:r>
      <w:proofErr w:type="spellEnd"/>
      <w:r w:rsidRPr="006F7358">
        <w:rPr>
          <w:rFonts w:asciiTheme="majorBidi" w:hAnsiTheme="majorBidi" w:cstheme="majorBidi"/>
          <w:color w:val="000000" w:themeColor="text1"/>
          <w:sz w:val="24"/>
          <w:szCs w:val="24"/>
          <w:lang w:bidi="ar-JO"/>
        </w:rPr>
        <w:t xml:space="preserve"> )</w:t>
      </w:r>
      <w:proofErr w:type="gramEnd"/>
      <w:r w:rsidRPr="006F7358">
        <w:rPr>
          <w:rFonts w:asciiTheme="majorBidi" w:hAnsiTheme="majorBidi" w:cstheme="majorBidi"/>
          <w:color w:val="000000" w:themeColor="text1"/>
          <w:sz w:val="24"/>
          <w:szCs w:val="24"/>
          <w:lang w:bidi="ar-JO"/>
        </w:rPr>
        <w:t xml:space="preserve"> . this </w:t>
      </w:r>
      <w:proofErr w:type="spellStart"/>
      <w:r w:rsidRPr="006F7358">
        <w:rPr>
          <w:rFonts w:asciiTheme="majorBidi" w:hAnsiTheme="majorBidi" w:cstheme="majorBidi"/>
          <w:color w:val="000000" w:themeColor="text1"/>
          <w:sz w:val="24"/>
          <w:szCs w:val="24"/>
          <w:lang w:bidi="ar-JO"/>
        </w:rPr>
        <w:t>relamping</w:t>
      </w:r>
      <w:proofErr w:type="spellEnd"/>
      <w:r w:rsidRPr="006F7358">
        <w:rPr>
          <w:rFonts w:asciiTheme="majorBidi" w:hAnsiTheme="majorBidi" w:cstheme="majorBidi"/>
          <w:color w:val="000000" w:themeColor="text1"/>
          <w:sz w:val="24"/>
          <w:szCs w:val="24"/>
          <w:lang w:bidi="ar-JO"/>
        </w:rPr>
        <w:t xml:space="preserve"> strategy is not necessarily the best one for a facility to follow </w:t>
      </w:r>
      <w:r w:rsidR="006F7358">
        <w:rPr>
          <w:rFonts w:asciiTheme="majorBidi" w:hAnsiTheme="majorBidi" w:cstheme="majorBidi"/>
          <w:color w:val="000000" w:themeColor="text1"/>
          <w:sz w:val="24"/>
          <w:szCs w:val="24"/>
          <w:lang w:bidi="ar-JO"/>
        </w:rPr>
        <w:t xml:space="preserve">because it does not consider such factors as labor cost or lumen depreciation , it is often more economical to replace all of the florescent and </w:t>
      </w:r>
      <w:r w:rsidR="006F7358" w:rsidRPr="00C53DCF">
        <w:rPr>
          <w:rFonts w:asciiTheme="majorBidi" w:hAnsiTheme="majorBidi" w:cstheme="majorBidi"/>
          <w:sz w:val="24"/>
          <w:szCs w:val="24"/>
          <w:lang w:bidi="ar-JO"/>
        </w:rPr>
        <w:t>HID</w:t>
      </w:r>
      <w:r w:rsidR="006F7358">
        <w:rPr>
          <w:rFonts w:asciiTheme="majorBidi" w:hAnsiTheme="majorBidi" w:cstheme="majorBidi"/>
          <w:color w:val="000000" w:themeColor="text1"/>
          <w:sz w:val="24"/>
          <w:szCs w:val="24"/>
          <w:lang w:bidi="ar-JO"/>
        </w:rPr>
        <w:t xml:space="preserve"> </w:t>
      </w:r>
      <w:r w:rsidR="008B0893">
        <w:rPr>
          <w:rFonts w:asciiTheme="majorBidi" w:hAnsiTheme="majorBidi" w:cstheme="majorBidi"/>
          <w:color w:val="000000" w:themeColor="text1"/>
          <w:sz w:val="24"/>
          <w:szCs w:val="24"/>
          <w:lang w:bidi="ar-JO"/>
        </w:rPr>
        <w:t xml:space="preserve">lamps in a facility at one time ( called group </w:t>
      </w:r>
      <w:proofErr w:type="spellStart"/>
      <w:r w:rsidR="008B0893">
        <w:rPr>
          <w:rFonts w:asciiTheme="majorBidi" w:hAnsiTheme="majorBidi" w:cstheme="majorBidi"/>
          <w:color w:val="000000" w:themeColor="text1"/>
          <w:sz w:val="24"/>
          <w:szCs w:val="24"/>
          <w:lang w:bidi="ar-JO"/>
        </w:rPr>
        <w:t>relamping</w:t>
      </w:r>
      <w:proofErr w:type="spellEnd"/>
      <w:r w:rsidR="008B0893">
        <w:rPr>
          <w:rFonts w:asciiTheme="majorBidi" w:hAnsiTheme="majorBidi" w:cstheme="majorBidi"/>
          <w:color w:val="000000" w:themeColor="text1"/>
          <w:sz w:val="24"/>
          <w:szCs w:val="24"/>
          <w:lang w:bidi="ar-JO"/>
        </w:rPr>
        <w:t xml:space="preserve"> ) . </w:t>
      </w:r>
      <w:r w:rsidR="000048F1">
        <w:rPr>
          <w:rFonts w:asciiTheme="majorBidi" w:hAnsiTheme="majorBidi" w:cstheme="majorBidi"/>
          <w:color w:val="000000" w:themeColor="text1"/>
          <w:sz w:val="24"/>
          <w:szCs w:val="24"/>
          <w:lang w:bidi="ar-JO"/>
        </w:rPr>
        <w:t>[1]</w:t>
      </w:r>
    </w:p>
    <w:p w:rsidR="000D61B3" w:rsidRDefault="000D61B3" w:rsidP="000D61B3">
      <w:pPr>
        <w:autoSpaceDE w:val="0"/>
        <w:autoSpaceDN w:val="0"/>
        <w:bidi w:val="0"/>
        <w:adjustRightInd w:val="0"/>
        <w:spacing w:after="0" w:line="240" w:lineRule="auto"/>
        <w:ind w:left="360"/>
        <w:rPr>
          <w:rFonts w:ascii="Times New Roman" w:eastAsia="Calibri" w:hAnsi="Times New Roman" w:cs="Times New Roman"/>
          <w:color w:val="000000"/>
          <w:sz w:val="24"/>
          <w:szCs w:val="24"/>
        </w:rPr>
      </w:pPr>
    </w:p>
    <w:p w:rsidR="000D61B3" w:rsidRPr="000D61B3" w:rsidRDefault="000D61B3" w:rsidP="000D61B3">
      <w:pPr>
        <w:autoSpaceDE w:val="0"/>
        <w:autoSpaceDN w:val="0"/>
        <w:bidi w:val="0"/>
        <w:adjustRightInd w:val="0"/>
        <w:spacing w:after="0" w:line="240" w:lineRule="auto"/>
        <w:ind w:left="360"/>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Advantage of group </w:t>
      </w:r>
      <w:proofErr w:type="spellStart"/>
      <w:proofErr w:type="gramStart"/>
      <w:r>
        <w:rPr>
          <w:rFonts w:ascii="Times New Roman" w:eastAsia="Calibri" w:hAnsi="Times New Roman" w:cs="Times New Roman"/>
          <w:color w:val="000000"/>
          <w:sz w:val="24"/>
          <w:szCs w:val="24"/>
        </w:rPr>
        <w:t>ralamping</w:t>
      </w:r>
      <w:proofErr w:type="spellEnd"/>
      <w:r>
        <w:rPr>
          <w:rFonts w:ascii="Times New Roman" w:eastAsia="Calibri" w:hAnsi="Times New Roman" w:cs="Times New Roman"/>
          <w:color w:val="000000"/>
          <w:sz w:val="24"/>
          <w:szCs w:val="24"/>
        </w:rPr>
        <w:t xml:space="preserve"> :</w:t>
      </w:r>
      <w:proofErr w:type="gramEnd"/>
      <w:r>
        <w:rPr>
          <w:rFonts w:ascii="Times New Roman" w:eastAsia="Calibri" w:hAnsi="Times New Roman" w:cs="Times New Roman"/>
          <w:color w:val="000000"/>
          <w:sz w:val="24"/>
          <w:szCs w:val="24"/>
        </w:rPr>
        <w:t xml:space="preserve"> </w:t>
      </w:r>
    </w:p>
    <w:p w:rsidR="000D61B3" w:rsidRPr="000D61B3" w:rsidRDefault="000D61B3" w:rsidP="000D61B3">
      <w:pPr>
        <w:autoSpaceDE w:val="0"/>
        <w:autoSpaceDN w:val="0"/>
        <w:bidi w:val="0"/>
        <w:adjustRightInd w:val="0"/>
        <w:spacing w:after="0" w:line="240" w:lineRule="auto"/>
        <w:ind w:left="360"/>
        <w:rPr>
          <w:rFonts w:ascii="Times New Roman" w:eastAsia="Calibri" w:hAnsi="Times New Roman" w:cs="Times New Roman"/>
          <w:color w:val="000000"/>
          <w:sz w:val="24"/>
          <w:szCs w:val="24"/>
        </w:rPr>
      </w:pPr>
    </w:p>
    <w:p w:rsidR="000D61B3" w:rsidRPr="000D61B3" w:rsidRDefault="000D61B3" w:rsidP="000D61B3">
      <w:pPr>
        <w:numPr>
          <w:ilvl w:val="0"/>
          <w:numId w:val="14"/>
        </w:numPr>
        <w:autoSpaceDE w:val="0"/>
        <w:autoSpaceDN w:val="0"/>
        <w:bidi w:val="0"/>
        <w:adjustRightInd w:val="0"/>
        <w:spacing w:after="0" w:line="240" w:lineRule="auto"/>
        <w:rPr>
          <w:rFonts w:ascii="Times New Roman" w:eastAsia="Calibri" w:hAnsi="Times New Roman" w:cs="Times New Roman"/>
          <w:color w:val="000000"/>
          <w:sz w:val="24"/>
          <w:szCs w:val="24"/>
        </w:rPr>
      </w:pPr>
      <w:r w:rsidRPr="000D61B3">
        <w:rPr>
          <w:rFonts w:ascii="Times New Roman" w:eastAsia="Calibri" w:hAnsi="Times New Roman" w:cs="Times New Roman"/>
          <w:color w:val="000000"/>
          <w:sz w:val="24"/>
          <w:szCs w:val="24"/>
        </w:rPr>
        <w:t xml:space="preserve">Group </w:t>
      </w:r>
      <w:proofErr w:type="spellStart"/>
      <w:r w:rsidRPr="000D61B3">
        <w:rPr>
          <w:rFonts w:ascii="Times New Roman" w:eastAsia="Calibri" w:hAnsi="Times New Roman" w:cs="Times New Roman"/>
          <w:color w:val="000000"/>
          <w:sz w:val="24"/>
          <w:szCs w:val="24"/>
        </w:rPr>
        <w:t>relamping</w:t>
      </w:r>
      <w:proofErr w:type="spellEnd"/>
      <w:r w:rsidRPr="000D61B3">
        <w:rPr>
          <w:rFonts w:ascii="Times New Roman" w:eastAsia="Calibri" w:hAnsi="Times New Roman" w:cs="Times New Roman"/>
          <w:color w:val="000000"/>
          <w:sz w:val="24"/>
          <w:szCs w:val="24"/>
        </w:rPr>
        <w:t xml:space="preserve"> can:</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tl/>
        </w:rPr>
      </w:pPr>
      <w:r w:rsidRPr="000D61B3">
        <w:rPr>
          <w:rFonts w:ascii="Times New Roman" w:eastAsia="Calibri" w:hAnsi="Times New Roman" w:cs="Times New Roman"/>
          <w:color w:val="000000"/>
          <w:sz w:val="24"/>
          <w:szCs w:val="24"/>
        </w:rPr>
        <w:t xml:space="preserve">Reduce labor costs: Spot </w:t>
      </w:r>
      <w:proofErr w:type="spellStart"/>
      <w:r w:rsidRPr="000D61B3">
        <w:rPr>
          <w:rFonts w:ascii="Times New Roman" w:eastAsia="Calibri" w:hAnsi="Times New Roman" w:cs="Times New Roman"/>
          <w:color w:val="000000"/>
          <w:sz w:val="24"/>
          <w:szCs w:val="24"/>
        </w:rPr>
        <w:t>relamping</w:t>
      </w:r>
      <w:proofErr w:type="spellEnd"/>
      <w:r w:rsidRPr="000D61B3">
        <w:rPr>
          <w:rFonts w:ascii="Times New Roman" w:eastAsia="Calibri" w:hAnsi="Times New Roman" w:cs="Times New Roman"/>
          <w:color w:val="000000"/>
          <w:sz w:val="24"/>
          <w:szCs w:val="24"/>
        </w:rPr>
        <w:t xml:space="preserve"> can require up to 30 minutes to move furnishings or equipment, set up, replace the lamp, and put equipment away (e.g., ladder, lamps, tools). In group </w:t>
      </w:r>
      <w:proofErr w:type="spellStart"/>
      <w:r w:rsidRPr="000D61B3">
        <w:rPr>
          <w:rFonts w:ascii="Times New Roman" w:eastAsia="Calibri" w:hAnsi="Times New Roman" w:cs="Times New Roman"/>
          <w:color w:val="000000"/>
          <w:sz w:val="24"/>
          <w:szCs w:val="24"/>
        </w:rPr>
        <w:t>relamping</w:t>
      </w:r>
      <w:proofErr w:type="spellEnd"/>
      <w:r w:rsidRPr="000D61B3">
        <w:rPr>
          <w:rFonts w:ascii="Times New Roman" w:eastAsia="Calibri" w:hAnsi="Times New Roman" w:cs="Times New Roman"/>
          <w:color w:val="000000"/>
          <w:sz w:val="24"/>
          <w:szCs w:val="24"/>
        </w:rPr>
        <w:t xml:space="preserve">, a fixture can usually be </w:t>
      </w:r>
      <w:proofErr w:type="spellStart"/>
      <w:r w:rsidRPr="000D61B3">
        <w:rPr>
          <w:rFonts w:ascii="Times New Roman" w:eastAsia="Calibri" w:hAnsi="Times New Roman" w:cs="Times New Roman"/>
          <w:color w:val="000000"/>
          <w:sz w:val="24"/>
          <w:szCs w:val="24"/>
        </w:rPr>
        <w:t>relamped</w:t>
      </w:r>
      <w:proofErr w:type="spellEnd"/>
      <w:r w:rsidRPr="000D61B3">
        <w:rPr>
          <w:rFonts w:ascii="Times New Roman" w:eastAsia="Calibri" w:hAnsi="Times New Roman" w:cs="Times New Roman"/>
          <w:color w:val="000000"/>
          <w:sz w:val="24"/>
          <w:szCs w:val="24"/>
        </w:rPr>
        <w:t xml:space="preserve"> and cleaned in 5 minutes.</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tl/>
        </w:rPr>
      </w:pPr>
      <w:r w:rsidRPr="000D61B3">
        <w:rPr>
          <w:rFonts w:ascii="Times New Roman" w:eastAsia="Calibri" w:hAnsi="Times New Roman" w:cs="Times New Roman"/>
          <w:color w:val="000000"/>
          <w:sz w:val="24"/>
          <w:szCs w:val="24"/>
        </w:rPr>
        <w:t>Reduce lamp costs (discounts).</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tl/>
        </w:rPr>
      </w:pPr>
      <w:r w:rsidRPr="000D61B3">
        <w:rPr>
          <w:rFonts w:ascii="Times New Roman" w:eastAsia="Calibri" w:hAnsi="Times New Roman" w:cs="Times New Roman"/>
          <w:color w:val="000000"/>
          <w:sz w:val="24"/>
          <w:szCs w:val="24"/>
        </w:rPr>
        <w:t xml:space="preserve">Allow lamp maintenance to be scheduled. </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tl/>
        </w:rPr>
      </w:pPr>
      <w:r w:rsidRPr="000D61B3">
        <w:rPr>
          <w:rFonts w:ascii="Times New Roman" w:eastAsia="Calibri" w:hAnsi="Times New Roman" w:cs="Times New Roman"/>
          <w:color w:val="000000"/>
          <w:sz w:val="24"/>
          <w:szCs w:val="24"/>
        </w:rPr>
        <w:t>Maintain higher and more uniform lighting levels.</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tl/>
        </w:rPr>
      </w:pPr>
      <w:r w:rsidRPr="000D61B3">
        <w:rPr>
          <w:rFonts w:ascii="Times New Roman" w:eastAsia="Calibri" w:hAnsi="Times New Roman" w:cs="Times New Roman"/>
          <w:color w:val="000000"/>
          <w:sz w:val="24"/>
          <w:szCs w:val="24"/>
        </w:rPr>
        <w:t>Reduce inventory needs.</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tl/>
        </w:rPr>
      </w:pPr>
      <w:r w:rsidRPr="000D61B3">
        <w:rPr>
          <w:rFonts w:ascii="Times New Roman" w:eastAsia="Calibri" w:hAnsi="Times New Roman" w:cs="Times New Roman"/>
          <w:color w:val="000000"/>
          <w:sz w:val="24"/>
          <w:szCs w:val="24"/>
        </w:rPr>
        <w:t>Insure the correct lamp use: provides an opportunity to install the newest energy-efficient lamp.</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tl/>
        </w:rPr>
      </w:pPr>
      <w:r w:rsidRPr="000D61B3">
        <w:rPr>
          <w:rFonts w:ascii="Times New Roman" w:eastAsia="Calibri" w:hAnsi="Times New Roman" w:cs="Times New Roman"/>
          <w:color w:val="000000"/>
          <w:sz w:val="24"/>
          <w:szCs w:val="24"/>
        </w:rPr>
        <w:t>Extend ballast life.</w:t>
      </w:r>
    </w:p>
    <w:p w:rsidR="000D61B3" w:rsidRPr="000D61B3" w:rsidRDefault="000D61B3" w:rsidP="000D61B3">
      <w:pPr>
        <w:numPr>
          <w:ilvl w:val="0"/>
          <w:numId w:val="15"/>
        </w:numPr>
        <w:autoSpaceDE w:val="0"/>
        <w:autoSpaceDN w:val="0"/>
        <w:bidi w:val="0"/>
        <w:adjustRightInd w:val="0"/>
        <w:spacing w:after="0" w:line="240" w:lineRule="auto"/>
        <w:rPr>
          <w:rFonts w:ascii="Times New Roman" w:eastAsia="Calibri" w:hAnsi="Times New Roman" w:cs="Times New Roman"/>
          <w:color w:val="000000"/>
          <w:sz w:val="24"/>
          <w:szCs w:val="24"/>
        </w:rPr>
      </w:pPr>
      <w:r w:rsidRPr="000D61B3">
        <w:rPr>
          <w:rFonts w:ascii="Times New Roman" w:eastAsia="Calibri" w:hAnsi="Times New Roman" w:cs="Times New Roman"/>
          <w:color w:val="000000"/>
          <w:sz w:val="24"/>
          <w:szCs w:val="24"/>
        </w:rPr>
        <w:t>Reduce interruptions in work area.</w:t>
      </w:r>
    </w:p>
    <w:p w:rsidR="00C11C87" w:rsidRDefault="00C11C87" w:rsidP="00327D09">
      <w:pPr>
        <w:pStyle w:val="NoSpacing"/>
        <w:bidi w:val="0"/>
        <w:rPr>
          <w:rFonts w:asciiTheme="majorBidi" w:hAnsiTheme="majorBidi" w:cstheme="majorBidi"/>
          <w:color w:val="000000" w:themeColor="text1"/>
          <w:sz w:val="24"/>
          <w:szCs w:val="24"/>
          <w:lang w:bidi="ar-JO"/>
        </w:rPr>
      </w:pPr>
    </w:p>
    <w:p w:rsidR="00327D09" w:rsidRDefault="00327D09" w:rsidP="00C11C87">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327D09" w:rsidRDefault="00327D09" w:rsidP="00327D09">
      <w:pPr>
        <w:pStyle w:val="NoSpacing"/>
        <w:bidi w:val="0"/>
        <w:ind w:left="720"/>
        <w:rPr>
          <w:rFonts w:asciiTheme="majorBidi" w:hAnsiTheme="majorBidi" w:cstheme="majorBidi"/>
          <w:color w:val="000000" w:themeColor="text1"/>
          <w:sz w:val="24"/>
          <w:szCs w:val="24"/>
          <w:lang w:bidi="ar-JO"/>
        </w:rPr>
      </w:pPr>
    </w:p>
    <w:p w:rsidR="00176538" w:rsidRPr="006F7358" w:rsidRDefault="006F7358" w:rsidP="00327D09">
      <w:pPr>
        <w:pStyle w:val="NoSpacing"/>
        <w:bidi w:val="0"/>
        <w:ind w:left="720"/>
        <w:rPr>
          <w:rFonts w:asciiTheme="majorBidi" w:hAnsiTheme="majorBidi" w:cstheme="majorBidi"/>
          <w:color w:val="000000" w:themeColor="text1"/>
          <w:sz w:val="24"/>
          <w:szCs w:val="24"/>
          <w:lang w:bidi="ar-JO"/>
        </w:rPr>
      </w:pPr>
      <w:r>
        <w:rPr>
          <w:rFonts w:asciiTheme="majorBidi" w:hAnsiTheme="majorBidi" w:cstheme="majorBidi"/>
          <w:color w:val="000000" w:themeColor="text1"/>
          <w:sz w:val="24"/>
          <w:szCs w:val="24"/>
          <w:lang w:bidi="ar-JO"/>
        </w:rPr>
        <w:lastRenderedPageBreak/>
        <w:t xml:space="preserve"> </w:t>
      </w:r>
    </w:p>
    <w:p w:rsidR="00433BC2" w:rsidRPr="00CB1B43" w:rsidRDefault="00C11C87" w:rsidP="007D396D">
      <w:pPr>
        <w:pStyle w:val="NoSpacing"/>
        <w:numPr>
          <w:ilvl w:val="2"/>
          <w:numId w:val="3"/>
        </w:numPr>
        <w:bidi w:val="0"/>
        <w:rPr>
          <w:rFonts w:asciiTheme="majorBidi" w:hAnsiTheme="majorBidi" w:cstheme="majorBidi"/>
          <w:b/>
          <w:bCs/>
          <w:color w:val="C0504D" w:themeColor="accent2"/>
          <w:sz w:val="28"/>
          <w:szCs w:val="28"/>
        </w:rPr>
      </w:pPr>
      <w:proofErr w:type="spellStart"/>
      <w:r w:rsidRPr="00CB1B43">
        <w:rPr>
          <w:rFonts w:asciiTheme="majorBidi" w:hAnsiTheme="majorBidi" w:cstheme="majorBidi"/>
          <w:b/>
          <w:bCs/>
          <w:color w:val="C0504D" w:themeColor="accent2"/>
          <w:sz w:val="28"/>
          <w:szCs w:val="28"/>
        </w:rPr>
        <w:t>Delamping</w:t>
      </w:r>
      <w:proofErr w:type="spellEnd"/>
      <w:r w:rsidRPr="00CB1B43">
        <w:rPr>
          <w:rFonts w:asciiTheme="majorBidi" w:hAnsiTheme="majorBidi" w:cstheme="majorBidi"/>
          <w:b/>
          <w:bCs/>
          <w:color w:val="C0504D" w:themeColor="accent2"/>
          <w:sz w:val="28"/>
          <w:szCs w:val="28"/>
        </w:rPr>
        <w:t xml:space="preserve"> strategies :</w:t>
      </w:r>
    </w:p>
    <w:p w:rsidR="00C11C87" w:rsidRPr="00C11C87" w:rsidRDefault="00C11C87" w:rsidP="00C11C87">
      <w:pPr>
        <w:pStyle w:val="NoSpacing"/>
        <w:bidi w:val="0"/>
        <w:ind w:left="720"/>
        <w:rPr>
          <w:rFonts w:asciiTheme="majorBidi" w:hAnsiTheme="majorBidi" w:cstheme="majorBidi"/>
          <w:sz w:val="24"/>
          <w:szCs w:val="24"/>
        </w:rPr>
      </w:pPr>
      <w:r>
        <w:rPr>
          <w:rFonts w:asciiTheme="majorBidi" w:hAnsiTheme="majorBidi" w:cstheme="majorBidi"/>
          <w:sz w:val="24"/>
          <w:szCs w:val="24"/>
        </w:rPr>
        <w:t xml:space="preserve">Major saving can be obtained by removing some of the lamps that are producing excessive level of </w:t>
      </w:r>
      <w:proofErr w:type="gramStart"/>
      <w:r>
        <w:rPr>
          <w:rFonts w:asciiTheme="majorBidi" w:hAnsiTheme="majorBidi" w:cstheme="majorBidi"/>
          <w:sz w:val="24"/>
          <w:szCs w:val="24"/>
        </w:rPr>
        <w:t>illumination .</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there</w:t>
      </w:r>
      <w:proofErr w:type="gramEnd"/>
      <w:r>
        <w:rPr>
          <w:rFonts w:asciiTheme="majorBidi" w:hAnsiTheme="majorBidi" w:cstheme="majorBidi"/>
          <w:sz w:val="24"/>
          <w:szCs w:val="24"/>
        </w:rPr>
        <w:t xml:space="preserve"> is usually one ballast for each tow fluorescent lamps . The ballast for rapid-start lamps will continue to consume some power even when the lamps are </w:t>
      </w:r>
      <w:proofErr w:type="gramStart"/>
      <w:r>
        <w:rPr>
          <w:rFonts w:asciiTheme="majorBidi" w:hAnsiTheme="majorBidi" w:cstheme="majorBidi"/>
          <w:sz w:val="24"/>
          <w:szCs w:val="24"/>
        </w:rPr>
        <w:t>removed .</w:t>
      </w:r>
      <w:proofErr w:type="gramEnd"/>
      <w:r>
        <w:rPr>
          <w:rFonts w:asciiTheme="majorBidi" w:hAnsiTheme="majorBidi" w:cstheme="majorBidi"/>
          <w:sz w:val="24"/>
          <w:szCs w:val="24"/>
        </w:rPr>
        <w:t xml:space="preserve"> Leaving burned-out lamps in instant start (</w:t>
      </w:r>
      <w:r w:rsidRPr="000C1986">
        <w:rPr>
          <w:rFonts w:asciiTheme="majorBidi" w:hAnsiTheme="majorBidi" w:cstheme="majorBidi"/>
          <w:sz w:val="24"/>
          <w:szCs w:val="24"/>
        </w:rPr>
        <w:t>IS</w:t>
      </w:r>
      <w:r>
        <w:rPr>
          <w:rFonts w:asciiTheme="majorBidi" w:hAnsiTheme="majorBidi" w:cstheme="majorBidi"/>
          <w:sz w:val="24"/>
          <w:szCs w:val="24"/>
        </w:rPr>
        <w:t xml:space="preserve">) fixture reduces ballast </w:t>
      </w:r>
      <w:proofErr w:type="gramStart"/>
      <w:r>
        <w:rPr>
          <w:rFonts w:asciiTheme="majorBidi" w:hAnsiTheme="majorBidi" w:cstheme="majorBidi"/>
          <w:sz w:val="24"/>
          <w:szCs w:val="24"/>
        </w:rPr>
        <w:t>life .</w:t>
      </w:r>
      <w:r w:rsidR="000048F1">
        <w:rPr>
          <w:rFonts w:asciiTheme="majorBidi" w:hAnsiTheme="majorBidi" w:cstheme="majorBidi"/>
          <w:sz w:val="24"/>
          <w:szCs w:val="24"/>
        </w:rPr>
        <w:t>[</w:t>
      </w:r>
      <w:proofErr w:type="gramEnd"/>
      <w:r w:rsidR="000048F1">
        <w:rPr>
          <w:rFonts w:asciiTheme="majorBidi" w:hAnsiTheme="majorBidi" w:cstheme="majorBidi"/>
          <w:sz w:val="24"/>
          <w:szCs w:val="24"/>
        </w:rPr>
        <w:t>1]</w:t>
      </w:r>
      <w:r>
        <w:rPr>
          <w:rFonts w:asciiTheme="majorBidi" w:hAnsiTheme="majorBidi" w:cstheme="majorBidi"/>
          <w:sz w:val="24"/>
          <w:szCs w:val="24"/>
        </w:rPr>
        <w:t xml:space="preserve">  </w:t>
      </w:r>
    </w:p>
    <w:p w:rsidR="00327D09" w:rsidRDefault="00327D09" w:rsidP="00327D09">
      <w:pPr>
        <w:ind w:right="709"/>
        <w:jc w:val="right"/>
        <w:rPr>
          <w:rFonts w:ascii="Times New Roman" w:eastAsia="Calibri" w:hAnsi="Times New Roman" w:cs="Times New Roman"/>
          <w:sz w:val="24"/>
          <w:szCs w:val="24"/>
        </w:rPr>
      </w:pPr>
    </w:p>
    <w:p w:rsidR="000F10B6" w:rsidRDefault="00C53DCF" w:rsidP="00327D09">
      <w:pPr>
        <w:tabs>
          <w:tab w:val="left" w:pos="7880"/>
          <w:tab w:val="left" w:pos="8022"/>
        </w:tabs>
        <w:ind w:right="709"/>
        <w:jc w:val="right"/>
        <w:rPr>
          <w:rFonts w:ascii="Times New Roman" w:eastAsia="Calibri" w:hAnsi="Times New Roman" w:cs="Times New Roman"/>
          <w:sz w:val="24"/>
          <w:szCs w:val="24"/>
          <w:lang w:bidi="ar-JO"/>
        </w:rPr>
      </w:pPr>
      <w:proofErr w:type="gramStart"/>
      <w:r>
        <w:rPr>
          <w:rFonts w:ascii="Times New Roman" w:eastAsia="Calibri" w:hAnsi="Times New Roman" w:cs="Times New Roman"/>
          <w:sz w:val="24"/>
          <w:szCs w:val="24"/>
        </w:rPr>
        <w:t>many</w:t>
      </w:r>
      <w:proofErr w:type="gramEnd"/>
      <w:r>
        <w:rPr>
          <w:rFonts w:ascii="Times New Roman" w:eastAsia="Calibri" w:hAnsi="Times New Roman" w:cs="Times New Roman"/>
          <w:sz w:val="24"/>
          <w:szCs w:val="24"/>
        </w:rPr>
        <w:t xml:space="preserve"> input</w:t>
      </w:r>
      <w:r w:rsidR="006E0846">
        <w:rPr>
          <w:rFonts w:ascii="Times New Roman" w:eastAsia="Calibri" w:hAnsi="Times New Roman" w:cs="Times New Roman"/>
          <w:sz w:val="24"/>
          <w:szCs w:val="24"/>
        </w:rPr>
        <w:t>s were needed to the software</w:t>
      </w:r>
      <w:r>
        <w:rPr>
          <w:rFonts w:ascii="Times New Roman" w:eastAsia="Calibri" w:hAnsi="Times New Roman" w:cs="Times New Roman"/>
          <w:sz w:val="24"/>
          <w:szCs w:val="24"/>
        </w:rPr>
        <w:t xml:space="preserve"> for calculations</w:t>
      </w:r>
      <w:r w:rsidR="006E0846">
        <w:rPr>
          <w:rFonts w:ascii="Times New Roman" w:eastAsia="Calibri" w:hAnsi="Times New Roman" w:cs="Times New Roman"/>
          <w:sz w:val="24"/>
          <w:szCs w:val="24"/>
        </w:rPr>
        <w:t xml:space="preserve"> as shown in figure (17) and figure (18)</w:t>
      </w:r>
      <w:r>
        <w:rPr>
          <w:rFonts w:ascii="Times New Roman" w:eastAsia="Calibri" w:hAnsi="Times New Roman" w:cs="Times New Roman"/>
          <w:sz w:val="24"/>
          <w:szCs w:val="24"/>
        </w:rPr>
        <w:t xml:space="preserve"> :</w:t>
      </w:r>
      <w:r w:rsidRPr="00C53DCF">
        <w:rPr>
          <w:rFonts w:ascii="Times New Roman" w:eastAsia="Calibri" w:hAnsi="Times New Roman" w:cs="Times New Roman"/>
          <w:sz w:val="24"/>
          <w:szCs w:val="24"/>
        </w:rPr>
        <w:t xml:space="preserve"> </w:t>
      </w:r>
    </w:p>
    <w:p w:rsidR="00C53DCF" w:rsidRPr="00C53DCF" w:rsidRDefault="00C53DCF" w:rsidP="00327D09">
      <w:pPr>
        <w:tabs>
          <w:tab w:val="center" w:pos="4153"/>
          <w:tab w:val="right" w:pos="8306"/>
        </w:tabs>
        <w:ind w:right="709"/>
        <w:jc w:val="right"/>
        <w:rPr>
          <w:rFonts w:ascii="Times New Roman" w:eastAsia="Calibri" w:hAnsi="Times New Roman" w:cs="Times New Roman"/>
          <w:sz w:val="24"/>
          <w:szCs w:val="24"/>
          <w:rtl/>
          <w:lang w:bidi="ar-JO"/>
        </w:rPr>
      </w:pPr>
      <w:r>
        <w:rPr>
          <w:rFonts w:ascii="Times New Roman" w:eastAsia="Calibri" w:hAnsi="Times New Roman" w:cs="Times New Roman"/>
          <w:sz w:val="24"/>
          <w:szCs w:val="24"/>
        </w:rPr>
        <w:t xml:space="preserve">For </w:t>
      </w:r>
      <w:proofErr w:type="spellStart"/>
      <w:r w:rsidR="000F10B6">
        <w:rPr>
          <w:rFonts w:ascii="Times New Roman" w:eastAsia="Calibri" w:hAnsi="Times New Roman" w:cs="Times New Roman"/>
          <w:sz w:val="24"/>
          <w:szCs w:val="24"/>
        </w:rPr>
        <w:t>Delamping</w:t>
      </w:r>
      <w:proofErr w:type="spellEnd"/>
      <w:r w:rsidR="000F10B6">
        <w:rPr>
          <w:rFonts w:ascii="Times New Roman" w:eastAsia="Calibri" w:hAnsi="Times New Roman" w:cs="Times New Roman"/>
          <w:sz w:val="24"/>
          <w:szCs w:val="24"/>
        </w:rPr>
        <w:t xml:space="preserve"> </w:t>
      </w:r>
      <w:proofErr w:type="gramStart"/>
      <w:r w:rsidR="000F10B6">
        <w:rPr>
          <w:rFonts w:ascii="Times New Roman" w:eastAsia="Calibri" w:hAnsi="Times New Roman" w:cs="Times New Roman"/>
          <w:sz w:val="24"/>
          <w:szCs w:val="24"/>
        </w:rPr>
        <w:t>method :</w:t>
      </w:r>
      <w:proofErr w:type="gramEnd"/>
    </w:p>
    <w:p w:rsidR="00C53DCF" w:rsidRPr="00C53DCF" w:rsidRDefault="00C53DCF" w:rsidP="00327D09">
      <w:pPr>
        <w:ind w:right="709"/>
        <w:jc w:val="right"/>
        <w:rPr>
          <w:rFonts w:ascii="Times New Roman" w:eastAsia="Calibri" w:hAnsi="Times New Roman" w:cs="Times New Roman" w:hint="cs"/>
          <w:sz w:val="24"/>
          <w:szCs w:val="24"/>
          <w:rtl/>
          <w:lang w:bidi="ar-JO"/>
        </w:rPr>
      </w:pPr>
      <w:r w:rsidRPr="00C53DCF">
        <w:rPr>
          <w:rFonts w:ascii="Times New Roman" w:eastAsia="Calibri" w:hAnsi="Times New Roman" w:cs="Times New Roman" w:hint="cs"/>
          <w:noProof/>
          <w:sz w:val="24"/>
          <w:szCs w:val="24"/>
          <w:rtl/>
        </w:rPr>
        <w:drawing>
          <wp:inline distT="0" distB="0" distL="0" distR="0" wp14:anchorId="7F75A6C9" wp14:editId="5F8C56BE">
            <wp:extent cx="5274310" cy="3076575"/>
            <wp:effectExtent l="0" t="0" r="0" b="9525"/>
            <wp:docPr id="3086" name="رسم تخطيطي 308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rsidR="00C53DCF" w:rsidRDefault="00C53DCF" w:rsidP="000F10B6">
      <w:pPr>
        <w:jc w:val="center"/>
        <w:rPr>
          <w:rFonts w:ascii="Times New Roman" w:eastAsia="Calibri" w:hAnsi="Times New Roman" w:cs="Times New Roman"/>
          <w:sz w:val="24"/>
          <w:szCs w:val="24"/>
          <w:rtl/>
          <w:lang w:bidi="ar-JO"/>
        </w:rPr>
      </w:pPr>
      <w:r>
        <w:rPr>
          <w:rFonts w:ascii="Times New Roman" w:eastAsia="Calibri" w:hAnsi="Times New Roman" w:cs="Times New Roman"/>
          <w:sz w:val="24"/>
          <w:szCs w:val="24"/>
        </w:rPr>
        <w:t>Figure</w:t>
      </w:r>
      <w:r w:rsidR="00F13CFB">
        <w:rPr>
          <w:rFonts w:ascii="Times New Roman" w:eastAsia="Calibri" w:hAnsi="Times New Roman" w:cs="Times New Roman"/>
          <w:sz w:val="24"/>
          <w:szCs w:val="24"/>
        </w:rPr>
        <w:t xml:space="preserve"> (17</w:t>
      </w:r>
      <w:r>
        <w:rPr>
          <w:rFonts w:ascii="Times New Roman" w:eastAsia="Calibri" w:hAnsi="Times New Roman" w:cs="Times New Roman"/>
          <w:sz w:val="24"/>
          <w:szCs w:val="24"/>
        </w:rPr>
        <w:t>):</w:t>
      </w:r>
      <w:r w:rsidR="000F10B6">
        <w:rPr>
          <w:rFonts w:ascii="Times New Roman" w:eastAsia="Calibri" w:hAnsi="Times New Roman" w:cs="Times New Roman"/>
          <w:sz w:val="24"/>
          <w:szCs w:val="24"/>
        </w:rPr>
        <w:t xml:space="preserve"> the inputs of </w:t>
      </w:r>
      <w:proofErr w:type="spellStart"/>
      <w:r w:rsidR="000F10B6">
        <w:rPr>
          <w:rFonts w:ascii="Times New Roman" w:eastAsia="Calibri" w:hAnsi="Times New Roman" w:cs="Times New Roman"/>
          <w:sz w:val="24"/>
          <w:szCs w:val="24"/>
        </w:rPr>
        <w:t>delamping</w:t>
      </w:r>
      <w:proofErr w:type="spellEnd"/>
      <w:r w:rsidR="000F10B6">
        <w:rPr>
          <w:rFonts w:ascii="Times New Roman" w:eastAsia="Calibri" w:hAnsi="Times New Roman" w:cs="Times New Roman"/>
          <w:sz w:val="24"/>
          <w:szCs w:val="24"/>
        </w:rPr>
        <w:t xml:space="preserve"> method</w:t>
      </w: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327D09" w:rsidRDefault="00327D09" w:rsidP="00327D09">
      <w:pPr>
        <w:ind w:right="567"/>
        <w:jc w:val="right"/>
        <w:rPr>
          <w:rFonts w:ascii="Times New Roman" w:eastAsia="Calibri" w:hAnsi="Times New Roman" w:cs="Times New Roman"/>
          <w:sz w:val="24"/>
          <w:szCs w:val="24"/>
        </w:rPr>
      </w:pPr>
    </w:p>
    <w:p w:rsidR="00C53DCF" w:rsidRPr="00C53DCF" w:rsidRDefault="00C53DCF" w:rsidP="00327D09">
      <w:pPr>
        <w:ind w:right="567"/>
        <w:jc w:val="right"/>
        <w:rPr>
          <w:rFonts w:ascii="Times New Roman" w:eastAsia="Calibri" w:hAnsi="Times New Roman" w:cs="Times New Roman"/>
          <w:sz w:val="24"/>
          <w:szCs w:val="24"/>
        </w:rPr>
      </w:pPr>
      <w:r>
        <w:rPr>
          <w:rFonts w:ascii="Times New Roman" w:eastAsia="Calibri" w:hAnsi="Times New Roman" w:cs="Times New Roman"/>
          <w:sz w:val="24"/>
          <w:szCs w:val="24"/>
        </w:rPr>
        <w:t xml:space="preserve">For </w:t>
      </w:r>
      <w:proofErr w:type="spellStart"/>
      <w:r>
        <w:rPr>
          <w:rFonts w:ascii="Times New Roman" w:eastAsia="Calibri" w:hAnsi="Times New Roman" w:cs="Times New Roman"/>
          <w:sz w:val="24"/>
          <w:szCs w:val="24"/>
        </w:rPr>
        <w:t>Relamping</w:t>
      </w:r>
      <w:proofErr w:type="spell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method :</w:t>
      </w:r>
      <w:proofErr w:type="gramEnd"/>
      <w:r w:rsidRPr="00C53DCF">
        <w:rPr>
          <w:rFonts w:ascii="Times New Roman" w:eastAsia="Calibri" w:hAnsi="Times New Roman" w:cs="Times New Roman"/>
          <w:sz w:val="24"/>
          <w:szCs w:val="24"/>
        </w:rPr>
        <w:t xml:space="preserve"> </w:t>
      </w:r>
    </w:p>
    <w:p w:rsidR="00C53DCF" w:rsidRPr="00C53DCF" w:rsidRDefault="00C53DCF" w:rsidP="00C53DCF">
      <w:pPr>
        <w:jc w:val="right"/>
        <w:rPr>
          <w:rFonts w:ascii="Times New Roman" w:eastAsia="Calibri" w:hAnsi="Times New Roman" w:cs="Times New Roman"/>
          <w:sz w:val="24"/>
          <w:szCs w:val="24"/>
          <w:rtl/>
        </w:rPr>
      </w:pPr>
      <w:r w:rsidRPr="00C53DCF">
        <w:rPr>
          <w:rFonts w:ascii="Times New Roman" w:eastAsia="Calibri" w:hAnsi="Times New Roman" w:cs="Times New Roman"/>
          <w:noProof/>
          <w:sz w:val="24"/>
          <w:szCs w:val="24"/>
        </w:rPr>
        <w:drawing>
          <wp:inline distT="0" distB="0" distL="0" distR="0" wp14:anchorId="38ED33E4" wp14:editId="7EEC7A35">
            <wp:extent cx="4882551" cy="3614467"/>
            <wp:effectExtent l="0" t="0" r="0" b="24130"/>
            <wp:docPr id="3087" name="رسم تخطيطي 308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r w:rsidRPr="00C53DCF">
        <w:rPr>
          <w:rFonts w:ascii="Times New Roman" w:eastAsia="Calibri" w:hAnsi="Times New Roman" w:cs="Times New Roman"/>
          <w:sz w:val="24"/>
          <w:szCs w:val="24"/>
        </w:rPr>
        <w:t xml:space="preserve"> </w:t>
      </w:r>
    </w:p>
    <w:p w:rsidR="00C53DCF" w:rsidRPr="00C53DCF" w:rsidRDefault="00C53DCF" w:rsidP="00C53DCF">
      <w:pPr>
        <w:bidi w:val="0"/>
        <w:jc w:val="center"/>
        <w:rPr>
          <w:rFonts w:ascii="Times New Roman" w:eastAsia="Calibri" w:hAnsi="Times New Roman" w:cs="Times New Roman"/>
          <w:sz w:val="24"/>
          <w:szCs w:val="24"/>
          <w:rtl/>
        </w:rPr>
      </w:pPr>
      <w:r>
        <w:rPr>
          <w:rFonts w:ascii="Times New Roman" w:eastAsia="Calibri" w:hAnsi="Times New Roman" w:cs="Times New Roman"/>
          <w:sz w:val="24"/>
          <w:szCs w:val="24"/>
          <w:lang w:bidi="ar-JO"/>
        </w:rPr>
        <w:t xml:space="preserve">              </w:t>
      </w:r>
      <w:r w:rsidR="00F13CFB">
        <w:rPr>
          <w:rFonts w:ascii="Times New Roman" w:eastAsia="Calibri" w:hAnsi="Times New Roman" w:cs="Times New Roman"/>
          <w:sz w:val="24"/>
          <w:szCs w:val="24"/>
          <w:lang w:bidi="ar-JO"/>
        </w:rPr>
        <w:t xml:space="preserve">                       </w:t>
      </w:r>
      <w:proofErr w:type="gramStart"/>
      <w:r w:rsidR="00F13CFB">
        <w:rPr>
          <w:rFonts w:ascii="Times New Roman" w:eastAsia="Calibri" w:hAnsi="Times New Roman" w:cs="Times New Roman"/>
          <w:sz w:val="24"/>
          <w:szCs w:val="24"/>
          <w:lang w:bidi="ar-JO"/>
        </w:rPr>
        <w:t>Figure(</w:t>
      </w:r>
      <w:proofErr w:type="gramEnd"/>
      <w:r w:rsidR="00F13CFB">
        <w:rPr>
          <w:rFonts w:ascii="Times New Roman" w:eastAsia="Calibri" w:hAnsi="Times New Roman" w:cs="Times New Roman"/>
          <w:sz w:val="24"/>
          <w:szCs w:val="24"/>
          <w:lang w:bidi="ar-JO"/>
        </w:rPr>
        <w:t>18</w:t>
      </w:r>
      <w:r>
        <w:rPr>
          <w:rFonts w:ascii="Times New Roman" w:eastAsia="Calibri" w:hAnsi="Times New Roman" w:cs="Times New Roman"/>
          <w:sz w:val="24"/>
          <w:szCs w:val="24"/>
          <w:lang w:bidi="ar-JO"/>
        </w:rPr>
        <w:t xml:space="preserve">): the inputs of </w:t>
      </w:r>
      <w:proofErr w:type="spellStart"/>
      <w:r>
        <w:rPr>
          <w:rFonts w:ascii="Times New Roman" w:eastAsia="Calibri" w:hAnsi="Times New Roman" w:cs="Times New Roman"/>
          <w:sz w:val="24"/>
          <w:szCs w:val="24"/>
          <w:lang w:bidi="ar-JO"/>
        </w:rPr>
        <w:t>relamping</w:t>
      </w:r>
      <w:proofErr w:type="spellEnd"/>
      <w:r>
        <w:rPr>
          <w:rFonts w:ascii="Times New Roman" w:eastAsia="Calibri" w:hAnsi="Times New Roman" w:cs="Times New Roman"/>
          <w:sz w:val="24"/>
          <w:szCs w:val="24"/>
          <w:lang w:bidi="ar-JO"/>
        </w:rPr>
        <w:t xml:space="preserve"> method </w:t>
      </w:r>
      <w:r w:rsidRPr="00C53DCF">
        <w:rPr>
          <w:rFonts w:ascii="Times New Roman" w:eastAsia="Calibri" w:hAnsi="Times New Roman" w:cs="Times New Roman"/>
          <w:sz w:val="24"/>
          <w:szCs w:val="24"/>
          <w:rtl/>
        </w:rPr>
        <w:br w:type="page"/>
      </w:r>
    </w:p>
    <w:p w:rsidR="00C53DCF" w:rsidRPr="00C53DCF" w:rsidRDefault="00C53DCF" w:rsidP="006E0846">
      <w:pPr>
        <w:jc w:val="right"/>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Then</w:t>
      </w:r>
      <w:r w:rsidRPr="00C53DCF">
        <w:rPr>
          <w:rFonts w:ascii="Times New Roman" w:eastAsia="Calibri" w:hAnsi="Times New Roman" w:cs="Times New Roman"/>
          <w:sz w:val="24"/>
          <w:szCs w:val="24"/>
        </w:rPr>
        <w:t xml:space="preserve"> the following step</w:t>
      </w:r>
      <w:r>
        <w:rPr>
          <w:rFonts w:ascii="Times New Roman" w:eastAsia="Calibri" w:hAnsi="Times New Roman" w:cs="Times New Roman"/>
          <w:sz w:val="24"/>
          <w:szCs w:val="24"/>
        </w:rPr>
        <w:t>s</w:t>
      </w:r>
      <w:r w:rsidRPr="00C53DCF">
        <w:rPr>
          <w:rFonts w:ascii="Times New Roman" w:eastAsia="Calibri" w:hAnsi="Times New Roman" w:cs="Times New Roman"/>
          <w:sz w:val="24"/>
          <w:szCs w:val="24"/>
        </w:rPr>
        <w:t xml:space="preserve"> </w:t>
      </w:r>
      <w:proofErr w:type="gramStart"/>
      <w:r w:rsidRPr="00C53DCF">
        <w:rPr>
          <w:rFonts w:ascii="Times New Roman" w:eastAsia="Calibri" w:hAnsi="Times New Roman" w:cs="Times New Roman"/>
          <w:sz w:val="24"/>
          <w:szCs w:val="24"/>
        </w:rPr>
        <w:t>and  equation</w:t>
      </w:r>
      <w:r>
        <w:rPr>
          <w:rFonts w:ascii="Times New Roman" w:eastAsia="Calibri" w:hAnsi="Times New Roman" w:cs="Times New Roman"/>
          <w:sz w:val="24"/>
          <w:szCs w:val="24"/>
        </w:rPr>
        <w:t>s</w:t>
      </w:r>
      <w:proofErr w:type="gramEnd"/>
      <w:r w:rsidR="006E0846">
        <w:rPr>
          <w:rFonts w:ascii="Times New Roman" w:eastAsia="Calibri" w:hAnsi="Times New Roman" w:cs="Times New Roman"/>
          <w:sz w:val="24"/>
          <w:szCs w:val="24"/>
        </w:rPr>
        <w:t xml:space="preserve"> were followed</w:t>
      </w:r>
      <w:r w:rsidRPr="00C53DCF">
        <w:rPr>
          <w:rFonts w:ascii="Times New Roman" w:eastAsia="Calibri" w:hAnsi="Times New Roman" w:cs="Times New Roman"/>
          <w:sz w:val="24"/>
          <w:szCs w:val="24"/>
        </w:rPr>
        <w:t xml:space="preserve"> to find the </w:t>
      </w:r>
      <w:r>
        <w:rPr>
          <w:rFonts w:ascii="Times New Roman" w:eastAsia="Calibri" w:hAnsi="Times New Roman" w:cs="Times New Roman"/>
          <w:sz w:val="24"/>
          <w:szCs w:val="24"/>
        </w:rPr>
        <w:t>Saving</w:t>
      </w:r>
      <w:r w:rsidR="006E0846">
        <w:rPr>
          <w:rFonts w:ascii="Times New Roman" w:eastAsia="Calibri" w:hAnsi="Times New Roman" w:cs="Times New Roman"/>
          <w:sz w:val="24"/>
          <w:szCs w:val="24"/>
        </w:rPr>
        <w:t xml:space="preserve"> as shown in figure (19) and figure (20)</w:t>
      </w:r>
      <w:r>
        <w:rPr>
          <w:rFonts w:ascii="Times New Roman" w:eastAsia="Calibri" w:hAnsi="Times New Roman" w:cs="Times New Roman"/>
          <w:sz w:val="24"/>
          <w:szCs w:val="24"/>
        </w:rPr>
        <w:t xml:space="preserve"> : </w:t>
      </w:r>
    </w:p>
    <w:p w:rsidR="00C53DCF" w:rsidRPr="00C53DCF" w:rsidRDefault="00C53DCF" w:rsidP="00C53DCF">
      <w:pPr>
        <w:jc w:val="right"/>
        <w:rPr>
          <w:rFonts w:ascii="Times New Roman" w:eastAsia="Calibri" w:hAnsi="Times New Roman" w:cs="Times New Roman"/>
          <w:sz w:val="24"/>
          <w:szCs w:val="24"/>
        </w:rPr>
      </w:pPr>
      <w:proofErr w:type="spellStart"/>
      <w:proofErr w:type="gramStart"/>
      <w:r>
        <w:rPr>
          <w:rFonts w:ascii="Times New Roman" w:eastAsia="Calibri" w:hAnsi="Times New Roman" w:cs="Times New Roman"/>
          <w:sz w:val="24"/>
          <w:szCs w:val="24"/>
        </w:rPr>
        <w:t>Delamping</w:t>
      </w:r>
      <w:proofErr w:type="spellEnd"/>
      <w:r>
        <w:rPr>
          <w:rFonts w:ascii="Times New Roman" w:eastAsia="Calibri" w:hAnsi="Times New Roman" w:cs="Times New Roman"/>
          <w:sz w:val="24"/>
          <w:szCs w:val="24"/>
        </w:rPr>
        <w:t xml:space="preserve">  method</w:t>
      </w:r>
      <w:proofErr w:type="gramEnd"/>
      <w:r>
        <w:rPr>
          <w:rFonts w:ascii="Times New Roman" w:eastAsia="Calibri" w:hAnsi="Times New Roman" w:cs="Times New Roman"/>
          <w:sz w:val="24"/>
          <w:szCs w:val="24"/>
        </w:rPr>
        <w:t xml:space="preserve"> :</w:t>
      </w:r>
      <w:r w:rsidRPr="00C53DCF">
        <w:rPr>
          <w:rFonts w:ascii="Times New Roman" w:eastAsia="Calibri" w:hAnsi="Times New Roman" w:cs="Times New Roman"/>
          <w:sz w:val="24"/>
          <w:szCs w:val="24"/>
        </w:rPr>
        <w:t xml:space="preserve">  </w:t>
      </w:r>
    </w:p>
    <w:p w:rsidR="00C53DCF" w:rsidRPr="00C53DCF" w:rsidRDefault="00C53DCF" w:rsidP="00C53DCF">
      <w:pPr>
        <w:jc w:val="right"/>
        <w:rPr>
          <w:rFonts w:ascii="Times New Roman" w:eastAsia="Calibri" w:hAnsi="Times New Roman" w:cs="Times New Roman"/>
          <w:sz w:val="24"/>
          <w:szCs w:val="24"/>
          <w:rtl/>
        </w:rPr>
      </w:pPr>
    </w:p>
    <w:p w:rsidR="00C53DCF" w:rsidRPr="00C53DCF" w:rsidRDefault="00C53DCF" w:rsidP="00C53DCF">
      <w:pPr>
        <w:jc w:val="right"/>
        <w:rPr>
          <w:rFonts w:ascii="Times New Roman" w:eastAsia="Calibri" w:hAnsi="Times New Roman" w:cs="Times New Roman"/>
          <w:sz w:val="24"/>
          <w:szCs w:val="24"/>
          <w:rtl/>
        </w:rPr>
      </w:pPr>
      <w:r w:rsidRPr="00C53DCF">
        <w:rPr>
          <w:rFonts w:ascii="Times New Roman" w:eastAsia="Calibri" w:hAnsi="Times New Roman" w:cs="Times New Roman" w:hint="cs"/>
          <w:noProof/>
          <w:sz w:val="24"/>
          <w:szCs w:val="24"/>
          <w:rtl/>
        </w:rPr>
        <w:drawing>
          <wp:inline distT="0" distB="0" distL="0" distR="0" wp14:anchorId="51192EED" wp14:editId="4E2A14AF">
            <wp:extent cx="5273749" cy="6294474"/>
            <wp:effectExtent l="0" t="0" r="0" b="11430"/>
            <wp:docPr id="3088" name="رسم تخطيطي 308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rsidR="00C53DCF" w:rsidRPr="00C53DCF" w:rsidRDefault="00C53DCF" w:rsidP="00C53DCF">
      <w:pPr>
        <w:rPr>
          <w:rFonts w:ascii="Times New Roman" w:eastAsia="Calibri" w:hAnsi="Times New Roman" w:cs="Times New Roman"/>
          <w:sz w:val="24"/>
          <w:szCs w:val="24"/>
          <w:rtl/>
          <w:lang w:bidi="ar-JO"/>
        </w:rPr>
      </w:pPr>
    </w:p>
    <w:p w:rsidR="00C53DCF" w:rsidRPr="00C53DCF" w:rsidRDefault="00C53DCF" w:rsidP="00C53DCF">
      <w:pPr>
        <w:pStyle w:val="ListParagraph"/>
        <w:bidi w:val="0"/>
        <w:jc w:val="center"/>
        <w:rPr>
          <w:rtl/>
          <w:lang w:bidi="ar-JO"/>
        </w:rPr>
      </w:pPr>
      <w:proofErr w:type="gramStart"/>
      <w:r w:rsidRPr="00C53DCF">
        <w:rPr>
          <w:rFonts w:ascii="Times New Roman" w:hAnsi="Times New Roman" w:cs="Times New Roman"/>
          <w:sz w:val="24"/>
          <w:szCs w:val="24"/>
        </w:rPr>
        <w:t>Figure(</w:t>
      </w:r>
      <w:proofErr w:type="gramEnd"/>
      <w:r w:rsidR="00F13CFB">
        <w:rPr>
          <w:rFonts w:ascii="Times New Roman" w:hAnsi="Times New Roman" w:cs="Times New Roman"/>
          <w:sz w:val="24"/>
          <w:szCs w:val="24"/>
        </w:rPr>
        <w:t>19</w:t>
      </w:r>
      <w:r w:rsidRPr="00C53DCF">
        <w:rPr>
          <w:rFonts w:ascii="Times New Roman" w:hAnsi="Times New Roman" w:cs="Times New Roman"/>
          <w:sz w:val="24"/>
          <w:szCs w:val="24"/>
        </w:rPr>
        <w:t>) : the equation</w:t>
      </w:r>
      <w:r w:rsidR="006E0846">
        <w:rPr>
          <w:rFonts w:ascii="Times New Roman" w:hAnsi="Times New Roman" w:cs="Times New Roman"/>
          <w:sz w:val="24"/>
          <w:szCs w:val="24"/>
        </w:rPr>
        <w:t>s</w:t>
      </w:r>
      <w:r w:rsidRPr="00C53DCF">
        <w:rPr>
          <w:rFonts w:ascii="Times New Roman" w:hAnsi="Times New Roman" w:cs="Times New Roman"/>
          <w:sz w:val="24"/>
          <w:szCs w:val="24"/>
        </w:rPr>
        <w:t xml:space="preserve"> of </w:t>
      </w:r>
      <w:proofErr w:type="spellStart"/>
      <w:r w:rsidRPr="00C53DCF">
        <w:rPr>
          <w:rFonts w:ascii="Times New Roman" w:hAnsi="Times New Roman" w:cs="Times New Roman"/>
          <w:sz w:val="24"/>
          <w:szCs w:val="24"/>
        </w:rPr>
        <w:t>Delamping</w:t>
      </w:r>
      <w:proofErr w:type="spellEnd"/>
      <w:r w:rsidRPr="00C53DCF">
        <w:rPr>
          <w:rFonts w:ascii="Times New Roman" w:hAnsi="Times New Roman" w:cs="Times New Roman"/>
          <w:sz w:val="24"/>
          <w:szCs w:val="24"/>
        </w:rPr>
        <w:t xml:space="preserve"> method</w:t>
      </w:r>
    </w:p>
    <w:p w:rsidR="00CB2F61" w:rsidRDefault="00CB2F61" w:rsidP="0022111F">
      <w:pPr>
        <w:jc w:val="right"/>
        <w:rPr>
          <w:rFonts w:ascii="Times New Roman" w:eastAsia="Calibri" w:hAnsi="Times New Roman" w:cs="Times New Roman"/>
          <w:b/>
          <w:bCs/>
          <w:sz w:val="24"/>
          <w:szCs w:val="24"/>
          <w:lang w:bidi="ar-JO"/>
        </w:rPr>
      </w:pPr>
    </w:p>
    <w:p w:rsidR="00E259C1" w:rsidRDefault="00E259C1" w:rsidP="00C53DCF">
      <w:pPr>
        <w:rPr>
          <w:rFonts w:ascii="Times New Roman" w:eastAsia="Times New Roman" w:hAnsi="Times New Roman" w:cs="Times New Roman"/>
          <w:i/>
          <w:iCs/>
          <w:sz w:val="24"/>
          <w:szCs w:val="24"/>
          <w:rtl/>
          <w:lang w:bidi="ar-JO"/>
        </w:rPr>
      </w:pPr>
    </w:p>
    <w:p w:rsidR="00C53DCF" w:rsidRDefault="00C53DCF" w:rsidP="00C53DCF">
      <w:pPr>
        <w:jc w:val="right"/>
        <w:rPr>
          <w:rFonts w:ascii="Times New Roman" w:eastAsia="Times New Roman" w:hAnsi="Times New Roman" w:cs="Times New Roman"/>
          <w:sz w:val="24"/>
          <w:szCs w:val="24"/>
          <w:lang w:bidi="ar-JO"/>
        </w:rPr>
      </w:pPr>
      <w:r>
        <w:rPr>
          <w:rFonts w:ascii="Times New Roman" w:eastAsia="Times New Roman" w:hAnsi="Times New Roman" w:cs="Times New Roman"/>
          <w:sz w:val="24"/>
          <w:szCs w:val="24"/>
          <w:lang w:bidi="ar-JO"/>
        </w:rPr>
        <w:lastRenderedPageBreak/>
        <w:t xml:space="preserve">For </w:t>
      </w:r>
      <w:proofErr w:type="spellStart"/>
      <w:r>
        <w:rPr>
          <w:rFonts w:ascii="Times New Roman" w:eastAsia="Times New Roman" w:hAnsi="Times New Roman" w:cs="Times New Roman"/>
          <w:sz w:val="24"/>
          <w:szCs w:val="24"/>
          <w:lang w:bidi="ar-JO"/>
        </w:rPr>
        <w:t>relamping</w:t>
      </w:r>
      <w:proofErr w:type="spellEnd"/>
      <w:r>
        <w:rPr>
          <w:rFonts w:ascii="Times New Roman" w:eastAsia="Times New Roman" w:hAnsi="Times New Roman" w:cs="Times New Roman"/>
          <w:sz w:val="24"/>
          <w:szCs w:val="24"/>
          <w:lang w:bidi="ar-JO"/>
        </w:rPr>
        <w:t xml:space="preserve"> </w:t>
      </w:r>
      <w:proofErr w:type="gramStart"/>
      <w:r>
        <w:rPr>
          <w:rFonts w:ascii="Times New Roman" w:eastAsia="Times New Roman" w:hAnsi="Times New Roman" w:cs="Times New Roman"/>
          <w:sz w:val="24"/>
          <w:szCs w:val="24"/>
          <w:lang w:bidi="ar-JO"/>
        </w:rPr>
        <w:t>method :</w:t>
      </w:r>
      <w:proofErr w:type="gramEnd"/>
    </w:p>
    <w:p w:rsidR="00C53DCF" w:rsidRPr="00C53DCF" w:rsidRDefault="00C53DCF" w:rsidP="00C53DCF">
      <w:pPr>
        <w:jc w:val="right"/>
        <w:rPr>
          <w:rFonts w:ascii="Times New Roman" w:eastAsia="Calibri" w:hAnsi="Times New Roman" w:cs="Times New Roman"/>
          <w:b/>
          <w:bCs/>
          <w:sz w:val="24"/>
          <w:szCs w:val="24"/>
          <w:rtl/>
          <w:lang w:bidi="ar-JO"/>
        </w:rPr>
      </w:pPr>
      <w:r w:rsidRPr="00C53DCF">
        <w:rPr>
          <w:rFonts w:ascii="Times New Roman" w:eastAsia="Calibri" w:hAnsi="Times New Roman" w:cs="Times New Roman" w:hint="cs"/>
          <w:noProof/>
          <w:sz w:val="24"/>
          <w:szCs w:val="24"/>
          <w:rtl/>
        </w:rPr>
        <w:drawing>
          <wp:inline distT="0" distB="0" distL="0" distR="0" wp14:anchorId="3F686E91" wp14:editId="24668738">
            <wp:extent cx="4925683" cy="8126083"/>
            <wp:effectExtent l="0" t="0" r="0" b="8890"/>
            <wp:docPr id="3089" name="رسم تخطيطي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rsidR="0022111F" w:rsidRPr="00C53DCF" w:rsidRDefault="00C53DCF" w:rsidP="00C53DCF">
      <w:pPr>
        <w:jc w:val="center"/>
        <w:rPr>
          <w:rFonts w:ascii="Times New Roman" w:eastAsia="Calibri" w:hAnsi="Times New Roman" w:cs="Times New Roman"/>
          <w:sz w:val="24"/>
          <w:szCs w:val="24"/>
          <w:rtl/>
          <w:lang w:bidi="ar-JO"/>
        </w:rPr>
      </w:pPr>
      <w:r w:rsidRPr="00C53DCF">
        <w:rPr>
          <w:rFonts w:ascii="Times New Roman" w:eastAsia="Calibri" w:hAnsi="Times New Roman" w:cs="Times New Roman"/>
          <w:sz w:val="24"/>
          <w:szCs w:val="24"/>
          <w:lang w:bidi="ar-JO"/>
        </w:rPr>
        <w:t>Figure</w:t>
      </w:r>
      <w:r w:rsidR="00F13CFB">
        <w:rPr>
          <w:rFonts w:ascii="Times New Roman" w:eastAsia="Calibri" w:hAnsi="Times New Roman" w:cs="Times New Roman"/>
          <w:sz w:val="24"/>
          <w:szCs w:val="24"/>
          <w:lang w:bidi="ar-JO"/>
        </w:rPr>
        <w:t xml:space="preserve"> (20</w:t>
      </w:r>
      <w:r w:rsidRPr="00C53DCF">
        <w:rPr>
          <w:rFonts w:ascii="Times New Roman" w:eastAsia="Calibri" w:hAnsi="Times New Roman" w:cs="Times New Roman"/>
          <w:sz w:val="24"/>
          <w:szCs w:val="24"/>
          <w:lang w:bidi="ar-JO"/>
        </w:rPr>
        <w:t>):</w:t>
      </w:r>
      <w:r>
        <w:rPr>
          <w:rFonts w:ascii="Times New Roman" w:eastAsia="Calibri" w:hAnsi="Times New Roman" w:cs="Times New Roman"/>
          <w:sz w:val="24"/>
          <w:szCs w:val="24"/>
          <w:lang w:bidi="ar-JO"/>
        </w:rPr>
        <w:t xml:space="preserve"> the equations of </w:t>
      </w:r>
      <w:proofErr w:type="spellStart"/>
      <w:r>
        <w:rPr>
          <w:rFonts w:ascii="Times New Roman" w:eastAsia="Calibri" w:hAnsi="Times New Roman" w:cs="Times New Roman"/>
          <w:sz w:val="24"/>
          <w:szCs w:val="24"/>
          <w:lang w:bidi="ar-JO"/>
        </w:rPr>
        <w:t>relamping</w:t>
      </w:r>
      <w:proofErr w:type="spellEnd"/>
      <w:r>
        <w:rPr>
          <w:rFonts w:ascii="Times New Roman" w:eastAsia="Calibri" w:hAnsi="Times New Roman" w:cs="Times New Roman"/>
          <w:sz w:val="24"/>
          <w:szCs w:val="24"/>
          <w:lang w:bidi="ar-JO"/>
        </w:rPr>
        <w:t xml:space="preserve"> method </w:t>
      </w:r>
    </w:p>
    <w:p w:rsidR="00C53DCF" w:rsidRPr="00C53DCF" w:rsidRDefault="00C53DCF" w:rsidP="00C53DCF">
      <w:pPr>
        <w:tabs>
          <w:tab w:val="left" w:pos="5778"/>
        </w:tabs>
        <w:jc w:val="right"/>
        <w:rPr>
          <w:rFonts w:ascii="Times New Roman" w:eastAsia="Calibri" w:hAnsi="Times New Roman" w:cs="Times New Roman"/>
          <w:b/>
          <w:bCs/>
          <w:sz w:val="24"/>
          <w:szCs w:val="24"/>
          <w:rtl/>
          <w:lang w:bidi="ar-JO"/>
        </w:rPr>
      </w:pPr>
      <w:proofErr w:type="gramStart"/>
      <w:r w:rsidRPr="00C53DCF">
        <w:rPr>
          <w:rFonts w:ascii="Times New Roman" w:eastAsia="Calibri" w:hAnsi="Times New Roman" w:cs="Times New Roman"/>
          <w:b/>
          <w:bCs/>
          <w:sz w:val="24"/>
          <w:szCs w:val="24"/>
        </w:rPr>
        <w:lastRenderedPageBreak/>
        <w:t>Analysis :</w:t>
      </w:r>
      <w:proofErr w:type="gramEnd"/>
    </w:p>
    <w:p w:rsidR="00535EA4" w:rsidRDefault="00535EA4" w:rsidP="00535EA4">
      <w:pPr>
        <w:tabs>
          <w:tab w:val="left" w:pos="5778"/>
        </w:tabs>
        <w:jc w:val="right"/>
        <w:rPr>
          <w:rFonts w:ascii="Times New Roman" w:eastAsia="Calibri" w:hAnsi="Times New Roman" w:cs="Times New Roman"/>
          <w:sz w:val="24"/>
          <w:szCs w:val="24"/>
          <w:rtl/>
          <w:lang w:bidi="ar-JO"/>
        </w:rPr>
      </w:pPr>
      <w:r>
        <w:rPr>
          <w:rFonts w:ascii="Times New Roman" w:eastAsia="Calibri" w:hAnsi="Times New Roman" w:cs="Times New Roman"/>
          <w:sz w:val="24"/>
          <w:szCs w:val="24"/>
          <w:lang w:bidi="ar-JO"/>
        </w:rPr>
        <w:t xml:space="preserve">     </w:t>
      </w:r>
      <w:r w:rsidR="00C53DCF" w:rsidRPr="00C53DCF">
        <w:rPr>
          <w:rFonts w:ascii="Times New Roman" w:eastAsia="Calibri" w:hAnsi="Times New Roman" w:cs="Times New Roman"/>
          <w:sz w:val="24"/>
          <w:szCs w:val="24"/>
        </w:rPr>
        <w:t xml:space="preserve">Note that the </w:t>
      </w:r>
      <w:proofErr w:type="gramStart"/>
      <w:r w:rsidR="00C53DCF" w:rsidRPr="00C53DCF">
        <w:rPr>
          <w:rFonts w:ascii="Times New Roman" w:eastAsia="Calibri" w:hAnsi="Times New Roman" w:cs="Times New Roman"/>
          <w:sz w:val="24"/>
          <w:szCs w:val="24"/>
        </w:rPr>
        <w:t>lighting  after</w:t>
      </w:r>
      <w:proofErr w:type="gramEnd"/>
      <w:r w:rsidR="00C53DCF" w:rsidRPr="00C53DCF">
        <w:rPr>
          <w:rFonts w:ascii="Times New Roman" w:eastAsia="Calibri" w:hAnsi="Times New Roman" w:cs="Times New Roman"/>
          <w:sz w:val="24"/>
          <w:szCs w:val="24"/>
        </w:rPr>
        <w:t xml:space="preserve"> a 70% default life time  become more susceptible to </w:t>
      </w:r>
      <w:r>
        <w:rPr>
          <w:rFonts w:ascii="Times New Roman" w:eastAsia="Calibri" w:hAnsi="Times New Roman" w:cs="Times New Roman"/>
          <w:sz w:val="24"/>
          <w:szCs w:val="24"/>
        </w:rPr>
        <w:t xml:space="preserve">         </w:t>
      </w:r>
      <w:r w:rsidR="00C53DCF" w:rsidRPr="00C53DCF">
        <w:rPr>
          <w:rFonts w:ascii="Times New Roman" w:eastAsia="Calibri" w:hAnsi="Times New Roman" w:cs="Times New Roman"/>
          <w:sz w:val="24"/>
          <w:szCs w:val="24"/>
        </w:rPr>
        <w:t>damage and the  level of lighting decrease  so it is advisable to replace it .</w:t>
      </w:r>
      <w:r>
        <w:rPr>
          <w:rFonts w:ascii="Times New Roman" w:eastAsia="Calibri" w:hAnsi="Times New Roman" w:cs="Times New Roman" w:hint="cs"/>
          <w:sz w:val="24"/>
          <w:szCs w:val="24"/>
          <w:rtl/>
          <w:lang w:bidi="ar-JO"/>
        </w:rPr>
        <w:t xml:space="preserve">   </w:t>
      </w:r>
    </w:p>
    <w:p w:rsidR="00535EA4" w:rsidRPr="00535EA4" w:rsidRDefault="00535EA4" w:rsidP="00535EA4">
      <w:pPr>
        <w:autoSpaceDE w:val="0"/>
        <w:autoSpaceDN w:val="0"/>
        <w:bidi w:val="0"/>
        <w:adjustRightInd w:val="0"/>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535EA4">
        <w:rPr>
          <w:rFonts w:ascii="Times New Roman" w:eastAsia="Calibri" w:hAnsi="Times New Roman" w:cs="Times New Roman"/>
          <w:sz w:val="24"/>
          <w:szCs w:val="24"/>
        </w:rPr>
        <w:t xml:space="preserve">When we use any one of this method we obtain saving for energy and </w:t>
      </w:r>
      <w:proofErr w:type="gramStart"/>
      <w:r w:rsidRPr="00535EA4">
        <w:rPr>
          <w:rFonts w:ascii="Times New Roman" w:eastAsia="Calibri" w:hAnsi="Times New Roman" w:cs="Times New Roman"/>
          <w:sz w:val="24"/>
          <w:szCs w:val="24"/>
        </w:rPr>
        <w:t>cost .</w:t>
      </w:r>
      <w:proofErr w:type="gramEnd"/>
      <w:r w:rsidRPr="00535EA4">
        <w:rPr>
          <w:rFonts w:ascii="Times New Roman" w:eastAsia="Calibri" w:hAnsi="Times New Roman" w:cs="Times New Roman"/>
          <w:sz w:val="24"/>
          <w:szCs w:val="24"/>
        </w:rPr>
        <w:t xml:space="preserve"> </w:t>
      </w:r>
    </w:p>
    <w:p w:rsidR="00535EA4" w:rsidRPr="00535EA4" w:rsidRDefault="00535EA4" w:rsidP="00535EA4">
      <w:pPr>
        <w:autoSpaceDE w:val="0"/>
        <w:autoSpaceDN w:val="0"/>
        <w:bidi w:val="0"/>
        <w:adjustRightInd w:val="0"/>
        <w:spacing w:after="0" w:line="240" w:lineRule="auto"/>
        <w:rPr>
          <w:rFonts w:ascii="Times New Roman" w:eastAsia="Calibri" w:hAnsi="Times New Roman" w:cs="Times New Roman"/>
          <w:sz w:val="24"/>
          <w:szCs w:val="24"/>
        </w:rPr>
      </w:pPr>
    </w:p>
    <w:p w:rsidR="00535EA4" w:rsidRPr="00535EA4" w:rsidRDefault="00535EA4" w:rsidP="00535EA4">
      <w:pPr>
        <w:autoSpaceDE w:val="0"/>
        <w:autoSpaceDN w:val="0"/>
        <w:bidi w:val="0"/>
        <w:adjustRightInd w:val="0"/>
        <w:spacing w:after="0" w:line="240" w:lineRule="auto"/>
        <w:ind w:left="360"/>
        <w:rPr>
          <w:rFonts w:ascii="Times New Roman" w:eastAsia="Calibri" w:hAnsi="Times New Roman" w:cs="Times New Roman"/>
          <w:color w:val="000000"/>
          <w:sz w:val="24"/>
          <w:szCs w:val="24"/>
        </w:rPr>
      </w:pPr>
      <w:r w:rsidRPr="00535EA4">
        <w:rPr>
          <w:rFonts w:ascii="Times New Roman" w:eastAsia="Calibri" w:hAnsi="Times New Roman" w:cs="Times New Roman"/>
          <w:sz w:val="24"/>
          <w:szCs w:val="24"/>
        </w:rPr>
        <w:t xml:space="preserve"> </w:t>
      </w:r>
      <w:r w:rsidRPr="00535EA4">
        <w:rPr>
          <w:rFonts w:ascii="Times New Roman" w:eastAsia="Calibri" w:hAnsi="Times New Roman" w:cs="Times New Roman"/>
          <w:color w:val="000000"/>
          <w:sz w:val="24"/>
          <w:szCs w:val="24"/>
        </w:rPr>
        <w:t xml:space="preserve">Lighting accounts for a large part of the energy bill, ranging from 30-70% of the total energy cost. Lighting energy use represents only 5-25% of the total energy in industrial </w:t>
      </w:r>
      <w:proofErr w:type="gramStart"/>
      <w:r w:rsidRPr="00535EA4">
        <w:rPr>
          <w:rFonts w:ascii="Times New Roman" w:eastAsia="Calibri" w:hAnsi="Times New Roman" w:cs="Times New Roman"/>
          <w:color w:val="000000"/>
          <w:sz w:val="24"/>
          <w:szCs w:val="24"/>
        </w:rPr>
        <w:t>facilities .</w:t>
      </w:r>
      <w:proofErr w:type="gramEnd"/>
      <w:r w:rsidRPr="00535EA4">
        <w:rPr>
          <w:rFonts w:ascii="Times New Roman" w:eastAsia="Calibri" w:hAnsi="Times New Roman" w:cs="Times New Roman"/>
          <w:color w:val="000000"/>
          <w:sz w:val="24"/>
          <w:szCs w:val="24"/>
        </w:rPr>
        <w:t xml:space="preserve"> </w:t>
      </w:r>
    </w:p>
    <w:p w:rsidR="00535EA4" w:rsidRPr="00535EA4" w:rsidRDefault="00535EA4" w:rsidP="00535EA4">
      <w:pPr>
        <w:autoSpaceDE w:val="0"/>
        <w:autoSpaceDN w:val="0"/>
        <w:bidi w:val="0"/>
        <w:adjustRightInd w:val="0"/>
        <w:spacing w:after="0" w:line="240" w:lineRule="auto"/>
        <w:ind w:left="360"/>
        <w:rPr>
          <w:rFonts w:ascii="Times New Roman" w:eastAsia="Calibri" w:hAnsi="Times New Roman" w:cs="Times New Roman"/>
          <w:color w:val="000000"/>
          <w:sz w:val="24"/>
          <w:szCs w:val="24"/>
        </w:rPr>
      </w:pPr>
    </w:p>
    <w:p w:rsidR="00535EA4" w:rsidRPr="00535EA4" w:rsidRDefault="00535EA4" w:rsidP="00535EA4">
      <w:pPr>
        <w:autoSpaceDE w:val="0"/>
        <w:autoSpaceDN w:val="0"/>
        <w:bidi w:val="0"/>
        <w:adjustRightInd w:val="0"/>
        <w:spacing w:after="0" w:line="240" w:lineRule="auto"/>
        <w:ind w:left="360"/>
        <w:rPr>
          <w:rFonts w:ascii="Times New Roman" w:eastAsia="Calibri" w:hAnsi="Times New Roman" w:cs="Times New Roman"/>
          <w:color w:val="000000"/>
          <w:sz w:val="24"/>
          <w:szCs w:val="24"/>
        </w:rPr>
      </w:pPr>
      <w:r w:rsidRPr="00535EA4">
        <w:rPr>
          <w:rFonts w:ascii="Times New Roman" w:eastAsia="Calibri" w:hAnsi="Times New Roman" w:cs="Times New Roman"/>
          <w:color w:val="000000"/>
          <w:sz w:val="24"/>
          <w:szCs w:val="24"/>
        </w:rPr>
        <w:t xml:space="preserve">The minimum lighting level standards of the Illuminating Engineering Society (IES) </w:t>
      </w:r>
      <w:r>
        <w:rPr>
          <w:rFonts w:ascii="Times New Roman" w:eastAsia="Calibri" w:hAnsi="Times New Roman" w:cs="Times New Roman"/>
          <w:color w:val="000000"/>
          <w:sz w:val="24"/>
          <w:szCs w:val="24"/>
        </w:rPr>
        <w:t xml:space="preserve">productive </w:t>
      </w:r>
      <w:r w:rsidRPr="00535EA4">
        <w:rPr>
          <w:rFonts w:ascii="Times New Roman" w:eastAsia="Calibri" w:hAnsi="Times New Roman" w:cs="Times New Roman"/>
          <w:color w:val="000000"/>
          <w:sz w:val="24"/>
          <w:szCs w:val="24"/>
        </w:rPr>
        <w:t>is</w:t>
      </w:r>
      <w:r>
        <w:rPr>
          <w:rFonts w:ascii="Times New Roman" w:eastAsia="Calibri" w:hAnsi="Times New Roman" w:cs="Times New Roman"/>
          <w:color w:val="000000"/>
          <w:sz w:val="24"/>
          <w:szCs w:val="24"/>
        </w:rPr>
        <w:t xml:space="preserve"> s</w:t>
      </w:r>
      <w:r w:rsidRPr="00535EA4">
        <w:rPr>
          <w:rFonts w:ascii="Times New Roman" w:eastAsia="Calibri" w:hAnsi="Times New Roman" w:cs="Times New Roman"/>
          <w:color w:val="000000"/>
          <w:sz w:val="24"/>
          <w:szCs w:val="24"/>
        </w:rPr>
        <w:t xml:space="preserve">hould be followed to insure worker </w:t>
      </w:r>
      <w:proofErr w:type="spellStart"/>
      <w:r w:rsidRPr="00535EA4">
        <w:rPr>
          <w:rFonts w:ascii="Times New Roman" w:eastAsia="Calibri" w:hAnsi="Times New Roman" w:cs="Times New Roman"/>
          <w:color w:val="000000"/>
          <w:sz w:val="24"/>
          <w:szCs w:val="24"/>
        </w:rPr>
        <w:t>ty</w:t>
      </w:r>
      <w:proofErr w:type="spellEnd"/>
      <w:r w:rsidRPr="00535EA4">
        <w:rPr>
          <w:rFonts w:ascii="Times New Roman" w:eastAsia="Calibri" w:hAnsi="Times New Roman" w:cs="Times New Roman"/>
          <w:color w:val="000000"/>
          <w:sz w:val="24"/>
          <w:szCs w:val="24"/>
        </w:rPr>
        <w:t xml:space="preserve"> and safety. </w:t>
      </w:r>
    </w:p>
    <w:p w:rsidR="00535EA4" w:rsidRPr="00535EA4" w:rsidRDefault="00535EA4" w:rsidP="00535EA4">
      <w:pPr>
        <w:autoSpaceDE w:val="0"/>
        <w:autoSpaceDN w:val="0"/>
        <w:bidi w:val="0"/>
        <w:adjustRightInd w:val="0"/>
        <w:spacing w:after="0" w:line="240" w:lineRule="auto"/>
        <w:ind w:left="360"/>
        <w:rPr>
          <w:rFonts w:ascii="Times New Roman" w:eastAsia="Calibri" w:hAnsi="Times New Roman" w:cs="Times New Roman"/>
          <w:color w:val="000000"/>
          <w:sz w:val="24"/>
          <w:szCs w:val="24"/>
        </w:rPr>
      </w:pPr>
    </w:p>
    <w:p w:rsidR="00535EA4" w:rsidRPr="00535EA4" w:rsidRDefault="00535EA4" w:rsidP="00535EA4">
      <w:pPr>
        <w:autoSpaceDE w:val="0"/>
        <w:autoSpaceDN w:val="0"/>
        <w:bidi w:val="0"/>
        <w:adjustRightInd w:val="0"/>
        <w:spacing w:after="0" w:line="240" w:lineRule="auto"/>
        <w:ind w:left="360"/>
        <w:rPr>
          <w:rFonts w:ascii="Times New Roman" w:eastAsia="Calibri" w:hAnsi="Times New Roman" w:cs="Times New Roman"/>
          <w:color w:val="000000"/>
          <w:sz w:val="24"/>
          <w:szCs w:val="24"/>
        </w:rPr>
      </w:pPr>
      <w:r w:rsidRPr="00535EA4">
        <w:rPr>
          <w:rFonts w:ascii="Times New Roman" w:eastAsia="Calibri" w:hAnsi="Times New Roman" w:cs="Times New Roman"/>
          <w:color w:val="000000"/>
          <w:sz w:val="24"/>
          <w:szCs w:val="24"/>
        </w:rPr>
        <w:t>Inadequate lighting levels can decrease productivity, and they can also lead to a perception of poor indoor air quality.</w:t>
      </w:r>
    </w:p>
    <w:p w:rsidR="00C53DCF" w:rsidRPr="00C53DCF" w:rsidRDefault="00C53DCF" w:rsidP="00C53DCF">
      <w:pPr>
        <w:tabs>
          <w:tab w:val="left" w:pos="5778"/>
        </w:tabs>
        <w:jc w:val="right"/>
        <w:rPr>
          <w:rFonts w:ascii="Times New Roman" w:eastAsia="Calibri" w:hAnsi="Times New Roman" w:cs="Times New Roman"/>
          <w:sz w:val="24"/>
          <w:szCs w:val="24"/>
          <w:rtl/>
          <w:lang w:bidi="ar-JO"/>
        </w:rPr>
      </w:pPr>
      <w:r w:rsidRPr="00C53DCF">
        <w:rPr>
          <w:rFonts w:ascii="Times New Roman" w:eastAsia="Calibri" w:hAnsi="Times New Roman" w:cs="Times New Roman"/>
          <w:sz w:val="24"/>
          <w:szCs w:val="24"/>
        </w:rPr>
        <w:t xml:space="preserve"> </w:t>
      </w:r>
    </w:p>
    <w:p w:rsidR="00C53DCF" w:rsidRDefault="00C53DCF" w:rsidP="00D96234">
      <w:pPr>
        <w:jc w:val="right"/>
        <w:rPr>
          <w:rFonts w:asciiTheme="majorBidi" w:hAnsiTheme="majorBidi" w:cstheme="majorBidi"/>
          <w:b/>
          <w:bCs/>
          <w:sz w:val="24"/>
          <w:szCs w:val="24"/>
          <w:lang w:bidi="ar-JO"/>
        </w:rPr>
      </w:pPr>
    </w:p>
    <w:p w:rsidR="005501EA" w:rsidRDefault="00A71003" w:rsidP="000F10B6">
      <w:pPr>
        <w:jc w:val="right"/>
        <w:rPr>
          <w:rFonts w:asciiTheme="majorBidi" w:hAnsiTheme="majorBidi" w:cstheme="majorBidi"/>
          <w:b/>
          <w:bCs/>
          <w:sz w:val="24"/>
          <w:szCs w:val="24"/>
          <w:rtl/>
          <w:lang w:bidi="ar-JO"/>
        </w:rPr>
      </w:pPr>
      <w:r w:rsidRPr="009E59AD">
        <w:rPr>
          <w:rFonts w:asciiTheme="majorBidi" w:hAnsiTheme="majorBidi" w:cstheme="majorBidi"/>
          <w:b/>
          <w:bCs/>
          <w:sz w:val="24"/>
          <w:szCs w:val="24"/>
          <w:lang w:bidi="ar-JO"/>
        </w:rPr>
        <w:t xml:space="preserve">Case </w:t>
      </w:r>
      <w:proofErr w:type="gramStart"/>
      <w:r w:rsidRPr="009E59AD">
        <w:rPr>
          <w:rFonts w:asciiTheme="majorBidi" w:hAnsiTheme="majorBidi" w:cstheme="majorBidi"/>
          <w:b/>
          <w:bCs/>
          <w:sz w:val="24"/>
          <w:szCs w:val="24"/>
          <w:lang w:bidi="ar-JO"/>
        </w:rPr>
        <w:t>study :</w:t>
      </w:r>
      <w:proofErr w:type="gramEnd"/>
    </w:p>
    <w:p w:rsidR="0022111F" w:rsidRDefault="005501EA" w:rsidP="006B3416">
      <w:pPr>
        <w:jc w:val="right"/>
        <w:rPr>
          <w:rFonts w:asciiTheme="majorBidi" w:hAnsiTheme="majorBidi" w:cstheme="majorBidi"/>
          <w:sz w:val="24"/>
          <w:szCs w:val="24"/>
          <w:rtl/>
          <w:lang w:bidi="ar-JO"/>
        </w:rPr>
      </w:pPr>
      <w:r w:rsidRPr="005501EA">
        <w:rPr>
          <w:rFonts w:ascii="Calibri" w:eastAsia="Calibri" w:hAnsi="Calibri" w:cs="Arial"/>
          <w:noProof/>
          <w:sz w:val="28"/>
          <w:szCs w:val="28"/>
        </w:rPr>
        <w:drawing>
          <wp:inline distT="0" distB="0" distL="0" distR="0" wp14:anchorId="0C5E4152" wp14:editId="16FC8F54">
            <wp:extent cx="3668395" cy="4667885"/>
            <wp:effectExtent l="19050" t="0" r="8255" b="0"/>
            <wp:docPr id="3090" name="صورة 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3" cstate="print"/>
                    <a:srcRect/>
                    <a:stretch>
                      <a:fillRect/>
                    </a:stretch>
                  </pic:blipFill>
                  <pic:spPr bwMode="auto">
                    <a:xfrm>
                      <a:off x="0" y="0"/>
                      <a:ext cx="3668395" cy="4667885"/>
                    </a:xfrm>
                    <a:prstGeom prst="rect">
                      <a:avLst/>
                    </a:prstGeom>
                    <a:noFill/>
                    <a:ln w="9525">
                      <a:noFill/>
                      <a:miter lim="800000"/>
                      <a:headEnd/>
                      <a:tailEnd/>
                    </a:ln>
                  </pic:spPr>
                </pic:pic>
              </a:graphicData>
            </a:graphic>
          </wp:inline>
        </w:drawing>
      </w:r>
    </w:p>
    <w:p w:rsidR="00C53DCF" w:rsidRDefault="000F10B6" w:rsidP="000F10B6">
      <w:pPr>
        <w:pStyle w:val="Heading1"/>
        <w:jc w:val="right"/>
        <w:rPr>
          <w:rFonts w:asciiTheme="majorBidi" w:eastAsiaTheme="minorHAnsi" w:hAnsiTheme="majorBidi"/>
          <w:b w:val="0"/>
          <w:bCs w:val="0"/>
          <w:color w:val="auto"/>
          <w:sz w:val="24"/>
          <w:szCs w:val="24"/>
          <w:rtl/>
          <w:lang w:bidi="ar-JO"/>
        </w:rPr>
      </w:pPr>
      <w:bookmarkStart w:id="28" w:name="_Toc469824666"/>
      <w:r w:rsidRPr="005501EA">
        <w:rPr>
          <w:rFonts w:ascii="Calibri" w:eastAsia="Calibri" w:hAnsi="Calibri" w:cs="Arial"/>
          <w:noProof/>
        </w:rPr>
        <w:lastRenderedPageBreak/>
        <w:drawing>
          <wp:inline distT="0" distB="0" distL="0" distR="0" wp14:anchorId="72134741" wp14:editId="68A17C3A">
            <wp:extent cx="3476625" cy="2317750"/>
            <wp:effectExtent l="19050" t="0" r="9525" b="0"/>
            <wp:docPr id="3093" name="صورة 3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cstate="print"/>
                    <a:srcRect/>
                    <a:stretch>
                      <a:fillRect/>
                    </a:stretch>
                  </pic:blipFill>
                  <pic:spPr bwMode="auto">
                    <a:xfrm>
                      <a:off x="0" y="0"/>
                      <a:ext cx="3476625" cy="2317750"/>
                    </a:xfrm>
                    <a:prstGeom prst="rect">
                      <a:avLst/>
                    </a:prstGeom>
                    <a:noFill/>
                    <a:ln w="9525">
                      <a:noFill/>
                      <a:miter lim="800000"/>
                      <a:headEnd/>
                      <a:tailEnd/>
                    </a:ln>
                  </pic:spPr>
                </pic:pic>
              </a:graphicData>
            </a:graphic>
          </wp:inline>
        </w:drawing>
      </w:r>
      <w:bookmarkEnd w:id="28"/>
    </w:p>
    <w:p w:rsidR="00304CB2" w:rsidRPr="00CB1B43" w:rsidRDefault="00304CB2" w:rsidP="00C53DCF">
      <w:pPr>
        <w:pStyle w:val="Heading1"/>
        <w:jc w:val="right"/>
        <w:rPr>
          <w:rFonts w:asciiTheme="majorBidi" w:hAnsiTheme="majorBidi"/>
          <w:color w:val="C0504D" w:themeColor="accent2"/>
          <w:rtl/>
          <w:lang w:bidi="ar-JO"/>
        </w:rPr>
      </w:pPr>
      <w:bookmarkStart w:id="29" w:name="_Toc469824667"/>
      <w:r w:rsidRPr="00CB1B43">
        <w:rPr>
          <w:rFonts w:asciiTheme="majorBidi" w:hAnsiTheme="majorBidi"/>
          <w:color w:val="C0504D" w:themeColor="accent2"/>
          <w:lang w:bidi="ar-JO"/>
        </w:rPr>
        <w:t xml:space="preserve">5.3 </w:t>
      </w:r>
      <w:proofErr w:type="gramStart"/>
      <w:r w:rsidRPr="00CB1B43">
        <w:rPr>
          <w:rFonts w:asciiTheme="majorBidi" w:hAnsiTheme="majorBidi"/>
          <w:color w:val="C0504D" w:themeColor="accent2"/>
          <w:lang w:bidi="ar-JO"/>
        </w:rPr>
        <w:t>Motor :</w:t>
      </w:r>
      <w:bookmarkEnd w:id="29"/>
      <w:proofErr w:type="gramEnd"/>
    </w:p>
    <w:p w:rsidR="005872BD" w:rsidRDefault="00D561D9" w:rsidP="005872BD">
      <w:pPr>
        <w:jc w:val="right"/>
        <w:rPr>
          <w:rFonts w:asciiTheme="majorBidi" w:hAnsiTheme="majorBidi" w:cstheme="majorBidi"/>
          <w:color w:val="333333"/>
          <w:sz w:val="24"/>
          <w:szCs w:val="24"/>
          <w:shd w:val="clear" w:color="auto" w:fill="FFFFFF"/>
          <w:lang w:bidi="ar-JO"/>
        </w:rPr>
      </w:pPr>
      <w:r w:rsidRPr="00D561D9">
        <w:rPr>
          <w:rFonts w:asciiTheme="majorBidi" w:hAnsiTheme="majorBidi" w:cstheme="majorBidi"/>
          <w:color w:val="333333"/>
          <w:sz w:val="24"/>
          <w:szCs w:val="24"/>
          <w:shd w:val="clear" w:color="auto" w:fill="FFFFFF"/>
        </w:rPr>
        <w:t>Energy shortage problem becomes more and more serious. People emphasize the electric energy saving in large and medium size drive systems for many years. The evident valid</w:t>
      </w:r>
      <w:r>
        <w:rPr>
          <w:rFonts w:asciiTheme="majorBidi" w:hAnsiTheme="majorBidi" w:cstheme="majorBidi"/>
          <w:color w:val="333333"/>
          <w:sz w:val="24"/>
          <w:szCs w:val="24"/>
          <w:shd w:val="clear" w:color="auto" w:fill="FFFFFF"/>
        </w:rPr>
        <w:t xml:space="preserve">ity has been got in motor </w:t>
      </w:r>
      <w:r w:rsidRPr="00D561D9">
        <w:rPr>
          <w:rFonts w:asciiTheme="majorBidi" w:hAnsiTheme="majorBidi" w:cstheme="majorBidi"/>
          <w:color w:val="333333"/>
          <w:sz w:val="24"/>
          <w:szCs w:val="24"/>
          <w:shd w:val="clear" w:color="auto" w:fill="FFFFFF"/>
        </w:rPr>
        <w:t xml:space="preserve">and pump systems. However the energy saving measures for various kinds of small size motor control systems were neglected. Since they are in a huge numbers inside factory auxiliary systems, their electric power consumption can approach to around 1/3 of that of the total motor numbers. </w:t>
      </w:r>
      <w:r>
        <w:rPr>
          <w:rFonts w:asciiTheme="majorBidi" w:hAnsiTheme="majorBidi" w:cstheme="majorBidi"/>
          <w:color w:val="333333"/>
          <w:sz w:val="24"/>
          <w:szCs w:val="24"/>
          <w:shd w:val="clear" w:color="auto" w:fill="FFFFFF"/>
        </w:rPr>
        <w:t>[</w:t>
      </w:r>
      <w:r w:rsidR="00134A03">
        <w:rPr>
          <w:rFonts w:asciiTheme="majorBidi" w:hAnsiTheme="majorBidi" w:cstheme="majorBidi"/>
          <w:color w:val="333333"/>
          <w:sz w:val="24"/>
          <w:szCs w:val="24"/>
          <w:shd w:val="clear" w:color="auto" w:fill="FFFFFF"/>
        </w:rPr>
        <w:t>13</w:t>
      </w:r>
      <w:r>
        <w:rPr>
          <w:rFonts w:asciiTheme="majorBidi" w:hAnsiTheme="majorBidi" w:cstheme="majorBidi"/>
          <w:color w:val="333333"/>
          <w:sz w:val="24"/>
          <w:szCs w:val="24"/>
          <w:shd w:val="clear" w:color="auto" w:fill="FFFFFF"/>
        </w:rPr>
        <w:t>]</w:t>
      </w:r>
      <w:r w:rsidRPr="00D561D9">
        <w:t xml:space="preserve"> </w:t>
      </w:r>
    </w:p>
    <w:p w:rsidR="00D561D9" w:rsidRPr="005872BD" w:rsidRDefault="00D561D9" w:rsidP="005872BD">
      <w:pPr>
        <w:jc w:val="right"/>
        <w:rPr>
          <w:rFonts w:asciiTheme="majorBidi" w:hAnsiTheme="majorBidi" w:cstheme="majorBidi"/>
          <w:color w:val="333333"/>
          <w:sz w:val="24"/>
          <w:szCs w:val="24"/>
          <w:shd w:val="clear" w:color="auto" w:fill="FFFFFF"/>
          <w:lang w:bidi="ar-JO"/>
        </w:rPr>
      </w:pPr>
      <w:r w:rsidRPr="00D561D9">
        <w:rPr>
          <w:rFonts w:asciiTheme="majorBidi" w:hAnsiTheme="majorBidi" w:cstheme="majorBidi"/>
          <w:color w:val="333333"/>
          <w:sz w:val="24"/>
          <w:szCs w:val="24"/>
          <w:shd w:val="clear" w:color="auto" w:fill="FFFFFF"/>
        </w:rPr>
        <w:t xml:space="preserve">There is many techniques to make the saving in motor and in our software we focused in these tow </w:t>
      </w:r>
      <w:proofErr w:type="gramStart"/>
      <w:r w:rsidRPr="00D561D9">
        <w:rPr>
          <w:rFonts w:asciiTheme="majorBidi" w:hAnsiTheme="majorBidi" w:cstheme="majorBidi"/>
          <w:color w:val="333333"/>
          <w:sz w:val="24"/>
          <w:szCs w:val="24"/>
          <w:shd w:val="clear" w:color="auto" w:fill="FFFFFF"/>
        </w:rPr>
        <w:t xml:space="preserve">method </w:t>
      </w:r>
      <w:r w:rsidRPr="00D561D9">
        <w:rPr>
          <w:rFonts w:ascii="Times New Roman" w:eastAsia="Calibri" w:hAnsi="Times New Roman" w:cs="Times New Roman"/>
          <w:sz w:val="24"/>
          <w:szCs w:val="24"/>
        </w:rPr>
        <w:t>:</w:t>
      </w:r>
      <w:proofErr w:type="gramEnd"/>
      <w:r w:rsidRPr="00D561D9">
        <w:rPr>
          <w:rFonts w:ascii="Times New Roman" w:eastAsia="Calibri" w:hAnsi="Times New Roman" w:cs="Times New Roman"/>
          <w:sz w:val="24"/>
          <w:szCs w:val="24"/>
        </w:rPr>
        <w:t xml:space="preserve"> Rated Capacity  of motor and Replacement the motor with high efficient motor</w:t>
      </w:r>
      <w:r w:rsidRPr="00E259C1">
        <w:rPr>
          <w:rFonts w:ascii="Times New Roman" w:eastAsia="Calibri" w:hAnsi="Times New Roman" w:cs="Times New Roman"/>
          <w:sz w:val="24"/>
          <w:szCs w:val="24"/>
        </w:rPr>
        <w:t xml:space="preserve"> .</w:t>
      </w:r>
    </w:p>
    <w:p w:rsidR="00D561D9" w:rsidRDefault="00D561D9" w:rsidP="00C85360">
      <w:pPr>
        <w:bidi w:val="0"/>
        <w:contextualSpacing/>
        <w:rPr>
          <w:rFonts w:ascii="Times New Roman" w:eastAsia="Calibri" w:hAnsi="Times New Roman" w:cs="Times New Roman"/>
          <w:sz w:val="24"/>
          <w:szCs w:val="24"/>
          <w:lang w:bidi="ar-JO"/>
        </w:rPr>
      </w:pPr>
      <w:r>
        <w:rPr>
          <w:rFonts w:ascii="Times New Roman" w:eastAsia="Calibri" w:hAnsi="Times New Roman" w:cs="Times New Roman"/>
          <w:sz w:val="24"/>
          <w:szCs w:val="24"/>
        </w:rPr>
        <w:t xml:space="preserve">First </w:t>
      </w:r>
      <w:r w:rsidR="00E119FF">
        <w:rPr>
          <w:rFonts w:ascii="Times New Roman" w:eastAsia="Calibri" w:hAnsi="Times New Roman" w:cs="Times New Roman"/>
          <w:sz w:val="24"/>
          <w:szCs w:val="24"/>
        </w:rPr>
        <w:t xml:space="preserve">the motor </w:t>
      </w:r>
      <w:r w:rsidR="00C85360">
        <w:rPr>
          <w:rFonts w:ascii="Times New Roman" w:eastAsia="Calibri" w:hAnsi="Times New Roman" w:cs="Times New Roman"/>
          <w:sz w:val="24"/>
          <w:szCs w:val="24"/>
        </w:rPr>
        <w:t xml:space="preserve">were checked if </w:t>
      </w:r>
      <w:proofErr w:type="gramStart"/>
      <w:r w:rsidR="00C85360">
        <w:rPr>
          <w:rFonts w:ascii="Times New Roman" w:eastAsia="Calibri" w:hAnsi="Times New Roman" w:cs="Times New Roman"/>
          <w:sz w:val="24"/>
          <w:szCs w:val="24"/>
        </w:rPr>
        <w:t xml:space="preserve">it  </w:t>
      </w:r>
      <w:r w:rsidR="00E119FF">
        <w:rPr>
          <w:rFonts w:ascii="Times New Roman" w:eastAsia="Calibri" w:hAnsi="Times New Roman" w:cs="Times New Roman"/>
          <w:sz w:val="24"/>
          <w:szCs w:val="24"/>
        </w:rPr>
        <w:t>working</w:t>
      </w:r>
      <w:proofErr w:type="gramEnd"/>
      <w:r w:rsidR="00E119FF">
        <w:rPr>
          <w:rFonts w:ascii="Times New Roman" w:eastAsia="Calibri" w:hAnsi="Times New Roman" w:cs="Times New Roman"/>
          <w:sz w:val="24"/>
          <w:szCs w:val="24"/>
        </w:rPr>
        <w:t xml:space="preserve"> on the rated capacity or not </w:t>
      </w:r>
      <w:r w:rsidR="005872BD">
        <w:rPr>
          <w:rFonts w:ascii="Times New Roman" w:eastAsia="Calibri" w:hAnsi="Times New Roman" w:cs="Times New Roman"/>
          <w:sz w:val="24"/>
          <w:szCs w:val="24"/>
        </w:rPr>
        <w:t xml:space="preserve">then </w:t>
      </w:r>
      <w:r w:rsidR="005872BD">
        <w:rPr>
          <w:rFonts w:ascii="Times New Roman" w:eastAsia="Calibri" w:hAnsi="Times New Roman" w:cs="Times New Roman"/>
          <w:sz w:val="24"/>
          <w:szCs w:val="24"/>
          <w:lang w:bidi="ar-JO"/>
        </w:rPr>
        <w:t>decide</w:t>
      </w:r>
      <w:r w:rsidR="00C85360">
        <w:rPr>
          <w:rFonts w:ascii="Times New Roman" w:eastAsia="Calibri" w:hAnsi="Times New Roman" w:cs="Times New Roman"/>
          <w:sz w:val="24"/>
          <w:szCs w:val="24"/>
          <w:lang w:bidi="ar-JO"/>
        </w:rPr>
        <w:t>d</w:t>
      </w:r>
      <w:r w:rsidR="005872BD">
        <w:rPr>
          <w:rFonts w:ascii="Times New Roman" w:eastAsia="Calibri" w:hAnsi="Times New Roman" w:cs="Times New Roman"/>
          <w:sz w:val="24"/>
          <w:szCs w:val="24"/>
          <w:lang w:bidi="ar-JO"/>
        </w:rPr>
        <w:t xml:space="preserve"> to</w:t>
      </w:r>
      <w:r w:rsidR="005872BD">
        <w:rPr>
          <w:rFonts w:ascii="Times New Roman" w:eastAsia="Calibri" w:hAnsi="Times New Roman" w:cs="Times New Roman"/>
          <w:sz w:val="24"/>
          <w:szCs w:val="24"/>
        </w:rPr>
        <w:t xml:space="preserve"> replace it to new motor or </w:t>
      </w:r>
      <w:r w:rsidR="005872BD">
        <w:rPr>
          <w:rFonts w:ascii="Times New Roman" w:eastAsia="Calibri" w:hAnsi="Times New Roman" w:cs="Times New Roman"/>
          <w:sz w:val="24"/>
          <w:szCs w:val="24"/>
          <w:lang w:bidi="ar-JO"/>
        </w:rPr>
        <w:t xml:space="preserve">keep </w:t>
      </w:r>
      <w:r w:rsidR="00C85360">
        <w:rPr>
          <w:rFonts w:ascii="Times New Roman" w:eastAsia="Calibri" w:hAnsi="Times New Roman" w:cs="Times New Roman"/>
          <w:sz w:val="24"/>
          <w:szCs w:val="24"/>
          <w:lang w:bidi="ar-JO"/>
        </w:rPr>
        <w:t xml:space="preserve">the current motor for that </w:t>
      </w:r>
      <w:r w:rsidR="005872BD">
        <w:rPr>
          <w:rFonts w:ascii="Times New Roman" w:eastAsia="Calibri" w:hAnsi="Times New Roman" w:cs="Times New Roman"/>
          <w:sz w:val="24"/>
          <w:szCs w:val="24"/>
          <w:lang w:bidi="ar-JO"/>
        </w:rPr>
        <w:t xml:space="preserve"> many inputs </w:t>
      </w:r>
      <w:r w:rsidR="00C85360">
        <w:rPr>
          <w:rFonts w:ascii="Times New Roman" w:eastAsia="Calibri" w:hAnsi="Times New Roman" w:cs="Times New Roman"/>
          <w:sz w:val="24"/>
          <w:szCs w:val="24"/>
          <w:lang w:bidi="ar-JO"/>
        </w:rPr>
        <w:t>were needed in the software as shown in figure (21)</w:t>
      </w:r>
      <w:r w:rsidR="005872BD">
        <w:rPr>
          <w:rFonts w:ascii="Times New Roman" w:eastAsia="Calibri" w:hAnsi="Times New Roman" w:cs="Times New Roman"/>
          <w:sz w:val="24"/>
          <w:szCs w:val="24"/>
          <w:lang w:bidi="ar-JO"/>
        </w:rPr>
        <w:t>:</w:t>
      </w:r>
    </w:p>
    <w:p w:rsidR="005872BD" w:rsidRDefault="005872BD" w:rsidP="005872BD">
      <w:pPr>
        <w:bidi w:val="0"/>
        <w:contextualSpacing/>
        <w:rPr>
          <w:rFonts w:ascii="Times New Roman" w:eastAsia="Calibri" w:hAnsi="Times New Roman" w:cs="Times New Roman"/>
          <w:sz w:val="24"/>
          <w:szCs w:val="24"/>
          <w:rtl/>
          <w:lang w:bidi="ar-JO"/>
        </w:rPr>
      </w:pPr>
      <w:r w:rsidRPr="005872BD">
        <w:rPr>
          <w:rFonts w:ascii="Times New Roman" w:eastAsia="Calibri" w:hAnsi="Times New Roman" w:cs="Times New Roman" w:hint="cs"/>
          <w:noProof/>
          <w:sz w:val="24"/>
          <w:szCs w:val="24"/>
          <w:rtl/>
        </w:rPr>
        <w:drawing>
          <wp:inline distT="0" distB="0" distL="0" distR="0" wp14:anchorId="1627A167" wp14:editId="0967A837">
            <wp:extent cx="4761781" cy="2958860"/>
            <wp:effectExtent l="0" t="0" r="0" b="13335"/>
            <wp:docPr id="3076" name="رسم تخطيطي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rsidR="00C53DCF" w:rsidRPr="000F10B6" w:rsidRDefault="005872BD" w:rsidP="000F10B6">
      <w:pPr>
        <w:bidi w:val="0"/>
        <w:contextualSpacing/>
        <w:jc w:val="center"/>
        <w:rPr>
          <w:rFonts w:ascii="Times New Roman" w:eastAsia="Calibri" w:hAnsi="Times New Roman" w:cs="Times New Roman"/>
          <w:sz w:val="24"/>
          <w:szCs w:val="24"/>
          <w:lang w:bidi="ar-JO"/>
        </w:rPr>
      </w:pPr>
      <w:r>
        <w:rPr>
          <w:rFonts w:ascii="Times New Roman" w:eastAsia="Calibri" w:hAnsi="Times New Roman" w:cs="Times New Roman"/>
          <w:sz w:val="24"/>
          <w:szCs w:val="24"/>
          <w:lang w:bidi="ar-JO"/>
        </w:rPr>
        <w:t>Figure (</w:t>
      </w:r>
      <w:r w:rsidR="00F13CFB">
        <w:rPr>
          <w:rFonts w:ascii="Times New Roman" w:eastAsia="Calibri" w:hAnsi="Times New Roman" w:cs="Times New Roman"/>
          <w:sz w:val="24"/>
          <w:szCs w:val="24"/>
          <w:lang w:bidi="ar-JO"/>
        </w:rPr>
        <w:t>21</w:t>
      </w:r>
      <w:r>
        <w:rPr>
          <w:rFonts w:ascii="Times New Roman" w:eastAsia="Calibri" w:hAnsi="Times New Roman" w:cs="Times New Roman"/>
          <w:sz w:val="24"/>
          <w:szCs w:val="24"/>
          <w:lang w:bidi="ar-JO"/>
        </w:rPr>
        <w:t>): the i</w:t>
      </w:r>
      <w:r w:rsidR="000F10B6">
        <w:rPr>
          <w:rFonts w:ascii="Times New Roman" w:eastAsia="Calibri" w:hAnsi="Times New Roman" w:cs="Times New Roman"/>
          <w:sz w:val="24"/>
          <w:szCs w:val="24"/>
          <w:lang w:bidi="ar-JO"/>
        </w:rPr>
        <w:t>nputs of the motor calculations</w:t>
      </w:r>
    </w:p>
    <w:p w:rsidR="00E119FF" w:rsidRDefault="003744E2" w:rsidP="00C85360">
      <w:pPr>
        <w:bidi w:val="0"/>
        <w:ind w:left="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Then the following steps and equations</w:t>
      </w:r>
      <w:r w:rsidR="00C85360">
        <w:rPr>
          <w:rFonts w:ascii="Times New Roman" w:eastAsia="Times New Roman" w:hAnsi="Times New Roman" w:cs="Times New Roman"/>
          <w:sz w:val="24"/>
          <w:szCs w:val="24"/>
        </w:rPr>
        <w:t xml:space="preserve"> were </w:t>
      </w:r>
      <w:proofErr w:type="gramStart"/>
      <w:r w:rsidR="00C85360">
        <w:rPr>
          <w:rFonts w:ascii="Times New Roman" w:eastAsia="Times New Roman" w:hAnsi="Times New Roman" w:cs="Times New Roman"/>
          <w:sz w:val="24"/>
          <w:szCs w:val="24"/>
        </w:rPr>
        <w:t xml:space="preserve">followed </w:t>
      </w:r>
      <w:r>
        <w:rPr>
          <w:rFonts w:ascii="Times New Roman" w:eastAsia="Times New Roman" w:hAnsi="Times New Roman" w:cs="Times New Roman"/>
          <w:sz w:val="24"/>
          <w:szCs w:val="24"/>
        </w:rPr>
        <w:t xml:space="preserve"> to</w:t>
      </w:r>
      <w:proofErr w:type="gramEnd"/>
      <w:r>
        <w:rPr>
          <w:rFonts w:ascii="Times New Roman" w:eastAsia="Times New Roman" w:hAnsi="Times New Roman" w:cs="Times New Roman"/>
          <w:sz w:val="24"/>
          <w:szCs w:val="24"/>
        </w:rPr>
        <w:t xml:space="preserve"> get the outputs</w:t>
      </w:r>
      <w:r w:rsidR="00C85360">
        <w:rPr>
          <w:rFonts w:ascii="Times New Roman" w:eastAsia="Times New Roman" w:hAnsi="Times New Roman" w:cs="Times New Roman"/>
          <w:sz w:val="24"/>
          <w:szCs w:val="24"/>
        </w:rPr>
        <w:t xml:space="preserve"> as shown in figure (22)</w:t>
      </w:r>
      <w:r>
        <w:rPr>
          <w:rFonts w:ascii="Times New Roman" w:eastAsia="Times New Roman" w:hAnsi="Times New Roman" w:cs="Times New Roman"/>
          <w:sz w:val="24"/>
          <w:szCs w:val="24"/>
        </w:rPr>
        <w:t xml:space="preserve"> : </w:t>
      </w:r>
    </w:p>
    <w:p w:rsidR="003744E2" w:rsidRDefault="003744E2" w:rsidP="003744E2">
      <w:pPr>
        <w:bidi w:val="0"/>
        <w:ind w:left="360"/>
        <w:contextualSpacing/>
        <w:rPr>
          <w:rFonts w:ascii="Times New Roman" w:eastAsia="Calibri" w:hAnsi="Times New Roman" w:cs="Times New Roman"/>
          <w:sz w:val="24"/>
          <w:szCs w:val="24"/>
          <w:rtl/>
          <w:lang w:bidi="ar-JO"/>
        </w:rPr>
      </w:pPr>
      <w:r w:rsidRPr="003744E2">
        <w:rPr>
          <w:rFonts w:ascii="Times New Roman" w:eastAsia="Calibri" w:hAnsi="Times New Roman" w:cs="Times New Roman"/>
          <w:noProof/>
          <w:sz w:val="24"/>
          <w:szCs w:val="24"/>
        </w:rPr>
        <w:drawing>
          <wp:inline distT="0" distB="0" distL="0" distR="0" wp14:anchorId="68ACF782" wp14:editId="4EA0128A">
            <wp:extent cx="4433977" cy="3674852"/>
            <wp:effectExtent l="0" t="0" r="0" b="20955"/>
            <wp:docPr id="3077" name="رسم تخطيطي 30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rsidR="007D1352" w:rsidRDefault="003744E2" w:rsidP="003744E2">
      <w:pPr>
        <w:jc w:val="center"/>
        <w:rPr>
          <w:rFonts w:ascii="Times New Roman" w:eastAsia="Calibri" w:hAnsi="Times New Roman" w:cs="Times New Roman"/>
          <w:sz w:val="24"/>
          <w:szCs w:val="24"/>
          <w:rtl/>
          <w:lang w:bidi="ar-JO"/>
        </w:rPr>
      </w:pPr>
      <w:proofErr w:type="gramStart"/>
      <w:r>
        <w:rPr>
          <w:rFonts w:ascii="Times New Roman" w:eastAsia="Calibri" w:hAnsi="Times New Roman" w:cs="Times New Roman"/>
          <w:sz w:val="24"/>
          <w:szCs w:val="24"/>
          <w:lang w:bidi="ar-JO"/>
        </w:rPr>
        <w:t>Figure(</w:t>
      </w:r>
      <w:proofErr w:type="gramEnd"/>
      <w:r w:rsidR="00F13CFB">
        <w:rPr>
          <w:rFonts w:ascii="Times New Roman" w:eastAsia="Calibri" w:hAnsi="Times New Roman" w:cs="Times New Roman"/>
          <w:sz w:val="24"/>
          <w:szCs w:val="24"/>
          <w:lang w:bidi="ar-JO"/>
        </w:rPr>
        <w:t>22</w:t>
      </w:r>
      <w:r>
        <w:rPr>
          <w:rFonts w:ascii="Times New Roman" w:eastAsia="Calibri" w:hAnsi="Times New Roman" w:cs="Times New Roman"/>
          <w:sz w:val="24"/>
          <w:szCs w:val="24"/>
          <w:lang w:bidi="ar-JO"/>
        </w:rPr>
        <w:t>): the equations of motors</w:t>
      </w:r>
    </w:p>
    <w:p w:rsidR="003744E2" w:rsidRDefault="00AE7A23" w:rsidP="003744E2">
      <w:pPr>
        <w:jc w:val="right"/>
        <w:rPr>
          <w:rFonts w:asciiTheme="majorBidi" w:hAnsiTheme="majorBidi" w:cstheme="majorBidi"/>
          <w:sz w:val="24"/>
          <w:szCs w:val="24"/>
          <w:lang w:bidi="ar-JO"/>
        </w:rPr>
      </w:pPr>
      <w:r>
        <w:rPr>
          <w:rFonts w:asciiTheme="majorBidi" w:hAnsiTheme="majorBidi" w:cstheme="majorBidi"/>
          <w:sz w:val="24"/>
          <w:szCs w:val="24"/>
          <w:lang w:bidi="ar-JO"/>
        </w:rPr>
        <w:t>And</w:t>
      </w:r>
      <w:r w:rsidR="00C85360">
        <w:rPr>
          <w:rFonts w:asciiTheme="majorBidi" w:hAnsiTheme="majorBidi" w:cstheme="majorBidi"/>
          <w:sz w:val="24"/>
          <w:szCs w:val="24"/>
          <w:lang w:bidi="ar-JO"/>
        </w:rPr>
        <w:t xml:space="preserve"> to calculate the saving when</w:t>
      </w:r>
      <w:r>
        <w:rPr>
          <w:rFonts w:asciiTheme="majorBidi" w:hAnsiTheme="majorBidi" w:cstheme="majorBidi"/>
          <w:sz w:val="24"/>
          <w:szCs w:val="24"/>
          <w:lang w:bidi="ar-JO"/>
        </w:rPr>
        <w:t xml:space="preserve"> replacement the current mo</w:t>
      </w:r>
      <w:r w:rsidR="003744E2">
        <w:rPr>
          <w:rFonts w:asciiTheme="majorBidi" w:hAnsiTheme="majorBidi" w:cstheme="majorBidi"/>
          <w:sz w:val="24"/>
          <w:szCs w:val="24"/>
          <w:lang w:bidi="ar-JO"/>
        </w:rPr>
        <w:t>tor with high efficient motor</w:t>
      </w:r>
      <w:r w:rsidR="00C85360">
        <w:rPr>
          <w:rFonts w:asciiTheme="majorBidi" w:hAnsiTheme="majorBidi" w:cstheme="majorBidi"/>
          <w:sz w:val="24"/>
          <w:szCs w:val="24"/>
          <w:lang w:bidi="ar-JO"/>
        </w:rPr>
        <w:t xml:space="preserve"> the following equations were followed in the software as shown in figure (23</w:t>
      </w:r>
      <w:proofErr w:type="gramStart"/>
      <w:r w:rsidR="00C85360">
        <w:rPr>
          <w:rFonts w:asciiTheme="majorBidi" w:hAnsiTheme="majorBidi" w:cstheme="majorBidi"/>
          <w:sz w:val="24"/>
          <w:szCs w:val="24"/>
          <w:lang w:bidi="ar-JO"/>
        </w:rPr>
        <w:t>)</w:t>
      </w:r>
      <w:r w:rsidR="003744E2">
        <w:rPr>
          <w:rFonts w:asciiTheme="majorBidi" w:hAnsiTheme="majorBidi" w:cstheme="majorBidi"/>
          <w:sz w:val="24"/>
          <w:szCs w:val="24"/>
          <w:lang w:bidi="ar-JO"/>
        </w:rPr>
        <w:t xml:space="preserve"> </w:t>
      </w:r>
      <w:r>
        <w:rPr>
          <w:rFonts w:asciiTheme="majorBidi" w:hAnsiTheme="majorBidi" w:cstheme="majorBidi"/>
          <w:sz w:val="24"/>
          <w:szCs w:val="24"/>
          <w:lang w:bidi="ar-JO"/>
        </w:rPr>
        <w:t>:</w:t>
      </w:r>
      <w:proofErr w:type="gramEnd"/>
      <w:r>
        <w:rPr>
          <w:rFonts w:asciiTheme="majorBidi" w:hAnsiTheme="majorBidi" w:cstheme="majorBidi"/>
          <w:sz w:val="24"/>
          <w:szCs w:val="24"/>
          <w:lang w:bidi="ar-JO"/>
        </w:rPr>
        <w:t xml:space="preserve"> </w:t>
      </w:r>
    </w:p>
    <w:p w:rsidR="00C85360" w:rsidRDefault="003744E2" w:rsidP="00C85360">
      <w:pPr>
        <w:jc w:val="center"/>
        <w:rPr>
          <w:rFonts w:asciiTheme="majorBidi" w:hAnsiTheme="majorBidi" w:cstheme="majorBidi"/>
          <w:sz w:val="24"/>
          <w:szCs w:val="24"/>
          <w:lang w:bidi="ar-JO"/>
        </w:rPr>
      </w:pPr>
      <w:r w:rsidRPr="003744E2">
        <w:rPr>
          <w:rFonts w:ascii="Times New Roman" w:eastAsia="Calibri" w:hAnsi="Times New Roman" w:cs="Times New Roman"/>
          <w:noProof/>
          <w:sz w:val="24"/>
          <w:szCs w:val="24"/>
        </w:rPr>
        <w:drawing>
          <wp:inline distT="0" distB="0" distL="0" distR="0" wp14:anchorId="6DF40994" wp14:editId="46205D9D">
            <wp:extent cx="5274310" cy="3682109"/>
            <wp:effectExtent l="0" t="0" r="0" b="13970"/>
            <wp:docPr id="3078" name="رسم تخطيطي 307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5" r:lo="rId96" r:qs="rId97" r:cs="rId98"/>
              </a:graphicData>
            </a:graphic>
          </wp:inline>
        </w:drawing>
      </w:r>
      <w:proofErr w:type="gramStart"/>
      <w:r>
        <w:rPr>
          <w:rFonts w:asciiTheme="majorBidi" w:hAnsiTheme="majorBidi" w:cstheme="majorBidi"/>
          <w:sz w:val="24"/>
          <w:szCs w:val="24"/>
          <w:lang w:bidi="ar-JO"/>
        </w:rPr>
        <w:t>Figure(</w:t>
      </w:r>
      <w:proofErr w:type="gramEnd"/>
      <w:r w:rsidR="00F13CFB">
        <w:rPr>
          <w:rFonts w:asciiTheme="majorBidi" w:hAnsiTheme="majorBidi" w:cstheme="majorBidi"/>
          <w:sz w:val="24"/>
          <w:szCs w:val="24"/>
          <w:lang w:bidi="ar-JO"/>
        </w:rPr>
        <w:t>23</w:t>
      </w:r>
      <w:r>
        <w:rPr>
          <w:rFonts w:asciiTheme="majorBidi" w:hAnsiTheme="majorBidi" w:cstheme="majorBidi"/>
          <w:sz w:val="24"/>
          <w:szCs w:val="24"/>
          <w:lang w:bidi="ar-JO"/>
        </w:rPr>
        <w:t>): the equations of</w:t>
      </w:r>
      <w:r w:rsidR="00CE0893">
        <w:rPr>
          <w:rFonts w:asciiTheme="majorBidi" w:hAnsiTheme="majorBidi" w:cstheme="majorBidi"/>
          <w:sz w:val="24"/>
          <w:szCs w:val="24"/>
          <w:lang w:bidi="ar-JO"/>
        </w:rPr>
        <w:t xml:space="preserve"> when use</w:t>
      </w:r>
      <w:r>
        <w:rPr>
          <w:rFonts w:asciiTheme="majorBidi" w:hAnsiTheme="majorBidi" w:cstheme="majorBidi"/>
          <w:sz w:val="24"/>
          <w:szCs w:val="24"/>
          <w:lang w:bidi="ar-JO"/>
        </w:rPr>
        <w:t xml:space="preserve"> new </w:t>
      </w:r>
      <w:r w:rsidR="00CE0893">
        <w:rPr>
          <w:rFonts w:asciiTheme="majorBidi" w:hAnsiTheme="majorBidi" w:cstheme="majorBidi"/>
          <w:sz w:val="24"/>
          <w:szCs w:val="24"/>
          <w:lang w:bidi="ar-JO"/>
        </w:rPr>
        <w:t>high efficient</w:t>
      </w:r>
      <w:r w:rsidR="00C85360">
        <w:rPr>
          <w:rFonts w:asciiTheme="majorBidi" w:hAnsiTheme="majorBidi" w:cstheme="majorBidi"/>
          <w:sz w:val="24"/>
          <w:szCs w:val="24"/>
          <w:lang w:bidi="ar-JO"/>
        </w:rPr>
        <w:t xml:space="preserve"> motor</w:t>
      </w:r>
    </w:p>
    <w:p w:rsidR="00A80BFD" w:rsidRPr="00C85360" w:rsidRDefault="00C06856" w:rsidP="00C85360">
      <w:pPr>
        <w:jc w:val="right"/>
        <w:rPr>
          <w:rFonts w:asciiTheme="majorBidi" w:hAnsiTheme="majorBidi" w:cstheme="majorBidi"/>
          <w:sz w:val="24"/>
          <w:szCs w:val="24"/>
          <w:rtl/>
          <w:lang w:bidi="ar-JO"/>
        </w:rPr>
      </w:pPr>
      <w:r w:rsidRPr="00724157">
        <w:rPr>
          <w:rFonts w:asciiTheme="majorBidi" w:eastAsiaTheme="minorEastAsia" w:hAnsiTheme="majorBidi" w:cstheme="majorBidi"/>
          <w:b/>
          <w:bCs/>
          <w:sz w:val="24"/>
          <w:szCs w:val="24"/>
          <w:lang w:bidi="ar-JO"/>
        </w:rPr>
        <w:lastRenderedPageBreak/>
        <w:t>Analysis:</w:t>
      </w:r>
    </w:p>
    <w:p w:rsidR="00142CCF" w:rsidRPr="00724157" w:rsidRDefault="00142CCF">
      <w:pPr>
        <w:jc w:val="right"/>
        <w:rPr>
          <w:rFonts w:asciiTheme="majorBidi" w:eastAsiaTheme="minorEastAsia" w:hAnsiTheme="majorBidi" w:cstheme="majorBidi"/>
          <w:b/>
          <w:bCs/>
          <w:sz w:val="24"/>
          <w:szCs w:val="24"/>
          <w:rtl/>
          <w:lang w:bidi="ar-JO"/>
        </w:rPr>
      </w:pPr>
    </w:p>
    <w:p w:rsidR="00C06856" w:rsidRDefault="00C06856">
      <w:pPr>
        <w:jc w:val="right"/>
        <w:rPr>
          <w:rFonts w:asciiTheme="majorBidi" w:eastAsiaTheme="minorEastAsia" w:hAnsiTheme="majorBidi" w:cstheme="majorBidi"/>
          <w:sz w:val="24"/>
          <w:szCs w:val="24"/>
          <w:rtl/>
          <w:lang w:bidi="ar-JO"/>
        </w:rPr>
      </w:pPr>
      <w:r>
        <w:rPr>
          <w:noProof/>
        </w:rPr>
        <w:drawing>
          <wp:inline distT="0" distB="0" distL="0" distR="0" wp14:anchorId="62B42AC6" wp14:editId="34D9C67F">
            <wp:extent cx="4362450" cy="2752725"/>
            <wp:effectExtent l="0" t="0" r="0" b="9525"/>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00" cstate="print"/>
                    <a:srcRect/>
                    <a:stretch>
                      <a:fillRect/>
                    </a:stretch>
                  </pic:blipFill>
                  <pic:spPr bwMode="auto">
                    <a:xfrm>
                      <a:off x="0" y="0"/>
                      <a:ext cx="4362450" cy="2752725"/>
                    </a:xfrm>
                    <a:prstGeom prst="rect">
                      <a:avLst/>
                    </a:prstGeom>
                    <a:noFill/>
                  </pic:spPr>
                </pic:pic>
              </a:graphicData>
            </a:graphic>
          </wp:inline>
        </w:drawing>
      </w:r>
    </w:p>
    <w:p w:rsidR="00C06856" w:rsidRDefault="009658F2" w:rsidP="00C06856">
      <w:pPr>
        <w:jc w:val="center"/>
        <w:rPr>
          <w:rFonts w:asciiTheme="majorBidi" w:eastAsiaTheme="minorEastAsia" w:hAnsiTheme="majorBidi" w:cstheme="majorBidi"/>
          <w:sz w:val="24"/>
          <w:szCs w:val="24"/>
          <w:rtl/>
          <w:lang w:bidi="ar-JO"/>
        </w:rPr>
      </w:pPr>
      <w:r>
        <w:rPr>
          <w:rFonts w:asciiTheme="majorBidi" w:eastAsiaTheme="minorEastAsia" w:hAnsiTheme="majorBidi" w:cstheme="majorBidi"/>
          <w:sz w:val="24"/>
          <w:szCs w:val="24"/>
          <w:lang w:bidi="ar-JO"/>
        </w:rPr>
        <w:t>Figure (</w:t>
      </w:r>
      <w:r w:rsidR="00F13CFB">
        <w:rPr>
          <w:rFonts w:asciiTheme="majorBidi" w:eastAsiaTheme="minorEastAsia" w:hAnsiTheme="majorBidi" w:cstheme="majorBidi"/>
          <w:sz w:val="24"/>
          <w:szCs w:val="24"/>
          <w:lang w:bidi="ar-JO"/>
        </w:rPr>
        <w:t>24</w:t>
      </w:r>
      <w:r w:rsidR="00C06856">
        <w:rPr>
          <w:rFonts w:asciiTheme="majorBidi" w:eastAsiaTheme="minorEastAsia" w:hAnsiTheme="majorBidi" w:cstheme="majorBidi"/>
          <w:sz w:val="24"/>
          <w:szCs w:val="24"/>
          <w:lang w:bidi="ar-JO"/>
        </w:rPr>
        <w:t>)</w:t>
      </w:r>
      <w:proofErr w:type="gramStart"/>
      <w:r>
        <w:rPr>
          <w:rFonts w:asciiTheme="majorBidi" w:eastAsiaTheme="minorEastAsia" w:hAnsiTheme="majorBidi" w:cstheme="majorBidi"/>
          <w:sz w:val="24"/>
          <w:szCs w:val="24"/>
          <w:lang w:bidi="ar-JO"/>
        </w:rPr>
        <w:t>:</w:t>
      </w:r>
      <w:r w:rsidR="003D6543">
        <w:rPr>
          <w:rFonts w:asciiTheme="majorBidi" w:eastAsiaTheme="minorEastAsia" w:hAnsiTheme="majorBidi" w:cstheme="majorBidi"/>
          <w:sz w:val="24"/>
          <w:szCs w:val="24"/>
          <w:lang w:bidi="ar-JO"/>
        </w:rPr>
        <w:t>the</w:t>
      </w:r>
      <w:proofErr w:type="gramEnd"/>
      <w:r w:rsidR="003D6543">
        <w:rPr>
          <w:rFonts w:asciiTheme="majorBidi" w:eastAsiaTheme="minorEastAsia" w:hAnsiTheme="majorBidi" w:cstheme="majorBidi"/>
          <w:sz w:val="24"/>
          <w:szCs w:val="24"/>
          <w:lang w:bidi="ar-JO"/>
        </w:rPr>
        <w:t xml:space="preserve"> load and efficiency curve </w:t>
      </w:r>
    </w:p>
    <w:p w:rsidR="00C06856" w:rsidRDefault="00C06856" w:rsidP="0027682A">
      <w:pPr>
        <w:jc w:val="right"/>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From figure (9) above we can see that the load increasing with efficiency then</w:t>
      </w:r>
      <w:r w:rsidR="0027682A">
        <w:rPr>
          <w:rFonts w:asciiTheme="majorBidi" w:eastAsiaTheme="minorEastAsia" w:hAnsiTheme="majorBidi" w:cstheme="majorBidi"/>
          <w:sz w:val="24"/>
          <w:szCs w:val="24"/>
          <w:lang w:bidi="ar-JO"/>
        </w:rPr>
        <w:t xml:space="preserve"> the </w:t>
      </w:r>
      <w:proofErr w:type="gramStart"/>
      <w:r w:rsidR="0027682A">
        <w:rPr>
          <w:rFonts w:asciiTheme="majorBidi" w:eastAsiaTheme="minorEastAsia" w:hAnsiTheme="majorBidi" w:cstheme="majorBidi"/>
          <w:sz w:val="24"/>
          <w:szCs w:val="24"/>
          <w:lang w:bidi="ar-JO"/>
        </w:rPr>
        <w:t xml:space="preserve">efficiency </w:t>
      </w:r>
      <w:r>
        <w:rPr>
          <w:rFonts w:asciiTheme="majorBidi" w:eastAsiaTheme="minorEastAsia" w:hAnsiTheme="majorBidi" w:cstheme="majorBidi"/>
          <w:sz w:val="24"/>
          <w:szCs w:val="24"/>
          <w:lang w:bidi="ar-JO"/>
        </w:rPr>
        <w:t xml:space="preserve"> become</w:t>
      </w:r>
      <w:proofErr w:type="gramEnd"/>
      <w:r>
        <w:rPr>
          <w:rFonts w:asciiTheme="majorBidi" w:eastAsiaTheme="minorEastAsia" w:hAnsiTheme="majorBidi" w:cstheme="majorBidi"/>
          <w:sz w:val="24"/>
          <w:szCs w:val="24"/>
          <w:lang w:bidi="ar-JO"/>
        </w:rPr>
        <w:t xml:space="preserve"> steady</w:t>
      </w:r>
      <w:r w:rsidR="0027682A">
        <w:rPr>
          <w:rFonts w:asciiTheme="majorBidi" w:eastAsiaTheme="minorEastAsia" w:hAnsiTheme="majorBidi" w:cstheme="majorBidi"/>
          <w:sz w:val="24"/>
          <w:szCs w:val="24"/>
          <w:lang w:bidi="ar-JO"/>
        </w:rPr>
        <w:t xml:space="preserve">  after 20% and  load remains increasing </w:t>
      </w:r>
      <w:r>
        <w:rPr>
          <w:rFonts w:asciiTheme="majorBidi" w:eastAsiaTheme="minorEastAsia" w:hAnsiTheme="majorBidi" w:cstheme="majorBidi"/>
          <w:sz w:val="24"/>
          <w:szCs w:val="24"/>
          <w:lang w:bidi="ar-JO"/>
        </w:rPr>
        <w:t xml:space="preserve">. </w:t>
      </w:r>
      <w:r w:rsidR="005438AE">
        <w:rPr>
          <w:rFonts w:asciiTheme="majorBidi" w:eastAsiaTheme="minorEastAsia" w:hAnsiTheme="majorBidi" w:cstheme="majorBidi"/>
          <w:sz w:val="24"/>
          <w:szCs w:val="24"/>
          <w:lang w:bidi="ar-JO"/>
        </w:rPr>
        <w:t>[15]</w:t>
      </w:r>
    </w:p>
    <w:p w:rsidR="00D42BD9" w:rsidRDefault="00D42BD9" w:rsidP="0027682A">
      <w:pPr>
        <w:jc w:val="right"/>
        <w:rPr>
          <w:rFonts w:asciiTheme="majorBidi" w:eastAsiaTheme="minorEastAsia" w:hAnsiTheme="majorBidi" w:cstheme="majorBidi"/>
          <w:sz w:val="24"/>
          <w:szCs w:val="24"/>
          <w:lang w:bidi="ar-JO"/>
        </w:rPr>
      </w:pPr>
      <w:r>
        <w:rPr>
          <w:rFonts w:asciiTheme="majorBidi" w:eastAsiaTheme="minorEastAsia" w:hAnsiTheme="majorBidi" w:cstheme="majorBidi"/>
          <w:sz w:val="24"/>
          <w:szCs w:val="24"/>
          <w:lang w:bidi="ar-JO"/>
        </w:rPr>
        <w:t xml:space="preserve">And if the </w:t>
      </w:r>
      <w:proofErr w:type="gramStart"/>
      <w:r>
        <w:rPr>
          <w:rFonts w:asciiTheme="majorBidi" w:eastAsiaTheme="minorEastAsia" w:hAnsiTheme="majorBidi" w:cstheme="majorBidi"/>
          <w:sz w:val="24"/>
          <w:szCs w:val="24"/>
          <w:lang w:bidi="ar-JO"/>
        </w:rPr>
        <w:t>motor  under</w:t>
      </w:r>
      <w:proofErr w:type="gramEnd"/>
      <w:r>
        <w:rPr>
          <w:rFonts w:asciiTheme="majorBidi" w:eastAsiaTheme="minorEastAsia" w:hAnsiTheme="majorBidi" w:cstheme="majorBidi"/>
          <w:sz w:val="24"/>
          <w:szCs w:val="24"/>
          <w:lang w:bidi="ar-JO"/>
        </w:rPr>
        <w:t>/</w:t>
      </w:r>
      <w:proofErr w:type="spellStart"/>
      <w:r>
        <w:rPr>
          <w:rFonts w:asciiTheme="majorBidi" w:eastAsiaTheme="minorEastAsia" w:hAnsiTheme="majorBidi" w:cstheme="majorBidi"/>
          <w:sz w:val="24"/>
          <w:szCs w:val="24"/>
          <w:lang w:bidi="ar-JO"/>
        </w:rPr>
        <w:t>over  estimated</w:t>
      </w:r>
      <w:proofErr w:type="spellEnd"/>
      <w:r>
        <w:rPr>
          <w:rFonts w:asciiTheme="majorBidi" w:eastAsiaTheme="minorEastAsia" w:hAnsiTheme="majorBidi" w:cstheme="majorBidi"/>
          <w:sz w:val="24"/>
          <w:szCs w:val="24"/>
          <w:lang w:bidi="ar-JO"/>
        </w:rPr>
        <w:t xml:space="preserve">  then replace the motor with new high efficient motor .  </w:t>
      </w:r>
    </w:p>
    <w:p w:rsidR="005833A0" w:rsidRDefault="005833A0" w:rsidP="00C06856">
      <w:pPr>
        <w:jc w:val="right"/>
        <w:rPr>
          <w:rFonts w:asciiTheme="majorBidi" w:eastAsiaTheme="minorEastAsia" w:hAnsiTheme="majorBidi" w:cstheme="majorBidi"/>
          <w:b/>
          <w:bCs/>
          <w:sz w:val="24"/>
          <w:szCs w:val="24"/>
          <w:lang w:bidi="ar-JO"/>
        </w:rPr>
      </w:pPr>
      <w:r w:rsidRPr="005833A0">
        <w:rPr>
          <w:rFonts w:asciiTheme="majorBidi" w:eastAsiaTheme="minorEastAsia" w:hAnsiTheme="majorBidi" w:cstheme="majorBidi"/>
          <w:b/>
          <w:bCs/>
          <w:sz w:val="24"/>
          <w:szCs w:val="24"/>
          <w:lang w:bidi="ar-JO"/>
        </w:rPr>
        <w:t xml:space="preserve">Case </w:t>
      </w:r>
      <w:proofErr w:type="gramStart"/>
      <w:r w:rsidRPr="005833A0">
        <w:rPr>
          <w:rFonts w:asciiTheme="majorBidi" w:eastAsiaTheme="minorEastAsia" w:hAnsiTheme="majorBidi" w:cstheme="majorBidi"/>
          <w:b/>
          <w:bCs/>
          <w:sz w:val="24"/>
          <w:szCs w:val="24"/>
          <w:lang w:bidi="ar-JO"/>
        </w:rPr>
        <w:t>study :</w:t>
      </w:r>
      <w:proofErr w:type="gramEnd"/>
    </w:p>
    <w:p w:rsidR="003D6543" w:rsidRDefault="003D6543" w:rsidP="00C06856">
      <w:pPr>
        <w:jc w:val="right"/>
        <w:rPr>
          <w:rFonts w:asciiTheme="majorHAnsi" w:eastAsiaTheme="minorEastAsia" w:hAnsiTheme="majorHAnsi" w:cstheme="majorBidi"/>
          <w:b/>
          <w:bCs/>
          <w:color w:val="C0504D" w:themeColor="accent2"/>
          <w:sz w:val="28"/>
          <w:szCs w:val="28"/>
          <w:lang w:bidi="ar-JO"/>
        </w:rPr>
      </w:pPr>
      <w:r>
        <w:rPr>
          <w:rFonts w:asciiTheme="majorHAnsi" w:eastAsiaTheme="minorEastAsia" w:hAnsiTheme="majorHAnsi" w:cstheme="majorBidi"/>
          <w:b/>
          <w:bCs/>
          <w:noProof/>
          <w:color w:val="C0504D" w:themeColor="accent2"/>
          <w:sz w:val="28"/>
          <w:szCs w:val="28"/>
        </w:rPr>
        <w:drawing>
          <wp:inline distT="0" distB="0" distL="0" distR="0" wp14:anchorId="21A0C470" wp14:editId="2F9CCF69">
            <wp:extent cx="5274310" cy="3170555"/>
            <wp:effectExtent l="0" t="0" r="2540" b="0"/>
            <wp:docPr id="3079" name="صورة 3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277B.tmp"/>
                    <pic:cNvPicPr/>
                  </pic:nvPicPr>
                  <pic:blipFill>
                    <a:blip r:embed="rId101">
                      <a:extLst>
                        <a:ext uri="{28A0092B-C50C-407E-A947-70E740481C1C}">
                          <a14:useLocalDpi xmlns:a14="http://schemas.microsoft.com/office/drawing/2010/main" val="0"/>
                        </a:ext>
                      </a:extLst>
                    </a:blip>
                    <a:stretch>
                      <a:fillRect/>
                    </a:stretch>
                  </pic:blipFill>
                  <pic:spPr>
                    <a:xfrm>
                      <a:off x="0" y="0"/>
                      <a:ext cx="5274310" cy="3170555"/>
                    </a:xfrm>
                    <a:prstGeom prst="rect">
                      <a:avLst/>
                    </a:prstGeom>
                  </pic:spPr>
                </pic:pic>
              </a:graphicData>
            </a:graphic>
          </wp:inline>
        </w:drawing>
      </w:r>
    </w:p>
    <w:p w:rsidR="005833A0" w:rsidRPr="002315FD" w:rsidRDefault="003D6543" w:rsidP="00C06856">
      <w:pPr>
        <w:jc w:val="right"/>
        <w:rPr>
          <w:rFonts w:asciiTheme="majorBidi" w:eastAsiaTheme="minorEastAsia" w:hAnsiTheme="majorBidi" w:cstheme="majorBidi"/>
          <w:sz w:val="24"/>
          <w:szCs w:val="24"/>
          <w:rtl/>
          <w:lang w:bidi="ar-JO"/>
        </w:rPr>
      </w:pPr>
      <w:r>
        <w:rPr>
          <w:rFonts w:asciiTheme="majorBidi" w:eastAsiaTheme="minorEastAsia" w:hAnsiTheme="majorBidi" w:cstheme="majorBidi"/>
          <w:noProof/>
          <w:sz w:val="24"/>
          <w:szCs w:val="24"/>
        </w:rPr>
        <w:lastRenderedPageBreak/>
        <w:drawing>
          <wp:inline distT="0" distB="0" distL="0" distR="0" wp14:anchorId="2DCDB701" wp14:editId="47F25C42">
            <wp:extent cx="5274310" cy="3724910"/>
            <wp:effectExtent l="0" t="0" r="2540" b="8890"/>
            <wp:docPr id="3080" name="صورة 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B5E1.tmp"/>
                    <pic:cNvPicPr/>
                  </pic:nvPicPr>
                  <pic:blipFill>
                    <a:blip r:embed="rId102">
                      <a:extLst>
                        <a:ext uri="{28A0092B-C50C-407E-A947-70E740481C1C}">
                          <a14:useLocalDpi xmlns:a14="http://schemas.microsoft.com/office/drawing/2010/main" val="0"/>
                        </a:ext>
                      </a:extLst>
                    </a:blip>
                    <a:stretch>
                      <a:fillRect/>
                    </a:stretch>
                  </pic:blipFill>
                  <pic:spPr>
                    <a:xfrm>
                      <a:off x="0" y="0"/>
                      <a:ext cx="5274310" cy="3724910"/>
                    </a:xfrm>
                    <a:prstGeom prst="rect">
                      <a:avLst/>
                    </a:prstGeom>
                  </pic:spPr>
                </pic:pic>
              </a:graphicData>
            </a:graphic>
          </wp:inline>
        </w:drawing>
      </w:r>
      <w:r>
        <w:rPr>
          <w:rFonts w:asciiTheme="majorBidi" w:eastAsiaTheme="minorEastAsia" w:hAnsiTheme="majorBidi" w:cstheme="majorBidi"/>
          <w:noProof/>
          <w:sz w:val="24"/>
          <w:szCs w:val="24"/>
        </w:rPr>
        <w:drawing>
          <wp:inline distT="0" distB="0" distL="0" distR="0" wp14:anchorId="37CA20FA" wp14:editId="605FD7DB">
            <wp:extent cx="5274310" cy="1051560"/>
            <wp:effectExtent l="0" t="0" r="2540" b="0"/>
            <wp:docPr id="3081" name="صورة 3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843E.tmp"/>
                    <pic:cNvPicPr/>
                  </pic:nvPicPr>
                  <pic:blipFill>
                    <a:blip r:embed="rId103">
                      <a:extLst>
                        <a:ext uri="{28A0092B-C50C-407E-A947-70E740481C1C}">
                          <a14:useLocalDpi xmlns:a14="http://schemas.microsoft.com/office/drawing/2010/main" val="0"/>
                        </a:ext>
                      </a:extLst>
                    </a:blip>
                    <a:stretch>
                      <a:fillRect/>
                    </a:stretch>
                  </pic:blipFill>
                  <pic:spPr>
                    <a:xfrm>
                      <a:off x="0" y="0"/>
                      <a:ext cx="5274310" cy="1051560"/>
                    </a:xfrm>
                    <a:prstGeom prst="rect">
                      <a:avLst/>
                    </a:prstGeom>
                  </pic:spPr>
                </pic:pic>
              </a:graphicData>
            </a:graphic>
          </wp:inline>
        </w:drawing>
      </w:r>
      <w:r w:rsidR="005833A0" w:rsidRPr="002315FD">
        <w:rPr>
          <w:rFonts w:asciiTheme="majorBidi" w:eastAsiaTheme="minorEastAsia" w:hAnsiTheme="majorBidi" w:cstheme="majorBidi"/>
          <w:sz w:val="24"/>
          <w:szCs w:val="24"/>
          <w:lang w:bidi="ar-JO"/>
        </w:rPr>
        <w:t xml:space="preserve"> </w:t>
      </w:r>
    </w:p>
    <w:p w:rsidR="002C1E0F" w:rsidRPr="00CB1B43" w:rsidRDefault="00923994" w:rsidP="00D74E37">
      <w:pPr>
        <w:pStyle w:val="Heading1"/>
        <w:jc w:val="right"/>
        <w:rPr>
          <w:rFonts w:asciiTheme="majorBidi" w:eastAsiaTheme="minorEastAsia" w:hAnsiTheme="majorBidi"/>
          <w:color w:val="C0504D" w:themeColor="accent2"/>
          <w:lang w:bidi="ar-JO"/>
        </w:rPr>
      </w:pPr>
      <w:bookmarkStart w:id="30" w:name="_Toc469824668"/>
      <w:proofErr w:type="gramStart"/>
      <w:r w:rsidRPr="00CB1B43">
        <w:rPr>
          <w:rFonts w:asciiTheme="majorBidi" w:eastAsiaTheme="minorEastAsia" w:hAnsiTheme="majorBidi"/>
          <w:color w:val="C0504D" w:themeColor="accent2"/>
          <w:lang w:bidi="ar-JO"/>
        </w:rPr>
        <w:t>5.4</w:t>
      </w:r>
      <w:r w:rsidR="00D74E37" w:rsidRPr="00CB1B43">
        <w:rPr>
          <w:rFonts w:asciiTheme="majorBidi" w:eastAsiaTheme="minorEastAsia" w:hAnsiTheme="majorBidi"/>
          <w:color w:val="C0504D" w:themeColor="accent2"/>
          <w:lang w:bidi="ar-JO"/>
        </w:rPr>
        <w:t xml:space="preserve">  </w:t>
      </w:r>
      <w:r w:rsidR="00A80BFD" w:rsidRPr="00CB1B43">
        <w:rPr>
          <w:rFonts w:asciiTheme="majorBidi" w:eastAsiaTheme="minorEastAsia" w:hAnsiTheme="majorBidi"/>
          <w:color w:val="C0504D" w:themeColor="accent2"/>
          <w:lang w:bidi="ar-JO"/>
        </w:rPr>
        <w:t>Power</w:t>
      </w:r>
      <w:proofErr w:type="gramEnd"/>
      <w:r w:rsidR="00A80BFD" w:rsidRPr="00CB1B43">
        <w:rPr>
          <w:rFonts w:asciiTheme="majorBidi" w:eastAsiaTheme="minorEastAsia" w:hAnsiTheme="majorBidi"/>
          <w:color w:val="C0504D" w:themeColor="accent2"/>
          <w:lang w:bidi="ar-JO"/>
        </w:rPr>
        <w:t xml:space="preserve"> factor :</w:t>
      </w:r>
      <w:bookmarkEnd w:id="30"/>
      <w:r w:rsidR="00A80BFD" w:rsidRPr="00CB1B43">
        <w:rPr>
          <w:rFonts w:asciiTheme="majorBidi" w:eastAsiaTheme="minorEastAsia" w:hAnsiTheme="majorBidi"/>
          <w:color w:val="C0504D" w:themeColor="accent2"/>
          <w:lang w:bidi="ar-JO"/>
        </w:rPr>
        <w:t xml:space="preserve"> </w:t>
      </w:r>
    </w:p>
    <w:p w:rsidR="008147BB" w:rsidRDefault="00903442" w:rsidP="00134A03">
      <w:pPr>
        <w:jc w:val="right"/>
        <w:rPr>
          <w:rFonts w:asciiTheme="majorBidi" w:hAnsiTheme="majorBidi" w:cstheme="majorBidi"/>
          <w:sz w:val="24"/>
          <w:szCs w:val="24"/>
          <w:rtl/>
          <w:lang w:bidi="ar-JO"/>
        </w:rPr>
      </w:pPr>
      <w:r>
        <w:rPr>
          <w:rFonts w:asciiTheme="majorBidi" w:hAnsiTheme="majorBidi" w:cstheme="majorBidi"/>
          <w:sz w:val="24"/>
          <w:szCs w:val="24"/>
          <w:lang w:bidi="ar-JO"/>
        </w:rPr>
        <w:t xml:space="preserve"> </w:t>
      </w:r>
      <w:r w:rsidR="00502772">
        <w:rPr>
          <w:rFonts w:asciiTheme="majorBidi" w:hAnsiTheme="majorBidi" w:cstheme="majorBidi"/>
          <w:sz w:val="24"/>
          <w:szCs w:val="24"/>
          <w:lang w:bidi="ar-JO"/>
        </w:rPr>
        <w:t xml:space="preserve">Power factor is a measure of how effectively you are using electricity at your </w:t>
      </w:r>
      <w:proofErr w:type="gramStart"/>
      <w:r w:rsidR="00502772">
        <w:rPr>
          <w:rFonts w:asciiTheme="majorBidi" w:hAnsiTheme="majorBidi" w:cstheme="majorBidi"/>
          <w:sz w:val="24"/>
          <w:szCs w:val="24"/>
          <w:lang w:bidi="ar-JO"/>
        </w:rPr>
        <w:t>workplace .</w:t>
      </w:r>
      <w:proofErr w:type="gramEnd"/>
      <w:r w:rsidR="00502772">
        <w:rPr>
          <w:rFonts w:asciiTheme="majorBidi" w:hAnsiTheme="majorBidi" w:cstheme="majorBidi"/>
          <w:sz w:val="24"/>
          <w:szCs w:val="24"/>
          <w:lang w:bidi="ar-JO"/>
        </w:rPr>
        <w:t xml:space="preserve"> </w:t>
      </w:r>
      <w:proofErr w:type="gramStart"/>
      <w:r w:rsidR="00502772">
        <w:rPr>
          <w:rFonts w:asciiTheme="majorBidi" w:hAnsiTheme="majorBidi" w:cstheme="majorBidi"/>
          <w:sz w:val="24"/>
          <w:szCs w:val="24"/>
          <w:lang w:bidi="ar-JO"/>
        </w:rPr>
        <w:t>low</w:t>
      </w:r>
      <w:proofErr w:type="gramEnd"/>
      <w:r w:rsidR="00502772">
        <w:rPr>
          <w:rFonts w:asciiTheme="majorBidi" w:hAnsiTheme="majorBidi" w:cstheme="majorBidi"/>
          <w:sz w:val="24"/>
          <w:szCs w:val="24"/>
          <w:lang w:bidi="ar-JO"/>
        </w:rPr>
        <w:t xml:space="preserve"> power factor is expensive and inefficient . Many utility companies charge large commercial and industrial customers an additional fee when power factor is less than a certain value which determined by the electric </w:t>
      </w:r>
      <w:proofErr w:type="gramStart"/>
      <w:r w:rsidR="00502772">
        <w:rPr>
          <w:rFonts w:asciiTheme="majorBidi" w:hAnsiTheme="majorBidi" w:cstheme="majorBidi"/>
          <w:sz w:val="24"/>
          <w:szCs w:val="24"/>
          <w:lang w:bidi="ar-JO"/>
        </w:rPr>
        <w:t>company ,</w:t>
      </w:r>
      <w:proofErr w:type="gramEnd"/>
      <w:r w:rsidR="00502772">
        <w:rPr>
          <w:rFonts w:asciiTheme="majorBidi" w:hAnsiTheme="majorBidi" w:cstheme="majorBidi"/>
          <w:sz w:val="24"/>
          <w:szCs w:val="24"/>
          <w:lang w:bidi="ar-JO"/>
        </w:rPr>
        <w:t xml:space="preserve"> 0.92 in Palestine . Low power factor also reduces an electrical system's distribution capacity by increasing current flow and causing voltage </w:t>
      </w:r>
      <w:proofErr w:type="gramStart"/>
      <w:r w:rsidR="00502772">
        <w:rPr>
          <w:rFonts w:asciiTheme="majorBidi" w:hAnsiTheme="majorBidi" w:cstheme="majorBidi"/>
          <w:sz w:val="24"/>
          <w:szCs w:val="24"/>
          <w:lang w:bidi="ar-JO"/>
        </w:rPr>
        <w:t>drop .</w:t>
      </w:r>
      <w:proofErr w:type="gramEnd"/>
      <w:r w:rsidR="008147BB">
        <w:rPr>
          <w:rFonts w:asciiTheme="majorBidi" w:hAnsiTheme="majorBidi" w:cstheme="majorBidi"/>
          <w:sz w:val="24"/>
          <w:szCs w:val="24"/>
          <w:lang w:bidi="ar-JO"/>
        </w:rPr>
        <w:t xml:space="preserve"> </w:t>
      </w:r>
      <w:r w:rsidR="00134A03">
        <w:rPr>
          <w:rFonts w:asciiTheme="majorBidi" w:hAnsiTheme="majorBidi" w:cstheme="majorBidi"/>
          <w:sz w:val="24"/>
          <w:szCs w:val="24"/>
          <w:lang w:bidi="ar-JO"/>
        </w:rPr>
        <w:t>[14</w:t>
      </w:r>
      <w:r w:rsidR="00502772">
        <w:rPr>
          <w:rFonts w:asciiTheme="majorBidi" w:hAnsiTheme="majorBidi" w:cstheme="majorBidi"/>
          <w:sz w:val="24"/>
          <w:szCs w:val="24"/>
          <w:lang w:bidi="ar-JO"/>
        </w:rPr>
        <w:t xml:space="preserve">] </w:t>
      </w:r>
    </w:p>
    <w:p w:rsidR="00327D09" w:rsidRDefault="008147BB" w:rsidP="00A80BFD">
      <w:pPr>
        <w:jc w:val="right"/>
        <w:rPr>
          <w:rFonts w:asciiTheme="majorBidi" w:hAnsiTheme="majorBidi" w:cstheme="majorBidi"/>
          <w:sz w:val="24"/>
          <w:szCs w:val="24"/>
          <w:lang w:bidi="ar-JO"/>
        </w:rPr>
      </w:pPr>
      <w:r>
        <w:rPr>
          <w:rFonts w:asciiTheme="majorBidi" w:hAnsiTheme="majorBidi" w:cstheme="majorBidi"/>
          <w:sz w:val="24"/>
          <w:szCs w:val="24"/>
          <w:lang w:bidi="ar-JO"/>
        </w:rPr>
        <w:t xml:space="preserve">Power factor correction is achieving by the addition of capacitor in parallel with the connected motor or lighting circuit and can be applied at the </w:t>
      </w:r>
      <w:proofErr w:type="gramStart"/>
      <w:r>
        <w:rPr>
          <w:rFonts w:asciiTheme="majorBidi" w:hAnsiTheme="majorBidi" w:cstheme="majorBidi"/>
          <w:sz w:val="24"/>
          <w:szCs w:val="24"/>
          <w:lang w:bidi="ar-JO"/>
        </w:rPr>
        <w:t>equipment ,</w:t>
      </w:r>
      <w:proofErr w:type="gramEnd"/>
      <w:r>
        <w:rPr>
          <w:rFonts w:asciiTheme="majorBidi" w:hAnsiTheme="majorBidi" w:cstheme="majorBidi"/>
          <w:sz w:val="24"/>
          <w:szCs w:val="24"/>
          <w:lang w:bidi="ar-JO"/>
        </w:rPr>
        <w:t xml:space="preserve"> distribution board or the origin of the insolation .</w:t>
      </w:r>
    </w:p>
    <w:p w:rsidR="00327D09" w:rsidRDefault="00327D09" w:rsidP="00A80BFD">
      <w:pPr>
        <w:jc w:val="right"/>
        <w:rPr>
          <w:rFonts w:asciiTheme="majorBidi" w:hAnsiTheme="majorBidi" w:cstheme="majorBidi"/>
          <w:sz w:val="24"/>
          <w:szCs w:val="24"/>
          <w:lang w:bidi="ar-JO"/>
        </w:rPr>
      </w:pPr>
    </w:p>
    <w:p w:rsidR="00327D09" w:rsidRDefault="00327D09" w:rsidP="00A80BFD">
      <w:pPr>
        <w:jc w:val="right"/>
        <w:rPr>
          <w:rFonts w:asciiTheme="majorBidi" w:hAnsiTheme="majorBidi" w:cstheme="majorBidi"/>
          <w:sz w:val="24"/>
          <w:szCs w:val="24"/>
          <w:lang w:bidi="ar-JO"/>
        </w:rPr>
      </w:pPr>
    </w:p>
    <w:p w:rsidR="00327D09" w:rsidRDefault="00327D09" w:rsidP="00A80BFD">
      <w:pPr>
        <w:jc w:val="right"/>
        <w:rPr>
          <w:rFonts w:asciiTheme="majorBidi" w:hAnsiTheme="majorBidi" w:cstheme="majorBidi"/>
          <w:sz w:val="24"/>
          <w:szCs w:val="24"/>
          <w:lang w:bidi="ar-JO"/>
        </w:rPr>
      </w:pPr>
    </w:p>
    <w:p w:rsidR="008147BB" w:rsidRDefault="008147BB" w:rsidP="00A80BFD">
      <w:pPr>
        <w:jc w:val="right"/>
        <w:rPr>
          <w:rFonts w:asciiTheme="majorBidi" w:hAnsiTheme="majorBidi" w:cstheme="majorBidi"/>
          <w:sz w:val="24"/>
          <w:szCs w:val="24"/>
          <w:lang w:bidi="ar-JO"/>
        </w:rPr>
      </w:pPr>
      <w:r>
        <w:rPr>
          <w:rFonts w:asciiTheme="majorBidi" w:hAnsiTheme="majorBidi" w:cstheme="majorBidi"/>
          <w:sz w:val="24"/>
          <w:szCs w:val="24"/>
          <w:lang w:bidi="ar-JO"/>
        </w:rPr>
        <w:t xml:space="preserve"> </w:t>
      </w:r>
    </w:p>
    <w:p w:rsidR="00142CCF" w:rsidRDefault="00142CCF" w:rsidP="00C85360">
      <w:pPr>
        <w:jc w:val="right"/>
        <w:rPr>
          <w:rFonts w:asciiTheme="majorBidi" w:hAnsiTheme="majorBidi" w:cstheme="majorBidi"/>
          <w:sz w:val="24"/>
          <w:szCs w:val="24"/>
          <w:lang w:bidi="ar-JO"/>
        </w:rPr>
      </w:pPr>
      <w:r>
        <w:rPr>
          <w:rFonts w:asciiTheme="majorBidi" w:hAnsiTheme="majorBidi" w:cstheme="majorBidi"/>
          <w:sz w:val="24"/>
          <w:szCs w:val="24"/>
          <w:lang w:bidi="ar-JO"/>
        </w:rPr>
        <w:lastRenderedPageBreak/>
        <w:t xml:space="preserve">There is many techniques to do saving in the power factor one of these is by </w:t>
      </w:r>
      <w:r w:rsidR="00C85360">
        <w:rPr>
          <w:rFonts w:asciiTheme="majorBidi" w:hAnsiTheme="majorBidi" w:cstheme="majorBidi"/>
          <w:sz w:val="24"/>
          <w:szCs w:val="24"/>
          <w:lang w:bidi="ar-JO"/>
        </w:rPr>
        <w:t>using capacitor and this what was</w:t>
      </w:r>
      <w:r w:rsidR="006040B4">
        <w:rPr>
          <w:rFonts w:asciiTheme="majorBidi" w:hAnsiTheme="majorBidi" w:cstheme="majorBidi"/>
          <w:sz w:val="24"/>
          <w:szCs w:val="24"/>
          <w:lang w:bidi="ar-JO"/>
        </w:rPr>
        <w:t xml:space="preserve"> focused in the</w:t>
      </w:r>
      <w:r w:rsidR="00C85360">
        <w:rPr>
          <w:rFonts w:asciiTheme="majorBidi" w:hAnsiTheme="majorBidi" w:cstheme="majorBidi"/>
          <w:sz w:val="24"/>
          <w:szCs w:val="24"/>
          <w:lang w:bidi="ar-JO"/>
        </w:rPr>
        <w:t xml:space="preserve"> </w:t>
      </w:r>
      <w:proofErr w:type="gramStart"/>
      <w:r w:rsidR="00C85360">
        <w:rPr>
          <w:rFonts w:asciiTheme="majorBidi" w:hAnsiTheme="majorBidi" w:cstheme="majorBidi"/>
          <w:sz w:val="24"/>
          <w:szCs w:val="24"/>
          <w:lang w:bidi="ar-JO"/>
        </w:rPr>
        <w:t>software .</w:t>
      </w:r>
      <w:proofErr w:type="gramEnd"/>
      <w:r>
        <w:rPr>
          <w:rFonts w:asciiTheme="majorBidi" w:hAnsiTheme="majorBidi" w:cstheme="majorBidi"/>
          <w:sz w:val="24"/>
          <w:szCs w:val="24"/>
          <w:lang w:bidi="ar-JO"/>
        </w:rPr>
        <w:t xml:space="preserve"> </w:t>
      </w:r>
      <w:proofErr w:type="gramStart"/>
      <w:r>
        <w:rPr>
          <w:rFonts w:asciiTheme="majorBidi" w:hAnsiTheme="majorBidi" w:cstheme="majorBidi"/>
          <w:sz w:val="24"/>
          <w:szCs w:val="24"/>
          <w:lang w:bidi="ar-JO"/>
        </w:rPr>
        <w:t>many</w:t>
      </w:r>
      <w:proofErr w:type="gramEnd"/>
      <w:r>
        <w:rPr>
          <w:rFonts w:asciiTheme="majorBidi" w:hAnsiTheme="majorBidi" w:cstheme="majorBidi"/>
          <w:sz w:val="24"/>
          <w:szCs w:val="24"/>
          <w:lang w:bidi="ar-JO"/>
        </w:rPr>
        <w:t xml:space="preserve"> inputs</w:t>
      </w:r>
      <w:r w:rsidR="00C85360">
        <w:rPr>
          <w:rFonts w:asciiTheme="majorBidi" w:hAnsiTheme="majorBidi" w:cstheme="majorBidi"/>
          <w:sz w:val="24"/>
          <w:szCs w:val="24"/>
          <w:lang w:bidi="ar-JO"/>
        </w:rPr>
        <w:t xml:space="preserve"> were </w:t>
      </w:r>
      <w:proofErr w:type="spellStart"/>
      <w:r w:rsidR="00C85360">
        <w:rPr>
          <w:rFonts w:asciiTheme="majorBidi" w:hAnsiTheme="majorBidi" w:cstheme="majorBidi"/>
          <w:sz w:val="24"/>
          <w:szCs w:val="24"/>
          <w:lang w:bidi="ar-JO"/>
        </w:rPr>
        <w:t>neede</w:t>
      </w:r>
      <w:proofErr w:type="spellEnd"/>
      <w:r w:rsidR="00C85360">
        <w:rPr>
          <w:rFonts w:asciiTheme="majorBidi" w:hAnsiTheme="majorBidi" w:cstheme="majorBidi"/>
          <w:sz w:val="24"/>
          <w:szCs w:val="24"/>
          <w:lang w:bidi="ar-JO"/>
        </w:rPr>
        <w:t xml:space="preserve"> as shown in figure (25) below </w:t>
      </w:r>
      <w:r>
        <w:rPr>
          <w:rFonts w:asciiTheme="majorBidi" w:hAnsiTheme="majorBidi" w:cstheme="majorBidi"/>
          <w:sz w:val="24"/>
          <w:szCs w:val="24"/>
          <w:lang w:bidi="ar-JO"/>
        </w:rPr>
        <w:t>:</w:t>
      </w:r>
    </w:p>
    <w:p w:rsidR="006040B4" w:rsidRDefault="006040B4" w:rsidP="006040B4">
      <w:pPr>
        <w:jc w:val="center"/>
        <w:rPr>
          <w:rFonts w:asciiTheme="majorBidi" w:hAnsiTheme="majorBidi" w:cstheme="majorBidi"/>
          <w:sz w:val="24"/>
          <w:szCs w:val="24"/>
          <w:rtl/>
          <w:lang w:bidi="ar-JO"/>
        </w:rPr>
      </w:pPr>
    </w:p>
    <w:p w:rsidR="006040B4" w:rsidRDefault="006040B4" w:rsidP="006040B4">
      <w:pPr>
        <w:jc w:val="center"/>
        <w:rPr>
          <w:rFonts w:asciiTheme="majorBidi" w:hAnsiTheme="majorBidi" w:cstheme="majorBidi"/>
          <w:sz w:val="24"/>
          <w:szCs w:val="24"/>
          <w:rtl/>
          <w:lang w:bidi="ar-JO"/>
        </w:rPr>
      </w:pPr>
      <w:r w:rsidRPr="006040B4">
        <w:rPr>
          <w:rFonts w:ascii="Times New Roman" w:eastAsia="Calibri" w:hAnsi="Times New Roman" w:cs="Times New Roman" w:hint="cs"/>
          <w:noProof/>
          <w:sz w:val="24"/>
          <w:szCs w:val="24"/>
          <w:rtl/>
        </w:rPr>
        <w:drawing>
          <wp:inline distT="0" distB="0" distL="0" distR="0" wp14:anchorId="57E8DFDF" wp14:editId="1BE15CC2">
            <wp:extent cx="4954772" cy="3213248"/>
            <wp:effectExtent l="0" t="0" r="0" b="25400"/>
            <wp:docPr id="3082" name="رسم تخطيطي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4" r:lo="rId105" r:qs="rId106" r:cs="rId107"/>
              </a:graphicData>
            </a:graphic>
          </wp:inline>
        </w:drawing>
      </w:r>
      <w:proofErr w:type="gramStart"/>
      <w:r>
        <w:rPr>
          <w:rFonts w:asciiTheme="majorBidi" w:hAnsiTheme="majorBidi" w:cstheme="majorBidi"/>
          <w:sz w:val="24"/>
          <w:szCs w:val="24"/>
          <w:lang w:bidi="ar-JO"/>
        </w:rPr>
        <w:t>figure(</w:t>
      </w:r>
      <w:proofErr w:type="gramEnd"/>
      <w:r w:rsidR="00F13CFB">
        <w:rPr>
          <w:rFonts w:asciiTheme="majorBidi" w:hAnsiTheme="majorBidi" w:cstheme="majorBidi"/>
          <w:sz w:val="24"/>
          <w:szCs w:val="24"/>
          <w:lang w:bidi="ar-JO"/>
        </w:rPr>
        <w:t>25</w:t>
      </w:r>
      <w:r>
        <w:rPr>
          <w:rFonts w:asciiTheme="majorBidi" w:hAnsiTheme="majorBidi" w:cstheme="majorBidi"/>
          <w:sz w:val="24"/>
          <w:szCs w:val="24"/>
          <w:lang w:bidi="ar-JO"/>
        </w:rPr>
        <w:t xml:space="preserve">): the inputs of power factor calculations </w:t>
      </w: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27D09" w:rsidRDefault="00327D09" w:rsidP="00C85360">
      <w:pPr>
        <w:jc w:val="right"/>
        <w:rPr>
          <w:rFonts w:asciiTheme="majorBidi" w:hAnsiTheme="majorBidi" w:cstheme="majorBidi" w:hint="cs"/>
          <w:sz w:val="24"/>
          <w:szCs w:val="24"/>
          <w:rtl/>
          <w:lang w:bidi="ar-JO"/>
        </w:rPr>
      </w:pPr>
    </w:p>
    <w:p w:rsidR="003D78A6" w:rsidRDefault="003D78A6" w:rsidP="00C85360">
      <w:pPr>
        <w:jc w:val="right"/>
        <w:rPr>
          <w:rFonts w:asciiTheme="majorBidi" w:hAnsiTheme="majorBidi" w:cstheme="majorBidi" w:hint="cs"/>
          <w:sz w:val="24"/>
          <w:szCs w:val="24"/>
          <w:rtl/>
          <w:lang w:bidi="ar-JO"/>
        </w:rPr>
      </w:pPr>
      <w:r>
        <w:rPr>
          <w:rFonts w:asciiTheme="majorBidi" w:hAnsiTheme="majorBidi" w:cstheme="majorBidi"/>
          <w:sz w:val="24"/>
          <w:szCs w:val="24"/>
          <w:lang w:bidi="ar-JO"/>
        </w:rPr>
        <w:lastRenderedPageBreak/>
        <w:t xml:space="preserve">Then </w:t>
      </w:r>
      <w:r w:rsidR="006040B4">
        <w:rPr>
          <w:rFonts w:asciiTheme="majorBidi" w:hAnsiTheme="majorBidi" w:cstheme="majorBidi"/>
          <w:sz w:val="24"/>
          <w:szCs w:val="24"/>
          <w:lang w:bidi="ar-JO"/>
        </w:rPr>
        <w:t>following equations</w:t>
      </w:r>
      <w:r w:rsidR="00C85360">
        <w:rPr>
          <w:rFonts w:asciiTheme="majorBidi" w:hAnsiTheme="majorBidi" w:cstheme="majorBidi"/>
          <w:sz w:val="24"/>
          <w:szCs w:val="24"/>
          <w:lang w:bidi="ar-JO"/>
        </w:rPr>
        <w:t xml:space="preserve"> were used</w:t>
      </w:r>
      <w:r w:rsidR="006040B4">
        <w:rPr>
          <w:rFonts w:asciiTheme="majorBidi" w:hAnsiTheme="majorBidi" w:cstheme="majorBidi"/>
          <w:sz w:val="24"/>
          <w:szCs w:val="24"/>
          <w:lang w:bidi="ar-JO"/>
        </w:rPr>
        <w:t xml:space="preserve"> to get the results</w:t>
      </w:r>
      <w:r w:rsidR="00C85360">
        <w:rPr>
          <w:rFonts w:asciiTheme="majorBidi" w:hAnsiTheme="majorBidi" w:cstheme="majorBidi"/>
          <w:sz w:val="24"/>
          <w:szCs w:val="24"/>
          <w:lang w:bidi="ar-JO"/>
        </w:rPr>
        <w:t xml:space="preserve"> as shown in figure (26</w:t>
      </w:r>
      <w:proofErr w:type="gramStart"/>
      <w:r w:rsidR="00C85360">
        <w:rPr>
          <w:rFonts w:asciiTheme="majorBidi" w:hAnsiTheme="majorBidi" w:cstheme="majorBidi"/>
          <w:sz w:val="24"/>
          <w:szCs w:val="24"/>
          <w:lang w:bidi="ar-JO"/>
        </w:rPr>
        <w:t>)</w:t>
      </w:r>
      <w:r w:rsidR="006040B4">
        <w:rPr>
          <w:rFonts w:asciiTheme="majorBidi" w:hAnsiTheme="majorBidi" w:cstheme="majorBidi"/>
          <w:sz w:val="24"/>
          <w:szCs w:val="24"/>
          <w:lang w:bidi="ar-JO"/>
        </w:rPr>
        <w:t xml:space="preserve"> </w:t>
      </w:r>
      <w:r>
        <w:rPr>
          <w:rFonts w:asciiTheme="majorBidi" w:hAnsiTheme="majorBidi" w:cstheme="majorBidi"/>
          <w:sz w:val="24"/>
          <w:szCs w:val="24"/>
          <w:lang w:bidi="ar-JO"/>
        </w:rPr>
        <w:t>:</w:t>
      </w:r>
      <w:proofErr w:type="gramEnd"/>
    </w:p>
    <w:p w:rsidR="00327D09" w:rsidRDefault="00327D09" w:rsidP="00C85360">
      <w:pPr>
        <w:jc w:val="right"/>
        <w:rPr>
          <w:rFonts w:asciiTheme="majorBidi" w:hAnsiTheme="majorBidi" w:cstheme="majorBidi" w:hint="cs"/>
          <w:sz w:val="24"/>
          <w:szCs w:val="24"/>
          <w:rtl/>
          <w:lang w:bidi="ar-JO"/>
        </w:rPr>
      </w:pPr>
    </w:p>
    <w:p w:rsidR="00FB6D66" w:rsidRDefault="00FB6D66" w:rsidP="00F13CFB">
      <w:pPr>
        <w:jc w:val="center"/>
        <w:rPr>
          <w:rFonts w:asciiTheme="majorBidi" w:hAnsiTheme="majorBidi" w:cstheme="majorBidi"/>
          <w:sz w:val="24"/>
          <w:szCs w:val="24"/>
          <w:rtl/>
          <w:lang w:bidi="ar-JO"/>
        </w:rPr>
      </w:pPr>
      <w:r w:rsidRPr="00FB6D66">
        <w:rPr>
          <w:rFonts w:ascii="Times New Roman" w:eastAsia="Calibri" w:hAnsi="Times New Roman" w:cs="Times New Roman"/>
          <w:noProof/>
          <w:sz w:val="24"/>
          <w:szCs w:val="24"/>
        </w:rPr>
        <w:drawing>
          <wp:inline distT="0" distB="0" distL="0" distR="0" wp14:anchorId="2FB043C9" wp14:editId="18255089">
            <wp:extent cx="5274310" cy="3682109"/>
            <wp:effectExtent l="0" t="0" r="0" b="13970"/>
            <wp:docPr id="3083" name="رسم تخطيطي 308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9" r:lo="rId110" r:qs="rId111" r:cs="rId112"/>
              </a:graphicData>
            </a:graphic>
          </wp:inline>
        </w:drawing>
      </w:r>
      <w:proofErr w:type="gramStart"/>
      <w:r>
        <w:rPr>
          <w:rFonts w:asciiTheme="majorBidi" w:hAnsiTheme="majorBidi" w:cstheme="majorBidi"/>
          <w:sz w:val="24"/>
          <w:szCs w:val="24"/>
          <w:lang w:bidi="ar-JO"/>
        </w:rPr>
        <w:t>figure(</w:t>
      </w:r>
      <w:proofErr w:type="gramEnd"/>
      <w:r w:rsidR="00F13CFB">
        <w:rPr>
          <w:rFonts w:asciiTheme="majorBidi" w:hAnsiTheme="majorBidi" w:cstheme="majorBidi"/>
          <w:sz w:val="24"/>
          <w:szCs w:val="24"/>
          <w:lang w:bidi="ar-JO"/>
        </w:rPr>
        <w:t>26</w:t>
      </w:r>
      <w:r>
        <w:rPr>
          <w:rFonts w:asciiTheme="majorBidi" w:hAnsiTheme="majorBidi" w:cstheme="majorBidi"/>
          <w:sz w:val="24"/>
          <w:szCs w:val="24"/>
          <w:lang w:bidi="ar-JO"/>
        </w:rPr>
        <w:t>): the equations of power factor calculations</w:t>
      </w:r>
    </w:p>
    <w:p w:rsidR="00FB6D66" w:rsidRPr="00DF7ADF" w:rsidRDefault="00FB6D66" w:rsidP="00DF7ADF">
      <w:pPr>
        <w:rPr>
          <w:rFonts w:asciiTheme="majorBidi" w:eastAsiaTheme="minorEastAsia" w:hAnsiTheme="majorBidi" w:cstheme="majorBidi"/>
          <w:b/>
          <w:bCs/>
          <w:sz w:val="24"/>
          <w:szCs w:val="24"/>
          <w:lang w:bidi="ar-JO"/>
        </w:rPr>
      </w:pPr>
    </w:p>
    <w:p w:rsidR="0002349B" w:rsidRDefault="0002349B" w:rsidP="0002349B">
      <w:pPr>
        <w:jc w:val="right"/>
        <w:rPr>
          <w:rFonts w:asciiTheme="majorBidi" w:eastAsiaTheme="minorEastAsia" w:hAnsiTheme="majorBidi" w:cstheme="majorBidi"/>
          <w:b/>
          <w:bCs/>
          <w:sz w:val="24"/>
          <w:szCs w:val="24"/>
          <w:rtl/>
          <w:lang w:bidi="ar-JO"/>
        </w:rPr>
      </w:pPr>
      <w:proofErr w:type="gramStart"/>
      <w:r w:rsidRPr="0002349B">
        <w:rPr>
          <w:rFonts w:asciiTheme="majorBidi" w:eastAsiaTheme="minorEastAsia" w:hAnsiTheme="majorBidi" w:cstheme="majorBidi"/>
          <w:b/>
          <w:bCs/>
          <w:sz w:val="24"/>
          <w:szCs w:val="24"/>
          <w:lang w:bidi="ar-JO"/>
        </w:rPr>
        <w:t>Analysis :</w:t>
      </w:r>
      <w:proofErr w:type="gramEnd"/>
    </w:p>
    <w:p w:rsidR="0002349B" w:rsidRDefault="0034544A" w:rsidP="00B504EC">
      <w:pPr>
        <w:jc w:val="right"/>
        <w:rPr>
          <w:rFonts w:asciiTheme="majorBidi" w:eastAsiaTheme="minorEastAsia" w:hAnsiTheme="majorBidi" w:cstheme="majorBidi"/>
          <w:sz w:val="24"/>
          <w:szCs w:val="24"/>
          <w:rtl/>
          <w:lang w:bidi="ar-JO"/>
        </w:rPr>
      </w:pPr>
      <w:r>
        <w:rPr>
          <w:rFonts w:asciiTheme="majorBidi" w:eastAsiaTheme="minorEastAsia" w:hAnsiTheme="majorBidi" w:cstheme="majorBidi"/>
          <w:sz w:val="24"/>
          <w:szCs w:val="24"/>
          <w:lang w:bidi="ar-JO"/>
        </w:rPr>
        <w:t xml:space="preserve"> </w:t>
      </w:r>
      <w:r w:rsidR="00B504EC">
        <w:rPr>
          <w:rFonts w:asciiTheme="majorBidi" w:eastAsiaTheme="minorEastAsia" w:hAnsiTheme="majorBidi" w:cstheme="majorBidi"/>
          <w:sz w:val="24"/>
          <w:szCs w:val="24"/>
          <w:lang w:bidi="ar-JO"/>
        </w:rPr>
        <w:t>T</w:t>
      </w:r>
      <w:r w:rsidR="0002349B">
        <w:rPr>
          <w:rFonts w:asciiTheme="majorBidi" w:eastAsiaTheme="minorEastAsia" w:hAnsiTheme="majorBidi" w:cstheme="majorBidi"/>
          <w:sz w:val="24"/>
          <w:szCs w:val="24"/>
          <w:lang w:bidi="ar-JO"/>
        </w:rPr>
        <w:t>he numbers</w:t>
      </w:r>
      <w:r>
        <w:rPr>
          <w:rFonts w:asciiTheme="majorBidi" w:eastAsiaTheme="minorEastAsia" w:hAnsiTheme="majorBidi" w:cstheme="majorBidi"/>
          <w:sz w:val="24"/>
          <w:szCs w:val="24"/>
          <w:lang w:bidi="ar-JO"/>
        </w:rPr>
        <w:t xml:space="preserve"> and the equations </w:t>
      </w:r>
      <w:r w:rsidR="00B504EC">
        <w:rPr>
          <w:rFonts w:asciiTheme="majorBidi" w:eastAsiaTheme="minorEastAsia" w:hAnsiTheme="majorBidi" w:cstheme="majorBidi"/>
          <w:sz w:val="24"/>
          <w:szCs w:val="24"/>
          <w:lang w:bidi="ar-JO"/>
        </w:rPr>
        <w:t xml:space="preserve">were </w:t>
      </w:r>
      <w:proofErr w:type="gramStart"/>
      <w:r>
        <w:rPr>
          <w:rFonts w:asciiTheme="majorBidi" w:eastAsiaTheme="minorEastAsia" w:hAnsiTheme="majorBidi" w:cstheme="majorBidi"/>
          <w:sz w:val="24"/>
          <w:szCs w:val="24"/>
          <w:lang w:bidi="ar-JO"/>
        </w:rPr>
        <w:t>applied  in</w:t>
      </w:r>
      <w:proofErr w:type="gramEnd"/>
      <w:r>
        <w:rPr>
          <w:rFonts w:asciiTheme="majorBidi" w:eastAsiaTheme="minorEastAsia" w:hAnsiTheme="majorBidi" w:cstheme="majorBidi"/>
          <w:sz w:val="24"/>
          <w:szCs w:val="24"/>
          <w:lang w:bidi="ar-JO"/>
        </w:rPr>
        <w:t xml:space="preserve"> the software </w:t>
      </w:r>
      <w:r w:rsidR="00B504EC">
        <w:rPr>
          <w:rFonts w:asciiTheme="majorBidi" w:eastAsiaTheme="minorEastAsia" w:hAnsiTheme="majorBidi" w:cstheme="majorBidi"/>
          <w:sz w:val="24"/>
          <w:szCs w:val="24"/>
          <w:lang w:bidi="ar-JO"/>
        </w:rPr>
        <w:t>then got the curve below (27)</w:t>
      </w:r>
      <w:r w:rsidR="0002349B">
        <w:rPr>
          <w:rFonts w:asciiTheme="majorBidi" w:eastAsiaTheme="minorEastAsia" w:hAnsiTheme="majorBidi" w:cstheme="majorBidi"/>
          <w:sz w:val="24"/>
          <w:szCs w:val="24"/>
          <w:lang w:bidi="ar-JO"/>
        </w:rPr>
        <w:t xml:space="preserve"> :</w:t>
      </w:r>
    </w:p>
    <w:p w:rsidR="0002349B" w:rsidRDefault="0002349B" w:rsidP="0002349B">
      <w:pPr>
        <w:jc w:val="right"/>
        <w:rPr>
          <w:rFonts w:ascii="Cambria Math" w:eastAsiaTheme="minorEastAsia" w:hAnsi="Cambria Math" w:cstheme="majorBidi"/>
          <w:sz w:val="24"/>
          <w:szCs w:val="24"/>
          <w:lang w:bidi="ar-JO"/>
          <w:oMath/>
        </w:rPr>
      </w:pPr>
      <w:r>
        <w:rPr>
          <w:noProof/>
        </w:rPr>
        <w:drawing>
          <wp:inline distT="0" distB="0" distL="0" distR="0" wp14:anchorId="6A8F5B6D" wp14:editId="18B365A0">
            <wp:extent cx="4408098" cy="2493033"/>
            <wp:effectExtent l="0" t="0" r="12065" b="21590"/>
            <wp:docPr id="9"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r>
        <w:rPr>
          <w:rFonts w:asciiTheme="majorBidi" w:eastAsiaTheme="minorEastAsia" w:hAnsiTheme="majorBidi" w:cstheme="majorBidi"/>
          <w:sz w:val="24"/>
          <w:szCs w:val="24"/>
          <w:lang w:bidi="ar-JO"/>
        </w:rPr>
        <w:t xml:space="preserve"> </w:t>
      </w:r>
    </w:p>
    <w:p w:rsidR="0002349B" w:rsidRDefault="0002349B" w:rsidP="0002349B">
      <w:pPr>
        <w:jc w:val="center"/>
        <w:rPr>
          <w:rFonts w:asciiTheme="majorBidi" w:eastAsiaTheme="minorEastAsia" w:hAnsiTheme="majorBidi" w:cstheme="majorBidi"/>
          <w:sz w:val="24"/>
          <w:szCs w:val="24"/>
          <w:rtl/>
          <w:lang w:bidi="ar-JO"/>
        </w:rPr>
      </w:pPr>
      <w:proofErr w:type="gramStart"/>
      <w:r>
        <w:rPr>
          <w:rFonts w:asciiTheme="majorBidi" w:eastAsiaTheme="minorEastAsia" w:hAnsiTheme="majorBidi" w:cstheme="majorBidi"/>
          <w:sz w:val="24"/>
          <w:szCs w:val="24"/>
          <w:lang w:bidi="ar-JO"/>
        </w:rPr>
        <w:t>Figure(</w:t>
      </w:r>
      <w:proofErr w:type="gramEnd"/>
      <w:r w:rsidR="00F13CFB">
        <w:rPr>
          <w:rFonts w:asciiTheme="majorBidi" w:eastAsiaTheme="minorEastAsia" w:hAnsiTheme="majorBidi" w:cstheme="majorBidi"/>
          <w:sz w:val="24"/>
          <w:szCs w:val="24"/>
          <w:lang w:bidi="ar-JO"/>
        </w:rPr>
        <w:t>27</w:t>
      </w:r>
      <w:r>
        <w:rPr>
          <w:rFonts w:asciiTheme="majorBidi" w:eastAsiaTheme="minorEastAsia" w:hAnsiTheme="majorBidi" w:cstheme="majorBidi"/>
          <w:sz w:val="24"/>
          <w:szCs w:val="24"/>
          <w:lang w:bidi="ar-JO"/>
        </w:rPr>
        <w:t>)</w:t>
      </w:r>
      <w:r w:rsidR="00FB6D66">
        <w:rPr>
          <w:rFonts w:asciiTheme="majorBidi" w:eastAsiaTheme="minorEastAsia" w:hAnsiTheme="majorBidi" w:cstheme="majorBidi"/>
          <w:sz w:val="24"/>
          <w:szCs w:val="24"/>
          <w:lang w:bidi="ar-JO"/>
        </w:rPr>
        <w:t xml:space="preserve">:Power factor </w:t>
      </w:r>
      <w:proofErr w:type="spellStart"/>
      <w:r w:rsidR="00FB6D66">
        <w:rPr>
          <w:rFonts w:asciiTheme="majorBidi" w:eastAsiaTheme="minorEastAsia" w:hAnsiTheme="majorBidi" w:cstheme="majorBidi"/>
          <w:sz w:val="24"/>
          <w:szCs w:val="24"/>
          <w:lang w:bidi="ar-JO"/>
        </w:rPr>
        <w:t>vs</w:t>
      </w:r>
      <w:proofErr w:type="spellEnd"/>
      <w:r w:rsidR="00FB6D66">
        <w:rPr>
          <w:rFonts w:asciiTheme="majorBidi" w:eastAsiaTheme="minorEastAsia" w:hAnsiTheme="majorBidi" w:cstheme="majorBidi"/>
          <w:sz w:val="24"/>
          <w:szCs w:val="24"/>
          <w:lang w:bidi="ar-JO"/>
        </w:rPr>
        <w:t xml:space="preserve"> fines </w:t>
      </w:r>
    </w:p>
    <w:p w:rsidR="005403DB" w:rsidRPr="005403DB" w:rsidRDefault="00B504EC" w:rsidP="005403DB">
      <w:pPr>
        <w:jc w:val="right"/>
        <w:rPr>
          <w:rFonts w:asciiTheme="majorBidi" w:eastAsiaTheme="minorEastAsia" w:hAnsiTheme="majorBidi" w:cstheme="majorBidi"/>
          <w:b/>
          <w:bCs/>
          <w:sz w:val="24"/>
          <w:szCs w:val="24"/>
          <w:lang w:bidi="ar-JO"/>
        </w:rPr>
      </w:pPr>
      <w:proofErr w:type="gramStart"/>
      <w:r>
        <w:rPr>
          <w:rFonts w:asciiTheme="majorBidi" w:eastAsiaTheme="minorEastAsia" w:hAnsiTheme="majorBidi" w:cstheme="majorBidi"/>
          <w:sz w:val="24"/>
          <w:szCs w:val="24"/>
          <w:lang w:bidi="ar-JO"/>
        </w:rPr>
        <w:lastRenderedPageBreak/>
        <w:t>N</w:t>
      </w:r>
      <w:r w:rsidR="0034544A">
        <w:rPr>
          <w:rFonts w:asciiTheme="majorBidi" w:eastAsiaTheme="minorEastAsia" w:hAnsiTheme="majorBidi" w:cstheme="majorBidi"/>
          <w:sz w:val="24"/>
          <w:szCs w:val="24"/>
          <w:lang w:bidi="ar-JO"/>
        </w:rPr>
        <w:t>ote</w:t>
      </w:r>
      <w:r>
        <w:rPr>
          <w:rFonts w:asciiTheme="majorBidi" w:eastAsiaTheme="minorEastAsia" w:hAnsiTheme="majorBidi" w:cstheme="majorBidi"/>
          <w:sz w:val="24"/>
          <w:szCs w:val="24"/>
          <w:lang w:bidi="ar-JO"/>
        </w:rPr>
        <w:t>d</w:t>
      </w:r>
      <w:r w:rsidR="0034544A">
        <w:rPr>
          <w:rFonts w:asciiTheme="majorBidi" w:eastAsiaTheme="minorEastAsia" w:hAnsiTheme="majorBidi" w:cstheme="majorBidi"/>
          <w:sz w:val="24"/>
          <w:szCs w:val="24"/>
          <w:lang w:bidi="ar-JO"/>
        </w:rPr>
        <w:t xml:space="preserve"> </w:t>
      </w:r>
      <w:r w:rsidR="00D577CF">
        <w:rPr>
          <w:rFonts w:asciiTheme="majorBidi" w:eastAsiaTheme="minorEastAsia" w:hAnsiTheme="majorBidi" w:cstheme="majorBidi"/>
          <w:sz w:val="24"/>
          <w:szCs w:val="24"/>
          <w:lang w:bidi="ar-JO"/>
        </w:rPr>
        <w:t xml:space="preserve"> when</w:t>
      </w:r>
      <w:proofErr w:type="gramEnd"/>
      <w:r w:rsidR="00D577CF">
        <w:rPr>
          <w:rFonts w:asciiTheme="majorBidi" w:eastAsiaTheme="minorEastAsia" w:hAnsiTheme="majorBidi" w:cstheme="majorBidi"/>
          <w:sz w:val="24"/>
          <w:szCs w:val="24"/>
          <w:lang w:bidi="ar-JO"/>
        </w:rPr>
        <w:t xml:space="preserve"> the power factor decrease the fines well increase so we should improve the power factor to 0.92 to reduce the fines .</w:t>
      </w:r>
      <w:r w:rsidR="00F97FC1" w:rsidRPr="00F97FC1">
        <w:rPr>
          <w:rFonts w:ascii="Times New Roman" w:eastAsia="Calibri" w:hAnsi="Times New Roman" w:cs="Times New Roman"/>
          <w:color w:val="000000"/>
          <w:sz w:val="24"/>
          <w:szCs w:val="24"/>
        </w:rPr>
        <w:t xml:space="preserve">The power factor is not allowed decreases about 0.92  Because it would have on the payment of a fine . </w:t>
      </w:r>
      <w:proofErr w:type="gramStart"/>
      <w:r w:rsidR="00F97FC1" w:rsidRPr="00F97FC1">
        <w:rPr>
          <w:rFonts w:ascii="Times New Roman" w:eastAsia="Calibri" w:hAnsi="Times New Roman" w:cs="Times New Roman"/>
          <w:color w:val="000000"/>
          <w:sz w:val="24"/>
          <w:szCs w:val="24"/>
        </w:rPr>
        <w:t>to</w:t>
      </w:r>
      <w:proofErr w:type="gramEnd"/>
      <w:r w:rsidR="00F97FC1" w:rsidRPr="00F97FC1">
        <w:rPr>
          <w:rFonts w:ascii="Times New Roman" w:eastAsia="Calibri" w:hAnsi="Times New Roman" w:cs="Times New Roman"/>
          <w:color w:val="000000"/>
          <w:sz w:val="24"/>
          <w:szCs w:val="24"/>
        </w:rPr>
        <w:t xml:space="preserve"> improve power factor we use the capacity .</w:t>
      </w:r>
      <w:r w:rsidR="005403DB" w:rsidRPr="00B66042">
        <w:rPr>
          <w:rFonts w:asciiTheme="majorBidi" w:eastAsiaTheme="minorEastAsia" w:hAnsiTheme="majorBidi" w:cstheme="majorBidi"/>
          <w:b/>
          <w:bCs/>
          <w:sz w:val="24"/>
          <w:szCs w:val="24"/>
          <w:lang w:bidi="ar-JO"/>
        </w:rPr>
        <w:t xml:space="preserve"> </w:t>
      </w:r>
    </w:p>
    <w:p w:rsidR="00491BDD" w:rsidRDefault="005403DB" w:rsidP="00491BDD">
      <w:pPr>
        <w:jc w:val="right"/>
        <w:rPr>
          <w:rFonts w:asciiTheme="majorBidi" w:eastAsiaTheme="majorEastAsia" w:hAnsiTheme="majorBidi" w:cstheme="majorBidi"/>
          <w:b/>
          <w:bCs/>
          <w:sz w:val="24"/>
          <w:szCs w:val="24"/>
          <w:rtl/>
          <w:lang w:bidi="ar-JO"/>
        </w:rPr>
      </w:pPr>
      <w:r w:rsidRPr="00B66042">
        <w:rPr>
          <w:rFonts w:asciiTheme="majorBidi" w:eastAsiaTheme="minorEastAsia" w:hAnsiTheme="majorBidi" w:cstheme="majorBidi"/>
          <w:b/>
          <w:bCs/>
          <w:sz w:val="24"/>
          <w:szCs w:val="24"/>
          <w:lang w:bidi="ar-JO"/>
        </w:rPr>
        <w:t xml:space="preserve">Case </w:t>
      </w:r>
      <w:proofErr w:type="gramStart"/>
      <w:r w:rsidRPr="00B66042">
        <w:rPr>
          <w:rFonts w:asciiTheme="majorBidi" w:eastAsiaTheme="minorEastAsia" w:hAnsiTheme="majorBidi" w:cstheme="majorBidi"/>
          <w:b/>
          <w:bCs/>
          <w:sz w:val="24"/>
          <w:szCs w:val="24"/>
          <w:lang w:bidi="ar-JO"/>
        </w:rPr>
        <w:t>study :</w:t>
      </w:r>
      <w:proofErr w:type="gramEnd"/>
      <w:r w:rsidRPr="00B66042">
        <w:rPr>
          <w:rFonts w:asciiTheme="majorBidi" w:eastAsiaTheme="minorEastAsia" w:hAnsiTheme="majorBidi" w:cstheme="majorBidi"/>
          <w:b/>
          <w:bCs/>
          <w:sz w:val="24"/>
          <w:szCs w:val="24"/>
          <w:lang w:bidi="ar-JO"/>
        </w:rPr>
        <w:t xml:space="preserve"> </w:t>
      </w:r>
      <w:r w:rsidR="0034544A">
        <w:rPr>
          <w:rFonts w:asciiTheme="majorBidi" w:eastAsiaTheme="majorEastAsia" w:hAnsiTheme="majorBidi" w:cstheme="majorBidi"/>
          <w:b/>
          <w:bCs/>
          <w:noProof/>
          <w:sz w:val="24"/>
          <w:szCs w:val="24"/>
        </w:rPr>
        <w:drawing>
          <wp:inline distT="0" distB="0" distL="0" distR="0" wp14:anchorId="354E7CB9" wp14:editId="1F1397A1">
            <wp:extent cx="5274310" cy="3570605"/>
            <wp:effectExtent l="0" t="0" r="2540" b="0"/>
            <wp:docPr id="3084" name="صورة 3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83A.tmp"/>
                    <pic:cNvPicPr/>
                  </pic:nvPicPr>
                  <pic:blipFill>
                    <a:blip r:embed="rId115">
                      <a:extLst>
                        <a:ext uri="{28A0092B-C50C-407E-A947-70E740481C1C}">
                          <a14:useLocalDpi xmlns:a14="http://schemas.microsoft.com/office/drawing/2010/main" val="0"/>
                        </a:ext>
                      </a:extLst>
                    </a:blip>
                    <a:stretch>
                      <a:fillRect/>
                    </a:stretch>
                  </pic:blipFill>
                  <pic:spPr>
                    <a:xfrm>
                      <a:off x="0" y="0"/>
                      <a:ext cx="5274310" cy="3570605"/>
                    </a:xfrm>
                    <a:prstGeom prst="rect">
                      <a:avLst/>
                    </a:prstGeom>
                  </pic:spPr>
                </pic:pic>
              </a:graphicData>
            </a:graphic>
          </wp:inline>
        </w:drawing>
      </w:r>
    </w:p>
    <w:p w:rsidR="00491BDD" w:rsidRDefault="0034544A" w:rsidP="00491BDD">
      <w:pPr>
        <w:jc w:val="right"/>
        <w:rPr>
          <w:rFonts w:asciiTheme="majorBidi" w:eastAsiaTheme="majorEastAsia" w:hAnsiTheme="majorBidi" w:cstheme="majorBidi"/>
          <w:b/>
          <w:bCs/>
          <w:sz w:val="24"/>
          <w:szCs w:val="24"/>
          <w:lang w:bidi="ar-JO"/>
        </w:rPr>
      </w:pPr>
      <w:r>
        <w:rPr>
          <w:rFonts w:asciiTheme="majorBidi" w:eastAsiaTheme="majorEastAsia" w:hAnsiTheme="majorBidi" w:cstheme="majorBidi"/>
          <w:b/>
          <w:bCs/>
          <w:noProof/>
          <w:sz w:val="24"/>
          <w:szCs w:val="24"/>
        </w:rPr>
        <w:drawing>
          <wp:inline distT="0" distB="0" distL="0" distR="0" wp14:anchorId="4DACCDD5" wp14:editId="7961561E">
            <wp:extent cx="5274310" cy="1621790"/>
            <wp:effectExtent l="0" t="0" r="2540" b="0"/>
            <wp:docPr id="3085" name="صورة 3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88972.tmp"/>
                    <pic:cNvPicPr/>
                  </pic:nvPicPr>
                  <pic:blipFill>
                    <a:blip r:embed="rId116">
                      <a:extLst>
                        <a:ext uri="{28A0092B-C50C-407E-A947-70E740481C1C}">
                          <a14:useLocalDpi xmlns:a14="http://schemas.microsoft.com/office/drawing/2010/main" val="0"/>
                        </a:ext>
                      </a:extLst>
                    </a:blip>
                    <a:stretch>
                      <a:fillRect/>
                    </a:stretch>
                  </pic:blipFill>
                  <pic:spPr>
                    <a:xfrm>
                      <a:off x="0" y="0"/>
                      <a:ext cx="5274310" cy="1621790"/>
                    </a:xfrm>
                    <a:prstGeom prst="rect">
                      <a:avLst/>
                    </a:prstGeom>
                  </pic:spPr>
                </pic:pic>
              </a:graphicData>
            </a:graphic>
          </wp:inline>
        </w:drawing>
      </w:r>
    </w:p>
    <w:p w:rsidR="00491BDD" w:rsidRDefault="00491BDD" w:rsidP="00491BDD">
      <w:pPr>
        <w:jc w:val="right"/>
        <w:rPr>
          <w:rFonts w:asciiTheme="majorBidi" w:eastAsiaTheme="majorEastAsia" w:hAnsiTheme="majorBidi" w:cstheme="majorBidi"/>
          <w:b/>
          <w:bCs/>
          <w:sz w:val="24"/>
          <w:szCs w:val="24"/>
          <w:lang w:bidi="ar-JO"/>
        </w:rPr>
      </w:pPr>
    </w:p>
    <w:p w:rsidR="00DF7ADF" w:rsidRDefault="00DF7ADF" w:rsidP="00DF7ADF">
      <w:pPr>
        <w:rPr>
          <w:rFonts w:hint="cs"/>
          <w:rtl/>
          <w:lang w:bidi="ar-JO"/>
        </w:rPr>
      </w:pPr>
    </w:p>
    <w:p w:rsidR="00DF7ADF" w:rsidRPr="00DF7ADF" w:rsidRDefault="00DF7ADF" w:rsidP="00DF7ADF">
      <w:pPr>
        <w:rPr>
          <w:lang w:bidi="ar-JO"/>
        </w:rPr>
      </w:pPr>
    </w:p>
    <w:p w:rsidR="003C7A3D" w:rsidRDefault="003C7A3D" w:rsidP="003C7A3D">
      <w:pPr>
        <w:pStyle w:val="Heading2"/>
        <w:jc w:val="center"/>
        <w:rPr>
          <w:rFonts w:asciiTheme="majorBidi" w:hAnsiTheme="majorBidi"/>
          <w:color w:val="C0504D" w:themeColor="accent2"/>
          <w:sz w:val="48"/>
          <w:szCs w:val="48"/>
          <w:lang w:bidi="ar-JO"/>
        </w:rPr>
      </w:pPr>
    </w:p>
    <w:p w:rsidR="00DF7ADF" w:rsidRDefault="00DF7ADF" w:rsidP="00DF7ADF">
      <w:pPr>
        <w:pStyle w:val="Heading1"/>
        <w:jc w:val="center"/>
        <w:rPr>
          <w:rFonts w:asciiTheme="majorBidi" w:hAnsiTheme="majorBidi"/>
          <w:color w:val="C0504D" w:themeColor="accent2"/>
          <w:sz w:val="72"/>
          <w:szCs w:val="72"/>
          <w:lang w:bidi="ar-JO"/>
        </w:rPr>
      </w:pPr>
      <w:bookmarkStart w:id="31" w:name="_Toc469824669"/>
    </w:p>
    <w:p w:rsidR="00DF7ADF" w:rsidRDefault="00DF7ADF" w:rsidP="00DF7ADF">
      <w:pPr>
        <w:pStyle w:val="Heading1"/>
        <w:jc w:val="center"/>
        <w:rPr>
          <w:rFonts w:asciiTheme="majorBidi" w:hAnsiTheme="majorBidi"/>
          <w:color w:val="C0504D" w:themeColor="accent2"/>
          <w:sz w:val="72"/>
          <w:szCs w:val="72"/>
          <w:lang w:bidi="ar-JO"/>
        </w:rPr>
      </w:pPr>
    </w:p>
    <w:p w:rsidR="00DF7ADF" w:rsidRDefault="00DF7ADF" w:rsidP="00DF7ADF">
      <w:pPr>
        <w:pStyle w:val="Heading1"/>
        <w:jc w:val="center"/>
        <w:rPr>
          <w:rFonts w:asciiTheme="majorBidi" w:hAnsiTheme="majorBidi"/>
          <w:color w:val="C0504D" w:themeColor="accent2"/>
          <w:sz w:val="72"/>
          <w:szCs w:val="72"/>
          <w:lang w:bidi="ar-JO"/>
        </w:rPr>
      </w:pPr>
    </w:p>
    <w:p w:rsidR="00DF7ADF" w:rsidRPr="00DF7ADF" w:rsidRDefault="005A2AD2" w:rsidP="00DF7ADF">
      <w:pPr>
        <w:pStyle w:val="Heading1"/>
        <w:jc w:val="center"/>
        <w:rPr>
          <w:rFonts w:asciiTheme="majorBidi" w:hAnsiTheme="majorBidi"/>
          <w:color w:val="C0504D" w:themeColor="accent2"/>
          <w:sz w:val="72"/>
          <w:szCs w:val="72"/>
          <w:rtl/>
          <w:lang w:bidi="ar-JO"/>
        </w:rPr>
      </w:pPr>
      <w:r w:rsidRPr="00DF7ADF">
        <w:rPr>
          <w:rFonts w:asciiTheme="majorBidi" w:hAnsiTheme="majorBidi"/>
          <w:color w:val="C0504D" w:themeColor="accent2"/>
          <w:sz w:val="72"/>
          <w:szCs w:val="72"/>
          <w:lang w:bidi="ar-JO"/>
        </w:rPr>
        <w:t>Chapter</w:t>
      </w:r>
      <w:r w:rsidR="00956E23" w:rsidRPr="00DF7ADF">
        <w:rPr>
          <w:rFonts w:asciiTheme="majorBidi" w:hAnsiTheme="majorBidi"/>
          <w:color w:val="C0504D" w:themeColor="accent2"/>
          <w:sz w:val="72"/>
          <w:szCs w:val="72"/>
          <w:lang w:bidi="ar-JO"/>
        </w:rPr>
        <w:t xml:space="preserve"> Six</w:t>
      </w:r>
      <w:bookmarkEnd w:id="31"/>
    </w:p>
    <w:p w:rsidR="00491BDD" w:rsidRPr="00DF7ADF" w:rsidRDefault="005A2AD2" w:rsidP="00DF7ADF">
      <w:pPr>
        <w:pStyle w:val="Heading1"/>
        <w:jc w:val="center"/>
        <w:rPr>
          <w:rFonts w:asciiTheme="majorBidi" w:hAnsiTheme="majorBidi"/>
          <w:color w:val="C0504D" w:themeColor="accent2"/>
          <w:sz w:val="72"/>
          <w:szCs w:val="72"/>
          <w:lang w:bidi="ar-JO"/>
        </w:rPr>
      </w:pPr>
      <w:bookmarkStart w:id="32" w:name="_Toc469824670"/>
      <w:r w:rsidRPr="00DF7ADF">
        <w:rPr>
          <w:rFonts w:asciiTheme="majorBidi" w:hAnsiTheme="majorBidi"/>
          <w:color w:val="C0504D" w:themeColor="accent2"/>
          <w:sz w:val="72"/>
          <w:szCs w:val="72"/>
          <w:lang w:bidi="ar-JO"/>
        </w:rPr>
        <w:t>Conclusion and Recommendations</w:t>
      </w:r>
      <w:bookmarkEnd w:id="32"/>
    </w:p>
    <w:p w:rsidR="009D1FEA" w:rsidRDefault="009D1FEA" w:rsidP="00491BDD">
      <w:pPr>
        <w:pStyle w:val="Heading1"/>
        <w:jc w:val="right"/>
        <w:rPr>
          <w:color w:val="C0504D" w:themeColor="accent2"/>
          <w:lang w:bidi="ar-JO"/>
        </w:rPr>
      </w:pPr>
    </w:p>
    <w:p w:rsidR="009D1FEA" w:rsidRDefault="009D1FEA" w:rsidP="00491BDD">
      <w:pPr>
        <w:pStyle w:val="Heading1"/>
        <w:jc w:val="right"/>
        <w:rPr>
          <w:color w:val="C0504D" w:themeColor="accent2"/>
          <w:lang w:bidi="ar-JO"/>
        </w:rPr>
      </w:pPr>
    </w:p>
    <w:p w:rsidR="009D1FEA" w:rsidRDefault="009D1FEA" w:rsidP="00491BDD">
      <w:pPr>
        <w:pStyle w:val="Heading1"/>
        <w:jc w:val="right"/>
        <w:rPr>
          <w:color w:val="C0504D" w:themeColor="accent2"/>
          <w:lang w:bidi="ar-JO"/>
        </w:rPr>
      </w:pPr>
    </w:p>
    <w:p w:rsidR="009D1FEA" w:rsidRDefault="009D1FEA" w:rsidP="00491BDD">
      <w:pPr>
        <w:pStyle w:val="Heading1"/>
        <w:jc w:val="right"/>
        <w:rPr>
          <w:color w:val="C0504D" w:themeColor="accent2"/>
          <w:lang w:bidi="ar-JO"/>
        </w:rPr>
      </w:pPr>
    </w:p>
    <w:p w:rsidR="009D1FEA" w:rsidRDefault="009D1FEA" w:rsidP="00491BDD">
      <w:pPr>
        <w:pStyle w:val="Heading1"/>
        <w:jc w:val="right"/>
        <w:rPr>
          <w:color w:val="C0504D" w:themeColor="accent2"/>
          <w:lang w:bidi="ar-JO"/>
        </w:rPr>
      </w:pPr>
    </w:p>
    <w:p w:rsidR="009D1FEA" w:rsidRDefault="009D1FEA" w:rsidP="00491BDD">
      <w:pPr>
        <w:pStyle w:val="Heading1"/>
        <w:jc w:val="right"/>
        <w:rPr>
          <w:color w:val="C0504D" w:themeColor="accent2"/>
          <w:lang w:bidi="ar-JO"/>
        </w:rPr>
      </w:pPr>
    </w:p>
    <w:p w:rsidR="00477BE4" w:rsidRDefault="009D2F43" w:rsidP="00DF4BEC">
      <w:pPr>
        <w:bidi w:val="0"/>
        <w:jc w:val="both"/>
        <w:rPr>
          <w:rFonts w:asciiTheme="majorBidi" w:hAnsiTheme="majorBidi" w:cstheme="majorBidi"/>
          <w:sz w:val="24"/>
          <w:szCs w:val="24"/>
          <w:lang w:bidi="ar-JO"/>
        </w:rPr>
      </w:pPr>
      <w:r>
        <w:rPr>
          <w:rFonts w:asciiTheme="majorBidi" w:hAnsiTheme="majorBidi" w:cstheme="majorBidi"/>
          <w:sz w:val="24"/>
          <w:szCs w:val="24"/>
          <w:lang w:bidi="ar-JO"/>
        </w:rPr>
        <w:lastRenderedPageBreak/>
        <w:t>M</w:t>
      </w:r>
      <w:r w:rsidR="00477BE4">
        <w:rPr>
          <w:rFonts w:asciiTheme="majorBidi" w:hAnsiTheme="majorBidi" w:cstheme="majorBidi"/>
          <w:sz w:val="24"/>
          <w:szCs w:val="24"/>
          <w:lang w:bidi="ar-JO"/>
        </w:rPr>
        <w:t>any equations and input</w:t>
      </w:r>
      <w:r>
        <w:rPr>
          <w:rFonts w:asciiTheme="majorBidi" w:hAnsiTheme="majorBidi" w:cstheme="majorBidi"/>
          <w:sz w:val="24"/>
          <w:szCs w:val="24"/>
          <w:lang w:bidi="ar-JO"/>
        </w:rPr>
        <w:t>s</w:t>
      </w:r>
      <w:r w:rsidR="00477BE4">
        <w:rPr>
          <w:rFonts w:asciiTheme="majorBidi" w:hAnsiTheme="majorBidi" w:cstheme="majorBidi"/>
          <w:sz w:val="24"/>
          <w:szCs w:val="24"/>
          <w:lang w:bidi="ar-JO"/>
        </w:rPr>
        <w:t xml:space="preserve"> data </w:t>
      </w:r>
      <w:r>
        <w:rPr>
          <w:rFonts w:asciiTheme="majorBidi" w:hAnsiTheme="majorBidi" w:cstheme="majorBidi"/>
          <w:sz w:val="24"/>
          <w:szCs w:val="24"/>
          <w:lang w:bidi="ar-JO"/>
        </w:rPr>
        <w:t xml:space="preserve">were used in the software </w:t>
      </w:r>
      <w:r w:rsidR="00477BE4">
        <w:rPr>
          <w:rFonts w:asciiTheme="majorBidi" w:hAnsiTheme="majorBidi" w:cstheme="majorBidi"/>
          <w:sz w:val="24"/>
          <w:szCs w:val="24"/>
          <w:lang w:bidi="ar-JO"/>
        </w:rPr>
        <w:t xml:space="preserve">to calculate energy </w:t>
      </w:r>
      <w:proofErr w:type="gramStart"/>
      <w:r w:rsidR="00477BE4">
        <w:rPr>
          <w:rFonts w:asciiTheme="majorBidi" w:hAnsiTheme="majorBidi" w:cstheme="majorBidi"/>
          <w:sz w:val="24"/>
          <w:szCs w:val="24"/>
          <w:lang w:bidi="ar-JO"/>
        </w:rPr>
        <w:t>efficiency ,</w:t>
      </w:r>
      <w:proofErr w:type="gramEnd"/>
      <w:r w:rsidR="00477BE4">
        <w:rPr>
          <w:rFonts w:asciiTheme="majorBidi" w:hAnsiTheme="majorBidi" w:cstheme="majorBidi"/>
          <w:sz w:val="24"/>
          <w:szCs w:val="24"/>
          <w:lang w:bidi="ar-JO"/>
        </w:rPr>
        <w:t xml:space="preserve"> costs and pa</w:t>
      </w:r>
      <w:r w:rsidR="00DF4BEC">
        <w:rPr>
          <w:rFonts w:asciiTheme="majorBidi" w:hAnsiTheme="majorBidi" w:cstheme="majorBidi"/>
          <w:sz w:val="24"/>
          <w:szCs w:val="24"/>
          <w:lang w:bidi="ar-JO"/>
        </w:rPr>
        <w:t>yback period for each system . T</w:t>
      </w:r>
      <w:r w:rsidR="00477BE4">
        <w:rPr>
          <w:rFonts w:asciiTheme="majorBidi" w:hAnsiTheme="majorBidi" w:cstheme="majorBidi"/>
          <w:sz w:val="24"/>
          <w:szCs w:val="24"/>
          <w:lang w:bidi="ar-JO"/>
        </w:rPr>
        <w:t xml:space="preserve">hen put some alternatives to reduce energy </w:t>
      </w:r>
      <w:proofErr w:type="gramStart"/>
      <w:r w:rsidR="00477BE4">
        <w:rPr>
          <w:rFonts w:asciiTheme="majorBidi" w:hAnsiTheme="majorBidi" w:cstheme="majorBidi"/>
          <w:sz w:val="24"/>
          <w:szCs w:val="24"/>
          <w:lang w:bidi="ar-JO"/>
        </w:rPr>
        <w:t>consumption ,</w:t>
      </w:r>
      <w:proofErr w:type="gramEnd"/>
      <w:r w:rsidR="00477BE4">
        <w:rPr>
          <w:rFonts w:asciiTheme="majorBidi" w:hAnsiTheme="majorBidi" w:cstheme="majorBidi"/>
          <w:sz w:val="24"/>
          <w:szCs w:val="24"/>
          <w:lang w:bidi="ar-JO"/>
        </w:rPr>
        <w:t xml:space="preserve"> and final calculate the savings in energy .</w:t>
      </w:r>
    </w:p>
    <w:p w:rsidR="00477BE4" w:rsidRDefault="009D2F43" w:rsidP="00DF4BEC">
      <w:pPr>
        <w:bidi w:val="0"/>
        <w:jc w:val="both"/>
        <w:rPr>
          <w:rFonts w:asciiTheme="majorBidi" w:hAnsiTheme="majorBidi" w:cstheme="majorBidi"/>
          <w:sz w:val="24"/>
          <w:szCs w:val="24"/>
          <w:lang w:bidi="ar-JO"/>
        </w:rPr>
      </w:pPr>
      <w:r>
        <w:rPr>
          <w:rFonts w:asciiTheme="majorBidi" w:hAnsiTheme="majorBidi" w:cstheme="majorBidi"/>
          <w:sz w:val="24"/>
          <w:szCs w:val="24"/>
          <w:lang w:bidi="ar-JO"/>
        </w:rPr>
        <w:t>This method is</w:t>
      </w:r>
      <w:r w:rsidR="00477BE4">
        <w:rPr>
          <w:rFonts w:asciiTheme="majorBidi" w:hAnsiTheme="majorBidi" w:cstheme="majorBidi"/>
          <w:sz w:val="24"/>
          <w:szCs w:val="24"/>
          <w:lang w:bidi="ar-JO"/>
        </w:rPr>
        <w:t xml:space="preserve"> shortage in Palestine that one of reasons to design it , the software </w:t>
      </w:r>
      <w:r w:rsidR="00477BE4" w:rsidRPr="00477BE4">
        <w:rPr>
          <w:rFonts w:asciiTheme="majorBidi" w:hAnsiTheme="majorBidi" w:cstheme="majorBidi"/>
          <w:sz w:val="24"/>
          <w:szCs w:val="24"/>
          <w:lang w:bidi="ar-JO"/>
        </w:rPr>
        <w:t>relied on several parameters and eq</w:t>
      </w:r>
      <w:r w:rsidR="00477BE4">
        <w:rPr>
          <w:rFonts w:asciiTheme="majorBidi" w:hAnsiTheme="majorBidi" w:cstheme="majorBidi"/>
          <w:sz w:val="24"/>
          <w:szCs w:val="24"/>
          <w:lang w:bidi="ar-JO"/>
        </w:rPr>
        <w:t>uations until we got the desired result</w:t>
      </w:r>
      <w:r>
        <w:rPr>
          <w:rFonts w:asciiTheme="majorBidi" w:hAnsiTheme="majorBidi" w:cstheme="majorBidi"/>
          <w:sz w:val="24"/>
          <w:szCs w:val="24"/>
          <w:lang w:bidi="ar-JO"/>
        </w:rPr>
        <w:t xml:space="preserve"> and were</w:t>
      </w:r>
      <w:r w:rsidR="00477BE4" w:rsidRPr="00477BE4">
        <w:rPr>
          <w:rFonts w:asciiTheme="majorBidi" w:hAnsiTheme="majorBidi" w:cstheme="majorBidi"/>
          <w:sz w:val="24"/>
          <w:szCs w:val="24"/>
          <w:lang w:bidi="ar-JO"/>
        </w:rPr>
        <w:t xml:space="preserve"> used simple equations and uncompl</w:t>
      </w:r>
      <w:r w:rsidR="00477BE4">
        <w:rPr>
          <w:rFonts w:asciiTheme="majorBidi" w:hAnsiTheme="majorBidi" w:cstheme="majorBidi"/>
          <w:sz w:val="24"/>
          <w:szCs w:val="24"/>
          <w:lang w:bidi="ar-JO"/>
        </w:rPr>
        <w:t xml:space="preserve">icated but effective </w:t>
      </w:r>
      <w:r>
        <w:rPr>
          <w:rFonts w:asciiTheme="majorBidi" w:hAnsiTheme="majorBidi" w:cstheme="majorBidi"/>
          <w:sz w:val="24"/>
          <w:szCs w:val="24"/>
          <w:lang w:bidi="ar-JO"/>
        </w:rPr>
        <w:t xml:space="preserve">in the software </w:t>
      </w:r>
      <w:r w:rsidR="00477BE4">
        <w:rPr>
          <w:rFonts w:asciiTheme="majorBidi" w:hAnsiTheme="majorBidi" w:cstheme="majorBidi"/>
          <w:sz w:val="24"/>
          <w:szCs w:val="24"/>
          <w:lang w:bidi="ar-JO"/>
        </w:rPr>
        <w:t xml:space="preserve">and </w:t>
      </w:r>
      <w:r>
        <w:rPr>
          <w:rFonts w:asciiTheme="majorBidi" w:hAnsiTheme="majorBidi" w:cstheme="majorBidi"/>
          <w:sz w:val="24"/>
          <w:szCs w:val="24"/>
          <w:lang w:bidi="ar-JO"/>
        </w:rPr>
        <w:t>then got</w:t>
      </w:r>
      <w:r w:rsidR="00477BE4" w:rsidRPr="00477BE4">
        <w:rPr>
          <w:rFonts w:asciiTheme="majorBidi" w:hAnsiTheme="majorBidi" w:cstheme="majorBidi"/>
          <w:sz w:val="24"/>
          <w:szCs w:val="24"/>
          <w:lang w:bidi="ar-JO"/>
        </w:rPr>
        <w:t xml:space="preserve"> the desired results</w:t>
      </w:r>
      <w:r w:rsidR="00477BE4">
        <w:rPr>
          <w:rFonts w:asciiTheme="majorBidi" w:hAnsiTheme="majorBidi" w:cstheme="majorBidi"/>
          <w:sz w:val="24"/>
          <w:szCs w:val="24"/>
          <w:lang w:bidi="ar-JO"/>
        </w:rPr>
        <w:t xml:space="preserve"> . </w:t>
      </w:r>
    </w:p>
    <w:p w:rsidR="007C7D69" w:rsidRDefault="00477BE4" w:rsidP="009D2F43">
      <w:pPr>
        <w:bidi w:val="0"/>
        <w:jc w:val="both"/>
        <w:rPr>
          <w:rFonts w:asciiTheme="majorBidi" w:hAnsiTheme="majorBidi" w:cstheme="majorBidi"/>
          <w:sz w:val="24"/>
          <w:szCs w:val="24"/>
          <w:lang w:bidi="ar-JO"/>
        </w:rPr>
      </w:pPr>
      <w:r>
        <w:rPr>
          <w:rFonts w:asciiTheme="majorBidi" w:hAnsiTheme="majorBidi" w:cstheme="majorBidi"/>
          <w:sz w:val="24"/>
          <w:szCs w:val="24"/>
          <w:lang w:bidi="ar-JO"/>
        </w:rPr>
        <w:t xml:space="preserve">The </w:t>
      </w:r>
      <w:r w:rsidR="009D2F43">
        <w:rPr>
          <w:rFonts w:asciiTheme="majorBidi" w:hAnsiTheme="majorBidi" w:cstheme="majorBidi"/>
          <w:sz w:val="24"/>
          <w:szCs w:val="24"/>
          <w:lang w:bidi="ar-JO"/>
        </w:rPr>
        <w:t xml:space="preserve">Systems </w:t>
      </w:r>
      <w:r w:rsidR="009D2F43" w:rsidRPr="00C47A4A">
        <w:rPr>
          <w:rFonts w:asciiTheme="majorBidi" w:hAnsiTheme="majorBidi" w:cstheme="majorBidi"/>
          <w:sz w:val="24"/>
          <w:szCs w:val="24"/>
          <w:lang w:bidi="ar-JO"/>
        </w:rPr>
        <w:t>were</w:t>
      </w:r>
      <w:r w:rsidR="007C7D69" w:rsidRPr="00C47A4A">
        <w:rPr>
          <w:rFonts w:asciiTheme="majorBidi" w:hAnsiTheme="majorBidi" w:cstheme="majorBidi"/>
          <w:sz w:val="24"/>
          <w:szCs w:val="24"/>
          <w:lang w:bidi="ar-JO"/>
        </w:rPr>
        <w:t xml:space="preserve"> </w:t>
      </w:r>
      <w:proofErr w:type="gramStart"/>
      <w:r w:rsidR="007C7D69" w:rsidRPr="00C47A4A">
        <w:rPr>
          <w:rFonts w:asciiTheme="majorBidi" w:hAnsiTheme="majorBidi" w:cstheme="majorBidi"/>
          <w:sz w:val="24"/>
          <w:szCs w:val="24"/>
          <w:lang w:bidi="ar-JO"/>
        </w:rPr>
        <w:t xml:space="preserve">focused </w:t>
      </w:r>
      <w:r w:rsidR="009D2F43" w:rsidRPr="00C47A4A">
        <w:rPr>
          <w:rFonts w:asciiTheme="majorBidi" w:hAnsiTheme="majorBidi" w:cstheme="majorBidi"/>
          <w:sz w:val="24"/>
          <w:szCs w:val="24"/>
          <w:lang w:bidi="ar-JO"/>
        </w:rPr>
        <w:t xml:space="preserve"> </w:t>
      </w:r>
      <w:r w:rsidR="00273355" w:rsidRPr="00C47A4A">
        <w:rPr>
          <w:rFonts w:asciiTheme="majorBidi" w:hAnsiTheme="majorBidi" w:cstheme="majorBidi"/>
          <w:sz w:val="24"/>
          <w:szCs w:val="24"/>
          <w:lang w:bidi="ar-JO"/>
        </w:rPr>
        <w:t>o</w:t>
      </w:r>
      <w:r w:rsidR="009D2F43" w:rsidRPr="00C47A4A">
        <w:rPr>
          <w:rFonts w:asciiTheme="majorBidi" w:hAnsiTheme="majorBidi" w:cstheme="majorBidi"/>
          <w:sz w:val="24"/>
          <w:szCs w:val="24"/>
          <w:lang w:bidi="ar-JO"/>
        </w:rPr>
        <w:t>n</w:t>
      </w:r>
      <w:proofErr w:type="gramEnd"/>
      <w:r w:rsidR="009D2F43" w:rsidRPr="00C47A4A">
        <w:rPr>
          <w:rFonts w:asciiTheme="majorBidi" w:hAnsiTheme="majorBidi" w:cstheme="majorBidi"/>
          <w:sz w:val="24"/>
          <w:szCs w:val="24"/>
          <w:lang w:bidi="ar-JO"/>
        </w:rPr>
        <w:t xml:space="preserve"> the software which </w:t>
      </w:r>
      <w:r w:rsidR="00273355" w:rsidRPr="00C47A4A">
        <w:rPr>
          <w:rFonts w:asciiTheme="majorBidi" w:hAnsiTheme="majorBidi" w:cstheme="majorBidi"/>
          <w:sz w:val="24"/>
          <w:szCs w:val="24"/>
          <w:lang w:bidi="ar-JO"/>
        </w:rPr>
        <w:t xml:space="preserve">are </w:t>
      </w:r>
      <w:r w:rsidR="009D2F43" w:rsidRPr="00C47A4A">
        <w:rPr>
          <w:rFonts w:asciiTheme="majorBidi" w:hAnsiTheme="majorBidi" w:cstheme="majorBidi"/>
          <w:sz w:val="24"/>
          <w:szCs w:val="24"/>
          <w:lang w:bidi="ar-JO"/>
        </w:rPr>
        <w:t xml:space="preserve">the </w:t>
      </w:r>
      <w:r w:rsidR="00273355" w:rsidRPr="00C47A4A">
        <w:rPr>
          <w:rFonts w:asciiTheme="majorBidi" w:hAnsiTheme="majorBidi" w:cstheme="majorBidi"/>
          <w:sz w:val="24"/>
          <w:szCs w:val="24"/>
          <w:lang w:bidi="ar-JO"/>
        </w:rPr>
        <w:t>more</w:t>
      </w:r>
      <w:r w:rsidR="009D2F43" w:rsidRPr="00C47A4A">
        <w:rPr>
          <w:rFonts w:asciiTheme="majorBidi" w:hAnsiTheme="majorBidi" w:cstheme="majorBidi"/>
          <w:sz w:val="24"/>
          <w:szCs w:val="24"/>
          <w:lang w:bidi="ar-JO"/>
        </w:rPr>
        <w:t xml:space="preserve"> consumptions of energy </w:t>
      </w:r>
      <w:r w:rsidR="00273355" w:rsidRPr="00C47A4A">
        <w:rPr>
          <w:rFonts w:asciiTheme="majorBidi" w:hAnsiTheme="majorBidi" w:cstheme="majorBidi"/>
          <w:sz w:val="24"/>
          <w:szCs w:val="24"/>
          <w:lang w:bidi="ar-JO"/>
        </w:rPr>
        <w:t xml:space="preserve">in Palestine </w:t>
      </w:r>
      <w:r w:rsidR="009D2F43" w:rsidRPr="00C47A4A">
        <w:rPr>
          <w:rFonts w:asciiTheme="majorBidi" w:hAnsiTheme="majorBidi" w:cstheme="majorBidi"/>
          <w:sz w:val="24"/>
          <w:szCs w:val="24"/>
          <w:lang w:bidi="ar-JO"/>
        </w:rPr>
        <w:t xml:space="preserve">: </w:t>
      </w:r>
      <w:r w:rsidRPr="00C47A4A">
        <w:rPr>
          <w:rFonts w:asciiTheme="majorBidi" w:hAnsiTheme="majorBidi" w:cstheme="majorBidi"/>
          <w:sz w:val="24"/>
          <w:szCs w:val="24"/>
          <w:lang w:bidi="ar-JO"/>
        </w:rPr>
        <w:t>boiler , lighting</w:t>
      </w:r>
      <w:r w:rsidR="00273355">
        <w:rPr>
          <w:rFonts w:asciiTheme="majorBidi" w:hAnsiTheme="majorBidi" w:cstheme="majorBidi"/>
          <w:sz w:val="24"/>
          <w:szCs w:val="24"/>
          <w:lang w:bidi="ar-JO"/>
        </w:rPr>
        <w:t xml:space="preserve"> , and motor</w:t>
      </w:r>
      <w:r w:rsidR="00DF4BEC">
        <w:rPr>
          <w:rFonts w:asciiTheme="majorBidi" w:hAnsiTheme="majorBidi" w:cstheme="majorBidi"/>
          <w:sz w:val="24"/>
          <w:szCs w:val="24"/>
          <w:lang w:bidi="ar-JO"/>
        </w:rPr>
        <w:t xml:space="preserve"> </w:t>
      </w:r>
      <w:r w:rsidR="00C47A4A">
        <w:rPr>
          <w:rFonts w:asciiTheme="majorBidi" w:hAnsiTheme="majorBidi" w:cstheme="majorBidi"/>
          <w:sz w:val="24"/>
          <w:szCs w:val="24"/>
          <w:lang w:bidi="ar-JO"/>
        </w:rPr>
        <w:t>and</w:t>
      </w:r>
      <w:r w:rsidRPr="00477BE4">
        <w:rPr>
          <w:rFonts w:asciiTheme="majorBidi" w:hAnsiTheme="majorBidi" w:cstheme="majorBidi"/>
          <w:sz w:val="24"/>
          <w:szCs w:val="24"/>
          <w:lang w:bidi="ar-JO"/>
        </w:rPr>
        <w:t xml:space="preserve"> each system </w:t>
      </w:r>
      <w:r w:rsidR="00C47A4A">
        <w:rPr>
          <w:rFonts w:asciiTheme="majorBidi" w:hAnsiTheme="majorBidi" w:cstheme="majorBidi"/>
          <w:sz w:val="24"/>
          <w:szCs w:val="24"/>
          <w:lang w:bidi="ar-JO"/>
        </w:rPr>
        <w:t xml:space="preserve">was explained </w:t>
      </w:r>
      <w:r w:rsidRPr="00477BE4">
        <w:rPr>
          <w:rFonts w:asciiTheme="majorBidi" w:hAnsiTheme="majorBidi" w:cstheme="majorBidi"/>
          <w:sz w:val="24"/>
          <w:szCs w:val="24"/>
          <w:lang w:bidi="ar-JO"/>
        </w:rPr>
        <w:t>in detail</w:t>
      </w:r>
      <w:r w:rsidR="007C7D69">
        <w:rPr>
          <w:rFonts w:asciiTheme="majorBidi" w:hAnsiTheme="majorBidi" w:cstheme="majorBidi"/>
          <w:sz w:val="24"/>
          <w:szCs w:val="24"/>
          <w:lang w:bidi="ar-JO"/>
        </w:rPr>
        <w:t>s</w:t>
      </w:r>
      <w:r w:rsidRPr="00477BE4">
        <w:rPr>
          <w:rFonts w:asciiTheme="majorBidi" w:hAnsiTheme="majorBidi" w:cstheme="majorBidi"/>
          <w:sz w:val="24"/>
          <w:szCs w:val="24"/>
          <w:lang w:bidi="ar-JO"/>
        </w:rPr>
        <w:t xml:space="preserve"> and clarify the equations that use</w:t>
      </w:r>
      <w:r w:rsidR="007C7D69">
        <w:rPr>
          <w:rFonts w:asciiTheme="majorBidi" w:hAnsiTheme="majorBidi" w:cstheme="majorBidi"/>
          <w:sz w:val="24"/>
          <w:szCs w:val="24"/>
          <w:lang w:bidi="ar-JO"/>
        </w:rPr>
        <w:t>d</w:t>
      </w:r>
      <w:r w:rsidRPr="00477BE4">
        <w:rPr>
          <w:rFonts w:asciiTheme="majorBidi" w:hAnsiTheme="majorBidi" w:cstheme="majorBidi"/>
          <w:sz w:val="24"/>
          <w:szCs w:val="24"/>
          <w:lang w:bidi="ar-JO"/>
        </w:rPr>
        <w:t xml:space="preserve"> and the steps that </w:t>
      </w:r>
      <w:r w:rsidR="007C7D69">
        <w:rPr>
          <w:rFonts w:asciiTheme="majorBidi" w:hAnsiTheme="majorBidi" w:cstheme="majorBidi"/>
          <w:sz w:val="24"/>
          <w:szCs w:val="24"/>
          <w:lang w:bidi="ar-JO"/>
        </w:rPr>
        <w:t>followed in the previous chapter .</w:t>
      </w:r>
      <w:r w:rsidR="00DF4BEC">
        <w:rPr>
          <w:rFonts w:asciiTheme="majorBidi" w:hAnsiTheme="majorBidi" w:cstheme="majorBidi"/>
          <w:sz w:val="24"/>
          <w:szCs w:val="24"/>
          <w:lang w:bidi="ar-JO"/>
        </w:rPr>
        <w:t xml:space="preserve"> </w:t>
      </w:r>
    </w:p>
    <w:p w:rsidR="007C7D69" w:rsidRDefault="007C7D69" w:rsidP="007C7D69">
      <w:pPr>
        <w:jc w:val="right"/>
        <w:rPr>
          <w:rFonts w:asciiTheme="majorBidi" w:hAnsiTheme="majorBidi" w:cstheme="majorBidi"/>
          <w:sz w:val="24"/>
          <w:szCs w:val="24"/>
          <w:lang w:bidi="ar-JO"/>
        </w:rPr>
      </w:pPr>
      <w:r w:rsidRPr="007C7D69">
        <w:rPr>
          <w:rFonts w:asciiTheme="majorBidi" w:hAnsiTheme="majorBidi" w:cstheme="majorBidi"/>
          <w:sz w:val="24"/>
          <w:szCs w:val="24"/>
          <w:lang w:bidi="ar-JO"/>
        </w:rPr>
        <w:t xml:space="preserve">The results </w:t>
      </w:r>
      <w:r w:rsidR="009D2F43">
        <w:rPr>
          <w:rFonts w:asciiTheme="majorBidi" w:hAnsiTheme="majorBidi" w:cstheme="majorBidi"/>
          <w:sz w:val="24"/>
          <w:szCs w:val="24"/>
          <w:lang w:bidi="ar-JO"/>
        </w:rPr>
        <w:t>were</w:t>
      </w:r>
      <w:r>
        <w:rPr>
          <w:rFonts w:asciiTheme="majorBidi" w:hAnsiTheme="majorBidi" w:cstheme="majorBidi"/>
          <w:sz w:val="24"/>
          <w:szCs w:val="24"/>
          <w:lang w:bidi="ar-JO"/>
        </w:rPr>
        <w:t xml:space="preserve"> </w:t>
      </w:r>
      <w:r w:rsidR="009D2F43">
        <w:rPr>
          <w:rFonts w:asciiTheme="majorBidi" w:hAnsiTheme="majorBidi" w:cstheme="majorBidi"/>
          <w:sz w:val="24"/>
          <w:szCs w:val="24"/>
          <w:lang w:bidi="ar-JO"/>
        </w:rPr>
        <w:t>obtained from the software are</w:t>
      </w:r>
      <w:r w:rsidRPr="007C7D69">
        <w:rPr>
          <w:rFonts w:asciiTheme="majorBidi" w:hAnsiTheme="majorBidi" w:cstheme="majorBidi"/>
          <w:sz w:val="24"/>
          <w:szCs w:val="24"/>
          <w:lang w:bidi="ar-JO"/>
        </w:rPr>
        <w:t xml:space="preserve"> effective and useful to reduce energy consumption in </w:t>
      </w:r>
      <w:proofErr w:type="gramStart"/>
      <w:r w:rsidRPr="007C7D69">
        <w:rPr>
          <w:rFonts w:asciiTheme="majorBidi" w:hAnsiTheme="majorBidi" w:cstheme="majorBidi"/>
          <w:sz w:val="24"/>
          <w:szCs w:val="24"/>
          <w:lang w:bidi="ar-JO"/>
        </w:rPr>
        <w:t>Palestine</w:t>
      </w:r>
      <w:r>
        <w:rPr>
          <w:rFonts w:asciiTheme="majorBidi" w:hAnsiTheme="majorBidi" w:cstheme="majorBidi"/>
          <w:sz w:val="24"/>
          <w:szCs w:val="24"/>
          <w:lang w:bidi="ar-JO"/>
        </w:rPr>
        <w:t xml:space="preserve"> .</w:t>
      </w:r>
      <w:proofErr w:type="gramEnd"/>
    </w:p>
    <w:p w:rsidR="00DD6115" w:rsidRPr="00DD6115" w:rsidRDefault="007C7D69" w:rsidP="007C7D69">
      <w:pPr>
        <w:jc w:val="right"/>
        <w:rPr>
          <w:rFonts w:asciiTheme="majorBidi" w:hAnsiTheme="majorBidi" w:cstheme="majorBidi"/>
          <w:sz w:val="24"/>
          <w:szCs w:val="24"/>
          <w:lang w:bidi="ar-JO"/>
        </w:rPr>
      </w:pPr>
      <w:r>
        <w:rPr>
          <w:rFonts w:asciiTheme="majorBidi" w:hAnsiTheme="majorBidi" w:cstheme="majorBidi"/>
          <w:sz w:val="24"/>
          <w:szCs w:val="24"/>
          <w:lang w:bidi="ar-JO"/>
        </w:rPr>
        <w:t xml:space="preserve"> </w:t>
      </w:r>
      <w:r w:rsidR="00477BE4">
        <w:rPr>
          <w:rFonts w:asciiTheme="majorBidi" w:hAnsiTheme="majorBidi" w:cstheme="majorBidi"/>
          <w:sz w:val="24"/>
          <w:szCs w:val="24"/>
          <w:lang w:bidi="ar-JO"/>
        </w:rPr>
        <w:t xml:space="preserve"> </w:t>
      </w:r>
    </w:p>
    <w:p w:rsidR="00DD6115" w:rsidRDefault="00DD6115" w:rsidP="00491BDD">
      <w:pPr>
        <w:pStyle w:val="Heading1"/>
        <w:jc w:val="right"/>
        <w:rPr>
          <w:color w:val="C0504D" w:themeColor="accent2"/>
          <w:lang w:bidi="ar-JO"/>
        </w:rPr>
      </w:pPr>
    </w:p>
    <w:p w:rsidR="00DD6115" w:rsidRDefault="00DD6115" w:rsidP="00491BDD">
      <w:pPr>
        <w:pStyle w:val="Heading1"/>
        <w:jc w:val="right"/>
        <w:rPr>
          <w:color w:val="C0504D" w:themeColor="accent2"/>
          <w:lang w:bidi="ar-JO"/>
        </w:rPr>
      </w:pPr>
    </w:p>
    <w:p w:rsidR="00DD6115" w:rsidRDefault="00DD6115" w:rsidP="00491BDD">
      <w:pPr>
        <w:pStyle w:val="Heading1"/>
        <w:jc w:val="right"/>
        <w:rPr>
          <w:color w:val="C0504D" w:themeColor="accent2"/>
          <w:lang w:bidi="ar-JO"/>
        </w:rPr>
      </w:pPr>
    </w:p>
    <w:p w:rsidR="00DD6115" w:rsidRDefault="00DD6115" w:rsidP="00491BDD">
      <w:pPr>
        <w:pStyle w:val="Heading1"/>
        <w:jc w:val="right"/>
        <w:rPr>
          <w:color w:val="C0504D" w:themeColor="accent2"/>
          <w:lang w:bidi="ar-JO"/>
        </w:rPr>
      </w:pPr>
    </w:p>
    <w:p w:rsidR="00DD6115" w:rsidRDefault="00DD6115" w:rsidP="00491BDD">
      <w:pPr>
        <w:pStyle w:val="Heading1"/>
        <w:jc w:val="right"/>
        <w:rPr>
          <w:color w:val="C0504D" w:themeColor="accent2"/>
          <w:lang w:bidi="ar-JO"/>
        </w:rPr>
      </w:pPr>
    </w:p>
    <w:p w:rsidR="00DD6115" w:rsidRDefault="00DD6115" w:rsidP="00491BDD">
      <w:pPr>
        <w:pStyle w:val="Heading1"/>
        <w:jc w:val="right"/>
        <w:rPr>
          <w:color w:val="C0504D" w:themeColor="accent2"/>
          <w:lang w:bidi="ar-JO"/>
        </w:rPr>
      </w:pPr>
    </w:p>
    <w:p w:rsidR="00DD6115" w:rsidRDefault="00DD6115" w:rsidP="00491BDD">
      <w:pPr>
        <w:pStyle w:val="Heading1"/>
        <w:jc w:val="right"/>
        <w:rPr>
          <w:color w:val="C0504D" w:themeColor="accent2"/>
          <w:lang w:bidi="ar-JO"/>
        </w:rPr>
      </w:pPr>
    </w:p>
    <w:p w:rsidR="00C53DCF" w:rsidRDefault="00C53DCF" w:rsidP="00C53DCF">
      <w:pPr>
        <w:pStyle w:val="Heading1"/>
        <w:rPr>
          <w:color w:val="C0504D" w:themeColor="accent2"/>
          <w:lang w:bidi="ar-JO"/>
        </w:rPr>
      </w:pPr>
    </w:p>
    <w:p w:rsidR="00C53DCF" w:rsidRDefault="00C53DCF" w:rsidP="00C53DCF">
      <w:pPr>
        <w:pStyle w:val="Heading1"/>
        <w:rPr>
          <w:color w:val="C0504D" w:themeColor="accent2"/>
          <w:lang w:bidi="ar-JO"/>
        </w:rPr>
      </w:pPr>
    </w:p>
    <w:p w:rsidR="0038184B" w:rsidRDefault="0038184B" w:rsidP="00DF57A2">
      <w:pPr>
        <w:bidi w:val="0"/>
        <w:rPr>
          <w:rFonts w:asciiTheme="majorBidi" w:eastAsia="Times New Roman" w:hAnsiTheme="majorBidi" w:cstheme="majorBidi"/>
          <w:sz w:val="24"/>
          <w:szCs w:val="24"/>
          <w:lang w:eastAsia="en-GB"/>
        </w:rPr>
      </w:pPr>
    </w:p>
    <w:p w:rsidR="0038184B" w:rsidRDefault="0038184B" w:rsidP="0038184B">
      <w:pPr>
        <w:bidi w:val="0"/>
        <w:rPr>
          <w:rFonts w:asciiTheme="majorBidi" w:eastAsia="Times New Roman" w:hAnsiTheme="majorBidi" w:cstheme="majorBidi"/>
          <w:sz w:val="24"/>
          <w:szCs w:val="24"/>
          <w:lang w:eastAsia="en-GB"/>
        </w:rPr>
      </w:pPr>
    </w:p>
    <w:p w:rsidR="0038184B" w:rsidRPr="00CB1B43" w:rsidRDefault="0038184B" w:rsidP="00DF7ADF">
      <w:pPr>
        <w:pStyle w:val="Heading1"/>
        <w:jc w:val="right"/>
        <w:rPr>
          <w:rFonts w:asciiTheme="majorBidi" w:hAnsiTheme="majorBidi"/>
          <w:color w:val="C0504D" w:themeColor="accent2"/>
          <w:sz w:val="24"/>
          <w:szCs w:val="24"/>
          <w:u w:val="single"/>
          <w:rtl/>
          <w:lang w:bidi="ar-JO"/>
        </w:rPr>
      </w:pPr>
      <w:bookmarkStart w:id="33" w:name="_Toc469824671"/>
      <w:r w:rsidRPr="00CB1B43">
        <w:rPr>
          <w:rFonts w:asciiTheme="majorBidi" w:hAnsiTheme="majorBidi"/>
          <w:color w:val="C0504D" w:themeColor="accent2"/>
          <w:u w:val="single"/>
          <w:lang w:bidi="ar-JO"/>
        </w:rPr>
        <w:lastRenderedPageBreak/>
        <w:t>References:</w:t>
      </w:r>
      <w:bookmarkEnd w:id="33"/>
    </w:p>
    <w:p w:rsidR="0038184B" w:rsidRPr="00DF57A2" w:rsidRDefault="0038184B" w:rsidP="0038184B">
      <w:pPr>
        <w:bidi w:val="0"/>
        <w:rPr>
          <w:rFonts w:asciiTheme="majorBidi" w:eastAsia="Calibri" w:hAnsiTheme="majorBidi" w:cstheme="majorBidi"/>
          <w:kern w:val="32"/>
          <w:sz w:val="24"/>
          <w:szCs w:val="24"/>
        </w:rPr>
      </w:pPr>
      <w:r w:rsidRPr="00DF57A2">
        <w:rPr>
          <w:color w:val="365F91" w:themeColor="accent1" w:themeShade="BF"/>
          <w:lang w:bidi="ar-JO"/>
        </w:rPr>
        <w:t xml:space="preserve"> </w:t>
      </w:r>
      <w:r w:rsidRPr="00DF57A2">
        <w:rPr>
          <w:rFonts w:asciiTheme="majorBidi" w:eastAsia="Calibri" w:hAnsiTheme="majorBidi" w:cstheme="majorBidi"/>
          <w:kern w:val="32"/>
          <w:sz w:val="24"/>
          <w:szCs w:val="24"/>
          <w:lang w:bidi="ar-JO"/>
        </w:rPr>
        <w:t xml:space="preserve">[1] Barney L and </w:t>
      </w:r>
      <w:proofErr w:type="gramStart"/>
      <w:r w:rsidRPr="00DF57A2">
        <w:rPr>
          <w:rFonts w:asciiTheme="majorBidi" w:eastAsia="Calibri" w:hAnsiTheme="majorBidi" w:cstheme="majorBidi"/>
          <w:kern w:val="32"/>
          <w:sz w:val="24"/>
          <w:szCs w:val="24"/>
          <w:lang w:bidi="ar-JO"/>
        </w:rPr>
        <w:t>et</w:t>
      </w:r>
      <w:proofErr w:type="gramEnd"/>
      <w:r w:rsidRPr="00DF57A2">
        <w:rPr>
          <w:rFonts w:asciiTheme="majorBidi" w:eastAsia="Calibri" w:hAnsiTheme="majorBidi" w:cstheme="majorBidi"/>
          <w:kern w:val="32"/>
          <w:sz w:val="24"/>
          <w:szCs w:val="24"/>
          <w:lang w:bidi="ar-JO"/>
        </w:rPr>
        <w:t xml:space="preserve">. </w:t>
      </w:r>
      <w:proofErr w:type="gramStart"/>
      <w:r w:rsidRPr="00DF57A2">
        <w:rPr>
          <w:rFonts w:asciiTheme="majorBidi" w:eastAsia="Calibri" w:hAnsiTheme="majorBidi" w:cstheme="majorBidi"/>
          <w:kern w:val="32"/>
          <w:sz w:val="24"/>
          <w:szCs w:val="24"/>
          <w:lang w:bidi="ar-JO"/>
        </w:rPr>
        <w:t>al</w:t>
      </w:r>
      <w:proofErr w:type="gramEnd"/>
      <w:r w:rsidRPr="00DF57A2">
        <w:rPr>
          <w:rFonts w:asciiTheme="majorBidi" w:eastAsia="Calibri" w:hAnsiTheme="majorBidi" w:cstheme="majorBidi"/>
          <w:kern w:val="32"/>
          <w:sz w:val="24"/>
          <w:szCs w:val="24"/>
          <w:lang w:bidi="ar-JO"/>
        </w:rPr>
        <w:t>. Guide to Energy Management, Fifth Edition International Version.</w:t>
      </w:r>
    </w:p>
    <w:p w:rsidR="00DF57A2" w:rsidRDefault="0038184B" w:rsidP="0038184B">
      <w:pPr>
        <w:bidi w:val="0"/>
        <w:rPr>
          <w:rFonts w:asciiTheme="majorBidi" w:eastAsia="Times New Roman" w:hAnsiTheme="majorBidi" w:cstheme="majorBidi"/>
          <w:sz w:val="24"/>
          <w:szCs w:val="24"/>
          <w:lang w:eastAsia="en-GB"/>
        </w:rPr>
      </w:pPr>
      <w:r w:rsidRPr="00DF57A2">
        <w:rPr>
          <w:rFonts w:asciiTheme="majorBidi" w:eastAsia="Times New Roman" w:hAnsiTheme="majorBidi" w:cstheme="majorBidi"/>
          <w:sz w:val="24"/>
          <w:szCs w:val="24"/>
          <w:lang w:eastAsia="en-GB"/>
        </w:rPr>
        <w:t xml:space="preserve"> </w:t>
      </w:r>
      <w:r w:rsidR="00DF57A2" w:rsidRPr="00DF57A2">
        <w:rPr>
          <w:rFonts w:asciiTheme="majorBidi" w:eastAsia="Times New Roman" w:hAnsiTheme="majorBidi" w:cstheme="majorBidi"/>
          <w:sz w:val="24"/>
          <w:szCs w:val="24"/>
          <w:lang w:eastAsia="en-GB"/>
        </w:rPr>
        <w:t xml:space="preserve">[2] Aysar Yasin and </w:t>
      </w:r>
      <w:proofErr w:type="gramStart"/>
      <w:r w:rsidR="00DF57A2" w:rsidRPr="00DF57A2">
        <w:rPr>
          <w:rFonts w:asciiTheme="majorBidi" w:eastAsia="Times New Roman" w:hAnsiTheme="majorBidi" w:cstheme="majorBidi"/>
          <w:sz w:val="24"/>
          <w:szCs w:val="24"/>
          <w:lang w:eastAsia="en-GB"/>
        </w:rPr>
        <w:t>et</w:t>
      </w:r>
      <w:proofErr w:type="gramEnd"/>
      <w:r w:rsidR="00DF57A2" w:rsidRPr="00DF57A2">
        <w:rPr>
          <w:rFonts w:asciiTheme="majorBidi" w:eastAsia="Times New Roman" w:hAnsiTheme="majorBidi" w:cstheme="majorBidi"/>
          <w:sz w:val="24"/>
          <w:szCs w:val="24"/>
          <w:lang w:eastAsia="en-GB"/>
        </w:rPr>
        <w:t xml:space="preserve">. </w:t>
      </w:r>
      <w:proofErr w:type="gramStart"/>
      <w:r w:rsidR="00DF57A2" w:rsidRPr="00DF57A2">
        <w:rPr>
          <w:rFonts w:asciiTheme="majorBidi" w:eastAsia="Times New Roman" w:hAnsiTheme="majorBidi" w:cstheme="majorBidi"/>
          <w:sz w:val="24"/>
          <w:szCs w:val="24"/>
          <w:lang w:eastAsia="en-GB"/>
        </w:rPr>
        <w:t>al</w:t>
      </w:r>
      <w:proofErr w:type="gramEnd"/>
      <w:r w:rsidR="00DF57A2" w:rsidRPr="00DF57A2">
        <w:rPr>
          <w:rFonts w:asciiTheme="majorBidi" w:eastAsia="Times New Roman" w:hAnsiTheme="majorBidi" w:cstheme="majorBidi"/>
          <w:sz w:val="24"/>
          <w:szCs w:val="24"/>
          <w:lang w:eastAsia="en-GB"/>
        </w:rPr>
        <w:t xml:space="preserve"> (2015). "University Students’ Practices Related to Energy Conservation: A survey-based study”, </w:t>
      </w:r>
      <w:proofErr w:type="gramStart"/>
      <w:r w:rsidR="00DF57A2" w:rsidRPr="00DF57A2">
        <w:rPr>
          <w:rFonts w:asciiTheme="majorBidi" w:eastAsia="Times New Roman" w:hAnsiTheme="majorBidi" w:cstheme="majorBidi"/>
          <w:sz w:val="24"/>
          <w:szCs w:val="24"/>
          <w:lang w:eastAsia="en-GB"/>
        </w:rPr>
        <w:t>In</w:t>
      </w:r>
      <w:proofErr w:type="gramEnd"/>
      <w:r w:rsidR="00DF57A2" w:rsidRPr="00DF57A2">
        <w:rPr>
          <w:rFonts w:asciiTheme="majorBidi" w:eastAsia="Times New Roman" w:hAnsiTheme="majorBidi" w:cstheme="majorBidi"/>
          <w:sz w:val="24"/>
          <w:szCs w:val="24"/>
          <w:lang w:eastAsia="en-GB"/>
        </w:rPr>
        <w:t xml:space="preserve"> proceeding of Fifth International Energy Conference –Palestine (IECP 5), Palestine. January 2015.</w:t>
      </w:r>
    </w:p>
    <w:p w:rsidR="009D1FEA" w:rsidRPr="00DF57A2" w:rsidRDefault="009D1FEA" w:rsidP="009D1FEA">
      <w:pPr>
        <w:bidi w:val="0"/>
        <w:contextualSpacing/>
        <w:rPr>
          <w:rFonts w:asciiTheme="majorBidi" w:hAnsiTheme="majorBidi" w:cstheme="majorBidi"/>
          <w:bCs/>
          <w:kern w:val="32"/>
          <w:sz w:val="24"/>
          <w:szCs w:val="24"/>
        </w:rPr>
      </w:pPr>
      <w:r>
        <w:rPr>
          <w:rFonts w:asciiTheme="majorBidi" w:hAnsiTheme="majorBidi" w:cstheme="majorBidi"/>
          <w:bCs/>
          <w:kern w:val="32"/>
          <w:sz w:val="24"/>
          <w:szCs w:val="24"/>
        </w:rPr>
        <w:t>[3</w:t>
      </w:r>
      <w:proofErr w:type="gramStart"/>
      <w:r w:rsidRPr="00DF57A2">
        <w:rPr>
          <w:rFonts w:asciiTheme="majorBidi" w:hAnsiTheme="majorBidi" w:cstheme="majorBidi"/>
          <w:bCs/>
          <w:kern w:val="32"/>
          <w:sz w:val="24"/>
          <w:szCs w:val="24"/>
        </w:rPr>
        <w:t>]</w:t>
      </w:r>
      <w:r w:rsidRPr="00DF57A2">
        <w:rPr>
          <w:rFonts w:asciiTheme="majorBidi" w:hAnsiTheme="majorBidi" w:cstheme="majorBidi"/>
          <w:bCs/>
          <w:color w:val="FFC000"/>
          <w:kern w:val="32"/>
          <w:sz w:val="24"/>
          <w:szCs w:val="24"/>
        </w:rPr>
        <w:t xml:space="preserve">  </w:t>
      </w:r>
      <w:proofErr w:type="gramEnd"/>
      <w:r w:rsidR="009016E2">
        <w:fldChar w:fldCharType="begin"/>
      </w:r>
      <w:r w:rsidR="009016E2">
        <w:instrText xml:space="preserve"> HYPERLINK "http://l.facebook.com/l.php?u=http%3A%2F%2Fen.openei.org%2Fwiki%2FRETScreen_Clean_Energy_Project_Analysis_Software&amp;h=tAQH2IV6R" \t "_blank" </w:instrText>
      </w:r>
      <w:r w:rsidR="009016E2">
        <w:fldChar w:fldCharType="separate"/>
      </w:r>
      <w:r w:rsidRPr="00DF57A2">
        <w:rPr>
          <w:rFonts w:asciiTheme="majorBidi" w:hAnsiTheme="majorBidi" w:cstheme="majorBidi"/>
          <w:sz w:val="24"/>
          <w:szCs w:val="24"/>
          <w:u w:val="single"/>
          <w:shd w:val="clear" w:color="auto" w:fill="FEFEFE"/>
        </w:rPr>
        <w:t>http://en.openei.org/wiki/RETScreen_Clean_Energy_Project_Analysis_Software</w:t>
      </w:r>
      <w:r w:rsidR="009016E2">
        <w:rPr>
          <w:rFonts w:asciiTheme="majorBidi" w:hAnsiTheme="majorBidi" w:cstheme="majorBidi"/>
          <w:sz w:val="24"/>
          <w:szCs w:val="24"/>
          <w:u w:val="single"/>
          <w:shd w:val="clear" w:color="auto" w:fill="FEFEFE"/>
        </w:rPr>
        <w:fldChar w:fldCharType="end"/>
      </w:r>
      <w:r>
        <w:rPr>
          <w:rFonts w:asciiTheme="majorBidi" w:hAnsiTheme="majorBidi" w:cstheme="majorBidi"/>
          <w:bCs/>
          <w:kern w:val="32"/>
          <w:sz w:val="24"/>
          <w:szCs w:val="24"/>
        </w:rPr>
        <w:t xml:space="preserve"> last access 2/12</w:t>
      </w:r>
      <w:r w:rsidRPr="00DF57A2">
        <w:rPr>
          <w:rFonts w:asciiTheme="majorBidi" w:hAnsiTheme="majorBidi" w:cstheme="majorBidi"/>
          <w:bCs/>
          <w:kern w:val="32"/>
          <w:sz w:val="24"/>
          <w:szCs w:val="24"/>
        </w:rPr>
        <w:t>/2016</w:t>
      </w:r>
      <w:r w:rsidRPr="00DF57A2">
        <w:rPr>
          <w:rFonts w:asciiTheme="majorBidi" w:hAnsiTheme="majorBidi" w:cstheme="majorBidi"/>
          <w:bCs/>
          <w:color w:val="FFC000"/>
          <w:kern w:val="32"/>
          <w:sz w:val="24"/>
          <w:szCs w:val="24"/>
        </w:rPr>
        <w:t xml:space="preserve"> </w:t>
      </w:r>
      <w:r w:rsidRPr="00DF57A2">
        <w:rPr>
          <w:rFonts w:asciiTheme="majorBidi" w:hAnsiTheme="majorBidi" w:cstheme="majorBidi"/>
          <w:bCs/>
          <w:kern w:val="32"/>
          <w:sz w:val="24"/>
          <w:szCs w:val="24"/>
        </w:rPr>
        <w:t>.</w:t>
      </w:r>
    </w:p>
    <w:p w:rsidR="009D1FEA" w:rsidRPr="00DF57A2" w:rsidRDefault="009D1FEA" w:rsidP="009D1FEA">
      <w:pPr>
        <w:bidi w:val="0"/>
        <w:rPr>
          <w:rFonts w:asciiTheme="majorBidi" w:eastAsia="Times New Roman" w:hAnsiTheme="majorBidi" w:cstheme="majorBidi"/>
          <w:sz w:val="24"/>
          <w:szCs w:val="24"/>
          <w:lang w:eastAsia="en-GB"/>
        </w:rPr>
      </w:pPr>
    </w:p>
    <w:p w:rsidR="00DF57A2" w:rsidRPr="00DF57A2" w:rsidRDefault="009D1FEA" w:rsidP="00DF57A2">
      <w:pPr>
        <w:bidi w:val="0"/>
        <w:spacing w:after="160" w:line="259" w:lineRule="auto"/>
        <w:ind w:left="720" w:hanging="720"/>
        <w:jc w:val="both"/>
        <w:rPr>
          <w:rFonts w:asciiTheme="majorBidi" w:eastAsiaTheme="minorEastAsia" w:hAnsiTheme="majorBidi" w:cstheme="majorBidi"/>
          <w:noProof/>
          <w:sz w:val="24"/>
          <w:szCs w:val="24"/>
        </w:rPr>
      </w:pPr>
      <w:r>
        <w:rPr>
          <w:rFonts w:asciiTheme="majorBidi" w:eastAsiaTheme="minorEastAsia" w:hAnsiTheme="majorBidi" w:cstheme="majorBidi"/>
          <w:sz w:val="24"/>
          <w:szCs w:val="24"/>
        </w:rPr>
        <w:t>[4</w:t>
      </w:r>
      <w:r w:rsidR="00DF57A2" w:rsidRPr="00DF57A2">
        <w:rPr>
          <w:rFonts w:asciiTheme="majorBidi" w:eastAsiaTheme="minorEastAsia" w:hAnsiTheme="majorBidi" w:cstheme="majorBidi"/>
          <w:sz w:val="24"/>
          <w:szCs w:val="24"/>
        </w:rPr>
        <w:t>]</w:t>
      </w:r>
      <w:r w:rsidR="00DF57A2" w:rsidRPr="00DF57A2">
        <w:rPr>
          <w:rFonts w:asciiTheme="majorBidi" w:eastAsiaTheme="minorEastAsia" w:hAnsiTheme="majorBidi" w:cstheme="majorBidi"/>
          <w:noProof/>
          <w:sz w:val="24"/>
          <w:szCs w:val="24"/>
        </w:rPr>
        <w:t xml:space="preserve"> Energy audit report for Arab Women's Union Hospital (Etihad). Palestinian Energy and Natural Sources Authority, 2008.</w:t>
      </w:r>
    </w:p>
    <w:p w:rsidR="00DF57A2" w:rsidRPr="00DF57A2" w:rsidRDefault="009D1FEA" w:rsidP="00DF57A2">
      <w:pPr>
        <w:bidi w:val="0"/>
        <w:spacing w:after="160" w:line="259" w:lineRule="auto"/>
        <w:ind w:left="720" w:hanging="720"/>
        <w:rPr>
          <w:rFonts w:asciiTheme="majorBidi" w:eastAsiaTheme="minorEastAsia" w:hAnsiTheme="majorBidi" w:cstheme="majorBidi"/>
          <w:noProof/>
          <w:sz w:val="24"/>
          <w:szCs w:val="24"/>
        </w:rPr>
      </w:pPr>
      <w:r>
        <w:rPr>
          <w:rFonts w:asciiTheme="majorBidi" w:eastAsiaTheme="minorEastAsia" w:hAnsiTheme="majorBidi" w:cstheme="majorBidi"/>
          <w:noProof/>
          <w:sz w:val="24"/>
          <w:szCs w:val="24"/>
        </w:rPr>
        <w:t xml:space="preserve"> [5</w:t>
      </w:r>
      <w:r w:rsidR="00DF57A2" w:rsidRPr="00DF57A2">
        <w:rPr>
          <w:rFonts w:asciiTheme="majorBidi" w:eastAsiaTheme="minorEastAsia" w:hAnsiTheme="majorBidi" w:cstheme="majorBidi"/>
          <w:noProof/>
          <w:sz w:val="24"/>
          <w:szCs w:val="24"/>
        </w:rPr>
        <w:t>]Yaseen, B. (2008). energy efficiency improvement and cost saving measures in some different industries in palestine. Nablus: An Najah National University.</w:t>
      </w:r>
    </w:p>
    <w:p w:rsidR="00DF57A2" w:rsidRPr="00DF57A2" w:rsidRDefault="009D1FEA" w:rsidP="00DF57A2">
      <w:pPr>
        <w:bidi w:val="0"/>
        <w:spacing w:after="160" w:line="259" w:lineRule="auto"/>
        <w:ind w:left="720" w:hanging="720"/>
        <w:rPr>
          <w:rFonts w:asciiTheme="majorBidi" w:eastAsiaTheme="minorEastAsia" w:hAnsiTheme="majorBidi" w:cstheme="majorBidi"/>
          <w:noProof/>
          <w:sz w:val="24"/>
          <w:szCs w:val="24"/>
        </w:rPr>
      </w:pPr>
      <w:r>
        <w:rPr>
          <w:rFonts w:asciiTheme="majorBidi" w:eastAsiaTheme="minorEastAsia" w:hAnsiTheme="majorBidi" w:cstheme="majorBidi"/>
          <w:sz w:val="24"/>
          <w:szCs w:val="24"/>
        </w:rPr>
        <w:t>[6</w:t>
      </w:r>
      <w:r w:rsidR="00DF57A2" w:rsidRPr="00DF57A2">
        <w:rPr>
          <w:rFonts w:asciiTheme="majorBidi" w:eastAsiaTheme="minorEastAsia" w:hAnsiTheme="majorBidi" w:cstheme="majorBidi"/>
          <w:sz w:val="24"/>
          <w:szCs w:val="24"/>
        </w:rPr>
        <w:t xml:space="preserve">] </w:t>
      </w:r>
      <w:proofErr w:type="spellStart"/>
      <w:proofErr w:type="gramStart"/>
      <w:r w:rsidR="00DF57A2" w:rsidRPr="00DF57A2">
        <w:rPr>
          <w:rFonts w:asciiTheme="majorBidi" w:eastAsiaTheme="minorEastAsia" w:hAnsiTheme="majorBidi" w:cstheme="majorBidi"/>
          <w:sz w:val="24"/>
          <w:szCs w:val="24"/>
        </w:rPr>
        <w:t>Daas</w:t>
      </w:r>
      <w:proofErr w:type="spellEnd"/>
      <w:r w:rsidR="00DF57A2" w:rsidRPr="00DF57A2">
        <w:rPr>
          <w:rFonts w:asciiTheme="majorBidi" w:eastAsiaTheme="minorEastAsia" w:hAnsiTheme="majorBidi" w:cstheme="majorBidi"/>
          <w:sz w:val="24"/>
          <w:szCs w:val="24"/>
        </w:rPr>
        <w:t xml:space="preserve"> ,</w:t>
      </w:r>
      <w:proofErr w:type="gramEnd"/>
      <w:r w:rsidR="00DF57A2" w:rsidRPr="00DF57A2">
        <w:rPr>
          <w:rFonts w:asciiTheme="majorBidi" w:eastAsiaTheme="minorEastAsia" w:hAnsiTheme="majorBidi" w:cstheme="majorBidi"/>
          <w:sz w:val="24"/>
          <w:szCs w:val="24"/>
        </w:rPr>
        <w:t xml:space="preserve"> B(2008) </w:t>
      </w:r>
      <w:r w:rsidR="00DF57A2" w:rsidRPr="00DF57A2">
        <w:rPr>
          <w:rFonts w:asciiTheme="majorBidi" w:eastAsiaTheme="minorEastAsia" w:hAnsiTheme="majorBidi" w:cstheme="majorBidi"/>
          <w:noProof/>
          <w:sz w:val="24"/>
          <w:szCs w:val="24"/>
        </w:rPr>
        <w:t>energy efficiency improvement and cost saving measures in different Palestinian hospitals.  palestine. Nablus: An Najah National University.</w:t>
      </w:r>
    </w:p>
    <w:p w:rsidR="00DF57A2" w:rsidRPr="00DF57A2" w:rsidRDefault="009D1FEA" w:rsidP="00DF57A2">
      <w:pPr>
        <w:autoSpaceDE w:val="0"/>
        <w:autoSpaceDN w:val="0"/>
        <w:bidi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[7</w:t>
      </w:r>
      <w:r w:rsidR="00DF57A2" w:rsidRPr="00DF57A2">
        <w:rPr>
          <w:rFonts w:asciiTheme="majorBidi" w:hAnsiTheme="majorBidi" w:cstheme="majorBidi"/>
          <w:sz w:val="24"/>
          <w:szCs w:val="24"/>
        </w:rPr>
        <w:t xml:space="preserve">] </w:t>
      </w:r>
      <w:proofErr w:type="spellStart"/>
      <w:proofErr w:type="gramStart"/>
      <w:r w:rsidR="00DF57A2" w:rsidRPr="00DF57A2">
        <w:rPr>
          <w:rFonts w:asciiTheme="majorBidi" w:hAnsiTheme="majorBidi" w:cstheme="majorBidi"/>
          <w:sz w:val="24"/>
          <w:szCs w:val="24"/>
        </w:rPr>
        <w:t>Alhaq</w:t>
      </w:r>
      <w:proofErr w:type="spellEnd"/>
      <w:r w:rsidR="00DF57A2" w:rsidRPr="00DF57A2">
        <w:rPr>
          <w:rFonts w:asciiTheme="majorBidi" w:hAnsiTheme="majorBidi" w:cstheme="majorBidi"/>
          <w:sz w:val="24"/>
          <w:szCs w:val="24"/>
        </w:rPr>
        <w:t xml:space="preserve"> ,A</w:t>
      </w:r>
      <w:proofErr w:type="gramEnd"/>
      <w:r w:rsidR="00DF57A2" w:rsidRPr="00DF57A2">
        <w:rPr>
          <w:rFonts w:asciiTheme="majorBidi" w:hAnsiTheme="majorBidi" w:cstheme="majorBidi"/>
          <w:sz w:val="24"/>
          <w:szCs w:val="24"/>
        </w:rPr>
        <w:t>(2010) . Energy Conservation and Load Management</w:t>
      </w:r>
    </w:p>
    <w:p w:rsidR="00DF57A2" w:rsidRPr="00DF57A2" w:rsidRDefault="00DF57A2" w:rsidP="00DF57A2">
      <w:pPr>
        <w:bidi w:val="0"/>
        <w:jc w:val="both"/>
        <w:rPr>
          <w:rFonts w:asciiTheme="majorBidi" w:hAnsiTheme="majorBidi" w:cstheme="majorBidi"/>
          <w:sz w:val="24"/>
          <w:szCs w:val="24"/>
        </w:rPr>
      </w:pPr>
      <w:r w:rsidRPr="00DF57A2">
        <w:rPr>
          <w:rFonts w:asciiTheme="majorBidi" w:hAnsiTheme="majorBidi" w:cstheme="majorBidi"/>
          <w:sz w:val="24"/>
          <w:szCs w:val="24"/>
        </w:rPr>
        <w:t xml:space="preserve">Analysis in Nablus Electrical </w:t>
      </w:r>
      <w:proofErr w:type="gramStart"/>
      <w:r w:rsidRPr="00DF57A2">
        <w:rPr>
          <w:rFonts w:asciiTheme="majorBidi" w:hAnsiTheme="majorBidi" w:cstheme="majorBidi"/>
          <w:sz w:val="24"/>
          <w:szCs w:val="24"/>
        </w:rPr>
        <w:t>Network .</w:t>
      </w:r>
      <w:proofErr w:type="gramEnd"/>
      <w:r w:rsidRPr="00DF57A2">
        <w:rPr>
          <w:rFonts w:asciiTheme="majorBidi" w:hAnsiTheme="majorBidi" w:cstheme="majorBidi"/>
          <w:sz w:val="24"/>
          <w:szCs w:val="24"/>
        </w:rPr>
        <w:t xml:space="preserve"> </w:t>
      </w:r>
      <w:proofErr w:type="gramStart"/>
      <w:r w:rsidRPr="00DF57A2">
        <w:rPr>
          <w:rFonts w:asciiTheme="majorBidi" w:hAnsiTheme="majorBidi" w:cstheme="majorBidi"/>
          <w:sz w:val="24"/>
          <w:szCs w:val="24"/>
        </w:rPr>
        <w:t>Nablus :</w:t>
      </w:r>
      <w:proofErr w:type="gramEnd"/>
      <w:r w:rsidRPr="00DF57A2">
        <w:rPr>
          <w:rFonts w:asciiTheme="majorBidi" w:hAnsiTheme="majorBidi" w:cstheme="majorBidi"/>
          <w:sz w:val="24"/>
          <w:szCs w:val="24"/>
        </w:rPr>
        <w:t xml:space="preserve"> An Najah national university .</w:t>
      </w:r>
    </w:p>
    <w:p w:rsidR="00DF57A2" w:rsidRPr="00DF57A2" w:rsidRDefault="009D1FEA" w:rsidP="00DF57A2">
      <w:pPr>
        <w:bidi w:val="0"/>
        <w:spacing w:after="160" w:line="259" w:lineRule="auto"/>
        <w:ind w:left="720" w:hanging="720"/>
        <w:rPr>
          <w:rFonts w:asciiTheme="majorBidi" w:eastAsiaTheme="minorEastAsia" w:hAnsiTheme="majorBidi" w:cstheme="majorBidi"/>
          <w:noProof/>
          <w:sz w:val="24"/>
          <w:szCs w:val="24"/>
        </w:rPr>
      </w:pPr>
      <w:r>
        <w:rPr>
          <w:rFonts w:asciiTheme="majorBidi" w:eastAsiaTheme="minorEastAsia" w:hAnsiTheme="majorBidi" w:cstheme="majorBidi"/>
          <w:sz w:val="24"/>
          <w:szCs w:val="24"/>
        </w:rPr>
        <w:t>[8</w:t>
      </w:r>
      <w:r w:rsidR="00DF57A2" w:rsidRPr="00DF57A2">
        <w:rPr>
          <w:rFonts w:asciiTheme="majorBidi" w:eastAsiaTheme="minorEastAsia" w:hAnsiTheme="majorBidi" w:cstheme="majorBidi"/>
          <w:sz w:val="24"/>
          <w:szCs w:val="24"/>
        </w:rPr>
        <w:t xml:space="preserve">]Energy Audit </w:t>
      </w:r>
      <w:proofErr w:type="gramStart"/>
      <w:r w:rsidR="00DF57A2" w:rsidRPr="00DF57A2">
        <w:rPr>
          <w:rFonts w:asciiTheme="majorBidi" w:eastAsiaTheme="minorEastAsia" w:hAnsiTheme="majorBidi" w:cstheme="majorBidi"/>
          <w:sz w:val="24"/>
          <w:szCs w:val="24"/>
        </w:rPr>
        <w:t>Report ,</w:t>
      </w:r>
      <w:proofErr w:type="gramEnd"/>
      <w:r w:rsidR="00DF57A2" w:rsidRPr="00DF57A2">
        <w:rPr>
          <w:rFonts w:asciiTheme="majorBidi" w:eastAsiaTheme="minorEastAsia" w:hAnsiTheme="majorBidi" w:cstheme="majorBidi"/>
          <w:sz w:val="24"/>
          <w:szCs w:val="24"/>
        </w:rPr>
        <w:t xml:space="preserve"> </w:t>
      </w:r>
      <w:proofErr w:type="spellStart"/>
      <w:r w:rsidR="00DF57A2" w:rsidRPr="00DF57A2">
        <w:rPr>
          <w:rFonts w:asciiTheme="majorBidi" w:eastAsiaTheme="minorEastAsia" w:hAnsiTheme="majorBidi" w:cstheme="majorBidi"/>
          <w:sz w:val="24"/>
          <w:szCs w:val="24"/>
        </w:rPr>
        <w:t>Jacir</w:t>
      </w:r>
      <w:proofErr w:type="spellEnd"/>
      <w:r w:rsidR="00DF57A2" w:rsidRPr="00DF57A2">
        <w:rPr>
          <w:rFonts w:asciiTheme="majorBidi" w:eastAsiaTheme="minorEastAsia" w:hAnsiTheme="majorBidi" w:cstheme="majorBidi"/>
          <w:sz w:val="24"/>
          <w:szCs w:val="24"/>
        </w:rPr>
        <w:t xml:space="preserve"> palace intercontinental hotel. </w:t>
      </w:r>
      <w:r w:rsidR="00DF57A2" w:rsidRPr="00DF57A2">
        <w:rPr>
          <w:rFonts w:asciiTheme="majorBidi" w:eastAsiaTheme="minorEastAsia" w:hAnsiTheme="majorBidi" w:cstheme="majorBidi"/>
          <w:noProof/>
          <w:sz w:val="24"/>
          <w:szCs w:val="24"/>
        </w:rPr>
        <w:t>Palestinian Energy and Natural Sources Authority, 2008.</w:t>
      </w:r>
    </w:p>
    <w:p w:rsidR="00DF57A2" w:rsidRPr="00DF57A2" w:rsidRDefault="00DF57A2" w:rsidP="009D1FEA">
      <w:pPr>
        <w:bidi w:val="0"/>
        <w:contextualSpacing/>
        <w:rPr>
          <w:rFonts w:asciiTheme="majorBidi" w:hAnsiTheme="majorBidi" w:cstheme="majorBidi"/>
          <w:bCs/>
          <w:kern w:val="32"/>
          <w:sz w:val="24"/>
          <w:szCs w:val="24"/>
        </w:rPr>
      </w:pPr>
    </w:p>
    <w:p w:rsidR="00A12E2C" w:rsidRDefault="00DF57A2" w:rsidP="00DF57A2">
      <w:pPr>
        <w:autoSpaceDE w:val="0"/>
        <w:autoSpaceDN w:val="0"/>
        <w:bidi w:val="0"/>
        <w:adjustRightInd w:val="0"/>
        <w:spacing w:after="0" w:line="240" w:lineRule="auto"/>
        <w:jc w:val="both"/>
        <w:rPr>
          <w:rFonts w:ascii="Times New Roman" w:hAnsi="Times New Roman" w:cs="Times New Roman"/>
          <w:sz w:val="24"/>
          <w:szCs w:val="24"/>
        </w:rPr>
      </w:pPr>
      <w:bookmarkStart w:id="34" w:name="_Toc450131021"/>
      <w:r w:rsidRPr="00DF57A2">
        <w:rPr>
          <w:rFonts w:asciiTheme="majorBidi" w:eastAsiaTheme="majorEastAsia" w:hAnsiTheme="majorBidi" w:cstheme="majorBidi"/>
          <w:sz w:val="24"/>
          <w:szCs w:val="24"/>
        </w:rPr>
        <w:t>[9]</w:t>
      </w:r>
      <w:bookmarkEnd w:id="34"/>
      <w:r w:rsidRPr="00DF57A2">
        <w:rPr>
          <w:rFonts w:asciiTheme="majorBidi" w:eastAsiaTheme="majorEastAsia" w:hAnsiTheme="majorBidi" w:cstheme="majorBidi"/>
          <w:color w:val="4F81BD" w:themeColor="accent1"/>
          <w:sz w:val="24"/>
          <w:szCs w:val="24"/>
        </w:rPr>
        <w:t xml:space="preserve"> </w:t>
      </w:r>
      <w:r w:rsidRPr="00DF57A2">
        <w:rPr>
          <w:rFonts w:ascii="Times New Roman" w:hAnsi="Times New Roman" w:cs="Times New Roman"/>
          <w:sz w:val="24"/>
          <w:szCs w:val="24"/>
        </w:rPr>
        <w:t xml:space="preserve">L. Blank </w:t>
      </w:r>
      <w:proofErr w:type="gramStart"/>
      <w:r w:rsidRPr="00DF57A2">
        <w:rPr>
          <w:rFonts w:ascii="Times New Roman" w:hAnsi="Times New Roman" w:cs="Times New Roman"/>
          <w:sz w:val="24"/>
          <w:szCs w:val="24"/>
        </w:rPr>
        <w:t>and  A</w:t>
      </w:r>
      <w:proofErr w:type="gramEnd"/>
      <w:r w:rsidRPr="00DF57A2">
        <w:rPr>
          <w:rFonts w:ascii="Times New Roman" w:hAnsi="Times New Roman" w:cs="Times New Roman"/>
          <w:sz w:val="24"/>
          <w:szCs w:val="24"/>
        </w:rPr>
        <w:t xml:space="preserve">. </w:t>
      </w:r>
      <w:proofErr w:type="spellStart"/>
      <w:r w:rsidRPr="00DF57A2">
        <w:rPr>
          <w:rFonts w:ascii="Times New Roman" w:hAnsi="Times New Roman" w:cs="Times New Roman"/>
          <w:sz w:val="24"/>
          <w:szCs w:val="24"/>
        </w:rPr>
        <w:t>Tarquin</w:t>
      </w:r>
      <w:proofErr w:type="spellEnd"/>
      <w:r w:rsidRPr="00DF57A2">
        <w:rPr>
          <w:rFonts w:ascii="Times New Roman" w:hAnsi="Times New Roman" w:cs="Times New Roman"/>
          <w:sz w:val="24"/>
          <w:szCs w:val="24"/>
        </w:rPr>
        <w:t xml:space="preserve">, P. E. Engineering economy, seventh edition, (1989) . </w:t>
      </w:r>
    </w:p>
    <w:p w:rsidR="00E04EA5" w:rsidRDefault="00FA27FB" w:rsidP="00A12E2C">
      <w:pPr>
        <w:autoSpaceDE w:val="0"/>
        <w:autoSpaceDN w:val="0"/>
        <w:bidi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proofErr w:type="gramStart"/>
      <w:r>
        <w:rPr>
          <w:rFonts w:ascii="Times New Roman" w:hAnsi="Times New Roman" w:cs="Times New Roman"/>
          <w:sz w:val="24"/>
          <w:szCs w:val="24"/>
        </w:rPr>
        <w:t>Department of Energy (DOE).</w:t>
      </w:r>
      <w:proofErr w:type="gramEnd"/>
      <w:r>
        <w:rPr>
          <w:rFonts w:ascii="Times New Roman" w:hAnsi="Times New Roman" w:cs="Times New Roman"/>
          <w:sz w:val="24"/>
          <w:szCs w:val="24"/>
        </w:rPr>
        <w:t xml:space="preserve"> (2001a). </w:t>
      </w:r>
      <w:r w:rsidRPr="00FA27FB">
        <w:rPr>
          <w:rFonts w:ascii="Times New Roman" w:hAnsi="Times New Roman" w:cs="Times New Roman"/>
          <w:i/>
          <w:iCs/>
          <w:sz w:val="24"/>
          <w:szCs w:val="24"/>
        </w:rPr>
        <w:t>Office of Industrial Technologies</w:t>
      </w:r>
      <w:r>
        <w:rPr>
          <w:rFonts w:ascii="Times New Roman" w:hAnsi="Times New Roman" w:cs="Times New Roman"/>
          <w:sz w:val="24"/>
          <w:szCs w:val="24"/>
        </w:rPr>
        <w:t xml:space="preserve">, </w:t>
      </w:r>
      <w:r w:rsidRPr="00FA27FB">
        <w:rPr>
          <w:rFonts w:ascii="Times New Roman" w:hAnsi="Times New Roman" w:cs="Times New Roman"/>
          <w:b/>
          <w:bCs/>
          <w:sz w:val="24"/>
          <w:szCs w:val="24"/>
        </w:rPr>
        <w:t xml:space="preserve">Energy </w:t>
      </w:r>
      <w:proofErr w:type="gramStart"/>
      <w:r w:rsidRPr="00FA27FB">
        <w:rPr>
          <w:rFonts w:ascii="Times New Roman" w:hAnsi="Times New Roman" w:cs="Times New Roman"/>
          <w:b/>
          <w:bCs/>
          <w:sz w:val="24"/>
          <w:szCs w:val="24"/>
        </w:rPr>
        <w:t>Efficiency  and</w:t>
      </w:r>
      <w:proofErr w:type="gramEnd"/>
      <w:r w:rsidRPr="00FA27FB">
        <w:rPr>
          <w:rFonts w:ascii="Times New Roman" w:hAnsi="Times New Roman" w:cs="Times New Roman"/>
          <w:b/>
          <w:bCs/>
          <w:sz w:val="24"/>
          <w:szCs w:val="24"/>
        </w:rPr>
        <w:t xml:space="preserve"> renewable Energy. Best Practice Program.</w:t>
      </w:r>
      <w:r>
        <w:rPr>
          <w:rFonts w:ascii="Times New Roman" w:hAnsi="Times New Roman" w:cs="Times New Roman"/>
          <w:sz w:val="24"/>
          <w:szCs w:val="24"/>
        </w:rPr>
        <w:t xml:space="preserve"> </w:t>
      </w:r>
      <w:proofErr w:type="gramStart"/>
      <w:r>
        <w:rPr>
          <w:rFonts w:ascii="Times New Roman" w:hAnsi="Times New Roman" w:cs="Times New Roman"/>
          <w:sz w:val="24"/>
          <w:szCs w:val="24"/>
        </w:rPr>
        <w:t>Information on steam.</w:t>
      </w:r>
      <w:proofErr w:type="gramEnd"/>
      <w:r>
        <w:rPr>
          <w:rFonts w:ascii="Times New Roman" w:hAnsi="Times New Roman" w:cs="Times New Roman"/>
          <w:sz w:val="24"/>
          <w:szCs w:val="24"/>
        </w:rPr>
        <w:t xml:space="preserve"> </w:t>
      </w:r>
      <w:hyperlink r:id="rId117" w:history="1">
        <w:r w:rsidR="00E04EA5" w:rsidRPr="00577905">
          <w:rPr>
            <w:rStyle w:val="Hyperlink"/>
            <w:rFonts w:ascii="Times New Roman" w:hAnsi="Times New Roman" w:cs="Times New Roman"/>
            <w:sz w:val="24"/>
            <w:szCs w:val="24"/>
          </w:rPr>
          <w:t>http://www.oit.doe.god/bestpractices/steam/</w:t>
        </w:r>
      </w:hyperlink>
      <w:r w:rsidR="00E04EA5">
        <w:rPr>
          <w:rFonts w:ascii="Times New Roman" w:hAnsi="Times New Roman" w:cs="Times New Roman"/>
          <w:sz w:val="24"/>
          <w:szCs w:val="24"/>
        </w:rPr>
        <w:t>.</w:t>
      </w:r>
    </w:p>
    <w:p w:rsidR="00A12E2C" w:rsidRDefault="00E04EA5" w:rsidP="00E04EA5">
      <w:pPr>
        <w:autoSpaceDE w:val="0"/>
        <w:autoSpaceDN w:val="0"/>
        <w:bidi w:val="0"/>
        <w:adjustRightInd w:val="0"/>
        <w:spacing w:after="0" w:line="240" w:lineRule="auto"/>
        <w:jc w:val="both"/>
        <w:rPr>
          <w:rFonts w:asciiTheme="majorBidi" w:hAnsiTheme="majorBidi" w:cstheme="majorBidi"/>
          <w:sz w:val="24"/>
          <w:szCs w:val="24"/>
          <w:u w:val="single"/>
        </w:rPr>
      </w:pPr>
      <w:r>
        <w:rPr>
          <w:rFonts w:ascii="Times New Roman" w:hAnsi="Times New Roman" w:cs="Times New Roman"/>
          <w:sz w:val="24"/>
          <w:szCs w:val="24"/>
        </w:rPr>
        <w:t>[11]</w:t>
      </w:r>
      <w:r w:rsidR="00FA27FB">
        <w:rPr>
          <w:rFonts w:ascii="Times New Roman" w:hAnsi="Times New Roman" w:cs="Times New Roman"/>
          <w:sz w:val="24"/>
          <w:szCs w:val="24"/>
        </w:rPr>
        <w:t xml:space="preserve"> </w:t>
      </w:r>
      <w:hyperlink r:id="rId118" w:history="1">
        <w:r w:rsidR="00A31605" w:rsidRPr="00A31605">
          <w:rPr>
            <w:rStyle w:val="Hyperlink"/>
            <w:rFonts w:asciiTheme="majorBidi" w:eastAsia="Times New Roman" w:hAnsiTheme="majorBidi" w:cstheme="majorBidi"/>
            <w:sz w:val="24"/>
            <w:szCs w:val="24"/>
          </w:rPr>
          <w:t>http://www.rockwool-rti.co.uk/products+and+applications/boilers last axes 2/12</w:t>
        </w:r>
      </w:hyperlink>
      <w:r w:rsidR="00A31605">
        <w:rPr>
          <w:rFonts w:asciiTheme="majorBidi" w:hAnsiTheme="majorBidi" w:cstheme="majorBidi"/>
          <w:sz w:val="24"/>
          <w:szCs w:val="24"/>
          <w:u w:val="single"/>
        </w:rPr>
        <w:t>/</w:t>
      </w:r>
      <w:r w:rsidR="00A31605" w:rsidRPr="00A31605">
        <w:rPr>
          <w:rFonts w:asciiTheme="majorBidi" w:hAnsiTheme="majorBidi" w:cstheme="majorBidi"/>
          <w:color w:val="4F81BD" w:themeColor="accent1"/>
          <w:sz w:val="24"/>
          <w:szCs w:val="24"/>
          <w:u w:val="single"/>
        </w:rPr>
        <w:t>2016</w:t>
      </w:r>
    </w:p>
    <w:p w:rsidR="00A31605" w:rsidRPr="00982854" w:rsidRDefault="00A31605" w:rsidP="00A31605">
      <w:pPr>
        <w:autoSpaceDE w:val="0"/>
        <w:autoSpaceDN w:val="0"/>
        <w:bidi w:val="0"/>
        <w:adjustRightInd w:val="0"/>
        <w:spacing w:after="0" w:line="240" w:lineRule="auto"/>
        <w:jc w:val="both"/>
        <w:rPr>
          <w:rFonts w:asciiTheme="majorBidi" w:hAnsiTheme="majorBidi" w:cstheme="majorBidi"/>
          <w:color w:val="17365D" w:themeColor="text2" w:themeShade="BF"/>
          <w:sz w:val="24"/>
          <w:szCs w:val="24"/>
          <w:u w:val="single"/>
        </w:rPr>
      </w:pPr>
      <w:r w:rsidRPr="00982854">
        <w:rPr>
          <w:rFonts w:asciiTheme="majorBidi" w:hAnsiTheme="majorBidi" w:cstheme="majorBidi"/>
          <w:sz w:val="24"/>
          <w:szCs w:val="24"/>
        </w:rPr>
        <w:t>[12]</w:t>
      </w:r>
      <w:r w:rsidRPr="00A31605">
        <w:rPr>
          <w:rFonts w:asciiTheme="majorBidi" w:hAnsiTheme="majorBidi" w:cstheme="majorBidi"/>
          <w:color w:val="000000" w:themeColor="text1"/>
        </w:rPr>
        <w:t xml:space="preserve"> </w:t>
      </w:r>
      <w:hyperlink r:id="rId119" w:history="1">
        <w:r w:rsidRPr="00982854">
          <w:rPr>
            <w:rStyle w:val="Hyperlink"/>
            <w:rFonts w:asciiTheme="majorBidi" w:hAnsiTheme="majorBidi" w:cstheme="majorBidi"/>
            <w:color w:val="17365D" w:themeColor="text2" w:themeShade="BF"/>
          </w:rPr>
          <w:t>https://en.wikipedia.org/wiki/Solar_water_heating</w:t>
        </w:r>
      </w:hyperlink>
      <w:r w:rsidRPr="00982854">
        <w:rPr>
          <w:rFonts w:asciiTheme="majorBidi" w:hAnsiTheme="majorBidi" w:cstheme="majorBidi"/>
          <w:color w:val="17365D" w:themeColor="text2" w:themeShade="BF"/>
          <w:u w:val="single"/>
        </w:rPr>
        <w:t xml:space="preserve"> last axes 2/12/2016</w:t>
      </w:r>
    </w:p>
    <w:p w:rsidR="00134A03" w:rsidRDefault="000048F1" w:rsidP="00134A03">
      <w:pPr>
        <w:jc w:val="right"/>
        <w:rPr>
          <w:rFonts w:asciiTheme="majorBidi" w:hAnsiTheme="majorBidi" w:cstheme="majorBidi"/>
          <w:color w:val="333333"/>
          <w:sz w:val="24"/>
          <w:szCs w:val="24"/>
          <w:shd w:val="clear" w:color="auto" w:fill="FFFFFF"/>
        </w:rPr>
      </w:pPr>
      <w:r>
        <w:rPr>
          <w:rFonts w:asciiTheme="majorBidi" w:hAnsiTheme="majorBidi" w:cstheme="majorBidi"/>
          <w:sz w:val="24"/>
          <w:szCs w:val="24"/>
        </w:rPr>
        <w:t>[13]</w:t>
      </w:r>
      <w:r w:rsidRPr="000048F1">
        <w:rPr>
          <w:rFonts w:asciiTheme="majorBidi" w:hAnsiTheme="majorBidi" w:cstheme="majorBidi"/>
          <w:color w:val="333333"/>
          <w:sz w:val="24"/>
          <w:szCs w:val="24"/>
          <w:shd w:val="clear" w:color="auto" w:fill="FFFFFF"/>
        </w:rPr>
        <w:t xml:space="preserve"> </w:t>
      </w:r>
      <w:hyperlink r:id="rId120" w:history="1">
        <w:r w:rsidRPr="00577905">
          <w:rPr>
            <w:rStyle w:val="Hyperlink"/>
            <w:rFonts w:asciiTheme="majorBidi" w:hAnsiTheme="majorBidi" w:cstheme="majorBidi"/>
            <w:sz w:val="24"/>
            <w:szCs w:val="24"/>
            <w:shd w:val="clear" w:color="auto" w:fill="FFFFFF"/>
          </w:rPr>
          <w:t>http://ieeexplore.ieee.org/document/4582586/lastaxess3/12/2016</w:t>
        </w:r>
      </w:hyperlink>
    </w:p>
    <w:p w:rsidR="00134A03" w:rsidRDefault="00134A03" w:rsidP="00134A03">
      <w:pPr>
        <w:jc w:val="right"/>
        <w:rPr>
          <w:rFonts w:asciiTheme="majorBidi" w:hAnsiTheme="majorBidi" w:cstheme="majorBidi"/>
          <w:color w:val="333333"/>
          <w:sz w:val="24"/>
          <w:szCs w:val="24"/>
          <w:shd w:val="clear" w:color="auto" w:fill="FFFFFF"/>
        </w:rPr>
      </w:pPr>
      <w:proofErr w:type="gramStart"/>
      <w:r>
        <w:rPr>
          <w:rFonts w:asciiTheme="majorBidi" w:hAnsiTheme="majorBidi" w:cstheme="majorBidi"/>
          <w:color w:val="333333"/>
          <w:sz w:val="24"/>
          <w:szCs w:val="24"/>
          <w:shd w:val="clear" w:color="auto" w:fill="FFFFFF"/>
        </w:rPr>
        <w:t>[14]</w:t>
      </w:r>
      <w:r w:rsidRPr="00134A03">
        <w:rPr>
          <w:rFonts w:asciiTheme="majorBidi" w:hAnsiTheme="majorBidi" w:cstheme="majorBidi"/>
          <w:sz w:val="24"/>
          <w:szCs w:val="24"/>
          <w:lang w:bidi="ar-JO"/>
        </w:rPr>
        <w:t xml:space="preserve"> </w:t>
      </w:r>
      <w:proofErr w:type="spellStart"/>
      <w:r>
        <w:rPr>
          <w:rFonts w:asciiTheme="majorBidi" w:hAnsiTheme="majorBidi" w:cstheme="majorBidi"/>
          <w:sz w:val="24"/>
          <w:szCs w:val="24"/>
          <w:lang w:bidi="ar-JO"/>
        </w:rPr>
        <w:t>Imad</w:t>
      </w:r>
      <w:proofErr w:type="spellEnd"/>
      <w:r>
        <w:rPr>
          <w:rFonts w:asciiTheme="majorBidi" w:hAnsiTheme="majorBidi" w:cstheme="majorBidi"/>
          <w:sz w:val="24"/>
          <w:szCs w:val="24"/>
          <w:lang w:bidi="ar-JO"/>
        </w:rPr>
        <w:t xml:space="preserve"> </w:t>
      </w:r>
      <w:proofErr w:type="spellStart"/>
      <w:r>
        <w:rPr>
          <w:rFonts w:asciiTheme="majorBidi" w:hAnsiTheme="majorBidi" w:cstheme="majorBidi"/>
          <w:sz w:val="24"/>
          <w:szCs w:val="24"/>
          <w:lang w:bidi="ar-JO"/>
        </w:rPr>
        <w:t>H.Ibrik</w:t>
      </w:r>
      <w:proofErr w:type="spellEnd"/>
      <w:r>
        <w:rPr>
          <w:rFonts w:asciiTheme="majorBidi" w:hAnsiTheme="majorBidi" w:cstheme="majorBidi"/>
          <w:sz w:val="24"/>
          <w:szCs w:val="24"/>
          <w:lang w:bidi="ar-JO"/>
        </w:rPr>
        <w:t xml:space="preserve">' and </w:t>
      </w:r>
      <w:proofErr w:type="spellStart"/>
      <w:r>
        <w:rPr>
          <w:rFonts w:asciiTheme="majorBidi" w:hAnsiTheme="majorBidi" w:cstheme="majorBidi"/>
          <w:sz w:val="24"/>
          <w:szCs w:val="24"/>
          <w:lang w:bidi="ar-JO"/>
        </w:rPr>
        <w:t>Marwaan</w:t>
      </w:r>
      <w:proofErr w:type="spellEnd"/>
      <w:r>
        <w:rPr>
          <w:rFonts w:asciiTheme="majorBidi" w:hAnsiTheme="majorBidi" w:cstheme="majorBidi"/>
          <w:sz w:val="24"/>
          <w:szCs w:val="24"/>
          <w:lang w:bidi="ar-JO"/>
        </w:rPr>
        <w:t xml:space="preserve"> M. Mahmoud.</w:t>
      </w:r>
      <w:proofErr w:type="gramEnd"/>
      <w:r>
        <w:rPr>
          <w:rFonts w:asciiTheme="majorBidi" w:hAnsiTheme="majorBidi" w:cstheme="majorBidi"/>
          <w:sz w:val="24"/>
          <w:szCs w:val="24"/>
          <w:lang w:bidi="ar-JO"/>
        </w:rPr>
        <w:t xml:space="preserve"> 2002</w:t>
      </w:r>
      <w:r w:rsidRPr="00134A03">
        <w:rPr>
          <w:rFonts w:asciiTheme="majorBidi" w:hAnsiTheme="majorBidi" w:cstheme="majorBidi"/>
          <w:b/>
          <w:bCs/>
          <w:sz w:val="24"/>
          <w:szCs w:val="24"/>
          <w:lang w:bidi="ar-JO"/>
        </w:rPr>
        <w:t xml:space="preserve">, Energy efficiency improvement and its Techno – </w:t>
      </w:r>
      <w:proofErr w:type="spellStart"/>
      <w:r w:rsidRPr="00134A03">
        <w:rPr>
          <w:rFonts w:asciiTheme="majorBidi" w:hAnsiTheme="majorBidi" w:cstheme="majorBidi"/>
          <w:b/>
          <w:bCs/>
          <w:sz w:val="24"/>
          <w:szCs w:val="24"/>
          <w:lang w:bidi="ar-JO"/>
        </w:rPr>
        <w:t>Economical</w:t>
      </w:r>
      <w:proofErr w:type="spellEnd"/>
      <w:r w:rsidRPr="00134A03">
        <w:rPr>
          <w:rFonts w:asciiTheme="majorBidi" w:hAnsiTheme="majorBidi" w:cstheme="majorBidi"/>
          <w:b/>
          <w:bCs/>
          <w:sz w:val="24"/>
          <w:szCs w:val="24"/>
          <w:lang w:bidi="ar-JO"/>
        </w:rPr>
        <w:t xml:space="preserve"> Impacts by Rising of Power Factor at Industrial Sector in </w:t>
      </w:r>
      <w:proofErr w:type="gramStart"/>
      <w:r w:rsidRPr="00134A03">
        <w:rPr>
          <w:rFonts w:asciiTheme="majorBidi" w:hAnsiTheme="majorBidi" w:cstheme="majorBidi"/>
          <w:b/>
          <w:bCs/>
          <w:sz w:val="24"/>
          <w:szCs w:val="24"/>
          <w:lang w:bidi="ar-JO"/>
        </w:rPr>
        <w:t>Palestine</w:t>
      </w:r>
      <w:r>
        <w:rPr>
          <w:rFonts w:asciiTheme="majorBidi" w:hAnsiTheme="majorBidi" w:cstheme="majorBidi"/>
          <w:sz w:val="24"/>
          <w:szCs w:val="24"/>
          <w:lang w:bidi="ar-JO"/>
        </w:rPr>
        <w:t xml:space="preserve"> .</w:t>
      </w:r>
      <w:proofErr w:type="gramEnd"/>
      <w:r>
        <w:rPr>
          <w:rFonts w:asciiTheme="majorBidi" w:hAnsiTheme="majorBidi" w:cstheme="majorBidi"/>
          <w:sz w:val="24"/>
          <w:szCs w:val="24"/>
          <w:lang w:bidi="ar-JO"/>
        </w:rPr>
        <w:t xml:space="preserve"> Energy Research Center, An-Najah National University, Nablus, P.O. Box 7, West Bank, Palestine, Israel.</w:t>
      </w:r>
    </w:p>
    <w:p w:rsidR="00134A03" w:rsidRDefault="005438AE" w:rsidP="00134A03">
      <w:pPr>
        <w:jc w:val="right"/>
        <w:rPr>
          <w:rFonts w:asciiTheme="majorBidi" w:hAnsiTheme="majorBidi" w:cstheme="majorBidi"/>
          <w:color w:val="333333"/>
          <w:sz w:val="24"/>
          <w:szCs w:val="24"/>
          <w:shd w:val="clear" w:color="auto" w:fill="FFFFFF"/>
          <w:lang w:bidi="ar-JO"/>
        </w:rPr>
      </w:pPr>
      <w:r>
        <w:rPr>
          <w:rFonts w:asciiTheme="majorBidi" w:hAnsiTheme="majorBidi" w:cstheme="majorBidi"/>
          <w:color w:val="333333"/>
          <w:sz w:val="24"/>
          <w:szCs w:val="24"/>
          <w:shd w:val="clear" w:color="auto" w:fill="FFFFFF"/>
          <w:lang w:bidi="ar-JO"/>
        </w:rPr>
        <w:t>[15]</w:t>
      </w:r>
      <w:r w:rsidRPr="005438AE">
        <w:t xml:space="preserve"> </w:t>
      </w:r>
      <w:hyperlink r:id="rId121" w:history="1">
        <w:r w:rsidRPr="00577905">
          <w:rPr>
            <w:rStyle w:val="Hyperlink"/>
            <w:rFonts w:asciiTheme="majorBidi" w:hAnsiTheme="majorBidi" w:cstheme="majorBidi"/>
            <w:sz w:val="24"/>
            <w:szCs w:val="24"/>
            <w:shd w:val="clear" w:color="auto" w:fill="FFFFFF"/>
            <w:lang w:bidi="ar-JO"/>
          </w:rPr>
          <w:t>http://powerelectronics.com/motion-systems/motors-efficiency-and-adjustable-speed-driveslastaxis5/12/2016</w:t>
        </w:r>
      </w:hyperlink>
    </w:p>
    <w:p w:rsidR="005438AE" w:rsidRDefault="005438AE" w:rsidP="00134A03">
      <w:pPr>
        <w:jc w:val="right"/>
        <w:rPr>
          <w:rFonts w:asciiTheme="majorBidi" w:hAnsiTheme="majorBidi" w:cstheme="majorBidi"/>
          <w:color w:val="333333"/>
          <w:sz w:val="24"/>
          <w:szCs w:val="24"/>
          <w:shd w:val="clear" w:color="auto" w:fill="FFFFFF"/>
          <w:lang w:bidi="ar-JO"/>
        </w:rPr>
      </w:pPr>
    </w:p>
    <w:p w:rsidR="00134A03" w:rsidRDefault="00134A03" w:rsidP="00134A03">
      <w:pPr>
        <w:jc w:val="right"/>
        <w:rPr>
          <w:rFonts w:asciiTheme="majorBidi" w:hAnsiTheme="majorBidi" w:cstheme="majorBidi"/>
          <w:color w:val="333333"/>
          <w:sz w:val="24"/>
          <w:szCs w:val="24"/>
          <w:shd w:val="clear" w:color="auto" w:fill="FFFFFF"/>
          <w:lang w:bidi="ar-JO"/>
        </w:rPr>
      </w:pPr>
    </w:p>
    <w:p w:rsidR="00DF57A2" w:rsidRPr="00DF57A2" w:rsidRDefault="00DF57A2" w:rsidP="00A12E2C">
      <w:pPr>
        <w:autoSpaceDE w:val="0"/>
        <w:autoSpaceDN w:val="0"/>
        <w:bidi w:val="0"/>
        <w:adjustRightInd w:val="0"/>
        <w:spacing w:after="0" w:line="240" w:lineRule="auto"/>
        <w:jc w:val="both"/>
        <w:rPr>
          <w:rFonts w:ascii="Times New Roman" w:hAnsi="Times New Roman" w:cs="Times New Roman"/>
          <w:sz w:val="24"/>
          <w:szCs w:val="24"/>
        </w:rPr>
      </w:pPr>
    </w:p>
    <w:sectPr w:rsidR="00DF57A2" w:rsidRPr="00DF57A2" w:rsidSect="00032369">
      <w:footerReference w:type="default" r:id="rId122"/>
      <w:pgSz w:w="11906" w:h="16838"/>
      <w:pgMar w:top="1276"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CEF" w:rsidRDefault="00B15CEF" w:rsidP="000C1986">
      <w:pPr>
        <w:spacing w:after="0" w:line="240" w:lineRule="auto"/>
      </w:pPr>
      <w:r>
        <w:separator/>
      </w:r>
    </w:p>
  </w:endnote>
  <w:endnote w:type="continuationSeparator" w:id="0">
    <w:p w:rsidR="00B15CEF" w:rsidRDefault="00B15CEF" w:rsidP="000C19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34243090"/>
      <w:docPartObj>
        <w:docPartGallery w:val="Page Numbers (Bottom of Page)"/>
        <w:docPartUnique/>
      </w:docPartObj>
    </w:sdtPr>
    <w:sdtEndPr>
      <w:rPr>
        <w:b/>
        <w:bCs/>
      </w:rPr>
    </w:sdtEndPr>
    <w:sdtContent>
      <w:p w:rsidR="008E202E" w:rsidRDefault="008E202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402A25" w:rsidRPr="00402A25">
          <w:rPr>
            <w:b/>
            <w:bCs/>
            <w:noProof/>
            <w:rtl/>
          </w:rPr>
          <w:t>7</w:t>
        </w:r>
        <w:r>
          <w:rPr>
            <w:b/>
            <w:bCs/>
            <w:noProof/>
          </w:rPr>
          <w:fldChar w:fldCharType="end"/>
        </w:r>
        <w:r>
          <w:rPr>
            <w:b/>
            <w:bCs/>
          </w:rPr>
          <w:t xml:space="preserve"> | </w:t>
        </w:r>
        <w:r>
          <w:rPr>
            <w:color w:val="808080" w:themeColor="background1" w:themeShade="80"/>
            <w:spacing w:val="60"/>
          </w:rPr>
          <w:t>Page</w:t>
        </w:r>
      </w:p>
    </w:sdtContent>
  </w:sdt>
  <w:p w:rsidR="008E202E" w:rsidRDefault="008E20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CEF" w:rsidRDefault="00B15CEF" w:rsidP="000C1986">
      <w:pPr>
        <w:spacing w:after="0" w:line="240" w:lineRule="auto"/>
      </w:pPr>
      <w:r>
        <w:separator/>
      </w:r>
    </w:p>
  </w:footnote>
  <w:footnote w:type="continuationSeparator" w:id="0">
    <w:p w:rsidR="00B15CEF" w:rsidRDefault="00B15CEF" w:rsidP="000C19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11.25pt;height:11.25pt" o:bullet="t">
        <v:imagedata r:id="rId1" o:title="mso6676"/>
      </v:shape>
    </w:pict>
  </w:numPicBullet>
  <w:abstractNum w:abstractNumId="0">
    <w:nsid w:val="0FB66571"/>
    <w:multiLevelType w:val="multilevel"/>
    <w:tmpl w:val="F60A9C6C"/>
    <w:lvl w:ilvl="0">
      <w:start w:val="1"/>
      <w:numFmt w:val="decimal"/>
      <w:lvlText w:val="%1."/>
      <w:lvlJc w:val="left"/>
      <w:pPr>
        <w:ind w:left="720" w:hanging="360"/>
      </w:pPr>
      <w:rPr>
        <w:rFonts w:asciiTheme="majorBidi" w:eastAsiaTheme="minorEastAsia" w:hAnsiTheme="majorBidi" w:cstheme="majorBidi"/>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14B762D1"/>
    <w:multiLevelType w:val="hybridMultilevel"/>
    <w:tmpl w:val="5BD44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4D60A25"/>
    <w:multiLevelType w:val="multilevel"/>
    <w:tmpl w:val="C3226A80"/>
    <w:lvl w:ilvl="0">
      <w:start w:val="1"/>
      <w:numFmt w:val="decimal"/>
      <w:lvlText w:val="%1"/>
      <w:lvlJc w:val="left"/>
      <w:pPr>
        <w:ind w:left="375" w:hanging="375"/>
      </w:pPr>
      <w:rPr>
        <w:rFonts w:hint="default"/>
      </w:rPr>
    </w:lvl>
    <w:lvl w:ilvl="1">
      <w:start w:val="1"/>
      <w:numFmt w:val="decimal"/>
      <w:lvlText w:val="%1.%2"/>
      <w:lvlJc w:val="left"/>
      <w:pPr>
        <w:ind w:left="1470" w:hanging="375"/>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3">
    <w:nsid w:val="1A9A387D"/>
    <w:multiLevelType w:val="hybridMultilevel"/>
    <w:tmpl w:val="AAC60B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AF362B"/>
    <w:multiLevelType w:val="multilevel"/>
    <w:tmpl w:val="05587E82"/>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color w:val="C0504D" w:themeColor="accent2"/>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5">
    <w:nsid w:val="212E2572"/>
    <w:multiLevelType w:val="hybridMultilevel"/>
    <w:tmpl w:val="7728CB70"/>
    <w:lvl w:ilvl="0" w:tplc="025E380C">
      <w:start w:val="1"/>
      <w:numFmt w:val="decimal"/>
      <w:lvlText w:val="%1."/>
      <w:lvlJc w:val="left"/>
      <w:pPr>
        <w:tabs>
          <w:tab w:val="num" w:pos="720"/>
        </w:tabs>
        <w:ind w:left="720" w:hanging="360"/>
      </w:pPr>
    </w:lvl>
    <w:lvl w:ilvl="1" w:tplc="AD5E5F10" w:tentative="1">
      <w:start w:val="1"/>
      <w:numFmt w:val="decimal"/>
      <w:lvlText w:val="%2."/>
      <w:lvlJc w:val="left"/>
      <w:pPr>
        <w:tabs>
          <w:tab w:val="num" w:pos="1440"/>
        </w:tabs>
        <w:ind w:left="1440" w:hanging="360"/>
      </w:pPr>
    </w:lvl>
    <w:lvl w:ilvl="2" w:tplc="7C80A6AC" w:tentative="1">
      <w:start w:val="1"/>
      <w:numFmt w:val="decimal"/>
      <w:lvlText w:val="%3."/>
      <w:lvlJc w:val="left"/>
      <w:pPr>
        <w:tabs>
          <w:tab w:val="num" w:pos="2160"/>
        </w:tabs>
        <w:ind w:left="2160" w:hanging="360"/>
      </w:pPr>
    </w:lvl>
    <w:lvl w:ilvl="3" w:tplc="9CF2579C" w:tentative="1">
      <w:start w:val="1"/>
      <w:numFmt w:val="decimal"/>
      <w:lvlText w:val="%4."/>
      <w:lvlJc w:val="left"/>
      <w:pPr>
        <w:tabs>
          <w:tab w:val="num" w:pos="2880"/>
        </w:tabs>
        <w:ind w:left="2880" w:hanging="360"/>
      </w:pPr>
    </w:lvl>
    <w:lvl w:ilvl="4" w:tplc="8C4252D4" w:tentative="1">
      <w:start w:val="1"/>
      <w:numFmt w:val="decimal"/>
      <w:lvlText w:val="%5."/>
      <w:lvlJc w:val="left"/>
      <w:pPr>
        <w:tabs>
          <w:tab w:val="num" w:pos="3600"/>
        </w:tabs>
        <w:ind w:left="3600" w:hanging="360"/>
      </w:pPr>
    </w:lvl>
    <w:lvl w:ilvl="5" w:tplc="0BF8AC1A" w:tentative="1">
      <w:start w:val="1"/>
      <w:numFmt w:val="decimal"/>
      <w:lvlText w:val="%6."/>
      <w:lvlJc w:val="left"/>
      <w:pPr>
        <w:tabs>
          <w:tab w:val="num" w:pos="4320"/>
        </w:tabs>
        <w:ind w:left="4320" w:hanging="360"/>
      </w:pPr>
    </w:lvl>
    <w:lvl w:ilvl="6" w:tplc="0744FD72" w:tentative="1">
      <w:start w:val="1"/>
      <w:numFmt w:val="decimal"/>
      <w:lvlText w:val="%7."/>
      <w:lvlJc w:val="left"/>
      <w:pPr>
        <w:tabs>
          <w:tab w:val="num" w:pos="5040"/>
        </w:tabs>
        <w:ind w:left="5040" w:hanging="360"/>
      </w:pPr>
    </w:lvl>
    <w:lvl w:ilvl="7" w:tplc="80B04926" w:tentative="1">
      <w:start w:val="1"/>
      <w:numFmt w:val="decimal"/>
      <w:lvlText w:val="%8."/>
      <w:lvlJc w:val="left"/>
      <w:pPr>
        <w:tabs>
          <w:tab w:val="num" w:pos="5760"/>
        </w:tabs>
        <w:ind w:left="5760" w:hanging="360"/>
      </w:pPr>
    </w:lvl>
    <w:lvl w:ilvl="8" w:tplc="C3ECC66E" w:tentative="1">
      <w:start w:val="1"/>
      <w:numFmt w:val="decimal"/>
      <w:lvlText w:val="%9."/>
      <w:lvlJc w:val="left"/>
      <w:pPr>
        <w:tabs>
          <w:tab w:val="num" w:pos="6480"/>
        </w:tabs>
        <w:ind w:left="6480" w:hanging="360"/>
      </w:pPr>
    </w:lvl>
  </w:abstractNum>
  <w:abstractNum w:abstractNumId="6">
    <w:nsid w:val="28B60E87"/>
    <w:multiLevelType w:val="multilevel"/>
    <w:tmpl w:val="E66429D8"/>
    <w:lvl w:ilvl="0">
      <w:start w:val="2"/>
      <w:numFmt w:val="decimal"/>
      <w:lvlText w:val="%1."/>
      <w:lvlJc w:val="left"/>
      <w:pPr>
        <w:ind w:left="465" w:hanging="465"/>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2D636012"/>
    <w:multiLevelType w:val="hybridMultilevel"/>
    <w:tmpl w:val="4D1A6A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F4351EF"/>
    <w:multiLevelType w:val="hybridMultilevel"/>
    <w:tmpl w:val="0652C50E"/>
    <w:lvl w:ilvl="0" w:tplc="3BAA4D30">
      <w:start w:val="1"/>
      <w:numFmt w:val="bullet"/>
      <w:lvlText w:val="•"/>
      <w:lvlJc w:val="left"/>
      <w:pPr>
        <w:tabs>
          <w:tab w:val="num" w:pos="720"/>
        </w:tabs>
        <w:ind w:left="720" w:hanging="360"/>
      </w:pPr>
      <w:rPr>
        <w:rFonts w:ascii="Arial" w:hAnsi="Arial" w:hint="default"/>
      </w:rPr>
    </w:lvl>
    <w:lvl w:ilvl="1" w:tplc="98A45DA0" w:tentative="1">
      <w:start w:val="1"/>
      <w:numFmt w:val="bullet"/>
      <w:lvlText w:val="•"/>
      <w:lvlJc w:val="left"/>
      <w:pPr>
        <w:tabs>
          <w:tab w:val="num" w:pos="1440"/>
        </w:tabs>
        <w:ind w:left="1440" w:hanging="360"/>
      </w:pPr>
      <w:rPr>
        <w:rFonts w:ascii="Arial" w:hAnsi="Arial" w:hint="default"/>
      </w:rPr>
    </w:lvl>
    <w:lvl w:ilvl="2" w:tplc="36607062" w:tentative="1">
      <w:start w:val="1"/>
      <w:numFmt w:val="bullet"/>
      <w:lvlText w:val="•"/>
      <w:lvlJc w:val="left"/>
      <w:pPr>
        <w:tabs>
          <w:tab w:val="num" w:pos="2160"/>
        </w:tabs>
        <w:ind w:left="2160" w:hanging="360"/>
      </w:pPr>
      <w:rPr>
        <w:rFonts w:ascii="Arial" w:hAnsi="Arial" w:hint="default"/>
      </w:rPr>
    </w:lvl>
    <w:lvl w:ilvl="3" w:tplc="FBD0ECE2" w:tentative="1">
      <w:start w:val="1"/>
      <w:numFmt w:val="bullet"/>
      <w:lvlText w:val="•"/>
      <w:lvlJc w:val="left"/>
      <w:pPr>
        <w:tabs>
          <w:tab w:val="num" w:pos="2880"/>
        </w:tabs>
        <w:ind w:left="2880" w:hanging="360"/>
      </w:pPr>
      <w:rPr>
        <w:rFonts w:ascii="Arial" w:hAnsi="Arial" w:hint="default"/>
      </w:rPr>
    </w:lvl>
    <w:lvl w:ilvl="4" w:tplc="624EC79C" w:tentative="1">
      <w:start w:val="1"/>
      <w:numFmt w:val="bullet"/>
      <w:lvlText w:val="•"/>
      <w:lvlJc w:val="left"/>
      <w:pPr>
        <w:tabs>
          <w:tab w:val="num" w:pos="3600"/>
        </w:tabs>
        <w:ind w:left="3600" w:hanging="360"/>
      </w:pPr>
      <w:rPr>
        <w:rFonts w:ascii="Arial" w:hAnsi="Arial" w:hint="default"/>
      </w:rPr>
    </w:lvl>
    <w:lvl w:ilvl="5" w:tplc="28A22796" w:tentative="1">
      <w:start w:val="1"/>
      <w:numFmt w:val="bullet"/>
      <w:lvlText w:val="•"/>
      <w:lvlJc w:val="left"/>
      <w:pPr>
        <w:tabs>
          <w:tab w:val="num" w:pos="4320"/>
        </w:tabs>
        <w:ind w:left="4320" w:hanging="360"/>
      </w:pPr>
      <w:rPr>
        <w:rFonts w:ascii="Arial" w:hAnsi="Arial" w:hint="default"/>
      </w:rPr>
    </w:lvl>
    <w:lvl w:ilvl="6" w:tplc="2308534C" w:tentative="1">
      <w:start w:val="1"/>
      <w:numFmt w:val="bullet"/>
      <w:lvlText w:val="•"/>
      <w:lvlJc w:val="left"/>
      <w:pPr>
        <w:tabs>
          <w:tab w:val="num" w:pos="5040"/>
        </w:tabs>
        <w:ind w:left="5040" w:hanging="360"/>
      </w:pPr>
      <w:rPr>
        <w:rFonts w:ascii="Arial" w:hAnsi="Arial" w:hint="default"/>
      </w:rPr>
    </w:lvl>
    <w:lvl w:ilvl="7" w:tplc="ED6CDA38" w:tentative="1">
      <w:start w:val="1"/>
      <w:numFmt w:val="bullet"/>
      <w:lvlText w:val="•"/>
      <w:lvlJc w:val="left"/>
      <w:pPr>
        <w:tabs>
          <w:tab w:val="num" w:pos="5760"/>
        </w:tabs>
        <w:ind w:left="5760" w:hanging="360"/>
      </w:pPr>
      <w:rPr>
        <w:rFonts w:ascii="Arial" w:hAnsi="Arial" w:hint="default"/>
      </w:rPr>
    </w:lvl>
    <w:lvl w:ilvl="8" w:tplc="1CF8CEFE" w:tentative="1">
      <w:start w:val="1"/>
      <w:numFmt w:val="bullet"/>
      <w:lvlText w:val="•"/>
      <w:lvlJc w:val="left"/>
      <w:pPr>
        <w:tabs>
          <w:tab w:val="num" w:pos="6480"/>
        </w:tabs>
        <w:ind w:left="6480" w:hanging="360"/>
      </w:pPr>
      <w:rPr>
        <w:rFonts w:ascii="Arial" w:hAnsi="Arial" w:hint="default"/>
      </w:rPr>
    </w:lvl>
  </w:abstractNum>
  <w:abstractNum w:abstractNumId="9">
    <w:nsid w:val="2FFE593F"/>
    <w:multiLevelType w:val="multilevel"/>
    <w:tmpl w:val="37E24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DA63DED"/>
    <w:multiLevelType w:val="hybridMultilevel"/>
    <w:tmpl w:val="EF1237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912AE"/>
    <w:multiLevelType w:val="multilevel"/>
    <w:tmpl w:val="BEB4913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A8A4399"/>
    <w:multiLevelType w:val="hybridMultilevel"/>
    <w:tmpl w:val="FF7270CC"/>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nsid w:val="4C121204"/>
    <w:multiLevelType w:val="hybridMultilevel"/>
    <w:tmpl w:val="D2FA6856"/>
    <w:lvl w:ilvl="0" w:tplc="0409000D">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4">
    <w:nsid w:val="51585D66"/>
    <w:multiLevelType w:val="hybridMultilevel"/>
    <w:tmpl w:val="4CEC6D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52251E7A"/>
    <w:multiLevelType w:val="multilevel"/>
    <w:tmpl w:val="B218BB3A"/>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574121BF"/>
    <w:multiLevelType w:val="hybridMultilevel"/>
    <w:tmpl w:val="C9E4CF4E"/>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nsid w:val="574426D5"/>
    <w:multiLevelType w:val="hybridMultilevel"/>
    <w:tmpl w:val="BFE8D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326682"/>
    <w:multiLevelType w:val="multilevel"/>
    <w:tmpl w:val="B218BB3A"/>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nsid w:val="6D121AFE"/>
    <w:multiLevelType w:val="multilevel"/>
    <w:tmpl w:val="8D6ABCEA"/>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6D4378E2"/>
    <w:multiLevelType w:val="hybridMultilevel"/>
    <w:tmpl w:val="F5B47E3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3D1252"/>
    <w:multiLevelType w:val="multilevel"/>
    <w:tmpl w:val="B218BB3A"/>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nsid w:val="746A48EF"/>
    <w:multiLevelType w:val="hybridMultilevel"/>
    <w:tmpl w:val="9BC8C8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5C71BAE"/>
    <w:multiLevelType w:val="hybridMultilevel"/>
    <w:tmpl w:val="23AE4FC2"/>
    <w:lvl w:ilvl="0" w:tplc="0409000D">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4">
    <w:nsid w:val="75D94DC2"/>
    <w:multiLevelType w:val="hybridMultilevel"/>
    <w:tmpl w:val="BFE8D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9"/>
  </w:num>
  <w:num w:numId="3">
    <w:abstractNumId w:val="4"/>
  </w:num>
  <w:num w:numId="4">
    <w:abstractNumId w:val="6"/>
  </w:num>
  <w:num w:numId="5">
    <w:abstractNumId w:val="0"/>
  </w:num>
  <w:num w:numId="6">
    <w:abstractNumId w:val="24"/>
  </w:num>
  <w:num w:numId="7">
    <w:abstractNumId w:val="17"/>
  </w:num>
  <w:num w:numId="8">
    <w:abstractNumId w:val="7"/>
  </w:num>
  <w:num w:numId="9">
    <w:abstractNumId w:val="23"/>
  </w:num>
  <w:num w:numId="10">
    <w:abstractNumId w:val="13"/>
  </w:num>
  <w:num w:numId="11">
    <w:abstractNumId w:val="10"/>
  </w:num>
  <w:num w:numId="12">
    <w:abstractNumId w:val="9"/>
  </w:num>
  <w:num w:numId="13">
    <w:abstractNumId w:val="12"/>
  </w:num>
  <w:num w:numId="14">
    <w:abstractNumId w:val="8"/>
  </w:num>
  <w:num w:numId="15">
    <w:abstractNumId w:val="5"/>
  </w:num>
  <w:num w:numId="16">
    <w:abstractNumId w:val="14"/>
  </w:num>
  <w:num w:numId="17">
    <w:abstractNumId w:val="16"/>
  </w:num>
  <w:num w:numId="18">
    <w:abstractNumId w:val="3"/>
  </w:num>
  <w:num w:numId="19">
    <w:abstractNumId w:val="1"/>
  </w:num>
  <w:num w:numId="20">
    <w:abstractNumId w:val="22"/>
  </w:num>
  <w:num w:numId="21">
    <w:abstractNumId w:val="15"/>
  </w:num>
  <w:num w:numId="22">
    <w:abstractNumId w:val="21"/>
  </w:num>
  <w:num w:numId="23">
    <w:abstractNumId w:val="2"/>
  </w:num>
  <w:num w:numId="24">
    <w:abstractNumId w:val="18"/>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2FF"/>
    <w:rsid w:val="00002FF3"/>
    <w:rsid w:val="000048F1"/>
    <w:rsid w:val="00013BAF"/>
    <w:rsid w:val="0002349B"/>
    <w:rsid w:val="00024E74"/>
    <w:rsid w:val="00032369"/>
    <w:rsid w:val="00042BA2"/>
    <w:rsid w:val="00045546"/>
    <w:rsid w:val="00051CC5"/>
    <w:rsid w:val="00060DA5"/>
    <w:rsid w:val="00066F59"/>
    <w:rsid w:val="000678A6"/>
    <w:rsid w:val="00085730"/>
    <w:rsid w:val="00085A9C"/>
    <w:rsid w:val="000863C8"/>
    <w:rsid w:val="00087E76"/>
    <w:rsid w:val="000A1609"/>
    <w:rsid w:val="000A1B13"/>
    <w:rsid w:val="000A6F8B"/>
    <w:rsid w:val="000C1986"/>
    <w:rsid w:val="000C7B75"/>
    <w:rsid w:val="000D1982"/>
    <w:rsid w:val="000D61B3"/>
    <w:rsid w:val="000D6989"/>
    <w:rsid w:val="000F10B6"/>
    <w:rsid w:val="000F2CA7"/>
    <w:rsid w:val="00102141"/>
    <w:rsid w:val="001061EF"/>
    <w:rsid w:val="001072AD"/>
    <w:rsid w:val="00123181"/>
    <w:rsid w:val="001275C8"/>
    <w:rsid w:val="00132B2C"/>
    <w:rsid w:val="00133ED6"/>
    <w:rsid w:val="00134A03"/>
    <w:rsid w:val="00142978"/>
    <w:rsid w:val="00142CCF"/>
    <w:rsid w:val="00154339"/>
    <w:rsid w:val="001557AE"/>
    <w:rsid w:val="00171C1C"/>
    <w:rsid w:val="00173952"/>
    <w:rsid w:val="00176538"/>
    <w:rsid w:val="00181DA8"/>
    <w:rsid w:val="0019513A"/>
    <w:rsid w:val="00197544"/>
    <w:rsid w:val="001A18A3"/>
    <w:rsid w:val="001A7B86"/>
    <w:rsid w:val="001B2301"/>
    <w:rsid w:val="001B265B"/>
    <w:rsid w:val="001B5988"/>
    <w:rsid w:val="001C561F"/>
    <w:rsid w:val="001D25A6"/>
    <w:rsid w:val="001D5573"/>
    <w:rsid w:val="002006AB"/>
    <w:rsid w:val="00200A2D"/>
    <w:rsid w:val="0021472A"/>
    <w:rsid w:val="0022111F"/>
    <w:rsid w:val="002313E9"/>
    <w:rsid w:val="002315FD"/>
    <w:rsid w:val="00237008"/>
    <w:rsid w:val="002528ED"/>
    <w:rsid w:val="00261EC1"/>
    <w:rsid w:val="002706D4"/>
    <w:rsid w:val="002714C1"/>
    <w:rsid w:val="00273355"/>
    <w:rsid w:val="0027682A"/>
    <w:rsid w:val="002772FF"/>
    <w:rsid w:val="002966A1"/>
    <w:rsid w:val="002A40B8"/>
    <w:rsid w:val="002B6ED5"/>
    <w:rsid w:val="002C1E0F"/>
    <w:rsid w:val="002C2007"/>
    <w:rsid w:val="002E0485"/>
    <w:rsid w:val="0030328D"/>
    <w:rsid w:val="00304CB2"/>
    <w:rsid w:val="00305142"/>
    <w:rsid w:val="00325F6E"/>
    <w:rsid w:val="00327D09"/>
    <w:rsid w:val="00332034"/>
    <w:rsid w:val="00333E15"/>
    <w:rsid w:val="003418DA"/>
    <w:rsid w:val="0034544A"/>
    <w:rsid w:val="00346B00"/>
    <w:rsid w:val="00353920"/>
    <w:rsid w:val="00363032"/>
    <w:rsid w:val="0037137D"/>
    <w:rsid w:val="003744E2"/>
    <w:rsid w:val="00380B18"/>
    <w:rsid w:val="0038184B"/>
    <w:rsid w:val="00393334"/>
    <w:rsid w:val="003A6A28"/>
    <w:rsid w:val="003B354C"/>
    <w:rsid w:val="003C0FD7"/>
    <w:rsid w:val="003C7A3D"/>
    <w:rsid w:val="003D0471"/>
    <w:rsid w:val="003D6543"/>
    <w:rsid w:val="003D78A6"/>
    <w:rsid w:val="003F27CD"/>
    <w:rsid w:val="003F5212"/>
    <w:rsid w:val="00402A25"/>
    <w:rsid w:val="004143CD"/>
    <w:rsid w:val="00416EE0"/>
    <w:rsid w:val="0042448E"/>
    <w:rsid w:val="004322D7"/>
    <w:rsid w:val="00433BC2"/>
    <w:rsid w:val="00446641"/>
    <w:rsid w:val="00461DCB"/>
    <w:rsid w:val="00477BE4"/>
    <w:rsid w:val="00487FF0"/>
    <w:rsid w:val="004900BE"/>
    <w:rsid w:val="00491BDD"/>
    <w:rsid w:val="004978D2"/>
    <w:rsid w:val="00497B53"/>
    <w:rsid w:val="004B18A6"/>
    <w:rsid w:val="004E42F8"/>
    <w:rsid w:val="004E5145"/>
    <w:rsid w:val="004F740D"/>
    <w:rsid w:val="00502772"/>
    <w:rsid w:val="00535CE4"/>
    <w:rsid w:val="00535EA4"/>
    <w:rsid w:val="005403DB"/>
    <w:rsid w:val="005438AE"/>
    <w:rsid w:val="005501EA"/>
    <w:rsid w:val="0055161C"/>
    <w:rsid w:val="00557EF8"/>
    <w:rsid w:val="00583224"/>
    <w:rsid w:val="005833A0"/>
    <w:rsid w:val="005872BD"/>
    <w:rsid w:val="005924C2"/>
    <w:rsid w:val="005950D3"/>
    <w:rsid w:val="005A2AD2"/>
    <w:rsid w:val="005A4031"/>
    <w:rsid w:val="005E61F5"/>
    <w:rsid w:val="005F7803"/>
    <w:rsid w:val="006040B4"/>
    <w:rsid w:val="00607E9B"/>
    <w:rsid w:val="00612368"/>
    <w:rsid w:val="00612E38"/>
    <w:rsid w:val="0062616D"/>
    <w:rsid w:val="00642B4E"/>
    <w:rsid w:val="00644F02"/>
    <w:rsid w:val="006502D5"/>
    <w:rsid w:val="0066538B"/>
    <w:rsid w:val="0066712A"/>
    <w:rsid w:val="00675D78"/>
    <w:rsid w:val="00680E20"/>
    <w:rsid w:val="00682406"/>
    <w:rsid w:val="00694305"/>
    <w:rsid w:val="006B3416"/>
    <w:rsid w:val="006D1C1A"/>
    <w:rsid w:val="006D4873"/>
    <w:rsid w:val="006E0846"/>
    <w:rsid w:val="006E7802"/>
    <w:rsid w:val="006F3BF6"/>
    <w:rsid w:val="006F6BDA"/>
    <w:rsid w:val="006F7358"/>
    <w:rsid w:val="00703B49"/>
    <w:rsid w:val="00706B56"/>
    <w:rsid w:val="007225D2"/>
    <w:rsid w:val="00724157"/>
    <w:rsid w:val="00733090"/>
    <w:rsid w:val="007363A2"/>
    <w:rsid w:val="00745CD7"/>
    <w:rsid w:val="00751992"/>
    <w:rsid w:val="00762E92"/>
    <w:rsid w:val="00771EB3"/>
    <w:rsid w:val="00776C0B"/>
    <w:rsid w:val="00784ACE"/>
    <w:rsid w:val="00791391"/>
    <w:rsid w:val="007938B8"/>
    <w:rsid w:val="007B53AF"/>
    <w:rsid w:val="007C2A1A"/>
    <w:rsid w:val="007C47E2"/>
    <w:rsid w:val="007C7D69"/>
    <w:rsid w:val="007D1352"/>
    <w:rsid w:val="007D396D"/>
    <w:rsid w:val="007E07AE"/>
    <w:rsid w:val="007E1B6C"/>
    <w:rsid w:val="007E212D"/>
    <w:rsid w:val="007E43D6"/>
    <w:rsid w:val="007F0842"/>
    <w:rsid w:val="008129CD"/>
    <w:rsid w:val="00812CD6"/>
    <w:rsid w:val="008147BB"/>
    <w:rsid w:val="008406F3"/>
    <w:rsid w:val="00846B78"/>
    <w:rsid w:val="00852DD9"/>
    <w:rsid w:val="008613C9"/>
    <w:rsid w:val="00863056"/>
    <w:rsid w:val="008714BE"/>
    <w:rsid w:val="00873FD5"/>
    <w:rsid w:val="00885E1B"/>
    <w:rsid w:val="00890866"/>
    <w:rsid w:val="00896169"/>
    <w:rsid w:val="008A2C00"/>
    <w:rsid w:val="008B0893"/>
    <w:rsid w:val="008B59D8"/>
    <w:rsid w:val="008C6C1B"/>
    <w:rsid w:val="008D0919"/>
    <w:rsid w:val="008D6E1E"/>
    <w:rsid w:val="008E0EA7"/>
    <w:rsid w:val="008E202E"/>
    <w:rsid w:val="009016E2"/>
    <w:rsid w:val="009033C8"/>
    <w:rsid w:val="00903442"/>
    <w:rsid w:val="00915B06"/>
    <w:rsid w:val="00923994"/>
    <w:rsid w:val="00934561"/>
    <w:rsid w:val="00936BB5"/>
    <w:rsid w:val="00956E23"/>
    <w:rsid w:val="00962065"/>
    <w:rsid w:val="009658F2"/>
    <w:rsid w:val="00965942"/>
    <w:rsid w:val="00967922"/>
    <w:rsid w:val="00974BEC"/>
    <w:rsid w:val="00982854"/>
    <w:rsid w:val="009A295E"/>
    <w:rsid w:val="009B5745"/>
    <w:rsid w:val="009C5D41"/>
    <w:rsid w:val="009D039A"/>
    <w:rsid w:val="009D1FEA"/>
    <w:rsid w:val="009D2F43"/>
    <w:rsid w:val="009D5809"/>
    <w:rsid w:val="009E59AD"/>
    <w:rsid w:val="009F0874"/>
    <w:rsid w:val="00A00814"/>
    <w:rsid w:val="00A12066"/>
    <w:rsid w:val="00A12AAF"/>
    <w:rsid w:val="00A12E2C"/>
    <w:rsid w:val="00A13D8D"/>
    <w:rsid w:val="00A267DC"/>
    <w:rsid w:val="00A31605"/>
    <w:rsid w:val="00A31A85"/>
    <w:rsid w:val="00A36611"/>
    <w:rsid w:val="00A56F74"/>
    <w:rsid w:val="00A71003"/>
    <w:rsid w:val="00A778F5"/>
    <w:rsid w:val="00A80BFD"/>
    <w:rsid w:val="00A833B7"/>
    <w:rsid w:val="00A870C2"/>
    <w:rsid w:val="00A874EF"/>
    <w:rsid w:val="00AB1B15"/>
    <w:rsid w:val="00AC3515"/>
    <w:rsid w:val="00AD0A55"/>
    <w:rsid w:val="00AD4AE2"/>
    <w:rsid w:val="00AE258A"/>
    <w:rsid w:val="00AE2E4E"/>
    <w:rsid w:val="00AE44D7"/>
    <w:rsid w:val="00AE7A23"/>
    <w:rsid w:val="00AF113E"/>
    <w:rsid w:val="00AF6B66"/>
    <w:rsid w:val="00B15CEF"/>
    <w:rsid w:val="00B22BC3"/>
    <w:rsid w:val="00B30EBF"/>
    <w:rsid w:val="00B45D07"/>
    <w:rsid w:val="00B504EC"/>
    <w:rsid w:val="00B6051D"/>
    <w:rsid w:val="00B6333D"/>
    <w:rsid w:val="00B63908"/>
    <w:rsid w:val="00B65B54"/>
    <w:rsid w:val="00B66042"/>
    <w:rsid w:val="00B67296"/>
    <w:rsid w:val="00B673D2"/>
    <w:rsid w:val="00B82D98"/>
    <w:rsid w:val="00B839B9"/>
    <w:rsid w:val="00BB4B09"/>
    <w:rsid w:val="00BD53C0"/>
    <w:rsid w:val="00BF3A2F"/>
    <w:rsid w:val="00C00B62"/>
    <w:rsid w:val="00C06856"/>
    <w:rsid w:val="00C11C87"/>
    <w:rsid w:val="00C1740F"/>
    <w:rsid w:val="00C265A1"/>
    <w:rsid w:val="00C303C7"/>
    <w:rsid w:val="00C4572C"/>
    <w:rsid w:val="00C470EF"/>
    <w:rsid w:val="00C47A4A"/>
    <w:rsid w:val="00C5123D"/>
    <w:rsid w:val="00C53DCF"/>
    <w:rsid w:val="00C702FA"/>
    <w:rsid w:val="00C70767"/>
    <w:rsid w:val="00C715F9"/>
    <w:rsid w:val="00C721B8"/>
    <w:rsid w:val="00C85360"/>
    <w:rsid w:val="00C91042"/>
    <w:rsid w:val="00CA2E23"/>
    <w:rsid w:val="00CA2F35"/>
    <w:rsid w:val="00CB1B43"/>
    <w:rsid w:val="00CB2F61"/>
    <w:rsid w:val="00CC0293"/>
    <w:rsid w:val="00CC34F9"/>
    <w:rsid w:val="00CE0893"/>
    <w:rsid w:val="00D10BFE"/>
    <w:rsid w:val="00D11D01"/>
    <w:rsid w:val="00D279C8"/>
    <w:rsid w:val="00D42BD9"/>
    <w:rsid w:val="00D561D9"/>
    <w:rsid w:val="00D577CF"/>
    <w:rsid w:val="00D67AF2"/>
    <w:rsid w:val="00D74E37"/>
    <w:rsid w:val="00D756DA"/>
    <w:rsid w:val="00D80533"/>
    <w:rsid w:val="00D81F73"/>
    <w:rsid w:val="00D83401"/>
    <w:rsid w:val="00D923A1"/>
    <w:rsid w:val="00D94831"/>
    <w:rsid w:val="00D96234"/>
    <w:rsid w:val="00D96F01"/>
    <w:rsid w:val="00DB7A9A"/>
    <w:rsid w:val="00DC1699"/>
    <w:rsid w:val="00DD01BA"/>
    <w:rsid w:val="00DD1C80"/>
    <w:rsid w:val="00DD3845"/>
    <w:rsid w:val="00DD6115"/>
    <w:rsid w:val="00DE0367"/>
    <w:rsid w:val="00DF03AD"/>
    <w:rsid w:val="00DF4BEC"/>
    <w:rsid w:val="00DF57A2"/>
    <w:rsid w:val="00DF7ADF"/>
    <w:rsid w:val="00E01FD2"/>
    <w:rsid w:val="00E04374"/>
    <w:rsid w:val="00E04EA5"/>
    <w:rsid w:val="00E05E5D"/>
    <w:rsid w:val="00E072D1"/>
    <w:rsid w:val="00E119FF"/>
    <w:rsid w:val="00E1388F"/>
    <w:rsid w:val="00E251DE"/>
    <w:rsid w:val="00E259C1"/>
    <w:rsid w:val="00E25BAA"/>
    <w:rsid w:val="00E265CA"/>
    <w:rsid w:val="00E32B8C"/>
    <w:rsid w:val="00E37185"/>
    <w:rsid w:val="00E43173"/>
    <w:rsid w:val="00E47F35"/>
    <w:rsid w:val="00E5557A"/>
    <w:rsid w:val="00E7575C"/>
    <w:rsid w:val="00E822ED"/>
    <w:rsid w:val="00E85C24"/>
    <w:rsid w:val="00EA0422"/>
    <w:rsid w:val="00EA6428"/>
    <w:rsid w:val="00EC10C1"/>
    <w:rsid w:val="00ED525F"/>
    <w:rsid w:val="00EE1B27"/>
    <w:rsid w:val="00EF21FA"/>
    <w:rsid w:val="00EF3737"/>
    <w:rsid w:val="00F13CFB"/>
    <w:rsid w:val="00F1682C"/>
    <w:rsid w:val="00F25442"/>
    <w:rsid w:val="00F30193"/>
    <w:rsid w:val="00F344F9"/>
    <w:rsid w:val="00F454C2"/>
    <w:rsid w:val="00F465AD"/>
    <w:rsid w:val="00F70320"/>
    <w:rsid w:val="00F82DA2"/>
    <w:rsid w:val="00F97FC1"/>
    <w:rsid w:val="00FA1A60"/>
    <w:rsid w:val="00FA27FB"/>
    <w:rsid w:val="00FA34CA"/>
    <w:rsid w:val="00FB2B1A"/>
    <w:rsid w:val="00FB6C74"/>
    <w:rsid w:val="00FB6D66"/>
    <w:rsid w:val="00FC2C78"/>
    <w:rsid w:val="00FC6B09"/>
    <w:rsid w:val="00FD1F20"/>
    <w:rsid w:val="00FF2E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72FF"/>
    <w:pPr>
      <w:bidi/>
    </w:pPr>
  </w:style>
  <w:style w:type="paragraph" w:styleId="Heading1">
    <w:name w:val="heading 1"/>
    <w:basedOn w:val="Normal"/>
    <w:next w:val="Normal"/>
    <w:link w:val="Heading1Char"/>
    <w:uiPriority w:val="9"/>
    <w:qFormat/>
    <w:rsid w:val="00AF6B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72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F6B6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F6B6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24E7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772FF"/>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2772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72FF"/>
    <w:rPr>
      <w:rFonts w:ascii="Tahoma" w:hAnsi="Tahoma" w:cs="Tahoma"/>
      <w:sz w:val="16"/>
      <w:szCs w:val="16"/>
    </w:rPr>
  </w:style>
  <w:style w:type="paragraph" w:styleId="ListParagraph">
    <w:name w:val="List Paragraph"/>
    <w:basedOn w:val="Normal"/>
    <w:uiPriority w:val="34"/>
    <w:qFormat/>
    <w:rsid w:val="00416EE0"/>
    <w:pPr>
      <w:ind w:left="720"/>
      <w:contextualSpacing/>
    </w:pPr>
    <w:rPr>
      <w:rFonts w:ascii="Calibri" w:eastAsia="Calibri" w:hAnsi="Calibri" w:cs="Arial"/>
    </w:rPr>
  </w:style>
  <w:style w:type="paragraph" w:styleId="BodyText">
    <w:name w:val="Body Text"/>
    <w:basedOn w:val="Normal"/>
    <w:link w:val="BodyTextChar"/>
    <w:rsid w:val="00733090"/>
    <w:pPr>
      <w:bidi w:val="0"/>
      <w:spacing w:after="120" w:line="228" w:lineRule="auto"/>
      <w:ind w:firstLine="288"/>
      <w:jc w:val="both"/>
    </w:pPr>
    <w:rPr>
      <w:rFonts w:ascii="Times New Roman" w:eastAsia="SimSun" w:hAnsi="Times New Roman" w:cs="Times New Roman"/>
      <w:spacing w:val="-1"/>
      <w:sz w:val="20"/>
      <w:szCs w:val="20"/>
    </w:rPr>
  </w:style>
  <w:style w:type="character" w:customStyle="1" w:styleId="BodyTextChar">
    <w:name w:val="Body Text Char"/>
    <w:basedOn w:val="DefaultParagraphFont"/>
    <w:link w:val="BodyText"/>
    <w:rsid w:val="00733090"/>
    <w:rPr>
      <w:rFonts w:ascii="Times New Roman" w:eastAsia="SimSun" w:hAnsi="Times New Roman" w:cs="Times New Roman"/>
      <w:spacing w:val="-1"/>
      <w:sz w:val="20"/>
      <w:szCs w:val="20"/>
    </w:rPr>
  </w:style>
  <w:style w:type="paragraph" w:styleId="NoSpacing">
    <w:name w:val="No Spacing"/>
    <w:uiPriority w:val="1"/>
    <w:qFormat/>
    <w:rsid w:val="00AF6B66"/>
    <w:pPr>
      <w:bidi/>
      <w:spacing w:after="0" w:line="240" w:lineRule="auto"/>
    </w:pPr>
  </w:style>
  <w:style w:type="character" w:customStyle="1" w:styleId="Heading1Char">
    <w:name w:val="Heading 1 Char"/>
    <w:basedOn w:val="DefaultParagraphFont"/>
    <w:link w:val="Heading1"/>
    <w:uiPriority w:val="9"/>
    <w:rsid w:val="00AF6B66"/>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AF6B6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F6B66"/>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9B5745"/>
    <w:rPr>
      <w:color w:val="0000FF" w:themeColor="hyperlink"/>
      <w:u w:val="single"/>
    </w:rPr>
  </w:style>
  <w:style w:type="table" w:styleId="TableGrid">
    <w:name w:val="Table Grid"/>
    <w:basedOn w:val="TableNormal"/>
    <w:uiPriority w:val="59"/>
    <w:rsid w:val="00271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060DA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060DA5"/>
  </w:style>
  <w:style w:type="character" w:styleId="PlaceholderText">
    <w:name w:val="Placeholder Text"/>
    <w:basedOn w:val="DefaultParagraphFont"/>
    <w:uiPriority w:val="99"/>
    <w:semiHidden/>
    <w:rsid w:val="00703B49"/>
    <w:rPr>
      <w:color w:val="808080"/>
    </w:rPr>
  </w:style>
  <w:style w:type="paragraph" w:styleId="Bibliography">
    <w:name w:val="Bibliography"/>
    <w:basedOn w:val="Normal"/>
    <w:next w:val="Normal"/>
    <w:uiPriority w:val="37"/>
    <w:semiHidden/>
    <w:unhideWhenUsed/>
    <w:rsid w:val="00DF57A2"/>
  </w:style>
  <w:style w:type="table" w:customStyle="1" w:styleId="1">
    <w:name w:val="شبكة جدول1"/>
    <w:basedOn w:val="TableNormal"/>
    <w:next w:val="TableGrid"/>
    <w:uiPriority w:val="59"/>
    <w:rsid w:val="00CA2F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C19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0C1986"/>
  </w:style>
  <w:style w:type="paragraph" w:styleId="Footer">
    <w:name w:val="footer"/>
    <w:basedOn w:val="Normal"/>
    <w:link w:val="FooterChar"/>
    <w:uiPriority w:val="99"/>
    <w:unhideWhenUsed/>
    <w:rsid w:val="000C1986"/>
    <w:pPr>
      <w:tabs>
        <w:tab w:val="center" w:pos="4153"/>
        <w:tab w:val="right" w:pos="8306"/>
      </w:tabs>
      <w:spacing w:after="0" w:line="240" w:lineRule="auto"/>
    </w:pPr>
  </w:style>
  <w:style w:type="character" w:customStyle="1" w:styleId="FooterChar">
    <w:name w:val="Footer Char"/>
    <w:basedOn w:val="DefaultParagraphFont"/>
    <w:link w:val="Footer"/>
    <w:uiPriority w:val="99"/>
    <w:rsid w:val="000C1986"/>
  </w:style>
  <w:style w:type="paragraph" w:customStyle="1" w:styleId="Default">
    <w:name w:val="Default"/>
    <w:rsid w:val="004E5145"/>
    <w:pPr>
      <w:autoSpaceDE w:val="0"/>
      <w:autoSpaceDN w:val="0"/>
      <w:adjustRightInd w:val="0"/>
      <w:spacing w:after="0" w:line="240" w:lineRule="auto"/>
    </w:pPr>
    <w:rPr>
      <w:rFonts w:ascii="Arial" w:hAnsi="Arial" w:cs="Arial"/>
      <w:color w:val="000000"/>
      <w:sz w:val="24"/>
      <w:szCs w:val="24"/>
    </w:rPr>
  </w:style>
  <w:style w:type="character" w:customStyle="1" w:styleId="Heading5Char">
    <w:name w:val="Heading 5 Char"/>
    <w:basedOn w:val="DefaultParagraphFont"/>
    <w:link w:val="Heading5"/>
    <w:uiPriority w:val="9"/>
    <w:rsid w:val="00024E74"/>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semiHidden/>
    <w:unhideWhenUsed/>
    <w:qFormat/>
    <w:rsid w:val="009016E2"/>
    <w:pPr>
      <w:bidi w:val="0"/>
      <w:outlineLvl w:val="9"/>
    </w:pPr>
    <w:rPr>
      <w:lang w:eastAsia="ja-JP"/>
    </w:rPr>
  </w:style>
  <w:style w:type="paragraph" w:styleId="TOC1">
    <w:name w:val="toc 1"/>
    <w:basedOn w:val="Normal"/>
    <w:next w:val="Normal"/>
    <w:autoRedefine/>
    <w:uiPriority w:val="39"/>
    <w:unhideWhenUsed/>
    <w:rsid w:val="00923994"/>
    <w:pPr>
      <w:tabs>
        <w:tab w:val="right" w:leader="dot" w:pos="8296"/>
      </w:tabs>
      <w:bidi w:val="0"/>
      <w:spacing w:after="100"/>
      <w:jc w:val="both"/>
    </w:pPr>
    <w:rPr>
      <w:rFonts w:asciiTheme="majorBidi" w:hAnsiTheme="majorBidi" w:cstheme="majorBidi"/>
      <w:noProof/>
    </w:rPr>
  </w:style>
  <w:style w:type="paragraph" w:styleId="TOC2">
    <w:name w:val="toc 2"/>
    <w:basedOn w:val="Normal"/>
    <w:next w:val="Normal"/>
    <w:autoRedefine/>
    <w:uiPriority w:val="39"/>
    <w:unhideWhenUsed/>
    <w:rsid w:val="009016E2"/>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72FF"/>
    <w:pPr>
      <w:bidi/>
    </w:pPr>
  </w:style>
  <w:style w:type="paragraph" w:styleId="Heading1">
    <w:name w:val="heading 1"/>
    <w:basedOn w:val="Normal"/>
    <w:next w:val="Normal"/>
    <w:link w:val="Heading1Char"/>
    <w:uiPriority w:val="9"/>
    <w:qFormat/>
    <w:rsid w:val="00AF6B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72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F6B6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F6B6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24E7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772FF"/>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2772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72FF"/>
    <w:rPr>
      <w:rFonts w:ascii="Tahoma" w:hAnsi="Tahoma" w:cs="Tahoma"/>
      <w:sz w:val="16"/>
      <w:szCs w:val="16"/>
    </w:rPr>
  </w:style>
  <w:style w:type="paragraph" w:styleId="ListParagraph">
    <w:name w:val="List Paragraph"/>
    <w:basedOn w:val="Normal"/>
    <w:uiPriority w:val="34"/>
    <w:qFormat/>
    <w:rsid w:val="00416EE0"/>
    <w:pPr>
      <w:ind w:left="720"/>
      <w:contextualSpacing/>
    </w:pPr>
    <w:rPr>
      <w:rFonts w:ascii="Calibri" w:eastAsia="Calibri" w:hAnsi="Calibri" w:cs="Arial"/>
    </w:rPr>
  </w:style>
  <w:style w:type="paragraph" w:styleId="BodyText">
    <w:name w:val="Body Text"/>
    <w:basedOn w:val="Normal"/>
    <w:link w:val="BodyTextChar"/>
    <w:rsid w:val="00733090"/>
    <w:pPr>
      <w:bidi w:val="0"/>
      <w:spacing w:after="120" w:line="228" w:lineRule="auto"/>
      <w:ind w:firstLine="288"/>
      <w:jc w:val="both"/>
    </w:pPr>
    <w:rPr>
      <w:rFonts w:ascii="Times New Roman" w:eastAsia="SimSun" w:hAnsi="Times New Roman" w:cs="Times New Roman"/>
      <w:spacing w:val="-1"/>
      <w:sz w:val="20"/>
      <w:szCs w:val="20"/>
    </w:rPr>
  </w:style>
  <w:style w:type="character" w:customStyle="1" w:styleId="BodyTextChar">
    <w:name w:val="Body Text Char"/>
    <w:basedOn w:val="DefaultParagraphFont"/>
    <w:link w:val="BodyText"/>
    <w:rsid w:val="00733090"/>
    <w:rPr>
      <w:rFonts w:ascii="Times New Roman" w:eastAsia="SimSun" w:hAnsi="Times New Roman" w:cs="Times New Roman"/>
      <w:spacing w:val="-1"/>
      <w:sz w:val="20"/>
      <w:szCs w:val="20"/>
    </w:rPr>
  </w:style>
  <w:style w:type="paragraph" w:styleId="NoSpacing">
    <w:name w:val="No Spacing"/>
    <w:uiPriority w:val="1"/>
    <w:qFormat/>
    <w:rsid w:val="00AF6B66"/>
    <w:pPr>
      <w:bidi/>
      <w:spacing w:after="0" w:line="240" w:lineRule="auto"/>
    </w:pPr>
  </w:style>
  <w:style w:type="character" w:customStyle="1" w:styleId="Heading1Char">
    <w:name w:val="Heading 1 Char"/>
    <w:basedOn w:val="DefaultParagraphFont"/>
    <w:link w:val="Heading1"/>
    <w:uiPriority w:val="9"/>
    <w:rsid w:val="00AF6B66"/>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AF6B6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F6B66"/>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9B5745"/>
    <w:rPr>
      <w:color w:val="0000FF" w:themeColor="hyperlink"/>
      <w:u w:val="single"/>
    </w:rPr>
  </w:style>
  <w:style w:type="table" w:styleId="TableGrid">
    <w:name w:val="Table Grid"/>
    <w:basedOn w:val="TableNormal"/>
    <w:uiPriority w:val="59"/>
    <w:rsid w:val="002714C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060DA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060DA5"/>
  </w:style>
  <w:style w:type="character" w:styleId="PlaceholderText">
    <w:name w:val="Placeholder Text"/>
    <w:basedOn w:val="DefaultParagraphFont"/>
    <w:uiPriority w:val="99"/>
    <w:semiHidden/>
    <w:rsid w:val="00703B49"/>
    <w:rPr>
      <w:color w:val="808080"/>
    </w:rPr>
  </w:style>
  <w:style w:type="paragraph" w:styleId="Bibliography">
    <w:name w:val="Bibliography"/>
    <w:basedOn w:val="Normal"/>
    <w:next w:val="Normal"/>
    <w:uiPriority w:val="37"/>
    <w:semiHidden/>
    <w:unhideWhenUsed/>
    <w:rsid w:val="00DF57A2"/>
  </w:style>
  <w:style w:type="table" w:customStyle="1" w:styleId="1">
    <w:name w:val="شبكة جدول1"/>
    <w:basedOn w:val="TableNormal"/>
    <w:next w:val="TableGrid"/>
    <w:uiPriority w:val="59"/>
    <w:rsid w:val="00CA2F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C19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0C1986"/>
  </w:style>
  <w:style w:type="paragraph" w:styleId="Footer">
    <w:name w:val="footer"/>
    <w:basedOn w:val="Normal"/>
    <w:link w:val="FooterChar"/>
    <w:uiPriority w:val="99"/>
    <w:unhideWhenUsed/>
    <w:rsid w:val="000C1986"/>
    <w:pPr>
      <w:tabs>
        <w:tab w:val="center" w:pos="4153"/>
        <w:tab w:val="right" w:pos="8306"/>
      </w:tabs>
      <w:spacing w:after="0" w:line="240" w:lineRule="auto"/>
    </w:pPr>
  </w:style>
  <w:style w:type="character" w:customStyle="1" w:styleId="FooterChar">
    <w:name w:val="Footer Char"/>
    <w:basedOn w:val="DefaultParagraphFont"/>
    <w:link w:val="Footer"/>
    <w:uiPriority w:val="99"/>
    <w:rsid w:val="000C1986"/>
  </w:style>
  <w:style w:type="paragraph" w:customStyle="1" w:styleId="Default">
    <w:name w:val="Default"/>
    <w:rsid w:val="004E5145"/>
    <w:pPr>
      <w:autoSpaceDE w:val="0"/>
      <w:autoSpaceDN w:val="0"/>
      <w:adjustRightInd w:val="0"/>
      <w:spacing w:after="0" w:line="240" w:lineRule="auto"/>
    </w:pPr>
    <w:rPr>
      <w:rFonts w:ascii="Arial" w:hAnsi="Arial" w:cs="Arial"/>
      <w:color w:val="000000"/>
      <w:sz w:val="24"/>
      <w:szCs w:val="24"/>
    </w:rPr>
  </w:style>
  <w:style w:type="character" w:customStyle="1" w:styleId="Heading5Char">
    <w:name w:val="Heading 5 Char"/>
    <w:basedOn w:val="DefaultParagraphFont"/>
    <w:link w:val="Heading5"/>
    <w:uiPriority w:val="9"/>
    <w:rsid w:val="00024E74"/>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semiHidden/>
    <w:unhideWhenUsed/>
    <w:qFormat/>
    <w:rsid w:val="009016E2"/>
    <w:pPr>
      <w:bidi w:val="0"/>
      <w:outlineLvl w:val="9"/>
    </w:pPr>
    <w:rPr>
      <w:lang w:eastAsia="ja-JP"/>
    </w:rPr>
  </w:style>
  <w:style w:type="paragraph" w:styleId="TOC1">
    <w:name w:val="toc 1"/>
    <w:basedOn w:val="Normal"/>
    <w:next w:val="Normal"/>
    <w:autoRedefine/>
    <w:uiPriority w:val="39"/>
    <w:unhideWhenUsed/>
    <w:rsid w:val="00923994"/>
    <w:pPr>
      <w:tabs>
        <w:tab w:val="right" w:leader="dot" w:pos="8296"/>
      </w:tabs>
      <w:bidi w:val="0"/>
      <w:spacing w:after="100"/>
      <w:jc w:val="both"/>
    </w:pPr>
    <w:rPr>
      <w:rFonts w:asciiTheme="majorBidi" w:hAnsiTheme="majorBidi" w:cstheme="majorBidi"/>
      <w:noProof/>
    </w:rPr>
  </w:style>
  <w:style w:type="paragraph" w:styleId="TOC2">
    <w:name w:val="toc 2"/>
    <w:basedOn w:val="Normal"/>
    <w:next w:val="Normal"/>
    <w:autoRedefine/>
    <w:uiPriority w:val="39"/>
    <w:unhideWhenUsed/>
    <w:rsid w:val="009016E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58909">
      <w:bodyDiv w:val="1"/>
      <w:marLeft w:val="0"/>
      <w:marRight w:val="0"/>
      <w:marTop w:val="0"/>
      <w:marBottom w:val="0"/>
      <w:divBdr>
        <w:top w:val="none" w:sz="0" w:space="0" w:color="auto"/>
        <w:left w:val="none" w:sz="0" w:space="0" w:color="auto"/>
        <w:bottom w:val="none" w:sz="0" w:space="0" w:color="auto"/>
        <w:right w:val="none" w:sz="0" w:space="0" w:color="auto"/>
      </w:divBdr>
    </w:div>
    <w:div w:id="178129740">
      <w:bodyDiv w:val="1"/>
      <w:marLeft w:val="0"/>
      <w:marRight w:val="0"/>
      <w:marTop w:val="0"/>
      <w:marBottom w:val="0"/>
      <w:divBdr>
        <w:top w:val="none" w:sz="0" w:space="0" w:color="auto"/>
        <w:left w:val="none" w:sz="0" w:space="0" w:color="auto"/>
        <w:bottom w:val="none" w:sz="0" w:space="0" w:color="auto"/>
        <w:right w:val="none" w:sz="0" w:space="0" w:color="auto"/>
      </w:divBdr>
    </w:div>
    <w:div w:id="191378477">
      <w:bodyDiv w:val="1"/>
      <w:marLeft w:val="0"/>
      <w:marRight w:val="0"/>
      <w:marTop w:val="0"/>
      <w:marBottom w:val="0"/>
      <w:divBdr>
        <w:top w:val="none" w:sz="0" w:space="0" w:color="auto"/>
        <w:left w:val="none" w:sz="0" w:space="0" w:color="auto"/>
        <w:bottom w:val="none" w:sz="0" w:space="0" w:color="auto"/>
        <w:right w:val="none" w:sz="0" w:space="0" w:color="auto"/>
      </w:divBdr>
    </w:div>
    <w:div w:id="1358265549">
      <w:bodyDiv w:val="1"/>
      <w:marLeft w:val="0"/>
      <w:marRight w:val="0"/>
      <w:marTop w:val="0"/>
      <w:marBottom w:val="0"/>
      <w:divBdr>
        <w:top w:val="none" w:sz="0" w:space="0" w:color="auto"/>
        <w:left w:val="none" w:sz="0" w:space="0" w:color="auto"/>
        <w:bottom w:val="none" w:sz="0" w:space="0" w:color="auto"/>
        <w:right w:val="none" w:sz="0" w:space="0" w:color="auto"/>
      </w:divBdr>
    </w:div>
    <w:div w:id="1399789571">
      <w:bodyDiv w:val="1"/>
      <w:marLeft w:val="0"/>
      <w:marRight w:val="0"/>
      <w:marTop w:val="0"/>
      <w:marBottom w:val="0"/>
      <w:divBdr>
        <w:top w:val="none" w:sz="0" w:space="0" w:color="auto"/>
        <w:left w:val="none" w:sz="0" w:space="0" w:color="auto"/>
        <w:bottom w:val="none" w:sz="0" w:space="0" w:color="auto"/>
        <w:right w:val="none" w:sz="0" w:space="0" w:color="auto"/>
      </w:divBdr>
    </w:div>
    <w:div w:id="1480221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tmp"/><Relationship Id="rId117" Type="http://schemas.openxmlformats.org/officeDocument/2006/relationships/hyperlink" Target="http://www.oit.doe.god/bestpractices/steam/" TargetMode="External"/><Relationship Id="rId21" Type="http://schemas.openxmlformats.org/officeDocument/2006/relationships/chart" Target="charts/chart2.xml"/><Relationship Id="rId42" Type="http://schemas.openxmlformats.org/officeDocument/2006/relationships/image" Target="media/image9.tmp"/><Relationship Id="rId47" Type="http://schemas.openxmlformats.org/officeDocument/2006/relationships/hyperlink" Target="https://en.wikipedia.org/wiki/Solar_thermal_collector" TargetMode="External"/><Relationship Id="rId63" Type="http://schemas.openxmlformats.org/officeDocument/2006/relationships/diagramData" Target="diagrams/data7.xml"/><Relationship Id="rId68" Type="http://schemas.openxmlformats.org/officeDocument/2006/relationships/diagramData" Target="diagrams/data8.xml"/><Relationship Id="rId84" Type="http://schemas.openxmlformats.org/officeDocument/2006/relationships/image" Target="media/image15.png"/><Relationship Id="rId89" Type="http://schemas.microsoft.com/office/2007/relationships/diagramDrawing" Target="diagrams/drawing11.xml"/><Relationship Id="rId112" Type="http://schemas.openxmlformats.org/officeDocument/2006/relationships/diagramColors" Target="diagrams/colors15.xml"/><Relationship Id="rId16" Type="http://schemas.openxmlformats.org/officeDocument/2006/relationships/diagramLayout" Target="diagrams/layout2.xml"/><Relationship Id="rId107" Type="http://schemas.openxmlformats.org/officeDocument/2006/relationships/diagramColors" Target="diagrams/colors14.xml"/><Relationship Id="rId11" Type="http://schemas.openxmlformats.org/officeDocument/2006/relationships/diagramQuickStyle" Target="diagrams/quickStyle1.xml"/><Relationship Id="rId32" Type="http://schemas.microsoft.com/office/2007/relationships/diagramDrawing" Target="diagrams/drawing3.xml"/><Relationship Id="rId37" Type="http://schemas.microsoft.com/office/2007/relationships/diagramDrawing" Target="diagrams/drawing4.xml"/><Relationship Id="rId53" Type="http://schemas.openxmlformats.org/officeDocument/2006/relationships/diagramData" Target="diagrams/data6.xml"/><Relationship Id="rId58" Type="http://schemas.openxmlformats.org/officeDocument/2006/relationships/chart" Target="charts/chart7.xml"/><Relationship Id="rId74" Type="http://schemas.openxmlformats.org/officeDocument/2006/relationships/diagramLayout" Target="diagrams/layout9.xml"/><Relationship Id="rId79" Type="http://schemas.openxmlformats.org/officeDocument/2006/relationships/diagramLayout" Target="diagrams/layout10.xml"/><Relationship Id="rId102" Type="http://schemas.openxmlformats.org/officeDocument/2006/relationships/image" Target="media/image18.tmp"/><Relationship Id="rId123"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diagramData" Target="diagrams/data12.xml"/><Relationship Id="rId95" Type="http://schemas.openxmlformats.org/officeDocument/2006/relationships/diagramData" Target="diagrams/data13.xml"/><Relationship Id="rId22" Type="http://schemas.openxmlformats.org/officeDocument/2006/relationships/chart" Target="charts/chart3.xml"/><Relationship Id="rId27" Type="http://schemas.openxmlformats.org/officeDocument/2006/relationships/image" Target="media/image6.tmp"/><Relationship Id="rId43" Type="http://schemas.openxmlformats.org/officeDocument/2006/relationships/image" Target="media/image10.tmp"/><Relationship Id="rId48" Type="http://schemas.openxmlformats.org/officeDocument/2006/relationships/diagramData" Target="diagrams/data5.xml"/><Relationship Id="rId64" Type="http://schemas.openxmlformats.org/officeDocument/2006/relationships/diagramLayout" Target="diagrams/layout7.xml"/><Relationship Id="rId69" Type="http://schemas.openxmlformats.org/officeDocument/2006/relationships/diagramLayout" Target="diagrams/layout8.xml"/><Relationship Id="rId113" Type="http://schemas.microsoft.com/office/2007/relationships/diagramDrawing" Target="diagrams/drawing15.xml"/><Relationship Id="rId118" Type="http://schemas.openxmlformats.org/officeDocument/2006/relationships/hyperlink" Target="http://www.rockwool-rti.co.uk/products+and+applications/boilers%20last%20axes%202/12" TargetMode="External"/><Relationship Id="rId80" Type="http://schemas.openxmlformats.org/officeDocument/2006/relationships/diagramQuickStyle" Target="diagrams/quickStyle10.xml"/><Relationship Id="rId85" Type="http://schemas.openxmlformats.org/officeDocument/2006/relationships/diagramData" Target="diagrams/data11.xml"/><Relationship Id="rId12" Type="http://schemas.openxmlformats.org/officeDocument/2006/relationships/diagramColors" Target="diagrams/colors1.xml"/><Relationship Id="rId17" Type="http://schemas.openxmlformats.org/officeDocument/2006/relationships/diagramQuickStyle" Target="diagrams/quickStyle2.xml"/><Relationship Id="rId33" Type="http://schemas.openxmlformats.org/officeDocument/2006/relationships/diagramData" Target="diagrams/data4.xml"/><Relationship Id="rId38" Type="http://schemas.openxmlformats.org/officeDocument/2006/relationships/chart" Target="charts/chart5.xml"/><Relationship Id="rId59" Type="http://schemas.openxmlformats.org/officeDocument/2006/relationships/chart" Target="charts/chart8.xml"/><Relationship Id="rId103" Type="http://schemas.openxmlformats.org/officeDocument/2006/relationships/image" Target="media/image19.tmp"/><Relationship Id="rId108" Type="http://schemas.microsoft.com/office/2007/relationships/diagramDrawing" Target="diagrams/drawing14.xml"/><Relationship Id="rId124" Type="http://schemas.openxmlformats.org/officeDocument/2006/relationships/theme" Target="theme/theme1.xml"/><Relationship Id="rId54" Type="http://schemas.openxmlformats.org/officeDocument/2006/relationships/diagramLayout" Target="diagrams/layout6.xml"/><Relationship Id="rId70" Type="http://schemas.openxmlformats.org/officeDocument/2006/relationships/diagramQuickStyle" Target="diagrams/quickStyle8.xml"/><Relationship Id="rId75" Type="http://schemas.openxmlformats.org/officeDocument/2006/relationships/diagramQuickStyle" Target="diagrams/quickStyle9.xml"/><Relationship Id="rId91" Type="http://schemas.openxmlformats.org/officeDocument/2006/relationships/diagramLayout" Target="diagrams/layout12.xml"/><Relationship Id="rId96" Type="http://schemas.openxmlformats.org/officeDocument/2006/relationships/diagramLayout" Target="diagrams/layout13.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chart" Target="charts/chart4.xml"/><Relationship Id="rId28" Type="http://schemas.openxmlformats.org/officeDocument/2006/relationships/diagramData" Target="diagrams/data3.xml"/><Relationship Id="rId49" Type="http://schemas.openxmlformats.org/officeDocument/2006/relationships/diagramLayout" Target="diagrams/layout5.xml"/><Relationship Id="rId114" Type="http://schemas.openxmlformats.org/officeDocument/2006/relationships/chart" Target="charts/chart9.xml"/><Relationship Id="rId119" Type="http://schemas.openxmlformats.org/officeDocument/2006/relationships/hyperlink" Target="https://en.wikipedia.org/wiki/Solar_water_heating" TargetMode="External"/><Relationship Id="rId44" Type="http://schemas.openxmlformats.org/officeDocument/2006/relationships/hyperlink" Target="https://en.wikipedia.org/wiki/Sunlight" TargetMode="External"/><Relationship Id="rId60" Type="http://schemas.openxmlformats.org/officeDocument/2006/relationships/image" Target="media/image11.tmp"/><Relationship Id="rId65" Type="http://schemas.openxmlformats.org/officeDocument/2006/relationships/diagramQuickStyle" Target="diagrams/quickStyle7.xml"/><Relationship Id="rId81" Type="http://schemas.openxmlformats.org/officeDocument/2006/relationships/diagramColors" Target="diagrams/colors10.xml"/><Relationship Id="rId86" Type="http://schemas.openxmlformats.org/officeDocument/2006/relationships/diagramLayout" Target="diagrams/layout11.xml"/><Relationship Id="rId4" Type="http://schemas.microsoft.com/office/2007/relationships/stylesWithEffects" Target="stylesWithEffect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diagramColors" Target="diagrams/colors2.xml"/><Relationship Id="rId39" Type="http://schemas.openxmlformats.org/officeDocument/2006/relationships/chart" Target="charts/chart6.xml"/><Relationship Id="rId109" Type="http://schemas.openxmlformats.org/officeDocument/2006/relationships/diagramData" Target="diagrams/data15.xml"/><Relationship Id="rId34" Type="http://schemas.openxmlformats.org/officeDocument/2006/relationships/diagramLayout" Target="diagrams/layout4.xml"/><Relationship Id="rId50" Type="http://schemas.openxmlformats.org/officeDocument/2006/relationships/diagramQuickStyle" Target="diagrams/quickStyle5.xml"/><Relationship Id="rId55" Type="http://schemas.openxmlformats.org/officeDocument/2006/relationships/diagramQuickStyle" Target="diagrams/quickStyle6.xml"/><Relationship Id="rId76" Type="http://schemas.openxmlformats.org/officeDocument/2006/relationships/diagramColors" Target="diagrams/colors9.xml"/><Relationship Id="rId97" Type="http://schemas.openxmlformats.org/officeDocument/2006/relationships/diagramQuickStyle" Target="diagrams/quickStyle13.xml"/><Relationship Id="rId104" Type="http://schemas.openxmlformats.org/officeDocument/2006/relationships/diagramData" Target="diagrams/data14.xml"/><Relationship Id="rId120" Type="http://schemas.openxmlformats.org/officeDocument/2006/relationships/hyperlink" Target="http://ieeexplore.ieee.org/document/4582586/lastaxess3/12/2016" TargetMode="External"/><Relationship Id="rId7" Type="http://schemas.openxmlformats.org/officeDocument/2006/relationships/footnotes" Target="footnotes.xml"/><Relationship Id="rId71" Type="http://schemas.openxmlformats.org/officeDocument/2006/relationships/diagramColors" Target="diagrams/colors8.xml"/><Relationship Id="rId92" Type="http://schemas.openxmlformats.org/officeDocument/2006/relationships/diagramQuickStyle" Target="diagrams/quickStyle12.xml"/><Relationship Id="rId2" Type="http://schemas.openxmlformats.org/officeDocument/2006/relationships/numbering" Target="numbering.xml"/><Relationship Id="rId29" Type="http://schemas.openxmlformats.org/officeDocument/2006/relationships/diagramLayout" Target="diagrams/layout3.xml"/><Relationship Id="rId24" Type="http://schemas.openxmlformats.org/officeDocument/2006/relationships/image" Target="media/image3.tmp"/><Relationship Id="rId40" Type="http://schemas.openxmlformats.org/officeDocument/2006/relationships/image" Target="media/image7.tmp"/><Relationship Id="rId45" Type="http://schemas.openxmlformats.org/officeDocument/2006/relationships/hyperlink" Target="https://en.wikipedia.org/wiki/Renewable_energy" TargetMode="External"/><Relationship Id="rId66" Type="http://schemas.openxmlformats.org/officeDocument/2006/relationships/diagramColors" Target="diagrams/colors7.xml"/><Relationship Id="rId87" Type="http://schemas.openxmlformats.org/officeDocument/2006/relationships/diagramQuickStyle" Target="diagrams/quickStyle11.xml"/><Relationship Id="rId110" Type="http://schemas.openxmlformats.org/officeDocument/2006/relationships/diagramLayout" Target="diagrams/layout15.xml"/><Relationship Id="rId115" Type="http://schemas.openxmlformats.org/officeDocument/2006/relationships/image" Target="media/image20.tmp"/><Relationship Id="rId61" Type="http://schemas.openxmlformats.org/officeDocument/2006/relationships/image" Target="media/image12.tmp"/><Relationship Id="rId82" Type="http://schemas.microsoft.com/office/2007/relationships/diagramDrawing" Target="diagrams/drawing10.xml"/><Relationship Id="rId19" Type="http://schemas.microsoft.com/office/2007/relationships/diagramDrawing" Target="diagrams/drawing2.xml"/><Relationship Id="rId14" Type="http://schemas.openxmlformats.org/officeDocument/2006/relationships/image" Target="media/image2.png"/><Relationship Id="rId30" Type="http://schemas.openxmlformats.org/officeDocument/2006/relationships/diagramQuickStyle" Target="diagrams/quickStyle3.xml"/><Relationship Id="rId35" Type="http://schemas.openxmlformats.org/officeDocument/2006/relationships/diagramQuickStyle" Target="diagrams/quickStyle4.xml"/><Relationship Id="rId56" Type="http://schemas.openxmlformats.org/officeDocument/2006/relationships/diagramColors" Target="diagrams/colors6.xml"/><Relationship Id="rId77" Type="http://schemas.microsoft.com/office/2007/relationships/diagramDrawing" Target="diagrams/drawing9.xml"/><Relationship Id="rId100" Type="http://schemas.openxmlformats.org/officeDocument/2006/relationships/image" Target="media/image16.png"/><Relationship Id="rId105" Type="http://schemas.openxmlformats.org/officeDocument/2006/relationships/diagramLayout" Target="diagrams/layout14.xml"/><Relationship Id="rId8" Type="http://schemas.openxmlformats.org/officeDocument/2006/relationships/endnotes" Target="endnotes.xml"/><Relationship Id="rId51" Type="http://schemas.openxmlformats.org/officeDocument/2006/relationships/diagramColors" Target="diagrams/colors5.xml"/><Relationship Id="rId72" Type="http://schemas.microsoft.com/office/2007/relationships/diagramDrawing" Target="diagrams/drawing8.xml"/><Relationship Id="rId93" Type="http://schemas.openxmlformats.org/officeDocument/2006/relationships/diagramColors" Target="diagrams/colors12.xml"/><Relationship Id="rId98" Type="http://schemas.openxmlformats.org/officeDocument/2006/relationships/diagramColors" Target="diagrams/colors13.xml"/><Relationship Id="rId121" Type="http://schemas.openxmlformats.org/officeDocument/2006/relationships/hyperlink" Target="http://powerelectronics.com/motion-systems/motors-efficiency-and-adjustable-speed-driveslastaxis5/12/2016" TargetMode="External"/><Relationship Id="rId3" Type="http://schemas.openxmlformats.org/officeDocument/2006/relationships/styles" Target="styles.xml"/><Relationship Id="rId25" Type="http://schemas.openxmlformats.org/officeDocument/2006/relationships/image" Target="media/image4.tmp"/><Relationship Id="rId46" Type="http://schemas.openxmlformats.org/officeDocument/2006/relationships/hyperlink" Target="https://en.wikipedia.org/wiki/Water_heating" TargetMode="External"/><Relationship Id="rId67" Type="http://schemas.microsoft.com/office/2007/relationships/diagramDrawing" Target="diagrams/drawing7.xml"/><Relationship Id="rId116" Type="http://schemas.openxmlformats.org/officeDocument/2006/relationships/image" Target="media/image21.tmp"/><Relationship Id="rId20" Type="http://schemas.openxmlformats.org/officeDocument/2006/relationships/chart" Target="charts/chart1.xml"/><Relationship Id="rId41" Type="http://schemas.openxmlformats.org/officeDocument/2006/relationships/image" Target="media/image8.tmp"/><Relationship Id="rId62" Type="http://schemas.openxmlformats.org/officeDocument/2006/relationships/image" Target="media/image13.tmp"/><Relationship Id="rId83" Type="http://schemas.openxmlformats.org/officeDocument/2006/relationships/image" Target="media/image14.png"/><Relationship Id="rId88" Type="http://schemas.openxmlformats.org/officeDocument/2006/relationships/diagramColors" Target="diagrams/colors11.xml"/><Relationship Id="rId111" Type="http://schemas.openxmlformats.org/officeDocument/2006/relationships/diagramQuickStyle" Target="diagrams/quickStyle15.xml"/><Relationship Id="rId15" Type="http://schemas.openxmlformats.org/officeDocument/2006/relationships/diagramData" Target="diagrams/data2.xml"/><Relationship Id="rId36" Type="http://schemas.openxmlformats.org/officeDocument/2006/relationships/diagramColors" Target="diagrams/colors4.xml"/><Relationship Id="rId57" Type="http://schemas.microsoft.com/office/2007/relationships/diagramDrawing" Target="diagrams/drawing6.xml"/><Relationship Id="rId106" Type="http://schemas.openxmlformats.org/officeDocument/2006/relationships/diagramQuickStyle" Target="diagrams/quickStyle14.xml"/><Relationship Id="rId10" Type="http://schemas.openxmlformats.org/officeDocument/2006/relationships/diagramLayout" Target="diagrams/layout1.xml"/><Relationship Id="rId31" Type="http://schemas.openxmlformats.org/officeDocument/2006/relationships/diagramColors" Target="diagrams/colors3.xml"/><Relationship Id="rId52" Type="http://schemas.microsoft.com/office/2007/relationships/diagramDrawing" Target="diagrams/drawing5.xml"/><Relationship Id="rId73" Type="http://schemas.openxmlformats.org/officeDocument/2006/relationships/diagramData" Target="diagrams/data9.xml"/><Relationship Id="rId78" Type="http://schemas.openxmlformats.org/officeDocument/2006/relationships/diagramData" Target="diagrams/data10.xml"/><Relationship Id="rId94" Type="http://schemas.microsoft.com/office/2007/relationships/diagramDrawing" Target="diagrams/drawing12.xml"/><Relationship Id="rId99" Type="http://schemas.microsoft.com/office/2007/relationships/diagramDrawing" Target="diagrams/drawing13.xml"/><Relationship Id="rId101" Type="http://schemas.openxmlformats.org/officeDocument/2006/relationships/image" Target="media/image17.tmp"/><Relationship Id="rId122"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embeddings/oleObject7.bin"/><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embeddings/oleObject8.bin"/><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stack temp rise vs the optimal efficency</c:v>
          </c:tx>
          <c:xVal>
            <c:numRef>
              <c:f>'[Graduation-project-2-3-1-new.xlsx]Analysis ( saving_EA)'!$S$7:$S$18</c:f>
              <c:numCache>
                <c:formatCode>General</c:formatCode>
                <c:ptCount val="12"/>
                <c:pt idx="0">
                  <c:v>700</c:v>
                </c:pt>
                <c:pt idx="1">
                  <c:v>650</c:v>
                </c:pt>
                <c:pt idx="2">
                  <c:v>600</c:v>
                </c:pt>
                <c:pt idx="3">
                  <c:v>550</c:v>
                </c:pt>
                <c:pt idx="4">
                  <c:v>500</c:v>
                </c:pt>
                <c:pt idx="5">
                  <c:v>450</c:v>
                </c:pt>
                <c:pt idx="6">
                  <c:v>400</c:v>
                </c:pt>
                <c:pt idx="7">
                  <c:v>350</c:v>
                </c:pt>
                <c:pt idx="8">
                  <c:v>300</c:v>
                </c:pt>
                <c:pt idx="9">
                  <c:v>250</c:v>
                </c:pt>
                <c:pt idx="10">
                  <c:v>200</c:v>
                </c:pt>
                <c:pt idx="11">
                  <c:v>150</c:v>
                </c:pt>
              </c:numCache>
            </c:numRef>
          </c:xVal>
          <c:yVal>
            <c:numRef>
              <c:f>'[Graduation-project-2-3-1-new.xlsx]Analysis ( saving_EA)'!$Q$7:$Q$18</c:f>
              <c:numCache>
                <c:formatCode>General</c:formatCode>
                <c:ptCount val="12"/>
                <c:pt idx="0">
                  <c:v>79</c:v>
                </c:pt>
                <c:pt idx="1">
                  <c:v>79.8</c:v>
                </c:pt>
                <c:pt idx="2">
                  <c:v>80.3</c:v>
                </c:pt>
                <c:pt idx="3">
                  <c:v>81.400000000000006</c:v>
                </c:pt>
                <c:pt idx="4">
                  <c:v>82</c:v>
                </c:pt>
                <c:pt idx="5">
                  <c:v>83</c:v>
                </c:pt>
                <c:pt idx="6">
                  <c:v>84</c:v>
                </c:pt>
                <c:pt idx="7">
                  <c:v>84.5</c:v>
                </c:pt>
                <c:pt idx="8">
                  <c:v>85.3</c:v>
                </c:pt>
                <c:pt idx="9">
                  <c:v>86.2</c:v>
                </c:pt>
                <c:pt idx="10">
                  <c:v>87</c:v>
                </c:pt>
                <c:pt idx="11">
                  <c:v>88</c:v>
                </c:pt>
              </c:numCache>
            </c:numRef>
          </c:yVal>
          <c:smooth val="1"/>
        </c:ser>
        <c:dLbls>
          <c:showLegendKey val="0"/>
          <c:showVal val="0"/>
          <c:showCatName val="0"/>
          <c:showSerName val="0"/>
          <c:showPercent val="0"/>
          <c:showBubbleSize val="0"/>
        </c:dLbls>
        <c:axId val="90516864"/>
        <c:axId val="90517440"/>
      </c:scatterChart>
      <c:valAx>
        <c:axId val="90516864"/>
        <c:scaling>
          <c:orientation val="minMax"/>
        </c:scaling>
        <c:delete val="0"/>
        <c:axPos val="b"/>
        <c:title>
          <c:tx>
            <c:rich>
              <a:bodyPr/>
              <a:lstStyle/>
              <a:p>
                <a:pPr>
                  <a:defRPr/>
                </a:pPr>
                <a:r>
                  <a:rPr lang="en-US"/>
                  <a:t>stack temp rise </a:t>
                </a:r>
              </a:p>
            </c:rich>
          </c:tx>
          <c:overlay val="0"/>
        </c:title>
        <c:numFmt formatCode="General" sourceLinked="1"/>
        <c:majorTickMark val="none"/>
        <c:minorTickMark val="none"/>
        <c:tickLblPos val="nextTo"/>
        <c:crossAx val="90517440"/>
        <c:crosses val="autoZero"/>
        <c:crossBetween val="midCat"/>
      </c:valAx>
      <c:valAx>
        <c:axId val="90517440"/>
        <c:scaling>
          <c:orientation val="minMax"/>
        </c:scaling>
        <c:delete val="0"/>
        <c:axPos val="l"/>
        <c:majorGridlines/>
        <c:title>
          <c:tx>
            <c:rich>
              <a:bodyPr/>
              <a:lstStyle/>
              <a:p>
                <a:pPr>
                  <a:defRPr/>
                </a:pPr>
                <a:r>
                  <a:rPr lang="en-US"/>
                  <a:t>optimal efficency </a:t>
                </a:r>
              </a:p>
            </c:rich>
          </c:tx>
          <c:overlay val="0"/>
        </c:title>
        <c:numFmt formatCode="General" sourceLinked="1"/>
        <c:majorTickMark val="none"/>
        <c:minorTickMark val="none"/>
        <c:tickLblPos val="nextTo"/>
        <c:crossAx val="90516864"/>
        <c:crosses val="autoZero"/>
        <c:crossBetween val="midCat"/>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persent of fule saving vs stack temp.rise</c:v>
          </c:tx>
          <c:xVal>
            <c:numRef>
              <c:f>'[Graduation-project-2-3-1-new.xlsx]Analysis ( saving_EA)'!$S$22:$S$30</c:f>
              <c:numCache>
                <c:formatCode>General</c:formatCode>
                <c:ptCount val="9"/>
                <c:pt idx="0">
                  <c:v>2.5630000000000002</c:v>
                </c:pt>
                <c:pt idx="1">
                  <c:v>3.4049999999999998</c:v>
                </c:pt>
                <c:pt idx="2">
                  <c:v>4.4211499999999999</c:v>
                </c:pt>
                <c:pt idx="3">
                  <c:v>5.4461000000000004</c:v>
                </c:pt>
                <c:pt idx="4">
                  <c:v>6.6417299999999999</c:v>
                </c:pt>
                <c:pt idx="5">
                  <c:v>7.5390300000000003</c:v>
                </c:pt>
                <c:pt idx="6">
                  <c:v>8.7853600000000007</c:v>
                </c:pt>
                <c:pt idx="7">
                  <c:v>9.5106699999999993</c:v>
                </c:pt>
                <c:pt idx="8">
                  <c:v>10.318199999999999</c:v>
                </c:pt>
              </c:numCache>
            </c:numRef>
          </c:xVal>
          <c:yVal>
            <c:numRef>
              <c:f>'[Graduation-project-2-3-1-new.xlsx]Analysis ( saving_EA)'!$Q$22:$Q$30</c:f>
              <c:numCache>
                <c:formatCode>General</c:formatCode>
                <c:ptCount val="9"/>
                <c:pt idx="0">
                  <c:v>700</c:v>
                </c:pt>
                <c:pt idx="1">
                  <c:v>650</c:v>
                </c:pt>
                <c:pt idx="2">
                  <c:v>600</c:v>
                </c:pt>
                <c:pt idx="3">
                  <c:v>550</c:v>
                </c:pt>
                <c:pt idx="4">
                  <c:v>500</c:v>
                </c:pt>
                <c:pt idx="5">
                  <c:v>450</c:v>
                </c:pt>
                <c:pt idx="6">
                  <c:v>400</c:v>
                </c:pt>
                <c:pt idx="7">
                  <c:v>350</c:v>
                </c:pt>
                <c:pt idx="8">
                  <c:v>300</c:v>
                </c:pt>
              </c:numCache>
            </c:numRef>
          </c:yVal>
          <c:smooth val="1"/>
        </c:ser>
        <c:dLbls>
          <c:showLegendKey val="0"/>
          <c:showVal val="0"/>
          <c:showCatName val="0"/>
          <c:showSerName val="0"/>
          <c:showPercent val="0"/>
          <c:showBubbleSize val="0"/>
        </c:dLbls>
        <c:axId val="90519168"/>
        <c:axId val="90519744"/>
      </c:scatterChart>
      <c:valAx>
        <c:axId val="90519168"/>
        <c:scaling>
          <c:orientation val="minMax"/>
        </c:scaling>
        <c:delete val="0"/>
        <c:axPos val="b"/>
        <c:title>
          <c:tx>
            <c:rich>
              <a:bodyPr/>
              <a:lstStyle/>
              <a:p>
                <a:pPr>
                  <a:defRPr/>
                </a:pPr>
                <a:r>
                  <a:rPr lang="en-US"/>
                  <a:t>present of fule saving </a:t>
                </a:r>
              </a:p>
            </c:rich>
          </c:tx>
          <c:overlay val="0"/>
        </c:title>
        <c:numFmt formatCode="General" sourceLinked="1"/>
        <c:majorTickMark val="none"/>
        <c:minorTickMark val="none"/>
        <c:tickLblPos val="nextTo"/>
        <c:crossAx val="90519744"/>
        <c:crosses val="autoZero"/>
        <c:crossBetween val="midCat"/>
      </c:valAx>
      <c:valAx>
        <c:axId val="90519744"/>
        <c:scaling>
          <c:orientation val="minMax"/>
        </c:scaling>
        <c:delete val="0"/>
        <c:axPos val="l"/>
        <c:majorGridlines/>
        <c:title>
          <c:tx>
            <c:rich>
              <a:bodyPr/>
              <a:lstStyle/>
              <a:p>
                <a:pPr>
                  <a:defRPr/>
                </a:pPr>
                <a:r>
                  <a:rPr lang="en-US"/>
                  <a:t>stack temp. rise</a:t>
                </a:r>
              </a:p>
            </c:rich>
          </c:tx>
          <c:overlay val="0"/>
        </c:title>
        <c:numFmt formatCode="General" sourceLinked="1"/>
        <c:majorTickMark val="none"/>
        <c:minorTickMark val="none"/>
        <c:tickLblPos val="nextTo"/>
        <c:crossAx val="90519168"/>
        <c:crosses val="autoZero"/>
        <c:crossBetween val="midCat"/>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precent of fule saving vs present of excess air</c:v>
          </c:tx>
          <c:xVal>
            <c:numRef>
              <c:f>'Analysis ( saving_EA)'!$S$35:$S$43</c:f>
              <c:numCache>
                <c:formatCode>General</c:formatCode>
                <c:ptCount val="9"/>
                <c:pt idx="0">
                  <c:v>7.1191599999999999</c:v>
                </c:pt>
                <c:pt idx="1">
                  <c:v>6.9363000000000001</c:v>
                </c:pt>
                <c:pt idx="2">
                  <c:v>6.6417299999999999</c:v>
                </c:pt>
                <c:pt idx="3">
                  <c:v>6.2146299999999997</c:v>
                </c:pt>
                <c:pt idx="4">
                  <c:v>5.6314200000000003</c:v>
                </c:pt>
                <c:pt idx="5">
                  <c:v>4.8696700000000002</c:v>
                </c:pt>
                <c:pt idx="6">
                  <c:v>3.9135399999999998</c:v>
                </c:pt>
                <c:pt idx="7">
                  <c:v>2.7613400000000001</c:v>
                </c:pt>
                <c:pt idx="8">
                  <c:v>1.4360900000000001</c:v>
                </c:pt>
              </c:numCache>
            </c:numRef>
          </c:xVal>
          <c:yVal>
            <c:numRef>
              <c:f>'Analysis ( saving_EA)'!$Q$35:$Q$43</c:f>
              <c:numCache>
                <c:formatCode>General</c:formatCode>
                <c:ptCount val="9"/>
                <c:pt idx="0">
                  <c:v>2.3544</c:v>
                </c:pt>
                <c:pt idx="1">
                  <c:v>4.7728999999999999</c:v>
                </c:pt>
                <c:pt idx="2">
                  <c:v>8.4116</c:v>
                </c:pt>
                <c:pt idx="3">
                  <c:v>13.279500000000001</c:v>
                </c:pt>
                <c:pt idx="4">
                  <c:v>19.367599999999999</c:v>
                </c:pt>
                <c:pt idx="5">
                  <c:v>26.678699999999999</c:v>
                </c:pt>
                <c:pt idx="6">
                  <c:v>35.2134</c:v>
                </c:pt>
                <c:pt idx="7">
                  <c:v>44.9711</c:v>
                </c:pt>
                <c:pt idx="8">
                  <c:v>55.951999999999998</c:v>
                </c:pt>
              </c:numCache>
            </c:numRef>
          </c:yVal>
          <c:smooth val="1"/>
        </c:ser>
        <c:dLbls>
          <c:showLegendKey val="0"/>
          <c:showVal val="0"/>
          <c:showCatName val="0"/>
          <c:showSerName val="0"/>
          <c:showPercent val="0"/>
          <c:showBubbleSize val="0"/>
        </c:dLbls>
        <c:axId val="231830592"/>
        <c:axId val="231831168"/>
      </c:scatterChart>
      <c:valAx>
        <c:axId val="231830592"/>
        <c:scaling>
          <c:orientation val="minMax"/>
        </c:scaling>
        <c:delete val="0"/>
        <c:axPos val="b"/>
        <c:title>
          <c:tx>
            <c:rich>
              <a:bodyPr/>
              <a:lstStyle/>
              <a:p>
                <a:pPr>
                  <a:defRPr/>
                </a:pPr>
                <a:r>
                  <a:rPr lang="en-US"/>
                  <a:t>present of fule saving </a:t>
                </a:r>
              </a:p>
            </c:rich>
          </c:tx>
          <c:overlay val="0"/>
        </c:title>
        <c:numFmt formatCode="General" sourceLinked="1"/>
        <c:majorTickMark val="none"/>
        <c:minorTickMark val="none"/>
        <c:tickLblPos val="nextTo"/>
        <c:crossAx val="231831168"/>
        <c:crosses val="autoZero"/>
        <c:crossBetween val="midCat"/>
      </c:valAx>
      <c:valAx>
        <c:axId val="231831168"/>
        <c:scaling>
          <c:orientation val="minMax"/>
        </c:scaling>
        <c:delete val="0"/>
        <c:axPos val="l"/>
        <c:majorGridlines/>
        <c:title>
          <c:tx>
            <c:rich>
              <a:bodyPr/>
              <a:lstStyle/>
              <a:p>
                <a:pPr>
                  <a:defRPr/>
                </a:pPr>
                <a:r>
                  <a:rPr lang="en-US"/>
                  <a:t>persent of excess air </a:t>
                </a:r>
              </a:p>
            </c:rich>
          </c:tx>
          <c:overlay val="0"/>
        </c:title>
        <c:numFmt formatCode="General" sourceLinked="1"/>
        <c:majorTickMark val="none"/>
        <c:minorTickMark val="none"/>
        <c:tickLblPos val="nextTo"/>
        <c:crossAx val="231830592"/>
        <c:crosses val="autoZero"/>
        <c:crossBetween val="midCat"/>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present of flue gas  vs eff </c:v>
          </c:tx>
          <c:xVal>
            <c:numRef>
              <c:f>'Analysis ( saving_EA)'!$R$49:$R$58</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'Analysis ( saving_EA)'!$Q$49:$Q$58</c:f>
              <c:numCache>
                <c:formatCode>General</c:formatCode>
                <c:ptCount val="10"/>
                <c:pt idx="0">
                  <c:v>81.768799999999999</c:v>
                </c:pt>
                <c:pt idx="1">
                  <c:v>81.510800000000003</c:v>
                </c:pt>
                <c:pt idx="2">
                  <c:v>81.139600000000002</c:v>
                </c:pt>
                <c:pt idx="3">
                  <c:v>80.63809999999998</c:v>
                </c:pt>
                <c:pt idx="4">
                  <c:v>79.992400000000004</c:v>
                </c:pt>
                <c:pt idx="5">
                  <c:v>79.1965</c:v>
                </c:pt>
                <c:pt idx="6">
                  <c:v>78.257999999999996</c:v>
                </c:pt>
                <c:pt idx="7">
                  <c:v>77.205799999999982</c:v>
                </c:pt>
                <c:pt idx="8">
                  <c:v>76.097100000000012</c:v>
                </c:pt>
                <c:pt idx="9">
                  <c:v>75.026600000000002</c:v>
                </c:pt>
              </c:numCache>
            </c:numRef>
          </c:yVal>
          <c:smooth val="1"/>
        </c:ser>
        <c:dLbls>
          <c:showLegendKey val="0"/>
          <c:showVal val="0"/>
          <c:showCatName val="0"/>
          <c:showSerName val="0"/>
          <c:showPercent val="0"/>
          <c:showBubbleSize val="0"/>
        </c:dLbls>
        <c:axId val="137666560"/>
        <c:axId val="137667136"/>
      </c:scatterChart>
      <c:valAx>
        <c:axId val="137666560"/>
        <c:scaling>
          <c:orientation val="minMax"/>
        </c:scaling>
        <c:delete val="0"/>
        <c:axPos val="b"/>
        <c:title>
          <c:tx>
            <c:rich>
              <a:bodyPr/>
              <a:lstStyle/>
              <a:p>
                <a:pPr>
                  <a:defRPr/>
                </a:pPr>
                <a:r>
                  <a:rPr lang="en-US"/>
                  <a:t>present of flue</a:t>
                </a:r>
                <a:r>
                  <a:rPr lang="en-US" baseline="0"/>
                  <a:t> gas </a:t>
                </a:r>
                <a:endParaRPr lang="ar-SA"/>
              </a:p>
            </c:rich>
          </c:tx>
          <c:layout>
            <c:manualLayout>
              <c:xMode val="edge"/>
              <c:yMode val="edge"/>
              <c:x val="0.33681014873140908"/>
              <c:y val="0.90979594542518205"/>
            </c:manualLayout>
          </c:layout>
          <c:overlay val="0"/>
        </c:title>
        <c:numFmt formatCode="General" sourceLinked="1"/>
        <c:majorTickMark val="none"/>
        <c:minorTickMark val="none"/>
        <c:tickLblPos val="nextTo"/>
        <c:crossAx val="137667136"/>
        <c:crosses val="autoZero"/>
        <c:crossBetween val="midCat"/>
      </c:valAx>
      <c:valAx>
        <c:axId val="137667136"/>
        <c:scaling>
          <c:orientation val="minMax"/>
        </c:scaling>
        <c:delete val="0"/>
        <c:axPos val="l"/>
        <c:majorGridlines/>
        <c:title>
          <c:tx>
            <c:rich>
              <a:bodyPr/>
              <a:lstStyle/>
              <a:p>
                <a:pPr>
                  <a:defRPr/>
                </a:pPr>
                <a:r>
                  <a:rPr lang="en-US"/>
                  <a:t>efficiency</a:t>
                </a:r>
                <a:r>
                  <a:rPr lang="en-US" baseline="0"/>
                  <a:t> </a:t>
                </a:r>
                <a:endParaRPr lang="ar-SA"/>
              </a:p>
            </c:rich>
          </c:tx>
          <c:layout>
            <c:manualLayout>
              <c:xMode val="edge"/>
              <c:yMode val="edge"/>
              <c:x val="2.5000000000000012E-2"/>
              <c:y val="0.33993615599965443"/>
            </c:manualLayout>
          </c:layout>
          <c:overlay val="0"/>
        </c:title>
        <c:numFmt formatCode="General" sourceLinked="1"/>
        <c:majorTickMark val="none"/>
        <c:minorTickMark val="none"/>
        <c:tickLblPos val="nextTo"/>
        <c:crossAx val="137666560"/>
        <c:crosses val="autoZero"/>
        <c:crossBetween val="midCat"/>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baseline="0"/>
              <a:t> </a:t>
            </a:r>
            <a:r>
              <a:rPr lang="en-US"/>
              <a:t> </a:t>
            </a:r>
          </a:p>
        </c:rich>
      </c:tx>
      <c:overlay val="0"/>
    </c:title>
    <c:autoTitleDeleted val="0"/>
    <c:plotArea>
      <c:layout/>
      <c:scatterChart>
        <c:scatterStyle val="smoothMarker"/>
        <c:varyColors val="0"/>
        <c:ser>
          <c:idx val="0"/>
          <c:order val="0"/>
          <c:tx>
            <c:v>thickness vs Q new </c:v>
          </c:tx>
          <c:xVal>
            <c:numRef>
              <c:f>'[Graduation-project-2-3-1-new.xlsx]saving in boiler by insulation '!$J$5:$J$9</c:f>
              <c:numCache>
                <c:formatCode>General</c:formatCode>
                <c:ptCount val="5"/>
                <c:pt idx="0">
                  <c:v>0.2</c:v>
                </c:pt>
                <c:pt idx="1">
                  <c:v>0.5</c:v>
                </c:pt>
                <c:pt idx="2">
                  <c:v>1</c:v>
                </c:pt>
                <c:pt idx="3">
                  <c:v>2</c:v>
                </c:pt>
                <c:pt idx="4">
                  <c:v>4</c:v>
                </c:pt>
              </c:numCache>
            </c:numRef>
          </c:xVal>
          <c:yVal>
            <c:numRef>
              <c:f>'[Graduation-project-2-3-1-new.xlsx]saving in boiler by insulation '!$I$5:$I$9</c:f>
              <c:numCache>
                <c:formatCode>General</c:formatCode>
                <c:ptCount val="5"/>
                <c:pt idx="0">
                  <c:v>0.1623</c:v>
                </c:pt>
                <c:pt idx="1">
                  <c:v>0.1709</c:v>
                </c:pt>
                <c:pt idx="2">
                  <c:v>0.17945</c:v>
                </c:pt>
                <c:pt idx="3">
                  <c:v>0.188</c:v>
                </c:pt>
                <c:pt idx="4">
                  <c:v>0.19483</c:v>
                </c:pt>
              </c:numCache>
            </c:numRef>
          </c:yVal>
          <c:smooth val="1"/>
        </c:ser>
        <c:dLbls>
          <c:showLegendKey val="0"/>
          <c:showVal val="0"/>
          <c:showCatName val="0"/>
          <c:showSerName val="0"/>
          <c:showPercent val="0"/>
          <c:showBubbleSize val="0"/>
        </c:dLbls>
        <c:axId val="137670016"/>
        <c:axId val="137671744"/>
      </c:scatterChart>
      <c:valAx>
        <c:axId val="137670016"/>
        <c:scaling>
          <c:orientation val="minMax"/>
        </c:scaling>
        <c:delete val="0"/>
        <c:axPos val="b"/>
        <c:title>
          <c:tx>
            <c:rich>
              <a:bodyPr/>
              <a:lstStyle/>
              <a:p>
                <a:pPr>
                  <a:defRPr/>
                </a:pPr>
                <a:r>
                  <a:rPr lang="en-US"/>
                  <a:t>thickness</a:t>
                </a:r>
              </a:p>
            </c:rich>
          </c:tx>
          <c:overlay val="0"/>
        </c:title>
        <c:numFmt formatCode="General" sourceLinked="1"/>
        <c:majorTickMark val="none"/>
        <c:minorTickMark val="none"/>
        <c:tickLblPos val="nextTo"/>
        <c:crossAx val="137671744"/>
        <c:crosses val="autoZero"/>
        <c:crossBetween val="midCat"/>
      </c:valAx>
      <c:valAx>
        <c:axId val="137671744"/>
        <c:scaling>
          <c:orientation val="minMax"/>
        </c:scaling>
        <c:delete val="0"/>
        <c:axPos val="l"/>
        <c:majorGridlines/>
        <c:title>
          <c:tx>
            <c:rich>
              <a:bodyPr/>
              <a:lstStyle/>
              <a:p>
                <a:pPr>
                  <a:defRPr/>
                </a:pPr>
                <a:r>
                  <a:rPr lang="en-US"/>
                  <a:t>saving </a:t>
                </a:r>
              </a:p>
            </c:rich>
          </c:tx>
          <c:overlay val="0"/>
        </c:title>
        <c:numFmt formatCode="General" sourceLinked="1"/>
        <c:majorTickMark val="none"/>
        <c:minorTickMark val="none"/>
        <c:tickLblPos val="nextTo"/>
        <c:crossAx val="137670016"/>
        <c:crosses val="autoZero"/>
        <c:crossBetween val="midCat"/>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thickness vs Q new </c:v>
          </c:tx>
          <c:xVal>
            <c:numRef>
              <c:f>'[Graduation-project-2-3-1-new.xlsx]saving in boiler by insulation '!$J$25:$J$29</c:f>
              <c:numCache>
                <c:formatCode>General</c:formatCode>
                <c:ptCount val="5"/>
                <c:pt idx="0">
                  <c:v>0.2</c:v>
                </c:pt>
                <c:pt idx="1">
                  <c:v>0.5</c:v>
                </c:pt>
                <c:pt idx="2">
                  <c:v>1</c:v>
                </c:pt>
                <c:pt idx="3">
                  <c:v>2</c:v>
                </c:pt>
                <c:pt idx="4">
                  <c:v>4</c:v>
                </c:pt>
              </c:numCache>
            </c:numRef>
          </c:xVal>
          <c:yVal>
            <c:numRef>
              <c:f>'[Graduation-project-2-3-1-new.xlsx]saving in boiler by insulation '!$I$25:$I$29</c:f>
              <c:numCache>
                <c:formatCode>General</c:formatCode>
                <c:ptCount val="5"/>
                <c:pt idx="0">
                  <c:v>3.298</c:v>
                </c:pt>
                <c:pt idx="1">
                  <c:v>2.6389999999999998</c:v>
                </c:pt>
                <c:pt idx="2">
                  <c:v>1.9796</c:v>
                </c:pt>
                <c:pt idx="3">
                  <c:v>1.3198000000000001</c:v>
                </c:pt>
                <c:pt idx="4">
                  <c:v>0.79190000000000005</c:v>
                </c:pt>
              </c:numCache>
            </c:numRef>
          </c:yVal>
          <c:smooth val="1"/>
        </c:ser>
        <c:dLbls>
          <c:showLegendKey val="0"/>
          <c:showVal val="0"/>
          <c:showCatName val="0"/>
          <c:showSerName val="0"/>
          <c:showPercent val="0"/>
          <c:showBubbleSize val="0"/>
        </c:dLbls>
        <c:axId val="137668864"/>
        <c:axId val="137674048"/>
      </c:scatterChart>
      <c:valAx>
        <c:axId val="137668864"/>
        <c:scaling>
          <c:orientation val="minMax"/>
        </c:scaling>
        <c:delete val="0"/>
        <c:axPos val="b"/>
        <c:title>
          <c:tx>
            <c:rich>
              <a:bodyPr/>
              <a:lstStyle/>
              <a:p>
                <a:pPr>
                  <a:defRPr/>
                </a:pPr>
                <a:r>
                  <a:rPr lang="en-US"/>
                  <a:t>thickness</a:t>
                </a:r>
              </a:p>
            </c:rich>
          </c:tx>
          <c:overlay val="0"/>
        </c:title>
        <c:numFmt formatCode="General" sourceLinked="1"/>
        <c:majorTickMark val="none"/>
        <c:minorTickMark val="none"/>
        <c:tickLblPos val="nextTo"/>
        <c:crossAx val="137674048"/>
        <c:crosses val="autoZero"/>
        <c:crossBetween val="midCat"/>
      </c:valAx>
      <c:valAx>
        <c:axId val="137674048"/>
        <c:scaling>
          <c:orientation val="minMax"/>
        </c:scaling>
        <c:delete val="0"/>
        <c:axPos val="l"/>
        <c:majorGridlines/>
        <c:title>
          <c:tx>
            <c:rich>
              <a:bodyPr/>
              <a:lstStyle/>
              <a:p>
                <a:pPr>
                  <a:defRPr/>
                </a:pPr>
                <a:r>
                  <a:rPr lang="en-US"/>
                  <a:t>Q new </a:t>
                </a:r>
              </a:p>
            </c:rich>
          </c:tx>
          <c:overlay val="0"/>
        </c:title>
        <c:numFmt formatCode="General" sourceLinked="1"/>
        <c:majorTickMark val="none"/>
        <c:minorTickMark val="none"/>
        <c:tickLblPos val="nextTo"/>
        <c:crossAx val="137668864"/>
        <c:crosses val="autoZero"/>
        <c:crossBetween val="midCat"/>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mass folwrate of water vs area of the system </c:v>
          </c:tx>
          <c:xVal>
            <c:numRef>
              <c:f>'[Graduation-project-2-3-1-new.xlsx]boiler by using SWH'!$M$5:$M$10</c:f>
              <c:numCache>
                <c:formatCode>General</c:formatCode>
                <c:ptCount val="6"/>
                <c:pt idx="0">
                  <c:v>50</c:v>
                </c:pt>
                <c:pt idx="1">
                  <c:v>70</c:v>
                </c:pt>
                <c:pt idx="2">
                  <c:v>100</c:v>
                </c:pt>
                <c:pt idx="3">
                  <c:v>120</c:v>
                </c:pt>
                <c:pt idx="4">
                  <c:v>150</c:v>
                </c:pt>
                <c:pt idx="5">
                  <c:v>170</c:v>
                </c:pt>
              </c:numCache>
            </c:numRef>
          </c:xVal>
          <c:yVal>
            <c:numRef>
              <c:f>'[Graduation-project-2-3-1-new.xlsx]boiler by using SWH'!$N$5:$N$10</c:f>
              <c:numCache>
                <c:formatCode>General</c:formatCode>
                <c:ptCount val="6"/>
                <c:pt idx="0">
                  <c:v>3051.4</c:v>
                </c:pt>
                <c:pt idx="1">
                  <c:v>4271.96</c:v>
                </c:pt>
                <c:pt idx="2">
                  <c:v>6102.8</c:v>
                </c:pt>
                <c:pt idx="3">
                  <c:v>7323.36</c:v>
                </c:pt>
                <c:pt idx="4">
                  <c:v>9154.2000000000007</c:v>
                </c:pt>
                <c:pt idx="5">
                  <c:v>10374.799999999999</c:v>
                </c:pt>
              </c:numCache>
            </c:numRef>
          </c:yVal>
          <c:smooth val="1"/>
        </c:ser>
        <c:dLbls>
          <c:showLegendKey val="0"/>
          <c:showVal val="0"/>
          <c:showCatName val="0"/>
          <c:showSerName val="0"/>
          <c:showPercent val="0"/>
          <c:showBubbleSize val="0"/>
        </c:dLbls>
        <c:axId val="137672896"/>
        <c:axId val="148176896"/>
      </c:scatterChart>
      <c:valAx>
        <c:axId val="137672896"/>
        <c:scaling>
          <c:orientation val="minMax"/>
        </c:scaling>
        <c:delete val="0"/>
        <c:axPos val="b"/>
        <c:title>
          <c:tx>
            <c:rich>
              <a:bodyPr/>
              <a:lstStyle/>
              <a:p>
                <a:pPr>
                  <a:defRPr/>
                </a:pPr>
                <a:r>
                  <a:rPr lang="en-US"/>
                  <a:t>mass flowrate of water </a:t>
                </a:r>
              </a:p>
            </c:rich>
          </c:tx>
          <c:overlay val="0"/>
        </c:title>
        <c:numFmt formatCode="General" sourceLinked="1"/>
        <c:majorTickMark val="none"/>
        <c:minorTickMark val="none"/>
        <c:tickLblPos val="nextTo"/>
        <c:crossAx val="148176896"/>
        <c:crosses val="autoZero"/>
        <c:crossBetween val="midCat"/>
      </c:valAx>
      <c:valAx>
        <c:axId val="148176896"/>
        <c:scaling>
          <c:orientation val="minMax"/>
        </c:scaling>
        <c:delete val="0"/>
        <c:axPos val="l"/>
        <c:majorGridlines/>
        <c:title>
          <c:tx>
            <c:rich>
              <a:bodyPr/>
              <a:lstStyle/>
              <a:p>
                <a:pPr>
                  <a:defRPr/>
                </a:pPr>
                <a:r>
                  <a:rPr lang="en-US"/>
                  <a:t>area of the system </a:t>
                </a:r>
              </a:p>
            </c:rich>
          </c:tx>
          <c:layout>
            <c:manualLayout>
              <c:xMode val="edge"/>
              <c:yMode val="edge"/>
              <c:x val="3.0555555555555582E-2"/>
              <c:y val="0.29133175898070435"/>
            </c:manualLayout>
          </c:layout>
          <c:overlay val="0"/>
        </c:title>
        <c:numFmt formatCode="General" sourceLinked="1"/>
        <c:majorTickMark val="none"/>
        <c:minorTickMark val="none"/>
        <c:tickLblPos val="nextTo"/>
        <c:crossAx val="137672896"/>
        <c:crosses val="autoZero"/>
        <c:crossBetween val="midCat"/>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mass flowrate of water vs cost saving </c:v>
          </c:tx>
          <c:xVal>
            <c:numRef>
              <c:f>'[Graduation-project-2-3-1-new.xlsx]boiler by using SWH'!$M$20:$M$25</c:f>
              <c:numCache>
                <c:formatCode>General</c:formatCode>
                <c:ptCount val="6"/>
                <c:pt idx="0">
                  <c:v>50</c:v>
                </c:pt>
                <c:pt idx="1">
                  <c:v>70</c:v>
                </c:pt>
                <c:pt idx="2">
                  <c:v>100</c:v>
                </c:pt>
                <c:pt idx="3">
                  <c:v>120</c:v>
                </c:pt>
                <c:pt idx="4">
                  <c:v>150</c:v>
                </c:pt>
                <c:pt idx="5">
                  <c:v>170</c:v>
                </c:pt>
              </c:numCache>
            </c:numRef>
          </c:xVal>
          <c:yVal>
            <c:numRef>
              <c:f>'[Graduation-project-2-3-1-new.xlsx]boiler by using SWH'!$N$20:$N$25</c:f>
              <c:numCache>
                <c:formatCode>General</c:formatCode>
                <c:ptCount val="6"/>
                <c:pt idx="0">
                  <c:v>4180</c:v>
                </c:pt>
                <c:pt idx="1">
                  <c:v>5852</c:v>
                </c:pt>
                <c:pt idx="2">
                  <c:v>8360</c:v>
                </c:pt>
                <c:pt idx="3">
                  <c:v>10032</c:v>
                </c:pt>
                <c:pt idx="4">
                  <c:v>12540</c:v>
                </c:pt>
                <c:pt idx="5">
                  <c:v>14212</c:v>
                </c:pt>
              </c:numCache>
            </c:numRef>
          </c:yVal>
          <c:smooth val="1"/>
        </c:ser>
        <c:dLbls>
          <c:showLegendKey val="0"/>
          <c:showVal val="0"/>
          <c:showCatName val="0"/>
          <c:showSerName val="0"/>
          <c:showPercent val="0"/>
          <c:showBubbleSize val="0"/>
        </c:dLbls>
        <c:axId val="148179200"/>
        <c:axId val="148179776"/>
      </c:scatterChart>
      <c:valAx>
        <c:axId val="148179200"/>
        <c:scaling>
          <c:orientation val="minMax"/>
        </c:scaling>
        <c:delete val="0"/>
        <c:axPos val="b"/>
        <c:title>
          <c:tx>
            <c:rich>
              <a:bodyPr/>
              <a:lstStyle/>
              <a:p>
                <a:pPr>
                  <a:defRPr/>
                </a:pPr>
                <a:r>
                  <a:rPr lang="en-US"/>
                  <a:t>mass flowrate of water</a:t>
                </a:r>
              </a:p>
            </c:rich>
          </c:tx>
          <c:overlay val="0"/>
        </c:title>
        <c:numFmt formatCode="General" sourceLinked="1"/>
        <c:majorTickMark val="none"/>
        <c:minorTickMark val="none"/>
        <c:tickLblPos val="nextTo"/>
        <c:crossAx val="148179776"/>
        <c:crosses val="autoZero"/>
        <c:crossBetween val="midCat"/>
      </c:valAx>
      <c:valAx>
        <c:axId val="148179776"/>
        <c:scaling>
          <c:orientation val="minMax"/>
        </c:scaling>
        <c:delete val="0"/>
        <c:axPos val="l"/>
        <c:majorGridlines/>
        <c:title>
          <c:tx>
            <c:rich>
              <a:bodyPr/>
              <a:lstStyle/>
              <a:p>
                <a:pPr>
                  <a:defRPr/>
                </a:pPr>
                <a:r>
                  <a:rPr lang="en-US"/>
                  <a:t>cost saving  </a:t>
                </a:r>
              </a:p>
            </c:rich>
          </c:tx>
          <c:layout>
            <c:manualLayout>
              <c:xMode val="edge"/>
              <c:yMode val="edge"/>
              <c:x val="3.333333333333334E-2"/>
              <c:y val="0.47761568162908125"/>
            </c:manualLayout>
          </c:layout>
          <c:overlay val="0"/>
        </c:title>
        <c:numFmt formatCode="General" sourceLinked="1"/>
        <c:majorTickMark val="none"/>
        <c:minorTickMark val="none"/>
        <c:tickLblPos val="nextTo"/>
        <c:crossAx val="148179200"/>
        <c:crosses val="autoZero"/>
        <c:crossBetween val="midCat"/>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v>PF old Vs Fines</c:v>
          </c:tx>
          <c:xVal>
            <c:numRef>
              <c:f>'[Graduation-project-2-3-1-new (1).xlsx]power factor correction '!$K$5:$K$10</c:f>
              <c:numCache>
                <c:formatCode>General</c:formatCode>
                <c:ptCount val="6"/>
                <c:pt idx="0">
                  <c:v>0.8</c:v>
                </c:pt>
                <c:pt idx="1">
                  <c:v>0.79</c:v>
                </c:pt>
                <c:pt idx="2">
                  <c:v>0.77</c:v>
                </c:pt>
                <c:pt idx="3">
                  <c:v>0.75</c:v>
                </c:pt>
                <c:pt idx="4">
                  <c:v>0.72</c:v>
                </c:pt>
                <c:pt idx="5">
                  <c:v>0.6</c:v>
                </c:pt>
              </c:numCache>
            </c:numRef>
          </c:xVal>
          <c:yVal>
            <c:numRef>
              <c:f>'[Graduation-project-2-3-1-new (1).xlsx]power factor correction '!$L$5:$L$10</c:f>
              <c:numCache>
                <c:formatCode>General</c:formatCode>
                <c:ptCount val="6"/>
                <c:pt idx="0">
                  <c:v>10.56</c:v>
                </c:pt>
                <c:pt idx="1">
                  <c:v>11.44</c:v>
                </c:pt>
                <c:pt idx="2">
                  <c:v>13.2</c:v>
                </c:pt>
                <c:pt idx="3">
                  <c:v>14.96</c:v>
                </c:pt>
                <c:pt idx="4">
                  <c:v>17.600000000000001</c:v>
                </c:pt>
                <c:pt idx="5">
                  <c:v>28.16</c:v>
                </c:pt>
              </c:numCache>
            </c:numRef>
          </c:yVal>
          <c:smooth val="1"/>
        </c:ser>
        <c:dLbls>
          <c:showLegendKey val="0"/>
          <c:showVal val="0"/>
          <c:showCatName val="0"/>
          <c:showSerName val="0"/>
          <c:showPercent val="0"/>
          <c:showBubbleSize val="0"/>
        </c:dLbls>
        <c:axId val="90515712"/>
        <c:axId val="148180352"/>
      </c:scatterChart>
      <c:valAx>
        <c:axId val="90515712"/>
        <c:scaling>
          <c:orientation val="minMax"/>
        </c:scaling>
        <c:delete val="0"/>
        <c:axPos val="b"/>
        <c:title>
          <c:tx>
            <c:rich>
              <a:bodyPr/>
              <a:lstStyle/>
              <a:p>
                <a:pPr>
                  <a:defRPr/>
                </a:pPr>
                <a:r>
                  <a:rPr lang="en-US"/>
                  <a:t>PF old </a:t>
                </a:r>
                <a:endParaRPr lang="ar-SA"/>
              </a:p>
            </c:rich>
          </c:tx>
          <c:overlay val="0"/>
        </c:title>
        <c:numFmt formatCode="General" sourceLinked="1"/>
        <c:majorTickMark val="none"/>
        <c:minorTickMark val="none"/>
        <c:tickLblPos val="nextTo"/>
        <c:crossAx val="148180352"/>
        <c:crosses val="autoZero"/>
        <c:crossBetween val="midCat"/>
      </c:valAx>
      <c:valAx>
        <c:axId val="148180352"/>
        <c:scaling>
          <c:orientation val="minMax"/>
        </c:scaling>
        <c:delete val="0"/>
        <c:axPos val="l"/>
        <c:majorGridlines/>
        <c:title>
          <c:tx>
            <c:rich>
              <a:bodyPr/>
              <a:lstStyle/>
              <a:p>
                <a:pPr>
                  <a:defRPr/>
                </a:pPr>
                <a:r>
                  <a:rPr lang="en-US"/>
                  <a:t>Fines </a:t>
                </a:r>
                <a:endParaRPr lang="ar-SA"/>
              </a:p>
            </c:rich>
          </c:tx>
          <c:overlay val="0"/>
        </c:title>
        <c:numFmt formatCode="General" sourceLinked="1"/>
        <c:majorTickMark val="none"/>
        <c:minorTickMark val="none"/>
        <c:tickLblPos val="nextTo"/>
        <c:crossAx val="90515712"/>
        <c:crosses val="autoZero"/>
        <c:crossBetween val="midCat"/>
      </c:valAx>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CC4F54-10A2-4F85-B431-C123F87CF1F5}" type="doc">
      <dgm:prSet loTypeId="urn:microsoft.com/office/officeart/2005/8/layout/radial5" loCatId="cycle" qsTypeId="urn:microsoft.com/office/officeart/2005/8/quickstyle/3d3" qsCatId="3D" csTypeId="urn:microsoft.com/office/officeart/2005/8/colors/accent1_2" csCatId="accent1" phldr="1"/>
      <dgm:spPr/>
      <dgm:t>
        <a:bodyPr/>
        <a:lstStyle/>
        <a:p>
          <a:pPr rtl="1"/>
          <a:endParaRPr lang="ar-SA"/>
        </a:p>
      </dgm:t>
    </dgm:pt>
    <dgm:pt modelId="{29DC5E63-B7CC-43A3-9AFD-6C9BAD63C002}">
      <dgm:prSet phldrT="[نص]"/>
      <dgm:spPr>
        <a:xfrm>
          <a:off x="2172045" y="1301283"/>
          <a:ext cx="610681" cy="610681"/>
        </a:xfr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a:solidFill>
                <a:sysClr val="window" lastClr="FFFFFF"/>
              </a:solidFill>
              <a:latin typeface="Calibri"/>
              <a:ea typeface="+mn-ea"/>
              <a:cs typeface="+mn-cs"/>
            </a:rPr>
            <a:t>inputs </a:t>
          </a:r>
          <a:endParaRPr lang="ar-SA">
            <a:solidFill>
              <a:sysClr val="window" lastClr="FFFFFF"/>
            </a:solidFill>
            <a:latin typeface="Calibri"/>
            <a:ea typeface="+mn-ea"/>
            <a:cs typeface="Arial"/>
          </a:endParaRPr>
        </a:p>
      </dgm:t>
    </dgm:pt>
    <dgm:pt modelId="{8510345D-BC67-4657-A216-571303D4EC33}" type="parTrans" cxnId="{F16BE15D-44B4-42ED-9925-F9BB4DC6C4A7}">
      <dgm:prSet/>
      <dgm:spPr/>
      <dgm:t>
        <a:bodyPr/>
        <a:lstStyle/>
        <a:p>
          <a:pPr rtl="1"/>
          <a:endParaRPr lang="ar-SA"/>
        </a:p>
      </dgm:t>
    </dgm:pt>
    <dgm:pt modelId="{A284932A-2D65-4F45-85D8-B39FE3B81533}" type="sibTrans" cxnId="{F16BE15D-44B4-42ED-9925-F9BB4DC6C4A7}">
      <dgm:prSet/>
      <dgm:spPr/>
      <dgm:t>
        <a:bodyPr/>
        <a:lstStyle/>
        <a:p>
          <a:pPr rtl="1"/>
          <a:endParaRPr lang="ar-SA"/>
        </a:p>
      </dgm:t>
    </dgm:pt>
    <dgm:pt modelId="{00549232-B265-4C25-AB8F-D9DC5E99BBF5}">
      <dgm:prSet phldrT="[نص]"/>
      <dgm:spPr>
        <a:xfrm>
          <a:off x="3318468" y="1224948"/>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a:solidFill>
                <a:sysClr val="window" lastClr="FFFFFF"/>
              </a:solidFill>
              <a:latin typeface="Calibri"/>
              <a:ea typeface="+mn-ea"/>
              <a:cs typeface="+mn-cs"/>
            </a:rPr>
            <a:t>current stake gas  analysis</a:t>
          </a:r>
          <a:endParaRPr lang="ar-SA">
            <a:solidFill>
              <a:sysClr val="window" lastClr="FFFFFF"/>
            </a:solidFill>
            <a:latin typeface="Calibri"/>
            <a:ea typeface="+mn-ea"/>
            <a:cs typeface="Arial"/>
          </a:endParaRPr>
        </a:p>
      </dgm:t>
    </dgm:pt>
    <dgm:pt modelId="{0E45F318-EE18-427D-87D6-EF7CC372AD2D}" type="parTrans" cxnId="{5667B913-B53F-4DA2-B097-5B89C9BE49F2}">
      <dgm:prSet/>
      <dgm:spPr>
        <a:xfrm>
          <a:off x="2900589" y="1502808"/>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3A653755-D212-4164-8EFE-F090B17142EF}" type="sibTrans" cxnId="{5667B913-B53F-4DA2-B097-5B89C9BE49F2}">
      <dgm:prSet/>
      <dgm:spPr/>
      <dgm:t>
        <a:bodyPr/>
        <a:lstStyle/>
        <a:p>
          <a:pPr rtl="1"/>
          <a:endParaRPr lang="ar-SA"/>
        </a:p>
      </dgm:t>
    </dgm:pt>
    <dgm:pt modelId="{7D1BCC97-6910-4461-ADB2-B3B4D4C88A20}">
      <dgm:prSet phldrT="[نص]"/>
      <dgm:spPr>
        <a:xfrm>
          <a:off x="2960331" y="2089569"/>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a:solidFill>
                <a:sysClr val="window" lastClr="FFFFFF"/>
              </a:solidFill>
              <a:latin typeface="Calibri"/>
              <a:ea typeface="+mn-ea"/>
              <a:cs typeface="+mn-cs"/>
            </a:rPr>
            <a:t>combustion air inlet tempreture</a:t>
          </a:r>
          <a:endParaRPr lang="ar-SA">
            <a:solidFill>
              <a:sysClr val="window" lastClr="FFFFFF"/>
            </a:solidFill>
            <a:latin typeface="Calibri"/>
            <a:ea typeface="+mn-ea"/>
            <a:cs typeface="Arial"/>
          </a:endParaRPr>
        </a:p>
      </dgm:t>
    </dgm:pt>
    <dgm:pt modelId="{6D03CAA0-BDC5-4954-AC6C-2711A99CCD83}" type="parTrans" cxnId="{D747FBA1-A4F2-4470-99A3-DC313AAE510C}">
      <dgm:prSet/>
      <dgm:spPr>
        <a:xfrm rot="2700000">
          <a:off x="2735053" y="1902447"/>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67B92A04-032F-44FB-8A77-9C34A12D8939}" type="sibTrans" cxnId="{D747FBA1-A4F2-4470-99A3-DC313AAE510C}">
      <dgm:prSet/>
      <dgm:spPr/>
      <dgm:t>
        <a:bodyPr/>
        <a:lstStyle/>
        <a:p>
          <a:pPr rtl="1"/>
          <a:endParaRPr lang="ar-SA"/>
        </a:p>
      </dgm:t>
    </dgm:pt>
    <dgm:pt modelId="{7D845503-7520-4510-8C27-5994583BBB2C}">
      <dgm:prSet phldrT="[نص]"/>
      <dgm:spPr>
        <a:xfrm>
          <a:off x="2095710" y="2447706"/>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a:solidFill>
                <a:sysClr val="window" lastClr="FFFFFF"/>
              </a:solidFill>
              <a:latin typeface="Calibri"/>
              <a:ea typeface="+mn-ea"/>
              <a:cs typeface="+mn-cs"/>
            </a:rPr>
            <a:t>Exhaust gas stack tempreture</a:t>
          </a:r>
          <a:endParaRPr lang="ar-SA">
            <a:solidFill>
              <a:sysClr val="window" lastClr="FFFFFF"/>
            </a:solidFill>
            <a:latin typeface="Calibri"/>
            <a:ea typeface="+mn-ea"/>
            <a:cs typeface="Arial"/>
          </a:endParaRPr>
        </a:p>
      </dgm:t>
    </dgm:pt>
    <dgm:pt modelId="{09E154D2-473C-4D3A-AA1C-F6356DF56437}" type="parTrans" cxnId="{CBE3191C-B4F3-476B-BF0A-F0D8ADDA709F}">
      <dgm:prSet/>
      <dgm:spPr>
        <a:xfrm rot="5400000">
          <a:off x="2335414" y="2067983"/>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3C981D65-0501-47AC-A147-5153D7DF5CAB}" type="sibTrans" cxnId="{CBE3191C-B4F3-476B-BF0A-F0D8ADDA709F}">
      <dgm:prSet/>
      <dgm:spPr/>
      <dgm:t>
        <a:bodyPr/>
        <a:lstStyle/>
        <a:p>
          <a:pPr rtl="1"/>
          <a:endParaRPr lang="ar-SA"/>
        </a:p>
      </dgm:t>
    </dgm:pt>
    <dgm:pt modelId="{39C9E584-73C2-402E-BA98-A0D434A6FECB}">
      <dgm:prSet/>
      <dgm:spPr>
        <a:xfrm>
          <a:off x="2960331" y="360327"/>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a:solidFill>
                <a:sysClr val="window" lastClr="FFFFFF"/>
              </a:solidFill>
              <a:latin typeface="Calibri"/>
              <a:ea typeface="+mn-ea"/>
              <a:cs typeface="+mn-cs"/>
            </a:rPr>
            <a:t>opetation hour </a:t>
          </a:r>
          <a:endParaRPr lang="ar-SA">
            <a:solidFill>
              <a:sysClr val="window" lastClr="FFFFFF"/>
            </a:solidFill>
            <a:latin typeface="Calibri"/>
            <a:ea typeface="+mn-ea"/>
            <a:cs typeface="Arial"/>
          </a:endParaRPr>
        </a:p>
      </dgm:t>
    </dgm:pt>
    <dgm:pt modelId="{03089DE9-1D0D-4D51-9FF9-0305E152041D}" type="parTrans" cxnId="{9B9B46B5-0E0E-4D98-BCCA-86F50CDB7BF1}">
      <dgm:prSet/>
      <dgm:spPr>
        <a:xfrm rot="18900000">
          <a:off x="2735053" y="1103168"/>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60533448-3090-4521-BE98-F6A13720BB7E}" type="sibTrans" cxnId="{9B9B46B5-0E0E-4D98-BCCA-86F50CDB7BF1}">
      <dgm:prSet/>
      <dgm:spPr/>
      <dgm:t>
        <a:bodyPr/>
        <a:lstStyle/>
        <a:p>
          <a:pPr rtl="1"/>
          <a:endParaRPr lang="ar-SA"/>
        </a:p>
      </dgm:t>
    </dgm:pt>
    <dgm:pt modelId="{3C7A7B26-5FC5-4419-BF27-57E01EBF811D}">
      <dgm:prSet/>
      <dgm:spPr>
        <a:xfrm>
          <a:off x="2095710" y="2189"/>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a:solidFill>
                <a:sysClr val="window" lastClr="FFFFFF"/>
              </a:solidFill>
              <a:latin typeface="Calibri"/>
              <a:ea typeface="+mn-ea"/>
              <a:cs typeface="+mn-cs"/>
            </a:rPr>
            <a:t>rated  capacity of boiler </a:t>
          </a:r>
          <a:endParaRPr lang="ar-SA">
            <a:solidFill>
              <a:sysClr val="window" lastClr="FFFFFF"/>
            </a:solidFill>
            <a:latin typeface="Calibri"/>
            <a:ea typeface="+mn-ea"/>
            <a:cs typeface="Arial"/>
          </a:endParaRPr>
        </a:p>
      </dgm:t>
    </dgm:pt>
    <dgm:pt modelId="{75E6027C-329D-4FEF-A311-03E4379D17B9}" type="parTrans" cxnId="{523D952D-1C78-4A94-90CC-335CEE79A436}">
      <dgm:prSet/>
      <dgm:spPr>
        <a:xfrm rot="16200000">
          <a:off x="2335414" y="937632"/>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1317E199-0D6E-4F2F-9BFF-F6BF47214164}" type="sibTrans" cxnId="{523D952D-1C78-4A94-90CC-335CEE79A436}">
      <dgm:prSet/>
      <dgm:spPr/>
      <dgm:t>
        <a:bodyPr/>
        <a:lstStyle/>
        <a:p>
          <a:pPr rtl="1"/>
          <a:endParaRPr lang="ar-SA"/>
        </a:p>
      </dgm:t>
    </dgm:pt>
    <dgm:pt modelId="{EAF71DCF-0A4C-4D02-88F9-B3EFBE3571C0}">
      <dgm:prSet custT="1"/>
      <dgm:spPr>
        <a:xfrm>
          <a:off x="1231089" y="360327"/>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sz="900">
              <a:solidFill>
                <a:sysClr val="window" lastClr="FFFFFF"/>
              </a:solidFill>
              <a:latin typeface="Calibri"/>
              <a:ea typeface="+mn-ea"/>
              <a:cs typeface="+mn-cs"/>
            </a:rPr>
            <a:t>Energy</a:t>
          </a:r>
          <a:r>
            <a:rPr lang="en-US" sz="700">
              <a:solidFill>
                <a:sysClr val="window" lastClr="FFFFFF"/>
              </a:solidFill>
              <a:latin typeface="Calibri"/>
              <a:ea typeface="+mn-ea"/>
              <a:cs typeface="+mn-cs"/>
            </a:rPr>
            <a:t> consumption </a:t>
          </a:r>
          <a:endParaRPr lang="ar-SA" sz="700">
            <a:solidFill>
              <a:sysClr val="window" lastClr="FFFFFF"/>
            </a:solidFill>
            <a:latin typeface="Calibri"/>
            <a:ea typeface="+mn-ea"/>
            <a:cs typeface="Arial"/>
          </a:endParaRPr>
        </a:p>
      </dgm:t>
    </dgm:pt>
    <dgm:pt modelId="{3A1760CE-5555-4E55-B95C-5F090AEF7B75}" type="parTrans" cxnId="{7F03BE99-763D-428A-964A-8E2E8D8F592F}">
      <dgm:prSet/>
      <dgm:spPr>
        <a:xfrm rot="13500000">
          <a:off x="1935774" y="1103168"/>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4A4B2DA8-8FC9-4C5E-A7CA-01A451C4888E}" type="sibTrans" cxnId="{7F03BE99-763D-428A-964A-8E2E8D8F592F}">
      <dgm:prSet/>
      <dgm:spPr/>
      <dgm:t>
        <a:bodyPr/>
        <a:lstStyle/>
        <a:p>
          <a:pPr rtl="1"/>
          <a:endParaRPr lang="ar-SA"/>
        </a:p>
      </dgm:t>
    </dgm:pt>
    <dgm:pt modelId="{7FF97AEC-167D-49D4-AD3F-4B8A5AB1BB7E}">
      <dgm:prSet custT="1"/>
      <dgm:spPr>
        <a:xfrm>
          <a:off x="872951" y="1224948"/>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sz="800">
              <a:solidFill>
                <a:sysClr val="window" lastClr="FFFFFF"/>
              </a:solidFill>
              <a:latin typeface="Calibri"/>
              <a:ea typeface="+mn-ea"/>
              <a:cs typeface="+mn-cs"/>
            </a:rPr>
            <a:t>initial investment </a:t>
          </a:r>
          <a:endParaRPr lang="ar-SA" sz="800">
            <a:solidFill>
              <a:sysClr val="window" lastClr="FFFFFF"/>
            </a:solidFill>
            <a:latin typeface="Calibri"/>
            <a:ea typeface="+mn-ea"/>
            <a:cs typeface="Arial"/>
          </a:endParaRPr>
        </a:p>
      </dgm:t>
    </dgm:pt>
    <dgm:pt modelId="{B65AD828-59A1-47F7-B57E-EDA6CE10EFA1}" type="parTrans" cxnId="{3D5E7CB9-FA0B-4410-9248-E6B7E79BFB23}">
      <dgm:prSet/>
      <dgm:spPr>
        <a:xfrm rot="10800000">
          <a:off x="1770238" y="1502808"/>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521C0FDE-A3E2-4761-94EF-DDEE0755CF6E}" type="sibTrans" cxnId="{3D5E7CB9-FA0B-4410-9248-E6B7E79BFB23}">
      <dgm:prSet/>
      <dgm:spPr/>
      <dgm:t>
        <a:bodyPr/>
        <a:lstStyle/>
        <a:p>
          <a:pPr rtl="1"/>
          <a:endParaRPr lang="ar-SA"/>
        </a:p>
      </dgm:t>
    </dgm:pt>
    <dgm:pt modelId="{54AC91D8-5700-4B26-A6F1-A8587334D2B6}">
      <dgm:prSet/>
      <dgm:spPr>
        <a:xfrm>
          <a:off x="1231089" y="2089569"/>
          <a:ext cx="763351" cy="763351"/>
        </a:xfr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rtl="1"/>
          <a:r>
            <a:rPr lang="en-US">
              <a:solidFill>
                <a:sysClr val="window" lastClr="FFFFFF"/>
              </a:solidFill>
              <a:latin typeface="Calibri"/>
              <a:ea typeface="+mn-ea"/>
              <a:cs typeface="+mn-cs"/>
            </a:rPr>
            <a:t>proposed operating  condition</a:t>
          </a:r>
          <a:endParaRPr lang="ar-SA">
            <a:solidFill>
              <a:sysClr val="window" lastClr="FFFFFF"/>
            </a:solidFill>
            <a:latin typeface="Calibri"/>
            <a:ea typeface="+mn-ea"/>
            <a:cs typeface="Arial"/>
          </a:endParaRPr>
        </a:p>
      </dgm:t>
    </dgm:pt>
    <dgm:pt modelId="{19C26D98-D93E-4C63-A5AA-5D66A97ECF06}" type="parTrans" cxnId="{7AE88A73-90F4-4034-AC7A-64C8F01CEAD2}">
      <dgm:prSet/>
      <dgm:spPr>
        <a:xfrm rot="8100000">
          <a:off x="1935774" y="1902447"/>
          <a:ext cx="283943" cy="207631"/>
        </a:xfr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gm:spPr>
      <dgm:t>
        <a:bodyPr/>
        <a:lstStyle/>
        <a:p>
          <a:pPr rtl="1"/>
          <a:endParaRPr lang="ar-SA">
            <a:solidFill>
              <a:sysClr val="window" lastClr="FFFFFF"/>
            </a:solidFill>
            <a:latin typeface="Calibri"/>
            <a:ea typeface="+mn-ea"/>
            <a:cs typeface="Arial"/>
          </a:endParaRPr>
        </a:p>
      </dgm:t>
    </dgm:pt>
    <dgm:pt modelId="{2EC9283C-C566-4C47-BE05-3C5C2CE1D7F2}" type="sibTrans" cxnId="{7AE88A73-90F4-4034-AC7A-64C8F01CEAD2}">
      <dgm:prSet/>
      <dgm:spPr/>
      <dgm:t>
        <a:bodyPr/>
        <a:lstStyle/>
        <a:p>
          <a:pPr rtl="1"/>
          <a:endParaRPr lang="ar-SA"/>
        </a:p>
      </dgm:t>
    </dgm:pt>
    <dgm:pt modelId="{A7B720C4-9DF6-4876-9B50-EBB26719C2C0}" type="pres">
      <dgm:prSet presAssocID="{8DCC4F54-10A2-4F85-B431-C123F87CF1F5}" presName="Name0" presStyleCnt="0">
        <dgm:presLayoutVars>
          <dgm:chMax val="1"/>
          <dgm:dir/>
          <dgm:animLvl val="ctr"/>
          <dgm:resizeHandles val="exact"/>
        </dgm:presLayoutVars>
      </dgm:prSet>
      <dgm:spPr/>
      <dgm:t>
        <a:bodyPr/>
        <a:lstStyle/>
        <a:p>
          <a:pPr rtl="1"/>
          <a:endParaRPr lang="ar-SA"/>
        </a:p>
      </dgm:t>
    </dgm:pt>
    <dgm:pt modelId="{EAFBF1BB-9AF4-4A9C-8AA9-630DD5FA7864}" type="pres">
      <dgm:prSet presAssocID="{29DC5E63-B7CC-43A3-9AFD-6C9BAD63C002}" presName="centerShape" presStyleLbl="node0" presStyleIdx="0" presStyleCnt="1"/>
      <dgm:spPr>
        <a:prstGeom prst="ellipse">
          <a:avLst/>
        </a:prstGeom>
      </dgm:spPr>
      <dgm:t>
        <a:bodyPr/>
        <a:lstStyle/>
        <a:p>
          <a:pPr rtl="1"/>
          <a:endParaRPr lang="ar-SA"/>
        </a:p>
      </dgm:t>
    </dgm:pt>
    <dgm:pt modelId="{C7757F25-FE8A-4963-8B15-ACB2FA1FB81C}" type="pres">
      <dgm:prSet presAssocID="{75E6027C-329D-4FEF-A311-03E4379D17B9}" presName="parTrans" presStyleLbl="sibTrans2D1" presStyleIdx="0" presStyleCnt="8"/>
      <dgm:spPr>
        <a:prstGeom prst="rightArrow">
          <a:avLst>
            <a:gd name="adj1" fmla="val 60000"/>
            <a:gd name="adj2" fmla="val 50000"/>
          </a:avLst>
        </a:prstGeom>
      </dgm:spPr>
      <dgm:t>
        <a:bodyPr/>
        <a:lstStyle/>
        <a:p>
          <a:pPr rtl="1"/>
          <a:endParaRPr lang="ar-SA"/>
        </a:p>
      </dgm:t>
    </dgm:pt>
    <dgm:pt modelId="{0B4552BD-7522-4276-B13D-A1A3B7D6B079}" type="pres">
      <dgm:prSet presAssocID="{75E6027C-329D-4FEF-A311-03E4379D17B9}" presName="connectorText" presStyleLbl="sibTrans2D1" presStyleIdx="0" presStyleCnt="8"/>
      <dgm:spPr/>
      <dgm:t>
        <a:bodyPr/>
        <a:lstStyle/>
        <a:p>
          <a:pPr rtl="1"/>
          <a:endParaRPr lang="ar-SA"/>
        </a:p>
      </dgm:t>
    </dgm:pt>
    <dgm:pt modelId="{0FC54F7C-DA7A-4ADE-848E-1D86B876034D}" type="pres">
      <dgm:prSet presAssocID="{3C7A7B26-5FC5-4419-BF27-57E01EBF811D}" presName="node" presStyleLbl="node1" presStyleIdx="0" presStyleCnt="8">
        <dgm:presLayoutVars>
          <dgm:bulletEnabled val="1"/>
        </dgm:presLayoutVars>
      </dgm:prSet>
      <dgm:spPr>
        <a:prstGeom prst="ellipse">
          <a:avLst/>
        </a:prstGeom>
      </dgm:spPr>
      <dgm:t>
        <a:bodyPr/>
        <a:lstStyle/>
        <a:p>
          <a:pPr rtl="1"/>
          <a:endParaRPr lang="ar-SA"/>
        </a:p>
      </dgm:t>
    </dgm:pt>
    <dgm:pt modelId="{72F15AA0-BB56-4165-85B6-2B00F2FBAFC6}" type="pres">
      <dgm:prSet presAssocID="{03089DE9-1D0D-4D51-9FF9-0305E152041D}" presName="parTrans" presStyleLbl="sibTrans2D1" presStyleIdx="1" presStyleCnt="8"/>
      <dgm:spPr>
        <a:prstGeom prst="rightArrow">
          <a:avLst>
            <a:gd name="adj1" fmla="val 60000"/>
            <a:gd name="adj2" fmla="val 50000"/>
          </a:avLst>
        </a:prstGeom>
      </dgm:spPr>
      <dgm:t>
        <a:bodyPr/>
        <a:lstStyle/>
        <a:p>
          <a:pPr rtl="1"/>
          <a:endParaRPr lang="ar-SA"/>
        </a:p>
      </dgm:t>
    </dgm:pt>
    <dgm:pt modelId="{5D4837E4-8B2F-4225-9C88-BC1EA2D449CF}" type="pres">
      <dgm:prSet presAssocID="{03089DE9-1D0D-4D51-9FF9-0305E152041D}" presName="connectorText" presStyleLbl="sibTrans2D1" presStyleIdx="1" presStyleCnt="8"/>
      <dgm:spPr/>
      <dgm:t>
        <a:bodyPr/>
        <a:lstStyle/>
        <a:p>
          <a:pPr rtl="1"/>
          <a:endParaRPr lang="ar-SA"/>
        </a:p>
      </dgm:t>
    </dgm:pt>
    <dgm:pt modelId="{4487E7AC-B1C8-45C6-9F48-00F3E2F0A330}" type="pres">
      <dgm:prSet presAssocID="{39C9E584-73C2-402E-BA98-A0D434A6FECB}" presName="node" presStyleLbl="node1" presStyleIdx="1" presStyleCnt="8">
        <dgm:presLayoutVars>
          <dgm:bulletEnabled val="1"/>
        </dgm:presLayoutVars>
      </dgm:prSet>
      <dgm:spPr>
        <a:prstGeom prst="ellipse">
          <a:avLst/>
        </a:prstGeom>
      </dgm:spPr>
      <dgm:t>
        <a:bodyPr/>
        <a:lstStyle/>
        <a:p>
          <a:pPr rtl="1"/>
          <a:endParaRPr lang="ar-SA"/>
        </a:p>
      </dgm:t>
    </dgm:pt>
    <dgm:pt modelId="{63998346-1FBC-4068-9147-3413421FE1B8}" type="pres">
      <dgm:prSet presAssocID="{0E45F318-EE18-427D-87D6-EF7CC372AD2D}" presName="parTrans" presStyleLbl="sibTrans2D1" presStyleIdx="2" presStyleCnt="8"/>
      <dgm:spPr>
        <a:prstGeom prst="rightArrow">
          <a:avLst>
            <a:gd name="adj1" fmla="val 60000"/>
            <a:gd name="adj2" fmla="val 50000"/>
          </a:avLst>
        </a:prstGeom>
      </dgm:spPr>
      <dgm:t>
        <a:bodyPr/>
        <a:lstStyle/>
        <a:p>
          <a:pPr rtl="1"/>
          <a:endParaRPr lang="ar-SA"/>
        </a:p>
      </dgm:t>
    </dgm:pt>
    <dgm:pt modelId="{53A16174-A07E-4A07-AF3E-845B499D29FE}" type="pres">
      <dgm:prSet presAssocID="{0E45F318-EE18-427D-87D6-EF7CC372AD2D}" presName="connectorText" presStyleLbl="sibTrans2D1" presStyleIdx="2" presStyleCnt="8"/>
      <dgm:spPr/>
      <dgm:t>
        <a:bodyPr/>
        <a:lstStyle/>
        <a:p>
          <a:pPr rtl="1"/>
          <a:endParaRPr lang="ar-SA"/>
        </a:p>
      </dgm:t>
    </dgm:pt>
    <dgm:pt modelId="{1537339F-2DA2-498A-AF7D-5607CBA1EB73}" type="pres">
      <dgm:prSet presAssocID="{00549232-B265-4C25-AB8F-D9DC5E99BBF5}" presName="node" presStyleLbl="node1" presStyleIdx="2" presStyleCnt="8">
        <dgm:presLayoutVars>
          <dgm:bulletEnabled val="1"/>
        </dgm:presLayoutVars>
      </dgm:prSet>
      <dgm:spPr>
        <a:prstGeom prst="ellipse">
          <a:avLst/>
        </a:prstGeom>
      </dgm:spPr>
      <dgm:t>
        <a:bodyPr/>
        <a:lstStyle/>
        <a:p>
          <a:pPr rtl="1"/>
          <a:endParaRPr lang="ar-SA"/>
        </a:p>
      </dgm:t>
    </dgm:pt>
    <dgm:pt modelId="{50D5DAF8-2DCD-4D2D-9AA5-08B37CB3EB6D}" type="pres">
      <dgm:prSet presAssocID="{6D03CAA0-BDC5-4954-AC6C-2711A99CCD83}" presName="parTrans" presStyleLbl="sibTrans2D1" presStyleIdx="3" presStyleCnt="8"/>
      <dgm:spPr>
        <a:prstGeom prst="rightArrow">
          <a:avLst>
            <a:gd name="adj1" fmla="val 60000"/>
            <a:gd name="adj2" fmla="val 50000"/>
          </a:avLst>
        </a:prstGeom>
      </dgm:spPr>
      <dgm:t>
        <a:bodyPr/>
        <a:lstStyle/>
        <a:p>
          <a:pPr rtl="1"/>
          <a:endParaRPr lang="ar-SA"/>
        </a:p>
      </dgm:t>
    </dgm:pt>
    <dgm:pt modelId="{C84C0488-3D1E-468E-BF1A-4481D318F81A}" type="pres">
      <dgm:prSet presAssocID="{6D03CAA0-BDC5-4954-AC6C-2711A99CCD83}" presName="connectorText" presStyleLbl="sibTrans2D1" presStyleIdx="3" presStyleCnt="8"/>
      <dgm:spPr/>
      <dgm:t>
        <a:bodyPr/>
        <a:lstStyle/>
        <a:p>
          <a:pPr rtl="1"/>
          <a:endParaRPr lang="ar-SA"/>
        </a:p>
      </dgm:t>
    </dgm:pt>
    <dgm:pt modelId="{41CB5ADA-7171-4DC0-AABD-67BD9F0826A9}" type="pres">
      <dgm:prSet presAssocID="{7D1BCC97-6910-4461-ADB2-B3B4D4C88A20}" presName="node" presStyleLbl="node1" presStyleIdx="3" presStyleCnt="8">
        <dgm:presLayoutVars>
          <dgm:bulletEnabled val="1"/>
        </dgm:presLayoutVars>
      </dgm:prSet>
      <dgm:spPr>
        <a:prstGeom prst="ellipse">
          <a:avLst/>
        </a:prstGeom>
      </dgm:spPr>
      <dgm:t>
        <a:bodyPr/>
        <a:lstStyle/>
        <a:p>
          <a:pPr rtl="1"/>
          <a:endParaRPr lang="ar-SA"/>
        </a:p>
      </dgm:t>
    </dgm:pt>
    <dgm:pt modelId="{7605A6FC-C902-4AF6-B5CD-B9A03B4B98F0}" type="pres">
      <dgm:prSet presAssocID="{09E154D2-473C-4D3A-AA1C-F6356DF56437}" presName="parTrans" presStyleLbl="sibTrans2D1" presStyleIdx="4" presStyleCnt="8"/>
      <dgm:spPr>
        <a:prstGeom prst="rightArrow">
          <a:avLst>
            <a:gd name="adj1" fmla="val 60000"/>
            <a:gd name="adj2" fmla="val 50000"/>
          </a:avLst>
        </a:prstGeom>
      </dgm:spPr>
      <dgm:t>
        <a:bodyPr/>
        <a:lstStyle/>
        <a:p>
          <a:pPr rtl="1"/>
          <a:endParaRPr lang="ar-SA"/>
        </a:p>
      </dgm:t>
    </dgm:pt>
    <dgm:pt modelId="{6597A4E4-1358-4D91-8EF4-045C693B4A83}" type="pres">
      <dgm:prSet presAssocID="{09E154D2-473C-4D3A-AA1C-F6356DF56437}" presName="connectorText" presStyleLbl="sibTrans2D1" presStyleIdx="4" presStyleCnt="8"/>
      <dgm:spPr/>
      <dgm:t>
        <a:bodyPr/>
        <a:lstStyle/>
        <a:p>
          <a:pPr rtl="1"/>
          <a:endParaRPr lang="ar-SA"/>
        </a:p>
      </dgm:t>
    </dgm:pt>
    <dgm:pt modelId="{E7D05944-0A50-43B5-A337-DBAF0C8A3F66}" type="pres">
      <dgm:prSet presAssocID="{7D845503-7520-4510-8C27-5994583BBB2C}" presName="node" presStyleLbl="node1" presStyleIdx="4" presStyleCnt="8">
        <dgm:presLayoutVars>
          <dgm:bulletEnabled val="1"/>
        </dgm:presLayoutVars>
      </dgm:prSet>
      <dgm:spPr>
        <a:prstGeom prst="ellipse">
          <a:avLst/>
        </a:prstGeom>
      </dgm:spPr>
      <dgm:t>
        <a:bodyPr/>
        <a:lstStyle/>
        <a:p>
          <a:pPr rtl="1"/>
          <a:endParaRPr lang="ar-SA"/>
        </a:p>
      </dgm:t>
    </dgm:pt>
    <dgm:pt modelId="{7475D48C-B218-4D4E-8394-57CA7A2E851D}" type="pres">
      <dgm:prSet presAssocID="{19C26D98-D93E-4C63-A5AA-5D66A97ECF06}" presName="parTrans" presStyleLbl="sibTrans2D1" presStyleIdx="5" presStyleCnt="8"/>
      <dgm:spPr>
        <a:prstGeom prst="rightArrow">
          <a:avLst>
            <a:gd name="adj1" fmla="val 60000"/>
            <a:gd name="adj2" fmla="val 50000"/>
          </a:avLst>
        </a:prstGeom>
      </dgm:spPr>
      <dgm:t>
        <a:bodyPr/>
        <a:lstStyle/>
        <a:p>
          <a:pPr rtl="1"/>
          <a:endParaRPr lang="ar-SA"/>
        </a:p>
      </dgm:t>
    </dgm:pt>
    <dgm:pt modelId="{8DC95644-D169-4598-884E-1B2CB5560602}" type="pres">
      <dgm:prSet presAssocID="{19C26D98-D93E-4C63-A5AA-5D66A97ECF06}" presName="connectorText" presStyleLbl="sibTrans2D1" presStyleIdx="5" presStyleCnt="8"/>
      <dgm:spPr/>
      <dgm:t>
        <a:bodyPr/>
        <a:lstStyle/>
        <a:p>
          <a:pPr rtl="1"/>
          <a:endParaRPr lang="ar-SA"/>
        </a:p>
      </dgm:t>
    </dgm:pt>
    <dgm:pt modelId="{B12F2BAB-B46B-4040-99E8-FBE579529107}" type="pres">
      <dgm:prSet presAssocID="{54AC91D8-5700-4B26-A6F1-A8587334D2B6}" presName="node" presStyleLbl="node1" presStyleIdx="5" presStyleCnt="8">
        <dgm:presLayoutVars>
          <dgm:bulletEnabled val="1"/>
        </dgm:presLayoutVars>
      </dgm:prSet>
      <dgm:spPr>
        <a:prstGeom prst="ellipse">
          <a:avLst/>
        </a:prstGeom>
      </dgm:spPr>
      <dgm:t>
        <a:bodyPr/>
        <a:lstStyle/>
        <a:p>
          <a:pPr rtl="1"/>
          <a:endParaRPr lang="ar-SA"/>
        </a:p>
      </dgm:t>
    </dgm:pt>
    <dgm:pt modelId="{2B844528-9F4B-4553-AAB5-724A26FD8AA5}" type="pres">
      <dgm:prSet presAssocID="{B65AD828-59A1-47F7-B57E-EDA6CE10EFA1}" presName="parTrans" presStyleLbl="sibTrans2D1" presStyleIdx="6" presStyleCnt="8"/>
      <dgm:spPr>
        <a:prstGeom prst="rightArrow">
          <a:avLst>
            <a:gd name="adj1" fmla="val 60000"/>
            <a:gd name="adj2" fmla="val 50000"/>
          </a:avLst>
        </a:prstGeom>
      </dgm:spPr>
      <dgm:t>
        <a:bodyPr/>
        <a:lstStyle/>
        <a:p>
          <a:pPr rtl="1"/>
          <a:endParaRPr lang="ar-SA"/>
        </a:p>
      </dgm:t>
    </dgm:pt>
    <dgm:pt modelId="{DBE1A91F-1692-404F-8DCD-AC193ACAB955}" type="pres">
      <dgm:prSet presAssocID="{B65AD828-59A1-47F7-B57E-EDA6CE10EFA1}" presName="connectorText" presStyleLbl="sibTrans2D1" presStyleIdx="6" presStyleCnt="8"/>
      <dgm:spPr/>
      <dgm:t>
        <a:bodyPr/>
        <a:lstStyle/>
        <a:p>
          <a:pPr rtl="1"/>
          <a:endParaRPr lang="ar-SA"/>
        </a:p>
      </dgm:t>
    </dgm:pt>
    <dgm:pt modelId="{2C9DC7EC-AF14-42DB-8BBE-977FFC2529C3}" type="pres">
      <dgm:prSet presAssocID="{7FF97AEC-167D-49D4-AD3F-4B8A5AB1BB7E}" presName="node" presStyleLbl="node1" presStyleIdx="6" presStyleCnt="8">
        <dgm:presLayoutVars>
          <dgm:bulletEnabled val="1"/>
        </dgm:presLayoutVars>
      </dgm:prSet>
      <dgm:spPr>
        <a:prstGeom prst="ellipse">
          <a:avLst/>
        </a:prstGeom>
      </dgm:spPr>
      <dgm:t>
        <a:bodyPr/>
        <a:lstStyle/>
        <a:p>
          <a:pPr rtl="1"/>
          <a:endParaRPr lang="ar-SA"/>
        </a:p>
      </dgm:t>
    </dgm:pt>
    <dgm:pt modelId="{75B345B9-1842-481A-945A-81CA252A30C1}" type="pres">
      <dgm:prSet presAssocID="{3A1760CE-5555-4E55-B95C-5F090AEF7B75}" presName="parTrans" presStyleLbl="sibTrans2D1" presStyleIdx="7" presStyleCnt="8"/>
      <dgm:spPr>
        <a:prstGeom prst="rightArrow">
          <a:avLst>
            <a:gd name="adj1" fmla="val 60000"/>
            <a:gd name="adj2" fmla="val 50000"/>
          </a:avLst>
        </a:prstGeom>
      </dgm:spPr>
      <dgm:t>
        <a:bodyPr/>
        <a:lstStyle/>
        <a:p>
          <a:pPr rtl="1"/>
          <a:endParaRPr lang="ar-SA"/>
        </a:p>
      </dgm:t>
    </dgm:pt>
    <dgm:pt modelId="{BA95C638-E6A2-4C58-B32E-2ACCF6EA3CB9}" type="pres">
      <dgm:prSet presAssocID="{3A1760CE-5555-4E55-B95C-5F090AEF7B75}" presName="connectorText" presStyleLbl="sibTrans2D1" presStyleIdx="7" presStyleCnt="8"/>
      <dgm:spPr/>
      <dgm:t>
        <a:bodyPr/>
        <a:lstStyle/>
        <a:p>
          <a:pPr rtl="1"/>
          <a:endParaRPr lang="ar-SA"/>
        </a:p>
      </dgm:t>
    </dgm:pt>
    <dgm:pt modelId="{65099053-FEEB-4102-A234-14D1FAB4E246}" type="pres">
      <dgm:prSet presAssocID="{EAF71DCF-0A4C-4D02-88F9-B3EFBE3571C0}" presName="node" presStyleLbl="node1" presStyleIdx="7" presStyleCnt="8">
        <dgm:presLayoutVars>
          <dgm:bulletEnabled val="1"/>
        </dgm:presLayoutVars>
      </dgm:prSet>
      <dgm:spPr>
        <a:prstGeom prst="ellipse">
          <a:avLst/>
        </a:prstGeom>
      </dgm:spPr>
      <dgm:t>
        <a:bodyPr/>
        <a:lstStyle/>
        <a:p>
          <a:pPr rtl="1"/>
          <a:endParaRPr lang="ar-SA"/>
        </a:p>
      </dgm:t>
    </dgm:pt>
  </dgm:ptLst>
  <dgm:cxnLst>
    <dgm:cxn modelId="{FBD944BC-6486-44CA-AD94-75DEE487DEA5}" type="presOf" srcId="{0E45F318-EE18-427D-87D6-EF7CC372AD2D}" destId="{53A16174-A07E-4A07-AF3E-845B499D29FE}" srcOrd="1" destOrd="0" presId="urn:microsoft.com/office/officeart/2005/8/layout/radial5"/>
    <dgm:cxn modelId="{0FA1233A-AC45-41F3-AF17-A0B7B6D8D5FD}" type="presOf" srcId="{00549232-B265-4C25-AB8F-D9DC5E99BBF5}" destId="{1537339F-2DA2-498A-AF7D-5607CBA1EB73}" srcOrd="0" destOrd="0" presId="urn:microsoft.com/office/officeart/2005/8/layout/radial5"/>
    <dgm:cxn modelId="{7F03BE99-763D-428A-964A-8E2E8D8F592F}" srcId="{29DC5E63-B7CC-43A3-9AFD-6C9BAD63C002}" destId="{EAF71DCF-0A4C-4D02-88F9-B3EFBE3571C0}" srcOrd="7" destOrd="0" parTransId="{3A1760CE-5555-4E55-B95C-5F090AEF7B75}" sibTransId="{4A4B2DA8-8FC9-4C5E-A7CA-01A451C4888E}"/>
    <dgm:cxn modelId="{9B9B46B5-0E0E-4D98-BCCA-86F50CDB7BF1}" srcId="{29DC5E63-B7CC-43A3-9AFD-6C9BAD63C002}" destId="{39C9E584-73C2-402E-BA98-A0D434A6FECB}" srcOrd="1" destOrd="0" parTransId="{03089DE9-1D0D-4D51-9FF9-0305E152041D}" sibTransId="{60533448-3090-4521-BE98-F6A13720BB7E}"/>
    <dgm:cxn modelId="{4AC0410D-480E-4594-8274-AD50FD499C98}" type="presOf" srcId="{54AC91D8-5700-4B26-A6F1-A8587334D2B6}" destId="{B12F2BAB-B46B-4040-99E8-FBE579529107}" srcOrd="0" destOrd="0" presId="urn:microsoft.com/office/officeart/2005/8/layout/radial5"/>
    <dgm:cxn modelId="{9E38F2DE-67F3-41E0-9A5A-0EB7A84D9CC8}" type="presOf" srcId="{75E6027C-329D-4FEF-A311-03E4379D17B9}" destId="{0B4552BD-7522-4276-B13D-A1A3B7D6B079}" srcOrd="1" destOrd="0" presId="urn:microsoft.com/office/officeart/2005/8/layout/radial5"/>
    <dgm:cxn modelId="{BAB1D9A6-209E-488C-8BB5-C543C3A63B3D}" type="presOf" srcId="{19C26D98-D93E-4C63-A5AA-5D66A97ECF06}" destId="{8DC95644-D169-4598-884E-1B2CB5560602}" srcOrd="1" destOrd="0" presId="urn:microsoft.com/office/officeart/2005/8/layout/radial5"/>
    <dgm:cxn modelId="{923ED86A-0F3E-40CE-A701-8F8E2DC5E91F}" type="presOf" srcId="{3A1760CE-5555-4E55-B95C-5F090AEF7B75}" destId="{75B345B9-1842-481A-945A-81CA252A30C1}" srcOrd="0" destOrd="0" presId="urn:microsoft.com/office/officeart/2005/8/layout/radial5"/>
    <dgm:cxn modelId="{648F97D6-191A-4AAA-A62B-D57AAF2B85AD}" type="presOf" srcId="{3A1760CE-5555-4E55-B95C-5F090AEF7B75}" destId="{BA95C638-E6A2-4C58-B32E-2ACCF6EA3CB9}" srcOrd="1" destOrd="0" presId="urn:microsoft.com/office/officeart/2005/8/layout/radial5"/>
    <dgm:cxn modelId="{50E247EC-1BAC-46C7-9094-27E9E48AA244}" type="presOf" srcId="{6D03CAA0-BDC5-4954-AC6C-2711A99CCD83}" destId="{50D5DAF8-2DCD-4D2D-9AA5-08B37CB3EB6D}" srcOrd="0" destOrd="0" presId="urn:microsoft.com/office/officeart/2005/8/layout/radial5"/>
    <dgm:cxn modelId="{D02461DC-B388-41E2-A891-DABB8C02692D}" type="presOf" srcId="{3C7A7B26-5FC5-4419-BF27-57E01EBF811D}" destId="{0FC54F7C-DA7A-4ADE-848E-1D86B876034D}" srcOrd="0" destOrd="0" presId="urn:microsoft.com/office/officeart/2005/8/layout/radial5"/>
    <dgm:cxn modelId="{EED4EE39-390D-4E86-9A44-5940AD5B208B}" type="presOf" srcId="{7D845503-7520-4510-8C27-5994583BBB2C}" destId="{E7D05944-0A50-43B5-A337-DBAF0C8A3F66}" srcOrd="0" destOrd="0" presId="urn:microsoft.com/office/officeart/2005/8/layout/radial5"/>
    <dgm:cxn modelId="{C97C084D-8E7F-4D26-9E21-ADF3967FBA50}" type="presOf" srcId="{75E6027C-329D-4FEF-A311-03E4379D17B9}" destId="{C7757F25-FE8A-4963-8B15-ACB2FA1FB81C}" srcOrd="0" destOrd="0" presId="urn:microsoft.com/office/officeart/2005/8/layout/radial5"/>
    <dgm:cxn modelId="{0BD00071-36D7-49C5-8EAE-2CB161D957BB}" type="presOf" srcId="{39C9E584-73C2-402E-BA98-A0D434A6FECB}" destId="{4487E7AC-B1C8-45C6-9F48-00F3E2F0A330}" srcOrd="0" destOrd="0" presId="urn:microsoft.com/office/officeart/2005/8/layout/radial5"/>
    <dgm:cxn modelId="{62825139-CED3-4D54-86A2-5610D7AA6973}" type="presOf" srcId="{6D03CAA0-BDC5-4954-AC6C-2711A99CCD83}" destId="{C84C0488-3D1E-468E-BF1A-4481D318F81A}" srcOrd="1" destOrd="0" presId="urn:microsoft.com/office/officeart/2005/8/layout/radial5"/>
    <dgm:cxn modelId="{523D952D-1C78-4A94-90CC-335CEE79A436}" srcId="{29DC5E63-B7CC-43A3-9AFD-6C9BAD63C002}" destId="{3C7A7B26-5FC5-4419-BF27-57E01EBF811D}" srcOrd="0" destOrd="0" parTransId="{75E6027C-329D-4FEF-A311-03E4379D17B9}" sibTransId="{1317E199-0D6E-4F2F-9BFF-F6BF47214164}"/>
    <dgm:cxn modelId="{AA40BA9E-38F9-49BA-8CC6-44457552611A}" type="presOf" srcId="{EAF71DCF-0A4C-4D02-88F9-B3EFBE3571C0}" destId="{65099053-FEEB-4102-A234-14D1FAB4E246}" srcOrd="0" destOrd="0" presId="urn:microsoft.com/office/officeart/2005/8/layout/radial5"/>
    <dgm:cxn modelId="{D39439EF-C988-45DB-A95C-DE84D77A3485}" type="presOf" srcId="{0E45F318-EE18-427D-87D6-EF7CC372AD2D}" destId="{63998346-1FBC-4068-9147-3413421FE1B8}" srcOrd="0" destOrd="0" presId="urn:microsoft.com/office/officeart/2005/8/layout/radial5"/>
    <dgm:cxn modelId="{3D5E7CB9-FA0B-4410-9248-E6B7E79BFB23}" srcId="{29DC5E63-B7CC-43A3-9AFD-6C9BAD63C002}" destId="{7FF97AEC-167D-49D4-AD3F-4B8A5AB1BB7E}" srcOrd="6" destOrd="0" parTransId="{B65AD828-59A1-47F7-B57E-EDA6CE10EFA1}" sibTransId="{521C0FDE-A3E2-4761-94EF-DDEE0755CF6E}"/>
    <dgm:cxn modelId="{30A32857-1C89-44C1-B6AE-14832F6CEF5E}" type="presOf" srcId="{09E154D2-473C-4D3A-AA1C-F6356DF56437}" destId="{7605A6FC-C902-4AF6-B5CD-B9A03B4B98F0}" srcOrd="0" destOrd="0" presId="urn:microsoft.com/office/officeart/2005/8/layout/radial5"/>
    <dgm:cxn modelId="{34698315-F0F2-4A53-B9AA-E02D851A50BA}" type="presOf" srcId="{29DC5E63-B7CC-43A3-9AFD-6C9BAD63C002}" destId="{EAFBF1BB-9AF4-4A9C-8AA9-630DD5FA7864}" srcOrd="0" destOrd="0" presId="urn:microsoft.com/office/officeart/2005/8/layout/radial5"/>
    <dgm:cxn modelId="{D4910A11-4098-487E-AD66-1328F5DAE6FF}" type="presOf" srcId="{03089DE9-1D0D-4D51-9FF9-0305E152041D}" destId="{72F15AA0-BB56-4165-85B6-2B00F2FBAFC6}" srcOrd="0" destOrd="0" presId="urn:microsoft.com/office/officeart/2005/8/layout/radial5"/>
    <dgm:cxn modelId="{8275896D-4ED7-4596-991D-A235F9BBFF73}" type="presOf" srcId="{B65AD828-59A1-47F7-B57E-EDA6CE10EFA1}" destId="{2B844528-9F4B-4553-AAB5-724A26FD8AA5}" srcOrd="0" destOrd="0" presId="urn:microsoft.com/office/officeart/2005/8/layout/radial5"/>
    <dgm:cxn modelId="{7AE88A73-90F4-4034-AC7A-64C8F01CEAD2}" srcId="{29DC5E63-B7CC-43A3-9AFD-6C9BAD63C002}" destId="{54AC91D8-5700-4B26-A6F1-A8587334D2B6}" srcOrd="5" destOrd="0" parTransId="{19C26D98-D93E-4C63-A5AA-5D66A97ECF06}" sibTransId="{2EC9283C-C566-4C47-BE05-3C5C2CE1D7F2}"/>
    <dgm:cxn modelId="{4ED58210-86D6-41C2-8271-AF9E43AE21BF}" type="presOf" srcId="{7D1BCC97-6910-4461-ADB2-B3B4D4C88A20}" destId="{41CB5ADA-7171-4DC0-AABD-67BD9F0826A9}" srcOrd="0" destOrd="0" presId="urn:microsoft.com/office/officeart/2005/8/layout/radial5"/>
    <dgm:cxn modelId="{025CFB0A-5605-47D3-BEBC-BE27AF5CA342}" type="presOf" srcId="{7FF97AEC-167D-49D4-AD3F-4B8A5AB1BB7E}" destId="{2C9DC7EC-AF14-42DB-8BBE-977FFC2529C3}" srcOrd="0" destOrd="0" presId="urn:microsoft.com/office/officeart/2005/8/layout/radial5"/>
    <dgm:cxn modelId="{CF9E0C75-B70D-4CF2-A6CA-8A3805970452}" type="presOf" srcId="{B65AD828-59A1-47F7-B57E-EDA6CE10EFA1}" destId="{DBE1A91F-1692-404F-8DCD-AC193ACAB955}" srcOrd="1" destOrd="0" presId="urn:microsoft.com/office/officeart/2005/8/layout/radial5"/>
    <dgm:cxn modelId="{B14C6A7B-0925-4A68-B691-9940278AC956}" type="presOf" srcId="{03089DE9-1D0D-4D51-9FF9-0305E152041D}" destId="{5D4837E4-8B2F-4225-9C88-BC1EA2D449CF}" srcOrd="1" destOrd="0" presId="urn:microsoft.com/office/officeart/2005/8/layout/radial5"/>
    <dgm:cxn modelId="{9F788B2C-9B7C-4101-81C6-2AA073769912}" type="presOf" srcId="{09E154D2-473C-4D3A-AA1C-F6356DF56437}" destId="{6597A4E4-1358-4D91-8EF4-045C693B4A83}" srcOrd="1" destOrd="0" presId="urn:microsoft.com/office/officeart/2005/8/layout/radial5"/>
    <dgm:cxn modelId="{77612E7B-1F93-4CBE-9A33-DFA2584F5D42}" type="presOf" srcId="{8DCC4F54-10A2-4F85-B431-C123F87CF1F5}" destId="{A7B720C4-9DF6-4876-9B50-EBB26719C2C0}" srcOrd="0" destOrd="0" presId="urn:microsoft.com/office/officeart/2005/8/layout/radial5"/>
    <dgm:cxn modelId="{96C6C7F7-0673-40FC-BC65-86A4396AC03C}" type="presOf" srcId="{19C26D98-D93E-4C63-A5AA-5D66A97ECF06}" destId="{7475D48C-B218-4D4E-8394-57CA7A2E851D}" srcOrd="0" destOrd="0" presId="urn:microsoft.com/office/officeart/2005/8/layout/radial5"/>
    <dgm:cxn modelId="{5667B913-B53F-4DA2-B097-5B89C9BE49F2}" srcId="{29DC5E63-B7CC-43A3-9AFD-6C9BAD63C002}" destId="{00549232-B265-4C25-AB8F-D9DC5E99BBF5}" srcOrd="2" destOrd="0" parTransId="{0E45F318-EE18-427D-87D6-EF7CC372AD2D}" sibTransId="{3A653755-D212-4164-8EFE-F090B17142EF}"/>
    <dgm:cxn modelId="{D747FBA1-A4F2-4470-99A3-DC313AAE510C}" srcId="{29DC5E63-B7CC-43A3-9AFD-6C9BAD63C002}" destId="{7D1BCC97-6910-4461-ADB2-B3B4D4C88A20}" srcOrd="3" destOrd="0" parTransId="{6D03CAA0-BDC5-4954-AC6C-2711A99CCD83}" sibTransId="{67B92A04-032F-44FB-8A77-9C34A12D8939}"/>
    <dgm:cxn modelId="{CBE3191C-B4F3-476B-BF0A-F0D8ADDA709F}" srcId="{29DC5E63-B7CC-43A3-9AFD-6C9BAD63C002}" destId="{7D845503-7520-4510-8C27-5994583BBB2C}" srcOrd="4" destOrd="0" parTransId="{09E154D2-473C-4D3A-AA1C-F6356DF56437}" sibTransId="{3C981D65-0501-47AC-A147-5153D7DF5CAB}"/>
    <dgm:cxn modelId="{F16BE15D-44B4-42ED-9925-F9BB4DC6C4A7}" srcId="{8DCC4F54-10A2-4F85-B431-C123F87CF1F5}" destId="{29DC5E63-B7CC-43A3-9AFD-6C9BAD63C002}" srcOrd="0" destOrd="0" parTransId="{8510345D-BC67-4657-A216-571303D4EC33}" sibTransId="{A284932A-2D65-4F45-85D8-B39FE3B81533}"/>
    <dgm:cxn modelId="{A6341FE1-1C14-4846-8D88-7E9A1B41A6F6}" type="presParOf" srcId="{A7B720C4-9DF6-4876-9B50-EBB26719C2C0}" destId="{EAFBF1BB-9AF4-4A9C-8AA9-630DD5FA7864}" srcOrd="0" destOrd="0" presId="urn:microsoft.com/office/officeart/2005/8/layout/radial5"/>
    <dgm:cxn modelId="{8407F428-5795-42A5-92E6-4809F654D3C9}" type="presParOf" srcId="{A7B720C4-9DF6-4876-9B50-EBB26719C2C0}" destId="{C7757F25-FE8A-4963-8B15-ACB2FA1FB81C}" srcOrd="1" destOrd="0" presId="urn:microsoft.com/office/officeart/2005/8/layout/radial5"/>
    <dgm:cxn modelId="{C22CB638-E0ED-4308-BEE4-443D281A778A}" type="presParOf" srcId="{C7757F25-FE8A-4963-8B15-ACB2FA1FB81C}" destId="{0B4552BD-7522-4276-B13D-A1A3B7D6B079}" srcOrd="0" destOrd="0" presId="urn:microsoft.com/office/officeart/2005/8/layout/radial5"/>
    <dgm:cxn modelId="{569D749D-5859-4CC5-B896-E600C4C22DB3}" type="presParOf" srcId="{A7B720C4-9DF6-4876-9B50-EBB26719C2C0}" destId="{0FC54F7C-DA7A-4ADE-848E-1D86B876034D}" srcOrd="2" destOrd="0" presId="urn:microsoft.com/office/officeart/2005/8/layout/radial5"/>
    <dgm:cxn modelId="{2B097771-1303-4923-A383-20D6CA24E7E2}" type="presParOf" srcId="{A7B720C4-9DF6-4876-9B50-EBB26719C2C0}" destId="{72F15AA0-BB56-4165-85B6-2B00F2FBAFC6}" srcOrd="3" destOrd="0" presId="urn:microsoft.com/office/officeart/2005/8/layout/radial5"/>
    <dgm:cxn modelId="{013059C1-08DC-495A-9A13-6FFAAB265019}" type="presParOf" srcId="{72F15AA0-BB56-4165-85B6-2B00F2FBAFC6}" destId="{5D4837E4-8B2F-4225-9C88-BC1EA2D449CF}" srcOrd="0" destOrd="0" presId="urn:microsoft.com/office/officeart/2005/8/layout/radial5"/>
    <dgm:cxn modelId="{77365D93-6843-4DF2-8FAF-3DA37FD615E9}" type="presParOf" srcId="{A7B720C4-9DF6-4876-9B50-EBB26719C2C0}" destId="{4487E7AC-B1C8-45C6-9F48-00F3E2F0A330}" srcOrd="4" destOrd="0" presId="urn:microsoft.com/office/officeart/2005/8/layout/radial5"/>
    <dgm:cxn modelId="{4C502054-B3B5-4AB3-9A5E-A7BE72CA94F7}" type="presParOf" srcId="{A7B720C4-9DF6-4876-9B50-EBB26719C2C0}" destId="{63998346-1FBC-4068-9147-3413421FE1B8}" srcOrd="5" destOrd="0" presId="urn:microsoft.com/office/officeart/2005/8/layout/radial5"/>
    <dgm:cxn modelId="{4F5AACDF-6BA5-4810-9DCE-0F37F80E6925}" type="presParOf" srcId="{63998346-1FBC-4068-9147-3413421FE1B8}" destId="{53A16174-A07E-4A07-AF3E-845B499D29FE}" srcOrd="0" destOrd="0" presId="urn:microsoft.com/office/officeart/2005/8/layout/radial5"/>
    <dgm:cxn modelId="{D13402AB-04D6-4570-BFDD-3F644EF57CE5}" type="presParOf" srcId="{A7B720C4-9DF6-4876-9B50-EBB26719C2C0}" destId="{1537339F-2DA2-498A-AF7D-5607CBA1EB73}" srcOrd="6" destOrd="0" presId="urn:microsoft.com/office/officeart/2005/8/layout/radial5"/>
    <dgm:cxn modelId="{34C26A8B-C89B-4750-A49E-FEEBB666AAF8}" type="presParOf" srcId="{A7B720C4-9DF6-4876-9B50-EBB26719C2C0}" destId="{50D5DAF8-2DCD-4D2D-9AA5-08B37CB3EB6D}" srcOrd="7" destOrd="0" presId="urn:microsoft.com/office/officeart/2005/8/layout/radial5"/>
    <dgm:cxn modelId="{2C76C477-F5CB-4F4D-857D-6F2C5DB00F0E}" type="presParOf" srcId="{50D5DAF8-2DCD-4D2D-9AA5-08B37CB3EB6D}" destId="{C84C0488-3D1E-468E-BF1A-4481D318F81A}" srcOrd="0" destOrd="0" presId="urn:microsoft.com/office/officeart/2005/8/layout/radial5"/>
    <dgm:cxn modelId="{28905FC2-94A0-4319-B506-5B8779186679}" type="presParOf" srcId="{A7B720C4-9DF6-4876-9B50-EBB26719C2C0}" destId="{41CB5ADA-7171-4DC0-AABD-67BD9F0826A9}" srcOrd="8" destOrd="0" presId="urn:microsoft.com/office/officeart/2005/8/layout/radial5"/>
    <dgm:cxn modelId="{F5B9DC54-9D86-470F-87D6-F09CD87E1C71}" type="presParOf" srcId="{A7B720C4-9DF6-4876-9B50-EBB26719C2C0}" destId="{7605A6FC-C902-4AF6-B5CD-B9A03B4B98F0}" srcOrd="9" destOrd="0" presId="urn:microsoft.com/office/officeart/2005/8/layout/radial5"/>
    <dgm:cxn modelId="{77465F7D-E4EA-4F90-BA5A-FF655E248FF9}" type="presParOf" srcId="{7605A6FC-C902-4AF6-B5CD-B9A03B4B98F0}" destId="{6597A4E4-1358-4D91-8EF4-045C693B4A83}" srcOrd="0" destOrd="0" presId="urn:microsoft.com/office/officeart/2005/8/layout/radial5"/>
    <dgm:cxn modelId="{90FFD29E-16EA-477C-8290-D0A948AB2063}" type="presParOf" srcId="{A7B720C4-9DF6-4876-9B50-EBB26719C2C0}" destId="{E7D05944-0A50-43B5-A337-DBAF0C8A3F66}" srcOrd="10" destOrd="0" presId="urn:microsoft.com/office/officeart/2005/8/layout/radial5"/>
    <dgm:cxn modelId="{96EEACDF-163E-4A00-9982-0B5CF5CE7450}" type="presParOf" srcId="{A7B720C4-9DF6-4876-9B50-EBB26719C2C0}" destId="{7475D48C-B218-4D4E-8394-57CA7A2E851D}" srcOrd="11" destOrd="0" presId="urn:microsoft.com/office/officeart/2005/8/layout/radial5"/>
    <dgm:cxn modelId="{BB520F8B-C89D-49DC-84E3-3E7A46AB7DF4}" type="presParOf" srcId="{7475D48C-B218-4D4E-8394-57CA7A2E851D}" destId="{8DC95644-D169-4598-884E-1B2CB5560602}" srcOrd="0" destOrd="0" presId="urn:microsoft.com/office/officeart/2005/8/layout/radial5"/>
    <dgm:cxn modelId="{31BCE983-E692-42E9-91DB-EE11D07D0125}" type="presParOf" srcId="{A7B720C4-9DF6-4876-9B50-EBB26719C2C0}" destId="{B12F2BAB-B46B-4040-99E8-FBE579529107}" srcOrd="12" destOrd="0" presId="urn:microsoft.com/office/officeart/2005/8/layout/radial5"/>
    <dgm:cxn modelId="{94D02DF5-62D5-42CC-BAF9-232754D94271}" type="presParOf" srcId="{A7B720C4-9DF6-4876-9B50-EBB26719C2C0}" destId="{2B844528-9F4B-4553-AAB5-724A26FD8AA5}" srcOrd="13" destOrd="0" presId="urn:microsoft.com/office/officeart/2005/8/layout/radial5"/>
    <dgm:cxn modelId="{892FAB93-D2B6-4CAB-9004-C01070EA624A}" type="presParOf" srcId="{2B844528-9F4B-4553-AAB5-724A26FD8AA5}" destId="{DBE1A91F-1692-404F-8DCD-AC193ACAB955}" srcOrd="0" destOrd="0" presId="urn:microsoft.com/office/officeart/2005/8/layout/radial5"/>
    <dgm:cxn modelId="{BC8FF5D3-4433-42E0-9EBB-20DF6A5B0B54}" type="presParOf" srcId="{A7B720C4-9DF6-4876-9B50-EBB26719C2C0}" destId="{2C9DC7EC-AF14-42DB-8BBE-977FFC2529C3}" srcOrd="14" destOrd="0" presId="urn:microsoft.com/office/officeart/2005/8/layout/radial5"/>
    <dgm:cxn modelId="{462B001C-BABB-4BD5-999B-DACDAF51CBDC}" type="presParOf" srcId="{A7B720C4-9DF6-4876-9B50-EBB26719C2C0}" destId="{75B345B9-1842-481A-945A-81CA252A30C1}" srcOrd="15" destOrd="0" presId="urn:microsoft.com/office/officeart/2005/8/layout/radial5"/>
    <dgm:cxn modelId="{83A6BCEB-E3B7-4A4B-9FC8-DEDC5AB7349D}" type="presParOf" srcId="{75B345B9-1842-481A-945A-81CA252A30C1}" destId="{BA95C638-E6A2-4C58-B32E-2ACCF6EA3CB9}" srcOrd="0" destOrd="0" presId="urn:microsoft.com/office/officeart/2005/8/layout/radial5"/>
    <dgm:cxn modelId="{9897C494-9989-426E-B926-10769390539C}" type="presParOf" srcId="{A7B720C4-9DF6-4876-9B50-EBB26719C2C0}" destId="{65099053-FEEB-4102-A234-14D1FAB4E246}" srcOrd="16" destOrd="0" presId="urn:microsoft.com/office/officeart/2005/8/layout/radial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B291EA36-F01D-4242-82F5-13B0EAE6E046}" type="doc">
      <dgm:prSet loTypeId="urn:microsoft.com/office/officeart/2005/8/layout/process2" loCatId="process" qsTypeId="urn:microsoft.com/office/officeart/2005/8/quickstyle/simple1" qsCatId="simple" csTypeId="urn:microsoft.com/office/officeart/2005/8/colors/accent1_2" csCatId="accent1" phldr="1"/>
      <dgm:spPr/>
    </dgm:pt>
    <dgm:pt modelId="{163F8A16-23AD-463A-A59F-EDED004034BB}">
      <dgm:prSet phldrT="[نص]"/>
      <dgm:spPr>
        <a:xfrm>
          <a:off x="1789089" y="697232"/>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cost = Energy consumption (current case) * cost of ele. </a:t>
          </a:r>
          <a:endParaRPr lang="ar-SA">
            <a:solidFill>
              <a:sysClr val="window" lastClr="FFFFFF"/>
            </a:solidFill>
            <a:latin typeface="Calibri"/>
            <a:ea typeface="+mn-ea"/>
            <a:cs typeface="Arial"/>
          </a:endParaRPr>
        </a:p>
      </dgm:t>
    </dgm:pt>
    <dgm:pt modelId="{C68169CC-86CB-4576-94AF-E0D9135831CC}" type="parTrans" cxnId="{C619601B-5D27-4939-B7D4-9E0DE076613D}">
      <dgm:prSet/>
      <dgm:spPr/>
      <dgm:t>
        <a:bodyPr/>
        <a:lstStyle/>
        <a:p>
          <a:pPr rtl="1"/>
          <a:endParaRPr lang="ar-SA"/>
        </a:p>
      </dgm:t>
    </dgm:pt>
    <dgm:pt modelId="{777BC9E6-A832-45A6-AC3E-5558416CBB77}" type="sibTrans" cxnId="{C619601B-5D27-4939-B7D4-9E0DE076613D}">
      <dgm:prSet/>
      <dgm:spPr>
        <a:xfrm rot="5400000">
          <a:off x="2549922" y="1172571"/>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B2D62581-E9B1-40F2-85D6-C10D4B5A761C}">
      <dgm:prSet/>
      <dgm:spPr>
        <a:xfrm>
          <a:off x="1789089" y="1613"/>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consumption(current case)= No.of fix. * No . of lamp each fix * watt of current lamp * operation hour </a:t>
          </a:r>
          <a:endParaRPr lang="ar-SA">
            <a:solidFill>
              <a:sysClr val="window" lastClr="FFFFFF"/>
            </a:solidFill>
            <a:latin typeface="Calibri"/>
            <a:ea typeface="+mn-ea"/>
            <a:cs typeface="Arial"/>
          </a:endParaRPr>
        </a:p>
      </dgm:t>
    </dgm:pt>
    <dgm:pt modelId="{C5B5520E-1D69-488E-891F-5C89C433AF88}" type="parTrans" cxnId="{9538854A-0511-4268-BDF5-D2941051BDED}">
      <dgm:prSet/>
      <dgm:spPr/>
      <dgm:t>
        <a:bodyPr/>
        <a:lstStyle/>
        <a:p>
          <a:pPr rtl="1"/>
          <a:endParaRPr lang="ar-SA"/>
        </a:p>
      </dgm:t>
    </dgm:pt>
    <dgm:pt modelId="{01697CBE-AA44-4352-85E3-7D4984FA8D93}" type="sibTrans" cxnId="{9538854A-0511-4268-BDF5-D2941051BDED}">
      <dgm:prSet/>
      <dgm:spPr>
        <a:xfrm rot="5400000">
          <a:off x="2549922" y="476953"/>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0F4A67D-337B-49CF-BA03-9C8D0873812B}">
      <dgm:prSet/>
      <dgm:spPr>
        <a:xfrm>
          <a:off x="1789089" y="1392850"/>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consumption(proposed case)= No. of fix. * No.of lamp each fix. * watt of proposed lamp * operation hour </a:t>
          </a:r>
          <a:endParaRPr lang="ar-SA">
            <a:solidFill>
              <a:sysClr val="window" lastClr="FFFFFF"/>
            </a:solidFill>
            <a:latin typeface="Calibri"/>
            <a:ea typeface="+mn-ea"/>
            <a:cs typeface="Arial"/>
          </a:endParaRPr>
        </a:p>
      </dgm:t>
    </dgm:pt>
    <dgm:pt modelId="{A7C63595-9EF4-4A1D-9497-6976636B6331}" type="parTrans" cxnId="{E4BCDD7B-F40F-4047-858B-10C2672A5E6D}">
      <dgm:prSet/>
      <dgm:spPr/>
      <dgm:t>
        <a:bodyPr/>
        <a:lstStyle/>
        <a:p>
          <a:pPr rtl="1"/>
          <a:endParaRPr lang="ar-SA"/>
        </a:p>
      </dgm:t>
    </dgm:pt>
    <dgm:pt modelId="{0BA4FAE5-D3D2-488A-BFF9-42364F019AD6}" type="sibTrans" cxnId="{E4BCDD7B-F40F-4047-858B-10C2672A5E6D}">
      <dgm:prSet/>
      <dgm:spPr>
        <a:xfrm rot="5400000">
          <a:off x="2549922" y="1868189"/>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C4D93B41-FA63-4EC0-999D-33599C1EC4E7}">
      <dgm:prSet/>
      <dgm:spPr>
        <a:xfrm>
          <a:off x="1789089" y="2088468"/>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cost = Energy consumption (proposed lamp )* cost of ele. </a:t>
          </a:r>
          <a:endParaRPr lang="ar-SA">
            <a:solidFill>
              <a:sysClr val="window" lastClr="FFFFFF"/>
            </a:solidFill>
            <a:latin typeface="Calibri"/>
            <a:ea typeface="+mn-ea"/>
            <a:cs typeface="Arial"/>
          </a:endParaRPr>
        </a:p>
      </dgm:t>
    </dgm:pt>
    <dgm:pt modelId="{7C8B1E4E-AF52-4A99-91A0-2EC19CD09655}" type="parTrans" cxnId="{410CF3AB-9456-4513-8B0E-CF72536DA0A6}">
      <dgm:prSet/>
      <dgm:spPr/>
      <dgm:t>
        <a:bodyPr/>
        <a:lstStyle/>
        <a:p>
          <a:pPr rtl="1"/>
          <a:endParaRPr lang="ar-SA"/>
        </a:p>
      </dgm:t>
    </dgm:pt>
    <dgm:pt modelId="{E8F92D23-1F85-4D25-8A0E-7125490F3D39}" type="sibTrans" cxnId="{410CF3AB-9456-4513-8B0E-CF72536DA0A6}">
      <dgm:prSet/>
      <dgm:spPr>
        <a:xfrm rot="5400000">
          <a:off x="2549922" y="2563807"/>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EFE6DD0-BA88-4BB0-BF76-F3F08BC37352}">
      <dgm:prSet/>
      <dgm:spPr>
        <a:xfrm>
          <a:off x="1789089" y="2784086"/>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Annual Energy saving = Energy consumption (current case )- Energy consumption ( proposed case ) </a:t>
          </a:r>
          <a:endParaRPr lang="ar-SA">
            <a:solidFill>
              <a:sysClr val="window" lastClr="FFFFFF"/>
            </a:solidFill>
            <a:latin typeface="Calibri"/>
            <a:ea typeface="+mn-ea"/>
            <a:cs typeface="Arial"/>
          </a:endParaRPr>
        </a:p>
      </dgm:t>
    </dgm:pt>
    <dgm:pt modelId="{6CBD8985-5FCF-41AF-9E6D-1D395C393C70}" type="parTrans" cxnId="{3B5237BC-BC23-4CBC-9EB2-2E9C87833B0A}">
      <dgm:prSet/>
      <dgm:spPr/>
      <dgm:t>
        <a:bodyPr/>
        <a:lstStyle/>
        <a:p>
          <a:pPr rtl="1"/>
          <a:endParaRPr lang="ar-SA"/>
        </a:p>
      </dgm:t>
    </dgm:pt>
    <dgm:pt modelId="{EB34A851-1568-4784-B400-D4FE03AA06A3}" type="sibTrans" cxnId="{3B5237BC-BC23-4CBC-9EB2-2E9C87833B0A}">
      <dgm:prSet/>
      <dgm:spPr>
        <a:xfrm rot="5400000">
          <a:off x="2549922" y="3259425"/>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E5053C0-58A6-4849-9D63-1AE899022434}">
      <dgm:prSet/>
      <dgm:spPr>
        <a:xfrm>
          <a:off x="1789089" y="3479704"/>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Anuual cost saving = Energy cost (current case ) - Energy cost (proposed cost ) </a:t>
          </a:r>
          <a:endParaRPr lang="ar-SA">
            <a:solidFill>
              <a:sysClr val="window" lastClr="FFFFFF"/>
            </a:solidFill>
            <a:latin typeface="Calibri"/>
            <a:ea typeface="+mn-ea"/>
            <a:cs typeface="Arial"/>
          </a:endParaRPr>
        </a:p>
      </dgm:t>
    </dgm:pt>
    <dgm:pt modelId="{44983228-3A58-4955-93E4-4D5026BC9106}" type="parTrans" cxnId="{95883614-8935-4E7D-89B0-174FA7C16601}">
      <dgm:prSet/>
      <dgm:spPr/>
      <dgm:t>
        <a:bodyPr/>
        <a:lstStyle/>
        <a:p>
          <a:pPr rtl="1"/>
          <a:endParaRPr lang="ar-SA"/>
        </a:p>
      </dgm:t>
    </dgm:pt>
    <dgm:pt modelId="{C1C55EF0-B5AD-4EE9-ABF5-033C3374EBF2}" type="sibTrans" cxnId="{95883614-8935-4E7D-89B0-174FA7C16601}">
      <dgm:prSet/>
      <dgm:spPr>
        <a:xfrm rot="5400000">
          <a:off x="2549710" y="3955326"/>
          <a:ext cx="174328"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7159C975-D2D9-43B8-B81C-09EF2FDD17A9}">
      <dgm:prSet/>
      <dgm:spPr>
        <a:xfrm>
          <a:off x="1789089" y="4175888"/>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Total annual use =  No.of lamp * 8760 </a:t>
          </a:r>
          <a:endParaRPr lang="ar-SA">
            <a:solidFill>
              <a:sysClr val="window" lastClr="FFFFFF"/>
            </a:solidFill>
            <a:latin typeface="Calibri"/>
            <a:ea typeface="+mn-ea"/>
            <a:cs typeface="Arial"/>
          </a:endParaRPr>
        </a:p>
      </dgm:t>
    </dgm:pt>
    <dgm:pt modelId="{42DD12BD-825B-415F-ACED-9978E2E70C88}" type="parTrans" cxnId="{A15334F1-9B93-43A6-8552-E2582D49E9C8}">
      <dgm:prSet/>
      <dgm:spPr/>
      <dgm:t>
        <a:bodyPr/>
        <a:lstStyle/>
        <a:p>
          <a:pPr rtl="1"/>
          <a:endParaRPr lang="ar-SA"/>
        </a:p>
      </dgm:t>
    </dgm:pt>
    <dgm:pt modelId="{CCFF3270-E1E9-4FE8-B76F-5475D296E71F}" type="sibTrans" cxnId="{A15334F1-9B93-43A6-8552-E2582D49E9C8}">
      <dgm:prSet/>
      <dgm:spPr>
        <a:xfrm rot="5400000">
          <a:off x="2550134" y="4650944"/>
          <a:ext cx="173480"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D61484D-2A2B-4913-AE99-5A701F74EE46}">
      <dgm:prSet/>
      <dgm:spPr>
        <a:xfrm>
          <a:off x="1789089" y="4870940"/>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 number of current lamp need  = Total annual use / life time of current lamp </a:t>
          </a:r>
          <a:endParaRPr lang="ar-SA">
            <a:solidFill>
              <a:sysClr val="window" lastClr="FFFFFF"/>
            </a:solidFill>
            <a:latin typeface="Calibri"/>
            <a:ea typeface="+mn-ea"/>
            <a:cs typeface="Arial"/>
          </a:endParaRPr>
        </a:p>
      </dgm:t>
    </dgm:pt>
    <dgm:pt modelId="{629B9EC6-553A-4D7E-ACB6-525803B74AE5}" type="parTrans" cxnId="{24E24059-8D43-4930-9B39-13704E81862A}">
      <dgm:prSet/>
      <dgm:spPr/>
      <dgm:t>
        <a:bodyPr/>
        <a:lstStyle/>
        <a:p>
          <a:pPr rtl="1"/>
          <a:endParaRPr lang="ar-SA"/>
        </a:p>
      </dgm:t>
    </dgm:pt>
    <dgm:pt modelId="{17B8C58A-5B21-4EE7-B62B-0DCBA51165B1}" type="sibTrans" cxnId="{24E24059-8D43-4930-9B39-13704E81862A}">
      <dgm:prSet/>
      <dgm:spPr>
        <a:xfrm rot="5400000">
          <a:off x="2549922" y="5346279"/>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F5B9F205-B28C-44D5-AC2D-9E62EAE8A843}">
      <dgm:prSet/>
      <dgm:spPr>
        <a:xfrm>
          <a:off x="1789089" y="5566559"/>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ar-SA">
              <a:solidFill>
                <a:sysClr val="window" lastClr="FFFFFF"/>
              </a:solidFill>
              <a:latin typeface="Calibri"/>
              <a:ea typeface="+mn-ea"/>
              <a:cs typeface="Arial"/>
            </a:rPr>
            <a:t> </a:t>
          </a:r>
          <a:r>
            <a:rPr lang="en-US">
              <a:solidFill>
                <a:sysClr val="window" lastClr="FFFFFF"/>
              </a:solidFill>
              <a:latin typeface="Calibri"/>
              <a:ea typeface="+mn-ea"/>
              <a:cs typeface="+mn-cs"/>
            </a:rPr>
            <a:t> Annual cost of current lamp  = number of current lamp need * cost of unit current lamp </a:t>
          </a:r>
          <a:endParaRPr lang="ar-SA">
            <a:solidFill>
              <a:sysClr val="window" lastClr="FFFFFF"/>
            </a:solidFill>
            <a:latin typeface="Calibri"/>
            <a:ea typeface="+mn-ea"/>
            <a:cs typeface="Arial"/>
          </a:endParaRPr>
        </a:p>
      </dgm:t>
    </dgm:pt>
    <dgm:pt modelId="{E28C9C37-1104-4520-AA7B-1D208F3E9AA2}" type="parTrans" cxnId="{7B9FD288-A7E0-4BB4-9135-79FDBDA234EB}">
      <dgm:prSet/>
      <dgm:spPr/>
      <dgm:t>
        <a:bodyPr/>
        <a:lstStyle/>
        <a:p>
          <a:pPr rtl="1"/>
          <a:endParaRPr lang="ar-SA"/>
        </a:p>
      </dgm:t>
    </dgm:pt>
    <dgm:pt modelId="{CB0E3621-D03F-45A3-AA1E-580CF174A52B}" type="sibTrans" cxnId="{7B9FD288-A7E0-4BB4-9135-79FDBDA234EB}">
      <dgm:prSet/>
      <dgm:spPr>
        <a:xfrm rot="5400000">
          <a:off x="2549922" y="6041898"/>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41F401E-83BB-4D80-BC1C-19F1EE8621F4}">
      <dgm:prSet/>
      <dgm:spPr>
        <a:xfrm>
          <a:off x="1789089" y="6262177"/>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Number of proposed lamp need  = Total annual use / life time of proposed lamp </a:t>
          </a:r>
          <a:endParaRPr lang="ar-SA">
            <a:solidFill>
              <a:sysClr val="window" lastClr="FFFFFF"/>
            </a:solidFill>
            <a:latin typeface="Calibri"/>
            <a:ea typeface="+mn-ea"/>
            <a:cs typeface="Arial"/>
          </a:endParaRPr>
        </a:p>
      </dgm:t>
    </dgm:pt>
    <dgm:pt modelId="{4D6B5424-80B1-4B41-9D9E-D559B231315A}" type="parTrans" cxnId="{FD6958E1-84E6-4282-A577-C3B7D92E9890}">
      <dgm:prSet/>
      <dgm:spPr/>
      <dgm:t>
        <a:bodyPr/>
        <a:lstStyle/>
        <a:p>
          <a:pPr rtl="1"/>
          <a:endParaRPr lang="ar-SA"/>
        </a:p>
      </dgm:t>
    </dgm:pt>
    <dgm:pt modelId="{6F0E172E-688A-4C14-BAB2-6690FC074667}" type="sibTrans" cxnId="{FD6958E1-84E6-4282-A577-C3B7D92E9890}">
      <dgm:prSet/>
      <dgm:spPr>
        <a:xfrm rot="5400000">
          <a:off x="2549922" y="6737516"/>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6ADC2DE4-DFE0-4CEB-85B3-25C0AB00FE8E}">
      <dgm:prSet/>
      <dgm:spPr>
        <a:xfrm>
          <a:off x="1789089" y="6957795"/>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Annual cost of proposed  lamp= Number of proposed lamp need * cost of unit current lamp  </a:t>
          </a:r>
          <a:endParaRPr lang="ar-SA">
            <a:solidFill>
              <a:sysClr val="window" lastClr="FFFFFF"/>
            </a:solidFill>
            <a:latin typeface="Calibri"/>
            <a:ea typeface="+mn-ea"/>
            <a:cs typeface="Arial"/>
          </a:endParaRPr>
        </a:p>
      </dgm:t>
    </dgm:pt>
    <dgm:pt modelId="{6D43B42D-697E-46BE-8A8D-674153E57523}" type="parTrans" cxnId="{F01D1200-EFC2-4C46-BD5D-083C006C36BD}">
      <dgm:prSet/>
      <dgm:spPr/>
      <dgm:t>
        <a:bodyPr/>
        <a:lstStyle/>
        <a:p>
          <a:pPr rtl="1"/>
          <a:endParaRPr lang="ar-SA"/>
        </a:p>
      </dgm:t>
    </dgm:pt>
    <dgm:pt modelId="{B0C47060-A115-4FCD-9F12-2330BFA1AA97}" type="sibTrans" cxnId="{F01D1200-EFC2-4C46-BD5D-083C006C36BD}">
      <dgm:prSet/>
      <dgm:spPr>
        <a:xfrm rot="5400000">
          <a:off x="2549922" y="7433134"/>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60BAA02-90FC-4898-8912-86A23819ABF9}">
      <dgm:prSet/>
      <dgm:spPr>
        <a:xfrm>
          <a:off x="1789089" y="7653413"/>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Annual lamp cost saving = Annual cost of current lamp - Annual cost of proposed lamp </a:t>
          </a:r>
          <a:endParaRPr lang="ar-SA">
            <a:solidFill>
              <a:sysClr val="window" lastClr="FFFFFF"/>
            </a:solidFill>
            <a:latin typeface="Calibri"/>
            <a:ea typeface="+mn-ea"/>
            <a:cs typeface="Arial"/>
          </a:endParaRPr>
        </a:p>
      </dgm:t>
    </dgm:pt>
    <dgm:pt modelId="{7A7DC665-61C4-428A-9251-BA6BC17233E5}" type="parTrans" cxnId="{C62AB21C-9E30-4FD1-9DC0-BB27B3B023CF}">
      <dgm:prSet/>
      <dgm:spPr/>
      <dgm:t>
        <a:bodyPr/>
        <a:lstStyle/>
        <a:p>
          <a:pPr rtl="1"/>
          <a:endParaRPr lang="ar-SA"/>
        </a:p>
      </dgm:t>
    </dgm:pt>
    <dgm:pt modelId="{33353023-2C75-468D-B829-7AE962804D8D}" type="sibTrans" cxnId="{C62AB21C-9E30-4FD1-9DC0-BB27B3B023CF}">
      <dgm:prSet/>
      <dgm:spPr>
        <a:xfrm rot="5400000">
          <a:off x="2549922" y="8128752"/>
          <a:ext cx="173904" cy="20868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8418E47-CCD2-4B25-9A82-F2D41B1261ED}">
      <dgm:prSet/>
      <dgm:spPr>
        <a:xfrm>
          <a:off x="1789089" y="8349031"/>
          <a:ext cx="1695569" cy="46374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Total saving = Annual cost saving  + Annual lamp cost saving </a:t>
          </a:r>
          <a:endParaRPr lang="ar-SA">
            <a:solidFill>
              <a:sysClr val="window" lastClr="FFFFFF"/>
            </a:solidFill>
            <a:latin typeface="Calibri"/>
            <a:ea typeface="+mn-ea"/>
            <a:cs typeface="Arial"/>
          </a:endParaRPr>
        </a:p>
      </dgm:t>
    </dgm:pt>
    <dgm:pt modelId="{91A3594F-61F1-41F0-8374-84810F3404C3}" type="parTrans" cxnId="{0EAE6B27-85B3-4366-8AAB-6740423AF85E}">
      <dgm:prSet/>
      <dgm:spPr/>
      <dgm:t>
        <a:bodyPr/>
        <a:lstStyle/>
        <a:p>
          <a:pPr rtl="1"/>
          <a:endParaRPr lang="ar-SA"/>
        </a:p>
      </dgm:t>
    </dgm:pt>
    <dgm:pt modelId="{DBCBF7B7-98CA-405F-B4E5-3E2EAF978988}" type="sibTrans" cxnId="{0EAE6B27-85B3-4366-8AAB-6740423AF85E}">
      <dgm:prSet/>
      <dgm:spPr/>
      <dgm:t>
        <a:bodyPr/>
        <a:lstStyle/>
        <a:p>
          <a:pPr rtl="1"/>
          <a:endParaRPr lang="ar-SA"/>
        </a:p>
      </dgm:t>
    </dgm:pt>
    <dgm:pt modelId="{7450BBCD-8EDC-41C9-9239-91523B5CF34B}" type="pres">
      <dgm:prSet presAssocID="{B291EA36-F01D-4242-82F5-13B0EAE6E046}" presName="linearFlow" presStyleCnt="0">
        <dgm:presLayoutVars>
          <dgm:resizeHandles val="exact"/>
        </dgm:presLayoutVars>
      </dgm:prSet>
      <dgm:spPr/>
    </dgm:pt>
    <dgm:pt modelId="{417BB73C-D801-4203-A16A-003DE49C09C8}" type="pres">
      <dgm:prSet presAssocID="{B2D62581-E9B1-40F2-85D6-C10D4B5A761C}" presName="node" presStyleLbl="node1" presStyleIdx="0" presStyleCnt="13">
        <dgm:presLayoutVars>
          <dgm:bulletEnabled val="1"/>
        </dgm:presLayoutVars>
      </dgm:prSet>
      <dgm:spPr>
        <a:prstGeom prst="roundRect">
          <a:avLst>
            <a:gd name="adj" fmla="val 10000"/>
          </a:avLst>
        </a:prstGeom>
      </dgm:spPr>
      <dgm:t>
        <a:bodyPr/>
        <a:lstStyle/>
        <a:p>
          <a:pPr rtl="1"/>
          <a:endParaRPr lang="ar-SA"/>
        </a:p>
      </dgm:t>
    </dgm:pt>
    <dgm:pt modelId="{EB7FBDB0-F1F3-4D3A-A947-9C3ADD8C1229}" type="pres">
      <dgm:prSet presAssocID="{01697CBE-AA44-4352-85E3-7D4984FA8D93}" presName="sibTrans" presStyleLbl="sibTrans2D1" presStyleIdx="0" presStyleCnt="12"/>
      <dgm:spPr>
        <a:prstGeom prst="rightArrow">
          <a:avLst>
            <a:gd name="adj1" fmla="val 60000"/>
            <a:gd name="adj2" fmla="val 50000"/>
          </a:avLst>
        </a:prstGeom>
      </dgm:spPr>
      <dgm:t>
        <a:bodyPr/>
        <a:lstStyle/>
        <a:p>
          <a:pPr rtl="1"/>
          <a:endParaRPr lang="ar-SA"/>
        </a:p>
      </dgm:t>
    </dgm:pt>
    <dgm:pt modelId="{242E8898-7E35-4F3D-A80C-801C44C8E066}" type="pres">
      <dgm:prSet presAssocID="{01697CBE-AA44-4352-85E3-7D4984FA8D93}" presName="connectorText" presStyleLbl="sibTrans2D1" presStyleIdx="0" presStyleCnt="12"/>
      <dgm:spPr/>
      <dgm:t>
        <a:bodyPr/>
        <a:lstStyle/>
        <a:p>
          <a:pPr rtl="1"/>
          <a:endParaRPr lang="ar-SA"/>
        </a:p>
      </dgm:t>
    </dgm:pt>
    <dgm:pt modelId="{691FDA39-2150-480F-B611-AE008159CBBD}" type="pres">
      <dgm:prSet presAssocID="{163F8A16-23AD-463A-A59F-EDED004034BB}" presName="node" presStyleLbl="node1" presStyleIdx="1" presStyleCnt="13">
        <dgm:presLayoutVars>
          <dgm:bulletEnabled val="1"/>
        </dgm:presLayoutVars>
      </dgm:prSet>
      <dgm:spPr>
        <a:prstGeom prst="roundRect">
          <a:avLst>
            <a:gd name="adj" fmla="val 10000"/>
          </a:avLst>
        </a:prstGeom>
      </dgm:spPr>
      <dgm:t>
        <a:bodyPr/>
        <a:lstStyle/>
        <a:p>
          <a:pPr rtl="1"/>
          <a:endParaRPr lang="ar-SA"/>
        </a:p>
      </dgm:t>
    </dgm:pt>
    <dgm:pt modelId="{2A992659-7155-4FB8-AE2D-AEBD982E8DA0}" type="pres">
      <dgm:prSet presAssocID="{777BC9E6-A832-45A6-AC3E-5558416CBB77}" presName="sibTrans" presStyleLbl="sibTrans2D1" presStyleIdx="1" presStyleCnt="12"/>
      <dgm:spPr>
        <a:prstGeom prst="rightArrow">
          <a:avLst>
            <a:gd name="adj1" fmla="val 60000"/>
            <a:gd name="adj2" fmla="val 50000"/>
          </a:avLst>
        </a:prstGeom>
      </dgm:spPr>
      <dgm:t>
        <a:bodyPr/>
        <a:lstStyle/>
        <a:p>
          <a:pPr rtl="1"/>
          <a:endParaRPr lang="ar-SA"/>
        </a:p>
      </dgm:t>
    </dgm:pt>
    <dgm:pt modelId="{79EF9C77-B75E-4A16-BB73-A422E5CDC249}" type="pres">
      <dgm:prSet presAssocID="{777BC9E6-A832-45A6-AC3E-5558416CBB77}" presName="connectorText" presStyleLbl="sibTrans2D1" presStyleIdx="1" presStyleCnt="12"/>
      <dgm:spPr/>
      <dgm:t>
        <a:bodyPr/>
        <a:lstStyle/>
        <a:p>
          <a:pPr rtl="1"/>
          <a:endParaRPr lang="ar-SA"/>
        </a:p>
      </dgm:t>
    </dgm:pt>
    <dgm:pt modelId="{96976552-C878-4C2F-A90E-7B6BFD4BD879}" type="pres">
      <dgm:prSet presAssocID="{40F4A67D-337B-49CF-BA03-9C8D0873812B}" presName="node" presStyleLbl="node1" presStyleIdx="2" presStyleCnt="13">
        <dgm:presLayoutVars>
          <dgm:bulletEnabled val="1"/>
        </dgm:presLayoutVars>
      </dgm:prSet>
      <dgm:spPr>
        <a:prstGeom prst="roundRect">
          <a:avLst>
            <a:gd name="adj" fmla="val 10000"/>
          </a:avLst>
        </a:prstGeom>
      </dgm:spPr>
      <dgm:t>
        <a:bodyPr/>
        <a:lstStyle/>
        <a:p>
          <a:pPr rtl="1"/>
          <a:endParaRPr lang="ar-SA"/>
        </a:p>
      </dgm:t>
    </dgm:pt>
    <dgm:pt modelId="{1C2E0F63-790B-4B1B-9EC9-52B2FF82A87D}" type="pres">
      <dgm:prSet presAssocID="{0BA4FAE5-D3D2-488A-BFF9-42364F019AD6}" presName="sibTrans" presStyleLbl="sibTrans2D1" presStyleIdx="2" presStyleCnt="12"/>
      <dgm:spPr>
        <a:prstGeom prst="rightArrow">
          <a:avLst>
            <a:gd name="adj1" fmla="val 60000"/>
            <a:gd name="adj2" fmla="val 50000"/>
          </a:avLst>
        </a:prstGeom>
      </dgm:spPr>
      <dgm:t>
        <a:bodyPr/>
        <a:lstStyle/>
        <a:p>
          <a:pPr rtl="1"/>
          <a:endParaRPr lang="ar-SA"/>
        </a:p>
      </dgm:t>
    </dgm:pt>
    <dgm:pt modelId="{E7C3D73D-5365-4A93-93B0-70F90C722183}" type="pres">
      <dgm:prSet presAssocID="{0BA4FAE5-D3D2-488A-BFF9-42364F019AD6}" presName="connectorText" presStyleLbl="sibTrans2D1" presStyleIdx="2" presStyleCnt="12"/>
      <dgm:spPr/>
      <dgm:t>
        <a:bodyPr/>
        <a:lstStyle/>
        <a:p>
          <a:pPr rtl="1"/>
          <a:endParaRPr lang="ar-SA"/>
        </a:p>
      </dgm:t>
    </dgm:pt>
    <dgm:pt modelId="{BAE5AF24-57F5-425B-BC8D-BB2AE4652F0B}" type="pres">
      <dgm:prSet presAssocID="{C4D93B41-FA63-4EC0-999D-33599C1EC4E7}" presName="node" presStyleLbl="node1" presStyleIdx="3" presStyleCnt="13">
        <dgm:presLayoutVars>
          <dgm:bulletEnabled val="1"/>
        </dgm:presLayoutVars>
      </dgm:prSet>
      <dgm:spPr>
        <a:prstGeom prst="roundRect">
          <a:avLst>
            <a:gd name="adj" fmla="val 10000"/>
          </a:avLst>
        </a:prstGeom>
      </dgm:spPr>
      <dgm:t>
        <a:bodyPr/>
        <a:lstStyle/>
        <a:p>
          <a:pPr rtl="1"/>
          <a:endParaRPr lang="ar-SA"/>
        </a:p>
      </dgm:t>
    </dgm:pt>
    <dgm:pt modelId="{9AFC7946-8002-4948-955B-712C9970C212}" type="pres">
      <dgm:prSet presAssocID="{E8F92D23-1F85-4D25-8A0E-7125490F3D39}" presName="sibTrans" presStyleLbl="sibTrans2D1" presStyleIdx="3" presStyleCnt="12"/>
      <dgm:spPr>
        <a:prstGeom prst="rightArrow">
          <a:avLst>
            <a:gd name="adj1" fmla="val 60000"/>
            <a:gd name="adj2" fmla="val 50000"/>
          </a:avLst>
        </a:prstGeom>
      </dgm:spPr>
      <dgm:t>
        <a:bodyPr/>
        <a:lstStyle/>
        <a:p>
          <a:pPr rtl="1"/>
          <a:endParaRPr lang="ar-SA"/>
        </a:p>
      </dgm:t>
    </dgm:pt>
    <dgm:pt modelId="{B9A34DAF-A5AF-4D79-8CD0-C3DBB793808F}" type="pres">
      <dgm:prSet presAssocID="{E8F92D23-1F85-4D25-8A0E-7125490F3D39}" presName="connectorText" presStyleLbl="sibTrans2D1" presStyleIdx="3" presStyleCnt="12"/>
      <dgm:spPr/>
      <dgm:t>
        <a:bodyPr/>
        <a:lstStyle/>
        <a:p>
          <a:pPr rtl="1"/>
          <a:endParaRPr lang="ar-SA"/>
        </a:p>
      </dgm:t>
    </dgm:pt>
    <dgm:pt modelId="{002427F6-9419-4D22-8EF5-203F00A38E5E}" type="pres">
      <dgm:prSet presAssocID="{3EFE6DD0-BA88-4BB0-BF76-F3F08BC37352}" presName="node" presStyleLbl="node1" presStyleIdx="4" presStyleCnt="13">
        <dgm:presLayoutVars>
          <dgm:bulletEnabled val="1"/>
        </dgm:presLayoutVars>
      </dgm:prSet>
      <dgm:spPr>
        <a:prstGeom prst="roundRect">
          <a:avLst>
            <a:gd name="adj" fmla="val 10000"/>
          </a:avLst>
        </a:prstGeom>
      </dgm:spPr>
      <dgm:t>
        <a:bodyPr/>
        <a:lstStyle/>
        <a:p>
          <a:pPr rtl="1"/>
          <a:endParaRPr lang="ar-SA"/>
        </a:p>
      </dgm:t>
    </dgm:pt>
    <dgm:pt modelId="{299832B8-4BA1-4CCF-BA93-C94263F8B194}" type="pres">
      <dgm:prSet presAssocID="{EB34A851-1568-4784-B400-D4FE03AA06A3}" presName="sibTrans" presStyleLbl="sibTrans2D1" presStyleIdx="4" presStyleCnt="12"/>
      <dgm:spPr>
        <a:prstGeom prst="rightArrow">
          <a:avLst>
            <a:gd name="adj1" fmla="val 60000"/>
            <a:gd name="adj2" fmla="val 50000"/>
          </a:avLst>
        </a:prstGeom>
      </dgm:spPr>
      <dgm:t>
        <a:bodyPr/>
        <a:lstStyle/>
        <a:p>
          <a:pPr rtl="1"/>
          <a:endParaRPr lang="ar-SA"/>
        </a:p>
      </dgm:t>
    </dgm:pt>
    <dgm:pt modelId="{A0525618-2AE2-4B4D-A489-531D6387FD5E}" type="pres">
      <dgm:prSet presAssocID="{EB34A851-1568-4784-B400-D4FE03AA06A3}" presName="connectorText" presStyleLbl="sibTrans2D1" presStyleIdx="4" presStyleCnt="12"/>
      <dgm:spPr/>
      <dgm:t>
        <a:bodyPr/>
        <a:lstStyle/>
        <a:p>
          <a:pPr rtl="1"/>
          <a:endParaRPr lang="ar-SA"/>
        </a:p>
      </dgm:t>
    </dgm:pt>
    <dgm:pt modelId="{63D445E5-7B50-4143-8342-CD5DCFF7B801}" type="pres">
      <dgm:prSet presAssocID="{5E5053C0-58A6-4849-9D63-1AE899022434}" presName="node" presStyleLbl="node1" presStyleIdx="5" presStyleCnt="13">
        <dgm:presLayoutVars>
          <dgm:bulletEnabled val="1"/>
        </dgm:presLayoutVars>
      </dgm:prSet>
      <dgm:spPr>
        <a:prstGeom prst="roundRect">
          <a:avLst>
            <a:gd name="adj" fmla="val 10000"/>
          </a:avLst>
        </a:prstGeom>
      </dgm:spPr>
      <dgm:t>
        <a:bodyPr/>
        <a:lstStyle/>
        <a:p>
          <a:pPr rtl="1"/>
          <a:endParaRPr lang="ar-SA"/>
        </a:p>
      </dgm:t>
    </dgm:pt>
    <dgm:pt modelId="{21169462-7678-49F6-B8CA-EC8BF50706B3}" type="pres">
      <dgm:prSet presAssocID="{C1C55EF0-B5AD-4EE9-ABF5-033C3374EBF2}" presName="sibTrans" presStyleLbl="sibTrans2D1" presStyleIdx="5" presStyleCnt="12"/>
      <dgm:spPr>
        <a:prstGeom prst="rightArrow">
          <a:avLst>
            <a:gd name="adj1" fmla="val 60000"/>
            <a:gd name="adj2" fmla="val 50000"/>
          </a:avLst>
        </a:prstGeom>
      </dgm:spPr>
      <dgm:t>
        <a:bodyPr/>
        <a:lstStyle/>
        <a:p>
          <a:pPr rtl="1"/>
          <a:endParaRPr lang="ar-SA"/>
        </a:p>
      </dgm:t>
    </dgm:pt>
    <dgm:pt modelId="{D41C8CDB-62FB-4B0B-BDB6-536E7C9D3B38}" type="pres">
      <dgm:prSet presAssocID="{C1C55EF0-B5AD-4EE9-ABF5-033C3374EBF2}" presName="connectorText" presStyleLbl="sibTrans2D1" presStyleIdx="5" presStyleCnt="12"/>
      <dgm:spPr/>
      <dgm:t>
        <a:bodyPr/>
        <a:lstStyle/>
        <a:p>
          <a:pPr rtl="1"/>
          <a:endParaRPr lang="ar-SA"/>
        </a:p>
      </dgm:t>
    </dgm:pt>
    <dgm:pt modelId="{D8CB910A-778D-4DF9-B3A4-986CE468C0A3}" type="pres">
      <dgm:prSet presAssocID="{7159C975-D2D9-43B8-B81C-09EF2FDD17A9}" presName="node" presStyleLbl="node1" presStyleIdx="6" presStyleCnt="13" custLinFactNeighborY="244">
        <dgm:presLayoutVars>
          <dgm:bulletEnabled val="1"/>
        </dgm:presLayoutVars>
      </dgm:prSet>
      <dgm:spPr>
        <a:prstGeom prst="roundRect">
          <a:avLst>
            <a:gd name="adj" fmla="val 10000"/>
          </a:avLst>
        </a:prstGeom>
      </dgm:spPr>
      <dgm:t>
        <a:bodyPr/>
        <a:lstStyle/>
        <a:p>
          <a:pPr rtl="1"/>
          <a:endParaRPr lang="ar-SA"/>
        </a:p>
      </dgm:t>
    </dgm:pt>
    <dgm:pt modelId="{7F8C0DBD-8BDB-4B56-BF1E-FC5B8CFB7260}" type="pres">
      <dgm:prSet presAssocID="{CCFF3270-E1E9-4FE8-B76F-5475D296E71F}" presName="sibTrans" presStyleLbl="sibTrans2D1" presStyleIdx="6" presStyleCnt="12"/>
      <dgm:spPr>
        <a:prstGeom prst="rightArrow">
          <a:avLst>
            <a:gd name="adj1" fmla="val 60000"/>
            <a:gd name="adj2" fmla="val 50000"/>
          </a:avLst>
        </a:prstGeom>
      </dgm:spPr>
      <dgm:t>
        <a:bodyPr/>
        <a:lstStyle/>
        <a:p>
          <a:pPr rtl="1"/>
          <a:endParaRPr lang="ar-SA"/>
        </a:p>
      </dgm:t>
    </dgm:pt>
    <dgm:pt modelId="{6B2B98ED-7522-4D43-A491-422E66245954}" type="pres">
      <dgm:prSet presAssocID="{CCFF3270-E1E9-4FE8-B76F-5475D296E71F}" presName="connectorText" presStyleLbl="sibTrans2D1" presStyleIdx="6" presStyleCnt="12"/>
      <dgm:spPr/>
      <dgm:t>
        <a:bodyPr/>
        <a:lstStyle/>
        <a:p>
          <a:pPr rtl="1"/>
          <a:endParaRPr lang="ar-SA"/>
        </a:p>
      </dgm:t>
    </dgm:pt>
    <dgm:pt modelId="{BD5BC814-EDCE-489A-8BC4-54C5BC214D5F}" type="pres">
      <dgm:prSet presAssocID="{5D61484D-2A2B-4913-AE99-5A701F74EE46}" presName="node" presStyleLbl="node1" presStyleIdx="7" presStyleCnt="13">
        <dgm:presLayoutVars>
          <dgm:bulletEnabled val="1"/>
        </dgm:presLayoutVars>
      </dgm:prSet>
      <dgm:spPr>
        <a:prstGeom prst="roundRect">
          <a:avLst>
            <a:gd name="adj" fmla="val 10000"/>
          </a:avLst>
        </a:prstGeom>
      </dgm:spPr>
      <dgm:t>
        <a:bodyPr/>
        <a:lstStyle/>
        <a:p>
          <a:pPr rtl="1"/>
          <a:endParaRPr lang="ar-SA"/>
        </a:p>
      </dgm:t>
    </dgm:pt>
    <dgm:pt modelId="{77CEEB13-7C9B-43EB-8E35-1E5C4877F326}" type="pres">
      <dgm:prSet presAssocID="{17B8C58A-5B21-4EE7-B62B-0DCBA51165B1}" presName="sibTrans" presStyleLbl="sibTrans2D1" presStyleIdx="7" presStyleCnt="12"/>
      <dgm:spPr>
        <a:prstGeom prst="rightArrow">
          <a:avLst>
            <a:gd name="adj1" fmla="val 60000"/>
            <a:gd name="adj2" fmla="val 50000"/>
          </a:avLst>
        </a:prstGeom>
      </dgm:spPr>
      <dgm:t>
        <a:bodyPr/>
        <a:lstStyle/>
        <a:p>
          <a:pPr rtl="1"/>
          <a:endParaRPr lang="ar-SA"/>
        </a:p>
      </dgm:t>
    </dgm:pt>
    <dgm:pt modelId="{B300D5D8-1806-4C4A-A278-5B6CF3B65B02}" type="pres">
      <dgm:prSet presAssocID="{17B8C58A-5B21-4EE7-B62B-0DCBA51165B1}" presName="connectorText" presStyleLbl="sibTrans2D1" presStyleIdx="7" presStyleCnt="12"/>
      <dgm:spPr/>
      <dgm:t>
        <a:bodyPr/>
        <a:lstStyle/>
        <a:p>
          <a:pPr rtl="1"/>
          <a:endParaRPr lang="ar-SA"/>
        </a:p>
      </dgm:t>
    </dgm:pt>
    <dgm:pt modelId="{C490E477-001D-4054-A578-B8F101AD4256}" type="pres">
      <dgm:prSet presAssocID="{F5B9F205-B28C-44D5-AC2D-9E62EAE8A843}" presName="node" presStyleLbl="node1" presStyleIdx="8" presStyleCnt="13">
        <dgm:presLayoutVars>
          <dgm:bulletEnabled val="1"/>
        </dgm:presLayoutVars>
      </dgm:prSet>
      <dgm:spPr>
        <a:prstGeom prst="roundRect">
          <a:avLst>
            <a:gd name="adj" fmla="val 10000"/>
          </a:avLst>
        </a:prstGeom>
      </dgm:spPr>
      <dgm:t>
        <a:bodyPr/>
        <a:lstStyle/>
        <a:p>
          <a:pPr rtl="1"/>
          <a:endParaRPr lang="ar-SA"/>
        </a:p>
      </dgm:t>
    </dgm:pt>
    <dgm:pt modelId="{2BA0158C-678B-46C3-BFA2-4D0972D78F88}" type="pres">
      <dgm:prSet presAssocID="{CB0E3621-D03F-45A3-AA1E-580CF174A52B}" presName="sibTrans" presStyleLbl="sibTrans2D1" presStyleIdx="8" presStyleCnt="12"/>
      <dgm:spPr>
        <a:prstGeom prst="rightArrow">
          <a:avLst>
            <a:gd name="adj1" fmla="val 60000"/>
            <a:gd name="adj2" fmla="val 50000"/>
          </a:avLst>
        </a:prstGeom>
      </dgm:spPr>
      <dgm:t>
        <a:bodyPr/>
        <a:lstStyle/>
        <a:p>
          <a:pPr rtl="1"/>
          <a:endParaRPr lang="ar-SA"/>
        </a:p>
      </dgm:t>
    </dgm:pt>
    <dgm:pt modelId="{035D4046-E51C-428A-B5A7-D3A7379A3630}" type="pres">
      <dgm:prSet presAssocID="{CB0E3621-D03F-45A3-AA1E-580CF174A52B}" presName="connectorText" presStyleLbl="sibTrans2D1" presStyleIdx="8" presStyleCnt="12"/>
      <dgm:spPr/>
      <dgm:t>
        <a:bodyPr/>
        <a:lstStyle/>
        <a:p>
          <a:pPr rtl="1"/>
          <a:endParaRPr lang="ar-SA"/>
        </a:p>
      </dgm:t>
    </dgm:pt>
    <dgm:pt modelId="{82913A96-27EF-40CD-99F0-59D9E1D1EDB4}" type="pres">
      <dgm:prSet presAssocID="{441F401E-83BB-4D80-BC1C-19F1EE8621F4}" presName="node" presStyleLbl="node1" presStyleIdx="9" presStyleCnt="13">
        <dgm:presLayoutVars>
          <dgm:bulletEnabled val="1"/>
        </dgm:presLayoutVars>
      </dgm:prSet>
      <dgm:spPr>
        <a:prstGeom prst="roundRect">
          <a:avLst>
            <a:gd name="adj" fmla="val 10000"/>
          </a:avLst>
        </a:prstGeom>
      </dgm:spPr>
      <dgm:t>
        <a:bodyPr/>
        <a:lstStyle/>
        <a:p>
          <a:pPr rtl="1"/>
          <a:endParaRPr lang="ar-SA"/>
        </a:p>
      </dgm:t>
    </dgm:pt>
    <dgm:pt modelId="{1BEE522D-1090-4423-B9C6-AA1A93385275}" type="pres">
      <dgm:prSet presAssocID="{6F0E172E-688A-4C14-BAB2-6690FC074667}" presName="sibTrans" presStyleLbl="sibTrans2D1" presStyleIdx="9" presStyleCnt="12"/>
      <dgm:spPr>
        <a:prstGeom prst="rightArrow">
          <a:avLst>
            <a:gd name="adj1" fmla="val 60000"/>
            <a:gd name="adj2" fmla="val 50000"/>
          </a:avLst>
        </a:prstGeom>
      </dgm:spPr>
      <dgm:t>
        <a:bodyPr/>
        <a:lstStyle/>
        <a:p>
          <a:pPr rtl="1"/>
          <a:endParaRPr lang="ar-SA"/>
        </a:p>
      </dgm:t>
    </dgm:pt>
    <dgm:pt modelId="{9E93FB71-B00C-403B-936A-D35411B25904}" type="pres">
      <dgm:prSet presAssocID="{6F0E172E-688A-4C14-BAB2-6690FC074667}" presName="connectorText" presStyleLbl="sibTrans2D1" presStyleIdx="9" presStyleCnt="12"/>
      <dgm:spPr/>
      <dgm:t>
        <a:bodyPr/>
        <a:lstStyle/>
        <a:p>
          <a:pPr rtl="1"/>
          <a:endParaRPr lang="ar-SA"/>
        </a:p>
      </dgm:t>
    </dgm:pt>
    <dgm:pt modelId="{02ED527C-8156-46C1-B1A7-4D4CAE580526}" type="pres">
      <dgm:prSet presAssocID="{6ADC2DE4-DFE0-4CEB-85B3-25C0AB00FE8E}" presName="node" presStyleLbl="node1" presStyleIdx="10" presStyleCnt="13">
        <dgm:presLayoutVars>
          <dgm:bulletEnabled val="1"/>
        </dgm:presLayoutVars>
      </dgm:prSet>
      <dgm:spPr>
        <a:prstGeom prst="roundRect">
          <a:avLst>
            <a:gd name="adj" fmla="val 10000"/>
          </a:avLst>
        </a:prstGeom>
      </dgm:spPr>
      <dgm:t>
        <a:bodyPr/>
        <a:lstStyle/>
        <a:p>
          <a:pPr rtl="1"/>
          <a:endParaRPr lang="ar-SA"/>
        </a:p>
      </dgm:t>
    </dgm:pt>
    <dgm:pt modelId="{A8A847A9-0F68-462D-89A7-97880A94A057}" type="pres">
      <dgm:prSet presAssocID="{B0C47060-A115-4FCD-9F12-2330BFA1AA97}" presName="sibTrans" presStyleLbl="sibTrans2D1" presStyleIdx="10" presStyleCnt="12"/>
      <dgm:spPr>
        <a:prstGeom prst="rightArrow">
          <a:avLst>
            <a:gd name="adj1" fmla="val 60000"/>
            <a:gd name="adj2" fmla="val 50000"/>
          </a:avLst>
        </a:prstGeom>
      </dgm:spPr>
      <dgm:t>
        <a:bodyPr/>
        <a:lstStyle/>
        <a:p>
          <a:pPr rtl="1"/>
          <a:endParaRPr lang="ar-SA"/>
        </a:p>
      </dgm:t>
    </dgm:pt>
    <dgm:pt modelId="{0957083B-F3DC-4249-83D0-C8B18FBB8B09}" type="pres">
      <dgm:prSet presAssocID="{B0C47060-A115-4FCD-9F12-2330BFA1AA97}" presName="connectorText" presStyleLbl="sibTrans2D1" presStyleIdx="10" presStyleCnt="12"/>
      <dgm:spPr/>
      <dgm:t>
        <a:bodyPr/>
        <a:lstStyle/>
        <a:p>
          <a:pPr rtl="1"/>
          <a:endParaRPr lang="ar-SA"/>
        </a:p>
      </dgm:t>
    </dgm:pt>
    <dgm:pt modelId="{0369AD23-C549-43B2-AC96-8C76CE312648}" type="pres">
      <dgm:prSet presAssocID="{160BAA02-90FC-4898-8912-86A23819ABF9}" presName="node" presStyleLbl="node1" presStyleIdx="11" presStyleCnt="13">
        <dgm:presLayoutVars>
          <dgm:bulletEnabled val="1"/>
        </dgm:presLayoutVars>
      </dgm:prSet>
      <dgm:spPr>
        <a:prstGeom prst="roundRect">
          <a:avLst>
            <a:gd name="adj" fmla="val 10000"/>
          </a:avLst>
        </a:prstGeom>
      </dgm:spPr>
      <dgm:t>
        <a:bodyPr/>
        <a:lstStyle/>
        <a:p>
          <a:pPr rtl="1"/>
          <a:endParaRPr lang="ar-SA"/>
        </a:p>
      </dgm:t>
    </dgm:pt>
    <dgm:pt modelId="{E25EF0D4-AC64-4A71-BCF3-2D0531F0B2F5}" type="pres">
      <dgm:prSet presAssocID="{33353023-2C75-468D-B829-7AE962804D8D}" presName="sibTrans" presStyleLbl="sibTrans2D1" presStyleIdx="11" presStyleCnt="12"/>
      <dgm:spPr>
        <a:prstGeom prst="rightArrow">
          <a:avLst>
            <a:gd name="adj1" fmla="val 60000"/>
            <a:gd name="adj2" fmla="val 50000"/>
          </a:avLst>
        </a:prstGeom>
      </dgm:spPr>
      <dgm:t>
        <a:bodyPr/>
        <a:lstStyle/>
        <a:p>
          <a:pPr rtl="1"/>
          <a:endParaRPr lang="ar-SA"/>
        </a:p>
      </dgm:t>
    </dgm:pt>
    <dgm:pt modelId="{7EDE9FAA-4AD3-49D1-9806-BA8BED71202E}" type="pres">
      <dgm:prSet presAssocID="{33353023-2C75-468D-B829-7AE962804D8D}" presName="connectorText" presStyleLbl="sibTrans2D1" presStyleIdx="11" presStyleCnt="12"/>
      <dgm:spPr/>
      <dgm:t>
        <a:bodyPr/>
        <a:lstStyle/>
        <a:p>
          <a:pPr rtl="1"/>
          <a:endParaRPr lang="ar-SA"/>
        </a:p>
      </dgm:t>
    </dgm:pt>
    <dgm:pt modelId="{D67FA788-7A49-46B7-8318-1314E904368C}" type="pres">
      <dgm:prSet presAssocID="{38418E47-CCD2-4B25-9A82-F2D41B1261ED}" presName="node" presStyleLbl="node1" presStyleIdx="12" presStyleCnt="13">
        <dgm:presLayoutVars>
          <dgm:bulletEnabled val="1"/>
        </dgm:presLayoutVars>
      </dgm:prSet>
      <dgm:spPr>
        <a:prstGeom prst="roundRect">
          <a:avLst>
            <a:gd name="adj" fmla="val 10000"/>
          </a:avLst>
        </a:prstGeom>
      </dgm:spPr>
      <dgm:t>
        <a:bodyPr/>
        <a:lstStyle/>
        <a:p>
          <a:pPr rtl="1"/>
          <a:endParaRPr lang="ar-SA"/>
        </a:p>
      </dgm:t>
    </dgm:pt>
  </dgm:ptLst>
  <dgm:cxnLst>
    <dgm:cxn modelId="{4496EF90-8BFB-4AAB-A3E1-633AA1468262}" type="presOf" srcId="{40F4A67D-337B-49CF-BA03-9C8D0873812B}" destId="{96976552-C878-4C2F-A90E-7B6BFD4BD879}" srcOrd="0" destOrd="0" presId="urn:microsoft.com/office/officeart/2005/8/layout/process2"/>
    <dgm:cxn modelId="{E4BCDD7B-F40F-4047-858B-10C2672A5E6D}" srcId="{B291EA36-F01D-4242-82F5-13B0EAE6E046}" destId="{40F4A67D-337B-49CF-BA03-9C8D0873812B}" srcOrd="2" destOrd="0" parTransId="{A7C63595-9EF4-4A1D-9497-6976636B6331}" sibTransId="{0BA4FAE5-D3D2-488A-BFF9-42364F019AD6}"/>
    <dgm:cxn modelId="{3F142273-CEFD-4A7E-B5E3-80465A8D2505}" type="presOf" srcId="{01697CBE-AA44-4352-85E3-7D4984FA8D93}" destId="{EB7FBDB0-F1F3-4D3A-A947-9C3ADD8C1229}" srcOrd="0" destOrd="0" presId="urn:microsoft.com/office/officeart/2005/8/layout/process2"/>
    <dgm:cxn modelId="{A4F8CAC0-B070-4257-AF95-D25035021FF2}" type="presOf" srcId="{CB0E3621-D03F-45A3-AA1E-580CF174A52B}" destId="{035D4046-E51C-428A-B5A7-D3A7379A3630}" srcOrd="1" destOrd="0" presId="urn:microsoft.com/office/officeart/2005/8/layout/process2"/>
    <dgm:cxn modelId="{707937AD-3B0E-4796-9021-699BE68C6068}" type="presOf" srcId="{C1C55EF0-B5AD-4EE9-ABF5-033C3374EBF2}" destId="{21169462-7678-49F6-B8CA-EC8BF50706B3}" srcOrd="0" destOrd="0" presId="urn:microsoft.com/office/officeart/2005/8/layout/process2"/>
    <dgm:cxn modelId="{E9996BCD-FF2E-4549-9425-5CF48954BDAA}" type="presOf" srcId="{777BC9E6-A832-45A6-AC3E-5558416CBB77}" destId="{2A992659-7155-4FB8-AE2D-AEBD982E8DA0}" srcOrd="0" destOrd="0" presId="urn:microsoft.com/office/officeart/2005/8/layout/process2"/>
    <dgm:cxn modelId="{734320B4-E3C4-4B17-98E8-B6AE4E2C8777}" type="presOf" srcId="{5E5053C0-58A6-4849-9D63-1AE899022434}" destId="{63D445E5-7B50-4143-8342-CD5DCFF7B801}" srcOrd="0" destOrd="0" presId="urn:microsoft.com/office/officeart/2005/8/layout/process2"/>
    <dgm:cxn modelId="{EAB061F4-2289-4C3C-B0F7-EB6F62A80E70}" type="presOf" srcId="{CB0E3621-D03F-45A3-AA1E-580CF174A52B}" destId="{2BA0158C-678B-46C3-BFA2-4D0972D78F88}" srcOrd="0" destOrd="0" presId="urn:microsoft.com/office/officeart/2005/8/layout/process2"/>
    <dgm:cxn modelId="{BAA626DC-7141-41D0-9E7A-2CDEF08ADF4C}" type="presOf" srcId="{EB34A851-1568-4784-B400-D4FE03AA06A3}" destId="{299832B8-4BA1-4CCF-BA93-C94263F8B194}" srcOrd="0" destOrd="0" presId="urn:microsoft.com/office/officeart/2005/8/layout/process2"/>
    <dgm:cxn modelId="{FA9C26AC-7CA0-4127-A356-12660104CFFA}" type="presOf" srcId="{7159C975-D2D9-43B8-B81C-09EF2FDD17A9}" destId="{D8CB910A-778D-4DF9-B3A4-986CE468C0A3}" srcOrd="0" destOrd="0" presId="urn:microsoft.com/office/officeart/2005/8/layout/process2"/>
    <dgm:cxn modelId="{93389356-D1EC-4984-9BCC-031EFF304EAD}" type="presOf" srcId="{01697CBE-AA44-4352-85E3-7D4984FA8D93}" destId="{242E8898-7E35-4F3D-A80C-801C44C8E066}" srcOrd="1" destOrd="0" presId="urn:microsoft.com/office/officeart/2005/8/layout/process2"/>
    <dgm:cxn modelId="{A15334F1-9B93-43A6-8552-E2582D49E9C8}" srcId="{B291EA36-F01D-4242-82F5-13B0EAE6E046}" destId="{7159C975-D2D9-43B8-B81C-09EF2FDD17A9}" srcOrd="6" destOrd="0" parTransId="{42DD12BD-825B-415F-ACED-9978E2E70C88}" sibTransId="{CCFF3270-E1E9-4FE8-B76F-5475D296E71F}"/>
    <dgm:cxn modelId="{F5614C38-BA03-41D7-B468-DC84908E7581}" type="presOf" srcId="{C4D93B41-FA63-4EC0-999D-33599C1EC4E7}" destId="{BAE5AF24-57F5-425B-BC8D-BB2AE4652F0B}" srcOrd="0" destOrd="0" presId="urn:microsoft.com/office/officeart/2005/8/layout/process2"/>
    <dgm:cxn modelId="{AE925D19-F66B-4AEC-84A9-2B202808BA5D}" type="presOf" srcId="{F5B9F205-B28C-44D5-AC2D-9E62EAE8A843}" destId="{C490E477-001D-4054-A578-B8F101AD4256}" srcOrd="0" destOrd="0" presId="urn:microsoft.com/office/officeart/2005/8/layout/process2"/>
    <dgm:cxn modelId="{0F8D30BB-9B35-4A0D-BB11-9B5EC44B0A8E}" type="presOf" srcId="{B2D62581-E9B1-40F2-85D6-C10D4B5A761C}" destId="{417BB73C-D801-4203-A16A-003DE49C09C8}" srcOrd="0" destOrd="0" presId="urn:microsoft.com/office/officeart/2005/8/layout/process2"/>
    <dgm:cxn modelId="{DE11F400-87F8-4A4D-AD8D-304636344E8E}" type="presOf" srcId="{6ADC2DE4-DFE0-4CEB-85B3-25C0AB00FE8E}" destId="{02ED527C-8156-46C1-B1A7-4D4CAE580526}" srcOrd="0" destOrd="0" presId="urn:microsoft.com/office/officeart/2005/8/layout/process2"/>
    <dgm:cxn modelId="{7080D6E0-39E3-4DFB-AFF5-5D8A74806DDD}" type="presOf" srcId="{B0C47060-A115-4FCD-9F12-2330BFA1AA97}" destId="{A8A847A9-0F68-462D-89A7-97880A94A057}" srcOrd="0" destOrd="0" presId="urn:microsoft.com/office/officeart/2005/8/layout/process2"/>
    <dgm:cxn modelId="{F9483B59-6106-4957-9FE4-9C7EB72DF31F}" type="presOf" srcId="{17B8C58A-5B21-4EE7-B62B-0DCBA51165B1}" destId="{B300D5D8-1806-4C4A-A278-5B6CF3B65B02}" srcOrd="1" destOrd="0" presId="urn:microsoft.com/office/officeart/2005/8/layout/process2"/>
    <dgm:cxn modelId="{9538854A-0511-4268-BDF5-D2941051BDED}" srcId="{B291EA36-F01D-4242-82F5-13B0EAE6E046}" destId="{B2D62581-E9B1-40F2-85D6-C10D4B5A761C}" srcOrd="0" destOrd="0" parTransId="{C5B5520E-1D69-488E-891F-5C89C433AF88}" sibTransId="{01697CBE-AA44-4352-85E3-7D4984FA8D93}"/>
    <dgm:cxn modelId="{1AA5D77B-2BDC-4A28-812F-218B05FAED0F}" type="presOf" srcId="{38418E47-CCD2-4B25-9A82-F2D41B1261ED}" destId="{D67FA788-7A49-46B7-8318-1314E904368C}" srcOrd="0" destOrd="0" presId="urn:microsoft.com/office/officeart/2005/8/layout/process2"/>
    <dgm:cxn modelId="{33116E6F-8F61-4D5C-935E-FA86F659D598}" type="presOf" srcId="{0BA4FAE5-D3D2-488A-BFF9-42364F019AD6}" destId="{1C2E0F63-790B-4B1B-9EC9-52B2FF82A87D}" srcOrd="0" destOrd="0" presId="urn:microsoft.com/office/officeart/2005/8/layout/process2"/>
    <dgm:cxn modelId="{3B5237BC-BC23-4CBC-9EB2-2E9C87833B0A}" srcId="{B291EA36-F01D-4242-82F5-13B0EAE6E046}" destId="{3EFE6DD0-BA88-4BB0-BF76-F3F08BC37352}" srcOrd="4" destOrd="0" parTransId="{6CBD8985-5FCF-41AF-9E6D-1D395C393C70}" sibTransId="{EB34A851-1568-4784-B400-D4FE03AA06A3}"/>
    <dgm:cxn modelId="{DF21671F-77F7-45B4-84CB-CB00AD53FDF2}" type="presOf" srcId="{441F401E-83BB-4D80-BC1C-19F1EE8621F4}" destId="{82913A96-27EF-40CD-99F0-59D9E1D1EDB4}" srcOrd="0" destOrd="0" presId="urn:microsoft.com/office/officeart/2005/8/layout/process2"/>
    <dgm:cxn modelId="{5FB5A333-9687-46C3-8D05-35F1CB257FEE}" type="presOf" srcId="{17B8C58A-5B21-4EE7-B62B-0DCBA51165B1}" destId="{77CEEB13-7C9B-43EB-8E35-1E5C4877F326}" srcOrd="0" destOrd="0" presId="urn:microsoft.com/office/officeart/2005/8/layout/process2"/>
    <dgm:cxn modelId="{34E7E854-1CF7-4E65-AD1D-195C1DEB7111}" type="presOf" srcId="{33353023-2C75-468D-B829-7AE962804D8D}" destId="{7EDE9FAA-4AD3-49D1-9806-BA8BED71202E}" srcOrd="1" destOrd="0" presId="urn:microsoft.com/office/officeart/2005/8/layout/process2"/>
    <dgm:cxn modelId="{C619601B-5D27-4939-B7D4-9E0DE076613D}" srcId="{B291EA36-F01D-4242-82F5-13B0EAE6E046}" destId="{163F8A16-23AD-463A-A59F-EDED004034BB}" srcOrd="1" destOrd="0" parTransId="{C68169CC-86CB-4576-94AF-E0D9135831CC}" sibTransId="{777BC9E6-A832-45A6-AC3E-5558416CBB77}"/>
    <dgm:cxn modelId="{B95729DC-EDB3-455E-A2FA-E7A888DB82E1}" type="presOf" srcId="{33353023-2C75-468D-B829-7AE962804D8D}" destId="{E25EF0D4-AC64-4A71-BCF3-2D0531F0B2F5}" srcOrd="0" destOrd="0" presId="urn:microsoft.com/office/officeart/2005/8/layout/process2"/>
    <dgm:cxn modelId="{410CF3AB-9456-4513-8B0E-CF72536DA0A6}" srcId="{B291EA36-F01D-4242-82F5-13B0EAE6E046}" destId="{C4D93B41-FA63-4EC0-999D-33599C1EC4E7}" srcOrd="3" destOrd="0" parTransId="{7C8B1E4E-AF52-4A99-91A0-2EC19CD09655}" sibTransId="{E8F92D23-1F85-4D25-8A0E-7125490F3D39}"/>
    <dgm:cxn modelId="{7B9FD288-A7E0-4BB4-9135-79FDBDA234EB}" srcId="{B291EA36-F01D-4242-82F5-13B0EAE6E046}" destId="{F5B9F205-B28C-44D5-AC2D-9E62EAE8A843}" srcOrd="8" destOrd="0" parTransId="{E28C9C37-1104-4520-AA7B-1D208F3E9AA2}" sibTransId="{CB0E3621-D03F-45A3-AA1E-580CF174A52B}"/>
    <dgm:cxn modelId="{1815CA82-5E49-4F7D-8C85-639F99BD9721}" type="presOf" srcId="{EB34A851-1568-4784-B400-D4FE03AA06A3}" destId="{A0525618-2AE2-4B4D-A489-531D6387FD5E}" srcOrd="1" destOrd="0" presId="urn:microsoft.com/office/officeart/2005/8/layout/process2"/>
    <dgm:cxn modelId="{D5BC7D3C-4737-4AC0-B9B3-CF2DDE27EB1D}" type="presOf" srcId="{CCFF3270-E1E9-4FE8-B76F-5475D296E71F}" destId="{6B2B98ED-7522-4D43-A491-422E66245954}" srcOrd="1" destOrd="0" presId="urn:microsoft.com/office/officeart/2005/8/layout/process2"/>
    <dgm:cxn modelId="{C1D27157-9E6D-4240-B084-A0BB1F439347}" type="presOf" srcId="{163F8A16-23AD-463A-A59F-EDED004034BB}" destId="{691FDA39-2150-480F-B611-AE008159CBBD}" srcOrd="0" destOrd="0" presId="urn:microsoft.com/office/officeart/2005/8/layout/process2"/>
    <dgm:cxn modelId="{24E24059-8D43-4930-9B39-13704E81862A}" srcId="{B291EA36-F01D-4242-82F5-13B0EAE6E046}" destId="{5D61484D-2A2B-4913-AE99-5A701F74EE46}" srcOrd="7" destOrd="0" parTransId="{629B9EC6-553A-4D7E-ACB6-525803B74AE5}" sibTransId="{17B8C58A-5B21-4EE7-B62B-0DCBA51165B1}"/>
    <dgm:cxn modelId="{2B6B680A-FEAF-43C1-9243-F2DAF8BA3910}" type="presOf" srcId="{0BA4FAE5-D3D2-488A-BFF9-42364F019AD6}" destId="{E7C3D73D-5365-4A93-93B0-70F90C722183}" srcOrd="1" destOrd="0" presId="urn:microsoft.com/office/officeart/2005/8/layout/process2"/>
    <dgm:cxn modelId="{AAC544F2-3D96-476A-819F-C286660A8EC6}" type="presOf" srcId="{5D61484D-2A2B-4913-AE99-5A701F74EE46}" destId="{BD5BC814-EDCE-489A-8BC4-54C5BC214D5F}" srcOrd="0" destOrd="0" presId="urn:microsoft.com/office/officeart/2005/8/layout/process2"/>
    <dgm:cxn modelId="{39483C43-BBA8-4987-B520-29A494E96BC4}" type="presOf" srcId="{B0C47060-A115-4FCD-9F12-2330BFA1AA97}" destId="{0957083B-F3DC-4249-83D0-C8B18FBB8B09}" srcOrd="1" destOrd="0" presId="urn:microsoft.com/office/officeart/2005/8/layout/process2"/>
    <dgm:cxn modelId="{CC024A4C-E907-4DE8-A8CD-A651200C421A}" type="presOf" srcId="{777BC9E6-A832-45A6-AC3E-5558416CBB77}" destId="{79EF9C77-B75E-4A16-BB73-A422E5CDC249}" srcOrd="1" destOrd="0" presId="urn:microsoft.com/office/officeart/2005/8/layout/process2"/>
    <dgm:cxn modelId="{0EAE6B27-85B3-4366-8AAB-6740423AF85E}" srcId="{B291EA36-F01D-4242-82F5-13B0EAE6E046}" destId="{38418E47-CCD2-4B25-9A82-F2D41B1261ED}" srcOrd="12" destOrd="0" parTransId="{91A3594F-61F1-41F0-8374-84810F3404C3}" sibTransId="{DBCBF7B7-98CA-405F-B4E5-3E2EAF978988}"/>
    <dgm:cxn modelId="{F8239582-8B13-4771-8492-A52FEE1F3A54}" type="presOf" srcId="{160BAA02-90FC-4898-8912-86A23819ABF9}" destId="{0369AD23-C549-43B2-AC96-8C76CE312648}" srcOrd="0" destOrd="0" presId="urn:microsoft.com/office/officeart/2005/8/layout/process2"/>
    <dgm:cxn modelId="{FD6958E1-84E6-4282-A577-C3B7D92E9890}" srcId="{B291EA36-F01D-4242-82F5-13B0EAE6E046}" destId="{441F401E-83BB-4D80-BC1C-19F1EE8621F4}" srcOrd="9" destOrd="0" parTransId="{4D6B5424-80B1-4B41-9D9E-D559B231315A}" sibTransId="{6F0E172E-688A-4C14-BAB2-6690FC074667}"/>
    <dgm:cxn modelId="{F53C57B2-035D-4A1C-AA95-AC9A9C51A125}" type="presOf" srcId="{C1C55EF0-B5AD-4EE9-ABF5-033C3374EBF2}" destId="{D41C8CDB-62FB-4B0B-BDB6-536E7C9D3B38}" srcOrd="1" destOrd="0" presId="urn:microsoft.com/office/officeart/2005/8/layout/process2"/>
    <dgm:cxn modelId="{57AB71A1-2D0D-49E2-8848-427719C932C9}" type="presOf" srcId="{E8F92D23-1F85-4D25-8A0E-7125490F3D39}" destId="{9AFC7946-8002-4948-955B-712C9970C212}" srcOrd="0" destOrd="0" presId="urn:microsoft.com/office/officeart/2005/8/layout/process2"/>
    <dgm:cxn modelId="{95883614-8935-4E7D-89B0-174FA7C16601}" srcId="{B291EA36-F01D-4242-82F5-13B0EAE6E046}" destId="{5E5053C0-58A6-4849-9D63-1AE899022434}" srcOrd="5" destOrd="0" parTransId="{44983228-3A58-4955-93E4-4D5026BC9106}" sibTransId="{C1C55EF0-B5AD-4EE9-ABF5-033C3374EBF2}"/>
    <dgm:cxn modelId="{2B5E1F1D-932D-4D47-A133-ABD54CEC7705}" type="presOf" srcId="{B291EA36-F01D-4242-82F5-13B0EAE6E046}" destId="{7450BBCD-8EDC-41C9-9239-91523B5CF34B}" srcOrd="0" destOrd="0" presId="urn:microsoft.com/office/officeart/2005/8/layout/process2"/>
    <dgm:cxn modelId="{F01D1200-EFC2-4C46-BD5D-083C006C36BD}" srcId="{B291EA36-F01D-4242-82F5-13B0EAE6E046}" destId="{6ADC2DE4-DFE0-4CEB-85B3-25C0AB00FE8E}" srcOrd="10" destOrd="0" parTransId="{6D43B42D-697E-46BE-8A8D-674153E57523}" sibTransId="{B0C47060-A115-4FCD-9F12-2330BFA1AA97}"/>
    <dgm:cxn modelId="{4188B718-4A46-4B97-AAFD-8376239EC1EC}" type="presOf" srcId="{CCFF3270-E1E9-4FE8-B76F-5475D296E71F}" destId="{7F8C0DBD-8BDB-4B56-BF1E-FC5B8CFB7260}" srcOrd="0" destOrd="0" presId="urn:microsoft.com/office/officeart/2005/8/layout/process2"/>
    <dgm:cxn modelId="{CED34D2C-7C7B-4784-BAE7-616C0318C556}" type="presOf" srcId="{E8F92D23-1F85-4D25-8A0E-7125490F3D39}" destId="{B9A34DAF-A5AF-4D79-8CD0-C3DBB793808F}" srcOrd="1" destOrd="0" presId="urn:microsoft.com/office/officeart/2005/8/layout/process2"/>
    <dgm:cxn modelId="{48AB9765-E572-4B96-8035-361644D7AED1}" type="presOf" srcId="{6F0E172E-688A-4C14-BAB2-6690FC074667}" destId="{9E93FB71-B00C-403B-936A-D35411B25904}" srcOrd="1" destOrd="0" presId="urn:microsoft.com/office/officeart/2005/8/layout/process2"/>
    <dgm:cxn modelId="{C62AB21C-9E30-4FD1-9DC0-BB27B3B023CF}" srcId="{B291EA36-F01D-4242-82F5-13B0EAE6E046}" destId="{160BAA02-90FC-4898-8912-86A23819ABF9}" srcOrd="11" destOrd="0" parTransId="{7A7DC665-61C4-428A-9251-BA6BC17233E5}" sibTransId="{33353023-2C75-468D-B829-7AE962804D8D}"/>
    <dgm:cxn modelId="{63CE5B99-7ECD-4CB7-984E-16324611B59B}" type="presOf" srcId="{6F0E172E-688A-4C14-BAB2-6690FC074667}" destId="{1BEE522D-1090-4423-B9C6-AA1A93385275}" srcOrd="0" destOrd="0" presId="urn:microsoft.com/office/officeart/2005/8/layout/process2"/>
    <dgm:cxn modelId="{80DE47AA-6DAF-47CE-990B-CB25F0C13B64}" type="presOf" srcId="{3EFE6DD0-BA88-4BB0-BF76-F3F08BC37352}" destId="{002427F6-9419-4D22-8EF5-203F00A38E5E}" srcOrd="0" destOrd="0" presId="urn:microsoft.com/office/officeart/2005/8/layout/process2"/>
    <dgm:cxn modelId="{00B0C234-B870-4E75-9E27-CDC998118934}" type="presParOf" srcId="{7450BBCD-8EDC-41C9-9239-91523B5CF34B}" destId="{417BB73C-D801-4203-A16A-003DE49C09C8}" srcOrd="0" destOrd="0" presId="urn:microsoft.com/office/officeart/2005/8/layout/process2"/>
    <dgm:cxn modelId="{D2C4534D-02D6-412F-BF00-0D9CAB00A9E3}" type="presParOf" srcId="{7450BBCD-8EDC-41C9-9239-91523B5CF34B}" destId="{EB7FBDB0-F1F3-4D3A-A947-9C3ADD8C1229}" srcOrd="1" destOrd="0" presId="urn:microsoft.com/office/officeart/2005/8/layout/process2"/>
    <dgm:cxn modelId="{66AA4C5F-8BAF-4557-8FFB-25EC00A5F86C}" type="presParOf" srcId="{EB7FBDB0-F1F3-4D3A-A947-9C3ADD8C1229}" destId="{242E8898-7E35-4F3D-A80C-801C44C8E066}" srcOrd="0" destOrd="0" presId="urn:microsoft.com/office/officeart/2005/8/layout/process2"/>
    <dgm:cxn modelId="{9630DFDF-8CAF-4574-A469-BF8BEB1B2780}" type="presParOf" srcId="{7450BBCD-8EDC-41C9-9239-91523B5CF34B}" destId="{691FDA39-2150-480F-B611-AE008159CBBD}" srcOrd="2" destOrd="0" presId="urn:microsoft.com/office/officeart/2005/8/layout/process2"/>
    <dgm:cxn modelId="{21438FC5-58F4-4013-A884-419EC98AA0DB}" type="presParOf" srcId="{7450BBCD-8EDC-41C9-9239-91523B5CF34B}" destId="{2A992659-7155-4FB8-AE2D-AEBD982E8DA0}" srcOrd="3" destOrd="0" presId="urn:microsoft.com/office/officeart/2005/8/layout/process2"/>
    <dgm:cxn modelId="{005601D0-2BA3-42DD-86E6-EC9277F2DAFA}" type="presParOf" srcId="{2A992659-7155-4FB8-AE2D-AEBD982E8DA0}" destId="{79EF9C77-B75E-4A16-BB73-A422E5CDC249}" srcOrd="0" destOrd="0" presId="urn:microsoft.com/office/officeart/2005/8/layout/process2"/>
    <dgm:cxn modelId="{6E884133-FC7B-4329-8E56-E3167D0A17AE}" type="presParOf" srcId="{7450BBCD-8EDC-41C9-9239-91523B5CF34B}" destId="{96976552-C878-4C2F-A90E-7B6BFD4BD879}" srcOrd="4" destOrd="0" presId="urn:microsoft.com/office/officeart/2005/8/layout/process2"/>
    <dgm:cxn modelId="{3ADC0EE5-24E1-4717-A1F5-165C626C70E1}" type="presParOf" srcId="{7450BBCD-8EDC-41C9-9239-91523B5CF34B}" destId="{1C2E0F63-790B-4B1B-9EC9-52B2FF82A87D}" srcOrd="5" destOrd="0" presId="urn:microsoft.com/office/officeart/2005/8/layout/process2"/>
    <dgm:cxn modelId="{CB248B78-91B4-4514-8CB9-FEF25C9FEE2A}" type="presParOf" srcId="{1C2E0F63-790B-4B1B-9EC9-52B2FF82A87D}" destId="{E7C3D73D-5365-4A93-93B0-70F90C722183}" srcOrd="0" destOrd="0" presId="urn:microsoft.com/office/officeart/2005/8/layout/process2"/>
    <dgm:cxn modelId="{7B8CB0FD-1686-4C1C-B18B-118A8BEA4624}" type="presParOf" srcId="{7450BBCD-8EDC-41C9-9239-91523B5CF34B}" destId="{BAE5AF24-57F5-425B-BC8D-BB2AE4652F0B}" srcOrd="6" destOrd="0" presId="urn:microsoft.com/office/officeart/2005/8/layout/process2"/>
    <dgm:cxn modelId="{BE4318C4-9D22-49F1-8341-CCA58782A654}" type="presParOf" srcId="{7450BBCD-8EDC-41C9-9239-91523B5CF34B}" destId="{9AFC7946-8002-4948-955B-712C9970C212}" srcOrd="7" destOrd="0" presId="urn:microsoft.com/office/officeart/2005/8/layout/process2"/>
    <dgm:cxn modelId="{9C4D0D34-0E48-48D1-ADA5-1905B1C41751}" type="presParOf" srcId="{9AFC7946-8002-4948-955B-712C9970C212}" destId="{B9A34DAF-A5AF-4D79-8CD0-C3DBB793808F}" srcOrd="0" destOrd="0" presId="urn:microsoft.com/office/officeart/2005/8/layout/process2"/>
    <dgm:cxn modelId="{36239032-BD28-446E-9232-09101270F422}" type="presParOf" srcId="{7450BBCD-8EDC-41C9-9239-91523B5CF34B}" destId="{002427F6-9419-4D22-8EF5-203F00A38E5E}" srcOrd="8" destOrd="0" presId="urn:microsoft.com/office/officeart/2005/8/layout/process2"/>
    <dgm:cxn modelId="{56B71514-2B72-4FF1-90E1-E124AB214BF4}" type="presParOf" srcId="{7450BBCD-8EDC-41C9-9239-91523B5CF34B}" destId="{299832B8-4BA1-4CCF-BA93-C94263F8B194}" srcOrd="9" destOrd="0" presId="urn:microsoft.com/office/officeart/2005/8/layout/process2"/>
    <dgm:cxn modelId="{6DB616F0-17AD-4126-BADC-B1C57746557E}" type="presParOf" srcId="{299832B8-4BA1-4CCF-BA93-C94263F8B194}" destId="{A0525618-2AE2-4B4D-A489-531D6387FD5E}" srcOrd="0" destOrd="0" presId="urn:microsoft.com/office/officeart/2005/8/layout/process2"/>
    <dgm:cxn modelId="{8A0B6EB2-D051-4BB3-B9CB-125479C73920}" type="presParOf" srcId="{7450BBCD-8EDC-41C9-9239-91523B5CF34B}" destId="{63D445E5-7B50-4143-8342-CD5DCFF7B801}" srcOrd="10" destOrd="0" presId="urn:microsoft.com/office/officeart/2005/8/layout/process2"/>
    <dgm:cxn modelId="{674C0311-65BC-42F3-BDA2-03CA6CFC7EEC}" type="presParOf" srcId="{7450BBCD-8EDC-41C9-9239-91523B5CF34B}" destId="{21169462-7678-49F6-B8CA-EC8BF50706B3}" srcOrd="11" destOrd="0" presId="urn:microsoft.com/office/officeart/2005/8/layout/process2"/>
    <dgm:cxn modelId="{EB146821-C93D-40BA-9295-FE09E6DC8AD1}" type="presParOf" srcId="{21169462-7678-49F6-B8CA-EC8BF50706B3}" destId="{D41C8CDB-62FB-4B0B-BDB6-536E7C9D3B38}" srcOrd="0" destOrd="0" presId="urn:microsoft.com/office/officeart/2005/8/layout/process2"/>
    <dgm:cxn modelId="{6CA0116E-4C07-4544-BF4D-8282D8095CDB}" type="presParOf" srcId="{7450BBCD-8EDC-41C9-9239-91523B5CF34B}" destId="{D8CB910A-778D-4DF9-B3A4-986CE468C0A3}" srcOrd="12" destOrd="0" presId="urn:microsoft.com/office/officeart/2005/8/layout/process2"/>
    <dgm:cxn modelId="{C1282F68-E6CB-4F12-9E0F-7F608E256375}" type="presParOf" srcId="{7450BBCD-8EDC-41C9-9239-91523B5CF34B}" destId="{7F8C0DBD-8BDB-4B56-BF1E-FC5B8CFB7260}" srcOrd="13" destOrd="0" presId="urn:microsoft.com/office/officeart/2005/8/layout/process2"/>
    <dgm:cxn modelId="{9F90D8AC-5D37-4D47-8715-7C1CAA3664F9}" type="presParOf" srcId="{7F8C0DBD-8BDB-4B56-BF1E-FC5B8CFB7260}" destId="{6B2B98ED-7522-4D43-A491-422E66245954}" srcOrd="0" destOrd="0" presId="urn:microsoft.com/office/officeart/2005/8/layout/process2"/>
    <dgm:cxn modelId="{D2ADBC52-A87D-4C50-A1F5-576745C2EB46}" type="presParOf" srcId="{7450BBCD-8EDC-41C9-9239-91523B5CF34B}" destId="{BD5BC814-EDCE-489A-8BC4-54C5BC214D5F}" srcOrd="14" destOrd="0" presId="urn:microsoft.com/office/officeart/2005/8/layout/process2"/>
    <dgm:cxn modelId="{9E68AFFE-B0D3-4A0B-ABBC-B79446F0F5CC}" type="presParOf" srcId="{7450BBCD-8EDC-41C9-9239-91523B5CF34B}" destId="{77CEEB13-7C9B-43EB-8E35-1E5C4877F326}" srcOrd="15" destOrd="0" presId="urn:microsoft.com/office/officeart/2005/8/layout/process2"/>
    <dgm:cxn modelId="{EAAB4E59-17FB-403D-9E57-8D5051CDD746}" type="presParOf" srcId="{77CEEB13-7C9B-43EB-8E35-1E5C4877F326}" destId="{B300D5D8-1806-4C4A-A278-5B6CF3B65B02}" srcOrd="0" destOrd="0" presId="urn:microsoft.com/office/officeart/2005/8/layout/process2"/>
    <dgm:cxn modelId="{283355C1-D137-4022-9043-CE25B8550364}" type="presParOf" srcId="{7450BBCD-8EDC-41C9-9239-91523B5CF34B}" destId="{C490E477-001D-4054-A578-B8F101AD4256}" srcOrd="16" destOrd="0" presId="urn:microsoft.com/office/officeart/2005/8/layout/process2"/>
    <dgm:cxn modelId="{5E87CFD6-8D37-43ED-873F-AFE053CA9967}" type="presParOf" srcId="{7450BBCD-8EDC-41C9-9239-91523B5CF34B}" destId="{2BA0158C-678B-46C3-BFA2-4D0972D78F88}" srcOrd="17" destOrd="0" presId="urn:microsoft.com/office/officeart/2005/8/layout/process2"/>
    <dgm:cxn modelId="{32498DDC-8345-49DD-98CE-478307A96D09}" type="presParOf" srcId="{2BA0158C-678B-46C3-BFA2-4D0972D78F88}" destId="{035D4046-E51C-428A-B5A7-D3A7379A3630}" srcOrd="0" destOrd="0" presId="urn:microsoft.com/office/officeart/2005/8/layout/process2"/>
    <dgm:cxn modelId="{98F60CDB-923C-45B6-A238-D53380522C4C}" type="presParOf" srcId="{7450BBCD-8EDC-41C9-9239-91523B5CF34B}" destId="{82913A96-27EF-40CD-99F0-59D9E1D1EDB4}" srcOrd="18" destOrd="0" presId="urn:microsoft.com/office/officeart/2005/8/layout/process2"/>
    <dgm:cxn modelId="{3DC817D9-AE00-4375-BFF5-967C192CD53C}" type="presParOf" srcId="{7450BBCD-8EDC-41C9-9239-91523B5CF34B}" destId="{1BEE522D-1090-4423-B9C6-AA1A93385275}" srcOrd="19" destOrd="0" presId="urn:microsoft.com/office/officeart/2005/8/layout/process2"/>
    <dgm:cxn modelId="{7C878C40-1283-45BA-89D1-101485BDD9FC}" type="presParOf" srcId="{1BEE522D-1090-4423-B9C6-AA1A93385275}" destId="{9E93FB71-B00C-403B-936A-D35411B25904}" srcOrd="0" destOrd="0" presId="urn:microsoft.com/office/officeart/2005/8/layout/process2"/>
    <dgm:cxn modelId="{0CC13D05-3DF8-4CA0-B42D-8C0ADBA550EC}" type="presParOf" srcId="{7450BBCD-8EDC-41C9-9239-91523B5CF34B}" destId="{02ED527C-8156-46C1-B1A7-4D4CAE580526}" srcOrd="20" destOrd="0" presId="urn:microsoft.com/office/officeart/2005/8/layout/process2"/>
    <dgm:cxn modelId="{1A61C68C-C8FF-4574-8129-4AA513F9D71C}" type="presParOf" srcId="{7450BBCD-8EDC-41C9-9239-91523B5CF34B}" destId="{A8A847A9-0F68-462D-89A7-97880A94A057}" srcOrd="21" destOrd="0" presId="urn:microsoft.com/office/officeart/2005/8/layout/process2"/>
    <dgm:cxn modelId="{84060042-55BC-44DC-A984-564C3419C7D3}" type="presParOf" srcId="{A8A847A9-0F68-462D-89A7-97880A94A057}" destId="{0957083B-F3DC-4249-83D0-C8B18FBB8B09}" srcOrd="0" destOrd="0" presId="urn:microsoft.com/office/officeart/2005/8/layout/process2"/>
    <dgm:cxn modelId="{1A93B3F0-62A0-483A-90A4-41202B8F7E2C}" type="presParOf" srcId="{7450BBCD-8EDC-41C9-9239-91523B5CF34B}" destId="{0369AD23-C549-43B2-AC96-8C76CE312648}" srcOrd="22" destOrd="0" presId="urn:microsoft.com/office/officeart/2005/8/layout/process2"/>
    <dgm:cxn modelId="{42F7F378-E9D6-4100-AF80-E89EDFFFD06B}" type="presParOf" srcId="{7450BBCD-8EDC-41C9-9239-91523B5CF34B}" destId="{E25EF0D4-AC64-4A71-BCF3-2D0531F0B2F5}" srcOrd="23" destOrd="0" presId="urn:microsoft.com/office/officeart/2005/8/layout/process2"/>
    <dgm:cxn modelId="{EBF9F9BB-752F-4A28-B19D-2F2FA2F34E3A}" type="presParOf" srcId="{E25EF0D4-AC64-4A71-BCF3-2D0531F0B2F5}" destId="{7EDE9FAA-4AD3-49D1-9806-BA8BED71202E}" srcOrd="0" destOrd="0" presId="urn:microsoft.com/office/officeart/2005/8/layout/process2"/>
    <dgm:cxn modelId="{C048E71D-E515-48E0-BDEA-1553F2E6D3EC}" type="presParOf" srcId="{7450BBCD-8EDC-41C9-9239-91523B5CF34B}" destId="{D67FA788-7A49-46B7-8318-1314E904368C}" srcOrd="24" destOrd="0" presId="urn:microsoft.com/office/officeart/2005/8/layout/process2"/>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DCC4F54-10A2-4F85-B431-C123F87CF1F5}" type="doc">
      <dgm:prSet loTypeId="urn:microsoft.com/office/officeart/2005/8/layout/radial5" loCatId="cycle" qsTypeId="urn:microsoft.com/office/officeart/2005/8/quickstyle/simple1" qsCatId="simple" csTypeId="urn:microsoft.com/office/officeart/2005/8/colors/accent1_2" csCatId="accent1" phldr="1"/>
      <dgm:spPr/>
      <dgm:t>
        <a:bodyPr/>
        <a:lstStyle/>
        <a:p>
          <a:pPr rtl="1"/>
          <a:endParaRPr lang="ar-SA"/>
        </a:p>
      </dgm:t>
    </dgm:pt>
    <dgm:pt modelId="{29DC5E63-B7CC-43A3-9AFD-6C9BAD63C002}">
      <dgm:prSet phldrT="[نص]"/>
      <dgm:spPr>
        <a:xfrm>
          <a:off x="2076867" y="1322644"/>
          <a:ext cx="801037" cy="80103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inputs </a:t>
          </a:r>
          <a:endParaRPr lang="ar-SA">
            <a:solidFill>
              <a:sysClr val="window" lastClr="FFFFFF"/>
            </a:solidFill>
            <a:latin typeface="Calibri"/>
            <a:ea typeface="+mn-ea"/>
            <a:cs typeface="Arial"/>
          </a:endParaRPr>
        </a:p>
      </dgm:t>
    </dgm:pt>
    <dgm:pt modelId="{8510345D-BC67-4657-A216-571303D4EC33}" type="parTrans" cxnId="{F16BE15D-44B4-42ED-9925-F9BB4DC6C4A7}">
      <dgm:prSet/>
      <dgm:spPr/>
      <dgm:t>
        <a:bodyPr/>
        <a:lstStyle/>
        <a:p>
          <a:pPr rtl="1"/>
          <a:endParaRPr lang="ar-SA"/>
        </a:p>
      </dgm:t>
    </dgm:pt>
    <dgm:pt modelId="{A284932A-2D65-4F45-85D8-B39FE3B81533}" type="sibTrans" cxnId="{F16BE15D-44B4-42ED-9925-F9BB4DC6C4A7}">
      <dgm:prSet/>
      <dgm:spPr/>
      <dgm:t>
        <a:bodyPr/>
        <a:lstStyle/>
        <a:p>
          <a:pPr rtl="1"/>
          <a:endParaRPr lang="ar-SA"/>
        </a:p>
      </dgm:t>
    </dgm:pt>
    <dgm:pt modelId="{7D845503-7520-4510-8C27-5994583BBB2C}">
      <dgm:prSet phldrT="[نص]"/>
      <dgm:spPr>
        <a:xfrm>
          <a:off x="1908208" y="5227"/>
          <a:ext cx="1138354" cy="9950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consumption in the motor(new and old)</a:t>
          </a:r>
          <a:endParaRPr lang="ar-SA">
            <a:solidFill>
              <a:sysClr val="window" lastClr="FFFFFF"/>
            </a:solidFill>
            <a:latin typeface="Calibri"/>
            <a:ea typeface="+mn-ea"/>
            <a:cs typeface="Arial"/>
          </a:endParaRPr>
        </a:p>
      </dgm:t>
    </dgm:pt>
    <dgm:pt modelId="{09E154D2-473C-4D3A-AA1C-F6356DF56437}" type="parTrans" cxnId="{CBE3191C-B4F3-476B-BF0A-F0D8ADDA709F}">
      <dgm:prSet/>
      <dgm:spPr>
        <a:xfrm rot="16200000">
          <a:off x="2391955" y="1039615"/>
          <a:ext cx="170860" cy="25335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C981D65-0501-47AC-A147-5153D7DF5CAB}" type="sibTrans" cxnId="{CBE3191C-B4F3-476B-BF0A-F0D8ADDA709F}">
      <dgm:prSet/>
      <dgm:spPr/>
      <dgm:t>
        <a:bodyPr/>
        <a:lstStyle/>
        <a:p>
          <a:pPr rtl="1"/>
          <a:endParaRPr lang="ar-SA"/>
        </a:p>
      </dgm:t>
    </dgm:pt>
    <dgm:pt modelId="{54AC91D8-5700-4B26-A6F1-A8587334D2B6}">
      <dgm:prSet/>
      <dgm:spPr>
        <a:xfrm>
          <a:off x="2667488" y="2214063"/>
          <a:ext cx="1069895" cy="9950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operation hour </a:t>
          </a:r>
          <a:endParaRPr lang="ar-SA">
            <a:solidFill>
              <a:sysClr val="window" lastClr="FFFFFF"/>
            </a:solidFill>
            <a:latin typeface="Calibri"/>
            <a:ea typeface="+mn-ea"/>
            <a:cs typeface="Arial"/>
          </a:endParaRPr>
        </a:p>
      </dgm:t>
    </dgm:pt>
    <dgm:pt modelId="{19C26D98-D93E-4C63-A5AA-5D66A97ECF06}" type="parTrans" cxnId="{7AE88A73-90F4-4034-AC7A-64C8F01CEAD2}">
      <dgm:prSet/>
      <dgm:spPr>
        <a:xfrm rot="3224297">
          <a:off x="2721183" y="2042860"/>
          <a:ext cx="167273" cy="25335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2EC9283C-C566-4C47-BE05-3C5C2CE1D7F2}" type="sibTrans" cxnId="{7AE88A73-90F4-4034-AC7A-64C8F01CEAD2}">
      <dgm:prSet/>
      <dgm:spPr/>
      <dgm:t>
        <a:bodyPr/>
        <a:lstStyle/>
        <a:p>
          <a:pPr rtl="1"/>
          <a:endParaRPr lang="ar-SA"/>
        </a:p>
      </dgm:t>
    </dgm:pt>
    <dgm:pt modelId="{312A1E99-8C19-45AB-BC6B-863A1D1D4B72}">
      <dgm:prSet/>
      <dgm:spPr>
        <a:xfrm>
          <a:off x="3140551" y="848514"/>
          <a:ext cx="995038" cy="9950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maximum power of the motor </a:t>
          </a:r>
          <a:endParaRPr lang="ar-SA">
            <a:solidFill>
              <a:sysClr val="window" lastClr="FFFFFF"/>
            </a:solidFill>
            <a:latin typeface="Calibri"/>
            <a:ea typeface="+mn-ea"/>
            <a:cs typeface="Arial"/>
          </a:endParaRPr>
        </a:p>
      </dgm:t>
    </dgm:pt>
    <dgm:pt modelId="{34E6A3BC-623E-4625-8E46-6709571061C4}" type="parTrans" cxnId="{4392C85A-8BDB-450D-8B49-33D0F4614F89}">
      <dgm:prSet/>
      <dgm:spPr>
        <a:xfrm rot="20520000">
          <a:off x="2921572" y="1424404"/>
          <a:ext cx="170860" cy="25335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63A1305B-F507-4137-9EB5-935E46EC7283}" type="sibTrans" cxnId="{4392C85A-8BDB-450D-8B49-33D0F4614F89}">
      <dgm:prSet/>
      <dgm:spPr/>
      <dgm:t>
        <a:bodyPr/>
        <a:lstStyle/>
        <a:p>
          <a:pPr rtl="1"/>
          <a:endParaRPr lang="ar-SA"/>
        </a:p>
      </dgm:t>
    </dgm:pt>
    <dgm:pt modelId="{A8E4752B-4558-466D-B0A2-9AF56C496E5C}">
      <dgm:prSet/>
      <dgm:spPr>
        <a:xfrm>
          <a:off x="1262523" y="2212981"/>
          <a:ext cx="995038" cy="9950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output power for each motor</a:t>
          </a:r>
          <a:endParaRPr lang="ar-SA">
            <a:solidFill>
              <a:sysClr val="window" lastClr="FFFFFF"/>
            </a:solidFill>
            <a:latin typeface="Calibri"/>
            <a:ea typeface="+mn-ea"/>
            <a:cs typeface="Arial"/>
          </a:endParaRPr>
        </a:p>
      </dgm:t>
    </dgm:pt>
    <dgm:pt modelId="{DA2820E8-110D-424D-A283-AAADAB8081B8}" type="parTrans" cxnId="{17CDD2C3-8B7D-4699-B810-5E99FC2B0C62}">
      <dgm:prSet/>
      <dgm:spPr>
        <a:xfrm rot="7560000">
          <a:off x="2064634" y="2047006"/>
          <a:ext cx="170860" cy="25335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D0B04A5-0720-4163-AC3C-D7191A5C3C62}" type="sibTrans" cxnId="{17CDD2C3-8B7D-4699-B810-5E99FC2B0C62}">
      <dgm:prSet/>
      <dgm:spPr/>
      <dgm:t>
        <a:bodyPr/>
        <a:lstStyle/>
        <a:p>
          <a:pPr rtl="1"/>
          <a:endParaRPr lang="ar-SA"/>
        </a:p>
      </dgm:t>
    </dgm:pt>
    <dgm:pt modelId="{9BBD9AD4-D997-4E45-9183-219A54C1479E}">
      <dgm:prSet/>
      <dgm:spPr>
        <a:xfrm>
          <a:off x="819181" y="848514"/>
          <a:ext cx="995038" cy="9950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the eficiency of each motor </a:t>
          </a:r>
          <a:endParaRPr lang="ar-SA">
            <a:solidFill>
              <a:sysClr val="window" lastClr="FFFFFF"/>
            </a:solidFill>
            <a:latin typeface="Calibri"/>
            <a:ea typeface="+mn-ea"/>
            <a:cs typeface="Arial"/>
          </a:endParaRPr>
        </a:p>
      </dgm:t>
    </dgm:pt>
    <dgm:pt modelId="{4CFE39D8-0F88-4A2D-A7F0-338B6228A7AA}" type="parTrans" cxnId="{ACE0EB1C-07CF-48F0-B9CD-CF1DE4B85480}">
      <dgm:prSet/>
      <dgm:spPr>
        <a:xfrm rot="11880000">
          <a:off x="1862338" y="1424404"/>
          <a:ext cx="170860" cy="25335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08C2D61-C53B-4AF6-963F-8C237C6DAEF6}" type="sibTrans" cxnId="{ACE0EB1C-07CF-48F0-B9CD-CF1DE4B85480}">
      <dgm:prSet/>
      <dgm:spPr/>
      <dgm:t>
        <a:bodyPr/>
        <a:lstStyle/>
        <a:p>
          <a:pPr rtl="1"/>
          <a:endParaRPr lang="ar-SA"/>
        </a:p>
      </dgm:t>
    </dgm:pt>
    <dgm:pt modelId="{A7B720C4-9DF6-4876-9B50-EBB26719C2C0}" type="pres">
      <dgm:prSet presAssocID="{8DCC4F54-10A2-4F85-B431-C123F87CF1F5}" presName="Name0" presStyleCnt="0">
        <dgm:presLayoutVars>
          <dgm:chMax val="1"/>
          <dgm:dir/>
          <dgm:animLvl val="ctr"/>
          <dgm:resizeHandles val="exact"/>
        </dgm:presLayoutVars>
      </dgm:prSet>
      <dgm:spPr/>
      <dgm:t>
        <a:bodyPr/>
        <a:lstStyle/>
        <a:p>
          <a:pPr rtl="1"/>
          <a:endParaRPr lang="ar-SA"/>
        </a:p>
      </dgm:t>
    </dgm:pt>
    <dgm:pt modelId="{EAFBF1BB-9AF4-4A9C-8AA9-630DD5FA7864}" type="pres">
      <dgm:prSet presAssocID="{29DC5E63-B7CC-43A3-9AFD-6C9BAD63C002}" presName="centerShape" presStyleLbl="node0" presStyleIdx="0" presStyleCnt="1"/>
      <dgm:spPr>
        <a:prstGeom prst="ellipse">
          <a:avLst/>
        </a:prstGeom>
      </dgm:spPr>
      <dgm:t>
        <a:bodyPr/>
        <a:lstStyle/>
        <a:p>
          <a:pPr rtl="1"/>
          <a:endParaRPr lang="ar-SA"/>
        </a:p>
      </dgm:t>
    </dgm:pt>
    <dgm:pt modelId="{7605A6FC-C902-4AF6-B5CD-B9A03B4B98F0}" type="pres">
      <dgm:prSet presAssocID="{09E154D2-473C-4D3A-AA1C-F6356DF56437}" presName="parTrans" presStyleLbl="sibTrans2D1" presStyleIdx="0" presStyleCnt="5"/>
      <dgm:spPr>
        <a:prstGeom prst="rightArrow">
          <a:avLst>
            <a:gd name="adj1" fmla="val 60000"/>
            <a:gd name="adj2" fmla="val 50000"/>
          </a:avLst>
        </a:prstGeom>
      </dgm:spPr>
      <dgm:t>
        <a:bodyPr/>
        <a:lstStyle/>
        <a:p>
          <a:pPr rtl="1"/>
          <a:endParaRPr lang="ar-SA"/>
        </a:p>
      </dgm:t>
    </dgm:pt>
    <dgm:pt modelId="{6597A4E4-1358-4D91-8EF4-045C693B4A83}" type="pres">
      <dgm:prSet presAssocID="{09E154D2-473C-4D3A-AA1C-F6356DF56437}" presName="connectorText" presStyleLbl="sibTrans2D1" presStyleIdx="0" presStyleCnt="5"/>
      <dgm:spPr/>
      <dgm:t>
        <a:bodyPr/>
        <a:lstStyle/>
        <a:p>
          <a:pPr rtl="1"/>
          <a:endParaRPr lang="ar-SA"/>
        </a:p>
      </dgm:t>
    </dgm:pt>
    <dgm:pt modelId="{E7D05944-0A50-43B5-A337-DBAF0C8A3F66}" type="pres">
      <dgm:prSet presAssocID="{7D845503-7520-4510-8C27-5994583BBB2C}" presName="node" presStyleLbl="node1" presStyleIdx="0" presStyleCnt="5" custScaleX="114403">
        <dgm:presLayoutVars>
          <dgm:bulletEnabled val="1"/>
        </dgm:presLayoutVars>
      </dgm:prSet>
      <dgm:spPr>
        <a:prstGeom prst="ellipse">
          <a:avLst/>
        </a:prstGeom>
      </dgm:spPr>
      <dgm:t>
        <a:bodyPr/>
        <a:lstStyle/>
        <a:p>
          <a:pPr rtl="1"/>
          <a:endParaRPr lang="ar-SA"/>
        </a:p>
      </dgm:t>
    </dgm:pt>
    <dgm:pt modelId="{07F96E07-2944-47E3-BE23-A4D62C4832DD}" type="pres">
      <dgm:prSet presAssocID="{34E6A3BC-623E-4625-8E46-6709571061C4}" presName="parTrans" presStyleLbl="sibTrans2D1" presStyleIdx="1" presStyleCnt="5"/>
      <dgm:spPr>
        <a:prstGeom prst="rightArrow">
          <a:avLst>
            <a:gd name="adj1" fmla="val 60000"/>
            <a:gd name="adj2" fmla="val 50000"/>
          </a:avLst>
        </a:prstGeom>
      </dgm:spPr>
      <dgm:t>
        <a:bodyPr/>
        <a:lstStyle/>
        <a:p>
          <a:pPr rtl="1"/>
          <a:endParaRPr lang="ar-SA"/>
        </a:p>
      </dgm:t>
    </dgm:pt>
    <dgm:pt modelId="{23AE602F-558D-4618-A218-A22E2CBE4C88}" type="pres">
      <dgm:prSet presAssocID="{34E6A3BC-623E-4625-8E46-6709571061C4}" presName="connectorText" presStyleLbl="sibTrans2D1" presStyleIdx="1" presStyleCnt="5"/>
      <dgm:spPr/>
      <dgm:t>
        <a:bodyPr/>
        <a:lstStyle/>
        <a:p>
          <a:pPr rtl="1"/>
          <a:endParaRPr lang="ar-SA"/>
        </a:p>
      </dgm:t>
    </dgm:pt>
    <dgm:pt modelId="{1DFE0D18-7B7D-4E76-92E0-5629BA218B3F}" type="pres">
      <dgm:prSet presAssocID="{312A1E99-8C19-45AB-BC6B-863A1D1D4B72}" presName="node" presStyleLbl="node1" presStyleIdx="1" presStyleCnt="5">
        <dgm:presLayoutVars>
          <dgm:bulletEnabled val="1"/>
        </dgm:presLayoutVars>
      </dgm:prSet>
      <dgm:spPr>
        <a:prstGeom prst="ellipse">
          <a:avLst/>
        </a:prstGeom>
      </dgm:spPr>
      <dgm:t>
        <a:bodyPr/>
        <a:lstStyle/>
        <a:p>
          <a:pPr rtl="1"/>
          <a:endParaRPr lang="ar-SA"/>
        </a:p>
      </dgm:t>
    </dgm:pt>
    <dgm:pt modelId="{7475D48C-B218-4D4E-8394-57CA7A2E851D}" type="pres">
      <dgm:prSet presAssocID="{19C26D98-D93E-4C63-A5AA-5D66A97ECF06}" presName="parTrans" presStyleLbl="sibTrans2D1" presStyleIdx="2" presStyleCnt="5"/>
      <dgm:spPr>
        <a:prstGeom prst="rightArrow">
          <a:avLst>
            <a:gd name="adj1" fmla="val 60000"/>
            <a:gd name="adj2" fmla="val 50000"/>
          </a:avLst>
        </a:prstGeom>
      </dgm:spPr>
      <dgm:t>
        <a:bodyPr/>
        <a:lstStyle/>
        <a:p>
          <a:pPr rtl="1"/>
          <a:endParaRPr lang="ar-SA"/>
        </a:p>
      </dgm:t>
    </dgm:pt>
    <dgm:pt modelId="{8DC95644-D169-4598-884E-1B2CB5560602}" type="pres">
      <dgm:prSet presAssocID="{19C26D98-D93E-4C63-A5AA-5D66A97ECF06}" presName="connectorText" presStyleLbl="sibTrans2D1" presStyleIdx="2" presStyleCnt="5"/>
      <dgm:spPr/>
      <dgm:t>
        <a:bodyPr/>
        <a:lstStyle/>
        <a:p>
          <a:pPr rtl="1"/>
          <a:endParaRPr lang="ar-SA"/>
        </a:p>
      </dgm:t>
    </dgm:pt>
    <dgm:pt modelId="{B12F2BAB-B46B-4040-99E8-FBE579529107}" type="pres">
      <dgm:prSet presAssocID="{54AC91D8-5700-4B26-A6F1-A8587334D2B6}" presName="node" presStyleLbl="node1" presStyleIdx="2" presStyleCnt="5" custScaleX="107523" custRadScaleRad="100444" custRadScaleInc="-727">
        <dgm:presLayoutVars>
          <dgm:bulletEnabled val="1"/>
        </dgm:presLayoutVars>
      </dgm:prSet>
      <dgm:spPr>
        <a:prstGeom prst="ellipse">
          <a:avLst/>
        </a:prstGeom>
      </dgm:spPr>
      <dgm:t>
        <a:bodyPr/>
        <a:lstStyle/>
        <a:p>
          <a:pPr rtl="1"/>
          <a:endParaRPr lang="ar-SA"/>
        </a:p>
      </dgm:t>
    </dgm:pt>
    <dgm:pt modelId="{F7EA3626-1990-4BE3-B799-CCFAB82FF4E7}" type="pres">
      <dgm:prSet presAssocID="{DA2820E8-110D-424D-A283-AAADAB8081B8}" presName="parTrans" presStyleLbl="sibTrans2D1" presStyleIdx="3" presStyleCnt="5"/>
      <dgm:spPr>
        <a:prstGeom prst="rightArrow">
          <a:avLst>
            <a:gd name="adj1" fmla="val 60000"/>
            <a:gd name="adj2" fmla="val 50000"/>
          </a:avLst>
        </a:prstGeom>
      </dgm:spPr>
      <dgm:t>
        <a:bodyPr/>
        <a:lstStyle/>
        <a:p>
          <a:pPr rtl="1"/>
          <a:endParaRPr lang="ar-SA"/>
        </a:p>
      </dgm:t>
    </dgm:pt>
    <dgm:pt modelId="{62C42F57-7BF1-426E-B1EB-A5D30AD19981}" type="pres">
      <dgm:prSet presAssocID="{DA2820E8-110D-424D-A283-AAADAB8081B8}" presName="connectorText" presStyleLbl="sibTrans2D1" presStyleIdx="3" presStyleCnt="5"/>
      <dgm:spPr/>
      <dgm:t>
        <a:bodyPr/>
        <a:lstStyle/>
        <a:p>
          <a:pPr rtl="1"/>
          <a:endParaRPr lang="ar-SA"/>
        </a:p>
      </dgm:t>
    </dgm:pt>
    <dgm:pt modelId="{6BB62E75-59BF-482E-8343-9E2143E3172C}" type="pres">
      <dgm:prSet presAssocID="{A8E4752B-4558-466D-B0A2-9AF56C496E5C}" presName="node" presStyleLbl="node1" presStyleIdx="3" presStyleCnt="5">
        <dgm:presLayoutVars>
          <dgm:bulletEnabled val="1"/>
        </dgm:presLayoutVars>
      </dgm:prSet>
      <dgm:spPr>
        <a:prstGeom prst="ellipse">
          <a:avLst/>
        </a:prstGeom>
      </dgm:spPr>
      <dgm:t>
        <a:bodyPr/>
        <a:lstStyle/>
        <a:p>
          <a:pPr rtl="1"/>
          <a:endParaRPr lang="ar-SA"/>
        </a:p>
      </dgm:t>
    </dgm:pt>
    <dgm:pt modelId="{3019743E-2C12-4DF8-B2BD-DBFBF3FE202C}" type="pres">
      <dgm:prSet presAssocID="{4CFE39D8-0F88-4A2D-A7F0-338B6228A7AA}" presName="parTrans" presStyleLbl="sibTrans2D1" presStyleIdx="4" presStyleCnt="5"/>
      <dgm:spPr>
        <a:prstGeom prst="rightArrow">
          <a:avLst>
            <a:gd name="adj1" fmla="val 60000"/>
            <a:gd name="adj2" fmla="val 50000"/>
          </a:avLst>
        </a:prstGeom>
      </dgm:spPr>
      <dgm:t>
        <a:bodyPr/>
        <a:lstStyle/>
        <a:p>
          <a:pPr rtl="1"/>
          <a:endParaRPr lang="ar-SA"/>
        </a:p>
      </dgm:t>
    </dgm:pt>
    <dgm:pt modelId="{24965E88-8FC2-4F37-99D0-CD183A156197}" type="pres">
      <dgm:prSet presAssocID="{4CFE39D8-0F88-4A2D-A7F0-338B6228A7AA}" presName="connectorText" presStyleLbl="sibTrans2D1" presStyleIdx="4" presStyleCnt="5"/>
      <dgm:spPr/>
      <dgm:t>
        <a:bodyPr/>
        <a:lstStyle/>
        <a:p>
          <a:pPr rtl="1"/>
          <a:endParaRPr lang="ar-SA"/>
        </a:p>
      </dgm:t>
    </dgm:pt>
    <dgm:pt modelId="{67FE9270-FE7D-4D42-B1BF-12202AE16790}" type="pres">
      <dgm:prSet presAssocID="{9BBD9AD4-D997-4E45-9183-219A54C1479E}" presName="node" presStyleLbl="node1" presStyleIdx="4" presStyleCnt="5">
        <dgm:presLayoutVars>
          <dgm:bulletEnabled val="1"/>
        </dgm:presLayoutVars>
      </dgm:prSet>
      <dgm:spPr>
        <a:prstGeom prst="ellipse">
          <a:avLst/>
        </a:prstGeom>
      </dgm:spPr>
      <dgm:t>
        <a:bodyPr/>
        <a:lstStyle/>
        <a:p>
          <a:pPr rtl="1"/>
          <a:endParaRPr lang="ar-SA"/>
        </a:p>
      </dgm:t>
    </dgm:pt>
  </dgm:ptLst>
  <dgm:cxnLst>
    <dgm:cxn modelId="{E814F55A-E68F-4FE5-A7B7-64BDAAEDCAB6}" type="presOf" srcId="{DA2820E8-110D-424D-A283-AAADAB8081B8}" destId="{62C42F57-7BF1-426E-B1EB-A5D30AD19981}" srcOrd="1" destOrd="0" presId="urn:microsoft.com/office/officeart/2005/8/layout/radial5"/>
    <dgm:cxn modelId="{1425F03A-797F-4AE6-9FA4-3682674103D4}" type="presOf" srcId="{09E154D2-473C-4D3A-AA1C-F6356DF56437}" destId="{7605A6FC-C902-4AF6-B5CD-B9A03B4B98F0}" srcOrd="0" destOrd="0" presId="urn:microsoft.com/office/officeart/2005/8/layout/radial5"/>
    <dgm:cxn modelId="{08F4B83B-D6DA-4226-B0ED-D4FF8E9888AC}" type="presOf" srcId="{09E154D2-473C-4D3A-AA1C-F6356DF56437}" destId="{6597A4E4-1358-4D91-8EF4-045C693B4A83}" srcOrd="1" destOrd="0" presId="urn:microsoft.com/office/officeart/2005/8/layout/radial5"/>
    <dgm:cxn modelId="{1AE10827-C52C-42D9-B6D8-4E345DED8E9E}" type="presOf" srcId="{4CFE39D8-0F88-4A2D-A7F0-338B6228A7AA}" destId="{24965E88-8FC2-4F37-99D0-CD183A156197}" srcOrd="1" destOrd="0" presId="urn:microsoft.com/office/officeart/2005/8/layout/radial5"/>
    <dgm:cxn modelId="{8DB6230E-BB0E-440E-8069-A86A8CA5A2B1}" type="presOf" srcId="{9BBD9AD4-D997-4E45-9183-219A54C1479E}" destId="{67FE9270-FE7D-4D42-B1BF-12202AE16790}" srcOrd="0" destOrd="0" presId="urn:microsoft.com/office/officeart/2005/8/layout/radial5"/>
    <dgm:cxn modelId="{7F7A7D2F-0742-45F2-A4C5-5AAEEB71DC54}" type="presOf" srcId="{8DCC4F54-10A2-4F85-B431-C123F87CF1F5}" destId="{A7B720C4-9DF6-4876-9B50-EBB26719C2C0}" srcOrd="0" destOrd="0" presId="urn:microsoft.com/office/officeart/2005/8/layout/radial5"/>
    <dgm:cxn modelId="{4392C85A-8BDB-450D-8B49-33D0F4614F89}" srcId="{29DC5E63-B7CC-43A3-9AFD-6C9BAD63C002}" destId="{312A1E99-8C19-45AB-BC6B-863A1D1D4B72}" srcOrd="1" destOrd="0" parTransId="{34E6A3BC-623E-4625-8E46-6709571061C4}" sibTransId="{63A1305B-F507-4137-9EB5-935E46EC7283}"/>
    <dgm:cxn modelId="{7D96BC48-27F9-4C64-A974-A47BB686A455}" type="presOf" srcId="{19C26D98-D93E-4C63-A5AA-5D66A97ECF06}" destId="{7475D48C-B218-4D4E-8394-57CA7A2E851D}" srcOrd="0" destOrd="0" presId="urn:microsoft.com/office/officeart/2005/8/layout/radial5"/>
    <dgm:cxn modelId="{BF600F0C-51BE-4ACB-8E1B-33B7279E64B5}" type="presOf" srcId="{54AC91D8-5700-4B26-A6F1-A8587334D2B6}" destId="{B12F2BAB-B46B-4040-99E8-FBE579529107}" srcOrd="0" destOrd="0" presId="urn:microsoft.com/office/officeart/2005/8/layout/radial5"/>
    <dgm:cxn modelId="{17CDD2C3-8B7D-4699-B810-5E99FC2B0C62}" srcId="{29DC5E63-B7CC-43A3-9AFD-6C9BAD63C002}" destId="{A8E4752B-4558-466D-B0A2-9AF56C496E5C}" srcOrd="3" destOrd="0" parTransId="{DA2820E8-110D-424D-A283-AAADAB8081B8}" sibTransId="{3D0B04A5-0720-4163-AC3C-D7191A5C3C62}"/>
    <dgm:cxn modelId="{33E01072-9DD8-43EF-8027-8244CEA78615}" type="presOf" srcId="{312A1E99-8C19-45AB-BC6B-863A1D1D4B72}" destId="{1DFE0D18-7B7D-4E76-92E0-5629BA218B3F}" srcOrd="0" destOrd="0" presId="urn:microsoft.com/office/officeart/2005/8/layout/radial5"/>
    <dgm:cxn modelId="{4F1CFAA6-5DCA-431F-B8C8-70B1A921611D}" type="presOf" srcId="{29DC5E63-B7CC-43A3-9AFD-6C9BAD63C002}" destId="{EAFBF1BB-9AF4-4A9C-8AA9-630DD5FA7864}" srcOrd="0" destOrd="0" presId="urn:microsoft.com/office/officeart/2005/8/layout/radial5"/>
    <dgm:cxn modelId="{DA214D68-6E16-4197-A7A0-B09465964641}" type="presOf" srcId="{DA2820E8-110D-424D-A283-AAADAB8081B8}" destId="{F7EA3626-1990-4BE3-B799-CCFAB82FF4E7}" srcOrd="0" destOrd="0" presId="urn:microsoft.com/office/officeart/2005/8/layout/radial5"/>
    <dgm:cxn modelId="{7AE88A73-90F4-4034-AC7A-64C8F01CEAD2}" srcId="{29DC5E63-B7CC-43A3-9AFD-6C9BAD63C002}" destId="{54AC91D8-5700-4B26-A6F1-A8587334D2B6}" srcOrd="2" destOrd="0" parTransId="{19C26D98-D93E-4C63-A5AA-5D66A97ECF06}" sibTransId="{2EC9283C-C566-4C47-BE05-3C5C2CE1D7F2}"/>
    <dgm:cxn modelId="{FDE95883-C940-4D84-97C7-AF3DACB3A7BE}" type="presOf" srcId="{A8E4752B-4558-466D-B0A2-9AF56C496E5C}" destId="{6BB62E75-59BF-482E-8343-9E2143E3172C}" srcOrd="0" destOrd="0" presId="urn:microsoft.com/office/officeart/2005/8/layout/radial5"/>
    <dgm:cxn modelId="{ACE0EB1C-07CF-48F0-B9CD-CF1DE4B85480}" srcId="{29DC5E63-B7CC-43A3-9AFD-6C9BAD63C002}" destId="{9BBD9AD4-D997-4E45-9183-219A54C1479E}" srcOrd="4" destOrd="0" parTransId="{4CFE39D8-0F88-4A2D-A7F0-338B6228A7AA}" sibTransId="{508C2D61-C53B-4AF6-963F-8C237C6DAEF6}"/>
    <dgm:cxn modelId="{AC5539DD-1AD4-402B-B9AE-A76FE471E36B}" type="presOf" srcId="{7D845503-7520-4510-8C27-5994583BBB2C}" destId="{E7D05944-0A50-43B5-A337-DBAF0C8A3F66}" srcOrd="0" destOrd="0" presId="urn:microsoft.com/office/officeart/2005/8/layout/radial5"/>
    <dgm:cxn modelId="{97D40B37-D9DE-40DA-A63D-01947F6A2568}" type="presOf" srcId="{34E6A3BC-623E-4625-8E46-6709571061C4}" destId="{07F96E07-2944-47E3-BE23-A4D62C4832DD}" srcOrd="0" destOrd="0" presId="urn:microsoft.com/office/officeart/2005/8/layout/radial5"/>
    <dgm:cxn modelId="{A0070961-0F80-4940-B7C8-00FC8D7F36B3}" type="presOf" srcId="{4CFE39D8-0F88-4A2D-A7F0-338B6228A7AA}" destId="{3019743E-2C12-4DF8-B2BD-DBFBF3FE202C}" srcOrd="0" destOrd="0" presId="urn:microsoft.com/office/officeart/2005/8/layout/radial5"/>
    <dgm:cxn modelId="{551B77A2-6CB2-48AD-9023-8C6C8F661472}" type="presOf" srcId="{34E6A3BC-623E-4625-8E46-6709571061C4}" destId="{23AE602F-558D-4618-A218-A22E2CBE4C88}" srcOrd="1" destOrd="0" presId="urn:microsoft.com/office/officeart/2005/8/layout/radial5"/>
    <dgm:cxn modelId="{43CF768E-8102-45F4-A881-588B1F8EA136}" type="presOf" srcId="{19C26D98-D93E-4C63-A5AA-5D66A97ECF06}" destId="{8DC95644-D169-4598-884E-1B2CB5560602}" srcOrd="1" destOrd="0" presId="urn:microsoft.com/office/officeart/2005/8/layout/radial5"/>
    <dgm:cxn modelId="{CBE3191C-B4F3-476B-BF0A-F0D8ADDA709F}" srcId="{29DC5E63-B7CC-43A3-9AFD-6C9BAD63C002}" destId="{7D845503-7520-4510-8C27-5994583BBB2C}" srcOrd="0" destOrd="0" parTransId="{09E154D2-473C-4D3A-AA1C-F6356DF56437}" sibTransId="{3C981D65-0501-47AC-A147-5153D7DF5CAB}"/>
    <dgm:cxn modelId="{F16BE15D-44B4-42ED-9925-F9BB4DC6C4A7}" srcId="{8DCC4F54-10A2-4F85-B431-C123F87CF1F5}" destId="{29DC5E63-B7CC-43A3-9AFD-6C9BAD63C002}" srcOrd="0" destOrd="0" parTransId="{8510345D-BC67-4657-A216-571303D4EC33}" sibTransId="{A284932A-2D65-4F45-85D8-B39FE3B81533}"/>
    <dgm:cxn modelId="{0A62645E-86F3-4ADD-BCD3-B5BAAF11F08A}" type="presParOf" srcId="{A7B720C4-9DF6-4876-9B50-EBB26719C2C0}" destId="{EAFBF1BB-9AF4-4A9C-8AA9-630DD5FA7864}" srcOrd="0" destOrd="0" presId="urn:microsoft.com/office/officeart/2005/8/layout/radial5"/>
    <dgm:cxn modelId="{9F2B3FF5-6A42-4EB5-955F-27E9038696F3}" type="presParOf" srcId="{A7B720C4-9DF6-4876-9B50-EBB26719C2C0}" destId="{7605A6FC-C902-4AF6-B5CD-B9A03B4B98F0}" srcOrd="1" destOrd="0" presId="urn:microsoft.com/office/officeart/2005/8/layout/radial5"/>
    <dgm:cxn modelId="{DEB572F4-5872-4618-BF44-D83A4BA59990}" type="presParOf" srcId="{7605A6FC-C902-4AF6-B5CD-B9A03B4B98F0}" destId="{6597A4E4-1358-4D91-8EF4-045C693B4A83}" srcOrd="0" destOrd="0" presId="urn:microsoft.com/office/officeart/2005/8/layout/radial5"/>
    <dgm:cxn modelId="{3FE439CE-84CF-4C90-9CC0-AC0A69E090FA}" type="presParOf" srcId="{A7B720C4-9DF6-4876-9B50-EBB26719C2C0}" destId="{E7D05944-0A50-43B5-A337-DBAF0C8A3F66}" srcOrd="2" destOrd="0" presId="urn:microsoft.com/office/officeart/2005/8/layout/radial5"/>
    <dgm:cxn modelId="{30319D8F-4A74-4868-B0E4-8AE67D9CA004}" type="presParOf" srcId="{A7B720C4-9DF6-4876-9B50-EBB26719C2C0}" destId="{07F96E07-2944-47E3-BE23-A4D62C4832DD}" srcOrd="3" destOrd="0" presId="urn:microsoft.com/office/officeart/2005/8/layout/radial5"/>
    <dgm:cxn modelId="{38D0537E-6E77-40E2-B123-DFDA0AC9E7BF}" type="presParOf" srcId="{07F96E07-2944-47E3-BE23-A4D62C4832DD}" destId="{23AE602F-558D-4618-A218-A22E2CBE4C88}" srcOrd="0" destOrd="0" presId="urn:microsoft.com/office/officeart/2005/8/layout/radial5"/>
    <dgm:cxn modelId="{AF5E1607-E3AD-4CBE-86FD-C313CF92FCEF}" type="presParOf" srcId="{A7B720C4-9DF6-4876-9B50-EBB26719C2C0}" destId="{1DFE0D18-7B7D-4E76-92E0-5629BA218B3F}" srcOrd="4" destOrd="0" presId="urn:microsoft.com/office/officeart/2005/8/layout/radial5"/>
    <dgm:cxn modelId="{F5F624AB-02B4-499D-BFF1-689E842E9AC3}" type="presParOf" srcId="{A7B720C4-9DF6-4876-9B50-EBB26719C2C0}" destId="{7475D48C-B218-4D4E-8394-57CA7A2E851D}" srcOrd="5" destOrd="0" presId="urn:microsoft.com/office/officeart/2005/8/layout/radial5"/>
    <dgm:cxn modelId="{CE4B1403-7249-4943-8E76-B00680B3BD5C}" type="presParOf" srcId="{7475D48C-B218-4D4E-8394-57CA7A2E851D}" destId="{8DC95644-D169-4598-884E-1B2CB5560602}" srcOrd="0" destOrd="0" presId="urn:microsoft.com/office/officeart/2005/8/layout/radial5"/>
    <dgm:cxn modelId="{C791E0D4-966D-4710-8885-CC4D70DDD8E0}" type="presParOf" srcId="{A7B720C4-9DF6-4876-9B50-EBB26719C2C0}" destId="{B12F2BAB-B46B-4040-99E8-FBE579529107}" srcOrd="6" destOrd="0" presId="urn:microsoft.com/office/officeart/2005/8/layout/radial5"/>
    <dgm:cxn modelId="{426F4CF0-A5A4-4DD1-9E91-83F369F6C412}" type="presParOf" srcId="{A7B720C4-9DF6-4876-9B50-EBB26719C2C0}" destId="{F7EA3626-1990-4BE3-B799-CCFAB82FF4E7}" srcOrd="7" destOrd="0" presId="urn:microsoft.com/office/officeart/2005/8/layout/radial5"/>
    <dgm:cxn modelId="{7ECCEAF7-AB44-4C4C-8FF9-1C0697F12A93}" type="presParOf" srcId="{F7EA3626-1990-4BE3-B799-CCFAB82FF4E7}" destId="{62C42F57-7BF1-426E-B1EB-A5D30AD19981}" srcOrd="0" destOrd="0" presId="urn:microsoft.com/office/officeart/2005/8/layout/radial5"/>
    <dgm:cxn modelId="{34A595BB-3257-4017-AE1E-420D2F1BF2EC}" type="presParOf" srcId="{A7B720C4-9DF6-4876-9B50-EBB26719C2C0}" destId="{6BB62E75-59BF-482E-8343-9E2143E3172C}" srcOrd="8" destOrd="0" presId="urn:microsoft.com/office/officeart/2005/8/layout/radial5"/>
    <dgm:cxn modelId="{3AA88FEF-C577-49E7-92EB-FC6B948935C6}" type="presParOf" srcId="{A7B720C4-9DF6-4876-9B50-EBB26719C2C0}" destId="{3019743E-2C12-4DF8-B2BD-DBFBF3FE202C}" srcOrd="9" destOrd="0" presId="urn:microsoft.com/office/officeart/2005/8/layout/radial5"/>
    <dgm:cxn modelId="{4EC10312-A946-40A5-ABD2-32250706219B}" type="presParOf" srcId="{3019743E-2C12-4DF8-B2BD-DBFBF3FE202C}" destId="{24965E88-8FC2-4F37-99D0-CD183A156197}" srcOrd="0" destOrd="0" presId="urn:microsoft.com/office/officeart/2005/8/layout/radial5"/>
    <dgm:cxn modelId="{9CBC67CF-AFC1-49E7-A9C0-9B128D657F74}" type="presParOf" srcId="{A7B720C4-9DF6-4876-9B50-EBB26719C2C0}" destId="{67FE9270-FE7D-4D42-B1BF-12202AE16790}" srcOrd="10" destOrd="0" presId="urn:microsoft.com/office/officeart/2005/8/layout/radial5"/>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57F3BDC0-786D-4626-9AAC-A3A08A679ACB}" type="doc">
      <dgm:prSet loTypeId="urn:microsoft.com/office/officeart/2005/8/layout/process2" loCatId="process" qsTypeId="urn:microsoft.com/office/officeart/2005/8/quickstyle/simple1" qsCatId="simple" csTypeId="urn:microsoft.com/office/officeart/2005/8/colors/accent1_2" csCatId="accent1" phldr="1"/>
      <dgm:spPr/>
    </dgm:pt>
    <dgm:pt modelId="{0F6E712F-D48C-4734-84A4-9CFC99C63D08}">
      <dgm:prSet phldrT="[نص]"/>
      <dgm:spPr>
        <a:xfrm>
          <a:off x="1254639" y="0"/>
          <a:ext cx="3148477"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load factor (old/new )= (E consumption / max.Power)*100%</a:t>
          </a:r>
          <a:endParaRPr lang="ar-SA">
            <a:solidFill>
              <a:sysClr val="window" lastClr="FFFFFF"/>
            </a:solidFill>
            <a:latin typeface="Calibri"/>
            <a:ea typeface="+mn-ea"/>
            <a:cs typeface="Arial"/>
          </a:endParaRPr>
        </a:p>
      </dgm:t>
    </dgm:pt>
    <dgm:pt modelId="{F09E40F3-EE7B-4AC6-8671-10923B03BA56}" type="parTrans" cxnId="{932C5124-298A-45C9-A0E3-8C0B261962A2}">
      <dgm:prSet/>
      <dgm:spPr/>
      <dgm:t>
        <a:bodyPr/>
        <a:lstStyle/>
        <a:p>
          <a:pPr rtl="1"/>
          <a:endParaRPr lang="ar-SA"/>
        </a:p>
      </dgm:t>
    </dgm:pt>
    <dgm:pt modelId="{E211C3E0-4499-488B-9A8F-833AC94F1DD1}" type="sibTrans" cxnId="{932C5124-298A-45C9-A0E3-8C0B261962A2}">
      <dgm:prSet/>
      <dgm:spPr>
        <a:xfrm rot="5107421">
          <a:off x="2736106" y="761158"/>
          <a:ext cx="280618" cy="33372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D26F30B2-D9FA-41DA-ADE5-2D06742363D7}">
      <dgm:prSet/>
      <dgm:spPr>
        <a:xfrm>
          <a:off x="1403497" y="2226856"/>
          <a:ext cx="3040912"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Power</a:t>
          </a:r>
          <a:r>
            <a:rPr lang="en-US" baseline="0">
              <a:solidFill>
                <a:sysClr val="window" lastClr="FFFFFF"/>
              </a:solidFill>
              <a:latin typeface="Calibri"/>
              <a:ea typeface="+mn-ea"/>
              <a:cs typeface="+mn-cs"/>
            </a:rPr>
            <a:t> saving = Pin old - Pin new </a:t>
          </a:r>
          <a:endParaRPr lang="ar-SA">
            <a:solidFill>
              <a:sysClr val="window" lastClr="FFFFFF"/>
            </a:solidFill>
            <a:latin typeface="Calibri"/>
            <a:ea typeface="+mn-ea"/>
            <a:cs typeface="Arial"/>
          </a:endParaRPr>
        </a:p>
      </dgm:t>
    </dgm:pt>
    <dgm:pt modelId="{1330D47B-7DB4-4F30-B265-559230B14C39}" type="parTrans" cxnId="{6545CE65-F887-418B-88D8-FADC2DC3B245}">
      <dgm:prSet/>
      <dgm:spPr/>
      <dgm:t>
        <a:bodyPr/>
        <a:lstStyle/>
        <a:p>
          <a:pPr rtl="1"/>
          <a:endParaRPr lang="ar-SA"/>
        </a:p>
      </dgm:t>
    </dgm:pt>
    <dgm:pt modelId="{BC3D0181-131C-4C65-9ED3-279EDFFC00A4}" type="sibTrans" cxnId="{6545CE65-F887-418B-88D8-FADC2DC3B245}">
      <dgm:prSet/>
      <dgm:spPr>
        <a:xfrm rot="5485178">
          <a:off x="2770300" y="2988014"/>
          <a:ext cx="279688" cy="33372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7A1C51CE-6139-4FC8-83D0-E231BEE196F8}">
      <dgm:prSet/>
      <dgm:spPr>
        <a:xfrm>
          <a:off x="1424766" y="3341281"/>
          <a:ext cx="2943137"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cost</a:t>
          </a:r>
          <a:r>
            <a:rPr lang="en-US" baseline="0">
              <a:solidFill>
                <a:sysClr val="window" lastClr="FFFFFF"/>
              </a:solidFill>
              <a:latin typeface="Calibri"/>
              <a:ea typeface="+mn-ea"/>
              <a:cs typeface="+mn-cs"/>
            </a:rPr>
            <a:t> saving = Psaving * operation hour * 0.55</a:t>
          </a:r>
          <a:endParaRPr lang="ar-SA">
            <a:solidFill>
              <a:sysClr val="window" lastClr="FFFFFF"/>
            </a:solidFill>
            <a:latin typeface="Calibri"/>
            <a:ea typeface="+mn-ea"/>
            <a:cs typeface="Arial"/>
          </a:endParaRPr>
        </a:p>
      </dgm:t>
    </dgm:pt>
    <dgm:pt modelId="{BA078FCA-D768-416D-93EF-F675F9972B7A}" type="parTrans" cxnId="{54FA152D-9DD7-4035-A2D7-EBD6CC1EAB7D}">
      <dgm:prSet/>
      <dgm:spPr/>
      <dgm:t>
        <a:bodyPr/>
        <a:lstStyle/>
        <a:p>
          <a:pPr rtl="1"/>
          <a:endParaRPr lang="ar-SA"/>
        </a:p>
      </dgm:t>
    </dgm:pt>
    <dgm:pt modelId="{688E7342-CB9E-4AB5-B363-C7E2241CB29A}" type="sibTrans" cxnId="{54FA152D-9DD7-4035-A2D7-EBD6CC1EAB7D}">
      <dgm:prSet/>
      <dgm:spPr/>
      <dgm:t>
        <a:bodyPr/>
        <a:lstStyle/>
        <a:p>
          <a:pPr rtl="1"/>
          <a:endParaRPr lang="ar-SA"/>
        </a:p>
      </dgm:t>
    </dgm:pt>
    <dgm:pt modelId="{1B94E303-54D0-465A-B416-B15C3C50D60D}">
      <dgm:prSet/>
      <dgm:spPr>
        <a:xfrm>
          <a:off x="1376517" y="1114424"/>
          <a:ext cx="3094872"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Pin</a:t>
          </a:r>
          <a:r>
            <a:rPr lang="en-US" baseline="0">
              <a:solidFill>
                <a:sysClr val="window" lastClr="FFFFFF"/>
              </a:solidFill>
              <a:latin typeface="Calibri"/>
              <a:ea typeface="+mn-ea"/>
              <a:cs typeface="+mn-cs"/>
            </a:rPr>
            <a:t> = (load factor *Pout)/ efficiency of motor </a:t>
          </a:r>
          <a:endParaRPr lang="ar-SA">
            <a:solidFill>
              <a:sysClr val="window" lastClr="FFFFFF"/>
            </a:solidFill>
            <a:latin typeface="Calibri"/>
            <a:ea typeface="+mn-ea"/>
            <a:cs typeface="Arial"/>
          </a:endParaRPr>
        </a:p>
      </dgm:t>
    </dgm:pt>
    <dgm:pt modelId="{79768C12-83E3-4710-B993-67C8F2201E3E}" type="sibTrans" cxnId="{50206557-ADC1-47CB-BDB0-B08BCA562C88}">
      <dgm:prSet/>
      <dgm:spPr>
        <a:xfrm rot="5400000">
          <a:off x="2784899" y="1874586"/>
          <a:ext cx="278107" cy="33372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F7B4701-ACAA-44C5-849E-1EB39D6F721E}" type="parTrans" cxnId="{50206557-ADC1-47CB-BDB0-B08BCA562C88}">
      <dgm:prSet/>
      <dgm:spPr/>
      <dgm:t>
        <a:bodyPr/>
        <a:lstStyle/>
        <a:p>
          <a:pPr rtl="1"/>
          <a:endParaRPr lang="ar-SA"/>
        </a:p>
      </dgm:t>
    </dgm:pt>
    <dgm:pt modelId="{58C33402-C2A9-44FD-AD6C-46EDA32D4F0D}" type="pres">
      <dgm:prSet presAssocID="{57F3BDC0-786D-4626-9AAC-A3A08A679ACB}" presName="linearFlow" presStyleCnt="0">
        <dgm:presLayoutVars>
          <dgm:resizeHandles val="exact"/>
        </dgm:presLayoutVars>
      </dgm:prSet>
      <dgm:spPr/>
    </dgm:pt>
    <dgm:pt modelId="{889436FD-FCE4-4982-A272-3782963445D2}" type="pres">
      <dgm:prSet presAssocID="{0F6E712F-D48C-4734-84A4-9CFC99C63D08}" presName="node" presStyleLbl="node1" presStyleIdx="0" presStyleCnt="4" custScaleX="106135" custLinFactNeighborX="-3205" custLinFactNeighborY="-562">
        <dgm:presLayoutVars>
          <dgm:bulletEnabled val="1"/>
        </dgm:presLayoutVars>
      </dgm:prSet>
      <dgm:spPr>
        <a:prstGeom prst="roundRect">
          <a:avLst>
            <a:gd name="adj" fmla="val 10000"/>
          </a:avLst>
        </a:prstGeom>
      </dgm:spPr>
      <dgm:t>
        <a:bodyPr/>
        <a:lstStyle/>
        <a:p>
          <a:pPr rtl="1"/>
          <a:endParaRPr lang="ar-SA"/>
        </a:p>
      </dgm:t>
    </dgm:pt>
    <dgm:pt modelId="{FB9F344D-9EEC-4492-95CA-6A5264446BEA}" type="pres">
      <dgm:prSet presAssocID="{E211C3E0-4499-488B-9A8F-833AC94F1DD1}" presName="sibTrans" presStyleLbl="sibTrans2D1" presStyleIdx="0" presStyleCnt="3"/>
      <dgm:spPr>
        <a:prstGeom prst="rightArrow">
          <a:avLst>
            <a:gd name="adj1" fmla="val 60000"/>
            <a:gd name="adj2" fmla="val 50000"/>
          </a:avLst>
        </a:prstGeom>
      </dgm:spPr>
      <dgm:t>
        <a:bodyPr/>
        <a:lstStyle/>
        <a:p>
          <a:pPr rtl="1"/>
          <a:endParaRPr lang="ar-SA"/>
        </a:p>
      </dgm:t>
    </dgm:pt>
    <dgm:pt modelId="{BDFED685-7F73-4C8A-8A3C-314B7074A37A}" type="pres">
      <dgm:prSet presAssocID="{E211C3E0-4499-488B-9A8F-833AC94F1DD1}" presName="connectorText" presStyleLbl="sibTrans2D1" presStyleIdx="0" presStyleCnt="3"/>
      <dgm:spPr/>
      <dgm:t>
        <a:bodyPr/>
        <a:lstStyle/>
        <a:p>
          <a:pPr rtl="1"/>
          <a:endParaRPr lang="ar-SA"/>
        </a:p>
      </dgm:t>
    </dgm:pt>
    <dgm:pt modelId="{94EA635D-84FB-43AC-8E3E-CBEC670BF91A}" type="pres">
      <dgm:prSet presAssocID="{1B94E303-54D0-465A-B416-B15C3C50D60D}" presName="node" presStyleLbl="node1" presStyleIdx="1" presStyleCnt="4" custScaleX="104328">
        <dgm:presLayoutVars>
          <dgm:bulletEnabled val="1"/>
        </dgm:presLayoutVars>
      </dgm:prSet>
      <dgm:spPr>
        <a:prstGeom prst="roundRect">
          <a:avLst>
            <a:gd name="adj" fmla="val 10000"/>
          </a:avLst>
        </a:prstGeom>
      </dgm:spPr>
      <dgm:t>
        <a:bodyPr/>
        <a:lstStyle/>
        <a:p>
          <a:pPr rtl="1"/>
          <a:endParaRPr lang="ar-SA"/>
        </a:p>
      </dgm:t>
    </dgm:pt>
    <dgm:pt modelId="{21D98222-C423-4B08-8564-47371985EB60}" type="pres">
      <dgm:prSet presAssocID="{79768C12-83E3-4710-B993-67C8F2201E3E}" presName="sibTrans" presStyleLbl="sibTrans2D1" presStyleIdx="1" presStyleCnt="3"/>
      <dgm:spPr>
        <a:prstGeom prst="rightArrow">
          <a:avLst>
            <a:gd name="adj1" fmla="val 60000"/>
            <a:gd name="adj2" fmla="val 50000"/>
          </a:avLst>
        </a:prstGeom>
      </dgm:spPr>
      <dgm:t>
        <a:bodyPr/>
        <a:lstStyle/>
        <a:p>
          <a:pPr rtl="1"/>
          <a:endParaRPr lang="ar-SA"/>
        </a:p>
      </dgm:t>
    </dgm:pt>
    <dgm:pt modelId="{2566A222-2571-4989-A79F-817DF2FE156F}" type="pres">
      <dgm:prSet presAssocID="{79768C12-83E3-4710-B993-67C8F2201E3E}" presName="connectorText" presStyleLbl="sibTrans2D1" presStyleIdx="1" presStyleCnt="3"/>
      <dgm:spPr/>
      <dgm:t>
        <a:bodyPr/>
        <a:lstStyle/>
        <a:p>
          <a:pPr rtl="1"/>
          <a:endParaRPr lang="ar-SA"/>
        </a:p>
      </dgm:t>
    </dgm:pt>
    <dgm:pt modelId="{A8EA219B-7F88-4DEC-85CA-7D2C40E6A56C}" type="pres">
      <dgm:prSet presAssocID="{D26F30B2-D9FA-41DA-ADE5-2D06742363D7}" presName="node" presStyleLbl="node1" presStyleIdx="2" presStyleCnt="4" custScaleX="102509">
        <dgm:presLayoutVars>
          <dgm:bulletEnabled val="1"/>
        </dgm:presLayoutVars>
      </dgm:prSet>
      <dgm:spPr>
        <a:prstGeom prst="roundRect">
          <a:avLst>
            <a:gd name="adj" fmla="val 10000"/>
          </a:avLst>
        </a:prstGeom>
      </dgm:spPr>
      <dgm:t>
        <a:bodyPr/>
        <a:lstStyle/>
        <a:p>
          <a:pPr rtl="1"/>
          <a:endParaRPr lang="ar-SA"/>
        </a:p>
      </dgm:t>
    </dgm:pt>
    <dgm:pt modelId="{3E4C9984-B32F-4826-87F7-291C0C442CC4}" type="pres">
      <dgm:prSet presAssocID="{BC3D0181-131C-4C65-9ED3-279EDFFC00A4}" presName="sibTrans" presStyleLbl="sibTrans2D1" presStyleIdx="2" presStyleCnt="3"/>
      <dgm:spPr>
        <a:prstGeom prst="rightArrow">
          <a:avLst>
            <a:gd name="adj1" fmla="val 60000"/>
            <a:gd name="adj2" fmla="val 50000"/>
          </a:avLst>
        </a:prstGeom>
      </dgm:spPr>
      <dgm:t>
        <a:bodyPr/>
        <a:lstStyle/>
        <a:p>
          <a:pPr rtl="1"/>
          <a:endParaRPr lang="ar-SA"/>
        </a:p>
      </dgm:t>
    </dgm:pt>
    <dgm:pt modelId="{BBB4476B-5CBF-4A33-8B62-C8F3D2875C8B}" type="pres">
      <dgm:prSet presAssocID="{BC3D0181-131C-4C65-9ED3-279EDFFC00A4}" presName="connectorText" presStyleLbl="sibTrans2D1" presStyleIdx="2" presStyleCnt="3"/>
      <dgm:spPr/>
      <dgm:t>
        <a:bodyPr/>
        <a:lstStyle/>
        <a:p>
          <a:pPr rtl="1"/>
          <a:endParaRPr lang="ar-SA"/>
        </a:p>
      </dgm:t>
    </dgm:pt>
    <dgm:pt modelId="{5CF84A52-A432-4556-B396-C8266662661F}" type="pres">
      <dgm:prSet presAssocID="{7A1C51CE-6139-4FC8-83D0-E231BEE196F8}" presName="node" presStyleLbl="node1" presStyleIdx="3" presStyleCnt="4" custScaleX="99213" custLinFactNeighborX="-931" custLinFactNeighborY="675">
        <dgm:presLayoutVars>
          <dgm:bulletEnabled val="1"/>
        </dgm:presLayoutVars>
      </dgm:prSet>
      <dgm:spPr>
        <a:prstGeom prst="roundRect">
          <a:avLst>
            <a:gd name="adj" fmla="val 10000"/>
          </a:avLst>
        </a:prstGeom>
      </dgm:spPr>
      <dgm:t>
        <a:bodyPr/>
        <a:lstStyle/>
        <a:p>
          <a:pPr rtl="1"/>
          <a:endParaRPr lang="ar-SA"/>
        </a:p>
      </dgm:t>
    </dgm:pt>
  </dgm:ptLst>
  <dgm:cxnLst>
    <dgm:cxn modelId="{597F5E33-6436-46A4-9010-C81A29BECEC7}" type="presOf" srcId="{0F6E712F-D48C-4734-84A4-9CFC99C63D08}" destId="{889436FD-FCE4-4982-A272-3782963445D2}" srcOrd="0" destOrd="0" presId="urn:microsoft.com/office/officeart/2005/8/layout/process2"/>
    <dgm:cxn modelId="{EBBFD176-1A2E-4C23-BD73-1D9A746E6BD4}" type="presOf" srcId="{1B94E303-54D0-465A-B416-B15C3C50D60D}" destId="{94EA635D-84FB-43AC-8E3E-CBEC670BF91A}" srcOrd="0" destOrd="0" presId="urn:microsoft.com/office/officeart/2005/8/layout/process2"/>
    <dgm:cxn modelId="{EC06444A-9F83-4C67-9E03-2327E26CD9C0}" type="presOf" srcId="{E211C3E0-4499-488B-9A8F-833AC94F1DD1}" destId="{FB9F344D-9EEC-4492-95CA-6A5264446BEA}" srcOrd="0" destOrd="0" presId="urn:microsoft.com/office/officeart/2005/8/layout/process2"/>
    <dgm:cxn modelId="{6545CE65-F887-418B-88D8-FADC2DC3B245}" srcId="{57F3BDC0-786D-4626-9AAC-A3A08A679ACB}" destId="{D26F30B2-D9FA-41DA-ADE5-2D06742363D7}" srcOrd="2" destOrd="0" parTransId="{1330D47B-7DB4-4F30-B265-559230B14C39}" sibTransId="{BC3D0181-131C-4C65-9ED3-279EDFFC00A4}"/>
    <dgm:cxn modelId="{A6E889DA-9832-430C-A7DB-8B874ACB1643}" type="presOf" srcId="{BC3D0181-131C-4C65-9ED3-279EDFFC00A4}" destId="{BBB4476B-5CBF-4A33-8B62-C8F3D2875C8B}" srcOrd="1" destOrd="0" presId="urn:microsoft.com/office/officeart/2005/8/layout/process2"/>
    <dgm:cxn modelId="{50206557-ADC1-47CB-BDB0-B08BCA562C88}" srcId="{57F3BDC0-786D-4626-9AAC-A3A08A679ACB}" destId="{1B94E303-54D0-465A-B416-B15C3C50D60D}" srcOrd="1" destOrd="0" parTransId="{1F7B4701-ACAA-44C5-849E-1EB39D6F721E}" sibTransId="{79768C12-83E3-4710-B993-67C8F2201E3E}"/>
    <dgm:cxn modelId="{E67C164E-6D4C-4525-BF32-E05716E103B3}" type="presOf" srcId="{BC3D0181-131C-4C65-9ED3-279EDFFC00A4}" destId="{3E4C9984-B32F-4826-87F7-291C0C442CC4}" srcOrd="0" destOrd="0" presId="urn:microsoft.com/office/officeart/2005/8/layout/process2"/>
    <dgm:cxn modelId="{A2687DA5-340D-465E-ADA9-971DBEA865FF}" type="presOf" srcId="{57F3BDC0-786D-4626-9AAC-A3A08A679ACB}" destId="{58C33402-C2A9-44FD-AD6C-46EDA32D4F0D}" srcOrd="0" destOrd="0" presId="urn:microsoft.com/office/officeart/2005/8/layout/process2"/>
    <dgm:cxn modelId="{74CB0440-BFE5-4B84-83A5-ED64FC376DAF}" type="presOf" srcId="{7A1C51CE-6139-4FC8-83D0-E231BEE196F8}" destId="{5CF84A52-A432-4556-B396-C8266662661F}" srcOrd="0" destOrd="0" presId="urn:microsoft.com/office/officeart/2005/8/layout/process2"/>
    <dgm:cxn modelId="{54FA152D-9DD7-4035-A2D7-EBD6CC1EAB7D}" srcId="{57F3BDC0-786D-4626-9AAC-A3A08A679ACB}" destId="{7A1C51CE-6139-4FC8-83D0-E231BEE196F8}" srcOrd="3" destOrd="0" parTransId="{BA078FCA-D768-416D-93EF-F675F9972B7A}" sibTransId="{688E7342-CB9E-4AB5-B363-C7E2241CB29A}"/>
    <dgm:cxn modelId="{389E9A1A-84BC-483C-90E7-0C287CFF7054}" type="presOf" srcId="{79768C12-83E3-4710-B993-67C8F2201E3E}" destId="{2566A222-2571-4989-A79F-817DF2FE156F}" srcOrd="1" destOrd="0" presId="urn:microsoft.com/office/officeart/2005/8/layout/process2"/>
    <dgm:cxn modelId="{932C5124-298A-45C9-A0E3-8C0B261962A2}" srcId="{57F3BDC0-786D-4626-9AAC-A3A08A679ACB}" destId="{0F6E712F-D48C-4734-84A4-9CFC99C63D08}" srcOrd="0" destOrd="0" parTransId="{F09E40F3-EE7B-4AC6-8671-10923B03BA56}" sibTransId="{E211C3E0-4499-488B-9A8F-833AC94F1DD1}"/>
    <dgm:cxn modelId="{D08152BD-8818-4DE2-82D2-4BB9BF2E42A1}" type="presOf" srcId="{E211C3E0-4499-488B-9A8F-833AC94F1DD1}" destId="{BDFED685-7F73-4C8A-8A3C-314B7074A37A}" srcOrd="1" destOrd="0" presId="urn:microsoft.com/office/officeart/2005/8/layout/process2"/>
    <dgm:cxn modelId="{6E6BC5C5-C9C6-4386-BB85-27EC3F624DBB}" type="presOf" srcId="{D26F30B2-D9FA-41DA-ADE5-2D06742363D7}" destId="{A8EA219B-7F88-4DEC-85CA-7D2C40E6A56C}" srcOrd="0" destOrd="0" presId="urn:microsoft.com/office/officeart/2005/8/layout/process2"/>
    <dgm:cxn modelId="{2411802D-3275-4E64-899B-BE999C405E65}" type="presOf" srcId="{79768C12-83E3-4710-B993-67C8F2201E3E}" destId="{21D98222-C423-4B08-8564-47371985EB60}" srcOrd="0" destOrd="0" presId="urn:microsoft.com/office/officeart/2005/8/layout/process2"/>
    <dgm:cxn modelId="{99E8FDEB-2C42-4C2C-8D7C-90BC2DDFEE81}" type="presParOf" srcId="{58C33402-C2A9-44FD-AD6C-46EDA32D4F0D}" destId="{889436FD-FCE4-4982-A272-3782963445D2}" srcOrd="0" destOrd="0" presId="urn:microsoft.com/office/officeart/2005/8/layout/process2"/>
    <dgm:cxn modelId="{225834F8-66CD-4E98-A121-87EC539517EF}" type="presParOf" srcId="{58C33402-C2A9-44FD-AD6C-46EDA32D4F0D}" destId="{FB9F344D-9EEC-4492-95CA-6A5264446BEA}" srcOrd="1" destOrd="0" presId="urn:microsoft.com/office/officeart/2005/8/layout/process2"/>
    <dgm:cxn modelId="{F86361E7-C6AD-405E-8470-A33795C3FBC0}" type="presParOf" srcId="{FB9F344D-9EEC-4492-95CA-6A5264446BEA}" destId="{BDFED685-7F73-4C8A-8A3C-314B7074A37A}" srcOrd="0" destOrd="0" presId="urn:microsoft.com/office/officeart/2005/8/layout/process2"/>
    <dgm:cxn modelId="{39DC5C8C-8AB8-4686-88AF-95E17E536C3D}" type="presParOf" srcId="{58C33402-C2A9-44FD-AD6C-46EDA32D4F0D}" destId="{94EA635D-84FB-43AC-8E3E-CBEC670BF91A}" srcOrd="2" destOrd="0" presId="urn:microsoft.com/office/officeart/2005/8/layout/process2"/>
    <dgm:cxn modelId="{48A6E660-C39F-488F-84A7-23F7D8AA6A43}" type="presParOf" srcId="{58C33402-C2A9-44FD-AD6C-46EDA32D4F0D}" destId="{21D98222-C423-4B08-8564-47371985EB60}" srcOrd="3" destOrd="0" presId="urn:microsoft.com/office/officeart/2005/8/layout/process2"/>
    <dgm:cxn modelId="{B7F532DE-5808-4E6C-A7F8-6036CE5C8999}" type="presParOf" srcId="{21D98222-C423-4B08-8564-47371985EB60}" destId="{2566A222-2571-4989-A79F-817DF2FE156F}" srcOrd="0" destOrd="0" presId="urn:microsoft.com/office/officeart/2005/8/layout/process2"/>
    <dgm:cxn modelId="{C90011CC-9AC8-45AB-9A1B-50EF8CB08304}" type="presParOf" srcId="{58C33402-C2A9-44FD-AD6C-46EDA32D4F0D}" destId="{A8EA219B-7F88-4DEC-85CA-7D2C40E6A56C}" srcOrd="4" destOrd="0" presId="urn:microsoft.com/office/officeart/2005/8/layout/process2"/>
    <dgm:cxn modelId="{87454945-8C2C-4FC0-8371-C7AEFD85E0A3}" type="presParOf" srcId="{58C33402-C2A9-44FD-AD6C-46EDA32D4F0D}" destId="{3E4C9984-B32F-4826-87F7-291C0C442CC4}" srcOrd="5" destOrd="0" presId="urn:microsoft.com/office/officeart/2005/8/layout/process2"/>
    <dgm:cxn modelId="{C6DCDD84-15C0-4620-BC67-7FF7BA6C9A47}" type="presParOf" srcId="{3E4C9984-B32F-4826-87F7-291C0C442CC4}" destId="{BBB4476B-5CBF-4A33-8B62-C8F3D2875C8B}" srcOrd="0" destOrd="0" presId="urn:microsoft.com/office/officeart/2005/8/layout/process2"/>
    <dgm:cxn modelId="{3291A112-2014-4FD2-B418-6D9BF74F9A4B}" type="presParOf" srcId="{58C33402-C2A9-44FD-AD6C-46EDA32D4F0D}" destId="{5CF84A52-A432-4556-B396-C8266662661F}" srcOrd="6" destOrd="0" presId="urn:microsoft.com/office/officeart/2005/8/layout/process2"/>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57F3BDC0-786D-4626-9AAC-A3A08A679ACB}" type="doc">
      <dgm:prSet loTypeId="urn:microsoft.com/office/officeart/2005/8/layout/process2" loCatId="process" qsTypeId="urn:microsoft.com/office/officeart/2005/8/quickstyle/simple1" qsCatId="simple" csTypeId="urn:microsoft.com/office/officeart/2005/8/colors/accent1_2" csCatId="accent1" phldr="1"/>
      <dgm:spPr/>
    </dgm:pt>
    <dgm:pt modelId="{0F6E712F-D48C-4734-84A4-9CFC99C63D08}">
      <dgm:prSet phldrT="[نص]"/>
      <dgm:spPr>
        <a:xfrm>
          <a:off x="1305745" y="0"/>
          <a:ext cx="3052085"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Pin=Pout/efficiency </a:t>
          </a:r>
          <a:endParaRPr lang="ar-SA">
            <a:solidFill>
              <a:sysClr val="window" lastClr="FFFFFF"/>
            </a:solidFill>
            <a:latin typeface="Calibri"/>
            <a:ea typeface="+mn-ea"/>
            <a:cs typeface="Arial"/>
          </a:endParaRPr>
        </a:p>
      </dgm:t>
    </dgm:pt>
    <dgm:pt modelId="{F09E40F3-EE7B-4AC6-8671-10923B03BA56}" type="parTrans" cxnId="{932C5124-298A-45C9-A0E3-8C0B261962A2}">
      <dgm:prSet/>
      <dgm:spPr/>
      <dgm:t>
        <a:bodyPr/>
        <a:lstStyle/>
        <a:p>
          <a:pPr rtl="1"/>
          <a:endParaRPr lang="ar-SA"/>
        </a:p>
      </dgm:t>
    </dgm:pt>
    <dgm:pt modelId="{E211C3E0-4499-488B-9A8F-833AC94F1DD1}" type="sibTrans" cxnId="{932C5124-298A-45C9-A0E3-8C0B261962A2}">
      <dgm:prSet/>
      <dgm:spPr>
        <a:xfrm rot="5116337">
          <a:off x="2737592" y="761158"/>
          <a:ext cx="280557" cy="33372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D26F30B2-D9FA-41DA-ADE5-2D06742363D7}">
      <dgm:prSet/>
      <dgm:spPr>
        <a:xfrm>
          <a:off x="1450046" y="2226856"/>
          <a:ext cx="2947814"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cost</a:t>
          </a:r>
          <a:r>
            <a:rPr lang="en-US" baseline="0">
              <a:solidFill>
                <a:sysClr val="window" lastClr="FFFFFF"/>
              </a:solidFill>
              <a:latin typeface="Calibri"/>
              <a:ea typeface="+mn-ea"/>
              <a:cs typeface="+mn-cs"/>
            </a:rPr>
            <a:t> = Elosses * 0.55</a:t>
          </a:r>
          <a:endParaRPr lang="ar-SA">
            <a:solidFill>
              <a:sysClr val="window" lastClr="FFFFFF"/>
            </a:solidFill>
            <a:latin typeface="Calibri"/>
            <a:ea typeface="+mn-ea"/>
            <a:cs typeface="Arial"/>
          </a:endParaRPr>
        </a:p>
      </dgm:t>
    </dgm:pt>
    <dgm:pt modelId="{1330D47B-7DB4-4F30-B265-559230B14C39}" type="parTrans" cxnId="{6545CE65-F887-418B-88D8-FADC2DC3B245}">
      <dgm:prSet/>
      <dgm:spPr/>
      <dgm:t>
        <a:bodyPr/>
        <a:lstStyle/>
        <a:p>
          <a:pPr rtl="1"/>
          <a:endParaRPr lang="ar-SA"/>
        </a:p>
      </dgm:t>
    </dgm:pt>
    <dgm:pt modelId="{BC3D0181-131C-4C65-9ED3-279EDFFC00A4}" type="sibTrans" cxnId="{6545CE65-F887-418B-88D8-FADC2DC3B245}">
      <dgm:prSet/>
      <dgm:spPr>
        <a:xfrm rot="5482571">
          <a:off x="2770725" y="2988014"/>
          <a:ext cx="279683" cy="33372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7A1C51CE-6139-4FC8-83D0-E231BEE196F8}">
      <dgm:prSet/>
      <dgm:spPr>
        <a:xfrm>
          <a:off x="1470664" y="3341281"/>
          <a:ext cx="2853032"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cost</a:t>
          </a:r>
          <a:r>
            <a:rPr lang="en-US" baseline="0">
              <a:solidFill>
                <a:sysClr val="window" lastClr="FFFFFF"/>
              </a:solidFill>
              <a:latin typeface="Calibri"/>
              <a:ea typeface="+mn-ea"/>
              <a:cs typeface="+mn-cs"/>
            </a:rPr>
            <a:t> saving =cost of current motor - cost of prorosed one </a:t>
          </a:r>
          <a:endParaRPr lang="ar-SA">
            <a:solidFill>
              <a:sysClr val="window" lastClr="FFFFFF"/>
            </a:solidFill>
            <a:latin typeface="Calibri"/>
            <a:ea typeface="+mn-ea"/>
            <a:cs typeface="Arial"/>
          </a:endParaRPr>
        </a:p>
      </dgm:t>
    </dgm:pt>
    <dgm:pt modelId="{BA078FCA-D768-416D-93EF-F675F9972B7A}" type="parTrans" cxnId="{54FA152D-9DD7-4035-A2D7-EBD6CC1EAB7D}">
      <dgm:prSet/>
      <dgm:spPr/>
      <dgm:t>
        <a:bodyPr/>
        <a:lstStyle/>
        <a:p>
          <a:pPr rtl="1"/>
          <a:endParaRPr lang="ar-SA"/>
        </a:p>
      </dgm:t>
    </dgm:pt>
    <dgm:pt modelId="{688E7342-CB9E-4AB5-B363-C7E2241CB29A}" type="sibTrans" cxnId="{54FA152D-9DD7-4035-A2D7-EBD6CC1EAB7D}">
      <dgm:prSet/>
      <dgm:spPr/>
      <dgm:t>
        <a:bodyPr/>
        <a:lstStyle/>
        <a:p>
          <a:pPr rtl="1"/>
          <a:endParaRPr lang="ar-SA"/>
        </a:p>
      </dgm:t>
    </dgm:pt>
    <dgm:pt modelId="{1B94E303-54D0-465A-B416-B15C3C50D60D}">
      <dgm:prSet/>
      <dgm:spPr>
        <a:xfrm>
          <a:off x="1423892" y="1114424"/>
          <a:ext cx="3000122" cy="74162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Elosses</a:t>
          </a:r>
          <a:r>
            <a:rPr lang="en-US" baseline="0">
              <a:solidFill>
                <a:sysClr val="window" lastClr="FFFFFF"/>
              </a:solidFill>
              <a:latin typeface="Calibri"/>
              <a:ea typeface="+mn-ea"/>
              <a:cs typeface="+mn-cs"/>
            </a:rPr>
            <a:t> = |Pin - Pout|</a:t>
          </a:r>
          <a:endParaRPr lang="ar-SA">
            <a:solidFill>
              <a:sysClr val="window" lastClr="FFFFFF"/>
            </a:solidFill>
            <a:latin typeface="Calibri"/>
            <a:ea typeface="+mn-ea"/>
            <a:cs typeface="Arial"/>
          </a:endParaRPr>
        </a:p>
      </dgm:t>
    </dgm:pt>
    <dgm:pt modelId="{79768C12-83E3-4710-B993-67C8F2201E3E}" type="sibTrans" cxnId="{50206557-ADC1-47CB-BDB0-B08BCA562C88}">
      <dgm:prSet/>
      <dgm:spPr>
        <a:xfrm rot="5400000">
          <a:off x="2784899" y="1874586"/>
          <a:ext cx="278107" cy="33372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F7B4701-ACAA-44C5-849E-1EB39D6F721E}" type="parTrans" cxnId="{50206557-ADC1-47CB-BDB0-B08BCA562C88}">
      <dgm:prSet/>
      <dgm:spPr/>
      <dgm:t>
        <a:bodyPr/>
        <a:lstStyle/>
        <a:p>
          <a:pPr rtl="1"/>
          <a:endParaRPr lang="ar-SA"/>
        </a:p>
      </dgm:t>
    </dgm:pt>
    <dgm:pt modelId="{58C33402-C2A9-44FD-AD6C-46EDA32D4F0D}" type="pres">
      <dgm:prSet presAssocID="{57F3BDC0-786D-4626-9AAC-A3A08A679ACB}" presName="linearFlow" presStyleCnt="0">
        <dgm:presLayoutVars>
          <dgm:resizeHandles val="exact"/>
        </dgm:presLayoutVars>
      </dgm:prSet>
      <dgm:spPr/>
    </dgm:pt>
    <dgm:pt modelId="{889436FD-FCE4-4982-A272-3782963445D2}" type="pres">
      <dgm:prSet presAssocID="{0F6E712F-D48C-4734-84A4-9CFC99C63D08}" presName="node" presStyleLbl="node1" presStyleIdx="0" presStyleCnt="4" custScaleX="106135" custLinFactNeighborX="-3205" custLinFactNeighborY="-562">
        <dgm:presLayoutVars>
          <dgm:bulletEnabled val="1"/>
        </dgm:presLayoutVars>
      </dgm:prSet>
      <dgm:spPr>
        <a:prstGeom prst="roundRect">
          <a:avLst>
            <a:gd name="adj" fmla="val 10000"/>
          </a:avLst>
        </a:prstGeom>
      </dgm:spPr>
      <dgm:t>
        <a:bodyPr/>
        <a:lstStyle/>
        <a:p>
          <a:pPr rtl="1"/>
          <a:endParaRPr lang="ar-SA"/>
        </a:p>
      </dgm:t>
    </dgm:pt>
    <dgm:pt modelId="{FB9F344D-9EEC-4492-95CA-6A5264446BEA}" type="pres">
      <dgm:prSet presAssocID="{E211C3E0-4499-488B-9A8F-833AC94F1DD1}" presName="sibTrans" presStyleLbl="sibTrans2D1" presStyleIdx="0" presStyleCnt="3"/>
      <dgm:spPr>
        <a:prstGeom prst="rightArrow">
          <a:avLst>
            <a:gd name="adj1" fmla="val 60000"/>
            <a:gd name="adj2" fmla="val 50000"/>
          </a:avLst>
        </a:prstGeom>
      </dgm:spPr>
      <dgm:t>
        <a:bodyPr/>
        <a:lstStyle/>
        <a:p>
          <a:pPr rtl="1"/>
          <a:endParaRPr lang="ar-SA"/>
        </a:p>
      </dgm:t>
    </dgm:pt>
    <dgm:pt modelId="{BDFED685-7F73-4C8A-8A3C-314B7074A37A}" type="pres">
      <dgm:prSet presAssocID="{E211C3E0-4499-488B-9A8F-833AC94F1DD1}" presName="connectorText" presStyleLbl="sibTrans2D1" presStyleIdx="0" presStyleCnt="3"/>
      <dgm:spPr/>
      <dgm:t>
        <a:bodyPr/>
        <a:lstStyle/>
        <a:p>
          <a:pPr rtl="1"/>
          <a:endParaRPr lang="ar-SA"/>
        </a:p>
      </dgm:t>
    </dgm:pt>
    <dgm:pt modelId="{94EA635D-84FB-43AC-8E3E-CBEC670BF91A}" type="pres">
      <dgm:prSet presAssocID="{1B94E303-54D0-465A-B416-B15C3C50D60D}" presName="node" presStyleLbl="node1" presStyleIdx="1" presStyleCnt="4" custScaleX="104328">
        <dgm:presLayoutVars>
          <dgm:bulletEnabled val="1"/>
        </dgm:presLayoutVars>
      </dgm:prSet>
      <dgm:spPr>
        <a:prstGeom prst="roundRect">
          <a:avLst>
            <a:gd name="adj" fmla="val 10000"/>
          </a:avLst>
        </a:prstGeom>
      </dgm:spPr>
      <dgm:t>
        <a:bodyPr/>
        <a:lstStyle/>
        <a:p>
          <a:pPr rtl="1"/>
          <a:endParaRPr lang="ar-SA"/>
        </a:p>
      </dgm:t>
    </dgm:pt>
    <dgm:pt modelId="{21D98222-C423-4B08-8564-47371985EB60}" type="pres">
      <dgm:prSet presAssocID="{79768C12-83E3-4710-B993-67C8F2201E3E}" presName="sibTrans" presStyleLbl="sibTrans2D1" presStyleIdx="1" presStyleCnt="3"/>
      <dgm:spPr>
        <a:prstGeom prst="rightArrow">
          <a:avLst>
            <a:gd name="adj1" fmla="val 60000"/>
            <a:gd name="adj2" fmla="val 50000"/>
          </a:avLst>
        </a:prstGeom>
      </dgm:spPr>
      <dgm:t>
        <a:bodyPr/>
        <a:lstStyle/>
        <a:p>
          <a:pPr rtl="1"/>
          <a:endParaRPr lang="ar-SA"/>
        </a:p>
      </dgm:t>
    </dgm:pt>
    <dgm:pt modelId="{2566A222-2571-4989-A79F-817DF2FE156F}" type="pres">
      <dgm:prSet presAssocID="{79768C12-83E3-4710-B993-67C8F2201E3E}" presName="connectorText" presStyleLbl="sibTrans2D1" presStyleIdx="1" presStyleCnt="3"/>
      <dgm:spPr/>
      <dgm:t>
        <a:bodyPr/>
        <a:lstStyle/>
        <a:p>
          <a:pPr rtl="1"/>
          <a:endParaRPr lang="ar-SA"/>
        </a:p>
      </dgm:t>
    </dgm:pt>
    <dgm:pt modelId="{A8EA219B-7F88-4DEC-85CA-7D2C40E6A56C}" type="pres">
      <dgm:prSet presAssocID="{D26F30B2-D9FA-41DA-ADE5-2D06742363D7}" presName="node" presStyleLbl="node1" presStyleIdx="2" presStyleCnt="4" custScaleX="102509">
        <dgm:presLayoutVars>
          <dgm:bulletEnabled val="1"/>
        </dgm:presLayoutVars>
      </dgm:prSet>
      <dgm:spPr>
        <a:prstGeom prst="roundRect">
          <a:avLst>
            <a:gd name="adj" fmla="val 10000"/>
          </a:avLst>
        </a:prstGeom>
      </dgm:spPr>
      <dgm:t>
        <a:bodyPr/>
        <a:lstStyle/>
        <a:p>
          <a:pPr rtl="1"/>
          <a:endParaRPr lang="ar-SA"/>
        </a:p>
      </dgm:t>
    </dgm:pt>
    <dgm:pt modelId="{3E4C9984-B32F-4826-87F7-291C0C442CC4}" type="pres">
      <dgm:prSet presAssocID="{BC3D0181-131C-4C65-9ED3-279EDFFC00A4}" presName="sibTrans" presStyleLbl="sibTrans2D1" presStyleIdx="2" presStyleCnt="3"/>
      <dgm:spPr>
        <a:prstGeom prst="rightArrow">
          <a:avLst>
            <a:gd name="adj1" fmla="val 60000"/>
            <a:gd name="adj2" fmla="val 50000"/>
          </a:avLst>
        </a:prstGeom>
      </dgm:spPr>
      <dgm:t>
        <a:bodyPr/>
        <a:lstStyle/>
        <a:p>
          <a:pPr rtl="1"/>
          <a:endParaRPr lang="ar-SA"/>
        </a:p>
      </dgm:t>
    </dgm:pt>
    <dgm:pt modelId="{BBB4476B-5CBF-4A33-8B62-C8F3D2875C8B}" type="pres">
      <dgm:prSet presAssocID="{BC3D0181-131C-4C65-9ED3-279EDFFC00A4}" presName="connectorText" presStyleLbl="sibTrans2D1" presStyleIdx="2" presStyleCnt="3"/>
      <dgm:spPr/>
      <dgm:t>
        <a:bodyPr/>
        <a:lstStyle/>
        <a:p>
          <a:pPr rtl="1"/>
          <a:endParaRPr lang="ar-SA"/>
        </a:p>
      </dgm:t>
    </dgm:pt>
    <dgm:pt modelId="{5CF84A52-A432-4556-B396-C8266662661F}" type="pres">
      <dgm:prSet presAssocID="{7A1C51CE-6139-4FC8-83D0-E231BEE196F8}" presName="node" presStyleLbl="node1" presStyleIdx="3" presStyleCnt="4" custScaleX="99213" custLinFactNeighborX="-931" custLinFactNeighborY="675">
        <dgm:presLayoutVars>
          <dgm:bulletEnabled val="1"/>
        </dgm:presLayoutVars>
      </dgm:prSet>
      <dgm:spPr>
        <a:prstGeom prst="roundRect">
          <a:avLst>
            <a:gd name="adj" fmla="val 10000"/>
          </a:avLst>
        </a:prstGeom>
      </dgm:spPr>
      <dgm:t>
        <a:bodyPr/>
        <a:lstStyle/>
        <a:p>
          <a:pPr rtl="1"/>
          <a:endParaRPr lang="ar-SA"/>
        </a:p>
      </dgm:t>
    </dgm:pt>
  </dgm:ptLst>
  <dgm:cxnLst>
    <dgm:cxn modelId="{9BAE7C95-AE64-485C-8B29-F9C6A70A6239}" type="presOf" srcId="{BC3D0181-131C-4C65-9ED3-279EDFFC00A4}" destId="{BBB4476B-5CBF-4A33-8B62-C8F3D2875C8B}" srcOrd="1" destOrd="0" presId="urn:microsoft.com/office/officeart/2005/8/layout/process2"/>
    <dgm:cxn modelId="{2B5CFC35-3BD7-445E-9EC1-CD8B82AA79BB}" type="presOf" srcId="{7A1C51CE-6139-4FC8-83D0-E231BEE196F8}" destId="{5CF84A52-A432-4556-B396-C8266662661F}" srcOrd="0" destOrd="0" presId="urn:microsoft.com/office/officeart/2005/8/layout/process2"/>
    <dgm:cxn modelId="{DE2CBBD8-F452-4650-A077-6F7EEB178BCE}" type="presOf" srcId="{0F6E712F-D48C-4734-84A4-9CFC99C63D08}" destId="{889436FD-FCE4-4982-A272-3782963445D2}" srcOrd="0" destOrd="0" presId="urn:microsoft.com/office/officeart/2005/8/layout/process2"/>
    <dgm:cxn modelId="{345D0C9F-9BB7-42BB-A006-774FCD271687}" type="presOf" srcId="{79768C12-83E3-4710-B993-67C8F2201E3E}" destId="{2566A222-2571-4989-A79F-817DF2FE156F}" srcOrd="1" destOrd="0" presId="urn:microsoft.com/office/officeart/2005/8/layout/process2"/>
    <dgm:cxn modelId="{E2BD2E7C-CE97-4544-93A2-420B3493B9C5}" type="presOf" srcId="{E211C3E0-4499-488B-9A8F-833AC94F1DD1}" destId="{FB9F344D-9EEC-4492-95CA-6A5264446BEA}" srcOrd="0" destOrd="0" presId="urn:microsoft.com/office/officeart/2005/8/layout/process2"/>
    <dgm:cxn modelId="{1026276F-4AFD-4443-A4AC-219C99A75CD4}" type="presOf" srcId="{E211C3E0-4499-488B-9A8F-833AC94F1DD1}" destId="{BDFED685-7F73-4C8A-8A3C-314B7074A37A}" srcOrd="1" destOrd="0" presId="urn:microsoft.com/office/officeart/2005/8/layout/process2"/>
    <dgm:cxn modelId="{6545CE65-F887-418B-88D8-FADC2DC3B245}" srcId="{57F3BDC0-786D-4626-9AAC-A3A08A679ACB}" destId="{D26F30B2-D9FA-41DA-ADE5-2D06742363D7}" srcOrd="2" destOrd="0" parTransId="{1330D47B-7DB4-4F30-B265-559230B14C39}" sibTransId="{BC3D0181-131C-4C65-9ED3-279EDFFC00A4}"/>
    <dgm:cxn modelId="{41CFBA7C-3AC6-4E54-A0DF-EE5B5EC7D192}" type="presOf" srcId="{79768C12-83E3-4710-B993-67C8F2201E3E}" destId="{21D98222-C423-4B08-8564-47371985EB60}" srcOrd="0" destOrd="0" presId="urn:microsoft.com/office/officeart/2005/8/layout/process2"/>
    <dgm:cxn modelId="{50206557-ADC1-47CB-BDB0-B08BCA562C88}" srcId="{57F3BDC0-786D-4626-9AAC-A3A08A679ACB}" destId="{1B94E303-54D0-465A-B416-B15C3C50D60D}" srcOrd="1" destOrd="0" parTransId="{1F7B4701-ACAA-44C5-849E-1EB39D6F721E}" sibTransId="{79768C12-83E3-4710-B993-67C8F2201E3E}"/>
    <dgm:cxn modelId="{C74F4A46-2EEE-4F57-AAF3-AEE97626FC03}" type="presOf" srcId="{D26F30B2-D9FA-41DA-ADE5-2D06742363D7}" destId="{A8EA219B-7F88-4DEC-85CA-7D2C40E6A56C}" srcOrd="0" destOrd="0" presId="urn:microsoft.com/office/officeart/2005/8/layout/process2"/>
    <dgm:cxn modelId="{EBA9CDB1-EEB9-46DA-A956-8A681C6D16EE}" type="presOf" srcId="{57F3BDC0-786D-4626-9AAC-A3A08A679ACB}" destId="{58C33402-C2A9-44FD-AD6C-46EDA32D4F0D}" srcOrd="0" destOrd="0" presId="urn:microsoft.com/office/officeart/2005/8/layout/process2"/>
    <dgm:cxn modelId="{54FA152D-9DD7-4035-A2D7-EBD6CC1EAB7D}" srcId="{57F3BDC0-786D-4626-9AAC-A3A08A679ACB}" destId="{7A1C51CE-6139-4FC8-83D0-E231BEE196F8}" srcOrd="3" destOrd="0" parTransId="{BA078FCA-D768-416D-93EF-F675F9972B7A}" sibTransId="{688E7342-CB9E-4AB5-B363-C7E2241CB29A}"/>
    <dgm:cxn modelId="{4ACCC116-9708-44BD-9F93-B6FC144E56B7}" type="presOf" srcId="{1B94E303-54D0-465A-B416-B15C3C50D60D}" destId="{94EA635D-84FB-43AC-8E3E-CBEC670BF91A}" srcOrd="0" destOrd="0" presId="urn:microsoft.com/office/officeart/2005/8/layout/process2"/>
    <dgm:cxn modelId="{932C5124-298A-45C9-A0E3-8C0B261962A2}" srcId="{57F3BDC0-786D-4626-9AAC-A3A08A679ACB}" destId="{0F6E712F-D48C-4734-84A4-9CFC99C63D08}" srcOrd="0" destOrd="0" parTransId="{F09E40F3-EE7B-4AC6-8671-10923B03BA56}" sibTransId="{E211C3E0-4499-488B-9A8F-833AC94F1DD1}"/>
    <dgm:cxn modelId="{28ED15E3-2C59-4137-9A0D-870026B758D2}" type="presOf" srcId="{BC3D0181-131C-4C65-9ED3-279EDFFC00A4}" destId="{3E4C9984-B32F-4826-87F7-291C0C442CC4}" srcOrd="0" destOrd="0" presId="urn:microsoft.com/office/officeart/2005/8/layout/process2"/>
    <dgm:cxn modelId="{4260A420-6D89-406B-B847-02847BBC98E0}" type="presParOf" srcId="{58C33402-C2A9-44FD-AD6C-46EDA32D4F0D}" destId="{889436FD-FCE4-4982-A272-3782963445D2}" srcOrd="0" destOrd="0" presId="urn:microsoft.com/office/officeart/2005/8/layout/process2"/>
    <dgm:cxn modelId="{E055E274-AE55-4672-909C-2482F2C132A1}" type="presParOf" srcId="{58C33402-C2A9-44FD-AD6C-46EDA32D4F0D}" destId="{FB9F344D-9EEC-4492-95CA-6A5264446BEA}" srcOrd="1" destOrd="0" presId="urn:microsoft.com/office/officeart/2005/8/layout/process2"/>
    <dgm:cxn modelId="{4B7643A6-3786-476B-B314-D6F13E8788E0}" type="presParOf" srcId="{FB9F344D-9EEC-4492-95CA-6A5264446BEA}" destId="{BDFED685-7F73-4C8A-8A3C-314B7074A37A}" srcOrd="0" destOrd="0" presId="urn:microsoft.com/office/officeart/2005/8/layout/process2"/>
    <dgm:cxn modelId="{76A4FC0D-D74B-49D0-A1E7-F6774C627CE0}" type="presParOf" srcId="{58C33402-C2A9-44FD-AD6C-46EDA32D4F0D}" destId="{94EA635D-84FB-43AC-8E3E-CBEC670BF91A}" srcOrd="2" destOrd="0" presId="urn:microsoft.com/office/officeart/2005/8/layout/process2"/>
    <dgm:cxn modelId="{6251BCAB-9C11-4EEF-93B6-7923FEE83285}" type="presParOf" srcId="{58C33402-C2A9-44FD-AD6C-46EDA32D4F0D}" destId="{21D98222-C423-4B08-8564-47371985EB60}" srcOrd="3" destOrd="0" presId="urn:microsoft.com/office/officeart/2005/8/layout/process2"/>
    <dgm:cxn modelId="{F40DD097-0AB4-4984-B974-88AB86342112}" type="presParOf" srcId="{21D98222-C423-4B08-8564-47371985EB60}" destId="{2566A222-2571-4989-A79F-817DF2FE156F}" srcOrd="0" destOrd="0" presId="urn:microsoft.com/office/officeart/2005/8/layout/process2"/>
    <dgm:cxn modelId="{4F304427-3368-41D2-9202-BF60E2F7E149}" type="presParOf" srcId="{58C33402-C2A9-44FD-AD6C-46EDA32D4F0D}" destId="{A8EA219B-7F88-4DEC-85CA-7D2C40E6A56C}" srcOrd="4" destOrd="0" presId="urn:microsoft.com/office/officeart/2005/8/layout/process2"/>
    <dgm:cxn modelId="{24E136B5-C198-40B3-86F9-5AE5343AAA04}" type="presParOf" srcId="{58C33402-C2A9-44FD-AD6C-46EDA32D4F0D}" destId="{3E4C9984-B32F-4826-87F7-291C0C442CC4}" srcOrd="5" destOrd="0" presId="urn:microsoft.com/office/officeart/2005/8/layout/process2"/>
    <dgm:cxn modelId="{806EEBB9-A745-4A71-AA1C-52612D209441}" type="presParOf" srcId="{3E4C9984-B32F-4826-87F7-291C0C442CC4}" destId="{BBB4476B-5CBF-4A33-8B62-C8F3D2875C8B}" srcOrd="0" destOrd="0" presId="urn:microsoft.com/office/officeart/2005/8/layout/process2"/>
    <dgm:cxn modelId="{30EE9F29-F925-48FC-968D-4F618C1AB2A5}" type="presParOf" srcId="{58C33402-C2A9-44FD-AD6C-46EDA32D4F0D}" destId="{5CF84A52-A432-4556-B396-C8266662661F}" srcOrd="6" destOrd="0" presId="urn:microsoft.com/office/officeart/2005/8/layout/process2"/>
  </dgm:cxnLst>
  <dgm:bg/>
  <dgm:whole/>
  <dgm:extLst>
    <a:ext uri="http://schemas.microsoft.com/office/drawing/2008/diagram">
      <dsp:dataModelExt xmlns:dsp="http://schemas.microsoft.com/office/drawing/2008/diagram" relId="rId99"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8DCC4F54-10A2-4F85-B431-C123F87CF1F5}" type="doc">
      <dgm:prSet loTypeId="urn:microsoft.com/office/officeart/2005/8/layout/radial5" loCatId="cycle" qsTypeId="urn:microsoft.com/office/officeart/2005/8/quickstyle/simple1" qsCatId="simple" csTypeId="urn:microsoft.com/office/officeart/2005/8/colors/accent1_2" csCatId="accent1" phldr="1"/>
      <dgm:spPr/>
      <dgm:t>
        <a:bodyPr/>
        <a:lstStyle/>
        <a:p>
          <a:pPr rtl="1"/>
          <a:endParaRPr lang="ar-SA"/>
        </a:p>
      </dgm:t>
    </dgm:pt>
    <dgm:pt modelId="{29DC5E63-B7CC-43A3-9AFD-6C9BAD63C002}">
      <dgm:prSet phldrT="[نص]"/>
      <dgm:spPr>
        <a:xfrm>
          <a:off x="1979125" y="1451371"/>
          <a:ext cx="1035469" cy="10354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inputs </a:t>
          </a:r>
          <a:endParaRPr lang="ar-SA">
            <a:solidFill>
              <a:sysClr val="window" lastClr="FFFFFF"/>
            </a:solidFill>
            <a:latin typeface="Calibri"/>
            <a:ea typeface="+mn-ea"/>
            <a:cs typeface="Arial"/>
          </a:endParaRPr>
        </a:p>
      </dgm:t>
    </dgm:pt>
    <dgm:pt modelId="{8510345D-BC67-4657-A216-571303D4EC33}" type="parTrans" cxnId="{F16BE15D-44B4-42ED-9925-F9BB4DC6C4A7}">
      <dgm:prSet/>
      <dgm:spPr/>
      <dgm:t>
        <a:bodyPr/>
        <a:lstStyle/>
        <a:p>
          <a:pPr rtl="1"/>
          <a:endParaRPr lang="ar-SA"/>
        </a:p>
      </dgm:t>
    </dgm:pt>
    <dgm:pt modelId="{A284932A-2D65-4F45-85D8-B39FE3B81533}" type="sibTrans" cxnId="{F16BE15D-44B4-42ED-9925-F9BB4DC6C4A7}">
      <dgm:prSet/>
      <dgm:spPr/>
      <dgm:t>
        <a:bodyPr/>
        <a:lstStyle/>
        <a:p>
          <a:pPr rtl="1"/>
          <a:endParaRPr lang="ar-SA"/>
        </a:p>
      </dgm:t>
    </dgm:pt>
    <dgm:pt modelId="{7D845503-7520-4510-8C27-5994583BBB2C}">
      <dgm:prSet phldrT="[نص]"/>
      <dgm:spPr>
        <a:xfrm>
          <a:off x="1904556" y="1440"/>
          <a:ext cx="1184608" cy="10354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type of space </a:t>
          </a:r>
          <a:endParaRPr lang="ar-SA">
            <a:solidFill>
              <a:sysClr val="window" lastClr="FFFFFF"/>
            </a:solidFill>
            <a:latin typeface="Calibri"/>
            <a:ea typeface="+mn-ea"/>
            <a:cs typeface="Arial"/>
          </a:endParaRPr>
        </a:p>
      </dgm:t>
    </dgm:pt>
    <dgm:pt modelId="{09E154D2-473C-4D3A-AA1C-F6356DF56437}" type="parTrans" cxnId="{CBE3191C-B4F3-476B-BF0A-F0D8ADDA709F}">
      <dgm:prSet/>
      <dgm:spPr>
        <a:xfrm rot="16200000">
          <a:off x="2387028" y="1074328"/>
          <a:ext cx="219664" cy="35205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C981D65-0501-47AC-A147-5153D7DF5CAB}" type="sibTrans" cxnId="{CBE3191C-B4F3-476B-BF0A-F0D8ADDA709F}">
      <dgm:prSet/>
      <dgm:spPr/>
      <dgm:t>
        <a:bodyPr/>
        <a:lstStyle/>
        <a:p>
          <a:pPr rtl="1"/>
          <a:endParaRPr lang="ar-SA"/>
        </a:p>
      </dgm:t>
    </dgm:pt>
    <dgm:pt modelId="{54AC91D8-5700-4B26-A6F1-A8587334D2B6}">
      <dgm:prSet/>
      <dgm:spPr>
        <a:xfrm>
          <a:off x="684503" y="2177778"/>
          <a:ext cx="1113368" cy="10354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Total power</a:t>
          </a:r>
          <a:endParaRPr lang="ar-SA">
            <a:solidFill>
              <a:sysClr val="window" lastClr="FFFFFF"/>
            </a:solidFill>
            <a:latin typeface="Calibri"/>
            <a:ea typeface="+mn-ea"/>
            <a:cs typeface="Arial"/>
          </a:endParaRPr>
        </a:p>
      </dgm:t>
    </dgm:pt>
    <dgm:pt modelId="{19C26D98-D93E-4C63-A5AA-5D66A97ECF06}" type="parTrans" cxnId="{7AE88A73-90F4-4034-AC7A-64C8F01CEAD2}">
      <dgm:prSet/>
      <dgm:spPr>
        <a:xfrm rot="8997038">
          <a:off x="1783816" y="2146273"/>
          <a:ext cx="205011" cy="35205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2EC9283C-C566-4C47-BE05-3C5C2CE1D7F2}" type="sibTrans" cxnId="{7AE88A73-90F4-4034-AC7A-64C8F01CEAD2}">
      <dgm:prSet/>
      <dgm:spPr/>
      <dgm:t>
        <a:bodyPr/>
        <a:lstStyle/>
        <a:p>
          <a:pPr rtl="1"/>
          <a:endParaRPr lang="ar-SA"/>
        </a:p>
      </dgm:t>
    </dgm:pt>
    <dgm:pt modelId="{312A1E99-8C19-45AB-BC6B-863A1D1D4B72}">
      <dgm:prSet/>
      <dgm:spPr>
        <a:xfrm>
          <a:off x="3234803" y="2176337"/>
          <a:ext cx="1035469" cy="10354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power</a:t>
          </a:r>
          <a:r>
            <a:rPr lang="en-US" baseline="0">
              <a:solidFill>
                <a:sysClr val="window" lastClr="FFFFFF"/>
              </a:solidFill>
              <a:latin typeface="Calibri"/>
              <a:ea typeface="+mn-ea"/>
              <a:cs typeface="+mn-cs"/>
            </a:rPr>
            <a:t> factor old</a:t>
          </a:r>
          <a:endParaRPr lang="ar-SA">
            <a:solidFill>
              <a:sysClr val="window" lastClr="FFFFFF"/>
            </a:solidFill>
            <a:latin typeface="Calibri"/>
            <a:ea typeface="+mn-ea"/>
            <a:cs typeface="Arial"/>
          </a:endParaRPr>
        </a:p>
      </dgm:t>
    </dgm:pt>
    <dgm:pt modelId="{34E6A3BC-623E-4625-8E46-6709571061C4}" type="parTrans" cxnId="{4392C85A-8BDB-450D-8B49-33D0F4614F89}">
      <dgm:prSet/>
      <dgm:spPr>
        <a:xfrm rot="1800000">
          <a:off x="3009483" y="2152451"/>
          <a:ext cx="219664" cy="352059"/>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63A1305B-F507-4137-9EB5-935E46EC7283}" type="sibTrans" cxnId="{4392C85A-8BDB-450D-8B49-33D0F4614F89}">
      <dgm:prSet/>
      <dgm:spPr/>
      <dgm:t>
        <a:bodyPr/>
        <a:lstStyle/>
        <a:p>
          <a:pPr rtl="1"/>
          <a:endParaRPr lang="ar-SA"/>
        </a:p>
      </dgm:t>
    </dgm:pt>
    <dgm:pt modelId="{A7B720C4-9DF6-4876-9B50-EBB26719C2C0}" type="pres">
      <dgm:prSet presAssocID="{8DCC4F54-10A2-4F85-B431-C123F87CF1F5}" presName="Name0" presStyleCnt="0">
        <dgm:presLayoutVars>
          <dgm:chMax val="1"/>
          <dgm:dir/>
          <dgm:animLvl val="ctr"/>
          <dgm:resizeHandles val="exact"/>
        </dgm:presLayoutVars>
      </dgm:prSet>
      <dgm:spPr/>
      <dgm:t>
        <a:bodyPr/>
        <a:lstStyle/>
        <a:p>
          <a:pPr rtl="1"/>
          <a:endParaRPr lang="ar-SA"/>
        </a:p>
      </dgm:t>
    </dgm:pt>
    <dgm:pt modelId="{EAFBF1BB-9AF4-4A9C-8AA9-630DD5FA7864}" type="pres">
      <dgm:prSet presAssocID="{29DC5E63-B7CC-43A3-9AFD-6C9BAD63C002}" presName="centerShape" presStyleLbl="node0" presStyleIdx="0" presStyleCnt="1"/>
      <dgm:spPr>
        <a:prstGeom prst="ellipse">
          <a:avLst/>
        </a:prstGeom>
      </dgm:spPr>
      <dgm:t>
        <a:bodyPr/>
        <a:lstStyle/>
        <a:p>
          <a:pPr rtl="1"/>
          <a:endParaRPr lang="ar-SA"/>
        </a:p>
      </dgm:t>
    </dgm:pt>
    <dgm:pt modelId="{7605A6FC-C902-4AF6-B5CD-B9A03B4B98F0}" type="pres">
      <dgm:prSet presAssocID="{09E154D2-473C-4D3A-AA1C-F6356DF56437}" presName="parTrans" presStyleLbl="sibTrans2D1" presStyleIdx="0" presStyleCnt="3"/>
      <dgm:spPr>
        <a:prstGeom prst="rightArrow">
          <a:avLst>
            <a:gd name="adj1" fmla="val 60000"/>
            <a:gd name="adj2" fmla="val 50000"/>
          </a:avLst>
        </a:prstGeom>
      </dgm:spPr>
      <dgm:t>
        <a:bodyPr/>
        <a:lstStyle/>
        <a:p>
          <a:pPr rtl="1"/>
          <a:endParaRPr lang="ar-SA"/>
        </a:p>
      </dgm:t>
    </dgm:pt>
    <dgm:pt modelId="{6597A4E4-1358-4D91-8EF4-045C693B4A83}" type="pres">
      <dgm:prSet presAssocID="{09E154D2-473C-4D3A-AA1C-F6356DF56437}" presName="connectorText" presStyleLbl="sibTrans2D1" presStyleIdx="0" presStyleCnt="3"/>
      <dgm:spPr/>
      <dgm:t>
        <a:bodyPr/>
        <a:lstStyle/>
        <a:p>
          <a:pPr rtl="1"/>
          <a:endParaRPr lang="ar-SA"/>
        </a:p>
      </dgm:t>
    </dgm:pt>
    <dgm:pt modelId="{E7D05944-0A50-43B5-A337-DBAF0C8A3F66}" type="pres">
      <dgm:prSet presAssocID="{7D845503-7520-4510-8C27-5994583BBB2C}" presName="node" presStyleLbl="node1" presStyleIdx="0" presStyleCnt="3" custScaleX="114403">
        <dgm:presLayoutVars>
          <dgm:bulletEnabled val="1"/>
        </dgm:presLayoutVars>
      </dgm:prSet>
      <dgm:spPr>
        <a:prstGeom prst="ellipse">
          <a:avLst/>
        </a:prstGeom>
      </dgm:spPr>
      <dgm:t>
        <a:bodyPr/>
        <a:lstStyle/>
        <a:p>
          <a:pPr rtl="1"/>
          <a:endParaRPr lang="ar-SA"/>
        </a:p>
      </dgm:t>
    </dgm:pt>
    <dgm:pt modelId="{07F96E07-2944-47E3-BE23-A4D62C4832DD}" type="pres">
      <dgm:prSet presAssocID="{34E6A3BC-623E-4625-8E46-6709571061C4}" presName="parTrans" presStyleLbl="sibTrans2D1" presStyleIdx="1" presStyleCnt="3"/>
      <dgm:spPr>
        <a:prstGeom prst="rightArrow">
          <a:avLst>
            <a:gd name="adj1" fmla="val 60000"/>
            <a:gd name="adj2" fmla="val 50000"/>
          </a:avLst>
        </a:prstGeom>
      </dgm:spPr>
      <dgm:t>
        <a:bodyPr/>
        <a:lstStyle/>
        <a:p>
          <a:pPr rtl="1"/>
          <a:endParaRPr lang="ar-SA"/>
        </a:p>
      </dgm:t>
    </dgm:pt>
    <dgm:pt modelId="{23AE602F-558D-4618-A218-A22E2CBE4C88}" type="pres">
      <dgm:prSet presAssocID="{34E6A3BC-623E-4625-8E46-6709571061C4}" presName="connectorText" presStyleLbl="sibTrans2D1" presStyleIdx="1" presStyleCnt="3"/>
      <dgm:spPr/>
      <dgm:t>
        <a:bodyPr/>
        <a:lstStyle/>
        <a:p>
          <a:pPr rtl="1"/>
          <a:endParaRPr lang="ar-SA"/>
        </a:p>
      </dgm:t>
    </dgm:pt>
    <dgm:pt modelId="{1DFE0D18-7B7D-4E76-92E0-5629BA218B3F}" type="pres">
      <dgm:prSet presAssocID="{312A1E99-8C19-45AB-BC6B-863A1D1D4B72}" presName="node" presStyleLbl="node1" presStyleIdx="1" presStyleCnt="3">
        <dgm:presLayoutVars>
          <dgm:bulletEnabled val="1"/>
        </dgm:presLayoutVars>
      </dgm:prSet>
      <dgm:spPr>
        <a:prstGeom prst="ellipse">
          <a:avLst/>
        </a:prstGeom>
      </dgm:spPr>
      <dgm:t>
        <a:bodyPr/>
        <a:lstStyle/>
        <a:p>
          <a:pPr rtl="1"/>
          <a:endParaRPr lang="ar-SA"/>
        </a:p>
      </dgm:t>
    </dgm:pt>
    <dgm:pt modelId="{7475D48C-B218-4D4E-8394-57CA7A2E851D}" type="pres">
      <dgm:prSet presAssocID="{19C26D98-D93E-4C63-A5AA-5D66A97ECF06}" presName="parTrans" presStyleLbl="sibTrans2D1" presStyleIdx="2" presStyleCnt="3"/>
      <dgm:spPr>
        <a:prstGeom prst="rightArrow">
          <a:avLst>
            <a:gd name="adj1" fmla="val 60000"/>
            <a:gd name="adj2" fmla="val 50000"/>
          </a:avLst>
        </a:prstGeom>
      </dgm:spPr>
      <dgm:t>
        <a:bodyPr/>
        <a:lstStyle/>
        <a:p>
          <a:pPr rtl="1"/>
          <a:endParaRPr lang="ar-SA"/>
        </a:p>
      </dgm:t>
    </dgm:pt>
    <dgm:pt modelId="{8DC95644-D169-4598-884E-1B2CB5560602}" type="pres">
      <dgm:prSet presAssocID="{19C26D98-D93E-4C63-A5AA-5D66A97ECF06}" presName="connectorText" presStyleLbl="sibTrans2D1" presStyleIdx="2" presStyleCnt="3"/>
      <dgm:spPr/>
      <dgm:t>
        <a:bodyPr/>
        <a:lstStyle/>
        <a:p>
          <a:pPr rtl="1"/>
          <a:endParaRPr lang="ar-SA"/>
        </a:p>
      </dgm:t>
    </dgm:pt>
    <dgm:pt modelId="{B12F2BAB-B46B-4040-99E8-FBE579529107}" type="pres">
      <dgm:prSet presAssocID="{54AC91D8-5700-4B26-A6F1-A8587334D2B6}" presName="node" presStyleLbl="node1" presStyleIdx="2" presStyleCnt="3" custScaleX="107523" custRadScaleRad="100444" custRadScaleInc="-727">
        <dgm:presLayoutVars>
          <dgm:bulletEnabled val="1"/>
        </dgm:presLayoutVars>
      </dgm:prSet>
      <dgm:spPr>
        <a:prstGeom prst="ellipse">
          <a:avLst/>
        </a:prstGeom>
      </dgm:spPr>
      <dgm:t>
        <a:bodyPr/>
        <a:lstStyle/>
        <a:p>
          <a:pPr rtl="1"/>
          <a:endParaRPr lang="ar-SA"/>
        </a:p>
      </dgm:t>
    </dgm:pt>
  </dgm:ptLst>
  <dgm:cxnLst>
    <dgm:cxn modelId="{7AE88A73-90F4-4034-AC7A-64C8F01CEAD2}" srcId="{29DC5E63-B7CC-43A3-9AFD-6C9BAD63C002}" destId="{54AC91D8-5700-4B26-A6F1-A8587334D2B6}" srcOrd="2" destOrd="0" parTransId="{19C26D98-D93E-4C63-A5AA-5D66A97ECF06}" sibTransId="{2EC9283C-C566-4C47-BE05-3C5C2CE1D7F2}"/>
    <dgm:cxn modelId="{9164AD2A-4A18-40FE-90F7-CB8848E30FA5}" type="presOf" srcId="{29DC5E63-B7CC-43A3-9AFD-6C9BAD63C002}" destId="{EAFBF1BB-9AF4-4A9C-8AA9-630DD5FA7864}" srcOrd="0" destOrd="0" presId="urn:microsoft.com/office/officeart/2005/8/layout/radial5"/>
    <dgm:cxn modelId="{439E7AFB-B7B1-41FF-87BA-23EA54B04937}" type="presOf" srcId="{8DCC4F54-10A2-4F85-B431-C123F87CF1F5}" destId="{A7B720C4-9DF6-4876-9B50-EBB26719C2C0}" srcOrd="0" destOrd="0" presId="urn:microsoft.com/office/officeart/2005/8/layout/radial5"/>
    <dgm:cxn modelId="{659435A8-294B-431B-BEAF-92E335614247}" type="presOf" srcId="{34E6A3BC-623E-4625-8E46-6709571061C4}" destId="{07F96E07-2944-47E3-BE23-A4D62C4832DD}" srcOrd="0" destOrd="0" presId="urn:microsoft.com/office/officeart/2005/8/layout/radial5"/>
    <dgm:cxn modelId="{E1832F0E-B189-4367-805D-11B349FF60AA}" type="presOf" srcId="{19C26D98-D93E-4C63-A5AA-5D66A97ECF06}" destId="{8DC95644-D169-4598-884E-1B2CB5560602}" srcOrd="1" destOrd="0" presId="urn:microsoft.com/office/officeart/2005/8/layout/radial5"/>
    <dgm:cxn modelId="{31220EDB-AA25-4972-81E3-B3D261C1C446}" type="presOf" srcId="{7D845503-7520-4510-8C27-5994583BBB2C}" destId="{E7D05944-0A50-43B5-A337-DBAF0C8A3F66}" srcOrd="0" destOrd="0" presId="urn:microsoft.com/office/officeart/2005/8/layout/radial5"/>
    <dgm:cxn modelId="{7541525A-A624-4A08-8620-0A1EFD23DD7F}" type="presOf" srcId="{09E154D2-473C-4D3A-AA1C-F6356DF56437}" destId="{6597A4E4-1358-4D91-8EF4-045C693B4A83}" srcOrd="1" destOrd="0" presId="urn:microsoft.com/office/officeart/2005/8/layout/radial5"/>
    <dgm:cxn modelId="{92DB1EA6-23F7-4291-B134-24CFADEC8AFA}" type="presOf" srcId="{19C26D98-D93E-4C63-A5AA-5D66A97ECF06}" destId="{7475D48C-B218-4D4E-8394-57CA7A2E851D}" srcOrd="0" destOrd="0" presId="urn:microsoft.com/office/officeart/2005/8/layout/radial5"/>
    <dgm:cxn modelId="{0D5675EF-AC15-4A53-9091-D8BD5A83F4F3}" type="presOf" srcId="{34E6A3BC-623E-4625-8E46-6709571061C4}" destId="{23AE602F-558D-4618-A218-A22E2CBE4C88}" srcOrd="1" destOrd="0" presId="urn:microsoft.com/office/officeart/2005/8/layout/radial5"/>
    <dgm:cxn modelId="{CEF6E3F5-8A5D-4F27-89BD-ED95D1B4318F}" type="presOf" srcId="{54AC91D8-5700-4B26-A6F1-A8587334D2B6}" destId="{B12F2BAB-B46B-4040-99E8-FBE579529107}" srcOrd="0" destOrd="0" presId="urn:microsoft.com/office/officeart/2005/8/layout/radial5"/>
    <dgm:cxn modelId="{F16BE15D-44B4-42ED-9925-F9BB4DC6C4A7}" srcId="{8DCC4F54-10A2-4F85-B431-C123F87CF1F5}" destId="{29DC5E63-B7CC-43A3-9AFD-6C9BAD63C002}" srcOrd="0" destOrd="0" parTransId="{8510345D-BC67-4657-A216-571303D4EC33}" sibTransId="{A284932A-2D65-4F45-85D8-B39FE3B81533}"/>
    <dgm:cxn modelId="{CBE3191C-B4F3-476B-BF0A-F0D8ADDA709F}" srcId="{29DC5E63-B7CC-43A3-9AFD-6C9BAD63C002}" destId="{7D845503-7520-4510-8C27-5994583BBB2C}" srcOrd="0" destOrd="0" parTransId="{09E154D2-473C-4D3A-AA1C-F6356DF56437}" sibTransId="{3C981D65-0501-47AC-A147-5153D7DF5CAB}"/>
    <dgm:cxn modelId="{968FC673-3F7E-4408-A4E5-F59881AAA7A0}" type="presOf" srcId="{312A1E99-8C19-45AB-BC6B-863A1D1D4B72}" destId="{1DFE0D18-7B7D-4E76-92E0-5629BA218B3F}" srcOrd="0" destOrd="0" presId="urn:microsoft.com/office/officeart/2005/8/layout/radial5"/>
    <dgm:cxn modelId="{5A43E3D5-69DE-4C01-8C9D-B3BEFD01065D}" type="presOf" srcId="{09E154D2-473C-4D3A-AA1C-F6356DF56437}" destId="{7605A6FC-C902-4AF6-B5CD-B9A03B4B98F0}" srcOrd="0" destOrd="0" presId="urn:microsoft.com/office/officeart/2005/8/layout/radial5"/>
    <dgm:cxn modelId="{4392C85A-8BDB-450D-8B49-33D0F4614F89}" srcId="{29DC5E63-B7CC-43A3-9AFD-6C9BAD63C002}" destId="{312A1E99-8C19-45AB-BC6B-863A1D1D4B72}" srcOrd="1" destOrd="0" parTransId="{34E6A3BC-623E-4625-8E46-6709571061C4}" sibTransId="{63A1305B-F507-4137-9EB5-935E46EC7283}"/>
    <dgm:cxn modelId="{1197249C-CB75-4D3F-ADEC-64801387789B}" type="presParOf" srcId="{A7B720C4-9DF6-4876-9B50-EBB26719C2C0}" destId="{EAFBF1BB-9AF4-4A9C-8AA9-630DD5FA7864}" srcOrd="0" destOrd="0" presId="urn:microsoft.com/office/officeart/2005/8/layout/radial5"/>
    <dgm:cxn modelId="{506A267E-5709-44D7-BA7E-F2DC0F8B4F9E}" type="presParOf" srcId="{A7B720C4-9DF6-4876-9B50-EBB26719C2C0}" destId="{7605A6FC-C902-4AF6-B5CD-B9A03B4B98F0}" srcOrd="1" destOrd="0" presId="urn:microsoft.com/office/officeart/2005/8/layout/radial5"/>
    <dgm:cxn modelId="{7209B73C-677B-440E-A06D-1C607A56A2D7}" type="presParOf" srcId="{7605A6FC-C902-4AF6-B5CD-B9A03B4B98F0}" destId="{6597A4E4-1358-4D91-8EF4-045C693B4A83}" srcOrd="0" destOrd="0" presId="urn:microsoft.com/office/officeart/2005/8/layout/radial5"/>
    <dgm:cxn modelId="{6F1F094D-9132-45D9-AE49-90AFD5D133EC}" type="presParOf" srcId="{A7B720C4-9DF6-4876-9B50-EBB26719C2C0}" destId="{E7D05944-0A50-43B5-A337-DBAF0C8A3F66}" srcOrd="2" destOrd="0" presId="urn:microsoft.com/office/officeart/2005/8/layout/radial5"/>
    <dgm:cxn modelId="{3B536535-40DD-4EF3-A748-EC835442EB0B}" type="presParOf" srcId="{A7B720C4-9DF6-4876-9B50-EBB26719C2C0}" destId="{07F96E07-2944-47E3-BE23-A4D62C4832DD}" srcOrd="3" destOrd="0" presId="urn:microsoft.com/office/officeart/2005/8/layout/radial5"/>
    <dgm:cxn modelId="{8D7C795E-7D1E-4E01-8546-ECEC7C9340D0}" type="presParOf" srcId="{07F96E07-2944-47E3-BE23-A4D62C4832DD}" destId="{23AE602F-558D-4618-A218-A22E2CBE4C88}" srcOrd="0" destOrd="0" presId="urn:microsoft.com/office/officeart/2005/8/layout/radial5"/>
    <dgm:cxn modelId="{587109E9-7641-4684-BB23-FACEA855B84A}" type="presParOf" srcId="{A7B720C4-9DF6-4876-9B50-EBB26719C2C0}" destId="{1DFE0D18-7B7D-4E76-92E0-5629BA218B3F}" srcOrd="4" destOrd="0" presId="urn:microsoft.com/office/officeart/2005/8/layout/radial5"/>
    <dgm:cxn modelId="{E3EB2AC0-4B09-4345-A559-89079F76A2E1}" type="presParOf" srcId="{A7B720C4-9DF6-4876-9B50-EBB26719C2C0}" destId="{7475D48C-B218-4D4E-8394-57CA7A2E851D}" srcOrd="5" destOrd="0" presId="urn:microsoft.com/office/officeart/2005/8/layout/radial5"/>
    <dgm:cxn modelId="{23397BC5-AF70-411A-94AD-2E46295DC50F}" type="presParOf" srcId="{7475D48C-B218-4D4E-8394-57CA7A2E851D}" destId="{8DC95644-D169-4598-884E-1B2CB5560602}" srcOrd="0" destOrd="0" presId="urn:microsoft.com/office/officeart/2005/8/layout/radial5"/>
    <dgm:cxn modelId="{6A8A2F03-A3D8-4E30-9D9D-582F1E41AFE8}" type="presParOf" srcId="{A7B720C4-9DF6-4876-9B50-EBB26719C2C0}" destId="{B12F2BAB-B46B-4040-99E8-FBE579529107}" srcOrd="6" destOrd="0" presId="urn:microsoft.com/office/officeart/2005/8/layout/radial5"/>
  </dgm:cxnLst>
  <dgm:bg/>
  <dgm:whole/>
  <dgm:extLst>
    <a:ext uri="http://schemas.microsoft.com/office/drawing/2008/diagram">
      <dsp:dataModelExt xmlns:dsp="http://schemas.microsoft.com/office/drawing/2008/diagram" relId="rId108"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57F3BDC0-786D-4626-9AAC-A3A08A679ACB}" type="doc">
      <dgm:prSet loTypeId="urn:microsoft.com/office/officeart/2005/8/layout/process2" loCatId="process" qsTypeId="urn:microsoft.com/office/officeart/2005/8/quickstyle/simple1" qsCatId="simple" csTypeId="urn:microsoft.com/office/officeart/2005/8/colors/accent1_2" csCatId="accent1" phldr="1"/>
      <dgm:spPr/>
    </dgm:pt>
    <dgm:pt modelId="{0F6E712F-D48C-4734-84A4-9CFC99C63D08}">
      <dgm:prSet phldrT="[نص]"/>
      <dgm:spPr>
        <a:xfrm>
          <a:off x="1894673" y="271"/>
          <a:ext cx="1941313" cy="47996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Reactive power old = Ptot*(tan(Acos(PFold))) </a:t>
          </a:r>
          <a:endParaRPr lang="ar-SA">
            <a:solidFill>
              <a:sysClr val="window" lastClr="FFFFFF"/>
            </a:solidFill>
            <a:latin typeface="Calibri"/>
            <a:ea typeface="+mn-ea"/>
            <a:cs typeface="Arial"/>
          </a:endParaRPr>
        </a:p>
      </dgm:t>
    </dgm:pt>
    <dgm:pt modelId="{F09E40F3-EE7B-4AC6-8671-10923B03BA56}" type="parTrans" cxnId="{932C5124-298A-45C9-A0E3-8C0B261962A2}">
      <dgm:prSet/>
      <dgm:spPr/>
      <dgm:t>
        <a:bodyPr/>
        <a:lstStyle/>
        <a:p>
          <a:pPr rtl="1"/>
          <a:endParaRPr lang="ar-SA"/>
        </a:p>
      </dgm:t>
    </dgm:pt>
    <dgm:pt modelId="{E211C3E0-4499-488B-9A8F-833AC94F1DD1}" type="sibTrans" cxnId="{932C5124-298A-45C9-A0E3-8C0B261962A2}">
      <dgm:prSet/>
      <dgm:spPr>
        <a:xfrm rot="5121211">
          <a:off x="2803845" y="492904"/>
          <a:ext cx="181593" cy="21598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D26F30B2-D9FA-41DA-ADE5-2D06742363D7}">
      <dgm:prSet/>
      <dgm:spPr>
        <a:xfrm>
          <a:off x="1986458" y="1441500"/>
          <a:ext cx="1874990" cy="47996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Qc=</a:t>
          </a:r>
          <a:r>
            <a:rPr lang="en-US" baseline="0">
              <a:solidFill>
                <a:sysClr val="window" lastClr="FFFFFF"/>
              </a:solidFill>
              <a:latin typeface="Calibri"/>
              <a:ea typeface="+mn-ea"/>
              <a:cs typeface="+mn-cs"/>
            </a:rPr>
            <a:t> reactive power old - reactive power improv.</a:t>
          </a:r>
          <a:endParaRPr lang="ar-SA">
            <a:solidFill>
              <a:sysClr val="window" lastClr="FFFFFF"/>
            </a:solidFill>
            <a:latin typeface="Calibri"/>
            <a:ea typeface="+mn-ea"/>
            <a:cs typeface="Arial"/>
          </a:endParaRPr>
        </a:p>
      </dgm:t>
    </dgm:pt>
    <dgm:pt modelId="{1330D47B-7DB4-4F30-B265-559230B14C39}" type="parTrans" cxnId="{6545CE65-F887-418B-88D8-FADC2DC3B245}">
      <dgm:prSet/>
      <dgm:spPr/>
      <dgm:t>
        <a:bodyPr/>
        <a:lstStyle/>
        <a:p>
          <a:pPr rtl="1"/>
          <a:endParaRPr lang="ar-SA"/>
        </a:p>
      </dgm:t>
    </dgm:pt>
    <dgm:pt modelId="{BC3D0181-131C-4C65-9ED3-279EDFFC00A4}" type="sibTrans" cxnId="{6545CE65-F887-418B-88D8-FADC2DC3B245}">
      <dgm:prSet/>
      <dgm:spPr>
        <a:xfrm rot="5481116">
          <a:off x="2824813" y="1934269"/>
          <a:ext cx="181250" cy="21598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7A1C51CE-6139-4FC8-83D0-E231BEE196F8}">
      <dgm:prSet/>
      <dgm:spPr>
        <a:xfrm>
          <a:off x="1999572" y="2163060"/>
          <a:ext cx="1814703" cy="47996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capacity of Y connection = Qc/(6*(Vl^2)*</a:t>
          </a:r>
          <a:r>
            <a:rPr lang="en-US">
              <a:solidFill>
                <a:sysClr val="window" lastClr="FFFFFF"/>
              </a:solidFill>
              <a:latin typeface="Times New Roman"/>
              <a:ea typeface="+mn-ea"/>
              <a:cs typeface="Times New Roman"/>
            </a:rPr>
            <a:t>∏*F)</a:t>
          </a:r>
          <a:endParaRPr lang="ar-SA">
            <a:solidFill>
              <a:sysClr val="window" lastClr="FFFFFF"/>
            </a:solidFill>
            <a:latin typeface="Calibri"/>
            <a:ea typeface="+mn-ea"/>
            <a:cs typeface="Arial"/>
          </a:endParaRPr>
        </a:p>
      </dgm:t>
    </dgm:pt>
    <dgm:pt modelId="{BA078FCA-D768-416D-93EF-F675F9972B7A}" type="parTrans" cxnId="{54FA152D-9DD7-4035-A2D7-EBD6CC1EAB7D}">
      <dgm:prSet/>
      <dgm:spPr/>
      <dgm:t>
        <a:bodyPr/>
        <a:lstStyle/>
        <a:p>
          <a:pPr rtl="1"/>
          <a:endParaRPr lang="ar-SA"/>
        </a:p>
      </dgm:t>
    </dgm:pt>
    <dgm:pt modelId="{688E7342-CB9E-4AB5-B363-C7E2241CB29A}" type="sibTrans" cxnId="{54FA152D-9DD7-4035-A2D7-EBD6CC1EAB7D}">
      <dgm:prSet/>
      <dgm:spPr>
        <a:xfrm rot="5318518">
          <a:off x="2826028" y="2654210"/>
          <a:ext cx="178820" cy="21598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B94E303-54D0-465A-B416-B15C3C50D60D}">
      <dgm:prSet/>
      <dgm:spPr>
        <a:xfrm>
          <a:off x="1969822" y="721560"/>
          <a:ext cx="1908262" cy="47996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Reactive</a:t>
          </a:r>
          <a:r>
            <a:rPr lang="en-US" baseline="0">
              <a:solidFill>
                <a:sysClr val="window" lastClr="FFFFFF"/>
              </a:solidFill>
              <a:latin typeface="Calibri"/>
              <a:ea typeface="+mn-ea"/>
              <a:cs typeface="+mn-cs"/>
            </a:rPr>
            <a:t> power improv.=Ptot*(tan(Acos(PFimprov.))) </a:t>
          </a:r>
          <a:endParaRPr lang="ar-SA">
            <a:solidFill>
              <a:sysClr val="window" lastClr="FFFFFF"/>
            </a:solidFill>
            <a:latin typeface="Calibri"/>
            <a:ea typeface="+mn-ea"/>
            <a:cs typeface="Arial"/>
          </a:endParaRPr>
        </a:p>
      </dgm:t>
    </dgm:pt>
    <dgm:pt modelId="{79768C12-83E3-4710-B993-67C8F2201E3E}" type="sibTrans" cxnId="{50206557-ADC1-47CB-BDB0-B08BCA562C88}">
      <dgm:prSet/>
      <dgm:spPr>
        <a:xfrm rot="5400000">
          <a:off x="2833960" y="1213519"/>
          <a:ext cx="179985" cy="21598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F7B4701-ACAA-44C5-849E-1EB39D6F721E}" type="parTrans" cxnId="{50206557-ADC1-47CB-BDB0-B08BCA562C88}">
      <dgm:prSet/>
      <dgm:spPr/>
      <dgm:t>
        <a:bodyPr/>
        <a:lstStyle/>
        <a:p>
          <a:pPr rtl="1"/>
          <a:endParaRPr lang="ar-SA"/>
        </a:p>
      </dgm:t>
    </dgm:pt>
    <dgm:pt modelId="{7B902FF7-15F3-44BA-9FFC-9F0BAEDFDEBC}">
      <dgm:prSet/>
      <dgm:spPr>
        <a:xfrm>
          <a:off x="2009404" y="2881381"/>
          <a:ext cx="1829098" cy="47996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capacity of delta connection=Qc/(2*(v^2)*</a:t>
          </a:r>
          <a:r>
            <a:rPr lang="en-US">
              <a:solidFill>
                <a:sysClr val="window" lastClr="FFFFFF"/>
              </a:solidFill>
              <a:latin typeface="Times New Roman"/>
              <a:ea typeface="+mn-ea"/>
              <a:cs typeface="Times New Roman"/>
            </a:rPr>
            <a:t>∏*F</a:t>
          </a:r>
          <a:endParaRPr lang="ar-SA">
            <a:solidFill>
              <a:sysClr val="window" lastClr="FFFFFF"/>
            </a:solidFill>
            <a:latin typeface="Calibri"/>
            <a:ea typeface="+mn-ea"/>
            <a:cs typeface="Arial"/>
          </a:endParaRPr>
        </a:p>
      </dgm:t>
    </dgm:pt>
    <dgm:pt modelId="{55D3DC07-2614-4793-9E41-A4517F509C95}" type="parTrans" cxnId="{C4CFBE07-E4DB-4720-9E64-885F0BFCAFD3}">
      <dgm:prSet/>
      <dgm:spPr/>
      <dgm:t>
        <a:bodyPr/>
        <a:lstStyle/>
        <a:p>
          <a:pPr rtl="1"/>
          <a:endParaRPr lang="ar-SA"/>
        </a:p>
      </dgm:t>
    </dgm:pt>
    <dgm:pt modelId="{83F9932D-D17C-435B-84A8-F5659F25777B}" type="sibTrans" cxnId="{C4CFBE07-E4DB-4720-9E64-885F0BFCAFD3}">
      <dgm:prSet/>
      <dgm:spPr>
        <a:xfrm rot="5400000">
          <a:off x="2833960" y="3373340"/>
          <a:ext cx="179985" cy="21598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C0EBB535-7135-4D1B-BBD9-AB27EFB688C3}">
      <dgm:prSet/>
      <dgm:spPr>
        <a:xfrm>
          <a:off x="2009404" y="3601321"/>
          <a:ext cx="1829098" cy="47996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fines = Ptot *0.55*0.16*(PFimprov.-PFold)</a:t>
          </a:r>
          <a:endParaRPr lang="ar-SA">
            <a:solidFill>
              <a:sysClr val="window" lastClr="FFFFFF"/>
            </a:solidFill>
            <a:latin typeface="Calibri"/>
            <a:ea typeface="+mn-ea"/>
            <a:cs typeface="Arial"/>
          </a:endParaRPr>
        </a:p>
      </dgm:t>
    </dgm:pt>
    <dgm:pt modelId="{CCA901E2-46B8-4997-9293-43B1D8A0F3FB}" type="parTrans" cxnId="{3DCEADED-3326-4D43-B9FD-F90A5C9F0383}">
      <dgm:prSet/>
      <dgm:spPr/>
      <dgm:t>
        <a:bodyPr/>
        <a:lstStyle/>
        <a:p>
          <a:pPr rtl="1"/>
          <a:endParaRPr lang="ar-SA"/>
        </a:p>
      </dgm:t>
    </dgm:pt>
    <dgm:pt modelId="{6A558867-285C-4F8C-94B0-CB65D4F2F1E0}" type="sibTrans" cxnId="{3DCEADED-3326-4D43-B9FD-F90A5C9F0383}">
      <dgm:prSet/>
      <dgm:spPr/>
      <dgm:t>
        <a:bodyPr/>
        <a:lstStyle/>
        <a:p>
          <a:pPr rtl="1"/>
          <a:endParaRPr lang="ar-SA"/>
        </a:p>
      </dgm:t>
    </dgm:pt>
    <dgm:pt modelId="{58C33402-C2A9-44FD-AD6C-46EDA32D4F0D}" type="pres">
      <dgm:prSet presAssocID="{57F3BDC0-786D-4626-9AAC-A3A08A679ACB}" presName="linearFlow" presStyleCnt="0">
        <dgm:presLayoutVars>
          <dgm:resizeHandles val="exact"/>
        </dgm:presLayoutVars>
      </dgm:prSet>
      <dgm:spPr/>
    </dgm:pt>
    <dgm:pt modelId="{889436FD-FCE4-4982-A272-3782963445D2}" type="pres">
      <dgm:prSet presAssocID="{0F6E712F-D48C-4734-84A4-9CFC99C63D08}" presName="node" presStyleLbl="node1" presStyleIdx="0" presStyleCnt="6" custScaleX="106135" custLinFactNeighborX="-3205" custLinFactNeighborY="-562">
        <dgm:presLayoutVars>
          <dgm:bulletEnabled val="1"/>
        </dgm:presLayoutVars>
      </dgm:prSet>
      <dgm:spPr>
        <a:prstGeom prst="roundRect">
          <a:avLst>
            <a:gd name="adj" fmla="val 10000"/>
          </a:avLst>
        </a:prstGeom>
      </dgm:spPr>
      <dgm:t>
        <a:bodyPr/>
        <a:lstStyle/>
        <a:p>
          <a:pPr rtl="1"/>
          <a:endParaRPr lang="ar-SA"/>
        </a:p>
      </dgm:t>
    </dgm:pt>
    <dgm:pt modelId="{FB9F344D-9EEC-4492-95CA-6A5264446BEA}" type="pres">
      <dgm:prSet presAssocID="{E211C3E0-4499-488B-9A8F-833AC94F1DD1}" presName="sibTrans" presStyleLbl="sibTrans2D1" presStyleIdx="0" presStyleCnt="5"/>
      <dgm:spPr>
        <a:prstGeom prst="rightArrow">
          <a:avLst>
            <a:gd name="adj1" fmla="val 60000"/>
            <a:gd name="adj2" fmla="val 50000"/>
          </a:avLst>
        </a:prstGeom>
      </dgm:spPr>
      <dgm:t>
        <a:bodyPr/>
        <a:lstStyle/>
        <a:p>
          <a:pPr rtl="1"/>
          <a:endParaRPr lang="ar-SA"/>
        </a:p>
      </dgm:t>
    </dgm:pt>
    <dgm:pt modelId="{BDFED685-7F73-4C8A-8A3C-314B7074A37A}" type="pres">
      <dgm:prSet presAssocID="{E211C3E0-4499-488B-9A8F-833AC94F1DD1}" presName="connectorText" presStyleLbl="sibTrans2D1" presStyleIdx="0" presStyleCnt="5"/>
      <dgm:spPr/>
      <dgm:t>
        <a:bodyPr/>
        <a:lstStyle/>
        <a:p>
          <a:pPr rtl="1"/>
          <a:endParaRPr lang="ar-SA"/>
        </a:p>
      </dgm:t>
    </dgm:pt>
    <dgm:pt modelId="{94EA635D-84FB-43AC-8E3E-CBEC670BF91A}" type="pres">
      <dgm:prSet presAssocID="{1B94E303-54D0-465A-B416-B15C3C50D60D}" presName="node" presStyleLbl="node1" presStyleIdx="1" presStyleCnt="6" custScaleX="104328">
        <dgm:presLayoutVars>
          <dgm:bulletEnabled val="1"/>
        </dgm:presLayoutVars>
      </dgm:prSet>
      <dgm:spPr>
        <a:prstGeom prst="roundRect">
          <a:avLst>
            <a:gd name="adj" fmla="val 10000"/>
          </a:avLst>
        </a:prstGeom>
      </dgm:spPr>
      <dgm:t>
        <a:bodyPr/>
        <a:lstStyle/>
        <a:p>
          <a:pPr rtl="1"/>
          <a:endParaRPr lang="ar-SA"/>
        </a:p>
      </dgm:t>
    </dgm:pt>
    <dgm:pt modelId="{21D98222-C423-4B08-8564-47371985EB60}" type="pres">
      <dgm:prSet presAssocID="{79768C12-83E3-4710-B993-67C8F2201E3E}" presName="sibTrans" presStyleLbl="sibTrans2D1" presStyleIdx="1" presStyleCnt="5"/>
      <dgm:spPr>
        <a:prstGeom prst="rightArrow">
          <a:avLst>
            <a:gd name="adj1" fmla="val 60000"/>
            <a:gd name="adj2" fmla="val 50000"/>
          </a:avLst>
        </a:prstGeom>
      </dgm:spPr>
      <dgm:t>
        <a:bodyPr/>
        <a:lstStyle/>
        <a:p>
          <a:pPr rtl="1"/>
          <a:endParaRPr lang="ar-SA"/>
        </a:p>
      </dgm:t>
    </dgm:pt>
    <dgm:pt modelId="{2566A222-2571-4989-A79F-817DF2FE156F}" type="pres">
      <dgm:prSet presAssocID="{79768C12-83E3-4710-B993-67C8F2201E3E}" presName="connectorText" presStyleLbl="sibTrans2D1" presStyleIdx="1" presStyleCnt="5"/>
      <dgm:spPr/>
      <dgm:t>
        <a:bodyPr/>
        <a:lstStyle/>
        <a:p>
          <a:pPr rtl="1"/>
          <a:endParaRPr lang="ar-SA"/>
        </a:p>
      </dgm:t>
    </dgm:pt>
    <dgm:pt modelId="{A8EA219B-7F88-4DEC-85CA-7D2C40E6A56C}" type="pres">
      <dgm:prSet presAssocID="{D26F30B2-D9FA-41DA-ADE5-2D06742363D7}" presName="node" presStyleLbl="node1" presStyleIdx="2" presStyleCnt="6" custScaleX="102509">
        <dgm:presLayoutVars>
          <dgm:bulletEnabled val="1"/>
        </dgm:presLayoutVars>
      </dgm:prSet>
      <dgm:spPr>
        <a:prstGeom prst="roundRect">
          <a:avLst>
            <a:gd name="adj" fmla="val 10000"/>
          </a:avLst>
        </a:prstGeom>
      </dgm:spPr>
      <dgm:t>
        <a:bodyPr/>
        <a:lstStyle/>
        <a:p>
          <a:pPr rtl="1"/>
          <a:endParaRPr lang="ar-SA"/>
        </a:p>
      </dgm:t>
    </dgm:pt>
    <dgm:pt modelId="{3E4C9984-B32F-4826-87F7-291C0C442CC4}" type="pres">
      <dgm:prSet presAssocID="{BC3D0181-131C-4C65-9ED3-279EDFFC00A4}" presName="sibTrans" presStyleLbl="sibTrans2D1" presStyleIdx="2" presStyleCnt="5"/>
      <dgm:spPr>
        <a:prstGeom prst="rightArrow">
          <a:avLst>
            <a:gd name="adj1" fmla="val 60000"/>
            <a:gd name="adj2" fmla="val 50000"/>
          </a:avLst>
        </a:prstGeom>
      </dgm:spPr>
      <dgm:t>
        <a:bodyPr/>
        <a:lstStyle/>
        <a:p>
          <a:pPr rtl="1"/>
          <a:endParaRPr lang="ar-SA"/>
        </a:p>
      </dgm:t>
    </dgm:pt>
    <dgm:pt modelId="{BBB4476B-5CBF-4A33-8B62-C8F3D2875C8B}" type="pres">
      <dgm:prSet presAssocID="{BC3D0181-131C-4C65-9ED3-279EDFFC00A4}" presName="connectorText" presStyleLbl="sibTrans2D1" presStyleIdx="2" presStyleCnt="5"/>
      <dgm:spPr/>
      <dgm:t>
        <a:bodyPr/>
        <a:lstStyle/>
        <a:p>
          <a:pPr rtl="1"/>
          <a:endParaRPr lang="ar-SA"/>
        </a:p>
      </dgm:t>
    </dgm:pt>
    <dgm:pt modelId="{5CF84A52-A432-4556-B396-C8266662661F}" type="pres">
      <dgm:prSet presAssocID="{7A1C51CE-6139-4FC8-83D0-E231BEE196F8}" presName="node" presStyleLbl="node1" presStyleIdx="3" presStyleCnt="6" custScaleX="99213" custLinFactNeighborX="-931" custLinFactNeighborY="675">
        <dgm:presLayoutVars>
          <dgm:bulletEnabled val="1"/>
        </dgm:presLayoutVars>
      </dgm:prSet>
      <dgm:spPr>
        <a:prstGeom prst="roundRect">
          <a:avLst>
            <a:gd name="adj" fmla="val 10000"/>
          </a:avLst>
        </a:prstGeom>
      </dgm:spPr>
      <dgm:t>
        <a:bodyPr/>
        <a:lstStyle/>
        <a:p>
          <a:pPr rtl="1"/>
          <a:endParaRPr lang="ar-SA"/>
        </a:p>
      </dgm:t>
    </dgm:pt>
    <dgm:pt modelId="{40E1C26E-03F1-4555-A0D9-B50B3B3D325B}" type="pres">
      <dgm:prSet presAssocID="{688E7342-CB9E-4AB5-B363-C7E2241CB29A}" presName="sibTrans" presStyleLbl="sibTrans2D1" presStyleIdx="3" presStyleCnt="5"/>
      <dgm:spPr>
        <a:prstGeom prst="rightArrow">
          <a:avLst>
            <a:gd name="adj1" fmla="val 60000"/>
            <a:gd name="adj2" fmla="val 50000"/>
          </a:avLst>
        </a:prstGeom>
      </dgm:spPr>
      <dgm:t>
        <a:bodyPr/>
        <a:lstStyle/>
        <a:p>
          <a:pPr rtl="1"/>
          <a:endParaRPr lang="ar-SA"/>
        </a:p>
      </dgm:t>
    </dgm:pt>
    <dgm:pt modelId="{6B1F4FB6-6FAC-4D9E-AB5D-CF386CF97E2F}" type="pres">
      <dgm:prSet presAssocID="{688E7342-CB9E-4AB5-B363-C7E2241CB29A}" presName="connectorText" presStyleLbl="sibTrans2D1" presStyleIdx="3" presStyleCnt="5"/>
      <dgm:spPr/>
      <dgm:t>
        <a:bodyPr/>
        <a:lstStyle/>
        <a:p>
          <a:pPr rtl="1"/>
          <a:endParaRPr lang="ar-SA"/>
        </a:p>
      </dgm:t>
    </dgm:pt>
    <dgm:pt modelId="{DA9E0A09-8977-4790-93D0-775C0EF5CB80}" type="pres">
      <dgm:prSet presAssocID="{7B902FF7-15F3-44BA-9FFC-9F0BAEDFDEBC}" presName="node" presStyleLbl="node1" presStyleIdx="4" presStyleCnt="6">
        <dgm:presLayoutVars>
          <dgm:bulletEnabled val="1"/>
        </dgm:presLayoutVars>
      </dgm:prSet>
      <dgm:spPr>
        <a:prstGeom prst="roundRect">
          <a:avLst>
            <a:gd name="adj" fmla="val 10000"/>
          </a:avLst>
        </a:prstGeom>
      </dgm:spPr>
      <dgm:t>
        <a:bodyPr/>
        <a:lstStyle/>
        <a:p>
          <a:pPr rtl="1"/>
          <a:endParaRPr lang="ar-SA"/>
        </a:p>
      </dgm:t>
    </dgm:pt>
    <dgm:pt modelId="{02238A67-F613-4E12-9B3E-FEAD1D32CA55}" type="pres">
      <dgm:prSet presAssocID="{83F9932D-D17C-435B-84A8-F5659F25777B}" presName="sibTrans" presStyleLbl="sibTrans2D1" presStyleIdx="4" presStyleCnt="5"/>
      <dgm:spPr>
        <a:prstGeom prst="rightArrow">
          <a:avLst>
            <a:gd name="adj1" fmla="val 60000"/>
            <a:gd name="adj2" fmla="val 50000"/>
          </a:avLst>
        </a:prstGeom>
      </dgm:spPr>
      <dgm:t>
        <a:bodyPr/>
        <a:lstStyle/>
        <a:p>
          <a:pPr rtl="1"/>
          <a:endParaRPr lang="ar-SA"/>
        </a:p>
      </dgm:t>
    </dgm:pt>
    <dgm:pt modelId="{C8F2931A-4673-4FCE-A28F-AF0E30FF55C3}" type="pres">
      <dgm:prSet presAssocID="{83F9932D-D17C-435B-84A8-F5659F25777B}" presName="connectorText" presStyleLbl="sibTrans2D1" presStyleIdx="4" presStyleCnt="5"/>
      <dgm:spPr/>
      <dgm:t>
        <a:bodyPr/>
        <a:lstStyle/>
        <a:p>
          <a:pPr rtl="1"/>
          <a:endParaRPr lang="ar-SA"/>
        </a:p>
      </dgm:t>
    </dgm:pt>
    <dgm:pt modelId="{D43DB2E4-9B57-4A35-BCB7-AAE228593FA5}" type="pres">
      <dgm:prSet presAssocID="{C0EBB535-7135-4D1B-BBD9-AB27EFB688C3}" presName="node" presStyleLbl="node1" presStyleIdx="5" presStyleCnt="6">
        <dgm:presLayoutVars>
          <dgm:bulletEnabled val="1"/>
        </dgm:presLayoutVars>
      </dgm:prSet>
      <dgm:spPr>
        <a:prstGeom prst="roundRect">
          <a:avLst>
            <a:gd name="adj" fmla="val 10000"/>
          </a:avLst>
        </a:prstGeom>
      </dgm:spPr>
      <dgm:t>
        <a:bodyPr/>
        <a:lstStyle/>
        <a:p>
          <a:pPr rtl="1"/>
          <a:endParaRPr lang="ar-SA"/>
        </a:p>
      </dgm:t>
    </dgm:pt>
  </dgm:ptLst>
  <dgm:cxnLst>
    <dgm:cxn modelId="{F63D3DFF-F464-4555-BF69-5D22004DF155}" type="presOf" srcId="{BC3D0181-131C-4C65-9ED3-279EDFFC00A4}" destId="{3E4C9984-B32F-4826-87F7-291C0C442CC4}" srcOrd="0" destOrd="0" presId="urn:microsoft.com/office/officeart/2005/8/layout/process2"/>
    <dgm:cxn modelId="{08E2E80E-93A8-4581-BEB8-1BB8B9439BBD}" type="presOf" srcId="{57F3BDC0-786D-4626-9AAC-A3A08A679ACB}" destId="{58C33402-C2A9-44FD-AD6C-46EDA32D4F0D}" srcOrd="0" destOrd="0" presId="urn:microsoft.com/office/officeart/2005/8/layout/process2"/>
    <dgm:cxn modelId="{C4CFBE07-E4DB-4720-9E64-885F0BFCAFD3}" srcId="{57F3BDC0-786D-4626-9AAC-A3A08A679ACB}" destId="{7B902FF7-15F3-44BA-9FFC-9F0BAEDFDEBC}" srcOrd="4" destOrd="0" parTransId="{55D3DC07-2614-4793-9E41-A4517F509C95}" sibTransId="{83F9932D-D17C-435B-84A8-F5659F25777B}"/>
    <dgm:cxn modelId="{F8ED6F10-0321-46CD-931F-3B51B9DB3FAC}" type="presOf" srcId="{7B902FF7-15F3-44BA-9FFC-9F0BAEDFDEBC}" destId="{DA9E0A09-8977-4790-93D0-775C0EF5CB80}" srcOrd="0" destOrd="0" presId="urn:microsoft.com/office/officeart/2005/8/layout/process2"/>
    <dgm:cxn modelId="{3A90520E-FDC6-4B21-8E8E-E865125879FA}" type="presOf" srcId="{688E7342-CB9E-4AB5-B363-C7E2241CB29A}" destId="{6B1F4FB6-6FAC-4D9E-AB5D-CF386CF97E2F}" srcOrd="1" destOrd="0" presId="urn:microsoft.com/office/officeart/2005/8/layout/process2"/>
    <dgm:cxn modelId="{C95CF998-937E-4A0F-8D83-4D433FFA40C4}" type="presOf" srcId="{79768C12-83E3-4710-B993-67C8F2201E3E}" destId="{2566A222-2571-4989-A79F-817DF2FE156F}" srcOrd="1" destOrd="0" presId="urn:microsoft.com/office/officeart/2005/8/layout/process2"/>
    <dgm:cxn modelId="{4511A6DC-D0F8-4437-AF5E-C8609D74999D}" type="presOf" srcId="{83F9932D-D17C-435B-84A8-F5659F25777B}" destId="{C8F2931A-4673-4FCE-A28F-AF0E30FF55C3}" srcOrd="1" destOrd="0" presId="urn:microsoft.com/office/officeart/2005/8/layout/process2"/>
    <dgm:cxn modelId="{AD78E92F-9D18-4506-BE89-F3F635CF55BC}" type="presOf" srcId="{83F9932D-D17C-435B-84A8-F5659F25777B}" destId="{02238A67-F613-4E12-9B3E-FEAD1D32CA55}" srcOrd="0" destOrd="0" presId="urn:microsoft.com/office/officeart/2005/8/layout/process2"/>
    <dgm:cxn modelId="{0FDBF90B-3A56-4F41-813F-2A06CA3A6EB4}" type="presOf" srcId="{C0EBB535-7135-4D1B-BBD9-AB27EFB688C3}" destId="{D43DB2E4-9B57-4A35-BCB7-AAE228593FA5}" srcOrd="0" destOrd="0" presId="urn:microsoft.com/office/officeart/2005/8/layout/process2"/>
    <dgm:cxn modelId="{3DCEADED-3326-4D43-B9FD-F90A5C9F0383}" srcId="{57F3BDC0-786D-4626-9AAC-A3A08A679ACB}" destId="{C0EBB535-7135-4D1B-BBD9-AB27EFB688C3}" srcOrd="5" destOrd="0" parTransId="{CCA901E2-46B8-4997-9293-43B1D8A0F3FB}" sibTransId="{6A558867-285C-4F8C-94B0-CB65D4F2F1E0}"/>
    <dgm:cxn modelId="{97E6A9D0-AD93-4715-980D-1731C6B7E713}" type="presOf" srcId="{7A1C51CE-6139-4FC8-83D0-E231BEE196F8}" destId="{5CF84A52-A432-4556-B396-C8266662661F}" srcOrd="0" destOrd="0" presId="urn:microsoft.com/office/officeart/2005/8/layout/process2"/>
    <dgm:cxn modelId="{A7F1F53B-FBD8-4AA2-A77D-2BEF4683F229}" type="presOf" srcId="{688E7342-CB9E-4AB5-B363-C7E2241CB29A}" destId="{40E1C26E-03F1-4555-A0D9-B50B3B3D325B}" srcOrd="0" destOrd="0" presId="urn:microsoft.com/office/officeart/2005/8/layout/process2"/>
    <dgm:cxn modelId="{6545CE65-F887-418B-88D8-FADC2DC3B245}" srcId="{57F3BDC0-786D-4626-9AAC-A3A08A679ACB}" destId="{D26F30B2-D9FA-41DA-ADE5-2D06742363D7}" srcOrd="2" destOrd="0" parTransId="{1330D47B-7DB4-4F30-B265-559230B14C39}" sibTransId="{BC3D0181-131C-4C65-9ED3-279EDFFC00A4}"/>
    <dgm:cxn modelId="{50206557-ADC1-47CB-BDB0-B08BCA562C88}" srcId="{57F3BDC0-786D-4626-9AAC-A3A08A679ACB}" destId="{1B94E303-54D0-465A-B416-B15C3C50D60D}" srcOrd="1" destOrd="0" parTransId="{1F7B4701-ACAA-44C5-849E-1EB39D6F721E}" sibTransId="{79768C12-83E3-4710-B993-67C8F2201E3E}"/>
    <dgm:cxn modelId="{F01B39E5-9EFB-4FBE-9723-372C02A8DB1B}" type="presOf" srcId="{0F6E712F-D48C-4734-84A4-9CFC99C63D08}" destId="{889436FD-FCE4-4982-A272-3782963445D2}" srcOrd="0" destOrd="0" presId="urn:microsoft.com/office/officeart/2005/8/layout/process2"/>
    <dgm:cxn modelId="{AB904D6E-598A-460E-874C-C11FAD9A7EDB}" type="presOf" srcId="{1B94E303-54D0-465A-B416-B15C3C50D60D}" destId="{94EA635D-84FB-43AC-8E3E-CBEC670BF91A}" srcOrd="0" destOrd="0" presId="urn:microsoft.com/office/officeart/2005/8/layout/process2"/>
    <dgm:cxn modelId="{34FC9372-B12D-4B71-891D-D15E9CDAA16A}" type="presOf" srcId="{BC3D0181-131C-4C65-9ED3-279EDFFC00A4}" destId="{BBB4476B-5CBF-4A33-8B62-C8F3D2875C8B}" srcOrd="1" destOrd="0" presId="urn:microsoft.com/office/officeart/2005/8/layout/process2"/>
    <dgm:cxn modelId="{00FB9D99-EF78-4446-B482-5F60A17C8A1D}" type="presOf" srcId="{79768C12-83E3-4710-B993-67C8F2201E3E}" destId="{21D98222-C423-4B08-8564-47371985EB60}" srcOrd="0" destOrd="0" presId="urn:microsoft.com/office/officeart/2005/8/layout/process2"/>
    <dgm:cxn modelId="{54FA152D-9DD7-4035-A2D7-EBD6CC1EAB7D}" srcId="{57F3BDC0-786D-4626-9AAC-A3A08A679ACB}" destId="{7A1C51CE-6139-4FC8-83D0-E231BEE196F8}" srcOrd="3" destOrd="0" parTransId="{BA078FCA-D768-416D-93EF-F675F9972B7A}" sibTransId="{688E7342-CB9E-4AB5-B363-C7E2241CB29A}"/>
    <dgm:cxn modelId="{755C4939-3484-4218-BFEC-71D605E8854F}" type="presOf" srcId="{E211C3E0-4499-488B-9A8F-833AC94F1DD1}" destId="{BDFED685-7F73-4C8A-8A3C-314B7074A37A}" srcOrd="1" destOrd="0" presId="urn:microsoft.com/office/officeart/2005/8/layout/process2"/>
    <dgm:cxn modelId="{932C5124-298A-45C9-A0E3-8C0B261962A2}" srcId="{57F3BDC0-786D-4626-9AAC-A3A08A679ACB}" destId="{0F6E712F-D48C-4734-84A4-9CFC99C63D08}" srcOrd="0" destOrd="0" parTransId="{F09E40F3-EE7B-4AC6-8671-10923B03BA56}" sibTransId="{E211C3E0-4499-488B-9A8F-833AC94F1DD1}"/>
    <dgm:cxn modelId="{25955E0A-8CF4-4E99-88B8-D26EBC32DDE3}" type="presOf" srcId="{E211C3E0-4499-488B-9A8F-833AC94F1DD1}" destId="{FB9F344D-9EEC-4492-95CA-6A5264446BEA}" srcOrd="0" destOrd="0" presId="urn:microsoft.com/office/officeart/2005/8/layout/process2"/>
    <dgm:cxn modelId="{2B0BA8A1-E85B-4586-8B2F-10BFB8D3FBAC}" type="presOf" srcId="{D26F30B2-D9FA-41DA-ADE5-2D06742363D7}" destId="{A8EA219B-7F88-4DEC-85CA-7D2C40E6A56C}" srcOrd="0" destOrd="0" presId="urn:microsoft.com/office/officeart/2005/8/layout/process2"/>
    <dgm:cxn modelId="{5E565BB3-389E-41E0-AEC3-931FD75FA13D}" type="presParOf" srcId="{58C33402-C2A9-44FD-AD6C-46EDA32D4F0D}" destId="{889436FD-FCE4-4982-A272-3782963445D2}" srcOrd="0" destOrd="0" presId="urn:microsoft.com/office/officeart/2005/8/layout/process2"/>
    <dgm:cxn modelId="{583CC375-C31A-46A4-B209-8D864D166928}" type="presParOf" srcId="{58C33402-C2A9-44FD-AD6C-46EDA32D4F0D}" destId="{FB9F344D-9EEC-4492-95CA-6A5264446BEA}" srcOrd="1" destOrd="0" presId="urn:microsoft.com/office/officeart/2005/8/layout/process2"/>
    <dgm:cxn modelId="{4B0CFC29-1D3D-4DA3-91E9-D741166C5445}" type="presParOf" srcId="{FB9F344D-9EEC-4492-95CA-6A5264446BEA}" destId="{BDFED685-7F73-4C8A-8A3C-314B7074A37A}" srcOrd="0" destOrd="0" presId="urn:microsoft.com/office/officeart/2005/8/layout/process2"/>
    <dgm:cxn modelId="{F0B62F65-EB66-4138-A020-F1DBF8D66433}" type="presParOf" srcId="{58C33402-C2A9-44FD-AD6C-46EDA32D4F0D}" destId="{94EA635D-84FB-43AC-8E3E-CBEC670BF91A}" srcOrd="2" destOrd="0" presId="urn:microsoft.com/office/officeart/2005/8/layout/process2"/>
    <dgm:cxn modelId="{30D27676-5516-475B-8663-739C299AA161}" type="presParOf" srcId="{58C33402-C2A9-44FD-AD6C-46EDA32D4F0D}" destId="{21D98222-C423-4B08-8564-47371985EB60}" srcOrd="3" destOrd="0" presId="urn:microsoft.com/office/officeart/2005/8/layout/process2"/>
    <dgm:cxn modelId="{FEE89361-3A2D-41EF-8116-AAC40F178361}" type="presParOf" srcId="{21D98222-C423-4B08-8564-47371985EB60}" destId="{2566A222-2571-4989-A79F-817DF2FE156F}" srcOrd="0" destOrd="0" presId="urn:microsoft.com/office/officeart/2005/8/layout/process2"/>
    <dgm:cxn modelId="{0733D34A-7593-456F-B725-E6221F614C80}" type="presParOf" srcId="{58C33402-C2A9-44FD-AD6C-46EDA32D4F0D}" destId="{A8EA219B-7F88-4DEC-85CA-7D2C40E6A56C}" srcOrd="4" destOrd="0" presId="urn:microsoft.com/office/officeart/2005/8/layout/process2"/>
    <dgm:cxn modelId="{E40AD951-75E8-49CC-B1EB-71FE47742200}" type="presParOf" srcId="{58C33402-C2A9-44FD-AD6C-46EDA32D4F0D}" destId="{3E4C9984-B32F-4826-87F7-291C0C442CC4}" srcOrd="5" destOrd="0" presId="urn:microsoft.com/office/officeart/2005/8/layout/process2"/>
    <dgm:cxn modelId="{E3B50E83-CEC5-4CF0-9BDD-AAFC75E963B8}" type="presParOf" srcId="{3E4C9984-B32F-4826-87F7-291C0C442CC4}" destId="{BBB4476B-5CBF-4A33-8B62-C8F3D2875C8B}" srcOrd="0" destOrd="0" presId="urn:microsoft.com/office/officeart/2005/8/layout/process2"/>
    <dgm:cxn modelId="{F94E5072-2BCA-4659-B665-160400089B4D}" type="presParOf" srcId="{58C33402-C2A9-44FD-AD6C-46EDA32D4F0D}" destId="{5CF84A52-A432-4556-B396-C8266662661F}" srcOrd="6" destOrd="0" presId="urn:microsoft.com/office/officeart/2005/8/layout/process2"/>
    <dgm:cxn modelId="{8D80E1C6-3603-477B-A537-880FF2CDA5E2}" type="presParOf" srcId="{58C33402-C2A9-44FD-AD6C-46EDA32D4F0D}" destId="{40E1C26E-03F1-4555-A0D9-B50B3B3D325B}" srcOrd="7" destOrd="0" presId="urn:microsoft.com/office/officeart/2005/8/layout/process2"/>
    <dgm:cxn modelId="{C5967D2A-93BD-4D0C-879E-0609D2820497}" type="presParOf" srcId="{40E1C26E-03F1-4555-A0D9-B50B3B3D325B}" destId="{6B1F4FB6-6FAC-4D9E-AB5D-CF386CF97E2F}" srcOrd="0" destOrd="0" presId="urn:microsoft.com/office/officeart/2005/8/layout/process2"/>
    <dgm:cxn modelId="{C96A0F00-FED1-472F-BDF1-1D0295E137B5}" type="presParOf" srcId="{58C33402-C2A9-44FD-AD6C-46EDA32D4F0D}" destId="{DA9E0A09-8977-4790-93D0-775C0EF5CB80}" srcOrd="8" destOrd="0" presId="urn:microsoft.com/office/officeart/2005/8/layout/process2"/>
    <dgm:cxn modelId="{F27DBC90-9C7E-4B8B-B1F0-6A34E7AE082E}" type="presParOf" srcId="{58C33402-C2A9-44FD-AD6C-46EDA32D4F0D}" destId="{02238A67-F613-4E12-9B3E-FEAD1D32CA55}" srcOrd="9" destOrd="0" presId="urn:microsoft.com/office/officeart/2005/8/layout/process2"/>
    <dgm:cxn modelId="{EC9E08C7-078A-46F7-97C8-7F90B7807BFA}" type="presParOf" srcId="{02238A67-F613-4E12-9B3E-FEAD1D32CA55}" destId="{C8F2931A-4673-4FCE-A28F-AF0E30FF55C3}" srcOrd="0" destOrd="0" presId="urn:microsoft.com/office/officeart/2005/8/layout/process2"/>
    <dgm:cxn modelId="{93FDE9CA-B7CD-4CA9-B155-B5C51134BFF3}" type="presParOf" srcId="{58C33402-C2A9-44FD-AD6C-46EDA32D4F0D}" destId="{D43DB2E4-9B57-4A35-BCB7-AAE228593FA5}" srcOrd="10" destOrd="0" presId="urn:microsoft.com/office/officeart/2005/8/layout/process2"/>
  </dgm:cxnLst>
  <dgm:bg/>
  <dgm:whole/>
  <dgm:extLst>
    <a:ext uri="http://schemas.microsoft.com/office/drawing/2008/diagram">
      <dsp:dataModelExt xmlns:dsp="http://schemas.microsoft.com/office/drawing/2008/diagram" relId="rId1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7F3BDC0-786D-4626-9AAC-A3A08A679ACB}" type="doc">
      <dgm:prSet loTypeId="urn:microsoft.com/office/officeart/2005/8/layout/process2" loCatId="process" qsTypeId="urn:microsoft.com/office/officeart/2005/8/quickstyle/simple1" qsCatId="simple" csTypeId="urn:microsoft.com/office/officeart/2005/8/colors/accent1_2" csCatId="accent1" phldr="1"/>
      <dgm:spPr/>
    </dgm:pt>
    <dgm:pt modelId="{0F6E712F-D48C-4734-84A4-9CFC99C63D08}">
      <dgm:prSet phldrT="[نص]"/>
      <dgm:spPr>
        <a:xfrm>
          <a:off x="1804074" y="375"/>
          <a:ext cx="1666160" cy="43940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old efficiency of the boiler (by using  Figure 3 ) </a:t>
          </a:r>
          <a:endParaRPr lang="ar-SA">
            <a:solidFill>
              <a:sysClr val="window" lastClr="FFFFFF"/>
            </a:solidFill>
            <a:latin typeface="Calibri"/>
            <a:ea typeface="+mn-ea"/>
            <a:cs typeface="Arial"/>
          </a:endParaRPr>
        </a:p>
      </dgm:t>
    </dgm:pt>
    <dgm:pt modelId="{F09E40F3-EE7B-4AC6-8671-10923B03BA56}" type="parTrans" cxnId="{932C5124-298A-45C9-A0E3-8C0B261962A2}">
      <dgm:prSet/>
      <dgm:spPr/>
      <dgm:t>
        <a:bodyPr/>
        <a:lstStyle/>
        <a:p>
          <a:pPr rtl="1"/>
          <a:endParaRPr lang="ar-SA"/>
        </a:p>
      </dgm:t>
    </dgm:pt>
    <dgm:pt modelId="{E211C3E0-4499-488B-9A8F-833AC94F1DD1}" type="sibTrans" cxnId="{932C5124-298A-45C9-A0E3-8C0B261962A2}">
      <dgm:prSet/>
      <dgm:spPr>
        <a:xfrm rot="5400000">
          <a:off x="2554766" y="450764"/>
          <a:ext cx="164776" cy="19773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5D0080A-E728-4AFC-82D8-13635CA85321}">
      <dgm:prSet phldrT="[نص]"/>
      <dgm:spPr>
        <a:xfrm>
          <a:off x="1804074" y="659480"/>
          <a:ext cx="1666160" cy="43940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new efficiency of the  boiler  ( by using Figure 3)</a:t>
          </a:r>
          <a:endParaRPr lang="ar-SA">
            <a:solidFill>
              <a:sysClr val="window" lastClr="FFFFFF"/>
            </a:solidFill>
            <a:latin typeface="Calibri"/>
            <a:ea typeface="+mn-ea"/>
            <a:cs typeface="Arial"/>
          </a:endParaRPr>
        </a:p>
      </dgm:t>
    </dgm:pt>
    <dgm:pt modelId="{F61F276D-C68C-4C14-9AA1-D5819E40AE09}" type="parTrans" cxnId="{FC37FD01-C74B-41B1-87DD-481EFFC89E11}">
      <dgm:prSet/>
      <dgm:spPr/>
      <dgm:t>
        <a:bodyPr/>
        <a:lstStyle/>
        <a:p>
          <a:pPr rtl="1"/>
          <a:endParaRPr lang="ar-SA"/>
        </a:p>
      </dgm:t>
    </dgm:pt>
    <dgm:pt modelId="{068CD8C1-37B8-40C3-AE92-58F4E0718CF3}" type="sibTrans" cxnId="{FC37FD01-C74B-41B1-87DD-481EFFC89E11}">
      <dgm:prSet/>
      <dgm:spPr>
        <a:xfrm rot="5400000">
          <a:off x="2554766" y="1109869"/>
          <a:ext cx="164776" cy="19773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A8823C6-BEE4-4186-8C35-D8121D73621C}">
      <dgm:prSet phldrT="[نص]"/>
      <dgm:spPr>
        <a:xfrm>
          <a:off x="1804074" y="1318585"/>
          <a:ext cx="1666160" cy="43940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Arial"/>
            </a:rPr>
            <a:t>the present fuel saving = (old eff - old eff)/old eff *100%</a:t>
          </a:r>
          <a:endParaRPr lang="ar-SA">
            <a:solidFill>
              <a:sysClr val="window" lastClr="FFFFFF"/>
            </a:solidFill>
            <a:latin typeface="Calibri"/>
            <a:ea typeface="+mn-ea"/>
            <a:cs typeface="Arial"/>
          </a:endParaRPr>
        </a:p>
      </dgm:t>
    </dgm:pt>
    <dgm:pt modelId="{0CE462A7-15AE-4AB2-A54C-2C6B908AD6FA}" type="parTrans" cxnId="{F167F640-027D-479C-8722-D1BA4723A9E0}">
      <dgm:prSet/>
      <dgm:spPr/>
      <dgm:t>
        <a:bodyPr/>
        <a:lstStyle/>
        <a:p>
          <a:pPr rtl="1"/>
          <a:endParaRPr lang="ar-SA"/>
        </a:p>
      </dgm:t>
    </dgm:pt>
    <dgm:pt modelId="{45E5F9CA-5654-4012-90F4-37F052799EF9}" type="sibTrans" cxnId="{F167F640-027D-479C-8722-D1BA4723A9E0}">
      <dgm:prSet/>
      <dgm:spPr>
        <a:xfrm rot="5400000">
          <a:off x="2554766" y="1768974"/>
          <a:ext cx="164776" cy="19773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0D2514AD-5928-499D-884A-34C01BC93B49}">
      <dgm:prSet/>
      <dgm:spPr>
        <a:xfrm>
          <a:off x="1804074" y="1977690"/>
          <a:ext cx="1666160" cy="43940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Fuel saving = precent fuel saving * energy consumption </a:t>
          </a:r>
          <a:endParaRPr lang="ar-SA">
            <a:solidFill>
              <a:sysClr val="window" lastClr="FFFFFF"/>
            </a:solidFill>
            <a:latin typeface="Calibri"/>
            <a:ea typeface="+mn-ea"/>
            <a:cs typeface="Arial"/>
          </a:endParaRPr>
        </a:p>
      </dgm:t>
    </dgm:pt>
    <dgm:pt modelId="{4FC66E33-C608-4051-BF3E-9B112F8A7028}" type="parTrans" cxnId="{0D3374D8-FAC9-400A-A139-6D1BF2B46572}">
      <dgm:prSet/>
      <dgm:spPr/>
      <dgm:t>
        <a:bodyPr/>
        <a:lstStyle/>
        <a:p>
          <a:pPr rtl="1"/>
          <a:endParaRPr lang="ar-SA"/>
        </a:p>
      </dgm:t>
    </dgm:pt>
    <dgm:pt modelId="{A0F29060-8BF5-4EF7-868D-B96DC4410117}" type="sibTrans" cxnId="{0D3374D8-FAC9-400A-A139-6D1BF2B46572}">
      <dgm:prSet/>
      <dgm:spPr>
        <a:xfrm rot="5400000">
          <a:off x="2554766" y="2428079"/>
          <a:ext cx="164776" cy="197731"/>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B595408-CC63-4016-9952-C706A219BF12}">
      <dgm:prSet/>
      <dgm:spPr>
        <a:xfrm>
          <a:off x="1804074" y="2636796"/>
          <a:ext cx="1666160" cy="43940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pay back period = inetial investment / saving </a:t>
          </a:r>
          <a:endParaRPr lang="ar-SA">
            <a:solidFill>
              <a:sysClr val="window" lastClr="FFFFFF"/>
            </a:solidFill>
            <a:latin typeface="Calibri"/>
            <a:ea typeface="+mn-ea"/>
            <a:cs typeface="Arial"/>
          </a:endParaRPr>
        </a:p>
      </dgm:t>
    </dgm:pt>
    <dgm:pt modelId="{E776E78E-1B09-46AB-81EC-E8D14E682533}" type="parTrans" cxnId="{39FECC4E-2735-42E9-B1FA-0DEDB37D6BA2}">
      <dgm:prSet/>
      <dgm:spPr/>
      <dgm:t>
        <a:bodyPr/>
        <a:lstStyle/>
        <a:p>
          <a:pPr rtl="1"/>
          <a:endParaRPr lang="ar-SA"/>
        </a:p>
      </dgm:t>
    </dgm:pt>
    <dgm:pt modelId="{3786485A-29A0-4CE9-8BB6-042A6E5FC1EC}" type="sibTrans" cxnId="{39FECC4E-2735-42E9-B1FA-0DEDB37D6BA2}">
      <dgm:prSet/>
      <dgm:spPr/>
      <dgm:t>
        <a:bodyPr/>
        <a:lstStyle/>
        <a:p>
          <a:pPr rtl="1"/>
          <a:endParaRPr lang="ar-SA"/>
        </a:p>
      </dgm:t>
    </dgm:pt>
    <dgm:pt modelId="{58C33402-C2A9-44FD-AD6C-46EDA32D4F0D}" type="pres">
      <dgm:prSet presAssocID="{57F3BDC0-786D-4626-9AAC-A3A08A679ACB}" presName="linearFlow" presStyleCnt="0">
        <dgm:presLayoutVars>
          <dgm:resizeHandles val="exact"/>
        </dgm:presLayoutVars>
      </dgm:prSet>
      <dgm:spPr/>
    </dgm:pt>
    <dgm:pt modelId="{889436FD-FCE4-4982-A272-3782963445D2}" type="pres">
      <dgm:prSet presAssocID="{0F6E712F-D48C-4734-84A4-9CFC99C63D08}" presName="node" presStyleLbl="node1" presStyleIdx="0" presStyleCnt="5" custScaleX="155176">
        <dgm:presLayoutVars>
          <dgm:bulletEnabled val="1"/>
        </dgm:presLayoutVars>
      </dgm:prSet>
      <dgm:spPr>
        <a:prstGeom prst="roundRect">
          <a:avLst>
            <a:gd name="adj" fmla="val 10000"/>
          </a:avLst>
        </a:prstGeom>
      </dgm:spPr>
      <dgm:t>
        <a:bodyPr/>
        <a:lstStyle/>
        <a:p>
          <a:pPr rtl="1"/>
          <a:endParaRPr lang="ar-SA"/>
        </a:p>
      </dgm:t>
    </dgm:pt>
    <dgm:pt modelId="{FB9F344D-9EEC-4492-95CA-6A5264446BEA}" type="pres">
      <dgm:prSet presAssocID="{E211C3E0-4499-488B-9A8F-833AC94F1DD1}" presName="sibTrans" presStyleLbl="sibTrans2D1" presStyleIdx="0" presStyleCnt="4"/>
      <dgm:spPr>
        <a:prstGeom prst="rightArrow">
          <a:avLst>
            <a:gd name="adj1" fmla="val 60000"/>
            <a:gd name="adj2" fmla="val 50000"/>
          </a:avLst>
        </a:prstGeom>
      </dgm:spPr>
      <dgm:t>
        <a:bodyPr/>
        <a:lstStyle/>
        <a:p>
          <a:pPr rtl="1"/>
          <a:endParaRPr lang="ar-SA"/>
        </a:p>
      </dgm:t>
    </dgm:pt>
    <dgm:pt modelId="{BDFED685-7F73-4C8A-8A3C-314B7074A37A}" type="pres">
      <dgm:prSet presAssocID="{E211C3E0-4499-488B-9A8F-833AC94F1DD1}" presName="connectorText" presStyleLbl="sibTrans2D1" presStyleIdx="0" presStyleCnt="4"/>
      <dgm:spPr/>
      <dgm:t>
        <a:bodyPr/>
        <a:lstStyle/>
        <a:p>
          <a:pPr rtl="1"/>
          <a:endParaRPr lang="ar-SA"/>
        </a:p>
      </dgm:t>
    </dgm:pt>
    <dgm:pt modelId="{4B377771-EFE5-40A1-A7D5-1D4947135EA9}" type="pres">
      <dgm:prSet presAssocID="{45D0080A-E728-4AFC-82D8-13635CA85321}" presName="node" presStyleLbl="node1" presStyleIdx="1" presStyleCnt="5" custScaleX="150749">
        <dgm:presLayoutVars>
          <dgm:bulletEnabled val="1"/>
        </dgm:presLayoutVars>
      </dgm:prSet>
      <dgm:spPr>
        <a:prstGeom prst="roundRect">
          <a:avLst>
            <a:gd name="adj" fmla="val 10000"/>
          </a:avLst>
        </a:prstGeom>
      </dgm:spPr>
      <dgm:t>
        <a:bodyPr/>
        <a:lstStyle/>
        <a:p>
          <a:pPr rtl="1"/>
          <a:endParaRPr lang="ar-SA"/>
        </a:p>
      </dgm:t>
    </dgm:pt>
    <dgm:pt modelId="{EB6A3A56-6DB6-4228-86A9-DA79C33DD64F}" type="pres">
      <dgm:prSet presAssocID="{068CD8C1-37B8-40C3-AE92-58F4E0718CF3}" presName="sibTrans" presStyleLbl="sibTrans2D1" presStyleIdx="1" presStyleCnt="4"/>
      <dgm:spPr>
        <a:prstGeom prst="rightArrow">
          <a:avLst>
            <a:gd name="adj1" fmla="val 60000"/>
            <a:gd name="adj2" fmla="val 50000"/>
          </a:avLst>
        </a:prstGeom>
      </dgm:spPr>
      <dgm:t>
        <a:bodyPr/>
        <a:lstStyle/>
        <a:p>
          <a:pPr rtl="1"/>
          <a:endParaRPr lang="ar-SA"/>
        </a:p>
      </dgm:t>
    </dgm:pt>
    <dgm:pt modelId="{3737F5A2-D3AB-42EB-A196-675232144B8E}" type="pres">
      <dgm:prSet presAssocID="{068CD8C1-37B8-40C3-AE92-58F4E0718CF3}" presName="connectorText" presStyleLbl="sibTrans2D1" presStyleIdx="1" presStyleCnt="4"/>
      <dgm:spPr/>
      <dgm:t>
        <a:bodyPr/>
        <a:lstStyle/>
        <a:p>
          <a:pPr rtl="1"/>
          <a:endParaRPr lang="ar-SA"/>
        </a:p>
      </dgm:t>
    </dgm:pt>
    <dgm:pt modelId="{1770CA9D-356B-4E91-86D2-0C6F50F74FA7}" type="pres">
      <dgm:prSet presAssocID="{5A8823C6-BEE4-4186-8C35-D8121D73621C}" presName="node" presStyleLbl="node1" presStyleIdx="2" presStyleCnt="5" custScaleX="153573">
        <dgm:presLayoutVars>
          <dgm:bulletEnabled val="1"/>
        </dgm:presLayoutVars>
      </dgm:prSet>
      <dgm:spPr>
        <a:prstGeom prst="roundRect">
          <a:avLst>
            <a:gd name="adj" fmla="val 10000"/>
          </a:avLst>
        </a:prstGeom>
      </dgm:spPr>
      <dgm:t>
        <a:bodyPr/>
        <a:lstStyle/>
        <a:p>
          <a:pPr rtl="1"/>
          <a:endParaRPr lang="ar-SA"/>
        </a:p>
      </dgm:t>
    </dgm:pt>
    <dgm:pt modelId="{45730521-1B50-41D2-8937-5D993C17CD9F}" type="pres">
      <dgm:prSet presAssocID="{45E5F9CA-5654-4012-90F4-37F052799EF9}" presName="sibTrans" presStyleLbl="sibTrans2D1" presStyleIdx="2" presStyleCnt="4"/>
      <dgm:spPr>
        <a:prstGeom prst="rightArrow">
          <a:avLst>
            <a:gd name="adj1" fmla="val 60000"/>
            <a:gd name="adj2" fmla="val 50000"/>
          </a:avLst>
        </a:prstGeom>
      </dgm:spPr>
      <dgm:t>
        <a:bodyPr/>
        <a:lstStyle/>
        <a:p>
          <a:pPr rtl="1"/>
          <a:endParaRPr lang="ar-SA"/>
        </a:p>
      </dgm:t>
    </dgm:pt>
    <dgm:pt modelId="{53D8ED3F-92D5-4E2C-9FEE-322E51ED0A1A}" type="pres">
      <dgm:prSet presAssocID="{45E5F9CA-5654-4012-90F4-37F052799EF9}" presName="connectorText" presStyleLbl="sibTrans2D1" presStyleIdx="2" presStyleCnt="4"/>
      <dgm:spPr/>
      <dgm:t>
        <a:bodyPr/>
        <a:lstStyle/>
        <a:p>
          <a:pPr rtl="1"/>
          <a:endParaRPr lang="ar-SA"/>
        </a:p>
      </dgm:t>
    </dgm:pt>
    <dgm:pt modelId="{AE68E30C-8833-4EBF-A7FB-6A91DEF2842B}" type="pres">
      <dgm:prSet presAssocID="{0D2514AD-5928-499D-884A-34C01BC93B49}" presName="node" presStyleLbl="node1" presStyleIdx="3" presStyleCnt="5" custScaleX="153133">
        <dgm:presLayoutVars>
          <dgm:bulletEnabled val="1"/>
        </dgm:presLayoutVars>
      </dgm:prSet>
      <dgm:spPr>
        <a:prstGeom prst="roundRect">
          <a:avLst>
            <a:gd name="adj" fmla="val 10000"/>
          </a:avLst>
        </a:prstGeom>
      </dgm:spPr>
      <dgm:t>
        <a:bodyPr/>
        <a:lstStyle/>
        <a:p>
          <a:pPr rtl="1"/>
          <a:endParaRPr lang="ar-SA"/>
        </a:p>
      </dgm:t>
    </dgm:pt>
    <dgm:pt modelId="{D0C39237-C792-486F-9E08-1B88C415FD05}" type="pres">
      <dgm:prSet presAssocID="{A0F29060-8BF5-4EF7-868D-B96DC4410117}" presName="sibTrans" presStyleLbl="sibTrans2D1" presStyleIdx="3" presStyleCnt="4"/>
      <dgm:spPr>
        <a:prstGeom prst="rightArrow">
          <a:avLst>
            <a:gd name="adj1" fmla="val 60000"/>
            <a:gd name="adj2" fmla="val 50000"/>
          </a:avLst>
        </a:prstGeom>
      </dgm:spPr>
      <dgm:t>
        <a:bodyPr/>
        <a:lstStyle/>
        <a:p>
          <a:pPr rtl="1"/>
          <a:endParaRPr lang="ar-SA"/>
        </a:p>
      </dgm:t>
    </dgm:pt>
    <dgm:pt modelId="{703A66EB-08FD-4639-B0AE-ADC696B14C2A}" type="pres">
      <dgm:prSet presAssocID="{A0F29060-8BF5-4EF7-868D-B96DC4410117}" presName="connectorText" presStyleLbl="sibTrans2D1" presStyleIdx="3" presStyleCnt="4"/>
      <dgm:spPr/>
      <dgm:t>
        <a:bodyPr/>
        <a:lstStyle/>
        <a:p>
          <a:pPr rtl="1"/>
          <a:endParaRPr lang="ar-SA"/>
        </a:p>
      </dgm:t>
    </dgm:pt>
    <dgm:pt modelId="{07EF2DE3-1A10-40D5-8C95-59EA1CD98C9A}" type="pres">
      <dgm:prSet presAssocID="{4B595408-CC63-4016-9952-C706A219BF12}" presName="node" presStyleLbl="node1" presStyleIdx="4" presStyleCnt="5" custScaleX="162508" custLinFactNeighborX="4150" custLinFactNeighborY="171">
        <dgm:presLayoutVars>
          <dgm:bulletEnabled val="1"/>
        </dgm:presLayoutVars>
      </dgm:prSet>
      <dgm:spPr>
        <a:prstGeom prst="roundRect">
          <a:avLst>
            <a:gd name="adj" fmla="val 10000"/>
          </a:avLst>
        </a:prstGeom>
      </dgm:spPr>
      <dgm:t>
        <a:bodyPr/>
        <a:lstStyle/>
        <a:p>
          <a:pPr rtl="1"/>
          <a:endParaRPr lang="ar-SA"/>
        </a:p>
      </dgm:t>
    </dgm:pt>
  </dgm:ptLst>
  <dgm:cxnLst>
    <dgm:cxn modelId="{ED1237DA-DDBC-4A1A-BB06-AD48D6ADDB6B}" type="presOf" srcId="{E211C3E0-4499-488B-9A8F-833AC94F1DD1}" destId="{BDFED685-7F73-4C8A-8A3C-314B7074A37A}" srcOrd="1" destOrd="0" presId="urn:microsoft.com/office/officeart/2005/8/layout/process2"/>
    <dgm:cxn modelId="{294018FF-B6F3-4426-BAF6-D1627A384E1F}" type="presOf" srcId="{0D2514AD-5928-499D-884A-34C01BC93B49}" destId="{AE68E30C-8833-4EBF-A7FB-6A91DEF2842B}" srcOrd="0" destOrd="0" presId="urn:microsoft.com/office/officeart/2005/8/layout/process2"/>
    <dgm:cxn modelId="{F1A0415D-3612-483E-A807-AC5AE18E0C02}" type="presOf" srcId="{45E5F9CA-5654-4012-90F4-37F052799EF9}" destId="{53D8ED3F-92D5-4E2C-9FEE-322E51ED0A1A}" srcOrd="1" destOrd="0" presId="urn:microsoft.com/office/officeart/2005/8/layout/process2"/>
    <dgm:cxn modelId="{8D4E7CD5-E349-4BAC-B5BF-8F83884C0DFA}" type="presOf" srcId="{5A8823C6-BEE4-4186-8C35-D8121D73621C}" destId="{1770CA9D-356B-4E91-86D2-0C6F50F74FA7}" srcOrd="0" destOrd="0" presId="urn:microsoft.com/office/officeart/2005/8/layout/process2"/>
    <dgm:cxn modelId="{A6CEF336-EBE3-4805-B2B8-9CD0D40203C6}" type="presOf" srcId="{068CD8C1-37B8-40C3-AE92-58F4E0718CF3}" destId="{EB6A3A56-6DB6-4228-86A9-DA79C33DD64F}" srcOrd="0" destOrd="0" presId="urn:microsoft.com/office/officeart/2005/8/layout/process2"/>
    <dgm:cxn modelId="{5832E447-4132-4CF2-9768-54634D654E53}" type="presOf" srcId="{0F6E712F-D48C-4734-84A4-9CFC99C63D08}" destId="{889436FD-FCE4-4982-A272-3782963445D2}" srcOrd="0" destOrd="0" presId="urn:microsoft.com/office/officeart/2005/8/layout/process2"/>
    <dgm:cxn modelId="{39FECC4E-2735-42E9-B1FA-0DEDB37D6BA2}" srcId="{57F3BDC0-786D-4626-9AAC-A3A08A679ACB}" destId="{4B595408-CC63-4016-9952-C706A219BF12}" srcOrd="4" destOrd="0" parTransId="{E776E78E-1B09-46AB-81EC-E8D14E682533}" sibTransId="{3786485A-29A0-4CE9-8BB6-042A6E5FC1EC}"/>
    <dgm:cxn modelId="{BA478010-F671-4826-9FD1-A0CA144F114D}" type="presOf" srcId="{57F3BDC0-786D-4626-9AAC-A3A08A679ACB}" destId="{58C33402-C2A9-44FD-AD6C-46EDA32D4F0D}" srcOrd="0" destOrd="0" presId="urn:microsoft.com/office/officeart/2005/8/layout/process2"/>
    <dgm:cxn modelId="{93E8C490-3F87-4F96-AEEE-A313FAC481D4}" type="presOf" srcId="{45D0080A-E728-4AFC-82D8-13635CA85321}" destId="{4B377771-EFE5-40A1-A7D5-1D4947135EA9}" srcOrd="0" destOrd="0" presId="urn:microsoft.com/office/officeart/2005/8/layout/process2"/>
    <dgm:cxn modelId="{6C1BFE25-6CDE-470E-974F-19346D90D0D5}" type="presOf" srcId="{45E5F9CA-5654-4012-90F4-37F052799EF9}" destId="{45730521-1B50-41D2-8937-5D993C17CD9F}" srcOrd="0" destOrd="0" presId="urn:microsoft.com/office/officeart/2005/8/layout/process2"/>
    <dgm:cxn modelId="{FC37FD01-C74B-41B1-87DD-481EFFC89E11}" srcId="{57F3BDC0-786D-4626-9AAC-A3A08A679ACB}" destId="{45D0080A-E728-4AFC-82D8-13635CA85321}" srcOrd="1" destOrd="0" parTransId="{F61F276D-C68C-4C14-9AA1-D5819E40AE09}" sibTransId="{068CD8C1-37B8-40C3-AE92-58F4E0718CF3}"/>
    <dgm:cxn modelId="{2DA713B8-0075-4AA5-AB9B-811AC9091CF9}" type="presOf" srcId="{A0F29060-8BF5-4EF7-868D-B96DC4410117}" destId="{D0C39237-C792-486F-9E08-1B88C415FD05}" srcOrd="0" destOrd="0" presId="urn:microsoft.com/office/officeart/2005/8/layout/process2"/>
    <dgm:cxn modelId="{84CF0F1B-7810-42C7-881A-089775DFDA9F}" type="presOf" srcId="{A0F29060-8BF5-4EF7-868D-B96DC4410117}" destId="{703A66EB-08FD-4639-B0AE-ADC696B14C2A}" srcOrd="1" destOrd="0" presId="urn:microsoft.com/office/officeart/2005/8/layout/process2"/>
    <dgm:cxn modelId="{F88BFFD0-5D29-4DEC-9C0A-486BC3DEBEDD}" type="presOf" srcId="{068CD8C1-37B8-40C3-AE92-58F4E0718CF3}" destId="{3737F5A2-D3AB-42EB-A196-675232144B8E}" srcOrd="1" destOrd="0" presId="urn:microsoft.com/office/officeart/2005/8/layout/process2"/>
    <dgm:cxn modelId="{F167F640-027D-479C-8722-D1BA4723A9E0}" srcId="{57F3BDC0-786D-4626-9AAC-A3A08A679ACB}" destId="{5A8823C6-BEE4-4186-8C35-D8121D73621C}" srcOrd="2" destOrd="0" parTransId="{0CE462A7-15AE-4AB2-A54C-2C6B908AD6FA}" sibTransId="{45E5F9CA-5654-4012-90F4-37F052799EF9}"/>
    <dgm:cxn modelId="{932C5124-298A-45C9-A0E3-8C0B261962A2}" srcId="{57F3BDC0-786D-4626-9AAC-A3A08A679ACB}" destId="{0F6E712F-D48C-4734-84A4-9CFC99C63D08}" srcOrd="0" destOrd="0" parTransId="{F09E40F3-EE7B-4AC6-8671-10923B03BA56}" sibTransId="{E211C3E0-4499-488B-9A8F-833AC94F1DD1}"/>
    <dgm:cxn modelId="{6304C585-FC85-4B4C-A5D2-CE4A802ABB7B}" type="presOf" srcId="{E211C3E0-4499-488B-9A8F-833AC94F1DD1}" destId="{FB9F344D-9EEC-4492-95CA-6A5264446BEA}" srcOrd="0" destOrd="0" presId="urn:microsoft.com/office/officeart/2005/8/layout/process2"/>
    <dgm:cxn modelId="{D47C8EBD-154F-4307-8DA3-85751025E1F6}" type="presOf" srcId="{4B595408-CC63-4016-9952-C706A219BF12}" destId="{07EF2DE3-1A10-40D5-8C95-59EA1CD98C9A}" srcOrd="0" destOrd="0" presId="urn:microsoft.com/office/officeart/2005/8/layout/process2"/>
    <dgm:cxn modelId="{0D3374D8-FAC9-400A-A139-6D1BF2B46572}" srcId="{57F3BDC0-786D-4626-9AAC-A3A08A679ACB}" destId="{0D2514AD-5928-499D-884A-34C01BC93B49}" srcOrd="3" destOrd="0" parTransId="{4FC66E33-C608-4051-BF3E-9B112F8A7028}" sibTransId="{A0F29060-8BF5-4EF7-868D-B96DC4410117}"/>
    <dgm:cxn modelId="{7F783FE2-CBEE-4973-B800-B82E1B0CF1AC}" type="presParOf" srcId="{58C33402-C2A9-44FD-AD6C-46EDA32D4F0D}" destId="{889436FD-FCE4-4982-A272-3782963445D2}" srcOrd="0" destOrd="0" presId="urn:microsoft.com/office/officeart/2005/8/layout/process2"/>
    <dgm:cxn modelId="{9DB71D3C-E8AB-4CA4-9AC1-0791AB7078A7}" type="presParOf" srcId="{58C33402-C2A9-44FD-AD6C-46EDA32D4F0D}" destId="{FB9F344D-9EEC-4492-95CA-6A5264446BEA}" srcOrd="1" destOrd="0" presId="urn:microsoft.com/office/officeart/2005/8/layout/process2"/>
    <dgm:cxn modelId="{FC01F552-4D8C-4EE4-B449-E4576686C628}" type="presParOf" srcId="{FB9F344D-9EEC-4492-95CA-6A5264446BEA}" destId="{BDFED685-7F73-4C8A-8A3C-314B7074A37A}" srcOrd="0" destOrd="0" presId="urn:microsoft.com/office/officeart/2005/8/layout/process2"/>
    <dgm:cxn modelId="{5A989E56-51C7-4492-9DC7-2FF03F662AF1}" type="presParOf" srcId="{58C33402-C2A9-44FD-AD6C-46EDA32D4F0D}" destId="{4B377771-EFE5-40A1-A7D5-1D4947135EA9}" srcOrd="2" destOrd="0" presId="urn:microsoft.com/office/officeart/2005/8/layout/process2"/>
    <dgm:cxn modelId="{1A4750B1-77C8-414B-8305-EE8F1EFF9ADF}" type="presParOf" srcId="{58C33402-C2A9-44FD-AD6C-46EDA32D4F0D}" destId="{EB6A3A56-6DB6-4228-86A9-DA79C33DD64F}" srcOrd="3" destOrd="0" presId="urn:microsoft.com/office/officeart/2005/8/layout/process2"/>
    <dgm:cxn modelId="{B95B0508-9B9C-420F-B75D-ADF65D3DF6C0}" type="presParOf" srcId="{EB6A3A56-6DB6-4228-86A9-DA79C33DD64F}" destId="{3737F5A2-D3AB-42EB-A196-675232144B8E}" srcOrd="0" destOrd="0" presId="urn:microsoft.com/office/officeart/2005/8/layout/process2"/>
    <dgm:cxn modelId="{76AC33C0-6FC3-43CB-AAF1-4CD21F1E60D0}" type="presParOf" srcId="{58C33402-C2A9-44FD-AD6C-46EDA32D4F0D}" destId="{1770CA9D-356B-4E91-86D2-0C6F50F74FA7}" srcOrd="4" destOrd="0" presId="urn:microsoft.com/office/officeart/2005/8/layout/process2"/>
    <dgm:cxn modelId="{4587DB3B-E7F9-4106-BCF4-D78872C84786}" type="presParOf" srcId="{58C33402-C2A9-44FD-AD6C-46EDA32D4F0D}" destId="{45730521-1B50-41D2-8937-5D993C17CD9F}" srcOrd="5" destOrd="0" presId="urn:microsoft.com/office/officeart/2005/8/layout/process2"/>
    <dgm:cxn modelId="{5C16A636-ABC5-417B-A46A-A43E2358D055}" type="presParOf" srcId="{45730521-1B50-41D2-8937-5D993C17CD9F}" destId="{53D8ED3F-92D5-4E2C-9FEE-322E51ED0A1A}" srcOrd="0" destOrd="0" presId="urn:microsoft.com/office/officeart/2005/8/layout/process2"/>
    <dgm:cxn modelId="{55DDC95C-2CE6-415C-A1BA-35CBA6613157}" type="presParOf" srcId="{58C33402-C2A9-44FD-AD6C-46EDA32D4F0D}" destId="{AE68E30C-8833-4EBF-A7FB-6A91DEF2842B}" srcOrd="6" destOrd="0" presId="urn:microsoft.com/office/officeart/2005/8/layout/process2"/>
    <dgm:cxn modelId="{40208E4E-FE87-455E-86A4-954A1FB08C87}" type="presParOf" srcId="{58C33402-C2A9-44FD-AD6C-46EDA32D4F0D}" destId="{D0C39237-C792-486F-9E08-1B88C415FD05}" srcOrd="7" destOrd="0" presId="urn:microsoft.com/office/officeart/2005/8/layout/process2"/>
    <dgm:cxn modelId="{70EE0E72-7908-4BB7-ABC5-423BACF1582E}" type="presParOf" srcId="{D0C39237-C792-486F-9E08-1B88C415FD05}" destId="{703A66EB-08FD-4639-B0AE-ADC696B14C2A}" srcOrd="0" destOrd="0" presId="urn:microsoft.com/office/officeart/2005/8/layout/process2"/>
    <dgm:cxn modelId="{1B769CD7-CAD1-46C9-B78B-064A33F95C57}" type="presParOf" srcId="{58C33402-C2A9-44FD-AD6C-46EDA32D4F0D}" destId="{07EF2DE3-1A10-40D5-8C95-59EA1CD98C9A}" srcOrd="8" destOrd="0" presId="urn:microsoft.com/office/officeart/2005/8/layout/process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DCC4F54-10A2-4F85-B431-C123F87CF1F5}" type="doc">
      <dgm:prSet loTypeId="urn:microsoft.com/office/officeart/2005/8/layout/radial5" loCatId="cycle" qsTypeId="urn:microsoft.com/office/officeart/2005/8/quickstyle/simple1" qsCatId="simple" csTypeId="urn:microsoft.com/office/officeart/2005/8/colors/accent1_2" csCatId="accent1" phldr="1"/>
      <dgm:spPr/>
      <dgm:t>
        <a:bodyPr/>
        <a:lstStyle/>
        <a:p>
          <a:pPr rtl="1"/>
          <a:endParaRPr lang="ar-SA"/>
        </a:p>
      </dgm:t>
    </dgm:pt>
    <dgm:pt modelId="{29DC5E63-B7CC-43A3-9AFD-6C9BAD63C002}">
      <dgm:prSet phldrT="[نص]"/>
      <dgm:spPr>
        <a:xfrm>
          <a:off x="2104331" y="1233413"/>
          <a:ext cx="746421" cy="74642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inputs </a:t>
          </a:r>
          <a:endParaRPr lang="ar-SA">
            <a:solidFill>
              <a:sysClr val="window" lastClr="FFFFFF"/>
            </a:solidFill>
            <a:latin typeface="Calibri"/>
            <a:ea typeface="+mn-ea"/>
            <a:cs typeface="Arial"/>
          </a:endParaRPr>
        </a:p>
      </dgm:t>
    </dgm:pt>
    <dgm:pt modelId="{8510345D-BC67-4657-A216-571303D4EC33}" type="parTrans" cxnId="{F16BE15D-44B4-42ED-9925-F9BB4DC6C4A7}">
      <dgm:prSet/>
      <dgm:spPr/>
      <dgm:t>
        <a:bodyPr/>
        <a:lstStyle/>
        <a:p>
          <a:pPr rtl="1"/>
          <a:endParaRPr lang="ar-SA"/>
        </a:p>
      </dgm:t>
    </dgm:pt>
    <dgm:pt modelId="{A284932A-2D65-4F45-85D8-B39FE3B81533}" type="sibTrans" cxnId="{F16BE15D-44B4-42ED-9925-F9BB4DC6C4A7}">
      <dgm:prSet/>
      <dgm:spPr/>
      <dgm:t>
        <a:bodyPr/>
        <a:lstStyle/>
        <a:p>
          <a:pPr rtl="1"/>
          <a:endParaRPr lang="ar-SA"/>
        </a:p>
      </dgm:t>
    </dgm:pt>
    <dgm:pt modelId="{7D845503-7520-4510-8C27-5994583BBB2C}">
      <dgm:prSet phldrT="[نص]"/>
      <dgm:spPr>
        <a:xfrm>
          <a:off x="1943836" y="1464"/>
          <a:ext cx="1067410" cy="93302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Area of the boiler </a:t>
          </a:r>
          <a:endParaRPr lang="ar-SA">
            <a:solidFill>
              <a:sysClr val="window" lastClr="FFFFFF"/>
            </a:solidFill>
            <a:latin typeface="Calibri"/>
            <a:ea typeface="+mn-ea"/>
            <a:cs typeface="Arial"/>
          </a:endParaRPr>
        </a:p>
      </dgm:t>
    </dgm:pt>
    <dgm:pt modelId="{09E154D2-473C-4D3A-AA1C-F6356DF56437}" type="parTrans" cxnId="{CBE3191C-B4F3-476B-BF0A-F0D8ADDA709F}">
      <dgm:prSet/>
      <dgm:spPr>
        <a:xfrm rot="16200000">
          <a:off x="2398327" y="964639"/>
          <a:ext cx="158428" cy="247593"/>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C981D65-0501-47AC-A147-5153D7DF5CAB}" type="sibTrans" cxnId="{CBE3191C-B4F3-476B-BF0A-F0D8ADDA709F}">
      <dgm:prSet/>
      <dgm:spPr/>
      <dgm:t>
        <a:bodyPr/>
        <a:lstStyle/>
        <a:p>
          <a:pPr rtl="1"/>
          <a:endParaRPr lang="ar-SA"/>
        </a:p>
      </dgm:t>
    </dgm:pt>
    <dgm:pt modelId="{EAF71DCF-0A4C-4D02-88F9-B3EFBE3571C0}">
      <dgm:prSet/>
      <dgm:spPr>
        <a:xfrm>
          <a:off x="805057" y="1140110"/>
          <a:ext cx="1003843" cy="93302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surface</a:t>
          </a:r>
          <a:r>
            <a:rPr lang="en-US" baseline="0">
              <a:solidFill>
                <a:sysClr val="window" lastClr="FFFFFF"/>
              </a:solidFill>
              <a:latin typeface="Calibri"/>
              <a:ea typeface="+mn-ea"/>
              <a:cs typeface="+mn-cs"/>
            </a:rPr>
            <a:t> tempereture </a:t>
          </a:r>
          <a:endParaRPr lang="ar-SA">
            <a:solidFill>
              <a:sysClr val="window" lastClr="FFFFFF"/>
            </a:solidFill>
            <a:latin typeface="Calibri"/>
            <a:ea typeface="+mn-ea"/>
            <a:cs typeface="Arial"/>
          </a:endParaRPr>
        </a:p>
      </dgm:t>
    </dgm:pt>
    <dgm:pt modelId="{3A1760CE-5555-4E55-B95C-5F090AEF7B75}" type="parTrans" cxnId="{7F03BE99-763D-428A-964A-8E2E8D8F592F}">
      <dgm:prSet/>
      <dgm:spPr>
        <a:xfrm rot="10800000">
          <a:off x="1882758" y="1482827"/>
          <a:ext cx="156577" cy="247593"/>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A4B2DA8-8FC9-4C5E-A7CA-01A451C4888E}" type="sibTrans" cxnId="{7F03BE99-763D-428A-964A-8E2E8D8F592F}">
      <dgm:prSet/>
      <dgm:spPr/>
      <dgm:t>
        <a:bodyPr/>
        <a:lstStyle/>
        <a:p>
          <a:pPr rtl="1"/>
          <a:endParaRPr lang="ar-SA"/>
        </a:p>
      </dgm:t>
    </dgm:pt>
    <dgm:pt modelId="{7FF97AEC-167D-49D4-AD3F-4B8A5AB1BB7E}">
      <dgm:prSet/>
      <dgm:spPr>
        <a:xfrm>
          <a:off x="1869405" y="2280221"/>
          <a:ext cx="1152483" cy="93302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thickness and thermal conductivity of each layer </a:t>
          </a:r>
          <a:endParaRPr lang="ar-SA">
            <a:solidFill>
              <a:sysClr val="window" lastClr="FFFFFF"/>
            </a:solidFill>
            <a:latin typeface="Calibri"/>
            <a:ea typeface="+mn-ea"/>
            <a:cs typeface="Arial"/>
          </a:endParaRPr>
        </a:p>
      </dgm:t>
    </dgm:pt>
    <dgm:pt modelId="{B65AD828-59A1-47F7-B57E-EDA6CE10EFA1}" type="parTrans" cxnId="{3D5E7CB9-FA0B-4410-9248-E6B7E79BFB23}">
      <dgm:prSet/>
      <dgm:spPr>
        <a:xfrm rot="5496147">
          <a:off x="2383322" y="2001708"/>
          <a:ext cx="159407" cy="247593"/>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21C0FDE-A3E2-4761-94EF-DDEE0755CF6E}" type="sibTrans" cxnId="{3D5E7CB9-FA0B-4410-9248-E6B7E79BFB23}">
      <dgm:prSet/>
      <dgm:spPr/>
      <dgm:t>
        <a:bodyPr/>
        <a:lstStyle/>
        <a:p>
          <a:pPr rtl="1"/>
          <a:endParaRPr lang="ar-SA"/>
        </a:p>
      </dgm:t>
    </dgm:pt>
    <dgm:pt modelId="{54AC91D8-5700-4B26-A6F1-A8587334D2B6}">
      <dgm:prSet/>
      <dgm:spPr>
        <a:xfrm>
          <a:off x="3114579" y="1140110"/>
          <a:ext cx="1003218" cy="93302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surrounding tempereture </a:t>
          </a:r>
          <a:endParaRPr lang="ar-SA">
            <a:solidFill>
              <a:sysClr val="window" lastClr="FFFFFF"/>
            </a:solidFill>
            <a:latin typeface="Calibri"/>
            <a:ea typeface="+mn-ea"/>
            <a:cs typeface="Arial"/>
          </a:endParaRPr>
        </a:p>
      </dgm:t>
    </dgm:pt>
    <dgm:pt modelId="{19C26D98-D93E-4C63-A5AA-5D66A97ECF06}" type="parTrans" cxnId="{7AE88A73-90F4-4034-AC7A-64C8F01CEAD2}">
      <dgm:prSet/>
      <dgm:spPr>
        <a:xfrm>
          <a:off x="2908794" y="1482827"/>
          <a:ext cx="139828" cy="247593"/>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2EC9283C-C566-4C47-BE05-3C5C2CE1D7F2}" type="sibTrans" cxnId="{7AE88A73-90F4-4034-AC7A-64C8F01CEAD2}">
      <dgm:prSet/>
      <dgm:spPr/>
      <dgm:t>
        <a:bodyPr/>
        <a:lstStyle/>
        <a:p>
          <a:pPr rtl="1"/>
          <a:endParaRPr lang="ar-SA"/>
        </a:p>
      </dgm:t>
    </dgm:pt>
    <dgm:pt modelId="{3C919DD0-CDF5-43AA-A13E-4F31499EAF84}">
      <dgm:prSet/>
      <dgm:spPr/>
      <dgm:t>
        <a:bodyPr/>
        <a:lstStyle/>
        <a:p>
          <a:pPr rtl="1"/>
          <a:r>
            <a:rPr lang="en-US"/>
            <a:t>operations hour </a:t>
          </a:r>
          <a:endParaRPr lang="ar-SA"/>
        </a:p>
      </dgm:t>
    </dgm:pt>
    <dgm:pt modelId="{D6CE3D0F-8D55-4F2B-BD2B-A6F131A03815}" type="parTrans" cxnId="{664276B2-01B1-47B6-ADCB-EA6D4EDB3EA4}">
      <dgm:prSet/>
      <dgm:spPr/>
      <dgm:t>
        <a:bodyPr/>
        <a:lstStyle/>
        <a:p>
          <a:pPr rtl="1"/>
          <a:endParaRPr lang="ar-SA"/>
        </a:p>
      </dgm:t>
    </dgm:pt>
    <dgm:pt modelId="{8FE45DAB-8DFE-4BD4-B1C9-AE8D733F875A}" type="sibTrans" cxnId="{664276B2-01B1-47B6-ADCB-EA6D4EDB3EA4}">
      <dgm:prSet/>
      <dgm:spPr/>
      <dgm:t>
        <a:bodyPr/>
        <a:lstStyle/>
        <a:p>
          <a:pPr rtl="1"/>
          <a:endParaRPr lang="ar-SA"/>
        </a:p>
      </dgm:t>
    </dgm:pt>
    <dgm:pt modelId="{30D10690-44EF-4555-9F67-FC962AC82924}">
      <dgm:prSet/>
      <dgm:spPr/>
      <dgm:t>
        <a:bodyPr/>
        <a:lstStyle/>
        <a:p>
          <a:pPr rtl="1"/>
          <a:r>
            <a:rPr lang="en-US"/>
            <a:t>power consumed before and after insulation </a:t>
          </a:r>
          <a:endParaRPr lang="ar-SA"/>
        </a:p>
      </dgm:t>
    </dgm:pt>
    <dgm:pt modelId="{B6DFC5D8-7CF0-48BA-A340-1D379DD7E12E}" type="parTrans" cxnId="{1D88F4AF-3059-44FB-9BA8-492E5FF38702}">
      <dgm:prSet/>
      <dgm:spPr/>
      <dgm:t>
        <a:bodyPr/>
        <a:lstStyle/>
        <a:p>
          <a:pPr rtl="1"/>
          <a:endParaRPr lang="ar-SA"/>
        </a:p>
      </dgm:t>
    </dgm:pt>
    <dgm:pt modelId="{1BB1A205-E832-481C-A7E2-73DAF604648A}" type="sibTrans" cxnId="{1D88F4AF-3059-44FB-9BA8-492E5FF38702}">
      <dgm:prSet/>
      <dgm:spPr/>
      <dgm:t>
        <a:bodyPr/>
        <a:lstStyle/>
        <a:p>
          <a:pPr rtl="1"/>
          <a:endParaRPr lang="ar-SA"/>
        </a:p>
      </dgm:t>
    </dgm:pt>
    <dgm:pt modelId="{A7B720C4-9DF6-4876-9B50-EBB26719C2C0}" type="pres">
      <dgm:prSet presAssocID="{8DCC4F54-10A2-4F85-B431-C123F87CF1F5}" presName="Name0" presStyleCnt="0">
        <dgm:presLayoutVars>
          <dgm:chMax val="1"/>
          <dgm:dir/>
          <dgm:animLvl val="ctr"/>
          <dgm:resizeHandles val="exact"/>
        </dgm:presLayoutVars>
      </dgm:prSet>
      <dgm:spPr/>
      <dgm:t>
        <a:bodyPr/>
        <a:lstStyle/>
        <a:p>
          <a:pPr rtl="1"/>
          <a:endParaRPr lang="ar-SA"/>
        </a:p>
      </dgm:t>
    </dgm:pt>
    <dgm:pt modelId="{EAFBF1BB-9AF4-4A9C-8AA9-630DD5FA7864}" type="pres">
      <dgm:prSet presAssocID="{29DC5E63-B7CC-43A3-9AFD-6C9BAD63C002}" presName="centerShape" presStyleLbl="node0" presStyleIdx="0" presStyleCnt="1"/>
      <dgm:spPr>
        <a:prstGeom prst="ellipse">
          <a:avLst/>
        </a:prstGeom>
      </dgm:spPr>
      <dgm:t>
        <a:bodyPr/>
        <a:lstStyle/>
        <a:p>
          <a:pPr rtl="1"/>
          <a:endParaRPr lang="ar-SA"/>
        </a:p>
      </dgm:t>
    </dgm:pt>
    <dgm:pt modelId="{7605A6FC-C902-4AF6-B5CD-B9A03B4B98F0}" type="pres">
      <dgm:prSet presAssocID="{09E154D2-473C-4D3A-AA1C-F6356DF56437}" presName="parTrans" presStyleLbl="sibTrans2D1" presStyleIdx="0" presStyleCnt="6"/>
      <dgm:spPr>
        <a:prstGeom prst="rightArrow">
          <a:avLst>
            <a:gd name="adj1" fmla="val 60000"/>
            <a:gd name="adj2" fmla="val 50000"/>
          </a:avLst>
        </a:prstGeom>
      </dgm:spPr>
      <dgm:t>
        <a:bodyPr/>
        <a:lstStyle/>
        <a:p>
          <a:pPr rtl="1"/>
          <a:endParaRPr lang="ar-SA"/>
        </a:p>
      </dgm:t>
    </dgm:pt>
    <dgm:pt modelId="{6597A4E4-1358-4D91-8EF4-045C693B4A83}" type="pres">
      <dgm:prSet presAssocID="{09E154D2-473C-4D3A-AA1C-F6356DF56437}" presName="connectorText" presStyleLbl="sibTrans2D1" presStyleIdx="0" presStyleCnt="6"/>
      <dgm:spPr/>
      <dgm:t>
        <a:bodyPr/>
        <a:lstStyle/>
        <a:p>
          <a:pPr rtl="1"/>
          <a:endParaRPr lang="ar-SA"/>
        </a:p>
      </dgm:t>
    </dgm:pt>
    <dgm:pt modelId="{E7D05944-0A50-43B5-A337-DBAF0C8A3F66}" type="pres">
      <dgm:prSet presAssocID="{7D845503-7520-4510-8C27-5994583BBB2C}" presName="node" presStyleLbl="node1" presStyleIdx="0" presStyleCnt="6" custScaleX="114403">
        <dgm:presLayoutVars>
          <dgm:bulletEnabled val="1"/>
        </dgm:presLayoutVars>
      </dgm:prSet>
      <dgm:spPr>
        <a:prstGeom prst="ellipse">
          <a:avLst/>
        </a:prstGeom>
      </dgm:spPr>
      <dgm:t>
        <a:bodyPr/>
        <a:lstStyle/>
        <a:p>
          <a:pPr rtl="1"/>
          <a:endParaRPr lang="ar-SA"/>
        </a:p>
      </dgm:t>
    </dgm:pt>
    <dgm:pt modelId="{1F5D9185-81AA-4CB5-8AC1-2118657C9EAB}" type="pres">
      <dgm:prSet presAssocID="{D6CE3D0F-8D55-4F2B-BD2B-A6F131A03815}" presName="parTrans" presStyleLbl="sibTrans2D1" presStyleIdx="1" presStyleCnt="6"/>
      <dgm:spPr/>
      <dgm:t>
        <a:bodyPr/>
        <a:lstStyle/>
        <a:p>
          <a:endParaRPr lang="en-GB"/>
        </a:p>
      </dgm:t>
    </dgm:pt>
    <dgm:pt modelId="{B18BB4AD-AF07-4108-BF0D-D1E308BE573B}" type="pres">
      <dgm:prSet presAssocID="{D6CE3D0F-8D55-4F2B-BD2B-A6F131A03815}" presName="connectorText" presStyleLbl="sibTrans2D1" presStyleIdx="1" presStyleCnt="6"/>
      <dgm:spPr/>
      <dgm:t>
        <a:bodyPr/>
        <a:lstStyle/>
        <a:p>
          <a:endParaRPr lang="en-GB"/>
        </a:p>
      </dgm:t>
    </dgm:pt>
    <dgm:pt modelId="{BCF11645-C3BD-4B2D-9FBC-6F44C150B3CB}" type="pres">
      <dgm:prSet presAssocID="{3C919DD0-CDF5-43AA-A13E-4F31499EAF84}" presName="node" presStyleLbl="node1" presStyleIdx="1" presStyleCnt="6" custScaleX="107815">
        <dgm:presLayoutVars>
          <dgm:bulletEnabled val="1"/>
        </dgm:presLayoutVars>
      </dgm:prSet>
      <dgm:spPr/>
      <dgm:t>
        <a:bodyPr/>
        <a:lstStyle/>
        <a:p>
          <a:endParaRPr lang="en-GB"/>
        </a:p>
      </dgm:t>
    </dgm:pt>
    <dgm:pt modelId="{8A8BB76E-50F3-4BED-9EC6-C8F0FCF4B5F0}" type="pres">
      <dgm:prSet presAssocID="{B6DFC5D8-7CF0-48BA-A340-1D379DD7E12E}" presName="parTrans" presStyleLbl="sibTrans2D1" presStyleIdx="2" presStyleCnt="6"/>
      <dgm:spPr/>
      <dgm:t>
        <a:bodyPr/>
        <a:lstStyle/>
        <a:p>
          <a:endParaRPr lang="en-GB"/>
        </a:p>
      </dgm:t>
    </dgm:pt>
    <dgm:pt modelId="{5D42C2BD-8569-4AEC-9539-CF3B4B31C361}" type="pres">
      <dgm:prSet presAssocID="{B6DFC5D8-7CF0-48BA-A340-1D379DD7E12E}" presName="connectorText" presStyleLbl="sibTrans2D1" presStyleIdx="2" presStyleCnt="6"/>
      <dgm:spPr/>
      <dgm:t>
        <a:bodyPr/>
        <a:lstStyle/>
        <a:p>
          <a:endParaRPr lang="en-GB"/>
        </a:p>
      </dgm:t>
    </dgm:pt>
    <dgm:pt modelId="{9E2DF83B-4D99-48C8-AC8E-414235DFDDD3}" type="pres">
      <dgm:prSet presAssocID="{30D10690-44EF-4555-9F67-FC962AC82924}" presName="node" presStyleLbl="node1" presStyleIdx="2" presStyleCnt="6" custScaleX="114602">
        <dgm:presLayoutVars>
          <dgm:bulletEnabled val="1"/>
        </dgm:presLayoutVars>
      </dgm:prSet>
      <dgm:spPr/>
      <dgm:t>
        <a:bodyPr/>
        <a:lstStyle/>
        <a:p>
          <a:pPr rtl="1"/>
          <a:endParaRPr lang="ar-SA"/>
        </a:p>
      </dgm:t>
    </dgm:pt>
    <dgm:pt modelId="{7475D48C-B218-4D4E-8394-57CA7A2E851D}" type="pres">
      <dgm:prSet presAssocID="{19C26D98-D93E-4C63-A5AA-5D66A97ECF06}" presName="parTrans" presStyleLbl="sibTrans2D1" presStyleIdx="3" presStyleCnt="6"/>
      <dgm:spPr>
        <a:prstGeom prst="rightArrow">
          <a:avLst>
            <a:gd name="adj1" fmla="val 60000"/>
            <a:gd name="adj2" fmla="val 50000"/>
          </a:avLst>
        </a:prstGeom>
      </dgm:spPr>
      <dgm:t>
        <a:bodyPr/>
        <a:lstStyle/>
        <a:p>
          <a:pPr rtl="1"/>
          <a:endParaRPr lang="ar-SA"/>
        </a:p>
      </dgm:t>
    </dgm:pt>
    <dgm:pt modelId="{8DC95644-D169-4598-884E-1B2CB5560602}" type="pres">
      <dgm:prSet presAssocID="{19C26D98-D93E-4C63-A5AA-5D66A97ECF06}" presName="connectorText" presStyleLbl="sibTrans2D1" presStyleIdx="3" presStyleCnt="6"/>
      <dgm:spPr/>
      <dgm:t>
        <a:bodyPr/>
        <a:lstStyle/>
        <a:p>
          <a:pPr rtl="1"/>
          <a:endParaRPr lang="ar-SA"/>
        </a:p>
      </dgm:t>
    </dgm:pt>
    <dgm:pt modelId="{B12F2BAB-B46B-4040-99E8-FBE579529107}" type="pres">
      <dgm:prSet presAssocID="{54AC91D8-5700-4B26-A6F1-A8587334D2B6}" presName="node" presStyleLbl="node1" presStyleIdx="3" presStyleCnt="6" custScaleX="107523">
        <dgm:presLayoutVars>
          <dgm:bulletEnabled val="1"/>
        </dgm:presLayoutVars>
      </dgm:prSet>
      <dgm:spPr>
        <a:prstGeom prst="ellipse">
          <a:avLst/>
        </a:prstGeom>
      </dgm:spPr>
      <dgm:t>
        <a:bodyPr/>
        <a:lstStyle/>
        <a:p>
          <a:pPr rtl="1"/>
          <a:endParaRPr lang="ar-SA"/>
        </a:p>
      </dgm:t>
    </dgm:pt>
    <dgm:pt modelId="{2B844528-9F4B-4553-AAB5-724A26FD8AA5}" type="pres">
      <dgm:prSet presAssocID="{B65AD828-59A1-47F7-B57E-EDA6CE10EFA1}" presName="parTrans" presStyleLbl="sibTrans2D1" presStyleIdx="4" presStyleCnt="6"/>
      <dgm:spPr>
        <a:prstGeom prst="rightArrow">
          <a:avLst>
            <a:gd name="adj1" fmla="val 60000"/>
            <a:gd name="adj2" fmla="val 50000"/>
          </a:avLst>
        </a:prstGeom>
      </dgm:spPr>
      <dgm:t>
        <a:bodyPr/>
        <a:lstStyle/>
        <a:p>
          <a:pPr rtl="1"/>
          <a:endParaRPr lang="ar-SA"/>
        </a:p>
      </dgm:t>
    </dgm:pt>
    <dgm:pt modelId="{DBE1A91F-1692-404F-8DCD-AC193ACAB955}" type="pres">
      <dgm:prSet presAssocID="{B65AD828-59A1-47F7-B57E-EDA6CE10EFA1}" presName="connectorText" presStyleLbl="sibTrans2D1" presStyleIdx="4" presStyleCnt="6"/>
      <dgm:spPr/>
      <dgm:t>
        <a:bodyPr/>
        <a:lstStyle/>
        <a:p>
          <a:pPr rtl="1"/>
          <a:endParaRPr lang="ar-SA"/>
        </a:p>
      </dgm:t>
    </dgm:pt>
    <dgm:pt modelId="{2C9DC7EC-AF14-42DB-8BBE-977FFC2529C3}" type="pres">
      <dgm:prSet presAssocID="{7FF97AEC-167D-49D4-AD3F-4B8A5AB1BB7E}" presName="node" presStyleLbl="node1" presStyleIdx="4" presStyleCnt="6" custScaleX="123521" custRadScaleRad="100168" custRadScaleInc="3561">
        <dgm:presLayoutVars>
          <dgm:bulletEnabled val="1"/>
        </dgm:presLayoutVars>
      </dgm:prSet>
      <dgm:spPr>
        <a:prstGeom prst="ellipse">
          <a:avLst/>
        </a:prstGeom>
      </dgm:spPr>
      <dgm:t>
        <a:bodyPr/>
        <a:lstStyle/>
        <a:p>
          <a:pPr rtl="1"/>
          <a:endParaRPr lang="ar-SA"/>
        </a:p>
      </dgm:t>
    </dgm:pt>
    <dgm:pt modelId="{75B345B9-1842-481A-945A-81CA252A30C1}" type="pres">
      <dgm:prSet presAssocID="{3A1760CE-5555-4E55-B95C-5F090AEF7B75}" presName="parTrans" presStyleLbl="sibTrans2D1" presStyleIdx="5" presStyleCnt="6"/>
      <dgm:spPr>
        <a:prstGeom prst="rightArrow">
          <a:avLst>
            <a:gd name="adj1" fmla="val 60000"/>
            <a:gd name="adj2" fmla="val 50000"/>
          </a:avLst>
        </a:prstGeom>
      </dgm:spPr>
      <dgm:t>
        <a:bodyPr/>
        <a:lstStyle/>
        <a:p>
          <a:pPr rtl="1"/>
          <a:endParaRPr lang="ar-SA"/>
        </a:p>
      </dgm:t>
    </dgm:pt>
    <dgm:pt modelId="{BA95C638-E6A2-4C58-B32E-2ACCF6EA3CB9}" type="pres">
      <dgm:prSet presAssocID="{3A1760CE-5555-4E55-B95C-5F090AEF7B75}" presName="connectorText" presStyleLbl="sibTrans2D1" presStyleIdx="5" presStyleCnt="6"/>
      <dgm:spPr/>
      <dgm:t>
        <a:bodyPr/>
        <a:lstStyle/>
        <a:p>
          <a:pPr rtl="1"/>
          <a:endParaRPr lang="ar-SA"/>
        </a:p>
      </dgm:t>
    </dgm:pt>
    <dgm:pt modelId="{65099053-FEEB-4102-A234-14D1FAB4E246}" type="pres">
      <dgm:prSet presAssocID="{EAF71DCF-0A4C-4D02-88F9-B3EFBE3571C0}" presName="node" presStyleLbl="node1" presStyleIdx="5" presStyleCnt="6" custScaleX="107590" custRadScaleRad="102803">
        <dgm:presLayoutVars>
          <dgm:bulletEnabled val="1"/>
        </dgm:presLayoutVars>
      </dgm:prSet>
      <dgm:spPr>
        <a:prstGeom prst="ellipse">
          <a:avLst/>
        </a:prstGeom>
      </dgm:spPr>
      <dgm:t>
        <a:bodyPr/>
        <a:lstStyle/>
        <a:p>
          <a:pPr rtl="1"/>
          <a:endParaRPr lang="ar-SA"/>
        </a:p>
      </dgm:t>
    </dgm:pt>
  </dgm:ptLst>
  <dgm:cxnLst>
    <dgm:cxn modelId="{EC17845E-E729-4633-89CA-4E77E0BEBB0E}" type="presOf" srcId="{D6CE3D0F-8D55-4F2B-BD2B-A6F131A03815}" destId="{B18BB4AD-AF07-4108-BF0D-D1E308BE573B}" srcOrd="1" destOrd="0" presId="urn:microsoft.com/office/officeart/2005/8/layout/radial5"/>
    <dgm:cxn modelId="{0A71CBDF-2D53-44B7-B1EE-6B6FACAE8C31}" type="presOf" srcId="{B65AD828-59A1-47F7-B57E-EDA6CE10EFA1}" destId="{DBE1A91F-1692-404F-8DCD-AC193ACAB955}" srcOrd="1" destOrd="0" presId="urn:microsoft.com/office/officeart/2005/8/layout/radial5"/>
    <dgm:cxn modelId="{6957CD1F-434B-4D4E-B5BA-C61BD57566E2}" type="presOf" srcId="{7D845503-7520-4510-8C27-5994583BBB2C}" destId="{E7D05944-0A50-43B5-A337-DBAF0C8A3F66}" srcOrd="0" destOrd="0" presId="urn:microsoft.com/office/officeart/2005/8/layout/radial5"/>
    <dgm:cxn modelId="{664276B2-01B1-47B6-ADCB-EA6D4EDB3EA4}" srcId="{29DC5E63-B7CC-43A3-9AFD-6C9BAD63C002}" destId="{3C919DD0-CDF5-43AA-A13E-4F31499EAF84}" srcOrd="1" destOrd="0" parTransId="{D6CE3D0F-8D55-4F2B-BD2B-A6F131A03815}" sibTransId="{8FE45DAB-8DFE-4BD4-B1C9-AE8D733F875A}"/>
    <dgm:cxn modelId="{7F03BE99-763D-428A-964A-8E2E8D8F592F}" srcId="{29DC5E63-B7CC-43A3-9AFD-6C9BAD63C002}" destId="{EAF71DCF-0A4C-4D02-88F9-B3EFBE3571C0}" srcOrd="5" destOrd="0" parTransId="{3A1760CE-5555-4E55-B95C-5F090AEF7B75}" sibTransId="{4A4B2DA8-8FC9-4C5E-A7CA-01A451C4888E}"/>
    <dgm:cxn modelId="{3B914D98-007D-43E8-9827-4F7176B96B49}" type="presOf" srcId="{7FF97AEC-167D-49D4-AD3F-4B8A5AB1BB7E}" destId="{2C9DC7EC-AF14-42DB-8BBE-977FFC2529C3}" srcOrd="0" destOrd="0" presId="urn:microsoft.com/office/officeart/2005/8/layout/radial5"/>
    <dgm:cxn modelId="{5C89845A-E2AD-4BFE-8362-ABB63309EF1A}" type="presOf" srcId="{54AC91D8-5700-4B26-A6F1-A8587334D2B6}" destId="{B12F2BAB-B46B-4040-99E8-FBE579529107}" srcOrd="0" destOrd="0" presId="urn:microsoft.com/office/officeart/2005/8/layout/radial5"/>
    <dgm:cxn modelId="{3BA7F40B-30FD-49B2-8DE2-4E8B20CFBF28}" type="presOf" srcId="{09E154D2-473C-4D3A-AA1C-F6356DF56437}" destId="{7605A6FC-C902-4AF6-B5CD-B9A03B4B98F0}" srcOrd="0" destOrd="0" presId="urn:microsoft.com/office/officeart/2005/8/layout/radial5"/>
    <dgm:cxn modelId="{15EF70E0-4676-429C-BFFC-8E9E1315FEDC}" type="presOf" srcId="{B6DFC5D8-7CF0-48BA-A340-1D379DD7E12E}" destId="{5D42C2BD-8569-4AEC-9539-CF3B4B31C361}" srcOrd="1" destOrd="0" presId="urn:microsoft.com/office/officeart/2005/8/layout/radial5"/>
    <dgm:cxn modelId="{F2DEA3F8-46D2-43A9-8E3A-C285CB086C50}" type="presOf" srcId="{3C919DD0-CDF5-43AA-A13E-4F31499EAF84}" destId="{BCF11645-C3BD-4B2D-9FBC-6F44C150B3CB}" srcOrd="0" destOrd="0" presId="urn:microsoft.com/office/officeart/2005/8/layout/radial5"/>
    <dgm:cxn modelId="{C7016263-8402-4F21-B2F5-410945F6CD8D}" type="presOf" srcId="{EAF71DCF-0A4C-4D02-88F9-B3EFBE3571C0}" destId="{65099053-FEEB-4102-A234-14D1FAB4E246}" srcOrd="0" destOrd="0" presId="urn:microsoft.com/office/officeart/2005/8/layout/radial5"/>
    <dgm:cxn modelId="{A3134572-6D8B-4A3A-82E5-A5DDEF6F93BD}" type="presOf" srcId="{29DC5E63-B7CC-43A3-9AFD-6C9BAD63C002}" destId="{EAFBF1BB-9AF4-4A9C-8AA9-630DD5FA7864}" srcOrd="0" destOrd="0" presId="urn:microsoft.com/office/officeart/2005/8/layout/radial5"/>
    <dgm:cxn modelId="{7700F6E1-889F-4686-81CE-3D0DC507A4B4}" type="presOf" srcId="{B6DFC5D8-7CF0-48BA-A340-1D379DD7E12E}" destId="{8A8BB76E-50F3-4BED-9EC6-C8F0FCF4B5F0}" srcOrd="0" destOrd="0" presId="urn:microsoft.com/office/officeart/2005/8/layout/radial5"/>
    <dgm:cxn modelId="{6509AFB7-6D8A-4F91-A44F-2B9137DD6A87}" type="presOf" srcId="{09E154D2-473C-4D3A-AA1C-F6356DF56437}" destId="{6597A4E4-1358-4D91-8EF4-045C693B4A83}" srcOrd="1" destOrd="0" presId="urn:microsoft.com/office/officeart/2005/8/layout/radial5"/>
    <dgm:cxn modelId="{DF566904-3E44-4643-A46A-04ADD02FC09A}" type="presOf" srcId="{19C26D98-D93E-4C63-A5AA-5D66A97ECF06}" destId="{7475D48C-B218-4D4E-8394-57CA7A2E851D}" srcOrd="0" destOrd="0" presId="urn:microsoft.com/office/officeart/2005/8/layout/radial5"/>
    <dgm:cxn modelId="{2E917D05-BE19-4F54-BB38-7DABA457F266}" type="presOf" srcId="{B65AD828-59A1-47F7-B57E-EDA6CE10EFA1}" destId="{2B844528-9F4B-4553-AAB5-724A26FD8AA5}" srcOrd="0" destOrd="0" presId="urn:microsoft.com/office/officeart/2005/8/layout/radial5"/>
    <dgm:cxn modelId="{44FDCEB0-3D9D-470B-A79B-FA65978A476B}" type="presOf" srcId="{D6CE3D0F-8D55-4F2B-BD2B-A6F131A03815}" destId="{1F5D9185-81AA-4CB5-8AC1-2118657C9EAB}" srcOrd="0" destOrd="0" presId="urn:microsoft.com/office/officeart/2005/8/layout/radial5"/>
    <dgm:cxn modelId="{3D5E7CB9-FA0B-4410-9248-E6B7E79BFB23}" srcId="{29DC5E63-B7CC-43A3-9AFD-6C9BAD63C002}" destId="{7FF97AEC-167D-49D4-AD3F-4B8A5AB1BB7E}" srcOrd="4" destOrd="0" parTransId="{B65AD828-59A1-47F7-B57E-EDA6CE10EFA1}" sibTransId="{521C0FDE-A3E2-4761-94EF-DDEE0755CF6E}"/>
    <dgm:cxn modelId="{E797D379-8530-42BA-B418-356CA9FA1367}" type="presOf" srcId="{30D10690-44EF-4555-9F67-FC962AC82924}" destId="{9E2DF83B-4D99-48C8-AC8E-414235DFDDD3}" srcOrd="0" destOrd="0" presId="urn:microsoft.com/office/officeart/2005/8/layout/radial5"/>
    <dgm:cxn modelId="{7AE88A73-90F4-4034-AC7A-64C8F01CEAD2}" srcId="{29DC5E63-B7CC-43A3-9AFD-6C9BAD63C002}" destId="{54AC91D8-5700-4B26-A6F1-A8587334D2B6}" srcOrd="3" destOrd="0" parTransId="{19C26D98-D93E-4C63-A5AA-5D66A97ECF06}" sibTransId="{2EC9283C-C566-4C47-BE05-3C5C2CE1D7F2}"/>
    <dgm:cxn modelId="{108E5E2F-8187-4E64-89F0-1373847A0936}" type="presOf" srcId="{3A1760CE-5555-4E55-B95C-5F090AEF7B75}" destId="{BA95C638-E6A2-4C58-B32E-2ACCF6EA3CB9}" srcOrd="1" destOrd="0" presId="urn:microsoft.com/office/officeart/2005/8/layout/radial5"/>
    <dgm:cxn modelId="{1D88F4AF-3059-44FB-9BA8-492E5FF38702}" srcId="{29DC5E63-B7CC-43A3-9AFD-6C9BAD63C002}" destId="{30D10690-44EF-4555-9F67-FC962AC82924}" srcOrd="2" destOrd="0" parTransId="{B6DFC5D8-7CF0-48BA-A340-1D379DD7E12E}" sibTransId="{1BB1A205-E832-481C-A7E2-73DAF604648A}"/>
    <dgm:cxn modelId="{690CECBC-E19D-43F9-B4CE-1A0A65AA9FA9}" type="presOf" srcId="{3A1760CE-5555-4E55-B95C-5F090AEF7B75}" destId="{75B345B9-1842-481A-945A-81CA252A30C1}" srcOrd="0" destOrd="0" presId="urn:microsoft.com/office/officeart/2005/8/layout/radial5"/>
    <dgm:cxn modelId="{AE3930A3-FB3B-478C-A76F-3DCE29B25ED2}" type="presOf" srcId="{19C26D98-D93E-4C63-A5AA-5D66A97ECF06}" destId="{8DC95644-D169-4598-884E-1B2CB5560602}" srcOrd="1" destOrd="0" presId="urn:microsoft.com/office/officeart/2005/8/layout/radial5"/>
    <dgm:cxn modelId="{CBE3191C-B4F3-476B-BF0A-F0D8ADDA709F}" srcId="{29DC5E63-B7CC-43A3-9AFD-6C9BAD63C002}" destId="{7D845503-7520-4510-8C27-5994583BBB2C}" srcOrd="0" destOrd="0" parTransId="{09E154D2-473C-4D3A-AA1C-F6356DF56437}" sibTransId="{3C981D65-0501-47AC-A147-5153D7DF5CAB}"/>
    <dgm:cxn modelId="{F16BE15D-44B4-42ED-9925-F9BB4DC6C4A7}" srcId="{8DCC4F54-10A2-4F85-B431-C123F87CF1F5}" destId="{29DC5E63-B7CC-43A3-9AFD-6C9BAD63C002}" srcOrd="0" destOrd="0" parTransId="{8510345D-BC67-4657-A216-571303D4EC33}" sibTransId="{A284932A-2D65-4F45-85D8-B39FE3B81533}"/>
    <dgm:cxn modelId="{B6B87195-8A1E-4B4C-B0BB-D3DCC6E51320}" type="presOf" srcId="{8DCC4F54-10A2-4F85-B431-C123F87CF1F5}" destId="{A7B720C4-9DF6-4876-9B50-EBB26719C2C0}" srcOrd="0" destOrd="0" presId="urn:microsoft.com/office/officeart/2005/8/layout/radial5"/>
    <dgm:cxn modelId="{28F5F6FD-5F47-48A4-B483-F8AB680059DE}" type="presParOf" srcId="{A7B720C4-9DF6-4876-9B50-EBB26719C2C0}" destId="{EAFBF1BB-9AF4-4A9C-8AA9-630DD5FA7864}" srcOrd="0" destOrd="0" presId="urn:microsoft.com/office/officeart/2005/8/layout/radial5"/>
    <dgm:cxn modelId="{5C7442D1-909C-4D6A-913C-71D093A958B6}" type="presParOf" srcId="{A7B720C4-9DF6-4876-9B50-EBB26719C2C0}" destId="{7605A6FC-C902-4AF6-B5CD-B9A03B4B98F0}" srcOrd="1" destOrd="0" presId="urn:microsoft.com/office/officeart/2005/8/layout/radial5"/>
    <dgm:cxn modelId="{AE94DBDB-095A-4109-B9A6-0B13F647EF43}" type="presParOf" srcId="{7605A6FC-C902-4AF6-B5CD-B9A03B4B98F0}" destId="{6597A4E4-1358-4D91-8EF4-045C693B4A83}" srcOrd="0" destOrd="0" presId="urn:microsoft.com/office/officeart/2005/8/layout/radial5"/>
    <dgm:cxn modelId="{B4AA3A57-A911-490E-A7E8-E70740C294DA}" type="presParOf" srcId="{A7B720C4-9DF6-4876-9B50-EBB26719C2C0}" destId="{E7D05944-0A50-43B5-A337-DBAF0C8A3F66}" srcOrd="2" destOrd="0" presId="urn:microsoft.com/office/officeart/2005/8/layout/radial5"/>
    <dgm:cxn modelId="{4D339625-7B5D-4996-899A-1FC3E72D75B4}" type="presParOf" srcId="{A7B720C4-9DF6-4876-9B50-EBB26719C2C0}" destId="{1F5D9185-81AA-4CB5-8AC1-2118657C9EAB}" srcOrd="3" destOrd="0" presId="urn:microsoft.com/office/officeart/2005/8/layout/radial5"/>
    <dgm:cxn modelId="{B72AE187-C31F-407D-9D6D-963411DFA87C}" type="presParOf" srcId="{1F5D9185-81AA-4CB5-8AC1-2118657C9EAB}" destId="{B18BB4AD-AF07-4108-BF0D-D1E308BE573B}" srcOrd="0" destOrd="0" presId="urn:microsoft.com/office/officeart/2005/8/layout/radial5"/>
    <dgm:cxn modelId="{FFD8B7FC-28CC-4821-88D9-5CDE89E66DB4}" type="presParOf" srcId="{A7B720C4-9DF6-4876-9B50-EBB26719C2C0}" destId="{BCF11645-C3BD-4B2D-9FBC-6F44C150B3CB}" srcOrd="4" destOrd="0" presId="urn:microsoft.com/office/officeart/2005/8/layout/radial5"/>
    <dgm:cxn modelId="{9F7DA3AF-97C6-4A62-86FE-117001B44379}" type="presParOf" srcId="{A7B720C4-9DF6-4876-9B50-EBB26719C2C0}" destId="{8A8BB76E-50F3-4BED-9EC6-C8F0FCF4B5F0}" srcOrd="5" destOrd="0" presId="urn:microsoft.com/office/officeart/2005/8/layout/radial5"/>
    <dgm:cxn modelId="{599DEC36-2476-48B6-8E76-6DAB01CDC154}" type="presParOf" srcId="{8A8BB76E-50F3-4BED-9EC6-C8F0FCF4B5F0}" destId="{5D42C2BD-8569-4AEC-9539-CF3B4B31C361}" srcOrd="0" destOrd="0" presId="urn:microsoft.com/office/officeart/2005/8/layout/radial5"/>
    <dgm:cxn modelId="{7E41AADA-DF6D-41E3-8136-3B8A77C35AD7}" type="presParOf" srcId="{A7B720C4-9DF6-4876-9B50-EBB26719C2C0}" destId="{9E2DF83B-4D99-48C8-AC8E-414235DFDDD3}" srcOrd="6" destOrd="0" presId="urn:microsoft.com/office/officeart/2005/8/layout/radial5"/>
    <dgm:cxn modelId="{B36C5B31-98FC-4D3D-B24A-A6E3446E9F29}" type="presParOf" srcId="{A7B720C4-9DF6-4876-9B50-EBB26719C2C0}" destId="{7475D48C-B218-4D4E-8394-57CA7A2E851D}" srcOrd="7" destOrd="0" presId="urn:microsoft.com/office/officeart/2005/8/layout/radial5"/>
    <dgm:cxn modelId="{6FA60D1F-8674-4A7A-B388-DD8D479A9DB1}" type="presParOf" srcId="{7475D48C-B218-4D4E-8394-57CA7A2E851D}" destId="{8DC95644-D169-4598-884E-1B2CB5560602}" srcOrd="0" destOrd="0" presId="urn:microsoft.com/office/officeart/2005/8/layout/radial5"/>
    <dgm:cxn modelId="{C39EFDA0-C374-4432-811B-87C2B6AFB1E5}" type="presParOf" srcId="{A7B720C4-9DF6-4876-9B50-EBB26719C2C0}" destId="{B12F2BAB-B46B-4040-99E8-FBE579529107}" srcOrd="8" destOrd="0" presId="urn:microsoft.com/office/officeart/2005/8/layout/radial5"/>
    <dgm:cxn modelId="{CBB0A9BA-E8CD-4192-9E5D-C219A276544F}" type="presParOf" srcId="{A7B720C4-9DF6-4876-9B50-EBB26719C2C0}" destId="{2B844528-9F4B-4553-AAB5-724A26FD8AA5}" srcOrd="9" destOrd="0" presId="urn:microsoft.com/office/officeart/2005/8/layout/radial5"/>
    <dgm:cxn modelId="{AE2B2488-1EAF-4578-945E-D3E08151B0BA}" type="presParOf" srcId="{2B844528-9F4B-4553-AAB5-724A26FD8AA5}" destId="{DBE1A91F-1692-404F-8DCD-AC193ACAB955}" srcOrd="0" destOrd="0" presId="urn:microsoft.com/office/officeart/2005/8/layout/radial5"/>
    <dgm:cxn modelId="{6D85C6A4-2664-4F78-985D-B04AEF6188D1}" type="presParOf" srcId="{A7B720C4-9DF6-4876-9B50-EBB26719C2C0}" destId="{2C9DC7EC-AF14-42DB-8BBE-977FFC2529C3}" srcOrd="10" destOrd="0" presId="urn:microsoft.com/office/officeart/2005/8/layout/radial5"/>
    <dgm:cxn modelId="{10B57EFA-938E-4CD3-BA1C-6B4145B1B158}" type="presParOf" srcId="{A7B720C4-9DF6-4876-9B50-EBB26719C2C0}" destId="{75B345B9-1842-481A-945A-81CA252A30C1}" srcOrd="11" destOrd="0" presId="urn:microsoft.com/office/officeart/2005/8/layout/radial5"/>
    <dgm:cxn modelId="{AC8BBA2F-3A49-482C-ABED-EC892C00798C}" type="presParOf" srcId="{75B345B9-1842-481A-945A-81CA252A30C1}" destId="{BA95C638-E6A2-4C58-B32E-2ACCF6EA3CB9}" srcOrd="0" destOrd="0" presId="urn:microsoft.com/office/officeart/2005/8/layout/radial5"/>
    <dgm:cxn modelId="{E75D0A80-F716-4539-A14A-FCBC3398C40C}" type="presParOf" srcId="{A7B720C4-9DF6-4876-9B50-EBB26719C2C0}" destId="{65099053-FEEB-4102-A234-14D1FAB4E246}" srcOrd="12" destOrd="0" presId="urn:microsoft.com/office/officeart/2005/8/layout/radial5"/>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7F3BDC0-786D-4626-9AAC-A3A08A679ACB}" type="doc">
      <dgm:prSet loTypeId="urn:microsoft.com/office/officeart/2005/8/layout/process2" loCatId="process" qsTypeId="urn:microsoft.com/office/officeart/2005/8/quickstyle/simple1" qsCatId="simple" csTypeId="urn:microsoft.com/office/officeart/2005/8/colors/accent1_2" csCatId="accent1" phldr="1"/>
      <dgm:spPr/>
    </dgm:pt>
    <dgm:pt modelId="{0F6E712F-D48C-4734-84A4-9CFC99C63D08}">
      <dgm:prSet phldrT="[نص]"/>
      <dgm:spPr>
        <a:xfrm>
          <a:off x="2294838" y="825"/>
          <a:ext cx="1580409"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thermal risistance for each layer = L/(K*A) </a:t>
          </a:r>
          <a:endParaRPr lang="ar-SA">
            <a:solidFill>
              <a:sysClr val="window" lastClr="FFFFFF"/>
            </a:solidFill>
            <a:latin typeface="Calibri"/>
            <a:ea typeface="+mn-ea"/>
            <a:cs typeface="Arial"/>
          </a:endParaRPr>
        </a:p>
      </dgm:t>
    </dgm:pt>
    <dgm:pt modelId="{F09E40F3-EE7B-4AC6-8671-10923B03BA56}" type="parTrans" cxnId="{932C5124-298A-45C9-A0E3-8C0B261962A2}">
      <dgm:prSet/>
      <dgm:spPr/>
      <dgm:t>
        <a:bodyPr/>
        <a:lstStyle/>
        <a:p>
          <a:pPr rtl="1"/>
          <a:endParaRPr lang="ar-SA"/>
        </a:p>
      </dgm:t>
    </dgm:pt>
    <dgm:pt modelId="{E211C3E0-4499-488B-9A8F-833AC94F1DD1}" type="sibTrans" cxnId="{932C5124-298A-45C9-A0E3-8C0B261962A2}">
      <dgm:prSet/>
      <dgm:spPr>
        <a:xfrm rot="5235808">
          <a:off x="3020779" y="433886"/>
          <a:ext cx="158822"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0D2514AD-5928-499D-884A-34C01BC93B49}">
      <dgm:prSet/>
      <dgm:spPr>
        <a:xfrm>
          <a:off x="2325134" y="1901636"/>
          <a:ext cx="1580409"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Qold</a:t>
          </a:r>
          <a:r>
            <a:rPr lang="en-US" baseline="0">
              <a:solidFill>
                <a:sysClr val="window" lastClr="FFFFFF"/>
              </a:solidFill>
              <a:latin typeface="Calibri"/>
              <a:ea typeface="+mn-ea"/>
              <a:cs typeface="+mn-cs"/>
            </a:rPr>
            <a:t> =U*A*(To-Ts)</a:t>
          </a:r>
          <a:endParaRPr lang="ar-SA">
            <a:solidFill>
              <a:sysClr val="window" lastClr="FFFFFF"/>
            </a:solidFill>
            <a:latin typeface="Calibri"/>
            <a:ea typeface="+mn-ea"/>
            <a:cs typeface="Arial"/>
          </a:endParaRPr>
        </a:p>
      </dgm:t>
    </dgm:pt>
    <dgm:pt modelId="{4FC66E33-C608-4051-BF3E-9B112F8A7028}" type="parTrans" cxnId="{0D3374D8-FAC9-400A-A139-6D1BF2B46572}">
      <dgm:prSet/>
      <dgm:spPr/>
      <dgm:t>
        <a:bodyPr/>
        <a:lstStyle/>
        <a:p>
          <a:pPr rtl="1"/>
          <a:endParaRPr lang="ar-SA"/>
        </a:p>
      </dgm:t>
    </dgm:pt>
    <dgm:pt modelId="{A0F29060-8BF5-4EF7-868D-B96DC4410117}" type="sibTrans" cxnId="{0D3374D8-FAC9-400A-A139-6D1BF2B46572}">
      <dgm:prSet/>
      <dgm:spPr>
        <a:xfrm rot="5400000">
          <a:off x="3036154" y="2334516"/>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B595408-CC63-4016-9952-C706A219BF12}">
      <dgm:prSet/>
      <dgm:spPr>
        <a:xfrm>
          <a:off x="2325134" y="2535120"/>
          <a:ext cx="1580409"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Qnew</a:t>
          </a:r>
          <a:r>
            <a:rPr lang="en-US" baseline="0">
              <a:solidFill>
                <a:sysClr val="window" lastClr="FFFFFF"/>
              </a:solidFill>
              <a:latin typeface="Calibri"/>
              <a:ea typeface="+mn-ea"/>
              <a:cs typeface="+mn-cs"/>
            </a:rPr>
            <a:t> for new layer of insulation=U*A*(To-Ts)</a:t>
          </a:r>
          <a:endParaRPr lang="ar-SA">
            <a:solidFill>
              <a:sysClr val="window" lastClr="FFFFFF"/>
            </a:solidFill>
            <a:latin typeface="Calibri"/>
            <a:ea typeface="+mn-ea"/>
            <a:cs typeface="Arial"/>
          </a:endParaRPr>
        </a:p>
      </dgm:t>
    </dgm:pt>
    <dgm:pt modelId="{E776E78E-1B09-46AB-81EC-E8D14E682533}" type="parTrans" cxnId="{39FECC4E-2735-42E9-B1FA-0DEDB37D6BA2}">
      <dgm:prSet/>
      <dgm:spPr/>
      <dgm:t>
        <a:bodyPr/>
        <a:lstStyle/>
        <a:p>
          <a:pPr rtl="1"/>
          <a:endParaRPr lang="ar-SA"/>
        </a:p>
      </dgm:t>
    </dgm:pt>
    <dgm:pt modelId="{3786485A-29A0-4CE9-8BB6-042A6E5FC1EC}" type="sibTrans" cxnId="{39FECC4E-2735-42E9-B1FA-0DEDB37D6BA2}">
      <dgm:prSet/>
      <dgm:spPr>
        <a:xfrm rot="5400000">
          <a:off x="3036154" y="2968000"/>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5D0080A-E728-4AFC-82D8-13635CA85321}">
      <dgm:prSet phldrT="[نص]"/>
      <dgm:spPr>
        <a:xfrm>
          <a:off x="2289472" y="634669"/>
          <a:ext cx="1651733"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Rtot=RAl+Rinsulation+Rcastiron</a:t>
          </a:r>
          <a:endParaRPr lang="ar-SA">
            <a:solidFill>
              <a:sysClr val="window" lastClr="FFFFFF"/>
            </a:solidFill>
            <a:latin typeface="Calibri"/>
            <a:ea typeface="+mn-ea"/>
            <a:cs typeface="Arial"/>
          </a:endParaRPr>
        </a:p>
      </dgm:t>
    </dgm:pt>
    <dgm:pt modelId="{068CD8C1-37B8-40C3-AE92-58F4E0718CF3}" type="sibTrans" cxnId="{FC37FD01-C74B-41B1-87DD-481EFFC89E11}">
      <dgm:prSet/>
      <dgm:spPr>
        <a:xfrm rot="5400000">
          <a:off x="3036154" y="1067550"/>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F61F276D-C68C-4C14-9AA1-D5819E40AE09}" type="parTrans" cxnId="{FC37FD01-C74B-41B1-87DD-481EFFC89E11}">
      <dgm:prSet/>
      <dgm:spPr/>
      <dgm:t>
        <a:bodyPr/>
        <a:lstStyle/>
        <a:p>
          <a:pPr rtl="1"/>
          <a:endParaRPr lang="ar-SA"/>
        </a:p>
      </dgm:t>
    </dgm:pt>
    <dgm:pt modelId="{5A8823C6-BEE4-4186-8C35-D8121D73621C}">
      <dgm:prSet phldrT="[نص]"/>
      <dgm:spPr>
        <a:xfrm>
          <a:off x="2325134" y="1268153"/>
          <a:ext cx="1580409"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U = 1/(Rtot *A)</a:t>
          </a:r>
          <a:endParaRPr lang="ar-SA">
            <a:solidFill>
              <a:sysClr val="window" lastClr="FFFFFF"/>
            </a:solidFill>
            <a:latin typeface="Calibri"/>
            <a:ea typeface="+mn-ea"/>
            <a:cs typeface="Arial"/>
          </a:endParaRPr>
        </a:p>
      </dgm:t>
    </dgm:pt>
    <dgm:pt modelId="{45E5F9CA-5654-4012-90F4-37F052799EF9}" type="sibTrans" cxnId="{F167F640-027D-479C-8722-D1BA4723A9E0}">
      <dgm:prSet/>
      <dgm:spPr>
        <a:xfrm rot="5400000">
          <a:off x="3036154" y="1701033"/>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0CE462A7-15AE-4AB2-A54C-2C6B908AD6FA}" type="parTrans" cxnId="{F167F640-027D-479C-8722-D1BA4723A9E0}">
      <dgm:prSet/>
      <dgm:spPr/>
      <dgm:t>
        <a:bodyPr/>
        <a:lstStyle/>
        <a:p>
          <a:pPr rtl="1"/>
          <a:endParaRPr lang="ar-SA"/>
        </a:p>
      </dgm:t>
    </dgm:pt>
    <dgm:pt modelId="{1B94E303-54D0-465A-B416-B15C3C50D60D}">
      <dgm:prSet/>
      <dgm:spPr>
        <a:xfrm>
          <a:off x="2325134" y="3168603"/>
          <a:ext cx="1580409"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Q=Qold-Qnew </a:t>
          </a:r>
          <a:endParaRPr lang="ar-SA">
            <a:solidFill>
              <a:sysClr val="window" lastClr="FFFFFF"/>
            </a:solidFill>
            <a:latin typeface="Calibri"/>
            <a:ea typeface="+mn-ea"/>
            <a:cs typeface="Arial"/>
          </a:endParaRPr>
        </a:p>
      </dgm:t>
    </dgm:pt>
    <dgm:pt modelId="{1F7B4701-ACAA-44C5-849E-1EB39D6F721E}" type="parTrans" cxnId="{50206557-ADC1-47CB-BDB0-B08BCA562C88}">
      <dgm:prSet/>
      <dgm:spPr/>
      <dgm:t>
        <a:bodyPr/>
        <a:lstStyle/>
        <a:p>
          <a:pPr rtl="1"/>
          <a:endParaRPr lang="ar-SA"/>
        </a:p>
      </dgm:t>
    </dgm:pt>
    <dgm:pt modelId="{79768C12-83E3-4710-B993-67C8F2201E3E}" type="sibTrans" cxnId="{50206557-ADC1-47CB-BDB0-B08BCA562C88}">
      <dgm:prSet/>
      <dgm:spPr>
        <a:xfrm rot="5400000">
          <a:off x="3036154" y="3601483"/>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D26F30B2-D9FA-41DA-ADE5-2D06742363D7}">
      <dgm:prSet/>
      <dgm:spPr>
        <a:xfrm>
          <a:off x="2325134" y="3802086"/>
          <a:ext cx="1580409"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saving = Q/efficiency of boiler </a:t>
          </a:r>
          <a:endParaRPr lang="ar-SA">
            <a:solidFill>
              <a:sysClr val="window" lastClr="FFFFFF"/>
            </a:solidFill>
            <a:latin typeface="Calibri"/>
            <a:ea typeface="+mn-ea"/>
            <a:cs typeface="Arial"/>
          </a:endParaRPr>
        </a:p>
      </dgm:t>
    </dgm:pt>
    <dgm:pt modelId="{1330D47B-7DB4-4F30-B265-559230B14C39}" type="parTrans" cxnId="{6545CE65-F887-418B-88D8-FADC2DC3B245}">
      <dgm:prSet/>
      <dgm:spPr/>
      <dgm:t>
        <a:bodyPr/>
        <a:lstStyle/>
        <a:p>
          <a:pPr rtl="1"/>
          <a:endParaRPr lang="ar-SA"/>
        </a:p>
      </dgm:t>
    </dgm:pt>
    <dgm:pt modelId="{BC3D0181-131C-4C65-9ED3-279EDFFC00A4}" type="sibTrans" cxnId="{6545CE65-F887-418B-88D8-FADC2DC3B245}">
      <dgm:prSet/>
      <dgm:spPr>
        <a:xfrm rot="5400000">
          <a:off x="3036154" y="4234967"/>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7A1C51CE-6139-4FC8-83D0-E231BEE196F8}">
      <dgm:prSet/>
      <dgm:spPr>
        <a:xfrm>
          <a:off x="1483985" y="4435570"/>
          <a:ext cx="3262707"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saving cost = (Pbefor ins.-Pafter ins.)*operation hour*0.55</a:t>
          </a:r>
          <a:endParaRPr lang="ar-SA">
            <a:solidFill>
              <a:sysClr val="window" lastClr="FFFFFF"/>
            </a:solidFill>
            <a:latin typeface="Calibri"/>
            <a:ea typeface="+mn-ea"/>
            <a:cs typeface="Arial"/>
          </a:endParaRPr>
        </a:p>
      </dgm:t>
    </dgm:pt>
    <dgm:pt modelId="{BA078FCA-D768-416D-93EF-F675F9972B7A}" type="parTrans" cxnId="{54FA152D-9DD7-4035-A2D7-EBD6CC1EAB7D}">
      <dgm:prSet/>
      <dgm:spPr/>
      <dgm:t>
        <a:bodyPr/>
        <a:lstStyle/>
        <a:p>
          <a:pPr rtl="1"/>
          <a:endParaRPr lang="ar-SA"/>
        </a:p>
      </dgm:t>
    </dgm:pt>
    <dgm:pt modelId="{688E7342-CB9E-4AB5-B363-C7E2241CB29A}" type="sibTrans" cxnId="{54FA152D-9DD7-4035-A2D7-EBD6CC1EAB7D}">
      <dgm:prSet/>
      <dgm:spPr/>
      <dgm:t>
        <a:bodyPr/>
        <a:lstStyle/>
        <a:p>
          <a:pPr rtl="1"/>
          <a:endParaRPr lang="ar-SA"/>
        </a:p>
      </dgm:t>
    </dgm:pt>
    <dgm:pt modelId="{58C33402-C2A9-44FD-AD6C-46EDA32D4F0D}" type="pres">
      <dgm:prSet presAssocID="{57F3BDC0-786D-4626-9AAC-A3A08A679ACB}" presName="linearFlow" presStyleCnt="0">
        <dgm:presLayoutVars>
          <dgm:resizeHandles val="exact"/>
        </dgm:presLayoutVars>
      </dgm:prSet>
      <dgm:spPr/>
    </dgm:pt>
    <dgm:pt modelId="{889436FD-FCE4-4982-A272-3782963445D2}" type="pres">
      <dgm:prSet presAssocID="{0F6E712F-D48C-4734-84A4-9CFC99C63D08}" presName="node" presStyleLbl="node1" presStyleIdx="0" presStyleCnt="8" custScaleX="138618" custLinFactNeighborX="-1917" custLinFactNeighborY="-171">
        <dgm:presLayoutVars>
          <dgm:bulletEnabled val="1"/>
        </dgm:presLayoutVars>
      </dgm:prSet>
      <dgm:spPr>
        <a:prstGeom prst="roundRect">
          <a:avLst>
            <a:gd name="adj" fmla="val 10000"/>
          </a:avLst>
        </a:prstGeom>
      </dgm:spPr>
      <dgm:t>
        <a:bodyPr/>
        <a:lstStyle/>
        <a:p>
          <a:pPr rtl="1"/>
          <a:endParaRPr lang="ar-SA"/>
        </a:p>
      </dgm:t>
    </dgm:pt>
    <dgm:pt modelId="{FB9F344D-9EEC-4492-95CA-6A5264446BEA}" type="pres">
      <dgm:prSet presAssocID="{E211C3E0-4499-488B-9A8F-833AC94F1DD1}" presName="sibTrans" presStyleLbl="sibTrans2D1" presStyleIdx="0" presStyleCnt="7"/>
      <dgm:spPr>
        <a:prstGeom prst="rightArrow">
          <a:avLst>
            <a:gd name="adj1" fmla="val 60000"/>
            <a:gd name="adj2" fmla="val 50000"/>
          </a:avLst>
        </a:prstGeom>
      </dgm:spPr>
      <dgm:t>
        <a:bodyPr/>
        <a:lstStyle/>
        <a:p>
          <a:pPr rtl="1"/>
          <a:endParaRPr lang="ar-SA"/>
        </a:p>
      </dgm:t>
    </dgm:pt>
    <dgm:pt modelId="{BDFED685-7F73-4C8A-8A3C-314B7074A37A}" type="pres">
      <dgm:prSet presAssocID="{E211C3E0-4499-488B-9A8F-833AC94F1DD1}" presName="connectorText" presStyleLbl="sibTrans2D1" presStyleIdx="0" presStyleCnt="7"/>
      <dgm:spPr/>
      <dgm:t>
        <a:bodyPr/>
        <a:lstStyle/>
        <a:p>
          <a:pPr rtl="1"/>
          <a:endParaRPr lang="ar-SA"/>
        </a:p>
      </dgm:t>
    </dgm:pt>
    <dgm:pt modelId="{4B377771-EFE5-40A1-A7D5-1D4947135EA9}" type="pres">
      <dgm:prSet presAssocID="{45D0080A-E728-4AFC-82D8-13635CA85321}" presName="node" presStyleLbl="node1" presStyleIdx="1" presStyleCnt="8" custScaleX="137199">
        <dgm:presLayoutVars>
          <dgm:bulletEnabled val="1"/>
        </dgm:presLayoutVars>
      </dgm:prSet>
      <dgm:spPr>
        <a:prstGeom prst="roundRect">
          <a:avLst>
            <a:gd name="adj" fmla="val 10000"/>
          </a:avLst>
        </a:prstGeom>
      </dgm:spPr>
      <dgm:t>
        <a:bodyPr/>
        <a:lstStyle/>
        <a:p>
          <a:pPr rtl="1"/>
          <a:endParaRPr lang="ar-SA"/>
        </a:p>
      </dgm:t>
    </dgm:pt>
    <dgm:pt modelId="{EB6A3A56-6DB6-4228-86A9-DA79C33DD64F}" type="pres">
      <dgm:prSet presAssocID="{068CD8C1-37B8-40C3-AE92-58F4E0718CF3}" presName="sibTrans" presStyleLbl="sibTrans2D1" presStyleIdx="1" presStyleCnt="7"/>
      <dgm:spPr>
        <a:prstGeom prst="rightArrow">
          <a:avLst>
            <a:gd name="adj1" fmla="val 60000"/>
            <a:gd name="adj2" fmla="val 50000"/>
          </a:avLst>
        </a:prstGeom>
      </dgm:spPr>
      <dgm:t>
        <a:bodyPr/>
        <a:lstStyle/>
        <a:p>
          <a:pPr rtl="1"/>
          <a:endParaRPr lang="ar-SA"/>
        </a:p>
      </dgm:t>
    </dgm:pt>
    <dgm:pt modelId="{3737F5A2-D3AB-42EB-A196-675232144B8E}" type="pres">
      <dgm:prSet presAssocID="{068CD8C1-37B8-40C3-AE92-58F4E0718CF3}" presName="connectorText" presStyleLbl="sibTrans2D1" presStyleIdx="1" presStyleCnt="7"/>
      <dgm:spPr/>
      <dgm:t>
        <a:bodyPr/>
        <a:lstStyle/>
        <a:p>
          <a:pPr rtl="1"/>
          <a:endParaRPr lang="ar-SA"/>
        </a:p>
      </dgm:t>
    </dgm:pt>
    <dgm:pt modelId="{1770CA9D-356B-4E91-86D2-0C6F50F74FA7}" type="pres">
      <dgm:prSet presAssocID="{5A8823C6-BEE4-4186-8C35-D8121D73621C}" presName="node" presStyleLbl="node1" presStyleIdx="2" presStyleCnt="8" custScaleX="138530">
        <dgm:presLayoutVars>
          <dgm:bulletEnabled val="1"/>
        </dgm:presLayoutVars>
      </dgm:prSet>
      <dgm:spPr>
        <a:prstGeom prst="roundRect">
          <a:avLst>
            <a:gd name="adj" fmla="val 10000"/>
          </a:avLst>
        </a:prstGeom>
      </dgm:spPr>
      <dgm:t>
        <a:bodyPr/>
        <a:lstStyle/>
        <a:p>
          <a:pPr rtl="1"/>
          <a:endParaRPr lang="ar-SA"/>
        </a:p>
      </dgm:t>
    </dgm:pt>
    <dgm:pt modelId="{45730521-1B50-41D2-8937-5D993C17CD9F}" type="pres">
      <dgm:prSet presAssocID="{45E5F9CA-5654-4012-90F4-37F052799EF9}" presName="sibTrans" presStyleLbl="sibTrans2D1" presStyleIdx="2" presStyleCnt="7"/>
      <dgm:spPr>
        <a:prstGeom prst="rightArrow">
          <a:avLst>
            <a:gd name="adj1" fmla="val 60000"/>
            <a:gd name="adj2" fmla="val 50000"/>
          </a:avLst>
        </a:prstGeom>
      </dgm:spPr>
      <dgm:t>
        <a:bodyPr/>
        <a:lstStyle/>
        <a:p>
          <a:pPr rtl="1"/>
          <a:endParaRPr lang="ar-SA"/>
        </a:p>
      </dgm:t>
    </dgm:pt>
    <dgm:pt modelId="{53D8ED3F-92D5-4E2C-9FEE-322E51ED0A1A}" type="pres">
      <dgm:prSet presAssocID="{45E5F9CA-5654-4012-90F4-37F052799EF9}" presName="connectorText" presStyleLbl="sibTrans2D1" presStyleIdx="2" presStyleCnt="7"/>
      <dgm:spPr/>
      <dgm:t>
        <a:bodyPr/>
        <a:lstStyle/>
        <a:p>
          <a:pPr rtl="1"/>
          <a:endParaRPr lang="ar-SA"/>
        </a:p>
      </dgm:t>
    </dgm:pt>
    <dgm:pt modelId="{AE68E30C-8833-4EBF-A7FB-6A91DEF2842B}" type="pres">
      <dgm:prSet presAssocID="{0D2514AD-5928-499D-884A-34C01BC93B49}" presName="node" presStyleLbl="node1" presStyleIdx="3" presStyleCnt="8" custScaleX="137199">
        <dgm:presLayoutVars>
          <dgm:bulletEnabled val="1"/>
        </dgm:presLayoutVars>
      </dgm:prSet>
      <dgm:spPr>
        <a:prstGeom prst="roundRect">
          <a:avLst>
            <a:gd name="adj" fmla="val 10000"/>
          </a:avLst>
        </a:prstGeom>
      </dgm:spPr>
      <dgm:t>
        <a:bodyPr/>
        <a:lstStyle/>
        <a:p>
          <a:pPr rtl="1"/>
          <a:endParaRPr lang="ar-SA"/>
        </a:p>
      </dgm:t>
    </dgm:pt>
    <dgm:pt modelId="{D0C39237-C792-486F-9E08-1B88C415FD05}" type="pres">
      <dgm:prSet presAssocID="{A0F29060-8BF5-4EF7-868D-B96DC4410117}" presName="sibTrans" presStyleLbl="sibTrans2D1" presStyleIdx="3" presStyleCnt="7"/>
      <dgm:spPr>
        <a:prstGeom prst="rightArrow">
          <a:avLst>
            <a:gd name="adj1" fmla="val 60000"/>
            <a:gd name="adj2" fmla="val 50000"/>
          </a:avLst>
        </a:prstGeom>
      </dgm:spPr>
      <dgm:t>
        <a:bodyPr/>
        <a:lstStyle/>
        <a:p>
          <a:pPr rtl="1"/>
          <a:endParaRPr lang="ar-SA"/>
        </a:p>
      </dgm:t>
    </dgm:pt>
    <dgm:pt modelId="{703A66EB-08FD-4639-B0AE-ADC696B14C2A}" type="pres">
      <dgm:prSet presAssocID="{A0F29060-8BF5-4EF7-868D-B96DC4410117}" presName="connectorText" presStyleLbl="sibTrans2D1" presStyleIdx="3" presStyleCnt="7"/>
      <dgm:spPr/>
      <dgm:t>
        <a:bodyPr/>
        <a:lstStyle/>
        <a:p>
          <a:pPr rtl="1"/>
          <a:endParaRPr lang="ar-SA"/>
        </a:p>
      </dgm:t>
    </dgm:pt>
    <dgm:pt modelId="{07EF2DE3-1A10-40D5-8C95-59EA1CD98C9A}" type="pres">
      <dgm:prSet presAssocID="{4B595408-CC63-4016-9952-C706A219BF12}" presName="node" presStyleLbl="node1" presStyleIdx="4" presStyleCnt="8" custScaleX="134462">
        <dgm:presLayoutVars>
          <dgm:bulletEnabled val="1"/>
        </dgm:presLayoutVars>
      </dgm:prSet>
      <dgm:spPr>
        <a:prstGeom prst="roundRect">
          <a:avLst>
            <a:gd name="adj" fmla="val 10000"/>
          </a:avLst>
        </a:prstGeom>
      </dgm:spPr>
      <dgm:t>
        <a:bodyPr/>
        <a:lstStyle/>
        <a:p>
          <a:pPr rtl="1"/>
          <a:endParaRPr lang="ar-SA"/>
        </a:p>
      </dgm:t>
    </dgm:pt>
    <dgm:pt modelId="{ACC89D6E-5820-41BE-B90D-41FCE93BAA51}" type="pres">
      <dgm:prSet presAssocID="{3786485A-29A0-4CE9-8BB6-042A6E5FC1EC}" presName="sibTrans" presStyleLbl="sibTrans2D1" presStyleIdx="4" presStyleCnt="7"/>
      <dgm:spPr>
        <a:prstGeom prst="rightArrow">
          <a:avLst>
            <a:gd name="adj1" fmla="val 60000"/>
            <a:gd name="adj2" fmla="val 50000"/>
          </a:avLst>
        </a:prstGeom>
      </dgm:spPr>
      <dgm:t>
        <a:bodyPr/>
        <a:lstStyle/>
        <a:p>
          <a:pPr rtl="1"/>
          <a:endParaRPr lang="ar-SA"/>
        </a:p>
      </dgm:t>
    </dgm:pt>
    <dgm:pt modelId="{D7F8E847-A592-4D42-AB28-704D6FF8B0FF}" type="pres">
      <dgm:prSet presAssocID="{3786485A-29A0-4CE9-8BB6-042A6E5FC1EC}" presName="connectorText" presStyleLbl="sibTrans2D1" presStyleIdx="4" presStyleCnt="7"/>
      <dgm:spPr/>
      <dgm:t>
        <a:bodyPr/>
        <a:lstStyle/>
        <a:p>
          <a:pPr rtl="1"/>
          <a:endParaRPr lang="ar-SA"/>
        </a:p>
      </dgm:t>
    </dgm:pt>
    <dgm:pt modelId="{94EA635D-84FB-43AC-8E3E-CBEC670BF91A}" type="pres">
      <dgm:prSet presAssocID="{1B94E303-54D0-465A-B416-B15C3C50D60D}" presName="node" presStyleLbl="node1" presStyleIdx="5" presStyleCnt="8" custScaleX="135866" custLinFactNeighborX="1998" custLinFactNeighborY="-10657">
        <dgm:presLayoutVars>
          <dgm:bulletEnabled val="1"/>
        </dgm:presLayoutVars>
      </dgm:prSet>
      <dgm:spPr>
        <a:prstGeom prst="roundRect">
          <a:avLst>
            <a:gd name="adj" fmla="val 10000"/>
          </a:avLst>
        </a:prstGeom>
      </dgm:spPr>
      <dgm:t>
        <a:bodyPr/>
        <a:lstStyle/>
        <a:p>
          <a:pPr rtl="1"/>
          <a:endParaRPr lang="ar-SA"/>
        </a:p>
      </dgm:t>
    </dgm:pt>
    <dgm:pt modelId="{21D98222-C423-4B08-8564-47371985EB60}" type="pres">
      <dgm:prSet presAssocID="{79768C12-83E3-4710-B993-67C8F2201E3E}" presName="sibTrans" presStyleLbl="sibTrans2D1" presStyleIdx="5" presStyleCnt="7"/>
      <dgm:spPr>
        <a:prstGeom prst="rightArrow">
          <a:avLst>
            <a:gd name="adj1" fmla="val 60000"/>
            <a:gd name="adj2" fmla="val 50000"/>
          </a:avLst>
        </a:prstGeom>
      </dgm:spPr>
      <dgm:t>
        <a:bodyPr/>
        <a:lstStyle/>
        <a:p>
          <a:pPr rtl="1"/>
          <a:endParaRPr lang="ar-SA"/>
        </a:p>
      </dgm:t>
    </dgm:pt>
    <dgm:pt modelId="{2566A222-2571-4989-A79F-817DF2FE156F}" type="pres">
      <dgm:prSet presAssocID="{79768C12-83E3-4710-B993-67C8F2201E3E}" presName="connectorText" presStyleLbl="sibTrans2D1" presStyleIdx="5" presStyleCnt="7"/>
      <dgm:spPr/>
      <dgm:t>
        <a:bodyPr/>
        <a:lstStyle/>
        <a:p>
          <a:pPr rtl="1"/>
          <a:endParaRPr lang="ar-SA"/>
        </a:p>
      </dgm:t>
    </dgm:pt>
    <dgm:pt modelId="{A8EA219B-7F88-4DEC-85CA-7D2C40E6A56C}" type="pres">
      <dgm:prSet presAssocID="{D26F30B2-D9FA-41DA-ADE5-2D06742363D7}" presName="node" presStyleLbl="node1" presStyleIdx="6" presStyleCnt="8" custScaleX="137199" custLinFactNeighborX="3330" custLinFactNeighborY="10657">
        <dgm:presLayoutVars>
          <dgm:bulletEnabled val="1"/>
        </dgm:presLayoutVars>
      </dgm:prSet>
      <dgm:spPr>
        <a:prstGeom prst="roundRect">
          <a:avLst>
            <a:gd name="adj" fmla="val 10000"/>
          </a:avLst>
        </a:prstGeom>
      </dgm:spPr>
      <dgm:t>
        <a:bodyPr/>
        <a:lstStyle/>
        <a:p>
          <a:pPr rtl="1"/>
          <a:endParaRPr lang="ar-SA"/>
        </a:p>
      </dgm:t>
    </dgm:pt>
    <dgm:pt modelId="{3E4C9984-B32F-4826-87F7-291C0C442CC4}" type="pres">
      <dgm:prSet presAssocID="{BC3D0181-131C-4C65-9ED3-279EDFFC00A4}" presName="sibTrans" presStyleLbl="sibTrans2D1" presStyleIdx="6" presStyleCnt="7"/>
      <dgm:spPr>
        <a:prstGeom prst="rightArrow">
          <a:avLst>
            <a:gd name="adj1" fmla="val 60000"/>
            <a:gd name="adj2" fmla="val 50000"/>
          </a:avLst>
        </a:prstGeom>
      </dgm:spPr>
      <dgm:t>
        <a:bodyPr/>
        <a:lstStyle/>
        <a:p>
          <a:pPr rtl="1"/>
          <a:endParaRPr lang="ar-SA"/>
        </a:p>
      </dgm:t>
    </dgm:pt>
    <dgm:pt modelId="{BBB4476B-5CBF-4A33-8B62-C8F3D2875C8B}" type="pres">
      <dgm:prSet presAssocID="{BC3D0181-131C-4C65-9ED3-279EDFFC00A4}" presName="connectorText" presStyleLbl="sibTrans2D1" presStyleIdx="6" presStyleCnt="7"/>
      <dgm:spPr/>
      <dgm:t>
        <a:bodyPr/>
        <a:lstStyle/>
        <a:p>
          <a:pPr rtl="1"/>
          <a:endParaRPr lang="ar-SA"/>
        </a:p>
      </dgm:t>
    </dgm:pt>
    <dgm:pt modelId="{5CF84A52-A432-4556-B396-C8266662661F}" type="pres">
      <dgm:prSet presAssocID="{7A1C51CE-6139-4FC8-83D0-E231BEE196F8}" presName="node" presStyleLbl="node1" presStyleIdx="7" presStyleCnt="8" custScaleX="131798">
        <dgm:presLayoutVars>
          <dgm:bulletEnabled val="1"/>
        </dgm:presLayoutVars>
      </dgm:prSet>
      <dgm:spPr>
        <a:prstGeom prst="roundRect">
          <a:avLst>
            <a:gd name="adj" fmla="val 10000"/>
          </a:avLst>
        </a:prstGeom>
      </dgm:spPr>
      <dgm:t>
        <a:bodyPr/>
        <a:lstStyle/>
        <a:p>
          <a:pPr rtl="1"/>
          <a:endParaRPr lang="ar-SA"/>
        </a:p>
      </dgm:t>
    </dgm:pt>
  </dgm:ptLst>
  <dgm:cxnLst>
    <dgm:cxn modelId="{3B8C886C-E7F0-4F7A-AC6F-0C0E8D812DE2}" type="presOf" srcId="{79768C12-83E3-4710-B993-67C8F2201E3E}" destId="{2566A222-2571-4989-A79F-817DF2FE156F}" srcOrd="1" destOrd="0" presId="urn:microsoft.com/office/officeart/2005/8/layout/process2"/>
    <dgm:cxn modelId="{10B1119B-D2EF-4271-B1D6-3A5D788B6024}" type="presOf" srcId="{E211C3E0-4499-488B-9A8F-833AC94F1DD1}" destId="{BDFED685-7F73-4C8A-8A3C-314B7074A37A}" srcOrd="1" destOrd="0" presId="urn:microsoft.com/office/officeart/2005/8/layout/process2"/>
    <dgm:cxn modelId="{0D3374D8-FAC9-400A-A139-6D1BF2B46572}" srcId="{57F3BDC0-786D-4626-9AAC-A3A08A679ACB}" destId="{0D2514AD-5928-499D-884A-34C01BC93B49}" srcOrd="3" destOrd="0" parTransId="{4FC66E33-C608-4051-BF3E-9B112F8A7028}" sibTransId="{A0F29060-8BF5-4EF7-868D-B96DC4410117}"/>
    <dgm:cxn modelId="{2309B2EB-5863-4113-99CE-24B0EF8D3C24}" type="presOf" srcId="{3786485A-29A0-4CE9-8BB6-042A6E5FC1EC}" destId="{ACC89D6E-5820-41BE-B90D-41FCE93BAA51}" srcOrd="0" destOrd="0" presId="urn:microsoft.com/office/officeart/2005/8/layout/process2"/>
    <dgm:cxn modelId="{50206557-ADC1-47CB-BDB0-B08BCA562C88}" srcId="{57F3BDC0-786D-4626-9AAC-A3A08A679ACB}" destId="{1B94E303-54D0-465A-B416-B15C3C50D60D}" srcOrd="5" destOrd="0" parTransId="{1F7B4701-ACAA-44C5-849E-1EB39D6F721E}" sibTransId="{79768C12-83E3-4710-B993-67C8F2201E3E}"/>
    <dgm:cxn modelId="{0652800F-6EAC-4565-8F5A-CC54D4242377}" type="presOf" srcId="{A0F29060-8BF5-4EF7-868D-B96DC4410117}" destId="{D0C39237-C792-486F-9E08-1B88C415FD05}" srcOrd="0" destOrd="0" presId="urn:microsoft.com/office/officeart/2005/8/layout/process2"/>
    <dgm:cxn modelId="{F167F640-027D-479C-8722-D1BA4723A9E0}" srcId="{57F3BDC0-786D-4626-9AAC-A3A08A679ACB}" destId="{5A8823C6-BEE4-4186-8C35-D8121D73621C}" srcOrd="2" destOrd="0" parTransId="{0CE462A7-15AE-4AB2-A54C-2C6B908AD6FA}" sibTransId="{45E5F9CA-5654-4012-90F4-37F052799EF9}"/>
    <dgm:cxn modelId="{E613B22C-E55F-4937-8273-64876A9BB39B}" type="presOf" srcId="{79768C12-83E3-4710-B993-67C8F2201E3E}" destId="{21D98222-C423-4B08-8564-47371985EB60}" srcOrd="0" destOrd="0" presId="urn:microsoft.com/office/officeart/2005/8/layout/process2"/>
    <dgm:cxn modelId="{729267AF-7EEA-48BC-B7A2-A91EBDE7EFAB}" type="presOf" srcId="{45E5F9CA-5654-4012-90F4-37F052799EF9}" destId="{45730521-1B50-41D2-8937-5D993C17CD9F}" srcOrd="0" destOrd="0" presId="urn:microsoft.com/office/officeart/2005/8/layout/process2"/>
    <dgm:cxn modelId="{BC517325-447C-4AC6-85C8-ACDCA14B9E69}" type="presOf" srcId="{0D2514AD-5928-499D-884A-34C01BC93B49}" destId="{AE68E30C-8833-4EBF-A7FB-6A91DEF2842B}" srcOrd="0" destOrd="0" presId="urn:microsoft.com/office/officeart/2005/8/layout/process2"/>
    <dgm:cxn modelId="{E9C2979D-E68B-4DB4-BF86-1179DF75FC64}" type="presOf" srcId="{E211C3E0-4499-488B-9A8F-833AC94F1DD1}" destId="{FB9F344D-9EEC-4492-95CA-6A5264446BEA}" srcOrd="0" destOrd="0" presId="urn:microsoft.com/office/officeart/2005/8/layout/process2"/>
    <dgm:cxn modelId="{5955829F-34FD-407A-A30A-61F1A6446011}" type="presOf" srcId="{45E5F9CA-5654-4012-90F4-37F052799EF9}" destId="{53D8ED3F-92D5-4E2C-9FEE-322E51ED0A1A}" srcOrd="1" destOrd="0" presId="urn:microsoft.com/office/officeart/2005/8/layout/process2"/>
    <dgm:cxn modelId="{E40ECD16-141B-453F-AA65-27989815FD35}" type="presOf" srcId="{45D0080A-E728-4AFC-82D8-13635CA85321}" destId="{4B377771-EFE5-40A1-A7D5-1D4947135EA9}" srcOrd="0" destOrd="0" presId="urn:microsoft.com/office/officeart/2005/8/layout/process2"/>
    <dgm:cxn modelId="{FC37FD01-C74B-41B1-87DD-481EFFC89E11}" srcId="{57F3BDC0-786D-4626-9AAC-A3A08A679ACB}" destId="{45D0080A-E728-4AFC-82D8-13635CA85321}" srcOrd="1" destOrd="0" parTransId="{F61F276D-C68C-4C14-9AA1-D5819E40AE09}" sibTransId="{068CD8C1-37B8-40C3-AE92-58F4E0718CF3}"/>
    <dgm:cxn modelId="{932C5124-298A-45C9-A0E3-8C0B261962A2}" srcId="{57F3BDC0-786D-4626-9AAC-A3A08A679ACB}" destId="{0F6E712F-D48C-4734-84A4-9CFC99C63D08}" srcOrd="0" destOrd="0" parTransId="{F09E40F3-EE7B-4AC6-8671-10923B03BA56}" sibTransId="{E211C3E0-4499-488B-9A8F-833AC94F1DD1}"/>
    <dgm:cxn modelId="{54FA152D-9DD7-4035-A2D7-EBD6CC1EAB7D}" srcId="{57F3BDC0-786D-4626-9AAC-A3A08A679ACB}" destId="{7A1C51CE-6139-4FC8-83D0-E231BEE196F8}" srcOrd="7" destOrd="0" parTransId="{BA078FCA-D768-416D-93EF-F675F9972B7A}" sibTransId="{688E7342-CB9E-4AB5-B363-C7E2241CB29A}"/>
    <dgm:cxn modelId="{2B1CAB78-472F-4278-A715-C68BF65B7F78}" type="presOf" srcId="{068CD8C1-37B8-40C3-AE92-58F4E0718CF3}" destId="{EB6A3A56-6DB6-4228-86A9-DA79C33DD64F}" srcOrd="0" destOrd="0" presId="urn:microsoft.com/office/officeart/2005/8/layout/process2"/>
    <dgm:cxn modelId="{4B6B3CF5-7D1D-4EF1-8B10-35F1A2DF22A0}" type="presOf" srcId="{1B94E303-54D0-465A-B416-B15C3C50D60D}" destId="{94EA635D-84FB-43AC-8E3E-CBEC670BF91A}" srcOrd="0" destOrd="0" presId="urn:microsoft.com/office/officeart/2005/8/layout/process2"/>
    <dgm:cxn modelId="{2FF106A9-C7F6-4F4F-8EE2-F4F8FFCC7B9A}" type="presOf" srcId="{0F6E712F-D48C-4734-84A4-9CFC99C63D08}" destId="{889436FD-FCE4-4982-A272-3782963445D2}" srcOrd="0" destOrd="0" presId="urn:microsoft.com/office/officeart/2005/8/layout/process2"/>
    <dgm:cxn modelId="{F8B605E9-90A2-47E1-BB33-E965C4A3D6E2}" type="presOf" srcId="{068CD8C1-37B8-40C3-AE92-58F4E0718CF3}" destId="{3737F5A2-D3AB-42EB-A196-675232144B8E}" srcOrd="1" destOrd="0" presId="urn:microsoft.com/office/officeart/2005/8/layout/process2"/>
    <dgm:cxn modelId="{6545CE65-F887-418B-88D8-FADC2DC3B245}" srcId="{57F3BDC0-786D-4626-9AAC-A3A08A679ACB}" destId="{D26F30B2-D9FA-41DA-ADE5-2D06742363D7}" srcOrd="6" destOrd="0" parTransId="{1330D47B-7DB4-4F30-B265-559230B14C39}" sibTransId="{BC3D0181-131C-4C65-9ED3-279EDFFC00A4}"/>
    <dgm:cxn modelId="{EA41FAF2-BAE3-4504-B339-8D2AF3C51D6A}" type="presOf" srcId="{BC3D0181-131C-4C65-9ED3-279EDFFC00A4}" destId="{BBB4476B-5CBF-4A33-8B62-C8F3D2875C8B}" srcOrd="1" destOrd="0" presId="urn:microsoft.com/office/officeart/2005/8/layout/process2"/>
    <dgm:cxn modelId="{B39F22E3-B307-4702-A2DD-390194671FA0}" type="presOf" srcId="{3786485A-29A0-4CE9-8BB6-042A6E5FC1EC}" destId="{D7F8E847-A592-4D42-AB28-704D6FF8B0FF}" srcOrd="1" destOrd="0" presId="urn:microsoft.com/office/officeart/2005/8/layout/process2"/>
    <dgm:cxn modelId="{8C29CBC2-3EA9-462C-AA10-53B5B6ECAA95}" type="presOf" srcId="{4B595408-CC63-4016-9952-C706A219BF12}" destId="{07EF2DE3-1A10-40D5-8C95-59EA1CD98C9A}" srcOrd="0" destOrd="0" presId="urn:microsoft.com/office/officeart/2005/8/layout/process2"/>
    <dgm:cxn modelId="{ED8F8E0F-9472-499D-929C-F9927770EBFD}" type="presOf" srcId="{D26F30B2-D9FA-41DA-ADE5-2D06742363D7}" destId="{A8EA219B-7F88-4DEC-85CA-7D2C40E6A56C}" srcOrd="0" destOrd="0" presId="urn:microsoft.com/office/officeart/2005/8/layout/process2"/>
    <dgm:cxn modelId="{7E24B4F5-C709-4D84-BA2B-31E41814EA54}" type="presOf" srcId="{A0F29060-8BF5-4EF7-868D-B96DC4410117}" destId="{703A66EB-08FD-4639-B0AE-ADC696B14C2A}" srcOrd="1" destOrd="0" presId="urn:microsoft.com/office/officeart/2005/8/layout/process2"/>
    <dgm:cxn modelId="{6BD9AB37-C84F-4836-9139-B05A700B45FA}" type="presOf" srcId="{BC3D0181-131C-4C65-9ED3-279EDFFC00A4}" destId="{3E4C9984-B32F-4826-87F7-291C0C442CC4}" srcOrd="0" destOrd="0" presId="urn:microsoft.com/office/officeart/2005/8/layout/process2"/>
    <dgm:cxn modelId="{07325B8D-F351-466C-B72A-F829CBC35DB8}" type="presOf" srcId="{5A8823C6-BEE4-4186-8C35-D8121D73621C}" destId="{1770CA9D-356B-4E91-86D2-0C6F50F74FA7}" srcOrd="0" destOrd="0" presId="urn:microsoft.com/office/officeart/2005/8/layout/process2"/>
    <dgm:cxn modelId="{39FECC4E-2735-42E9-B1FA-0DEDB37D6BA2}" srcId="{57F3BDC0-786D-4626-9AAC-A3A08A679ACB}" destId="{4B595408-CC63-4016-9952-C706A219BF12}" srcOrd="4" destOrd="0" parTransId="{E776E78E-1B09-46AB-81EC-E8D14E682533}" sibTransId="{3786485A-29A0-4CE9-8BB6-042A6E5FC1EC}"/>
    <dgm:cxn modelId="{1B04BD59-9597-4606-9E77-996F14F6D092}" type="presOf" srcId="{7A1C51CE-6139-4FC8-83D0-E231BEE196F8}" destId="{5CF84A52-A432-4556-B396-C8266662661F}" srcOrd="0" destOrd="0" presId="urn:microsoft.com/office/officeart/2005/8/layout/process2"/>
    <dgm:cxn modelId="{C8AD03AE-B773-4E33-B3C7-F6A3AE1E0F64}" type="presOf" srcId="{57F3BDC0-786D-4626-9AAC-A3A08A679ACB}" destId="{58C33402-C2A9-44FD-AD6C-46EDA32D4F0D}" srcOrd="0" destOrd="0" presId="urn:microsoft.com/office/officeart/2005/8/layout/process2"/>
    <dgm:cxn modelId="{B4DB74AD-B134-4EB7-A787-ABC789539F21}" type="presParOf" srcId="{58C33402-C2A9-44FD-AD6C-46EDA32D4F0D}" destId="{889436FD-FCE4-4982-A272-3782963445D2}" srcOrd="0" destOrd="0" presId="urn:microsoft.com/office/officeart/2005/8/layout/process2"/>
    <dgm:cxn modelId="{CAEABB0D-6005-43E9-BBEA-4B1E87F680D3}" type="presParOf" srcId="{58C33402-C2A9-44FD-AD6C-46EDA32D4F0D}" destId="{FB9F344D-9EEC-4492-95CA-6A5264446BEA}" srcOrd="1" destOrd="0" presId="urn:microsoft.com/office/officeart/2005/8/layout/process2"/>
    <dgm:cxn modelId="{B220413B-E0CF-497D-AE91-A30D23F40EF3}" type="presParOf" srcId="{FB9F344D-9EEC-4492-95CA-6A5264446BEA}" destId="{BDFED685-7F73-4C8A-8A3C-314B7074A37A}" srcOrd="0" destOrd="0" presId="urn:microsoft.com/office/officeart/2005/8/layout/process2"/>
    <dgm:cxn modelId="{E15907B8-A6C9-4F44-978E-C5C964D58AB6}" type="presParOf" srcId="{58C33402-C2A9-44FD-AD6C-46EDA32D4F0D}" destId="{4B377771-EFE5-40A1-A7D5-1D4947135EA9}" srcOrd="2" destOrd="0" presId="urn:microsoft.com/office/officeart/2005/8/layout/process2"/>
    <dgm:cxn modelId="{92C5387E-F074-4C8B-9465-8B1203F70DB5}" type="presParOf" srcId="{58C33402-C2A9-44FD-AD6C-46EDA32D4F0D}" destId="{EB6A3A56-6DB6-4228-86A9-DA79C33DD64F}" srcOrd="3" destOrd="0" presId="urn:microsoft.com/office/officeart/2005/8/layout/process2"/>
    <dgm:cxn modelId="{FCD138AD-028F-4ADA-9263-2D1F0EDB8005}" type="presParOf" srcId="{EB6A3A56-6DB6-4228-86A9-DA79C33DD64F}" destId="{3737F5A2-D3AB-42EB-A196-675232144B8E}" srcOrd="0" destOrd="0" presId="urn:microsoft.com/office/officeart/2005/8/layout/process2"/>
    <dgm:cxn modelId="{744844EB-2521-4F31-B0C2-4F4C20B2C2C7}" type="presParOf" srcId="{58C33402-C2A9-44FD-AD6C-46EDA32D4F0D}" destId="{1770CA9D-356B-4E91-86D2-0C6F50F74FA7}" srcOrd="4" destOrd="0" presId="urn:microsoft.com/office/officeart/2005/8/layout/process2"/>
    <dgm:cxn modelId="{2ED9B62E-CC7E-498B-90F9-84C6A1BBA15B}" type="presParOf" srcId="{58C33402-C2A9-44FD-AD6C-46EDA32D4F0D}" destId="{45730521-1B50-41D2-8937-5D993C17CD9F}" srcOrd="5" destOrd="0" presId="urn:microsoft.com/office/officeart/2005/8/layout/process2"/>
    <dgm:cxn modelId="{436EE897-3DCD-4332-A0E7-9E753B085033}" type="presParOf" srcId="{45730521-1B50-41D2-8937-5D993C17CD9F}" destId="{53D8ED3F-92D5-4E2C-9FEE-322E51ED0A1A}" srcOrd="0" destOrd="0" presId="urn:microsoft.com/office/officeart/2005/8/layout/process2"/>
    <dgm:cxn modelId="{1D5D87E7-1919-404C-A8CE-C61A3E24D2DA}" type="presParOf" srcId="{58C33402-C2A9-44FD-AD6C-46EDA32D4F0D}" destId="{AE68E30C-8833-4EBF-A7FB-6A91DEF2842B}" srcOrd="6" destOrd="0" presId="urn:microsoft.com/office/officeart/2005/8/layout/process2"/>
    <dgm:cxn modelId="{4D113C31-E03E-43CA-9ADC-280F93BFB671}" type="presParOf" srcId="{58C33402-C2A9-44FD-AD6C-46EDA32D4F0D}" destId="{D0C39237-C792-486F-9E08-1B88C415FD05}" srcOrd="7" destOrd="0" presId="urn:microsoft.com/office/officeart/2005/8/layout/process2"/>
    <dgm:cxn modelId="{85E239A6-0DE8-408E-A9B2-420369B6E16A}" type="presParOf" srcId="{D0C39237-C792-486F-9E08-1B88C415FD05}" destId="{703A66EB-08FD-4639-B0AE-ADC696B14C2A}" srcOrd="0" destOrd="0" presId="urn:microsoft.com/office/officeart/2005/8/layout/process2"/>
    <dgm:cxn modelId="{7020ED47-EA48-4C74-A3E6-124752B31BC5}" type="presParOf" srcId="{58C33402-C2A9-44FD-AD6C-46EDA32D4F0D}" destId="{07EF2DE3-1A10-40D5-8C95-59EA1CD98C9A}" srcOrd="8" destOrd="0" presId="urn:microsoft.com/office/officeart/2005/8/layout/process2"/>
    <dgm:cxn modelId="{D5BCE7E1-EB8C-498A-8330-D85165A890DB}" type="presParOf" srcId="{58C33402-C2A9-44FD-AD6C-46EDA32D4F0D}" destId="{ACC89D6E-5820-41BE-B90D-41FCE93BAA51}" srcOrd="9" destOrd="0" presId="urn:microsoft.com/office/officeart/2005/8/layout/process2"/>
    <dgm:cxn modelId="{8B7B2933-B8B9-4A84-BA79-837448398C73}" type="presParOf" srcId="{ACC89D6E-5820-41BE-B90D-41FCE93BAA51}" destId="{D7F8E847-A592-4D42-AB28-704D6FF8B0FF}" srcOrd="0" destOrd="0" presId="urn:microsoft.com/office/officeart/2005/8/layout/process2"/>
    <dgm:cxn modelId="{5CD59D10-782B-46AE-AD72-DCC0D7B435C7}" type="presParOf" srcId="{58C33402-C2A9-44FD-AD6C-46EDA32D4F0D}" destId="{94EA635D-84FB-43AC-8E3E-CBEC670BF91A}" srcOrd="10" destOrd="0" presId="urn:microsoft.com/office/officeart/2005/8/layout/process2"/>
    <dgm:cxn modelId="{FAE95F7B-41DA-495C-87E8-0B55629BD61A}" type="presParOf" srcId="{58C33402-C2A9-44FD-AD6C-46EDA32D4F0D}" destId="{21D98222-C423-4B08-8564-47371985EB60}" srcOrd="11" destOrd="0" presId="urn:microsoft.com/office/officeart/2005/8/layout/process2"/>
    <dgm:cxn modelId="{80D00654-9184-41E7-B54C-9D1BE99556CE}" type="presParOf" srcId="{21D98222-C423-4B08-8564-47371985EB60}" destId="{2566A222-2571-4989-A79F-817DF2FE156F}" srcOrd="0" destOrd="0" presId="urn:microsoft.com/office/officeart/2005/8/layout/process2"/>
    <dgm:cxn modelId="{34B3A4E9-4060-4516-9DC3-DDED9C3311D3}" type="presParOf" srcId="{58C33402-C2A9-44FD-AD6C-46EDA32D4F0D}" destId="{A8EA219B-7F88-4DEC-85CA-7D2C40E6A56C}" srcOrd="12" destOrd="0" presId="urn:microsoft.com/office/officeart/2005/8/layout/process2"/>
    <dgm:cxn modelId="{07AE5239-EC45-43CD-A68C-6B7065D33ADB}" type="presParOf" srcId="{58C33402-C2A9-44FD-AD6C-46EDA32D4F0D}" destId="{3E4C9984-B32F-4826-87F7-291C0C442CC4}" srcOrd="13" destOrd="0" presId="urn:microsoft.com/office/officeart/2005/8/layout/process2"/>
    <dgm:cxn modelId="{CFB4A243-43AC-48B1-A2D6-C42AEC24D623}" type="presParOf" srcId="{3E4C9984-B32F-4826-87F7-291C0C442CC4}" destId="{BBB4476B-5CBF-4A33-8B62-C8F3D2875C8B}" srcOrd="0" destOrd="0" presId="urn:microsoft.com/office/officeart/2005/8/layout/process2"/>
    <dgm:cxn modelId="{BE3E9A56-BECA-4CAD-A428-2504A45A3D38}" type="presParOf" srcId="{58C33402-C2A9-44FD-AD6C-46EDA32D4F0D}" destId="{5CF84A52-A432-4556-B396-C8266662661F}" srcOrd="14" destOrd="0" presId="urn:microsoft.com/office/officeart/2005/8/layout/process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DCC4F54-10A2-4F85-B431-C123F87CF1F5}" type="doc">
      <dgm:prSet loTypeId="urn:microsoft.com/office/officeart/2005/8/layout/radial5" loCatId="cycle" qsTypeId="urn:microsoft.com/office/officeart/2005/8/quickstyle/simple1" qsCatId="simple" csTypeId="urn:microsoft.com/office/officeart/2005/8/colors/accent1_2" csCatId="accent1" phldr="1"/>
      <dgm:spPr/>
      <dgm:t>
        <a:bodyPr/>
        <a:lstStyle/>
        <a:p>
          <a:pPr rtl="1"/>
          <a:endParaRPr lang="ar-SA"/>
        </a:p>
      </dgm:t>
    </dgm:pt>
    <dgm:pt modelId="{29DC5E63-B7CC-43A3-9AFD-6C9BAD63C002}">
      <dgm:prSet phldrT="[نص]"/>
      <dgm:spPr>
        <a:xfrm>
          <a:off x="2107091" y="1236329"/>
          <a:ext cx="740589" cy="74058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inputs </a:t>
          </a:r>
          <a:endParaRPr lang="ar-SA">
            <a:solidFill>
              <a:sysClr val="window" lastClr="FFFFFF"/>
            </a:solidFill>
            <a:latin typeface="Calibri"/>
            <a:ea typeface="+mn-ea"/>
            <a:cs typeface="Arial"/>
          </a:endParaRPr>
        </a:p>
      </dgm:t>
    </dgm:pt>
    <dgm:pt modelId="{8510345D-BC67-4657-A216-571303D4EC33}" type="parTrans" cxnId="{F16BE15D-44B4-42ED-9925-F9BB4DC6C4A7}">
      <dgm:prSet/>
      <dgm:spPr/>
      <dgm:t>
        <a:bodyPr/>
        <a:lstStyle/>
        <a:p>
          <a:pPr rtl="1"/>
          <a:endParaRPr lang="ar-SA"/>
        </a:p>
      </dgm:t>
    </dgm:pt>
    <dgm:pt modelId="{A284932A-2D65-4F45-85D8-B39FE3B81533}" type="sibTrans" cxnId="{F16BE15D-44B4-42ED-9925-F9BB4DC6C4A7}">
      <dgm:prSet/>
      <dgm:spPr/>
      <dgm:t>
        <a:bodyPr/>
        <a:lstStyle/>
        <a:p>
          <a:pPr rtl="1"/>
          <a:endParaRPr lang="ar-SA"/>
        </a:p>
      </dgm:t>
    </dgm:pt>
    <dgm:pt modelId="{7D845503-7520-4510-8C27-5994583BBB2C}">
      <dgm:prSet phldrT="[نص]"/>
      <dgm:spPr>
        <a:xfrm>
          <a:off x="1947850" y="12227"/>
          <a:ext cx="1059071" cy="92573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mass flow rate of water </a:t>
          </a:r>
          <a:endParaRPr lang="ar-SA">
            <a:solidFill>
              <a:sysClr val="window" lastClr="FFFFFF"/>
            </a:solidFill>
            <a:latin typeface="Calibri"/>
            <a:ea typeface="+mn-ea"/>
            <a:cs typeface="Arial"/>
          </a:endParaRPr>
        </a:p>
      </dgm:t>
    </dgm:pt>
    <dgm:pt modelId="{09E154D2-473C-4D3A-AA1C-F6356DF56437}" type="parTrans" cxnId="{CBE3191C-B4F3-476B-BF0A-F0D8ADDA709F}">
      <dgm:prSet/>
      <dgm:spPr>
        <a:xfrm rot="16200000">
          <a:off x="2398319" y="974505"/>
          <a:ext cx="158133" cy="234233"/>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C981D65-0501-47AC-A147-5153D7DF5CAB}" type="sibTrans" cxnId="{CBE3191C-B4F3-476B-BF0A-F0D8ADDA709F}">
      <dgm:prSet/>
      <dgm:spPr/>
      <dgm:t>
        <a:bodyPr/>
        <a:lstStyle/>
        <a:p>
          <a:pPr rtl="1"/>
          <a:endParaRPr lang="ar-SA"/>
        </a:p>
      </dgm:t>
    </dgm:pt>
    <dgm:pt modelId="{54AC91D8-5700-4B26-A6F1-A8587334D2B6}">
      <dgm:prSet/>
      <dgm:spPr>
        <a:xfrm>
          <a:off x="1979695" y="2275283"/>
          <a:ext cx="995380" cy="92573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the</a:t>
          </a:r>
          <a:r>
            <a:rPr lang="en-US" baseline="0">
              <a:solidFill>
                <a:sysClr val="window" lastClr="FFFFFF"/>
              </a:solidFill>
              <a:latin typeface="Calibri"/>
              <a:ea typeface="+mn-ea"/>
              <a:cs typeface="+mn-cs"/>
            </a:rPr>
            <a:t> tempereture input to the boiler befor swh</a:t>
          </a:r>
          <a:endParaRPr lang="ar-SA">
            <a:solidFill>
              <a:sysClr val="window" lastClr="FFFFFF"/>
            </a:solidFill>
            <a:latin typeface="Calibri"/>
            <a:ea typeface="+mn-ea"/>
            <a:cs typeface="Arial"/>
          </a:endParaRPr>
        </a:p>
      </dgm:t>
    </dgm:pt>
    <dgm:pt modelId="{19C26D98-D93E-4C63-A5AA-5D66A97ECF06}" type="parTrans" cxnId="{7AE88A73-90F4-4034-AC7A-64C8F01CEAD2}">
      <dgm:prSet/>
      <dgm:spPr>
        <a:xfrm rot="5400000">
          <a:off x="2398319" y="2004509"/>
          <a:ext cx="158133" cy="234233"/>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2EC9283C-C566-4C47-BE05-3C5C2CE1D7F2}" type="sibTrans" cxnId="{7AE88A73-90F4-4034-AC7A-64C8F01CEAD2}">
      <dgm:prSet/>
      <dgm:spPr/>
      <dgm:t>
        <a:bodyPr/>
        <a:lstStyle/>
        <a:p>
          <a:pPr rtl="1"/>
          <a:endParaRPr lang="ar-SA"/>
        </a:p>
      </dgm:t>
    </dgm:pt>
    <dgm:pt modelId="{0696AE2E-9ED6-4D1C-BC2E-9627A6A8FA3F}">
      <dgm:prSet/>
      <dgm:spPr/>
      <dgm:t>
        <a:bodyPr/>
        <a:lstStyle/>
        <a:p>
          <a:pPr rtl="1"/>
          <a:r>
            <a:rPr lang="en-US"/>
            <a:t>cost of swh system</a:t>
          </a:r>
          <a:endParaRPr lang="ar-SA"/>
        </a:p>
      </dgm:t>
    </dgm:pt>
    <dgm:pt modelId="{D8081377-0E55-4A78-96A7-F5717AAD0ABC}" type="parTrans" cxnId="{46517BA7-D614-499A-972B-CA248411E969}">
      <dgm:prSet/>
      <dgm:spPr/>
      <dgm:t>
        <a:bodyPr/>
        <a:lstStyle/>
        <a:p>
          <a:pPr rtl="1"/>
          <a:endParaRPr lang="ar-SA"/>
        </a:p>
      </dgm:t>
    </dgm:pt>
    <dgm:pt modelId="{02E805C0-CA07-4DAB-A489-BC18863627B9}" type="sibTrans" cxnId="{46517BA7-D614-499A-972B-CA248411E969}">
      <dgm:prSet/>
      <dgm:spPr/>
      <dgm:t>
        <a:bodyPr/>
        <a:lstStyle/>
        <a:p>
          <a:pPr rtl="1"/>
          <a:endParaRPr lang="ar-SA"/>
        </a:p>
      </dgm:t>
    </dgm:pt>
    <dgm:pt modelId="{A7B720C4-9DF6-4876-9B50-EBB26719C2C0}" type="pres">
      <dgm:prSet presAssocID="{8DCC4F54-10A2-4F85-B431-C123F87CF1F5}" presName="Name0" presStyleCnt="0">
        <dgm:presLayoutVars>
          <dgm:chMax val="1"/>
          <dgm:dir/>
          <dgm:animLvl val="ctr"/>
          <dgm:resizeHandles val="exact"/>
        </dgm:presLayoutVars>
      </dgm:prSet>
      <dgm:spPr/>
      <dgm:t>
        <a:bodyPr/>
        <a:lstStyle/>
        <a:p>
          <a:pPr rtl="1"/>
          <a:endParaRPr lang="ar-SA"/>
        </a:p>
      </dgm:t>
    </dgm:pt>
    <dgm:pt modelId="{EAFBF1BB-9AF4-4A9C-8AA9-630DD5FA7864}" type="pres">
      <dgm:prSet presAssocID="{29DC5E63-B7CC-43A3-9AFD-6C9BAD63C002}" presName="centerShape" presStyleLbl="node0" presStyleIdx="0" presStyleCnt="1"/>
      <dgm:spPr>
        <a:prstGeom prst="ellipse">
          <a:avLst/>
        </a:prstGeom>
      </dgm:spPr>
      <dgm:t>
        <a:bodyPr/>
        <a:lstStyle/>
        <a:p>
          <a:pPr rtl="1"/>
          <a:endParaRPr lang="ar-SA"/>
        </a:p>
      </dgm:t>
    </dgm:pt>
    <dgm:pt modelId="{7605A6FC-C902-4AF6-B5CD-B9A03B4B98F0}" type="pres">
      <dgm:prSet presAssocID="{09E154D2-473C-4D3A-AA1C-F6356DF56437}" presName="parTrans" presStyleLbl="sibTrans2D1" presStyleIdx="0" presStyleCnt="3"/>
      <dgm:spPr>
        <a:prstGeom prst="rightArrow">
          <a:avLst>
            <a:gd name="adj1" fmla="val 60000"/>
            <a:gd name="adj2" fmla="val 50000"/>
          </a:avLst>
        </a:prstGeom>
      </dgm:spPr>
      <dgm:t>
        <a:bodyPr/>
        <a:lstStyle/>
        <a:p>
          <a:pPr rtl="1"/>
          <a:endParaRPr lang="ar-SA"/>
        </a:p>
      </dgm:t>
    </dgm:pt>
    <dgm:pt modelId="{6597A4E4-1358-4D91-8EF4-045C693B4A83}" type="pres">
      <dgm:prSet presAssocID="{09E154D2-473C-4D3A-AA1C-F6356DF56437}" presName="connectorText" presStyleLbl="sibTrans2D1" presStyleIdx="0" presStyleCnt="3"/>
      <dgm:spPr/>
      <dgm:t>
        <a:bodyPr/>
        <a:lstStyle/>
        <a:p>
          <a:pPr rtl="1"/>
          <a:endParaRPr lang="ar-SA"/>
        </a:p>
      </dgm:t>
    </dgm:pt>
    <dgm:pt modelId="{E7D05944-0A50-43B5-A337-DBAF0C8A3F66}" type="pres">
      <dgm:prSet presAssocID="{7D845503-7520-4510-8C27-5994583BBB2C}" presName="node" presStyleLbl="node1" presStyleIdx="0" presStyleCnt="3" custScaleX="114403">
        <dgm:presLayoutVars>
          <dgm:bulletEnabled val="1"/>
        </dgm:presLayoutVars>
      </dgm:prSet>
      <dgm:spPr>
        <a:prstGeom prst="ellipse">
          <a:avLst/>
        </a:prstGeom>
      </dgm:spPr>
      <dgm:t>
        <a:bodyPr/>
        <a:lstStyle/>
        <a:p>
          <a:pPr rtl="1"/>
          <a:endParaRPr lang="ar-SA"/>
        </a:p>
      </dgm:t>
    </dgm:pt>
    <dgm:pt modelId="{140E3170-B5DE-4C81-9598-DC7505B94233}" type="pres">
      <dgm:prSet presAssocID="{D8081377-0E55-4A78-96A7-F5717AAD0ABC}" presName="parTrans" presStyleLbl="sibTrans2D1" presStyleIdx="1" presStyleCnt="3"/>
      <dgm:spPr/>
      <dgm:t>
        <a:bodyPr/>
        <a:lstStyle/>
        <a:p>
          <a:endParaRPr lang="en-GB"/>
        </a:p>
      </dgm:t>
    </dgm:pt>
    <dgm:pt modelId="{2971F91F-2CB0-4A26-AEBA-3E69D80C0180}" type="pres">
      <dgm:prSet presAssocID="{D8081377-0E55-4A78-96A7-F5717AAD0ABC}" presName="connectorText" presStyleLbl="sibTrans2D1" presStyleIdx="1" presStyleCnt="3"/>
      <dgm:spPr/>
      <dgm:t>
        <a:bodyPr/>
        <a:lstStyle/>
        <a:p>
          <a:endParaRPr lang="en-GB"/>
        </a:p>
      </dgm:t>
    </dgm:pt>
    <dgm:pt modelId="{BB8BF795-8A12-4C78-A8FF-9FA298C35F37}" type="pres">
      <dgm:prSet presAssocID="{0696AE2E-9ED6-4D1C-BC2E-9627A6A8FA3F}" presName="node" presStyleLbl="node1" presStyleIdx="1" presStyleCnt="3" custScaleX="108458">
        <dgm:presLayoutVars>
          <dgm:bulletEnabled val="1"/>
        </dgm:presLayoutVars>
      </dgm:prSet>
      <dgm:spPr/>
      <dgm:t>
        <a:bodyPr/>
        <a:lstStyle/>
        <a:p>
          <a:pPr rtl="1"/>
          <a:endParaRPr lang="ar-SA"/>
        </a:p>
      </dgm:t>
    </dgm:pt>
    <dgm:pt modelId="{7475D48C-B218-4D4E-8394-57CA7A2E851D}" type="pres">
      <dgm:prSet presAssocID="{19C26D98-D93E-4C63-A5AA-5D66A97ECF06}" presName="parTrans" presStyleLbl="sibTrans2D1" presStyleIdx="2" presStyleCnt="3"/>
      <dgm:spPr>
        <a:prstGeom prst="rightArrow">
          <a:avLst>
            <a:gd name="adj1" fmla="val 60000"/>
            <a:gd name="adj2" fmla="val 50000"/>
          </a:avLst>
        </a:prstGeom>
      </dgm:spPr>
      <dgm:t>
        <a:bodyPr/>
        <a:lstStyle/>
        <a:p>
          <a:pPr rtl="1"/>
          <a:endParaRPr lang="ar-SA"/>
        </a:p>
      </dgm:t>
    </dgm:pt>
    <dgm:pt modelId="{8DC95644-D169-4598-884E-1B2CB5560602}" type="pres">
      <dgm:prSet presAssocID="{19C26D98-D93E-4C63-A5AA-5D66A97ECF06}" presName="connectorText" presStyleLbl="sibTrans2D1" presStyleIdx="2" presStyleCnt="3"/>
      <dgm:spPr/>
      <dgm:t>
        <a:bodyPr/>
        <a:lstStyle/>
        <a:p>
          <a:pPr rtl="1"/>
          <a:endParaRPr lang="ar-SA"/>
        </a:p>
      </dgm:t>
    </dgm:pt>
    <dgm:pt modelId="{B12F2BAB-B46B-4040-99E8-FBE579529107}" type="pres">
      <dgm:prSet presAssocID="{54AC91D8-5700-4B26-A6F1-A8587334D2B6}" presName="node" presStyleLbl="node1" presStyleIdx="2" presStyleCnt="3" custScaleX="107523">
        <dgm:presLayoutVars>
          <dgm:bulletEnabled val="1"/>
        </dgm:presLayoutVars>
      </dgm:prSet>
      <dgm:spPr>
        <a:prstGeom prst="ellipse">
          <a:avLst/>
        </a:prstGeom>
      </dgm:spPr>
      <dgm:t>
        <a:bodyPr/>
        <a:lstStyle/>
        <a:p>
          <a:pPr rtl="1"/>
          <a:endParaRPr lang="ar-SA"/>
        </a:p>
      </dgm:t>
    </dgm:pt>
  </dgm:ptLst>
  <dgm:cxnLst>
    <dgm:cxn modelId="{1CADA7FD-F8C9-45F7-B0D8-8C118DDAA34E}" type="presOf" srcId="{29DC5E63-B7CC-43A3-9AFD-6C9BAD63C002}" destId="{EAFBF1BB-9AF4-4A9C-8AA9-630DD5FA7864}" srcOrd="0" destOrd="0" presId="urn:microsoft.com/office/officeart/2005/8/layout/radial5"/>
    <dgm:cxn modelId="{24C6F39A-43DE-461F-A983-05E2339108E2}" type="presOf" srcId="{D8081377-0E55-4A78-96A7-F5717AAD0ABC}" destId="{140E3170-B5DE-4C81-9598-DC7505B94233}" srcOrd="0" destOrd="0" presId="urn:microsoft.com/office/officeart/2005/8/layout/radial5"/>
    <dgm:cxn modelId="{7AE88A73-90F4-4034-AC7A-64C8F01CEAD2}" srcId="{29DC5E63-B7CC-43A3-9AFD-6C9BAD63C002}" destId="{54AC91D8-5700-4B26-A6F1-A8587334D2B6}" srcOrd="2" destOrd="0" parTransId="{19C26D98-D93E-4C63-A5AA-5D66A97ECF06}" sibTransId="{2EC9283C-C566-4C47-BE05-3C5C2CE1D7F2}"/>
    <dgm:cxn modelId="{856CF48C-CE1E-437F-941C-E5833BAAD537}" type="presOf" srcId="{0696AE2E-9ED6-4D1C-BC2E-9627A6A8FA3F}" destId="{BB8BF795-8A12-4C78-A8FF-9FA298C35F37}" srcOrd="0" destOrd="0" presId="urn:microsoft.com/office/officeart/2005/8/layout/radial5"/>
    <dgm:cxn modelId="{3C1DCF68-3AEC-48D5-B0E6-0AB380929560}" type="presOf" srcId="{19C26D98-D93E-4C63-A5AA-5D66A97ECF06}" destId="{8DC95644-D169-4598-884E-1B2CB5560602}" srcOrd="1" destOrd="0" presId="urn:microsoft.com/office/officeart/2005/8/layout/radial5"/>
    <dgm:cxn modelId="{1CEFBAD6-1DC4-465F-8BBD-C12AB7AED422}" type="presOf" srcId="{09E154D2-473C-4D3A-AA1C-F6356DF56437}" destId="{6597A4E4-1358-4D91-8EF4-045C693B4A83}" srcOrd="1" destOrd="0" presId="urn:microsoft.com/office/officeart/2005/8/layout/radial5"/>
    <dgm:cxn modelId="{AF336A87-05AB-4C86-8F28-6052CB4EFB7F}" type="presOf" srcId="{7D845503-7520-4510-8C27-5994583BBB2C}" destId="{E7D05944-0A50-43B5-A337-DBAF0C8A3F66}" srcOrd="0" destOrd="0" presId="urn:microsoft.com/office/officeart/2005/8/layout/radial5"/>
    <dgm:cxn modelId="{C5224CC2-80CD-41D6-A25A-2DACA994B59C}" type="presOf" srcId="{D8081377-0E55-4A78-96A7-F5717AAD0ABC}" destId="{2971F91F-2CB0-4A26-AEBA-3E69D80C0180}" srcOrd="1" destOrd="0" presId="urn:microsoft.com/office/officeart/2005/8/layout/radial5"/>
    <dgm:cxn modelId="{4C774727-1507-4008-8F3F-3F79E5DEAE79}" type="presOf" srcId="{19C26D98-D93E-4C63-A5AA-5D66A97ECF06}" destId="{7475D48C-B218-4D4E-8394-57CA7A2E851D}" srcOrd="0" destOrd="0" presId="urn:microsoft.com/office/officeart/2005/8/layout/radial5"/>
    <dgm:cxn modelId="{B6727B98-A5A6-44D9-8C52-6D867CD78BBF}" type="presOf" srcId="{8DCC4F54-10A2-4F85-B431-C123F87CF1F5}" destId="{A7B720C4-9DF6-4876-9B50-EBB26719C2C0}" srcOrd="0" destOrd="0" presId="urn:microsoft.com/office/officeart/2005/8/layout/radial5"/>
    <dgm:cxn modelId="{363393CD-D4F3-4091-B149-7087F75BB3DD}" type="presOf" srcId="{09E154D2-473C-4D3A-AA1C-F6356DF56437}" destId="{7605A6FC-C902-4AF6-B5CD-B9A03B4B98F0}" srcOrd="0" destOrd="0" presId="urn:microsoft.com/office/officeart/2005/8/layout/radial5"/>
    <dgm:cxn modelId="{46517BA7-D614-499A-972B-CA248411E969}" srcId="{29DC5E63-B7CC-43A3-9AFD-6C9BAD63C002}" destId="{0696AE2E-9ED6-4D1C-BC2E-9627A6A8FA3F}" srcOrd="1" destOrd="0" parTransId="{D8081377-0E55-4A78-96A7-F5717AAD0ABC}" sibTransId="{02E805C0-CA07-4DAB-A489-BC18863627B9}"/>
    <dgm:cxn modelId="{F16BE15D-44B4-42ED-9925-F9BB4DC6C4A7}" srcId="{8DCC4F54-10A2-4F85-B431-C123F87CF1F5}" destId="{29DC5E63-B7CC-43A3-9AFD-6C9BAD63C002}" srcOrd="0" destOrd="0" parTransId="{8510345D-BC67-4657-A216-571303D4EC33}" sibTransId="{A284932A-2D65-4F45-85D8-B39FE3B81533}"/>
    <dgm:cxn modelId="{CBE3191C-B4F3-476B-BF0A-F0D8ADDA709F}" srcId="{29DC5E63-B7CC-43A3-9AFD-6C9BAD63C002}" destId="{7D845503-7520-4510-8C27-5994583BBB2C}" srcOrd="0" destOrd="0" parTransId="{09E154D2-473C-4D3A-AA1C-F6356DF56437}" sibTransId="{3C981D65-0501-47AC-A147-5153D7DF5CAB}"/>
    <dgm:cxn modelId="{82D41FCE-1C66-4E51-97A2-8FF6BE1FB0F4}" type="presOf" srcId="{54AC91D8-5700-4B26-A6F1-A8587334D2B6}" destId="{B12F2BAB-B46B-4040-99E8-FBE579529107}" srcOrd="0" destOrd="0" presId="urn:microsoft.com/office/officeart/2005/8/layout/radial5"/>
    <dgm:cxn modelId="{269069D3-5DBF-451F-BDF2-6FD10065A197}" type="presParOf" srcId="{A7B720C4-9DF6-4876-9B50-EBB26719C2C0}" destId="{EAFBF1BB-9AF4-4A9C-8AA9-630DD5FA7864}" srcOrd="0" destOrd="0" presId="urn:microsoft.com/office/officeart/2005/8/layout/radial5"/>
    <dgm:cxn modelId="{CBBA8115-E370-49D5-AFF5-4B3D45BBE446}" type="presParOf" srcId="{A7B720C4-9DF6-4876-9B50-EBB26719C2C0}" destId="{7605A6FC-C902-4AF6-B5CD-B9A03B4B98F0}" srcOrd="1" destOrd="0" presId="urn:microsoft.com/office/officeart/2005/8/layout/radial5"/>
    <dgm:cxn modelId="{28EF3718-551F-4331-B329-3F78C6CD1904}" type="presParOf" srcId="{7605A6FC-C902-4AF6-B5CD-B9A03B4B98F0}" destId="{6597A4E4-1358-4D91-8EF4-045C693B4A83}" srcOrd="0" destOrd="0" presId="urn:microsoft.com/office/officeart/2005/8/layout/radial5"/>
    <dgm:cxn modelId="{B20DFCAC-A0D9-4DD4-A6F1-D75EEA11D23C}" type="presParOf" srcId="{A7B720C4-9DF6-4876-9B50-EBB26719C2C0}" destId="{E7D05944-0A50-43B5-A337-DBAF0C8A3F66}" srcOrd="2" destOrd="0" presId="urn:microsoft.com/office/officeart/2005/8/layout/radial5"/>
    <dgm:cxn modelId="{24651CD8-8CCF-400D-A700-7990366F3896}" type="presParOf" srcId="{A7B720C4-9DF6-4876-9B50-EBB26719C2C0}" destId="{140E3170-B5DE-4C81-9598-DC7505B94233}" srcOrd="3" destOrd="0" presId="urn:microsoft.com/office/officeart/2005/8/layout/radial5"/>
    <dgm:cxn modelId="{2EB25899-E986-4497-B4DF-605C8C89D793}" type="presParOf" srcId="{140E3170-B5DE-4C81-9598-DC7505B94233}" destId="{2971F91F-2CB0-4A26-AEBA-3E69D80C0180}" srcOrd="0" destOrd="0" presId="urn:microsoft.com/office/officeart/2005/8/layout/radial5"/>
    <dgm:cxn modelId="{682ED01F-2447-4D95-B18C-33882A772311}" type="presParOf" srcId="{A7B720C4-9DF6-4876-9B50-EBB26719C2C0}" destId="{BB8BF795-8A12-4C78-A8FF-9FA298C35F37}" srcOrd="4" destOrd="0" presId="urn:microsoft.com/office/officeart/2005/8/layout/radial5"/>
    <dgm:cxn modelId="{EB489800-C250-47D7-AA96-2085274C79CC}" type="presParOf" srcId="{A7B720C4-9DF6-4876-9B50-EBB26719C2C0}" destId="{7475D48C-B218-4D4E-8394-57CA7A2E851D}" srcOrd="5" destOrd="0" presId="urn:microsoft.com/office/officeart/2005/8/layout/radial5"/>
    <dgm:cxn modelId="{34DC6E6C-E155-420C-B302-6A22BAF5DE0C}" type="presParOf" srcId="{7475D48C-B218-4D4E-8394-57CA7A2E851D}" destId="{8DC95644-D169-4598-884E-1B2CB5560602}" srcOrd="0" destOrd="0" presId="urn:microsoft.com/office/officeart/2005/8/layout/radial5"/>
    <dgm:cxn modelId="{B42850C0-42CB-419B-B99A-F5BCCFE59E6A}" type="presParOf" srcId="{A7B720C4-9DF6-4876-9B50-EBB26719C2C0}" destId="{B12F2BAB-B46B-4040-99E8-FBE579529107}" srcOrd="6" destOrd="0" presId="urn:microsoft.com/office/officeart/2005/8/layout/radial5"/>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7F3BDC0-786D-4626-9AAC-A3A08A679ACB}" type="doc">
      <dgm:prSet loTypeId="urn:microsoft.com/office/officeart/2005/8/layout/process2" loCatId="process" qsTypeId="urn:microsoft.com/office/officeart/2005/8/quickstyle/simple1" qsCatId="simple" csTypeId="urn:microsoft.com/office/officeart/2005/8/colors/accent1_2" csCatId="accent1" phldr="1"/>
      <dgm:spPr/>
    </dgm:pt>
    <dgm:pt modelId="{0F6E712F-D48C-4734-84A4-9CFC99C63D08}">
      <dgm:prSet phldrT="[نص]"/>
      <dgm:spPr>
        <a:xfrm>
          <a:off x="2258184" y="825"/>
          <a:ext cx="1651011"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 m*Cp*(T2-T1)</a:t>
          </a:r>
          <a:endParaRPr lang="ar-SA">
            <a:solidFill>
              <a:sysClr val="window" lastClr="FFFFFF"/>
            </a:solidFill>
            <a:latin typeface="Calibri"/>
            <a:ea typeface="+mn-ea"/>
            <a:cs typeface="Arial"/>
          </a:endParaRPr>
        </a:p>
      </dgm:t>
    </dgm:pt>
    <dgm:pt modelId="{F09E40F3-EE7B-4AC6-8671-10923B03BA56}" type="parTrans" cxnId="{932C5124-298A-45C9-A0E3-8C0B261962A2}">
      <dgm:prSet/>
      <dgm:spPr/>
      <dgm:t>
        <a:bodyPr/>
        <a:lstStyle/>
        <a:p>
          <a:pPr rtl="1"/>
          <a:endParaRPr lang="ar-SA"/>
        </a:p>
      </dgm:t>
    </dgm:pt>
    <dgm:pt modelId="{E211C3E0-4499-488B-9A8F-833AC94F1DD1}" type="sibTrans" cxnId="{932C5124-298A-45C9-A0E3-8C0B261962A2}">
      <dgm:prSet/>
      <dgm:spPr>
        <a:xfrm rot="5228485">
          <a:off x="3020094" y="433886"/>
          <a:ext cx="158839"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5D0080A-E728-4AFC-82D8-13635CA85321}">
      <dgm:prSet phldrT="[نص]"/>
      <dgm:spPr>
        <a:xfrm>
          <a:off x="2232841" y="634669"/>
          <a:ext cx="1764996"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Eswh=</a:t>
          </a:r>
          <a:r>
            <a:rPr lang="en-US" baseline="0">
              <a:solidFill>
                <a:sysClr val="window" lastClr="FFFFFF"/>
              </a:solidFill>
              <a:latin typeface="Calibri"/>
              <a:ea typeface="+mn-ea"/>
              <a:cs typeface="+mn-cs"/>
            </a:rPr>
            <a:t> m*Cp*(T2-T1)</a:t>
          </a:r>
          <a:r>
            <a:rPr lang="en-US" baseline="-25000">
              <a:solidFill>
                <a:sysClr val="window" lastClr="FFFFFF"/>
              </a:solidFill>
              <a:latin typeface="Calibri"/>
              <a:ea typeface="+mn-ea"/>
              <a:cs typeface="+mn-cs"/>
            </a:rPr>
            <a:t>swh</a:t>
          </a:r>
          <a:endParaRPr lang="ar-SA" baseline="-25000">
            <a:solidFill>
              <a:sysClr val="window" lastClr="FFFFFF"/>
            </a:solidFill>
            <a:latin typeface="Calibri"/>
            <a:ea typeface="+mn-ea"/>
            <a:cs typeface="Arial"/>
          </a:endParaRPr>
        </a:p>
      </dgm:t>
    </dgm:pt>
    <dgm:pt modelId="{068CD8C1-37B8-40C3-AE92-58F4E0718CF3}" type="sibTrans" cxnId="{FC37FD01-C74B-41B1-87DD-481EFFC89E11}">
      <dgm:prSet/>
      <dgm:spPr>
        <a:xfrm rot="5400000">
          <a:off x="3036154" y="1067550"/>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F61F276D-C68C-4C14-9AA1-D5819E40AE09}" type="parTrans" cxnId="{FC37FD01-C74B-41B1-87DD-481EFFC89E11}">
      <dgm:prSet/>
      <dgm:spPr/>
      <dgm:t>
        <a:bodyPr/>
        <a:lstStyle/>
        <a:p>
          <a:pPr rtl="1"/>
          <a:endParaRPr lang="ar-SA"/>
        </a:p>
      </dgm:t>
    </dgm:pt>
    <dgm:pt modelId="{D26F30B2-D9FA-41DA-ADE5-2D06742363D7}">
      <dgm:prSet/>
      <dgm:spPr>
        <a:xfrm>
          <a:off x="2289833" y="2535120"/>
          <a:ext cx="1651011"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a:t>
          </a:r>
          <a:r>
            <a:rPr lang="en-US" baseline="0">
              <a:solidFill>
                <a:sysClr val="window" lastClr="FFFFFF"/>
              </a:solidFill>
              <a:latin typeface="Calibri"/>
              <a:ea typeface="+mn-ea"/>
              <a:cs typeface="+mn-cs"/>
            </a:rPr>
            <a:t> boiler with swh= m*Cp*(T2-T1)</a:t>
          </a:r>
          <a:endParaRPr lang="ar-SA">
            <a:solidFill>
              <a:sysClr val="window" lastClr="FFFFFF"/>
            </a:solidFill>
            <a:latin typeface="Calibri"/>
            <a:ea typeface="+mn-ea"/>
            <a:cs typeface="Arial"/>
          </a:endParaRPr>
        </a:p>
      </dgm:t>
    </dgm:pt>
    <dgm:pt modelId="{1330D47B-7DB4-4F30-B265-559230B14C39}" type="parTrans" cxnId="{6545CE65-F887-418B-88D8-FADC2DC3B245}">
      <dgm:prSet/>
      <dgm:spPr/>
      <dgm:t>
        <a:bodyPr/>
        <a:lstStyle/>
        <a:p>
          <a:pPr rtl="1"/>
          <a:endParaRPr lang="ar-SA"/>
        </a:p>
      </dgm:t>
    </dgm:pt>
    <dgm:pt modelId="{BC3D0181-131C-4C65-9ED3-279EDFFC00A4}" type="sibTrans" cxnId="{6545CE65-F887-418B-88D8-FADC2DC3B245}">
      <dgm:prSet/>
      <dgm:spPr>
        <a:xfrm rot="5483210">
          <a:off x="3027910" y="2968713"/>
          <a:ext cx="159486"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7A1C51CE-6139-4FC8-83D0-E231BEE196F8}">
      <dgm:prSet/>
      <dgm:spPr>
        <a:xfrm>
          <a:off x="2226988" y="3170028"/>
          <a:ext cx="1745960"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Esaving=Ewith swh-Ewithout swh</a:t>
          </a:r>
          <a:endParaRPr lang="ar-SA">
            <a:solidFill>
              <a:sysClr val="window" lastClr="FFFFFF"/>
            </a:solidFill>
            <a:latin typeface="Calibri"/>
            <a:ea typeface="+mn-ea"/>
            <a:cs typeface="Arial"/>
          </a:endParaRPr>
        </a:p>
      </dgm:t>
    </dgm:pt>
    <dgm:pt modelId="{BA078FCA-D768-416D-93EF-F675F9972B7A}" type="parTrans" cxnId="{54FA152D-9DD7-4035-A2D7-EBD6CC1EAB7D}">
      <dgm:prSet/>
      <dgm:spPr/>
      <dgm:t>
        <a:bodyPr/>
        <a:lstStyle/>
        <a:p>
          <a:pPr rtl="1"/>
          <a:endParaRPr lang="ar-SA"/>
        </a:p>
      </dgm:t>
    </dgm:pt>
    <dgm:pt modelId="{688E7342-CB9E-4AB5-B363-C7E2241CB29A}" type="sibTrans" cxnId="{54FA152D-9DD7-4035-A2D7-EBD6CC1EAB7D}">
      <dgm:prSet/>
      <dgm:spPr>
        <a:xfrm rot="5316414">
          <a:off x="3028979" y="3602196"/>
          <a:ext cx="157348"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B94E303-54D0-465A-B416-B15C3C50D60D}">
      <dgm:prSet/>
      <dgm:spPr>
        <a:xfrm>
          <a:off x="2254106" y="1901636"/>
          <a:ext cx="1722466"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 must reach from boiler=Eswh/efficiency  </a:t>
          </a:r>
          <a:endParaRPr lang="ar-SA">
            <a:solidFill>
              <a:sysClr val="window" lastClr="FFFFFF"/>
            </a:solidFill>
            <a:latin typeface="Calibri"/>
            <a:ea typeface="+mn-ea"/>
            <a:cs typeface="Arial"/>
          </a:endParaRPr>
        </a:p>
      </dgm:t>
    </dgm:pt>
    <dgm:pt modelId="{79768C12-83E3-4710-B993-67C8F2201E3E}" type="sibTrans" cxnId="{50206557-ADC1-47CB-BDB0-B08BCA562C88}">
      <dgm:prSet/>
      <dgm:spPr>
        <a:xfrm rot="5400000">
          <a:off x="3036154" y="2334516"/>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F7B4701-ACAA-44C5-849E-1EB39D6F721E}" type="parTrans" cxnId="{50206557-ADC1-47CB-BDB0-B08BCA562C88}">
      <dgm:prSet/>
      <dgm:spPr/>
      <dgm:t>
        <a:bodyPr/>
        <a:lstStyle/>
        <a:p>
          <a:pPr rtl="1"/>
          <a:endParaRPr lang="ar-SA"/>
        </a:p>
      </dgm:t>
    </dgm:pt>
    <dgm:pt modelId="{4B595408-CC63-4016-9952-C706A219BF12}">
      <dgm:prSet/>
      <dgm:spPr>
        <a:xfrm>
          <a:off x="2243473" y="1268153"/>
          <a:ext cx="1743731"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Asys=(1*Eswh)/(1000/365)</a:t>
          </a:r>
          <a:endParaRPr lang="ar-SA">
            <a:solidFill>
              <a:sysClr val="window" lastClr="FFFFFF"/>
            </a:solidFill>
            <a:latin typeface="Calibri"/>
            <a:ea typeface="+mn-ea"/>
            <a:cs typeface="Arial"/>
          </a:endParaRPr>
        </a:p>
      </dgm:t>
    </dgm:pt>
    <dgm:pt modelId="{3786485A-29A0-4CE9-8BB6-042A6E5FC1EC}" type="sibTrans" cxnId="{39FECC4E-2735-42E9-B1FA-0DEDB37D6BA2}">
      <dgm:prSet/>
      <dgm:spPr>
        <a:xfrm rot="5400000">
          <a:off x="3036154" y="1701033"/>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E776E78E-1B09-46AB-81EC-E8D14E682533}" type="parTrans" cxnId="{39FECC4E-2735-42E9-B1FA-0DEDB37D6BA2}">
      <dgm:prSet/>
      <dgm:spPr/>
      <dgm:t>
        <a:bodyPr/>
        <a:lstStyle/>
        <a:p>
          <a:pPr rtl="1"/>
          <a:endParaRPr lang="ar-SA"/>
        </a:p>
      </dgm:t>
    </dgm:pt>
    <dgm:pt modelId="{3FF1C351-2B52-4966-881D-F1C4488854A3}">
      <dgm:prSet/>
      <dgm:spPr>
        <a:xfrm>
          <a:off x="2237950" y="3802086"/>
          <a:ext cx="1754777"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cost saving=Esaving/0.55</a:t>
          </a:r>
          <a:endParaRPr lang="ar-SA">
            <a:solidFill>
              <a:sysClr val="window" lastClr="FFFFFF"/>
            </a:solidFill>
            <a:latin typeface="Calibri"/>
            <a:ea typeface="+mn-ea"/>
            <a:cs typeface="Arial"/>
          </a:endParaRPr>
        </a:p>
      </dgm:t>
    </dgm:pt>
    <dgm:pt modelId="{9347193A-B9BC-4711-831A-F4B33834717D}" type="parTrans" cxnId="{22B13065-3856-4B6E-9D99-E4A051F6DFD5}">
      <dgm:prSet/>
      <dgm:spPr/>
      <dgm:t>
        <a:bodyPr/>
        <a:lstStyle/>
        <a:p>
          <a:pPr rtl="1"/>
          <a:endParaRPr lang="ar-SA"/>
        </a:p>
      </dgm:t>
    </dgm:pt>
    <dgm:pt modelId="{5C148C9F-BB90-471F-A4F1-23242223D74B}" type="sibTrans" cxnId="{22B13065-3856-4B6E-9D99-E4A051F6DFD5}">
      <dgm:prSet/>
      <dgm:spPr>
        <a:xfrm rot="5400000">
          <a:off x="3036154" y="4234967"/>
          <a:ext cx="158370" cy="190045"/>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7E03D5F-59C0-4A86-8D9F-7B7D05675C6C}">
      <dgm:prSet/>
      <dgm:spPr>
        <a:xfrm>
          <a:off x="2211567" y="4435570"/>
          <a:ext cx="1807543" cy="42232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payback period = cost sys/cost saving</a:t>
          </a:r>
          <a:endParaRPr lang="ar-SA">
            <a:solidFill>
              <a:sysClr val="window" lastClr="FFFFFF"/>
            </a:solidFill>
            <a:latin typeface="Calibri"/>
            <a:ea typeface="+mn-ea"/>
            <a:cs typeface="Arial"/>
          </a:endParaRPr>
        </a:p>
      </dgm:t>
    </dgm:pt>
    <dgm:pt modelId="{7991309A-BD05-44B2-A11C-DCACF874F6DD}" type="parTrans" cxnId="{03D7D760-885A-48C4-823F-3F759A5BD64D}">
      <dgm:prSet/>
      <dgm:spPr/>
      <dgm:t>
        <a:bodyPr/>
        <a:lstStyle/>
        <a:p>
          <a:pPr rtl="1"/>
          <a:endParaRPr lang="ar-SA"/>
        </a:p>
      </dgm:t>
    </dgm:pt>
    <dgm:pt modelId="{0304A9CE-40A4-48E4-8CC6-98BC8B49053A}" type="sibTrans" cxnId="{03D7D760-885A-48C4-823F-3F759A5BD64D}">
      <dgm:prSet/>
      <dgm:spPr/>
      <dgm:t>
        <a:bodyPr/>
        <a:lstStyle/>
        <a:p>
          <a:pPr rtl="1"/>
          <a:endParaRPr lang="ar-SA"/>
        </a:p>
      </dgm:t>
    </dgm:pt>
    <dgm:pt modelId="{58C33402-C2A9-44FD-AD6C-46EDA32D4F0D}" type="pres">
      <dgm:prSet presAssocID="{57F3BDC0-786D-4626-9AAC-A3A08A679ACB}" presName="linearFlow" presStyleCnt="0">
        <dgm:presLayoutVars>
          <dgm:resizeHandles val="exact"/>
        </dgm:presLayoutVars>
      </dgm:prSet>
      <dgm:spPr/>
    </dgm:pt>
    <dgm:pt modelId="{889436FD-FCE4-4982-A272-3782963445D2}" type="pres">
      <dgm:prSet presAssocID="{0F6E712F-D48C-4734-84A4-9CFC99C63D08}" presName="node" presStyleLbl="node1" presStyleIdx="0" presStyleCnt="8" custLinFactNeighborX="-1917" custLinFactNeighborY="-171">
        <dgm:presLayoutVars>
          <dgm:bulletEnabled val="1"/>
        </dgm:presLayoutVars>
      </dgm:prSet>
      <dgm:spPr>
        <a:prstGeom prst="roundRect">
          <a:avLst>
            <a:gd name="adj" fmla="val 10000"/>
          </a:avLst>
        </a:prstGeom>
      </dgm:spPr>
      <dgm:t>
        <a:bodyPr/>
        <a:lstStyle/>
        <a:p>
          <a:pPr rtl="1"/>
          <a:endParaRPr lang="ar-SA"/>
        </a:p>
      </dgm:t>
    </dgm:pt>
    <dgm:pt modelId="{FB9F344D-9EEC-4492-95CA-6A5264446BEA}" type="pres">
      <dgm:prSet presAssocID="{E211C3E0-4499-488B-9A8F-833AC94F1DD1}" presName="sibTrans" presStyleLbl="sibTrans2D1" presStyleIdx="0" presStyleCnt="7"/>
      <dgm:spPr>
        <a:prstGeom prst="rightArrow">
          <a:avLst>
            <a:gd name="adj1" fmla="val 60000"/>
            <a:gd name="adj2" fmla="val 50000"/>
          </a:avLst>
        </a:prstGeom>
      </dgm:spPr>
      <dgm:t>
        <a:bodyPr/>
        <a:lstStyle/>
        <a:p>
          <a:pPr rtl="1"/>
          <a:endParaRPr lang="ar-SA"/>
        </a:p>
      </dgm:t>
    </dgm:pt>
    <dgm:pt modelId="{BDFED685-7F73-4C8A-8A3C-314B7074A37A}" type="pres">
      <dgm:prSet presAssocID="{E211C3E0-4499-488B-9A8F-833AC94F1DD1}" presName="connectorText" presStyleLbl="sibTrans2D1" presStyleIdx="0" presStyleCnt="7"/>
      <dgm:spPr/>
      <dgm:t>
        <a:bodyPr/>
        <a:lstStyle/>
        <a:p>
          <a:pPr rtl="1"/>
          <a:endParaRPr lang="ar-SA"/>
        </a:p>
      </dgm:t>
    </dgm:pt>
    <dgm:pt modelId="{4B377771-EFE5-40A1-A7D5-1D4947135EA9}" type="pres">
      <dgm:prSet presAssocID="{45D0080A-E728-4AFC-82D8-13635CA85321}" presName="node" presStyleLbl="node1" presStyleIdx="1" presStyleCnt="8" custScaleX="106904">
        <dgm:presLayoutVars>
          <dgm:bulletEnabled val="1"/>
        </dgm:presLayoutVars>
      </dgm:prSet>
      <dgm:spPr>
        <a:prstGeom prst="roundRect">
          <a:avLst>
            <a:gd name="adj" fmla="val 10000"/>
          </a:avLst>
        </a:prstGeom>
      </dgm:spPr>
      <dgm:t>
        <a:bodyPr/>
        <a:lstStyle/>
        <a:p>
          <a:pPr rtl="1"/>
          <a:endParaRPr lang="ar-SA"/>
        </a:p>
      </dgm:t>
    </dgm:pt>
    <dgm:pt modelId="{EB6A3A56-6DB6-4228-86A9-DA79C33DD64F}" type="pres">
      <dgm:prSet presAssocID="{068CD8C1-37B8-40C3-AE92-58F4E0718CF3}" presName="sibTrans" presStyleLbl="sibTrans2D1" presStyleIdx="1" presStyleCnt="7"/>
      <dgm:spPr>
        <a:prstGeom prst="rightArrow">
          <a:avLst>
            <a:gd name="adj1" fmla="val 60000"/>
            <a:gd name="adj2" fmla="val 50000"/>
          </a:avLst>
        </a:prstGeom>
      </dgm:spPr>
      <dgm:t>
        <a:bodyPr/>
        <a:lstStyle/>
        <a:p>
          <a:pPr rtl="1"/>
          <a:endParaRPr lang="ar-SA"/>
        </a:p>
      </dgm:t>
    </dgm:pt>
    <dgm:pt modelId="{3737F5A2-D3AB-42EB-A196-675232144B8E}" type="pres">
      <dgm:prSet presAssocID="{068CD8C1-37B8-40C3-AE92-58F4E0718CF3}" presName="connectorText" presStyleLbl="sibTrans2D1" presStyleIdx="1" presStyleCnt="7"/>
      <dgm:spPr/>
      <dgm:t>
        <a:bodyPr/>
        <a:lstStyle/>
        <a:p>
          <a:pPr rtl="1"/>
          <a:endParaRPr lang="ar-SA"/>
        </a:p>
      </dgm:t>
    </dgm:pt>
    <dgm:pt modelId="{07EF2DE3-1A10-40D5-8C95-59EA1CD98C9A}" type="pres">
      <dgm:prSet presAssocID="{4B595408-CC63-4016-9952-C706A219BF12}" presName="node" presStyleLbl="node1" presStyleIdx="2" presStyleCnt="8" custScaleX="105616">
        <dgm:presLayoutVars>
          <dgm:bulletEnabled val="1"/>
        </dgm:presLayoutVars>
      </dgm:prSet>
      <dgm:spPr>
        <a:prstGeom prst="roundRect">
          <a:avLst>
            <a:gd name="adj" fmla="val 10000"/>
          </a:avLst>
        </a:prstGeom>
      </dgm:spPr>
      <dgm:t>
        <a:bodyPr/>
        <a:lstStyle/>
        <a:p>
          <a:pPr rtl="1"/>
          <a:endParaRPr lang="ar-SA"/>
        </a:p>
      </dgm:t>
    </dgm:pt>
    <dgm:pt modelId="{ACC89D6E-5820-41BE-B90D-41FCE93BAA51}" type="pres">
      <dgm:prSet presAssocID="{3786485A-29A0-4CE9-8BB6-042A6E5FC1EC}" presName="sibTrans" presStyleLbl="sibTrans2D1" presStyleIdx="2" presStyleCnt="7"/>
      <dgm:spPr>
        <a:prstGeom prst="rightArrow">
          <a:avLst>
            <a:gd name="adj1" fmla="val 60000"/>
            <a:gd name="adj2" fmla="val 50000"/>
          </a:avLst>
        </a:prstGeom>
      </dgm:spPr>
      <dgm:t>
        <a:bodyPr/>
        <a:lstStyle/>
        <a:p>
          <a:pPr rtl="1"/>
          <a:endParaRPr lang="ar-SA"/>
        </a:p>
      </dgm:t>
    </dgm:pt>
    <dgm:pt modelId="{D7F8E847-A592-4D42-AB28-704D6FF8B0FF}" type="pres">
      <dgm:prSet presAssocID="{3786485A-29A0-4CE9-8BB6-042A6E5FC1EC}" presName="connectorText" presStyleLbl="sibTrans2D1" presStyleIdx="2" presStyleCnt="7"/>
      <dgm:spPr/>
      <dgm:t>
        <a:bodyPr/>
        <a:lstStyle/>
        <a:p>
          <a:pPr rtl="1"/>
          <a:endParaRPr lang="ar-SA"/>
        </a:p>
      </dgm:t>
    </dgm:pt>
    <dgm:pt modelId="{94EA635D-84FB-43AC-8E3E-CBEC670BF91A}" type="pres">
      <dgm:prSet presAssocID="{1B94E303-54D0-465A-B416-B15C3C50D60D}" presName="node" presStyleLbl="node1" presStyleIdx="3" presStyleCnt="8" custScaleX="104328">
        <dgm:presLayoutVars>
          <dgm:bulletEnabled val="1"/>
        </dgm:presLayoutVars>
      </dgm:prSet>
      <dgm:spPr>
        <a:prstGeom prst="roundRect">
          <a:avLst>
            <a:gd name="adj" fmla="val 10000"/>
          </a:avLst>
        </a:prstGeom>
      </dgm:spPr>
      <dgm:t>
        <a:bodyPr/>
        <a:lstStyle/>
        <a:p>
          <a:pPr rtl="1"/>
          <a:endParaRPr lang="ar-SA"/>
        </a:p>
      </dgm:t>
    </dgm:pt>
    <dgm:pt modelId="{21D98222-C423-4B08-8564-47371985EB60}" type="pres">
      <dgm:prSet presAssocID="{79768C12-83E3-4710-B993-67C8F2201E3E}" presName="sibTrans" presStyleLbl="sibTrans2D1" presStyleIdx="3" presStyleCnt="7"/>
      <dgm:spPr>
        <a:prstGeom prst="rightArrow">
          <a:avLst>
            <a:gd name="adj1" fmla="val 60000"/>
            <a:gd name="adj2" fmla="val 50000"/>
          </a:avLst>
        </a:prstGeom>
      </dgm:spPr>
      <dgm:t>
        <a:bodyPr/>
        <a:lstStyle/>
        <a:p>
          <a:pPr rtl="1"/>
          <a:endParaRPr lang="ar-SA"/>
        </a:p>
      </dgm:t>
    </dgm:pt>
    <dgm:pt modelId="{2566A222-2571-4989-A79F-817DF2FE156F}" type="pres">
      <dgm:prSet presAssocID="{79768C12-83E3-4710-B993-67C8F2201E3E}" presName="connectorText" presStyleLbl="sibTrans2D1" presStyleIdx="3" presStyleCnt="7"/>
      <dgm:spPr/>
      <dgm:t>
        <a:bodyPr/>
        <a:lstStyle/>
        <a:p>
          <a:pPr rtl="1"/>
          <a:endParaRPr lang="ar-SA"/>
        </a:p>
      </dgm:t>
    </dgm:pt>
    <dgm:pt modelId="{A8EA219B-7F88-4DEC-85CA-7D2C40E6A56C}" type="pres">
      <dgm:prSet presAssocID="{D26F30B2-D9FA-41DA-ADE5-2D06742363D7}" presName="node" presStyleLbl="node1" presStyleIdx="4" presStyleCnt="8">
        <dgm:presLayoutVars>
          <dgm:bulletEnabled val="1"/>
        </dgm:presLayoutVars>
      </dgm:prSet>
      <dgm:spPr>
        <a:prstGeom prst="roundRect">
          <a:avLst>
            <a:gd name="adj" fmla="val 10000"/>
          </a:avLst>
        </a:prstGeom>
      </dgm:spPr>
      <dgm:t>
        <a:bodyPr/>
        <a:lstStyle/>
        <a:p>
          <a:pPr rtl="1"/>
          <a:endParaRPr lang="ar-SA"/>
        </a:p>
      </dgm:t>
    </dgm:pt>
    <dgm:pt modelId="{3E4C9984-B32F-4826-87F7-291C0C442CC4}" type="pres">
      <dgm:prSet presAssocID="{BC3D0181-131C-4C65-9ED3-279EDFFC00A4}" presName="sibTrans" presStyleLbl="sibTrans2D1" presStyleIdx="4" presStyleCnt="7"/>
      <dgm:spPr>
        <a:prstGeom prst="rightArrow">
          <a:avLst>
            <a:gd name="adj1" fmla="val 60000"/>
            <a:gd name="adj2" fmla="val 50000"/>
          </a:avLst>
        </a:prstGeom>
      </dgm:spPr>
      <dgm:t>
        <a:bodyPr/>
        <a:lstStyle/>
        <a:p>
          <a:pPr rtl="1"/>
          <a:endParaRPr lang="ar-SA"/>
        </a:p>
      </dgm:t>
    </dgm:pt>
    <dgm:pt modelId="{BBB4476B-5CBF-4A33-8B62-C8F3D2875C8B}" type="pres">
      <dgm:prSet presAssocID="{BC3D0181-131C-4C65-9ED3-279EDFFC00A4}" presName="connectorText" presStyleLbl="sibTrans2D1" presStyleIdx="4" presStyleCnt="7"/>
      <dgm:spPr/>
      <dgm:t>
        <a:bodyPr/>
        <a:lstStyle/>
        <a:p>
          <a:pPr rtl="1"/>
          <a:endParaRPr lang="ar-SA"/>
        </a:p>
      </dgm:t>
    </dgm:pt>
    <dgm:pt modelId="{5CF84A52-A432-4556-B396-C8266662661F}" type="pres">
      <dgm:prSet presAssocID="{7A1C51CE-6139-4FC8-83D0-E231BEE196F8}" presName="node" presStyleLbl="node1" presStyleIdx="5" presStyleCnt="8" custScaleX="105751" custLinFactNeighborX="-931" custLinFactNeighborY="675">
        <dgm:presLayoutVars>
          <dgm:bulletEnabled val="1"/>
        </dgm:presLayoutVars>
      </dgm:prSet>
      <dgm:spPr>
        <a:prstGeom prst="roundRect">
          <a:avLst>
            <a:gd name="adj" fmla="val 10000"/>
          </a:avLst>
        </a:prstGeom>
      </dgm:spPr>
      <dgm:t>
        <a:bodyPr/>
        <a:lstStyle/>
        <a:p>
          <a:pPr rtl="1"/>
          <a:endParaRPr lang="ar-SA"/>
        </a:p>
      </dgm:t>
    </dgm:pt>
    <dgm:pt modelId="{40E1C26E-03F1-4555-A0D9-B50B3B3D325B}" type="pres">
      <dgm:prSet presAssocID="{688E7342-CB9E-4AB5-B363-C7E2241CB29A}" presName="sibTrans" presStyleLbl="sibTrans2D1" presStyleIdx="5" presStyleCnt="7"/>
      <dgm:spPr>
        <a:prstGeom prst="rightArrow">
          <a:avLst>
            <a:gd name="adj1" fmla="val 60000"/>
            <a:gd name="adj2" fmla="val 50000"/>
          </a:avLst>
        </a:prstGeom>
      </dgm:spPr>
      <dgm:t>
        <a:bodyPr/>
        <a:lstStyle/>
        <a:p>
          <a:pPr rtl="1"/>
          <a:endParaRPr lang="ar-SA"/>
        </a:p>
      </dgm:t>
    </dgm:pt>
    <dgm:pt modelId="{6B1F4FB6-6FAC-4D9E-AB5D-CF386CF97E2F}" type="pres">
      <dgm:prSet presAssocID="{688E7342-CB9E-4AB5-B363-C7E2241CB29A}" presName="connectorText" presStyleLbl="sibTrans2D1" presStyleIdx="5" presStyleCnt="7"/>
      <dgm:spPr/>
      <dgm:t>
        <a:bodyPr/>
        <a:lstStyle/>
        <a:p>
          <a:pPr rtl="1"/>
          <a:endParaRPr lang="ar-SA"/>
        </a:p>
      </dgm:t>
    </dgm:pt>
    <dgm:pt modelId="{3C4EE555-6373-421A-92AF-53D5ADD99835}" type="pres">
      <dgm:prSet presAssocID="{3FF1C351-2B52-4966-881D-F1C4488854A3}" presName="node" presStyleLbl="node1" presStyleIdx="6" presStyleCnt="8" custScaleX="106285">
        <dgm:presLayoutVars>
          <dgm:bulletEnabled val="1"/>
        </dgm:presLayoutVars>
      </dgm:prSet>
      <dgm:spPr>
        <a:prstGeom prst="roundRect">
          <a:avLst>
            <a:gd name="adj" fmla="val 10000"/>
          </a:avLst>
        </a:prstGeom>
      </dgm:spPr>
      <dgm:t>
        <a:bodyPr/>
        <a:lstStyle/>
        <a:p>
          <a:pPr rtl="1"/>
          <a:endParaRPr lang="ar-SA"/>
        </a:p>
      </dgm:t>
    </dgm:pt>
    <dgm:pt modelId="{3867A9C7-CB51-43F1-8A0C-2FF174E0AE3C}" type="pres">
      <dgm:prSet presAssocID="{5C148C9F-BB90-471F-A4F1-23242223D74B}" presName="sibTrans" presStyleLbl="sibTrans2D1" presStyleIdx="6" presStyleCnt="7"/>
      <dgm:spPr>
        <a:prstGeom prst="rightArrow">
          <a:avLst>
            <a:gd name="adj1" fmla="val 60000"/>
            <a:gd name="adj2" fmla="val 50000"/>
          </a:avLst>
        </a:prstGeom>
      </dgm:spPr>
      <dgm:t>
        <a:bodyPr/>
        <a:lstStyle/>
        <a:p>
          <a:pPr rtl="1"/>
          <a:endParaRPr lang="ar-SA"/>
        </a:p>
      </dgm:t>
    </dgm:pt>
    <dgm:pt modelId="{28C82D4C-501D-4A7C-8ED0-2EFE0DD01185}" type="pres">
      <dgm:prSet presAssocID="{5C148C9F-BB90-471F-A4F1-23242223D74B}" presName="connectorText" presStyleLbl="sibTrans2D1" presStyleIdx="6" presStyleCnt="7"/>
      <dgm:spPr/>
      <dgm:t>
        <a:bodyPr/>
        <a:lstStyle/>
        <a:p>
          <a:pPr rtl="1"/>
          <a:endParaRPr lang="ar-SA"/>
        </a:p>
      </dgm:t>
    </dgm:pt>
    <dgm:pt modelId="{DEF3F71F-3A78-461D-BC02-2ED3B73BC378}" type="pres">
      <dgm:prSet presAssocID="{47E03D5F-59C0-4A86-8D9F-7B7D05675C6C}" presName="node" presStyleLbl="node1" presStyleIdx="7" presStyleCnt="8" custScaleX="109481">
        <dgm:presLayoutVars>
          <dgm:bulletEnabled val="1"/>
        </dgm:presLayoutVars>
      </dgm:prSet>
      <dgm:spPr>
        <a:prstGeom prst="roundRect">
          <a:avLst>
            <a:gd name="adj" fmla="val 10000"/>
          </a:avLst>
        </a:prstGeom>
      </dgm:spPr>
      <dgm:t>
        <a:bodyPr/>
        <a:lstStyle/>
        <a:p>
          <a:pPr rtl="1"/>
          <a:endParaRPr lang="ar-SA"/>
        </a:p>
      </dgm:t>
    </dgm:pt>
  </dgm:ptLst>
  <dgm:cxnLst>
    <dgm:cxn modelId="{007639B4-22D0-4476-9775-28FE124EECB8}" type="presOf" srcId="{E211C3E0-4499-488B-9A8F-833AC94F1DD1}" destId="{BDFED685-7F73-4C8A-8A3C-314B7074A37A}" srcOrd="1" destOrd="0" presId="urn:microsoft.com/office/officeart/2005/8/layout/process2"/>
    <dgm:cxn modelId="{FE453C15-F92C-48F6-8995-CEA7FB5709AE}" type="presOf" srcId="{4B595408-CC63-4016-9952-C706A219BF12}" destId="{07EF2DE3-1A10-40D5-8C95-59EA1CD98C9A}" srcOrd="0" destOrd="0" presId="urn:microsoft.com/office/officeart/2005/8/layout/process2"/>
    <dgm:cxn modelId="{68EDE020-8FB8-4564-A85B-8494D78A7CFB}" type="presOf" srcId="{688E7342-CB9E-4AB5-B363-C7E2241CB29A}" destId="{40E1C26E-03F1-4555-A0D9-B50B3B3D325B}" srcOrd="0" destOrd="0" presId="urn:microsoft.com/office/officeart/2005/8/layout/process2"/>
    <dgm:cxn modelId="{50206557-ADC1-47CB-BDB0-B08BCA562C88}" srcId="{57F3BDC0-786D-4626-9AAC-A3A08A679ACB}" destId="{1B94E303-54D0-465A-B416-B15C3C50D60D}" srcOrd="3" destOrd="0" parTransId="{1F7B4701-ACAA-44C5-849E-1EB39D6F721E}" sibTransId="{79768C12-83E3-4710-B993-67C8F2201E3E}"/>
    <dgm:cxn modelId="{03D7D760-885A-48C4-823F-3F759A5BD64D}" srcId="{57F3BDC0-786D-4626-9AAC-A3A08A679ACB}" destId="{47E03D5F-59C0-4A86-8D9F-7B7D05675C6C}" srcOrd="7" destOrd="0" parTransId="{7991309A-BD05-44B2-A11C-DCACF874F6DD}" sibTransId="{0304A9CE-40A4-48E4-8CC6-98BC8B49053A}"/>
    <dgm:cxn modelId="{50505EF6-D55E-4083-B570-2549283A53CC}" type="presOf" srcId="{57F3BDC0-786D-4626-9AAC-A3A08A679ACB}" destId="{58C33402-C2A9-44FD-AD6C-46EDA32D4F0D}" srcOrd="0" destOrd="0" presId="urn:microsoft.com/office/officeart/2005/8/layout/process2"/>
    <dgm:cxn modelId="{8AEF7498-5AA6-48F6-AFE6-0DA3CADC844F}" type="presOf" srcId="{47E03D5F-59C0-4A86-8D9F-7B7D05675C6C}" destId="{DEF3F71F-3A78-461D-BC02-2ED3B73BC378}" srcOrd="0" destOrd="0" presId="urn:microsoft.com/office/officeart/2005/8/layout/process2"/>
    <dgm:cxn modelId="{32634B3E-B2FF-48A9-B5EF-192331C9CBFE}" type="presOf" srcId="{3786485A-29A0-4CE9-8BB6-042A6E5FC1EC}" destId="{ACC89D6E-5820-41BE-B90D-41FCE93BAA51}" srcOrd="0" destOrd="0" presId="urn:microsoft.com/office/officeart/2005/8/layout/process2"/>
    <dgm:cxn modelId="{1743E8A2-F045-431D-83F2-4B363E514E17}" type="presOf" srcId="{1B94E303-54D0-465A-B416-B15C3C50D60D}" destId="{94EA635D-84FB-43AC-8E3E-CBEC670BF91A}" srcOrd="0" destOrd="0" presId="urn:microsoft.com/office/officeart/2005/8/layout/process2"/>
    <dgm:cxn modelId="{FC37FD01-C74B-41B1-87DD-481EFFC89E11}" srcId="{57F3BDC0-786D-4626-9AAC-A3A08A679ACB}" destId="{45D0080A-E728-4AFC-82D8-13635CA85321}" srcOrd="1" destOrd="0" parTransId="{F61F276D-C68C-4C14-9AA1-D5819E40AE09}" sibTransId="{068CD8C1-37B8-40C3-AE92-58F4E0718CF3}"/>
    <dgm:cxn modelId="{47906B6D-151D-48EC-B46E-01A2D9BA82E1}" type="presOf" srcId="{7A1C51CE-6139-4FC8-83D0-E231BEE196F8}" destId="{5CF84A52-A432-4556-B396-C8266662661F}" srcOrd="0" destOrd="0" presId="urn:microsoft.com/office/officeart/2005/8/layout/process2"/>
    <dgm:cxn modelId="{E9FE9247-BD6B-4A1E-AFF3-203B509FA4B2}" type="presOf" srcId="{E211C3E0-4499-488B-9A8F-833AC94F1DD1}" destId="{FB9F344D-9EEC-4492-95CA-6A5264446BEA}" srcOrd="0" destOrd="0" presId="urn:microsoft.com/office/officeart/2005/8/layout/process2"/>
    <dgm:cxn modelId="{F95B5F32-4C68-40A4-8485-DE701F3B9CF9}" type="presOf" srcId="{5C148C9F-BB90-471F-A4F1-23242223D74B}" destId="{3867A9C7-CB51-43F1-8A0C-2FF174E0AE3C}" srcOrd="0" destOrd="0" presId="urn:microsoft.com/office/officeart/2005/8/layout/process2"/>
    <dgm:cxn modelId="{932C5124-298A-45C9-A0E3-8C0B261962A2}" srcId="{57F3BDC0-786D-4626-9AAC-A3A08A679ACB}" destId="{0F6E712F-D48C-4734-84A4-9CFC99C63D08}" srcOrd="0" destOrd="0" parTransId="{F09E40F3-EE7B-4AC6-8671-10923B03BA56}" sibTransId="{E211C3E0-4499-488B-9A8F-833AC94F1DD1}"/>
    <dgm:cxn modelId="{54FA152D-9DD7-4035-A2D7-EBD6CC1EAB7D}" srcId="{57F3BDC0-786D-4626-9AAC-A3A08A679ACB}" destId="{7A1C51CE-6139-4FC8-83D0-E231BEE196F8}" srcOrd="5" destOrd="0" parTransId="{BA078FCA-D768-416D-93EF-F675F9972B7A}" sibTransId="{688E7342-CB9E-4AB5-B363-C7E2241CB29A}"/>
    <dgm:cxn modelId="{EA6C263E-9B7F-46A0-A445-E031F285D07E}" type="presOf" srcId="{068CD8C1-37B8-40C3-AE92-58F4E0718CF3}" destId="{3737F5A2-D3AB-42EB-A196-675232144B8E}" srcOrd="1" destOrd="0" presId="urn:microsoft.com/office/officeart/2005/8/layout/process2"/>
    <dgm:cxn modelId="{6545CE65-F887-418B-88D8-FADC2DC3B245}" srcId="{57F3BDC0-786D-4626-9AAC-A3A08A679ACB}" destId="{D26F30B2-D9FA-41DA-ADE5-2D06742363D7}" srcOrd="4" destOrd="0" parTransId="{1330D47B-7DB4-4F30-B265-559230B14C39}" sibTransId="{BC3D0181-131C-4C65-9ED3-279EDFFC00A4}"/>
    <dgm:cxn modelId="{896B82AE-2C98-43F5-B1A6-3B62456F5422}" type="presOf" srcId="{BC3D0181-131C-4C65-9ED3-279EDFFC00A4}" destId="{BBB4476B-5CBF-4A33-8B62-C8F3D2875C8B}" srcOrd="1" destOrd="0" presId="urn:microsoft.com/office/officeart/2005/8/layout/process2"/>
    <dgm:cxn modelId="{95C5528B-92B6-4464-AF45-28F016CDAF76}" type="presOf" srcId="{068CD8C1-37B8-40C3-AE92-58F4E0718CF3}" destId="{EB6A3A56-6DB6-4228-86A9-DA79C33DD64F}" srcOrd="0" destOrd="0" presId="urn:microsoft.com/office/officeart/2005/8/layout/process2"/>
    <dgm:cxn modelId="{DFA83DAF-6CA8-448A-A075-9AF6F48B2774}" type="presOf" srcId="{79768C12-83E3-4710-B993-67C8F2201E3E}" destId="{2566A222-2571-4989-A79F-817DF2FE156F}" srcOrd="1" destOrd="0" presId="urn:microsoft.com/office/officeart/2005/8/layout/process2"/>
    <dgm:cxn modelId="{7E339AA5-5A06-4238-AEE8-4F2B298065D9}" type="presOf" srcId="{3FF1C351-2B52-4966-881D-F1C4488854A3}" destId="{3C4EE555-6373-421A-92AF-53D5ADD99835}" srcOrd="0" destOrd="0" presId="urn:microsoft.com/office/officeart/2005/8/layout/process2"/>
    <dgm:cxn modelId="{A501AA87-0030-4378-B4DE-43BC2D9D2C92}" type="presOf" srcId="{D26F30B2-D9FA-41DA-ADE5-2D06742363D7}" destId="{A8EA219B-7F88-4DEC-85CA-7D2C40E6A56C}" srcOrd="0" destOrd="0" presId="urn:microsoft.com/office/officeart/2005/8/layout/process2"/>
    <dgm:cxn modelId="{B4B02BE2-4745-4B34-91B2-F3FA87F00F39}" type="presOf" srcId="{79768C12-83E3-4710-B993-67C8F2201E3E}" destId="{21D98222-C423-4B08-8564-47371985EB60}" srcOrd="0" destOrd="0" presId="urn:microsoft.com/office/officeart/2005/8/layout/process2"/>
    <dgm:cxn modelId="{22B13065-3856-4B6E-9D99-E4A051F6DFD5}" srcId="{57F3BDC0-786D-4626-9AAC-A3A08A679ACB}" destId="{3FF1C351-2B52-4966-881D-F1C4488854A3}" srcOrd="6" destOrd="0" parTransId="{9347193A-B9BC-4711-831A-F4B33834717D}" sibTransId="{5C148C9F-BB90-471F-A4F1-23242223D74B}"/>
    <dgm:cxn modelId="{84909E99-EC0F-4576-8300-16D152AC7176}" type="presOf" srcId="{0F6E712F-D48C-4734-84A4-9CFC99C63D08}" destId="{889436FD-FCE4-4982-A272-3782963445D2}" srcOrd="0" destOrd="0" presId="urn:microsoft.com/office/officeart/2005/8/layout/process2"/>
    <dgm:cxn modelId="{3C0020F3-FC73-4CDD-91E1-1C7030922CD8}" type="presOf" srcId="{BC3D0181-131C-4C65-9ED3-279EDFFC00A4}" destId="{3E4C9984-B32F-4826-87F7-291C0C442CC4}" srcOrd="0" destOrd="0" presId="urn:microsoft.com/office/officeart/2005/8/layout/process2"/>
    <dgm:cxn modelId="{394253A1-77F9-4CE1-B9C1-F593590D0466}" type="presOf" srcId="{45D0080A-E728-4AFC-82D8-13635CA85321}" destId="{4B377771-EFE5-40A1-A7D5-1D4947135EA9}" srcOrd="0" destOrd="0" presId="urn:microsoft.com/office/officeart/2005/8/layout/process2"/>
    <dgm:cxn modelId="{D1885A44-22AE-4452-8886-B05AB2968897}" type="presOf" srcId="{688E7342-CB9E-4AB5-B363-C7E2241CB29A}" destId="{6B1F4FB6-6FAC-4D9E-AB5D-CF386CF97E2F}" srcOrd="1" destOrd="0" presId="urn:microsoft.com/office/officeart/2005/8/layout/process2"/>
    <dgm:cxn modelId="{86D5D876-3080-4BEF-BEDF-CF1F151992BD}" type="presOf" srcId="{5C148C9F-BB90-471F-A4F1-23242223D74B}" destId="{28C82D4C-501D-4A7C-8ED0-2EFE0DD01185}" srcOrd="1" destOrd="0" presId="urn:microsoft.com/office/officeart/2005/8/layout/process2"/>
    <dgm:cxn modelId="{39FECC4E-2735-42E9-B1FA-0DEDB37D6BA2}" srcId="{57F3BDC0-786D-4626-9AAC-A3A08A679ACB}" destId="{4B595408-CC63-4016-9952-C706A219BF12}" srcOrd="2" destOrd="0" parTransId="{E776E78E-1B09-46AB-81EC-E8D14E682533}" sibTransId="{3786485A-29A0-4CE9-8BB6-042A6E5FC1EC}"/>
    <dgm:cxn modelId="{E5202D14-5DE0-406B-946E-974B114B5D6E}" type="presOf" srcId="{3786485A-29A0-4CE9-8BB6-042A6E5FC1EC}" destId="{D7F8E847-A592-4D42-AB28-704D6FF8B0FF}" srcOrd="1" destOrd="0" presId="urn:microsoft.com/office/officeart/2005/8/layout/process2"/>
    <dgm:cxn modelId="{240B843A-8AF9-4748-AA34-AA218063244C}" type="presParOf" srcId="{58C33402-C2A9-44FD-AD6C-46EDA32D4F0D}" destId="{889436FD-FCE4-4982-A272-3782963445D2}" srcOrd="0" destOrd="0" presId="urn:microsoft.com/office/officeart/2005/8/layout/process2"/>
    <dgm:cxn modelId="{22FE9B78-F71A-4B36-B50D-1C06EBE345F8}" type="presParOf" srcId="{58C33402-C2A9-44FD-AD6C-46EDA32D4F0D}" destId="{FB9F344D-9EEC-4492-95CA-6A5264446BEA}" srcOrd="1" destOrd="0" presId="urn:microsoft.com/office/officeart/2005/8/layout/process2"/>
    <dgm:cxn modelId="{8E4CBD48-32A7-480B-B9EA-7276D0DACED2}" type="presParOf" srcId="{FB9F344D-9EEC-4492-95CA-6A5264446BEA}" destId="{BDFED685-7F73-4C8A-8A3C-314B7074A37A}" srcOrd="0" destOrd="0" presId="urn:microsoft.com/office/officeart/2005/8/layout/process2"/>
    <dgm:cxn modelId="{BA96D66E-BEA9-4763-887D-42BCAF3AAD73}" type="presParOf" srcId="{58C33402-C2A9-44FD-AD6C-46EDA32D4F0D}" destId="{4B377771-EFE5-40A1-A7D5-1D4947135EA9}" srcOrd="2" destOrd="0" presId="urn:microsoft.com/office/officeart/2005/8/layout/process2"/>
    <dgm:cxn modelId="{9F2DA12E-0C66-4352-B8CA-5060518E1434}" type="presParOf" srcId="{58C33402-C2A9-44FD-AD6C-46EDA32D4F0D}" destId="{EB6A3A56-6DB6-4228-86A9-DA79C33DD64F}" srcOrd="3" destOrd="0" presId="urn:microsoft.com/office/officeart/2005/8/layout/process2"/>
    <dgm:cxn modelId="{6BD4B165-C76C-4D4A-A7EF-C2D659453694}" type="presParOf" srcId="{EB6A3A56-6DB6-4228-86A9-DA79C33DD64F}" destId="{3737F5A2-D3AB-42EB-A196-675232144B8E}" srcOrd="0" destOrd="0" presId="urn:microsoft.com/office/officeart/2005/8/layout/process2"/>
    <dgm:cxn modelId="{1F9F9F46-C1D4-412A-8934-0CAD9092A210}" type="presParOf" srcId="{58C33402-C2A9-44FD-AD6C-46EDA32D4F0D}" destId="{07EF2DE3-1A10-40D5-8C95-59EA1CD98C9A}" srcOrd="4" destOrd="0" presId="urn:microsoft.com/office/officeart/2005/8/layout/process2"/>
    <dgm:cxn modelId="{B951E141-1E7A-41A5-9776-2D415B79DE8C}" type="presParOf" srcId="{58C33402-C2A9-44FD-AD6C-46EDA32D4F0D}" destId="{ACC89D6E-5820-41BE-B90D-41FCE93BAA51}" srcOrd="5" destOrd="0" presId="urn:microsoft.com/office/officeart/2005/8/layout/process2"/>
    <dgm:cxn modelId="{EDBC7621-D37A-4F18-81E2-BA814FE400E6}" type="presParOf" srcId="{ACC89D6E-5820-41BE-B90D-41FCE93BAA51}" destId="{D7F8E847-A592-4D42-AB28-704D6FF8B0FF}" srcOrd="0" destOrd="0" presId="urn:microsoft.com/office/officeart/2005/8/layout/process2"/>
    <dgm:cxn modelId="{A0981DF2-4946-4209-9337-3AA40CFB630F}" type="presParOf" srcId="{58C33402-C2A9-44FD-AD6C-46EDA32D4F0D}" destId="{94EA635D-84FB-43AC-8E3E-CBEC670BF91A}" srcOrd="6" destOrd="0" presId="urn:microsoft.com/office/officeart/2005/8/layout/process2"/>
    <dgm:cxn modelId="{68522673-A628-4AA6-B949-FAA7B7029EC5}" type="presParOf" srcId="{58C33402-C2A9-44FD-AD6C-46EDA32D4F0D}" destId="{21D98222-C423-4B08-8564-47371985EB60}" srcOrd="7" destOrd="0" presId="urn:microsoft.com/office/officeart/2005/8/layout/process2"/>
    <dgm:cxn modelId="{1A36AEB4-87F3-40D7-A13D-1433E0884F14}" type="presParOf" srcId="{21D98222-C423-4B08-8564-47371985EB60}" destId="{2566A222-2571-4989-A79F-817DF2FE156F}" srcOrd="0" destOrd="0" presId="urn:microsoft.com/office/officeart/2005/8/layout/process2"/>
    <dgm:cxn modelId="{41391932-FAE4-4881-B976-1707D0431CDA}" type="presParOf" srcId="{58C33402-C2A9-44FD-AD6C-46EDA32D4F0D}" destId="{A8EA219B-7F88-4DEC-85CA-7D2C40E6A56C}" srcOrd="8" destOrd="0" presId="urn:microsoft.com/office/officeart/2005/8/layout/process2"/>
    <dgm:cxn modelId="{E3BA5AF6-38EA-4A62-ACCC-BE583AC100F2}" type="presParOf" srcId="{58C33402-C2A9-44FD-AD6C-46EDA32D4F0D}" destId="{3E4C9984-B32F-4826-87F7-291C0C442CC4}" srcOrd="9" destOrd="0" presId="urn:microsoft.com/office/officeart/2005/8/layout/process2"/>
    <dgm:cxn modelId="{DECF2BEF-19C2-4466-95D6-98A039B91EFB}" type="presParOf" srcId="{3E4C9984-B32F-4826-87F7-291C0C442CC4}" destId="{BBB4476B-5CBF-4A33-8B62-C8F3D2875C8B}" srcOrd="0" destOrd="0" presId="urn:microsoft.com/office/officeart/2005/8/layout/process2"/>
    <dgm:cxn modelId="{346429AE-4A24-4EBA-B27F-DB217EDAADAA}" type="presParOf" srcId="{58C33402-C2A9-44FD-AD6C-46EDA32D4F0D}" destId="{5CF84A52-A432-4556-B396-C8266662661F}" srcOrd="10" destOrd="0" presId="urn:microsoft.com/office/officeart/2005/8/layout/process2"/>
    <dgm:cxn modelId="{C62B0230-E99B-4343-9D09-B95F12DDE6A3}" type="presParOf" srcId="{58C33402-C2A9-44FD-AD6C-46EDA32D4F0D}" destId="{40E1C26E-03F1-4555-A0D9-B50B3B3D325B}" srcOrd="11" destOrd="0" presId="urn:microsoft.com/office/officeart/2005/8/layout/process2"/>
    <dgm:cxn modelId="{C3F08511-48AD-4BFF-80A7-B5CF7D248EFE}" type="presParOf" srcId="{40E1C26E-03F1-4555-A0D9-B50B3B3D325B}" destId="{6B1F4FB6-6FAC-4D9E-AB5D-CF386CF97E2F}" srcOrd="0" destOrd="0" presId="urn:microsoft.com/office/officeart/2005/8/layout/process2"/>
    <dgm:cxn modelId="{2FDCCE0B-B61B-4E58-BA72-D76BC138E180}" type="presParOf" srcId="{58C33402-C2A9-44FD-AD6C-46EDA32D4F0D}" destId="{3C4EE555-6373-421A-92AF-53D5ADD99835}" srcOrd="12" destOrd="0" presId="urn:microsoft.com/office/officeart/2005/8/layout/process2"/>
    <dgm:cxn modelId="{D0DE4F38-CD34-4AD3-B6B2-31033FAC7743}" type="presParOf" srcId="{58C33402-C2A9-44FD-AD6C-46EDA32D4F0D}" destId="{3867A9C7-CB51-43F1-8A0C-2FF174E0AE3C}" srcOrd="13" destOrd="0" presId="urn:microsoft.com/office/officeart/2005/8/layout/process2"/>
    <dgm:cxn modelId="{D23F9B20-D496-49F8-A9AF-8217459895F3}" type="presParOf" srcId="{3867A9C7-CB51-43F1-8A0C-2FF174E0AE3C}" destId="{28C82D4C-501D-4A7C-8ED0-2EFE0DD01185}" srcOrd="0" destOrd="0" presId="urn:microsoft.com/office/officeart/2005/8/layout/process2"/>
    <dgm:cxn modelId="{DC2DD079-BBA5-4440-85C9-48812A5DCF45}" type="presParOf" srcId="{58C33402-C2A9-44FD-AD6C-46EDA32D4F0D}" destId="{DEF3F71F-3A78-461D-BC02-2ED3B73BC378}" srcOrd="14" destOrd="0" presId="urn:microsoft.com/office/officeart/2005/8/layout/process2"/>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4BAF7F1-8983-484A-B813-6272FBDF4F88}" type="doc">
      <dgm:prSet loTypeId="urn:microsoft.com/office/officeart/2005/8/layout/radial5" loCatId="cycle" qsTypeId="urn:microsoft.com/office/officeart/2005/8/quickstyle/simple1" qsCatId="simple" csTypeId="urn:microsoft.com/office/officeart/2005/8/colors/accent1_2" csCatId="accent1" phldr="1"/>
      <dgm:spPr/>
      <dgm:t>
        <a:bodyPr/>
        <a:lstStyle/>
        <a:p>
          <a:pPr rtl="1"/>
          <a:endParaRPr lang="ar-SA"/>
        </a:p>
      </dgm:t>
    </dgm:pt>
    <dgm:pt modelId="{DE6A62D4-B0D0-43A7-B882-1913B53518DB}">
      <dgm:prSet phldrT="[نص]"/>
      <dgm:spPr>
        <a:xfrm>
          <a:off x="2285749" y="1186881"/>
          <a:ext cx="702811" cy="70281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inpute </a:t>
          </a:r>
          <a:endParaRPr lang="ar-SA">
            <a:solidFill>
              <a:sysClr val="window" lastClr="FFFFFF"/>
            </a:solidFill>
            <a:latin typeface="Calibri"/>
            <a:ea typeface="+mn-ea"/>
            <a:cs typeface="Arial"/>
          </a:endParaRPr>
        </a:p>
      </dgm:t>
    </dgm:pt>
    <dgm:pt modelId="{8B593DA6-E88F-4CC7-BD36-9783F06C7A10}" type="parTrans" cxnId="{F14E867C-5E65-4FEE-94EA-08E772C8B56C}">
      <dgm:prSet/>
      <dgm:spPr/>
      <dgm:t>
        <a:bodyPr/>
        <a:lstStyle/>
        <a:p>
          <a:pPr rtl="1"/>
          <a:endParaRPr lang="ar-SA"/>
        </a:p>
      </dgm:t>
    </dgm:pt>
    <dgm:pt modelId="{0E03B6B7-B38C-4CEA-A486-9358C41A53C8}" type="sibTrans" cxnId="{F14E867C-5E65-4FEE-94EA-08E772C8B56C}">
      <dgm:prSet/>
      <dgm:spPr/>
      <dgm:t>
        <a:bodyPr/>
        <a:lstStyle/>
        <a:p>
          <a:pPr rtl="1"/>
          <a:endParaRPr lang="ar-SA"/>
        </a:p>
      </dgm:t>
    </dgm:pt>
    <dgm:pt modelId="{C6AA0EE9-E758-47AB-91BA-39B92FAB4FA1}">
      <dgm:prSet phldrT="[نص]"/>
      <dgm:spPr>
        <a:xfrm>
          <a:off x="3147167" y="550968"/>
          <a:ext cx="878514" cy="87851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operation hour/day</a:t>
          </a:r>
          <a:endParaRPr lang="ar-SA">
            <a:solidFill>
              <a:sysClr val="window" lastClr="FFFFFF"/>
            </a:solidFill>
            <a:latin typeface="Calibri"/>
            <a:ea typeface="+mn-ea"/>
            <a:cs typeface="Arial"/>
          </a:endParaRPr>
        </a:p>
      </dgm:t>
    </dgm:pt>
    <dgm:pt modelId="{F1D1DDB5-61B5-46B3-A1A5-12EDDE154E02}" type="parTrans" cxnId="{A4307937-B340-4727-A1A5-6188423D778D}">
      <dgm:prSet/>
      <dgm:spPr>
        <a:xfrm rot="19800000">
          <a:off x="2988834" y="1168775"/>
          <a:ext cx="161893" cy="239470"/>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412D3118-0B1B-4593-900F-7245B4B90716}" type="sibTrans" cxnId="{A4307937-B340-4727-A1A5-6188423D778D}">
      <dgm:prSet/>
      <dgm:spPr/>
      <dgm:t>
        <a:bodyPr/>
        <a:lstStyle/>
        <a:p>
          <a:pPr rtl="1"/>
          <a:endParaRPr lang="ar-SA"/>
        </a:p>
      </dgm:t>
    </dgm:pt>
    <dgm:pt modelId="{C20B65B8-A175-4185-8982-7EC18085A698}">
      <dgm:prSet phldrT="[نص]"/>
      <dgm:spPr>
        <a:xfrm>
          <a:off x="2197897" y="2195152"/>
          <a:ext cx="878514" cy="87851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Illumination level standard</a:t>
          </a:r>
          <a:endParaRPr lang="ar-SA">
            <a:solidFill>
              <a:sysClr val="window" lastClr="FFFFFF"/>
            </a:solidFill>
            <a:latin typeface="Calibri"/>
            <a:ea typeface="+mn-ea"/>
            <a:cs typeface="Arial"/>
          </a:endParaRPr>
        </a:p>
      </dgm:t>
    </dgm:pt>
    <dgm:pt modelId="{DB26B971-DBC8-4B5B-8A56-DFFB9AD85ECE}" type="parTrans" cxnId="{6B2F525C-DAE5-41D5-A8D4-852B0E2E53D3}">
      <dgm:prSet/>
      <dgm:spPr>
        <a:xfrm rot="5400000">
          <a:off x="2556208" y="1918105"/>
          <a:ext cx="161893" cy="239470"/>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B0A5F944-B8EE-4351-BCC6-94248F7411F1}" type="sibTrans" cxnId="{6B2F525C-DAE5-41D5-A8D4-852B0E2E53D3}">
      <dgm:prSet/>
      <dgm:spPr/>
      <dgm:t>
        <a:bodyPr/>
        <a:lstStyle/>
        <a:p>
          <a:pPr rtl="1"/>
          <a:endParaRPr lang="ar-SA"/>
        </a:p>
      </dgm:t>
    </dgm:pt>
    <dgm:pt modelId="{6A02C707-98C2-4A66-8C54-CEBD1A87E00F}">
      <dgm:prSet phldrT="[نص]"/>
      <dgm:spPr>
        <a:xfrm>
          <a:off x="1248627" y="1647091"/>
          <a:ext cx="878514" cy="87851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No. of fixture</a:t>
          </a:r>
          <a:endParaRPr lang="ar-SA">
            <a:solidFill>
              <a:sysClr val="window" lastClr="FFFFFF"/>
            </a:solidFill>
            <a:latin typeface="Calibri"/>
            <a:ea typeface="+mn-ea"/>
            <a:cs typeface="Arial"/>
          </a:endParaRPr>
        </a:p>
      </dgm:t>
    </dgm:pt>
    <dgm:pt modelId="{149E6C62-56F3-4A39-A835-4CDC81453030}" type="parTrans" cxnId="{1325C86B-3ABF-48B0-9A55-57B493A62160}">
      <dgm:prSet/>
      <dgm:spPr>
        <a:xfrm rot="9000000">
          <a:off x="2123582" y="1668328"/>
          <a:ext cx="161893" cy="239470"/>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8F10CCF3-E706-4CBD-ADB9-189FC811B9BF}" type="sibTrans" cxnId="{1325C86B-3ABF-48B0-9A55-57B493A62160}">
      <dgm:prSet/>
      <dgm:spPr/>
      <dgm:t>
        <a:bodyPr/>
        <a:lstStyle/>
        <a:p>
          <a:pPr rtl="1"/>
          <a:endParaRPr lang="ar-SA"/>
        </a:p>
      </dgm:t>
    </dgm:pt>
    <dgm:pt modelId="{7D81021F-3B77-4DCB-A264-A003F70FDAD9}">
      <dgm:prSet/>
      <dgm:spPr>
        <a:xfrm>
          <a:off x="3147167" y="1647091"/>
          <a:ext cx="878514" cy="87851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Illumination level measurment</a:t>
          </a:r>
          <a:endParaRPr lang="ar-SA">
            <a:solidFill>
              <a:sysClr val="window" lastClr="FFFFFF"/>
            </a:solidFill>
            <a:latin typeface="Calibri"/>
            <a:ea typeface="+mn-ea"/>
            <a:cs typeface="Arial"/>
          </a:endParaRPr>
        </a:p>
      </dgm:t>
    </dgm:pt>
    <dgm:pt modelId="{20C035FA-AFE9-47E9-9B3A-A20E6E1BCACB}" type="parTrans" cxnId="{23EEFF2D-28C1-4E7C-A80B-B475B1F1D184}">
      <dgm:prSet/>
      <dgm:spPr>
        <a:xfrm rot="1800000">
          <a:off x="2988834" y="1668328"/>
          <a:ext cx="161893" cy="239470"/>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977FB487-2BA5-4C8A-9F95-934C66E924AE}" type="sibTrans" cxnId="{23EEFF2D-28C1-4E7C-A80B-B475B1F1D184}">
      <dgm:prSet/>
      <dgm:spPr/>
      <dgm:t>
        <a:bodyPr/>
        <a:lstStyle/>
        <a:p>
          <a:pPr rtl="1"/>
          <a:endParaRPr lang="ar-SA"/>
        </a:p>
      </dgm:t>
    </dgm:pt>
    <dgm:pt modelId="{14369E98-09CE-4D4F-A4BF-5DCE5FFB8B82}">
      <dgm:prSet/>
      <dgm:spPr>
        <a:xfrm>
          <a:off x="1248627" y="550968"/>
          <a:ext cx="878514" cy="87851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Current lamp  </a:t>
          </a:r>
          <a:endParaRPr lang="ar-SA">
            <a:solidFill>
              <a:sysClr val="window" lastClr="FFFFFF"/>
            </a:solidFill>
            <a:latin typeface="Calibri"/>
            <a:ea typeface="+mn-ea"/>
            <a:cs typeface="Arial"/>
          </a:endParaRPr>
        </a:p>
      </dgm:t>
    </dgm:pt>
    <dgm:pt modelId="{2BC2D9AD-7D20-4362-B1CC-0AB57B89F162}" type="parTrans" cxnId="{D7E76296-5F03-475A-ABFC-51166BE12DD5}">
      <dgm:prSet/>
      <dgm:spPr>
        <a:xfrm rot="12600000">
          <a:off x="2123582" y="1168775"/>
          <a:ext cx="161893" cy="239470"/>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BB035F62-7951-4358-A27E-97F02A1AEB01}" type="sibTrans" cxnId="{D7E76296-5F03-475A-ABFC-51166BE12DD5}">
      <dgm:prSet/>
      <dgm:spPr/>
      <dgm:t>
        <a:bodyPr/>
        <a:lstStyle/>
        <a:p>
          <a:pPr rtl="1"/>
          <a:endParaRPr lang="ar-SA"/>
        </a:p>
      </dgm:t>
    </dgm:pt>
    <dgm:pt modelId="{BB59A252-1D71-4E08-9390-BA96812780A8}">
      <dgm:prSet/>
      <dgm:spPr>
        <a:xfrm>
          <a:off x="2197897" y="2907"/>
          <a:ext cx="878514" cy="87851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watt of current  lamp</a:t>
          </a:r>
          <a:endParaRPr lang="ar-SA">
            <a:solidFill>
              <a:sysClr val="window" lastClr="FFFFFF"/>
            </a:solidFill>
            <a:latin typeface="Calibri"/>
            <a:ea typeface="+mn-ea"/>
            <a:cs typeface="Arial"/>
          </a:endParaRPr>
        </a:p>
      </dgm:t>
    </dgm:pt>
    <dgm:pt modelId="{C372A6C7-FF44-4B81-9E1E-125B46B0D684}" type="parTrans" cxnId="{1CD96F2E-FD40-4019-8A5F-2269A2EC0281}">
      <dgm:prSet/>
      <dgm:spPr>
        <a:xfrm rot="16200000">
          <a:off x="2556208" y="918998"/>
          <a:ext cx="161893" cy="239470"/>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A0BD1BFE-4194-4428-8650-14BA51B25E20}" type="sibTrans" cxnId="{1CD96F2E-FD40-4019-8A5F-2269A2EC0281}">
      <dgm:prSet/>
      <dgm:spPr/>
      <dgm:t>
        <a:bodyPr/>
        <a:lstStyle/>
        <a:p>
          <a:pPr rtl="1"/>
          <a:endParaRPr lang="ar-SA"/>
        </a:p>
      </dgm:t>
    </dgm:pt>
    <dgm:pt modelId="{FDCCAAA3-1AB6-4E99-9DBC-BF6EB2249CA5}" type="pres">
      <dgm:prSet presAssocID="{54BAF7F1-8983-484A-B813-6272FBDF4F88}" presName="Name0" presStyleCnt="0">
        <dgm:presLayoutVars>
          <dgm:chMax val="1"/>
          <dgm:dir/>
          <dgm:animLvl val="ctr"/>
          <dgm:resizeHandles val="exact"/>
        </dgm:presLayoutVars>
      </dgm:prSet>
      <dgm:spPr/>
      <dgm:t>
        <a:bodyPr/>
        <a:lstStyle/>
        <a:p>
          <a:pPr rtl="1"/>
          <a:endParaRPr lang="ar-SA"/>
        </a:p>
      </dgm:t>
    </dgm:pt>
    <dgm:pt modelId="{EBBCE2D5-4AD1-45CF-B20A-7F6388C278C1}" type="pres">
      <dgm:prSet presAssocID="{DE6A62D4-B0D0-43A7-B882-1913B53518DB}" presName="centerShape" presStyleLbl="node0" presStyleIdx="0" presStyleCnt="1"/>
      <dgm:spPr>
        <a:prstGeom prst="ellipse">
          <a:avLst/>
        </a:prstGeom>
      </dgm:spPr>
      <dgm:t>
        <a:bodyPr/>
        <a:lstStyle/>
        <a:p>
          <a:pPr rtl="1"/>
          <a:endParaRPr lang="ar-SA"/>
        </a:p>
      </dgm:t>
    </dgm:pt>
    <dgm:pt modelId="{2AE35D23-E34F-4B4C-A641-21D43A111A8D}" type="pres">
      <dgm:prSet presAssocID="{C372A6C7-FF44-4B81-9E1E-125B46B0D684}" presName="parTrans" presStyleLbl="sibTrans2D1" presStyleIdx="0" presStyleCnt="6"/>
      <dgm:spPr>
        <a:prstGeom prst="rightArrow">
          <a:avLst>
            <a:gd name="adj1" fmla="val 60000"/>
            <a:gd name="adj2" fmla="val 50000"/>
          </a:avLst>
        </a:prstGeom>
      </dgm:spPr>
      <dgm:t>
        <a:bodyPr/>
        <a:lstStyle/>
        <a:p>
          <a:pPr rtl="1"/>
          <a:endParaRPr lang="ar-SA"/>
        </a:p>
      </dgm:t>
    </dgm:pt>
    <dgm:pt modelId="{F9C5C2A6-AEC7-4B66-A45E-00CC713CF5C3}" type="pres">
      <dgm:prSet presAssocID="{C372A6C7-FF44-4B81-9E1E-125B46B0D684}" presName="connectorText" presStyleLbl="sibTrans2D1" presStyleIdx="0" presStyleCnt="6"/>
      <dgm:spPr/>
      <dgm:t>
        <a:bodyPr/>
        <a:lstStyle/>
        <a:p>
          <a:pPr rtl="1"/>
          <a:endParaRPr lang="ar-SA"/>
        </a:p>
      </dgm:t>
    </dgm:pt>
    <dgm:pt modelId="{710EB7A3-AA2E-4037-BFF5-C1AD951ECCAF}" type="pres">
      <dgm:prSet presAssocID="{BB59A252-1D71-4E08-9390-BA96812780A8}" presName="node" presStyleLbl="node1" presStyleIdx="0" presStyleCnt="6">
        <dgm:presLayoutVars>
          <dgm:bulletEnabled val="1"/>
        </dgm:presLayoutVars>
      </dgm:prSet>
      <dgm:spPr>
        <a:prstGeom prst="ellipse">
          <a:avLst/>
        </a:prstGeom>
      </dgm:spPr>
      <dgm:t>
        <a:bodyPr/>
        <a:lstStyle/>
        <a:p>
          <a:pPr rtl="1"/>
          <a:endParaRPr lang="ar-SA"/>
        </a:p>
      </dgm:t>
    </dgm:pt>
    <dgm:pt modelId="{813578CB-9D44-4D40-818C-4DCFD58AC0A0}" type="pres">
      <dgm:prSet presAssocID="{F1D1DDB5-61B5-46B3-A1A5-12EDDE154E02}" presName="parTrans" presStyleLbl="sibTrans2D1" presStyleIdx="1" presStyleCnt="6"/>
      <dgm:spPr>
        <a:prstGeom prst="rightArrow">
          <a:avLst>
            <a:gd name="adj1" fmla="val 60000"/>
            <a:gd name="adj2" fmla="val 50000"/>
          </a:avLst>
        </a:prstGeom>
      </dgm:spPr>
      <dgm:t>
        <a:bodyPr/>
        <a:lstStyle/>
        <a:p>
          <a:pPr rtl="1"/>
          <a:endParaRPr lang="ar-SA"/>
        </a:p>
      </dgm:t>
    </dgm:pt>
    <dgm:pt modelId="{379E70A9-7FA0-46ED-AF16-F2119FD43350}" type="pres">
      <dgm:prSet presAssocID="{F1D1DDB5-61B5-46B3-A1A5-12EDDE154E02}" presName="connectorText" presStyleLbl="sibTrans2D1" presStyleIdx="1" presStyleCnt="6"/>
      <dgm:spPr/>
      <dgm:t>
        <a:bodyPr/>
        <a:lstStyle/>
        <a:p>
          <a:pPr rtl="1"/>
          <a:endParaRPr lang="ar-SA"/>
        </a:p>
      </dgm:t>
    </dgm:pt>
    <dgm:pt modelId="{E8A7AD42-CD02-45E4-8929-BBC845406C6A}" type="pres">
      <dgm:prSet presAssocID="{C6AA0EE9-E758-47AB-91BA-39B92FAB4FA1}" presName="node" presStyleLbl="node1" presStyleIdx="1" presStyleCnt="6">
        <dgm:presLayoutVars>
          <dgm:bulletEnabled val="1"/>
        </dgm:presLayoutVars>
      </dgm:prSet>
      <dgm:spPr>
        <a:prstGeom prst="ellipse">
          <a:avLst/>
        </a:prstGeom>
      </dgm:spPr>
      <dgm:t>
        <a:bodyPr/>
        <a:lstStyle/>
        <a:p>
          <a:pPr rtl="1"/>
          <a:endParaRPr lang="ar-SA"/>
        </a:p>
      </dgm:t>
    </dgm:pt>
    <dgm:pt modelId="{DCD3C375-D09A-49F3-9A48-36168B4E6D76}" type="pres">
      <dgm:prSet presAssocID="{20C035FA-AFE9-47E9-9B3A-A20E6E1BCACB}" presName="parTrans" presStyleLbl="sibTrans2D1" presStyleIdx="2" presStyleCnt="6"/>
      <dgm:spPr>
        <a:prstGeom prst="rightArrow">
          <a:avLst>
            <a:gd name="adj1" fmla="val 60000"/>
            <a:gd name="adj2" fmla="val 50000"/>
          </a:avLst>
        </a:prstGeom>
      </dgm:spPr>
      <dgm:t>
        <a:bodyPr/>
        <a:lstStyle/>
        <a:p>
          <a:pPr rtl="1"/>
          <a:endParaRPr lang="ar-SA"/>
        </a:p>
      </dgm:t>
    </dgm:pt>
    <dgm:pt modelId="{069DE638-3754-478A-9129-AA83C36ABE3B}" type="pres">
      <dgm:prSet presAssocID="{20C035FA-AFE9-47E9-9B3A-A20E6E1BCACB}" presName="connectorText" presStyleLbl="sibTrans2D1" presStyleIdx="2" presStyleCnt="6"/>
      <dgm:spPr/>
      <dgm:t>
        <a:bodyPr/>
        <a:lstStyle/>
        <a:p>
          <a:pPr rtl="1"/>
          <a:endParaRPr lang="ar-SA"/>
        </a:p>
      </dgm:t>
    </dgm:pt>
    <dgm:pt modelId="{33EAD1B5-3B1E-4D5B-9A76-BF6931D20927}" type="pres">
      <dgm:prSet presAssocID="{7D81021F-3B77-4DCB-A264-A003F70FDAD9}" presName="node" presStyleLbl="node1" presStyleIdx="2" presStyleCnt="6">
        <dgm:presLayoutVars>
          <dgm:bulletEnabled val="1"/>
        </dgm:presLayoutVars>
      </dgm:prSet>
      <dgm:spPr>
        <a:prstGeom prst="ellipse">
          <a:avLst/>
        </a:prstGeom>
      </dgm:spPr>
      <dgm:t>
        <a:bodyPr/>
        <a:lstStyle/>
        <a:p>
          <a:pPr rtl="1"/>
          <a:endParaRPr lang="ar-SA"/>
        </a:p>
      </dgm:t>
    </dgm:pt>
    <dgm:pt modelId="{B2FC24AB-8F2F-4EFD-9322-A7793CD2BA2D}" type="pres">
      <dgm:prSet presAssocID="{DB26B971-DBC8-4B5B-8A56-DFFB9AD85ECE}" presName="parTrans" presStyleLbl="sibTrans2D1" presStyleIdx="3" presStyleCnt="6"/>
      <dgm:spPr>
        <a:prstGeom prst="rightArrow">
          <a:avLst>
            <a:gd name="adj1" fmla="val 60000"/>
            <a:gd name="adj2" fmla="val 50000"/>
          </a:avLst>
        </a:prstGeom>
      </dgm:spPr>
      <dgm:t>
        <a:bodyPr/>
        <a:lstStyle/>
        <a:p>
          <a:pPr rtl="1"/>
          <a:endParaRPr lang="ar-SA"/>
        </a:p>
      </dgm:t>
    </dgm:pt>
    <dgm:pt modelId="{8C2A7E2E-825E-4BD8-8696-DFB2A02F41CD}" type="pres">
      <dgm:prSet presAssocID="{DB26B971-DBC8-4B5B-8A56-DFFB9AD85ECE}" presName="connectorText" presStyleLbl="sibTrans2D1" presStyleIdx="3" presStyleCnt="6"/>
      <dgm:spPr/>
      <dgm:t>
        <a:bodyPr/>
        <a:lstStyle/>
        <a:p>
          <a:pPr rtl="1"/>
          <a:endParaRPr lang="ar-SA"/>
        </a:p>
      </dgm:t>
    </dgm:pt>
    <dgm:pt modelId="{F1748D23-4466-40B3-A556-BF3B827C587A}" type="pres">
      <dgm:prSet presAssocID="{C20B65B8-A175-4185-8982-7EC18085A698}" presName="node" presStyleLbl="node1" presStyleIdx="3" presStyleCnt="6">
        <dgm:presLayoutVars>
          <dgm:bulletEnabled val="1"/>
        </dgm:presLayoutVars>
      </dgm:prSet>
      <dgm:spPr>
        <a:prstGeom prst="ellipse">
          <a:avLst/>
        </a:prstGeom>
      </dgm:spPr>
      <dgm:t>
        <a:bodyPr/>
        <a:lstStyle/>
        <a:p>
          <a:pPr rtl="1"/>
          <a:endParaRPr lang="ar-SA"/>
        </a:p>
      </dgm:t>
    </dgm:pt>
    <dgm:pt modelId="{78E9C032-45E5-42EA-B3BC-A8C6A16616BC}" type="pres">
      <dgm:prSet presAssocID="{149E6C62-56F3-4A39-A835-4CDC81453030}" presName="parTrans" presStyleLbl="sibTrans2D1" presStyleIdx="4" presStyleCnt="6"/>
      <dgm:spPr>
        <a:prstGeom prst="rightArrow">
          <a:avLst>
            <a:gd name="adj1" fmla="val 60000"/>
            <a:gd name="adj2" fmla="val 50000"/>
          </a:avLst>
        </a:prstGeom>
      </dgm:spPr>
      <dgm:t>
        <a:bodyPr/>
        <a:lstStyle/>
        <a:p>
          <a:pPr rtl="1"/>
          <a:endParaRPr lang="ar-SA"/>
        </a:p>
      </dgm:t>
    </dgm:pt>
    <dgm:pt modelId="{468E12B5-2D42-4929-B8DA-3407C7441776}" type="pres">
      <dgm:prSet presAssocID="{149E6C62-56F3-4A39-A835-4CDC81453030}" presName="connectorText" presStyleLbl="sibTrans2D1" presStyleIdx="4" presStyleCnt="6"/>
      <dgm:spPr/>
      <dgm:t>
        <a:bodyPr/>
        <a:lstStyle/>
        <a:p>
          <a:pPr rtl="1"/>
          <a:endParaRPr lang="ar-SA"/>
        </a:p>
      </dgm:t>
    </dgm:pt>
    <dgm:pt modelId="{F3879E32-3AC5-4BC7-A45C-50A5565914CD}" type="pres">
      <dgm:prSet presAssocID="{6A02C707-98C2-4A66-8C54-CEBD1A87E00F}" presName="node" presStyleLbl="node1" presStyleIdx="4" presStyleCnt="6">
        <dgm:presLayoutVars>
          <dgm:bulletEnabled val="1"/>
        </dgm:presLayoutVars>
      </dgm:prSet>
      <dgm:spPr>
        <a:prstGeom prst="ellipse">
          <a:avLst/>
        </a:prstGeom>
      </dgm:spPr>
      <dgm:t>
        <a:bodyPr/>
        <a:lstStyle/>
        <a:p>
          <a:pPr rtl="1"/>
          <a:endParaRPr lang="ar-SA"/>
        </a:p>
      </dgm:t>
    </dgm:pt>
    <dgm:pt modelId="{BC50431C-2B89-4FC0-BEAC-8BCDE96326C9}" type="pres">
      <dgm:prSet presAssocID="{2BC2D9AD-7D20-4362-B1CC-0AB57B89F162}" presName="parTrans" presStyleLbl="sibTrans2D1" presStyleIdx="5" presStyleCnt="6"/>
      <dgm:spPr>
        <a:prstGeom prst="rightArrow">
          <a:avLst>
            <a:gd name="adj1" fmla="val 60000"/>
            <a:gd name="adj2" fmla="val 50000"/>
          </a:avLst>
        </a:prstGeom>
      </dgm:spPr>
      <dgm:t>
        <a:bodyPr/>
        <a:lstStyle/>
        <a:p>
          <a:pPr rtl="1"/>
          <a:endParaRPr lang="ar-SA"/>
        </a:p>
      </dgm:t>
    </dgm:pt>
    <dgm:pt modelId="{3A051152-0F7F-49DD-A685-68E1C81BE1FB}" type="pres">
      <dgm:prSet presAssocID="{2BC2D9AD-7D20-4362-B1CC-0AB57B89F162}" presName="connectorText" presStyleLbl="sibTrans2D1" presStyleIdx="5" presStyleCnt="6"/>
      <dgm:spPr/>
      <dgm:t>
        <a:bodyPr/>
        <a:lstStyle/>
        <a:p>
          <a:pPr rtl="1"/>
          <a:endParaRPr lang="ar-SA"/>
        </a:p>
      </dgm:t>
    </dgm:pt>
    <dgm:pt modelId="{FFEED940-DDD2-425C-BED4-2D437AAF9CF5}" type="pres">
      <dgm:prSet presAssocID="{14369E98-09CE-4D4F-A4BF-5DCE5FFB8B82}" presName="node" presStyleLbl="node1" presStyleIdx="5" presStyleCnt="6">
        <dgm:presLayoutVars>
          <dgm:bulletEnabled val="1"/>
        </dgm:presLayoutVars>
      </dgm:prSet>
      <dgm:spPr>
        <a:prstGeom prst="ellipse">
          <a:avLst/>
        </a:prstGeom>
      </dgm:spPr>
      <dgm:t>
        <a:bodyPr/>
        <a:lstStyle/>
        <a:p>
          <a:pPr rtl="1"/>
          <a:endParaRPr lang="ar-SA"/>
        </a:p>
      </dgm:t>
    </dgm:pt>
  </dgm:ptLst>
  <dgm:cxnLst>
    <dgm:cxn modelId="{A4307937-B340-4727-A1A5-6188423D778D}" srcId="{DE6A62D4-B0D0-43A7-B882-1913B53518DB}" destId="{C6AA0EE9-E758-47AB-91BA-39B92FAB4FA1}" srcOrd="1" destOrd="0" parTransId="{F1D1DDB5-61B5-46B3-A1A5-12EDDE154E02}" sibTransId="{412D3118-0B1B-4593-900F-7245B4B90716}"/>
    <dgm:cxn modelId="{F14E867C-5E65-4FEE-94EA-08E772C8B56C}" srcId="{54BAF7F1-8983-484A-B813-6272FBDF4F88}" destId="{DE6A62D4-B0D0-43A7-B882-1913B53518DB}" srcOrd="0" destOrd="0" parTransId="{8B593DA6-E88F-4CC7-BD36-9783F06C7A10}" sibTransId="{0E03B6B7-B38C-4CEA-A486-9358C41A53C8}"/>
    <dgm:cxn modelId="{01218A17-A3AC-4A06-844A-EAAC5CD37048}" type="presOf" srcId="{C20B65B8-A175-4185-8982-7EC18085A698}" destId="{F1748D23-4466-40B3-A556-BF3B827C587A}" srcOrd="0" destOrd="0" presId="urn:microsoft.com/office/officeart/2005/8/layout/radial5"/>
    <dgm:cxn modelId="{28031FFF-0371-4021-B1CD-D409D3DF07F4}" type="presOf" srcId="{F1D1DDB5-61B5-46B3-A1A5-12EDDE154E02}" destId="{813578CB-9D44-4D40-818C-4DCFD58AC0A0}" srcOrd="0" destOrd="0" presId="urn:microsoft.com/office/officeart/2005/8/layout/radial5"/>
    <dgm:cxn modelId="{F9A92863-5419-4177-8EB9-1EB50E84486F}" type="presOf" srcId="{DB26B971-DBC8-4B5B-8A56-DFFB9AD85ECE}" destId="{B2FC24AB-8F2F-4EFD-9322-A7793CD2BA2D}" srcOrd="0" destOrd="0" presId="urn:microsoft.com/office/officeart/2005/8/layout/radial5"/>
    <dgm:cxn modelId="{095A37C2-1144-4AD4-AE80-2197A517462D}" type="presOf" srcId="{149E6C62-56F3-4A39-A835-4CDC81453030}" destId="{468E12B5-2D42-4929-B8DA-3407C7441776}" srcOrd="1" destOrd="0" presId="urn:microsoft.com/office/officeart/2005/8/layout/radial5"/>
    <dgm:cxn modelId="{36CB2FDF-FB0B-46FC-9199-1D2ABAB13C32}" type="presOf" srcId="{F1D1DDB5-61B5-46B3-A1A5-12EDDE154E02}" destId="{379E70A9-7FA0-46ED-AF16-F2119FD43350}" srcOrd="1" destOrd="0" presId="urn:microsoft.com/office/officeart/2005/8/layout/radial5"/>
    <dgm:cxn modelId="{121D89AA-B05C-46FE-8E20-C2E24C29CF0B}" type="presOf" srcId="{20C035FA-AFE9-47E9-9B3A-A20E6E1BCACB}" destId="{069DE638-3754-478A-9129-AA83C36ABE3B}" srcOrd="1" destOrd="0" presId="urn:microsoft.com/office/officeart/2005/8/layout/radial5"/>
    <dgm:cxn modelId="{CD4D5433-7EFB-40FB-B215-69957D8E135E}" type="presOf" srcId="{54BAF7F1-8983-484A-B813-6272FBDF4F88}" destId="{FDCCAAA3-1AB6-4E99-9DBC-BF6EB2249CA5}" srcOrd="0" destOrd="0" presId="urn:microsoft.com/office/officeart/2005/8/layout/radial5"/>
    <dgm:cxn modelId="{6B2F525C-DAE5-41D5-A8D4-852B0E2E53D3}" srcId="{DE6A62D4-B0D0-43A7-B882-1913B53518DB}" destId="{C20B65B8-A175-4185-8982-7EC18085A698}" srcOrd="3" destOrd="0" parTransId="{DB26B971-DBC8-4B5B-8A56-DFFB9AD85ECE}" sibTransId="{B0A5F944-B8EE-4351-BCC6-94248F7411F1}"/>
    <dgm:cxn modelId="{EC36FC7B-0391-4B5F-8724-E29A7DF0EE43}" type="presOf" srcId="{149E6C62-56F3-4A39-A835-4CDC81453030}" destId="{78E9C032-45E5-42EA-B3BC-A8C6A16616BC}" srcOrd="0" destOrd="0" presId="urn:microsoft.com/office/officeart/2005/8/layout/radial5"/>
    <dgm:cxn modelId="{263A4BFA-27C7-4841-9059-F235F7213B65}" type="presOf" srcId="{BB59A252-1D71-4E08-9390-BA96812780A8}" destId="{710EB7A3-AA2E-4037-BFF5-C1AD951ECCAF}" srcOrd="0" destOrd="0" presId="urn:microsoft.com/office/officeart/2005/8/layout/radial5"/>
    <dgm:cxn modelId="{67D48119-CC7C-4782-8B41-E835EBC7061D}" type="presOf" srcId="{C372A6C7-FF44-4B81-9E1E-125B46B0D684}" destId="{2AE35D23-E34F-4B4C-A641-21D43A111A8D}" srcOrd="0" destOrd="0" presId="urn:microsoft.com/office/officeart/2005/8/layout/radial5"/>
    <dgm:cxn modelId="{D0B6A168-2B60-4F0E-9453-4DDE4F268EC3}" type="presOf" srcId="{C372A6C7-FF44-4B81-9E1E-125B46B0D684}" destId="{F9C5C2A6-AEC7-4B66-A45E-00CC713CF5C3}" srcOrd="1" destOrd="0" presId="urn:microsoft.com/office/officeart/2005/8/layout/radial5"/>
    <dgm:cxn modelId="{925DBD8B-4C50-4684-AD47-216AF8CA9D4F}" type="presOf" srcId="{C6AA0EE9-E758-47AB-91BA-39B92FAB4FA1}" destId="{E8A7AD42-CD02-45E4-8929-BBC845406C6A}" srcOrd="0" destOrd="0" presId="urn:microsoft.com/office/officeart/2005/8/layout/radial5"/>
    <dgm:cxn modelId="{075B71BC-EA57-4668-B6B2-11612EDD49D0}" type="presOf" srcId="{6A02C707-98C2-4A66-8C54-CEBD1A87E00F}" destId="{F3879E32-3AC5-4BC7-A45C-50A5565914CD}" srcOrd="0" destOrd="0" presId="urn:microsoft.com/office/officeart/2005/8/layout/radial5"/>
    <dgm:cxn modelId="{1CB787EE-4748-42D0-B9DA-DE1E6C2DD3FE}" type="presOf" srcId="{7D81021F-3B77-4DCB-A264-A003F70FDAD9}" destId="{33EAD1B5-3B1E-4D5B-9A76-BF6931D20927}" srcOrd="0" destOrd="0" presId="urn:microsoft.com/office/officeart/2005/8/layout/radial5"/>
    <dgm:cxn modelId="{23EEFF2D-28C1-4E7C-A80B-B475B1F1D184}" srcId="{DE6A62D4-B0D0-43A7-B882-1913B53518DB}" destId="{7D81021F-3B77-4DCB-A264-A003F70FDAD9}" srcOrd="2" destOrd="0" parTransId="{20C035FA-AFE9-47E9-9B3A-A20E6E1BCACB}" sibTransId="{977FB487-2BA5-4C8A-9F95-934C66E924AE}"/>
    <dgm:cxn modelId="{1325C86B-3ABF-48B0-9A55-57B493A62160}" srcId="{DE6A62D4-B0D0-43A7-B882-1913B53518DB}" destId="{6A02C707-98C2-4A66-8C54-CEBD1A87E00F}" srcOrd="4" destOrd="0" parTransId="{149E6C62-56F3-4A39-A835-4CDC81453030}" sibTransId="{8F10CCF3-E706-4CBD-ADB9-189FC811B9BF}"/>
    <dgm:cxn modelId="{DB3C5657-7C45-441E-B966-0B2E4EDFD5E0}" type="presOf" srcId="{2BC2D9AD-7D20-4362-B1CC-0AB57B89F162}" destId="{3A051152-0F7F-49DD-A685-68E1C81BE1FB}" srcOrd="1" destOrd="0" presId="urn:microsoft.com/office/officeart/2005/8/layout/radial5"/>
    <dgm:cxn modelId="{99300AC0-ABC9-4382-A6EC-03E11351780E}" type="presOf" srcId="{2BC2D9AD-7D20-4362-B1CC-0AB57B89F162}" destId="{BC50431C-2B89-4FC0-BEAC-8BCDE96326C9}" srcOrd="0" destOrd="0" presId="urn:microsoft.com/office/officeart/2005/8/layout/radial5"/>
    <dgm:cxn modelId="{8C87B814-0CEB-45C9-9027-4796964A0305}" type="presOf" srcId="{20C035FA-AFE9-47E9-9B3A-A20E6E1BCACB}" destId="{DCD3C375-D09A-49F3-9A48-36168B4E6D76}" srcOrd="0" destOrd="0" presId="urn:microsoft.com/office/officeart/2005/8/layout/radial5"/>
    <dgm:cxn modelId="{D7E76296-5F03-475A-ABFC-51166BE12DD5}" srcId="{DE6A62D4-B0D0-43A7-B882-1913B53518DB}" destId="{14369E98-09CE-4D4F-A4BF-5DCE5FFB8B82}" srcOrd="5" destOrd="0" parTransId="{2BC2D9AD-7D20-4362-B1CC-0AB57B89F162}" sibTransId="{BB035F62-7951-4358-A27E-97F02A1AEB01}"/>
    <dgm:cxn modelId="{F424C226-CB37-448D-BF79-FC53E5E60FDC}" type="presOf" srcId="{DB26B971-DBC8-4B5B-8A56-DFFB9AD85ECE}" destId="{8C2A7E2E-825E-4BD8-8696-DFB2A02F41CD}" srcOrd="1" destOrd="0" presId="urn:microsoft.com/office/officeart/2005/8/layout/radial5"/>
    <dgm:cxn modelId="{3E8DF34E-668A-4A3B-BC8C-EC4F0AB61FC2}" type="presOf" srcId="{14369E98-09CE-4D4F-A4BF-5DCE5FFB8B82}" destId="{FFEED940-DDD2-425C-BED4-2D437AAF9CF5}" srcOrd="0" destOrd="0" presId="urn:microsoft.com/office/officeart/2005/8/layout/radial5"/>
    <dgm:cxn modelId="{1CD96F2E-FD40-4019-8A5F-2269A2EC0281}" srcId="{DE6A62D4-B0D0-43A7-B882-1913B53518DB}" destId="{BB59A252-1D71-4E08-9390-BA96812780A8}" srcOrd="0" destOrd="0" parTransId="{C372A6C7-FF44-4B81-9E1E-125B46B0D684}" sibTransId="{A0BD1BFE-4194-4428-8650-14BA51B25E20}"/>
    <dgm:cxn modelId="{D32A01E3-C812-4DC5-80E6-D49E1F8FD454}" type="presOf" srcId="{DE6A62D4-B0D0-43A7-B882-1913B53518DB}" destId="{EBBCE2D5-4AD1-45CF-B20A-7F6388C278C1}" srcOrd="0" destOrd="0" presId="urn:microsoft.com/office/officeart/2005/8/layout/radial5"/>
    <dgm:cxn modelId="{B2361378-F2F8-4239-AAA5-55037F5213A3}" type="presParOf" srcId="{FDCCAAA3-1AB6-4E99-9DBC-BF6EB2249CA5}" destId="{EBBCE2D5-4AD1-45CF-B20A-7F6388C278C1}" srcOrd="0" destOrd="0" presId="urn:microsoft.com/office/officeart/2005/8/layout/radial5"/>
    <dgm:cxn modelId="{FA4D2801-F727-4EDB-8971-594C28E4EB5B}" type="presParOf" srcId="{FDCCAAA3-1AB6-4E99-9DBC-BF6EB2249CA5}" destId="{2AE35D23-E34F-4B4C-A641-21D43A111A8D}" srcOrd="1" destOrd="0" presId="urn:microsoft.com/office/officeart/2005/8/layout/radial5"/>
    <dgm:cxn modelId="{E57FDA0A-C18B-48D0-A311-182CBB01E3A5}" type="presParOf" srcId="{2AE35D23-E34F-4B4C-A641-21D43A111A8D}" destId="{F9C5C2A6-AEC7-4B66-A45E-00CC713CF5C3}" srcOrd="0" destOrd="0" presId="urn:microsoft.com/office/officeart/2005/8/layout/radial5"/>
    <dgm:cxn modelId="{AB88E6BF-3170-4A97-AC8B-61B356B6AB31}" type="presParOf" srcId="{FDCCAAA3-1AB6-4E99-9DBC-BF6EB2249CA5}" destId="{710EB7A3-AA2E-4037-BFF5-C1AD951ECCAF}" srcOrd="2" destOrd="0" presId="urn:microsoft.com/office/officeart/2005/8/layout/radial5"/>
    <dgm:cxn modelId="{DFB27391-1D93-4B54-AA8C-0420415CEC0A}" type="presParOf" srcId="{FDCCAAA3-1AB6-4E99-9DBC-BF6EB2249CA5}" destId="{813578CB-9D44-4D40-818C-4DCFD58AC0A0}" srcOrd="3" destOrd="0" presId="urn:microsoft.com/office/officeart/2005/8/layout/radial5"/>
    <dgm:cxn modelId="{B2766580-88AB-4D5E-A761-3F92D4740E5C}" type="presParOf" srcId="{813578CB-9D44-4D40-818C-4DCFD58AC0A0}" destId="{379E70A9-7FA0-46ED-AF16-F2119FD43350}" srcOrd="0" destOrd="0" presId="urn:microsoft.com/office/officeart/2005/8/layout/radial5"/>
    <dgm:cxn modelId="{7CEC7970-B54C-4672-82FB-B066FA8CCAAD}" type="presParOf" srcId="{FDCCAAA3-1AB6-4E99-9DBC-BF6EB2249CA5}" destId="{E8A7AD42-CD02-45E4-8929-BBC845406C6A}" srcOrd="4" destOrd="0" presId="urn:microsoft.com/office/officeart/2005/8/layout/radial5"/>
    <dgm:cxn modelId="{3F972BE7-F03B-44F2-BE2D-CCD7BBA056B8}" type="presParOf" srcId="{FDCCAAA3-1AB6-4E99-9DBC-BF6EB2249CA5}" destId="{DCD3C375-D09A-49F3-9A48-36168B4E6D76}" srcOrd="5" destOrd="0" presId="urn:microsoft.com/office/officeart/2005/8/layout/radial5"/>
    <dgm:cxn modelId="{DE6CD3F9-15F5-45D7-B641-DFD16544E26F}" type="presParOf" srcId="{DCD3C375-D09A-49F3-9A48-36168B4E6D76}" destId="{069DE638-3754-478A-9129-AA83C36ABE3B}" srcOrd="0" destOrd="0" presId="urn:microsoft.com/office/officeart/2005/8/layout/radial5"/>
    <dgm:cxn modelId="{83E25367-A15D-43BE-A3C9-E2A1354B4EF5}" type="presParOf" srcId="{FDCCAAA3-1AB6-4E99-9DBC-BF6EB2249CA5}" destId="{33EAD1B5-3B1E-4D5B-9A76-BF6931D20927}" srcOrd="6" destOrd="0" presId="urn:microsoft.com/office/officeart/2005/8/layout/radial5"/>
    <dgm:cxn modelId="{AED53E29-4B42-4B31-AF62-312781202D7B}" type="presParOf" srcId="{FDCCAAA3-1AB6-4E99-9DBC-BF6EB2249CA5}" destId="{B2FC24AB-8F2F-4EFD-9322-A7793CD2BA2D}" srcOrd="7" destOrd="0" presId="urn:microsoft.com/office/officeart/2005/8/layout/radial5"/>
    <dgm:cxn modelId="{041C15CC-92CA-45AB-B9E7-E086569E0DCF}" type="presParOf" srcId="{B2FC24AB-8F2F-4EFD-9322-A7793CD2BA2D}" destId="{8C2A7E2E-825E-4BD8-8696-DFB2A02F41CD}" srcOrd="0" destOrd="0" presId="urn:microsoft.com/office/officeart/2005/8/layout/radial5"/>
    <dgm:cxn modelId="{940C9D1D-0E0C-4D56-AF68-B39A5E2E9EF1}" type="presParOf" srcId="{FDCCAAA3-1AB6-4E99-9DBC-BF6EB2249CA5}" destId="{F1748D23-4466-40B3-A556-BF3B827C587A}" srcOrd="8" destOrd="0" presId="urn:microsoft.com/office/officeart/2005/8/layout/radial5"/>
    <dgm:cxn modelId="{D06BB22B-069F-4DB7-AD86-31F394BAC68A}" type="presParOf" srcId="{FDCCAAA3-1AB6-4E99-9DBC-BF6EB2249CA5}" destId="{78E9C032-45E5-42EA-B3BC-A8C6A16616BC}" srcOrd="9" destOrd="0" presId="urn:microsoft.com/office/officeart/2005/8/layout/radial5"/>
    <dgm:cxn modelId="{322CC314-1D9A-468F-8BE7-34B98865E803}" type="presParOf" srcId="{78E9C032-45E5-42EA-B3BC-A8C6A16616BC}" destId="{468E12B5-2D42-4929-B8DA-3407C7441776}" srcOrd="0" destOrd="0" presId="urn:microsoft.com/office/officeart/2005/8/layout/radial5"/>
    <dgm:cxn modelId="{0060816A-7724-4EA2-B424-5697C500BB7D}" type="presParOf" srcId="{FDCCAAA3-1AB6-4E99-9DBC-BF6EB2249CA5}" destId="{F3879E32-3AC5-4BC7-A45C-50A5565914CD}" srcOrd="10" destOrd="0" presId="urn:microsoft.com/office/officeart/2005/8/layout/radial5"/>
    <dgm:cxn modelId="{9C230329-1C68-4F9C-90B7-89F0ADE7BEBD}" type="presParOf" srcId="{FDCCAAA3-1AB6-4E99-9DBC-BF6EB2249CA5}" destId="{BC50431C-2B89-4FC0-BEAC-8BCDE96326C9}" srcOrd="11" destOrd="0" presId="urn:microsoft.com/office/officeart/2005/8/layout/radial5"/>
    <dgm:cxn modelId="{7F2D1C9A-122F-4CE6-9498-4E61EB72B63D}" type="presParOf" srcId="{BC50431C-2B89-4FC0-BEAC-8BCDE96326C9}" destId="{3A051152-0F7F-49DD-A685-68E1C81BE1FB}" srcOrd="0" destOrd="0" presId="urn:microsoft.com/office/officeart/2005/8/layout/radial5"/>
    <dgm:cxn modelId="{69D87D7E-A52F-46B9-AD1E-F3B2AAAFA18A}" type="presParOf" srcId="{FDCCAAA3-1AB6-4E99-9DBC-BF6EB2249CA5}" destId="{FFEED940-DDD2-425C-BED4-2D437AAF9CF5}" srcOrd="12" destOrd="0" presId="urn:microsoft.com/office/officeart/2005/8/layout/radial5"/>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0F63AA73-D362-4AD4-A5F5-407A506C4C9D}" type="doc">
      <dgm:prSet loTypeId="urn:microsoft.com/office/officeart/2005/8/layout/radial5" loCatId="cycle" qsTypeId="urn:microsoft.com/office/officeart/2005/8/quickstyle/simple1" qsCatId="simple" csTypeId="urn:microsoft.com/office/officeart/2005/8/colors/accent1_2" csCatId="accent1" phldr="1"/>
      <dgm:spPr/>
      <dgm:t>
        <a:bodyPr/>
        <a:lstStyle/>
        <a:p>
          <a:pPr rtl="1"/>
          <a:endParaRPr lang="ar-SA"/>
        </a:p>
      </dgm:t>
    </dgm:pt>
    <dgm:pt modelId="{8F0D2038-BC66-4927-92DF-4BE5B2C290E2}">
      <dgm:prSet phldrT="[نص]"/>
      <dgm:spPr>
        <a:xfrm>
          <a:off x="2327441" y="1733613"/>
          <a:ext cx="618866" cy="61886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input </a:t>
          </a:r>
          <a:endParaRPr lang="ar-SA">
            <a:solidFill>
              <a:sysClr val="window" lastClr="FFFFFF"/>
            </a:solidFill>
            <a:latin typeface="Calibri"/>
            <a:ea typeface="+mn-ea"/>
            <a:cs typeface="Arial"/>
          </a:endParaRPr>
        </a:p>
      </dgm:t>
    </dgm:pt>
    <dgm:pt modelId="{9F355D52-1505-479B-A7D3-56DB9BECC61F}" type="parTrans" cxnId="{B57DA5C4-8810-4BD3-BD8F-14ADC108F374}">
      <dgm:prSet/>
      <dgm:spPr/>
      <dgm:t>
        <a:bodyPr/>
        <a:lstStyle/>
        <a:p>
          <a:pPr rtl="1"/>
          <a:endParaRPr lang="ar-SA"/>
        </a:p>
      </dgm:t>
    </dgm:pt>
    <dgm:pt modelId="{40077698-87AC-41CF-954C-5DF1349D523B}" type="sibTrans" cxnId="{B57DA5C4-8810-4BD3-BD8F-14ADC108F374}">
      <dgm:prSet/>
      <dgm:spPr/>
      <dgm:t>
        <a:bodyPr/>
        <a:lstStyle/>
        <a:p>
          <a:pPr rtl="1"/>
          <a:endParaRPr lang="ar-SA"/>
        </a:p>
      </dgm:t>
    </dgm:pt>
    <dgm:pt modelId="{E549F4B6-3ED7-43CD-BA1B-183706D7CD5A}">
      <dgm:prSet phldrT="[نص]"/>
      <dgm:spPr>
        <a:xfrm>
          <a:off x="2269779" y="0"/>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lifetime of current lamp</a:t>
          </a:r>
          <a:endParaRPr lang="ar-SA">
            <a:solidFill>
              <a:sysClr val="window" lastClr="FFFFFF"/>
            </a:solidFill>
            <a:latin typeface="Calibri"/>
            <a:ea typeface="+mn-ea"/>
            <a:cs typeface="Arial"/>
          </a:endParaRPr>
        </a:p>
      </dgm:t>
    </dgm:pt>
    <dgm:pt modelId="{4F37C815-0281-4CCB-86BE-F6021E375AF3}" type="parTrans" cxnId="{2C47018F-9BB7-4302-8840-7F63E3E16EC6}">
      <dgm:prSet/>
      <dgm:spPr>
        <a:xfrm rot="16240880">
          <a:off x="2391652" y="1162789"/>
          <a:ext cx="508878"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C5E1E2B-68B7-410D-8F09-1F993A606EDA}" type="sibTrans" cxnId="{2C47018F-9BB7-4302-8840-7F63E3E16EC6}">
      <dgm:prSet/>
      <dgm:spPr/>
      <dgm:t>
        <a:bodyPr/>
        <a:lstStyle/>
        <a:p>
          <a:pPr rtl="1"/>
          <a:endParaRPr lang="ar-SA"/>
        </a:p>
      </dgm:t>
    </dgm:pt>
    <dgm:pt modelId="{F4C15889-859D-4A62-81F9-93AC6C1F44F1}">
      <dgm:prSet phldrT="[نص]"/>
      <dgm:spPr>
        <a:xfrm>
          <a:off x="3499850" y="2739184"/>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Watt of proposed lamp </a:t>
          </a:r>
          <a:endParaRPr lang="ar-SA">
            <a:solidFill>
              <a:sysClr val="window" lastClr="FFFFFF"/>
            </a:solidFill>
            <a:latin typeface="Calibri"/>
            <a:ea typeface="+mn-ea"/>
            <a:cs typeface="Arial"/>
          </a:endParaRPr>
        </a:p>
      </dgm:t>
    </dgm:pt>
    <dgm:pt modelId="{5FBCB2E1-7260-4CC7-8B8E-439E3979E326}" type="parTrans" cxnId="{6EC61DE0-9747-46FB-8237-A4429304F728}">
      <dgm:prSet/>
      <dgm:spPr>
        <a:xfrm rot="2454545">
          <a:off x="2967947" y="2444569"/>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7F85AE0D-D99F-46E6-8E68-049946C92A52}" type="sibTrans" cxnId="{6EC61DE0-9747-46FB-8237-A4429304F728}">
      <dgm:prSet/>
      <dgm:spPr/>
      <dgm:t>
        <a:bodyPr/>
        <a:lstStyle/>
        <a:p>
          <a:pPr rtl="1"/>
          <a:endParaRPr lang="ar-SA"/>
        </a:p>
      </dgm:t>
    </dgm:pt>
    <dgm:pt modelId="{4018CB45-2528-46DF-9F55-20F1A5C1C7DE}">
      <dgm:prSet phldrT="[نص]"/>
      <dgm:spPr>
        <a:xfrm>
          <a:off x="1000315" y="2739184"/>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Proposed lamp </a:t>
          </a:r>
          <a:endParaRPr lang="ar-SA">
            <a:solidFill>
              <a:sysClr val="window" lastClr="FFFFFF"/>
            </a:solidFill>
            <a:latin typeface="Calibri"/>
            <a:ea typeface="+mn-ea"/>
            <a:cs typeface="Arial"/>
          </a:endParaRPr>
        </a:p>
      </dgm:t>
    </dgm:pt>
    <dgm:pt modelId="{931165E3-8930-401E-8A37-F550801595F8}" type="parTrans" cxnId="{4B6D1F0F-E38D-43A2-8778-FF2A292DC4CB}">
      <dgm:prSet/>
      <dgm:spPr>
        <a:xfrm rot="8345455">
          <a:off x="1798350" y="2444569"/>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FB579BC7-451A-42F1-A260-8DC0F88D37C5}" type="sibTrans" cxnId="{4B6D1F0F-E38D-43A2-8778-FF2A292DC4CB}">
      <dgm:prSet/>
      <dgm:spPr/>
      <dgm:t>
        <a:bodyPr/>
        <a:lstStyle/>
        <a:p>
          <a:pPr rtl="1"/>
          <a:endParaRPr lang="ar-SA"/>
        </a:p>
      </dgm:t>
    </dgm:pt>
    <dgm:pt modelId="{D44E15D1-B75A-44F4-BEC7-88147E5E1409}">
      <dgm:prSet phldrT="[نص]"/>
      <dgm:spPr>
        <a:xfrm>
          <a:off x="613235" y="1891597"/>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No. of fixture</a:t>
          </a:r>
          <a:endParaRPr lang="ar-SA">
            <a:solidFill>
              <a:sysClr val="window" lastClr="FFFFFF"/>
            </a:solidFill>
            <a:latin typeface="Calibri"/>
            <a:ea typeface="+mn-ea"/>
            <a:cs typeface="Arial"/>
          </a:endParaRPr>
        </a:p>
      </dgm:t>
    </dgm:pt>
    <dgm:pt modelId="{E22305B7-8F88-4D84-9F61-B6B0B6A1F25C}" type="parTrans" cxnId="{C88E46F6-2E8F-40E9-9A17-D03DE96BCD3D}">
      <dgm:prSet/>
      <dgm:spPr>
        <a:xfrm rot="10309091">
          <a:off x="1617226" y="2047962"/>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1F3126A7-930C-445B-9BE8-6BB064EE744B}" type="sibTrans" cxnId="{C88E46F6-2E8F-40E9-9A17-D03DE96BCD3D}">
      <dgm:prSet/>
      <dgm:spPr/>
      <dgm:t>
        <a:bodyPr/>
        <a:lstStyle/>
        <a:p>
          <a:pPr rtl="1"/>
          <a:endParaRPr lang="ar-SA"/>
        </a:p>
      </dgm:t>
    </dgm:pt>
    <dgm:pt modelId="{E4680713-1FF8-4881-855F-FFB9D34F9107}">
      <dgm:prSet/>
      <dgm:spPr>
        <a:xfrm>
          <a:off x="1784187" y="3242948"/>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Current lamp  </a:t>
          </a:r>
          <a:endParaRPr lang="ar-SA">
            <a:solidFill>
              <a:sysClr val="window" lastClr="FFFFFF"/>
            </a:solidFill>
            <a:latin typeface="Calibri"/>
            <a:ea typeface="+mn-ea"/>
            <a:cs typeface="Arial"/>
          </a:endParaRPr>
        </a:p>
      </dgm:t>
    </dgm:pt>
    <dgm:pt modelId="{B9971AD1-2801-49A3-82CB-F3FB67783331}" type="parTrans" cxnId="{EE8E3263-F5E3-4FA4-A4F2-B67BDA7BEA59}">
      <dgm:prSet/>
      <dgm:spPr>
        <a:xfrm rot="6381818">
          <a:off x="2165144" y="2680293"/>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BE9FDDD0-B6B1-4023-B2F4-66CB83234DBE}" type="sibTrans" cxnId="{EE8E3263-F5E3-4FA4-A4F2-B67BDA7BEA59}">
      <dgm:prSet/>
      <dgm:spPr/>
      <dgm:t>
        <a:bodyPr/>
        <a:lstStyle/>
        <a:p>
          <a:pPr rtl="1"/>
          <a:endParaRPr lang="ar-SA"/>
        </a:p>
      </dgm:t>
    </dgm:pt>
    <dgm:pt modelId="{6F534F15-B592-480E-B16C-104908D18A3B}">
      <dgm:prSet/>
      <dgm:spPr>
        <a:xfrm>
          <a:off x="3886930" y="1891597"/>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No. of lamp each fixture  </a:t>
          </a:r>
          <a:endParaRPr lang="ar-SA">
            <a:solidFill>
              <a:sysClr val="window" lastClr="FFFFFF"/>
            </a:solidFill>
            <a:latin typeface="Calibri"/>
            <a:ea typeface="+mn-ea"/>
            <a:cs typeface="Arial"/>
          </a:endParaRPr>
        </a:p>
      </dgm:t>
    </dgm:pt>
    <dgm:pt modelId="{6FDEAF17-D6BF-4D7D-A9A9-632936C2C8D6}" type="parTrans" cxnId="{3DEE72A4-400C-4EB0-8B63-2B5A5D82F3B4}">
      <dgm:prSet/>
      <dgm:spPr>
        <a:xfrm rot="490909">
          <a:off x="3149071" y="2047962"/>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329B4B8E-1D40-43FE-AC62-F81070E32D4A}" type="sibTrans" cxnId="{3DEE72A4-400C-4EB0-8B63-2B5A5D82F3B4}">
      <dgm:prSet/>
      <dgm:spPr/>
      <dgm:t>
        <a:bodyPr/>
        <a:lstStyle/>
        <a:p>
          <a:pPr rtl="1"/>
          <a:endParaRPr lang="ar-SA"/>
        </a:p>
      </dgm:t>
    </dgm:pt>
    <dgm:pt modelId="{29B01273-EF09-420E-B60C-906710D2B25E}">
      <dgm:prSet/>
      <dgm:spPr>
        <a:xfrm>
          <a:off x="2715978" y="3242948"/>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watt of current  lamp </a:t>
          </a:r>
          <a:endParaRPr lang="ar-SA">
            <a:solidFill>
              <a:sysClr val="window" lastClr="FFFFFF"/>
            </a:solidFill>
            <a:latin typeface="Calibri"/>
            <a:ea typeface="+mn-ea"/>
            <a:cs typeface="Arial"/>
          </a:endParaRPr>
        </a:p>
      </dgm:t>
    </dgm:pt>
    <dgm:pt modelId="{13DEE2BC-9DE9-401F-87A6-CD3E3D30406E}" type="parTrans" cxnId="{619A95B9-80F8-4BAA-B90F-4C8C381AF395}">
      <dgm:prSet/>
      <dgm:spPr>
        <a:xfrm rot="4418182">
          <a:off x="2601153" y="2680293"/>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CD57AF20-E6DD-4571-8AC9-A70747B51F13}" type="sibTrans" cxnId="{619A95B9-80F8-4BAA-B90F-4C8C381AF395}">
      <dgm:prSet/>
      <dgm:spPr/>
      <dgm:t>
        <a:bodyPr/>
        <a:lstStyle/>
        <a:p>
          <a:pPr rtl="1"/>
          <a:endParaRPr lang="ar-SA"/>
        </a:p>
      </dgm:t>
    </dgm:pt>
    <dgm:pt modelId="{6BA641E3-6D03-4F07-BAAA-F46384A0DBAC}">
      <dgm:prSet/>
      <dgm:spPr>
        <a:xfrm>
          <a:off x="3754322" y="969291"/>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operation hour/day</a:t>
          </a:r>
          <a:endParaRPr lang="ar-SA">
            <a:solidFill>
              <a:sysClr val="window" lastClr="FFFFFF"/>
            </a:solidFill>
            <a:latin typeface="Calibri"/>
            <a:ea typeface="+mn-ea"/>
            <a:cs typeface="Arial"/>
          </a:endParaRPr>
        </a:p>
      </dgm:t>
    </dgm:pt>
    <dgm:pt modelId="{30EA34DE-BDDD-4230-AB58-545472999F23}" type="parTrans" cxnId="{46773856-824A-4E49-829D-9B0480E7ADA9}">
      <dgm:prSet/>
      <dgm:spPr>
        <a:xfrm rot="20127273">
          <a:off x="3087021" y="1616391"/>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AC85FEC3-D5B0-4E78-B6CD-CC36AEA01EF7}" type="sibTrans" cxnId="{46773856-824A-4E49-829D-9B0480E7ADA9}">
      <dgm:prSet/>
      <dgm:spPr/>
      <dgm:t>
        <a:bodyPr/>
        <a:lstStyle/>
        <a:p>
          <a:pPr rtl="1"/>
          <a:endParaRPr lang="ar-SA"/>
        </a:p>
      </dgm:t>
    </dgm:pt>
    <dgm:pt modelId="{6067EF35-2E1A-474A-8EAE-1F5FB781249B}">
      <dgm:prSet/>
      <dgm:spPr>
        <a:xfrm>
          <a:off x="3144129" y="265090"/>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cost of unite current  lamp  </a:t>
          </a:r>
          <a:endParaRPr lang="ar-SA">
            <a:solidFill>
              <a:sysClr val="window" lastClr="FFFFFF"/>
            </a:solidFill>
            <a:latin typeface="Calibri"/>
            <a:ea typeface="+mn-ea"/>
            <a:cs typeface="Arial"/>
          </a:endParaRPr>
        </a:p>
      </dgm:t>
    </dgm:pt>
    <dgm:pt modelId="{A3D48E94-6D2A-429E-B1E5-D84B59AAFA4A}" type="parTrans" cxnId="{EAFC8CA2-A454-41CC-8D3B-27A29DDB1A42}">
      <dgm:prSet/>
      <dgm:spPr>
        <a:xfrm rot="18163636">
          <a:off x="2801496" y="1286878"/>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E40BA01-243B-4B7A-A0FC-173216949CB9}" type="sibTrans" cxnId="{EAFC8CA2-A454-41CC-8D3B-27A29DDB1A42}">
      <dgm:prSet/>
      <dgm:spPr/>
      <dgm:t>
        <a:bodyPr/>
        <a:lstStyle/>
        <a:p>
          <a:pPr rtl="1"/>
          <a:endParaRPr lang="ar-SA"/>
        </a:p>
      </dgm:t>
    </dgm:pt>
    <dgm:pt modelId="{41AA3790-9BEE-4361-99CD-B52CBAA709BC}">
      <dgm:prSet/>
      <dgm:spPr/>
      <dgm:t>
        <a:bodyPr/>
        <a:lstStyle/>
        <a:p>
          <a:pPr rtl="1"/>
          <a:endParaRPr lang="ar-SA"/>
        </a:p>
      </dgm:t>
    </dgm:pt>
    <dgm:pt modelId="{09830ED8-18CA-4A30-BDB1-57A8561726DB}" type="parTrans" cxnId="{D9A12E79-F8DC-4BAF-9C05-592077C1F8C1}">
      <dgm:prSet/>
      <dgm:spPr/>
      <dgm:t>
        <a:bodyPr/>
        <a:lstStyle/>
        <a:p>
          <a:pPr rtl="1"/>
          <a:endParaRPr lang="ar-SA"/>
        </a:p>
      </dgm:t>
    </dgm:pt>
    <dgm:pt modelId="{EFC855AB-598D-41BF-8D55-9467ECC69C1B}" type="sibTrans" cxnId="{D9A12E79-F8DC-4BAF-9C05-592077C1F8C1}">
      <dgm:prSet/>
      <dgm:spPr/>
      <dgm:t>
        <a:bodyPr/>
        <a:lstStyle/>
        <a:p>
          <a:pPr rtl="1"/>
          <a:endParaRPr lang="ar-SA"/>
        </a:p>
      </dgm:t>
    </dgm:pt>
    <dgm:pt modelId="{8F382A08-57E5-4451-82B4-893EF5048DDF}">
      <dgm:prSet/>
      <dgm:spPr>
        <a:xfrm>
          <a:off x="1356036" y="265090"/>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cost of unite proposed  lamp  </a:t>
          </a:r>
          <a:endParaRPr lang="ar-SA">
            <a:solidFill>
              <a:sysClr val="window" lastClr="FFFFFF"/>
            </a:solidFill>
            <a:latin typeface="Calibri"/>
            <a:ea typeface="+mn-ea"/>
            <a:cs typeface="Arial"/>
          </a:endParaRPr>
        </a:p>
      </dgm:t>
    </dgm:pt>
    <dgm:pt modelId="{2315603E-C755-40FE-A6A2-B6323AB3DADD}" type="parTrans" cxnId="{CE4E73E8-B100-4744-B3A2-C6CA641D3C4D}">
      <dgm:prSet/>
      <dgm:spPr>
        <a:xfrm rot="14236364">
          <a:off x="1964801" y="1286878"/>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92C414E9-B66B-463B-8B9F-A01248602E7B}" type="sibTrans" cxnId="{CE4E73E8-B100-4744-B3A2-C6CA641D3C4D}">
      <dgm:prSet/>
      <dgm:spPr/>
      <dgm:t>
        <a:bodyPr/>
        <a:lstStyle/>
        <a:p>
          <a:pPr rtl="1"/>
          <a:endParaRPr lang="ar-SA"/>
        </a:p>
      </dgm:t>
    </dgm:pt>
    <dgm:pt modelId="{191A0C92-2878-4AD5-A83B-7E264C49E27C}">
      <dgm:prSet/>
      <dgm:spPr>
        <a:xfrm>
          <a:off x="745843" y="969291"/>
          <a:ext cx="773583" cy="77358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lifetime of proposed lamp </a:t>
          </a:r>
          <a:endParaRPr lang="ar-SA">
            <a:solidFill>
              <a:sysClr val="window" lastClr="FFFFFF"/>
            </a:solidFill>
            <a:latin typeface="Calibri"/>
            <a:ea typeface="+mn-ea"/>
            <a:cs typeface="Arial"/>
          </a:endParaRPr>
        </a:p>
      </dgm:t>
    </dgm:pt>
    <dgm:pt modelId="{8E3F7280-E481-416E-8D62-EC1D8607E9FB}" type="parTrans" cxnId="{9B686650-9319-49AE-B2CD-1C33DD9DFC45}">
      <dgm:prSet/>
      <dgm:spPr>
        <a:xfrm rot="12272727">
          <a:off x="1679276" y="1616391"/>
          <a:ext cx="507451" cy="210414"/>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5005191E-21AA-40AB-B810-F3DA0B54751F}" type="sibTrans" cxnId="{9B686650-9319-49AE-B2CD-1C33DD9DFC45}">
      <dgm:prSet/>
      <dgm:spPr/>
      <dgm:t>
        <a:bodyPr/>
        <a:lstStyle/>
        <a:p>
          <a:pPr rtl="1"/>
          <a:endParaRPr lang="ar-SA"/>
        </a:p>
      </dgm:t>
    </dgm:pt>
    <dgm:pt modelId="{3C100D1D-81A0-4471-9BDE-C0B06A4A01A6}" type="pres">
      <dgm:prSet presAssocID="{0F63AA73-D362-4AD4-A5F5-407A506C4C9D}" presName="Name0" presStyleCnt="0">
        <dgm:presLayoutVars>
          <dgm:chMax val="1"/>
          <dgm:dir/>
          <dgm:animLvl val="ctr"/>
          <dgm:resizeHandles val="exact"/>
        </dgm:presLayoutVars>
      </dgm:prSet>
      <dgm:spPr/>
      <dgm:t>
        <a:bodyPr/>
        <a:lstStyle/>
        <a:p>
          <a:pPr rtl="1"/>
          <a:endParaRPr lang="ar-SA"/>
        </a:p>
      </dgm:t>
    </dgm:pt>
    <dgm:pt modelId="{801200A9-30EC-4255-B281-1C1C43BBA240}" type="pres">
      <dgm:prSet presAssocID="{8F0D2038-BC66-4927-92DF-4BE5B2C290E2}" presName="centerShape" presStyleLbl="node0" presStyleIdx="0" presStyleCnt="1"/>
      <dgm:spPr>
        <a:prstGeom prst="ellipse">
          <a:avLst/>
        </a:prstGeom>
      </dgm:spPr>
      <dgm:t>
        <a:bodyPr/>
        <a:lstStyle/>
        <a:p>
          <a:pPr rtl="1"/>
          <a:endParaRPr lang="ar-SA"/>
        </a:p>
      </dgm:t>
    </dgm:pt>
    <dgm:pt modelId="{4FB28C96-8327-4463-B3B8-813FDD57627B}" type="pres">
      <dgm:prSet presAssocID="{4F37C815-0281-4CCB-86BE-F6021E375AF3}" presName="parTrans" presStyleLbl="sibTrans2D1" presStyleIdx="0" presStyleCnt="11"/>
      <dgm:spPr>
        <a:prstGeom prst="rightArrow">
          <a:avLst>
            <a:gd name="adj1" fmla="val 60000"/>
            <a:gd name="adj2" fmla="val 50000"/>
          </a:avLst>
        </a:prstGeom>
      </dgm:spPr>
      <dgm:t>
        <a:bodyPr/>
        <a:lstStyle/>
        <a:p>
          <a:pPr rtl="1"/>
          <a:endParaRPr lang="ar-SA"/>
        </a:p>
      </dgm:t>
    </dgm:pt>
    <dgm:pt modelId="{9E867320-86F8-4215-A929-6CB5C7923C10}" type="pres">
      <dgm:prSet presAssocID="{4F37C815-0281-4CCB-86BE-F6021E375AF3}" presName="connectorText" presStyleLbl="sibTrans2D1" presStyleIdx="0" presStyleCnt="11"/>
      <dgm:spPr/>
      <dgm:t>
        <a:bodyPr/>
        <a:lstStyle/>
        <a:p>
          <a:pPr rtl="1"/>
          <a:endParaRPr lang="ar-SA"/>
        </a:p>
      </dgm:t>
    </dgm:pt>
    <dgm:pt modelId="{033AF202-4DEF-4F65-B62F-9125523CB8F4}" type="pres">
      <dgm:prSet presAssocID="{E549F4B6-3ED7-43CD-BA1B-183706D7CD5A}" presName="node" presStyleLbl="node1" presStyleIdx="0" presStyleCnt="11" custRadScaleRad="100179" custRadScaleInc="4163">
        <dgm:presLayoutVars>
          <dgm:bulletEnabled val="1"/>
        </dgm:presLayoutVars>
      </dgm:prSet>
      <dgm:spPr>
        <a:prstGeom prst="ellipse">
          <a:avLst/>
        </a:prstGeom>
      </dgm:spPr>
      <dgm:t>
        <a:bodyPr/>
        <a:lstStyle/>
        <a:p>
          <a:pPr rtl="1"/>
          <a:endParaRPr lang="ar-SA"/>
        </a:p>
      </dgm:t>
    </dgm:pt>
    <dgm:pt modelId="{8324CEB4-E659-46DF-BAEB-849DDF997EF7}" type="pres">
      <dgm:prSet presAssocID="{A3D48E94-6D2A-429E-B1E5-D84B59AAFA4A}" presName="parTrans" presStyleLbl="sibTrans2D1" presStyleIdx="1" presStyleCnt="11"/>
      <dgm:spPr>
        <a:prstGeom prst="rightArrow">
          <a:avLst>
            <a:gd name="adj1" fmla="val 60000"/>
            <a:gd name="adj2" fmla="val 50000"/>
          </a:avLst>
        </a:prstGeom>
      </dgm:spPr>
      <dgm:t>
        <a:bodyPr/>
        <a:lstStyle/>
        <a:p>
          <a:pPr rtl="1"/>
          <a:endParaRPr lang="ar-SA"/>
        </a:p>
      </dgm:t>
    </dgm:pt>
    <dgm:pt modelId="{E111F39A-8A2E-4741-81FA-6CB3F94AC02F}" type="pres">
      <dgm:prSet presAssocID="{A3D48E94-6D2A-429E-B1E5-D84B59AAFA4A}" presName="connectorText" presStyleLbl="sibTrans2D1" presStyleIdx="1" presStyleCnt="11"/>
      <dgm:spPr/>
      <dgm:t>
        <a:bodyPr/>
        <a:lstStyle/>
        <a:p>
          <a:pPr rtl="1"/>
          <a:endParaRPr lang="ar-SA"/>
        </a:p>
      </dgm:t>
    </dgm:pt>
    <dgm:pt modelId="{ECA968DA-1A3E-4C38-AA1A-F204A82DCA11}" type="pres">
      <dgm:prSet presAssocID="{6067EF35-2E1A-474A-8EAE-1F5FB781249B}" presName="node" presStyleLbl="node1" presStyleIdx="1" presStyleCnt="11">
        <dgm:presLayoutVars>
          <dgm:bulletEnabled val="1"/>
        </dgm:presLayoutVars>
      </dgm:prSet>
      <dgm:spPr>
        <a:prstGeom prst="ellipse">
          <a:avLst/>
        </a:prstGeom>
      </dgm:spPr>
      <dgm:t>
        <a:bodyPr/>
        <a:lstStyle/>
        <a:p>
          <a:pPr rtl="1"/>
          <a:endParaRPr lang="ar-SA"/>
        </a:p>
      </dgm:t>
    </dgm:pt>
    <dgm:pt modelId="{94103902-26D9-4FF9-86CF-01636F99655E}" type="pres">
      <dgm:prSet presAssocID="{30EA34DE-BDDD-4230-AB58-545472999F23}" presName="parTrans" presStyleLbl="sibTrans2D1" presStyleIdx="2" presStyleCnt="11"/>
      <dgm:spPr>
        <a:prstGeom prst="rightArrow">
          <a:avLst>
            <a:gd name="adj1" fmla="val 60000"/>
            <a:gd name="adj2" fmla="val 50000"/>
          </a:avLst>
        </a:prstGeom>
      </dgm:spPr>
      <dgm:t>
        <a:bodyPr/>
        <a:lstStyle/>
        <a:p>
          <a:pPr rtl="1"/>
          <a:endParaRPr lang="ar-SA"/>
        </a:p>
      </dgm:t>
    </dgm:pt>
    <dgm:pt modelId="{747E5582-934F-4717-ACAC-E76E219E708E}" type="pres">
      <dgm:prSet presAssocID="{30EA34DE-BDDD-4230-AB58-545472999F23}" presName="connectorText" presStyleLbl="sibTrans2D1" presStyleIdx="2" presStyleCnt="11"/>
      <dgm:spPr/>
      <dgm:t>
        <a:bodyPr/>
        <a:lstStyle/>
        <a:p>
          <a:pPr rtl="1"/>
          <a:endParaRPr lang="ar-SA"/>
        </a:p>
      </dgm:t>
    </dgm:pt>
    <dgm:pt modelId="{2820A613-4239-42C6-9BC6-D2B63D5D3618}" type="pres">
      <dgm:prSet presAssocID="{6BA641E3-6D03-4F07-BAAA-F46384A0DBAC}" presName="node" presStyleLbl="node1" presStyleIdx="2" presStyleCnt="11">
        <dgm:presLayoutVars>
          <dgm:bulletEnabled val="1"/>
        </dgm:presLayoutVars>
      </dgm:prSet>
      <dgm:spPr>
        <a:prstGeom prst="ellipse">
          <a:avLst/>
        </a:prstGeom>
      </dgm:spPr>
      <dgm:t>
        <a:bodyPr/>
        <a:lstStyle/>
        <a:p>
          <a:pPr rtl="1"/>
          <a:endParaRPr lang="ar-SA"/>
        </a:p>
      </dgm:t>
    </dgm:pt>
    <dgm:pt modelId="{A86FB651-6336-44D0-AD72-5B365AD29438}" type="pres">
      <dgm:prSet presAssocID="{6FDEAF17-D6BF-4D7D-A9A9-632936C2C8D6}" presName="parTrans" presStyleLbl="sibTrans2D1" presStyleIdx="3" presStyleCnt="11"/>
      <dgm:spPr>
        <a:prstGeom prst="rightArrow">
          <a:avLst>
            <a:gd name="adj1" fmla="val 60000"/>
            <a:gd name="adj2" fmla="val 50000"/>
          </a:avLst>
        </a:prstGeom>
      </dgm:spPr>
      <dgm:t>
        <a:bodyPr/>
        <a:lstStyle/>
        <a:p>
          <a:pPr rtl="1"/>
          <a:endParaRPr lang="ar-SA"/>
        </a:p>
      </dgm:t>
    </dgm:pt>
    <dgm:pt modelId="{98011553-D0DD-48C1-BB34-BF422AEACB8D}" type="pres">
      <dgm:prSet presAssocID="{6FDEAF17-D6BF-4D7D-A9A9-632936C2C8D6}" presName="connectorText" presStyleLbl="sibTrans2D1" presStyleIdx="3" presStyleCnt="11"/>
      <dgm:spPr/>
      <dgm:t>
        <a:bodyPr/>
        <a:lstStyle/>
        <a:p>
          <a:pPr rtl="1"/>
          <a:endParaRPr lang="ar-SA"/>
        </a:p>
      </dgm:t>
    </dgm:pt>
    <dgm:pt modelId="{0EC9B0F6-B499-4767-A156-EFB419B48C52}" type="pres">
      <dgm:prSet presAssocID="{6F534F15-B592-480E-B16C-104908D18A3B}" presName="node" presStyleLbl="node1" presStyleIdx="3" presStyleCnt="11">
        <dgm:presLayoutVars>
          <dgm:bulletEnabled val="1"/>
        </dgm:presLayoutVars>
      </dgm:prSet>
      <dgm:spPr>
        <a:prstGeom prst="ellipse">
          <a:avLst/>
        </a:prstGeom>
      </dgm:spPr>
      <dgm:t>
        <a:bodyPr/>
        <a:lstStyle/>
        <a:p>
          <a:pPr rtl="1"/>
          <a:endParaRPr lang="ar-SA"/>
        </a:p>
      </dgm:t>
    </dgm:pt>
    <dgm:pt modelId="{8D4037AB-2296-4A87-9A08-7CB9202AB199}" type="pres">
      <dgm:prSet presAssocID="{5FBCB2E1-7260-4CC7-8B8E-439E3979E326}" presName="parTrans" presStyleLbl="sibTrans2D1" presStyleIdx="4" presStyleCnt="11"/>
      <dgm:spPr>
        <a:prstGeom prst="rightArrow">
          <a:avLst>
            <a:gd name="adj1" fmla="val 60000"/>
            <a:gd name="adj2" fmla="val 50000"/>
          </a:avLst>
        </a:prstGeom>
      </dgm:spPr>
      <dgm:t>
        <a:bodyPr/>
        <a:lstStyle/>
        <a:p>
          <a:pPr rtl="1"/>
          <a:endParaRPr lang="ar-SA"/>
        </a:p>
      </dgm:t>
    </dgm:pt>
    <dgm:pt modelId="{BAD06A72-77EB-4D99-8051-8969673B42A4}" type="pres">
      <dgm:prSet presAssocID="{5FBCB2E1-7260-4CC7-8B8E-439E3979E326}" presName="connectorText" presStyleLbl="sibTrans2D1" presStyleIdx="4" presStyleCnt="11"/>
      <dgm:spPr/>
      <dgm:t>
        <a:bodyPr/>
        <a:lstStyle/>
        <a:p>
          <a:pPr rtl="1"/>
          <a:endParaRPr lang="ar-SA"/>
        </a:p>
      </dgm:t>
    </dgm:pt>
    <dgm:pt modelId="{C2D47268-22AB-4FBE-B1E5-4DF658D1F4AC}" type="pres">
      <dgm:prSet presAssocID="{F4C15889-859D-4A62-81F9-93AC6C1F44F1}" presName="node" presStyleLbl="node1" presStyleIdx="4" presStyleCnt="11">
        <dgm:presLayoutVars>
          <dgm:bulletEnabled val="1"/>
        </dgm:presLayoutVars>
      </dgm:prSet>
      <dgm:spPr>
        <a:prstGeom prst="ellipse">
          <a:avLst/>
        </a:prstGeom>
      </dgm:spPr>
      <dgm:t>
        <a:bodyPr/>
        <a:lstStyle/>
        <a:p>
          <a:pPr rtl="1"/>
          <a:endParaRPr lang="ar-SA"/>
        </a:p>
      </dgm:t>
    </dgm:pt>
    <dgm:pt modelId="{1F6A335E-2D86-4200-8DEC-BFDE8680862C}" type="pres">
      <dgm:prSet presAssocID="{13DEE2BC-9DE9-401F-87A6-CD3E3D30406E}" presName="parTrans" presStyleLbl="sibTrans2D1" presStyleIdx="5" presStyleCnt="11"/>
      <dgm:spPr>
        <a:prstGeom prst="rightArrow">
          <a:avLst>
            <a:gd name="adj1" fmla="val 60000"/>
            <a:gd name="adj2" fmla="val 50000"/>
          </a:avLst>
        </a:prstGeom>
      </dgm:spPr>
      <dgm:t>
        <a:bodyPr/>
        <a:lstStyle/>
        <a:p>
          <a:pPr rtl="1"/>
          <a:endParaRPr lang="ar-SA"/>
        </a:p>
      </dgm:t>
    </dgm:pt>
    <dgm:pt modelId="{B0A7DB43-B804-4F26-8B59-75F23366DB8B}" type="pres">
      <dgm:prSet presAssocID="{13DEE2BC-9DE9-401F-87A6-CD3E3D30406E}" presName="connectorText" presStyleLbl="sibTrans2D1" presStyleIdx="5" presStyleCnt="11"/>
      <dgm:spPr/>
      <dgm:t>
        <a:bodyPr/>
        <a:lstStyle/>
        <a:p>
          <a:pPr rtl="1"/>
          <a:endParaRPr lang="ar-SA"/>
        </a:p>
      </dgm:t>
    </dgm:pt>
    <dgm:pt modelId="{FA6D939E-1DEE-493B-ADE9-5D32492AA41F}" type="pres">
      <dgm:prSet presAssocID="{29B01273-EF09-420E-B60C-906710D2B25E}" presName="node" presStyleLbl="node1" presStyleIdx="5" presStyleCnt="11">
        <dgm:presLayoutVars>
          <dgm:bulletEnabled val="1"/>
        </dgm:presLayoutVars>
      </dgm:prSet>
      <dgm:spPr>
        <a:prstGeom prst="ellipse">
          <a:avLst/>
        </a:prstGeom>
      </dgm:spPr>
      <dgm:t>
        <a:bodyPr/>
        <a:lstStyle/>
        <a:p>
          <a:pPr rtl="1"/>
          <a:endParaRPr lang="ar-SA"/>
        </a:p>
      </dgm:t>
    </dgm:pt>
    <dgm:pt modelId="{D213D919-898A-4202-8D1D-1D2B1D4F0A89}" type="pres">
      <dgm:prSet presAssocID="{B9971AD1-2801-49A3-82CB-F3FB67783331}" presName="parTrans" presStyleLbl="sibTrans2D1" presStyleIdx="6" presStyleCnt="11"/>
      <dgm:spPr>
        <a:prstGeom prst="rightArrow">
          <a:avLst>
            <a:gd name="adj1" fmla="val 60000"/>
            <a:gd name="adj2" fmla="val 50000"/>
          </a:avLst>
        </a:prstGeom>
      </dgm:spPr>
      <dgm:t>
        <a:bodyPr/>
        <a:lstStyle/>
        <a:p>
          <a:pPr rtl="1"/>
          <a:endParaRPr lang="ar-SA"/>
        </a:p>
      </dgm:t>
    </dgm:pt>
    <dgm:pt modelId="{20BEAA24-5C79-4E10-83C2-33BC5C52D243}" type="pres">
      <dgm:prSet presAssocID="{B9971AD1-2801-49A3-82CB-F3FB67783331}" presName="connectorText" presStyleLbl="sibTrans2D1" presStyleIdx="6" presStyleCnt="11"/>
      <dgm:spPr/>
      <dgm:t>
        <a:bodyPr/>
        <a:lstStyle/>
        <a:p>
          <a:pPr rtl="1"/>
          <a:endParaRPr lang="ar-SA"/>
        </a:p>
      </dgm:t>
    </dgm:pt>
    <dgm:pt modelId="{8FC50C93-00C0-449A-B682-6259DF5760EE}" type="pres">
      <dgm:prSet presAssocID="{E4680713-1FF8-4881-855F-FFB9D34F9107}" presName="node" presStyleLbl="node1" presStyleIdx="6" presStyleCnt="11">
        <dgm:presLayoutVars>
          <dgm:bulletEnabled val="1"/>
        </dgm:presLayoutVars>
      </dgm:prSet>
      <dgm:spPr>
        <a:prstGeom prst="ellipse">
          <a:avLst/>
        </a:prstGeom>
      </dgm:spPr>
      <dgm:t>
        <a:bodyPr/>
        <a:lstStyle/>
        <a:p>
          <a:pPr rtl="1"/>
          <a:endParaRPr lang="ar-SA"/>
        </a:p>
      </dgm:t>
    </dgm:pt>
    <dgm:pt modelId="{F9F076E5-66BD-4DB0-8F71-177A8C91697A}" type="pres">
      <dgm:prSet presAssocID="{931165E3-8930-401E-8A37-F550801595F8}" presName="parTrans" presStyleLbl="sibTrans2D1" presStyleIdx="7" presStyleCnt="11"/>
      <dgm:spPr>
        <a:prstGeom prst="rightArrow">
          <a:avLst>
            <a:gd name="adj1" fmla="val 60000"/>
            <a:gd name="adj2" fmla="val 50000"/>
          </a:avLst>
        </a:prstGeom>
      </dgm:spPr>
      <dgm:t>
        <a:bodyPr/>
        <a:lstStyle/>
        <a:p>
          <a:pPr rtl="1"/>
          <a:endParaRPr lang="ar-SA"/>
        </a:p>
      </dgm:t>
    </dgm:pt>
    <dgm:pt modelId="{0867376B-A971-433B-A799-7FAADFF5B09A}" type="pres">
      <dgm:prSet presAssocID="{931165E3-8930-401E-8A37-F550801595F8}" presName="connectorText" presStyleLbl="sibTrans2D1" presStyleIdx="7" presStyleCnt="11"/>
      <dgm:spPr/>
      <dgm:t>
        <a:bodyPr/>
        <a:lstStyle/>
        <a:p>
          <a:pPr rtl="1"/>
          <a:endParaRPr lang="ar-SA"/>
        </a:p>
      </dgm:t>
    </dgm:pt>
    <dgm:pt modelId="{C71F5148-0B1D-4637-81AA-DE42EA34A834}" type="pres">
      <dgm:prSet presAssocID="{4018CB45-2528-46DF-9F55-20F1A5C1C7DE}" presName="node" presStyleLbl="node1" presStyleIdx="7" presStyleCnt="11">
        <dgm:presLayoutVars>
          <dgm:bulletEnabled val="1"/>
        </dgm:presLayoutVars>
      </dgm:prSet>
      <dgm:spPr>
        <a:prstGeom prst="ellipse">
          <a:avLst/>
        </a:prstGeom>
      </dgm:spPr>
      <dgm:t>
        <a:bodyPr/>
        <a:lstStyle/>
        <a:p>
          <a:pPr rtl="1"/>
          <a:endParaRPr lang="ar-SA"/>
        </a:p>
      </dgm:t>
    </dgm:pt>
    <dgm:pt modelId="{3E48E837-7672-451C-B423-0BE9A446A8BF}" type="pres">
      <dgm:prSet presAssocID="{E22305B7-8F88-4D84-9F61-B6B0B6A1F25C}" presName="parTrans" presStyleLbl="sibTrans2D1" presStyleIdx="8" presStyleCnt="11"/>
      <dgm:spPr>
        <a:prstGeom prst="rightArrow">
          <a:avLst>
            <a:gd name="adj1" fmla="val 60000"/>
            <a:gd name="adj2" fmla="val 50000"/>
          </a:avLst>
        </a:prstGeom>
      </dgm:spPr>
      <dgm:t>
        <a:bodyPr/>
        <a:lstStyle/>
        <a:p>
          <a:pPr rtl="1"/>
          <a:endParaRPr lang="ar-SA"/>
        </a:p>
      </dgm:t>
    </dgm:pt>
    <dgm:pt modelId="{63AC69D4-A024-4A28-8EB9-6F3135AAFB24}" type="pres">
      <dgm:prSet presAssocID="{E22305B7-8F88-4D84-9F61-B6B0B6A1F25C}" presName="connectorText" presStyleLbl="sibTrans2D1" presStyleIdx="8" presStyleCnt="11"/>
      <dgm:spPr/>
      <dgm:t>
        <a:bodyPr/>
        <a:lstStyle/>
        <a:p>
          <a:pPr rtl="1"/>
          <a:endParaRPr lang="ar-SA"/>
        </a:p>
      </dgm:t>
    </dgm:pt>
    <dgm:pt modelId="{1CC69F4C-385B-4C47-9860-2D162F085131}" type="pres">
      <dgm:prSet presAssocID="{D44E15D1-B75A-44F4-BEC7-88147E5E1409}" presName="node" presStyleLbl="node1" presStyleIdx="8" presStyleCnt="11">
        <dgm:presLayoutVars>
          <dgm:bulletEnabled val="1"/>
        </dgm:presLayoutVars>
      </dgm:prSet>
      <dgm:spPr>
        <a:prstGeom prst="ellipse">
          <a:avLst/>
        </a:prstGeom>
      </dgm:spPr>
      <dgm:t>
        <a:bodyPr/>
        <a:lstStyle/>
        <a:p>
          <a:pPr rtl="1"/>
          <a:endParaRPr lang="ar-SA"/>
        </a:p>
      </dgm:t>
    </dgm:pt>
    <dgm:pt modelId="{0624DE35-EC36-44BF-A006-6F323DA34A3B}" type="pres">
      <dgm:prSet presAssocID="{8E3F7280-E481-416E-8D62-EC1D8607E9FB}" presName="parTrans" presStyleLbl="sibTrans2D1" presStyleIdx="9" presStyleCnt="11"/>
      <dgm:spPr>
        <a:prstGeom prst="rightArrow">
          <a:avLst>
            <a:gd name="adj1" fmla="val 60000"/>
            <a:gd name="adj2" fmla="val 50000"/>
          </a:avLst>
        </a:prstGeom>
      </dgm:spPr>
      <dgm:t>
        <a:bodyPr/>
        <a:lstStyle/>
        <a:p>
          <a:pPr rtl="1"/>
          <a:endParaRPr lang="ar-SA"/>
        </a:p>
      </dgm:t>
    </dgm:pt>
    <dgm:pt modelId="{74FD69B2-D762-4655-81CA-0A7E8EF56EF2}" type="pres">
      <dgm:prSet presAssocID="{8E3F7280-E481-416E-8D62-EC1D8607E9FB}" presName="connectorText" presStyleLbl="sibTrans2D1" presStyleIdx="9" presStyleCnt="11"/>
      <dgm:spPr/>
      <dgm:t>
        <a:bodyPr/>
        <a:lstStyle/>
        <a:p>
          <a:pPr rtl="1"/>
          <a:endParaRPr lang="ar-SA"/>
        </a:p>
      </dgm:t>
    </dgm:pt>
    <dgm:pt modelId="{2595697D-0C80-4FE0-8DE9-5D5C9F321D88}" type="pres">
      <dgm:prSet presAssocID="{191A0C92-2878-4AD5-A83B-7E264C49E27C}" presName="node" presStyleLbl="node1" presStyleIdx="9" presStyleCnt="11">
        <dgm:presLayoutVars>
          <dgm:bulletEnabled val="1"/>
        </dgm:presLayoutVars>
      </dgm:prSet>
      <dgm:spPr>
        <a:prstGeom prst="ellipse">
          <a:avLst/>
        </a:prstGeom>
      </dgm:spPr>
      <dgm:t>
        <a:bodyPr/>
        <a:lstStyle/>
        <a:p>
          <a:pPr rtl="1"/>
          <a:endParaRPr lang="ar-SA"/>
        </a:p>
      </dgm:t>
    </dgm:pt>
    <dgm:pt modelId="{C382B58B-B171-4143-8153-0096E1F51C01}" type="pres">
      <dgm:prSet presAssocID="{2315603E-C755-40FE-A6A2-B6323AB3DADD}" presName="parTrans" presStyleLbl="sibTrans2D1" presStyleIdx="10" presStyleCnt="11"/>
      <dgm:spPr>
        <a:prstGeom prst="rightArrow">
          <a:avLst>
            <a:gd name="adj1" fmla="val 60000"/>
            <a:gd name="adj2" fmla="val 50000"/>
          </a:avLst>
        </a:prstGeom>
      </dgm:spPr>
      <dgm:t>
        <a:bodyPr/>
        <a:lstStyle/>
        <a:p>
          <a:pPr rtl="1"/>
          <a:endParaRPr lang="ar-SA"/>
        </a:p>
      </dgm:t>
    </dgm:pt>
    <dgm:pt modelId="{2B1A3F3C-5562-4427-9725-2421159E5A9A}" type="pres">
      <dgm:prSet presAssocID="{2315603E-C755-40FE-A6A2-B6323AB3DADD}" presName="connectorText" presStyleLbl="sibTrans2D1" presStyleIdx="10" presStyleCnt="11"/>
      <dgm:spPr/>
      <dgm:t>
        <a:bodyPr/>
        <a:lstStyle/>
        <a:p>
          <a:pPr rtl="1"/>
          <a:endParaRPr lang="ar-SA"/>
        </a:p>
      </dgm:t>
    </dgm:pt>
    <dgm:pt modelId="{C5EA6312-4FB9-4450-A2D1-F09C4708F417}" type="pres">
      <dgm:prSet presAssocID="{8F382A08-57E5-4451-82B4-893EF5048DDF}" presName="node" presStyleLbl="node1" presStyleIdx="10" presStyleCnt="11">
        <dgm:presLayoutVars>
          <dgm:bulletEnabled val="1"/>
        </dgm:presLayoutVars>
      </dgm:prSet>
      <dgm:spPr>
        <a:prstGeom prst="ellipse">
          <a:avLst/>
        </a:prstGeom>
      </dgm:spPr>
      <dgm:t>
        <a:bodyPr/>
        <a:lstStyle/>
        <a:p>
          <a:pPr rtl="1"/>
          <a:endParaRPr lang="ar-SA"/>
        </a:p>
      </dgm:t>
    </dgm:pt>
  </dgm:ptLst>
  <dgm:cxnLst>
    <dgm:cxn modelId="{531E8575-EC96-48AD-959C-9D3FE768B83E}" type="presOf" srcId="{A3D48E94-6D2A-429E-B1E5-D84B59AAFA4A}" destId="{E111F39A-8A2E-4741-81FA-6CB3F94AC02F}" srcOrd="1" destOrd="0" presId="urn:microsoft.com/office/officeart/2005/8/layout/radial5"/>
    <dgm:cxn modelId="{3DEE72A4-400C-4EB0-8B63-2B5A5D82F3B4}" srcId="{8F0D2038-BC66-4927-92DF-4BE5B2C290E2}" destId="{6F534F15-B592-480E-B16C-104908D18A3B}" srcOrd="3" destOrd="0" parTransId="{6FDEAF17-D6BF-4D7D-A9A9-632936C2C8D6}" sibTransId="{329B4B8E-1D40-43FE-AC62-F81070E32D4A}"/>
    <dgm:cxn modelId="{C88E46F6-2E8F-40E9-9A17-D03DE96BCD3D}" srcId="{8F0D2038-BC66-4927-92DF-4BE5B2C290E2}" destId="{D44E15D1-B75A-44F4-BEC7-88147E5E1409}" srcOrd="8" destOrd="0" parTransId="{E22305B7-8F88-4D84-9F61-B6B0B6A1F25C}" sibTransId="{1F3126A7-930C-445B-9BE8-6BB064EE744B}"/>
    <dgm:cxn modelId="{FE673A54-3704-4C90-BED3-73138B476500}" type="presOf" srcId="{931165E3-8930-401E-8A37-F550801595F8}" destId="{F9F076E5-66BD-4DB0-8F71-177A8C91697A}" srcOrd="0" destOrd="0" presId="urn:microsoft.com/office/officeart/2005/8/layout/radial5"/>
    <dgm:cxn modelId="{421A1DCC-0C75-4FBA-BFB4-036D5B6F2032}" type="presOf" srcId="{8E3F7280-E481-416E-8D62-EC1D8607E9FB}" destId="{74FD69B2-D762-4655-81CA-0A7E8EF56EF2}" srcOrd="1" destOrd="0" presId="urn:microsoft.com/office/officeart/2005/8/layout/radial5"/>
    <dgm:cxn modelId="{9B686650-9319-49AE-B2CD-1C33DD9DFC45}" srcId="{8F0D2038-BC66-4927-92DF-4BE5B2C290E2}" destId="{191A0C92-2878-4AD5-A83B-7E264C49E27C}" srcOrd="9" destOrd="0" parTransId="{8E3F7280-E481-416E-8D62-EC1D8607E9FB}" sibTransId="{5005191E-21AA-40AB-B810-F3DA0B54751F}"/>
    <dgm:cxn modelId="{887B18D2-6BC4-4CA3-9127-C4CCEC6597ED}" type="presOf" srcId="{8F0D2038-BC66-4927-92DF-4BE5B2C290E2}" destId="{801200A9-30EC-4255-B281-1C1C43BBA240}" srcOrd="0" destOrd="0" presId="urn:microsoft.com/office/officeart/2005/8/layout/radial5"/>
    <dgm:cxn modelId="{4B6D1F0F-E38D-43A2-8778-FF2A292DC4CB}" srcId="{8F0D2038-BC66-4927-92DF-4BE5B2C290E2}" destId="{4018CB45-2528-46DF-9F55-20F1A5C1C7DE}" srcOrd="7" destOrd="0" parTransId="{931165E3-8930-401E-8A37-F550801595F8}" sibTransId="{FB579BC7-451A-42F1-A260-8DC0F88D37C5}"/>
    <dgm:cxn modelId="{F76710ED-C4D5-4A8F-84D6-DF29513DAE28}" type="presOf" srcId="{2315603E-C755-40FE-A6A2-B6323AB3DADD}" destId="{C382B58B-B171-4143-8153-0096E1F51C01}" srcOrd="0" destOrd="0" presId="urn:microsoft.com/office/officeart/2005/8/layout/radial5"/>
    <dgm:cxn modelId="{C2D95D2C-BC87-4931-9921-33DDFA50A4DC}" type="presOf" srcId="{30EA34DE-BDDD-4230-AB58-545472999F23}" destId="{94103902-26D9-4FF9-86CF-01636F99655E}" srcOrd="0" destOrd="0" presId="urn:microsoft.com/office/officeart/2005/8/layout/radial5"/>
    <dgm:cxn modelId="{FD41E041-616F-435F-A665-1A0E27CF42A3}" type="presOf" srcId="{E4680713-1FF8-4881-855F-FFB9D34F9107}" destId="{8FC50C93-00C0-449A-B682-6259DF5760EE}" srcOrd="0" destOrd="0" presId="urn:microsoft.com/office/officeart/2005/8/layout/radial5"/>
    <dgm:cxn modelId="{EAFC8CA2-A454-41CC-8D3B-27A29DDB1A42}" srcId="{8F0D2038-BC66-4927-92DF-4BE5B2C290E2}" destId="{6067EF35-2E1A-474A-8EAE-1F5FB781249B}" srcOrd="1" destOrd="0" parTransId="{A3D48E94-6D2A-429E-B1E5-D84B59AAFA4A}" sibTransId="{5E40BA01-243B-4B7A-A0FC-173216949CB9}"/>
    <dgm:cxn modelId="{851AE48F-D240-40B9-A3BF-AED979FB7D25}" type="presOf" srcId="{13DEE2BC-9DE9-401F-87A6-CD3E3D30406E}" destId="{1F6A335E-2D86-4200-8DEC-BFDE8680862C}" srcOrd="0" destOrd="0" presId="urn:microsoft.com/office/officeart/2005/8/layout/radial5"/>
    <dgm:cxn modelId="{0E9152BE-5FD6-4D65-90BA-A074467A4C27}" type="presOf" srcId="{931165E3-8930-401E-8A37-F550801595F8}" destId="{0867376B-A971-433B-A799-7FAADFF5B09A}" srcOrd="1" destOrd="0" presId="urn:microsoft.com/office/officeart/2005/8/layout/radial5"/>
    <dgm:cxn modelId="{B068A967-D467-465D-B976-F731A1866561}" type="presOf" srcId="{6FDEAF17-D6BF-4D7D-A9A9-632936C2C8D6}" destId="{98011553-D0DD-48C1-BB34-BF422AEACB8D}" srcOrd="1" destOrd="0" presId="urn:microsoft.com/office/officeart/2005/8/layout/radial5"/>
    <dgm:cxn modelId="{958099B7-CFF0-470D-AB36-79F8486EDDD3}" type="presOf" srcId="{E22305B7-8F88-4D84-9F61-B6B0B6A1F25C}" destId="{63AC69D4-A024-4A28-8EB9-6F3135AAFB24}" srcOrd="1" destOrd="0" presId="urn:microsoft.com/office/officeart/2005/8/layout/radial5"/>
    <dgm:cxn modelId="{5580C2D3-87BC-4B52-8F18-ACFD18F24D27}" type="presOf" srcId="{5FBCB2E1-7260-4CC7-8B8E-439E3979E326}" destId="{8D4037AB-2296-4A87-9A08-7CB9202AB199}" srcOrd="0" destOrd="0" presId="urn:microsoft.com/office/officeart/2005/8/layout/radial5"/>
    <dgm:cxn modelId="{E868CADE-2205-46D5-9132-60ED5F3F2F4B}" type="presOf" srcId="{5FBCB2E1-7260-4CC7-8B8E-439E3979E326}" destId="{BAD06A72-77EB-4D99-8051-8969673B42A4}" srcOrd="1" destOrd="0" presId="urn:microsoft.com/office/officeart/2005/8/layout/radial5"/>
    <dgm:cxn modelId="{2C47018F-9BB7-4302-8840-7F63E3E16EC6}" srcId="{8F0D2038-BC66-4927-92DF-4BE5B2C290E2}" destId="{E549F4B6-3ED7-43CD-BA1B-183706D7CD5A}" srcOrd="0" destOrd="0" parTransId="{4F37C815-0281-4CCB-86BE-F6021E375AF3}" sibTransId="{5C5E1E2B-68B7-410D-8F09-1F993A606EDA}"/>
    <dgm:cxn modelId="{6EABC620-C1DE-4F1D-B472-F4E7B0DC099C}" type="presOf" srcId="{6F534F15-B592-480E-B16C-104908D18A3B}" destId="{0EC9B0F6-B499-4767-A156-EFB419B48C52}" srcOrd="0" destOrd="0" presId="urn:microsoft.com/office/officeart/2005/8/layout/radial5"/>
    <dgm:cxn modelId="{26D7A4C8-7E33-4BF7-B8F8-073BE45E5F87}" type="presOf" srcId="{191A0C92-2878-4AD5-A83B-7E264C49E27C}" destId="{2595697D-0C80-4FE0-8DE9-5D5C9F321D88}" srcOrd="0" destOrd="0" presId="urn:microsoft.com/office/officeart/2005/8/layout/radial5"/>
    <dgm:cxn modelId="{EB4B83CB-CE41-4A50-84EA-CA5F0B84DD0C}" type="presOf" srcId="{E22305B7-8F88-4D84-9F61-B6B0B6A1F25C}" destId="{3E48E837-7672-451C-B423-0BE9A446A8BF}" srcOrd="0" destOrd="0" presId="urn:microsoft.com/office/officeart/2005/8/layout/radial5"/>
    <dgm:cxn modelId="{46773856-824A-4E49-829D-9B0480E7ADA9}" srcId="{8F0D2038-BC66-4927-92DF-4BE5B2C290E2}" destId="{6BA641E3-6D03-4F07-BAAA-F46384A0DBAC}" srcOrd="2" destOrd="0" parTransId="{30EA34DE-BDDD-4230-AB58-545472999F23}" sibTransId="{AC85FEC3-D5B0-4E78-B6CD-CC36AEA01EF7}"/>
    <dgm:cxn modelId="{EE8E3263-F5E3-4FA4-A4F2-B67BDA7BEA59}" srcId="{8F0D2038-BC66-4927-92DF-4BE5B2C290E2}" destId="{E4680713-1FF8-4881-855F-FFB9D34F9107}" srcOrd="6" destOrd="0" parTransId="{B9971AD1-2801-49A3-82CB-F3FB67783331}" sibTransId="{BE9FDDD0-B6B1-4023-B2F4-66CB83234DBE}"/>
    <dgm:cxn modelId="{7A49392E-AF59-4F9F-9098-E9380A679F84}" type="presOf" srcId="{8E3F7280-E481-416E-8D62-EC1D8607E9FB}" destId="{0624DE35-EC36-44BF-A006-6F323DA34A3B}" srcOrd="0" destOrd="0" presId="urn:microsoft.com/office/officeart/2005/8/layout/radial5"/>
    <dgm:cxn modelId="{4B184632-9B39-4F42-848B-34AC570151F1}" type="presOf" srcId="{8F382A08-57E5-4451-82B4-893EF5048DDF}" destId="{C5EA6312-4FB9-4450-A2D1-F09C4708F417}" srcOrd="0" destOrd="0" presId="urn:microsoft.com/office/officeart/2005/8/layout/radial5"/>
    <dgm:cxn modelId="{9C4D6FF8-7635-4C84-AAD8-6B8BA829E8A3}" type="presOf" srcId="{4F37C815-0281-4CCB-86BE-F6021E375AF3}" destId="{9E867320-86F8-4215-A929-6CB5C7923C10}" srcOrd="1" destOrd="0" presId="urn:microsoft.com/office/officeart/2005/8/layout/radial5"/>
    <dgm:cxn modelId="{896F7D77-802B-43D9-9F06-E9E7A13F8811}" type="presOf" srcId="{B9971AD1-2801-49A3-82CB-F3FB67783331}" destId="{D213D919-898A-4202-8D1D-1D2B1D4F0A89}" srcOrd="0" destOrd="0" presId="urn:microsoft.com/office/officeart/2005/8/layout/radial5"/>
    <dgm:cxn modelId="{DFB35606-1250-4020-90D5-DB6363E9DEE8}" type="presOf" srcId="{B9971AD1-2801-49A3-82CB-F3FB67783331}" destId="{20BEAA24-5C79-4E10-83C2-33BC5C52D243}" srcOrd="1" destOrd="0" presId="urn:microsoft.com/office/officeart/2005/8/layout/radial5"/>
    <dgm:cxn modelId="{CD3F68C4-F289-457A-9214-88074C11ED5F}" type="presOf" srcId="{29B01273-EF09-420E-B60C-906710D2B25E}" destId="{FA6D939E-1DEE-493B-ADE9-5D32492AA41F}" srcOrd="0" destOrd="0" presId="urn:microsoft.com/office/officeart/2005/8/layout/radial5"/>
    <dgm:cxn modelId="{24375976-36F2-41C9-B7B3-724873B0836F}" type="presOf" srcId="{0F63AA73-D362-4AD4-A5F5-407A506C4C9D}" destId="{3C100D1D-81A0-4471-9BDE-C0B06A4A01A6}" srcOrd="0" destOrd="0" presId="urn:microsoft.com/office/officeart/2005/8/layout/radial5"/>
    <dgm:cxn modelId="{4CD4DF56-DF66-4F23-BA14-F1512DBFBC40}" type="presOf" srcId="{6067EF35-2E1A-474A-8EAE-1F5FB781249B}" destId="{ECA968DA-1A3E-4C38-AA1A-F204A82DCA11}" srcOrd="0" destOrd="0" presId="urn:microsoft.com/office/officeart/2005/8/layout/radial5"/>
    <dgm:cxn modelId="{55AC7F1A-196B-453E-BDFF-6F885222380E}" type="presOf" srcId="{4F37C815-0281-4CCB-86BE-F6021E375AF3}" destId="{4FB28C96-8327-4463-B3B8-813FDD57627B}" srcOrd="0" destOrd="0" presId="urn:microsoft.com/office/officeart/2005/8/layout/radial5"/>
    <dgm:cxn modelId="{0AD5FD4D-A353-4A05-8C3E-7240CD8E12D6}" type="presOf" srcId="{A3D48E94-6D2A-429E-B1E5-D84B59AAFA4A}" destId="{8324CEB4-E659-46DF-BAEB-849DDF997EF7}" srcOrd="0" destOrd="0" presId="urn:microsoft.com/office/officeart/2005/8/layout/radial5"/>
    <dgm:cxn modelId="{D9A12E79-F8DC-4BAF-9C05-592077C1F8C1}" srcId="{0F63AA73-D362-4AD4-A5F5-407A506C4C9D}" destId="{41AA3790-9BEE-4361-99CD-B52CBAA709BC}" srcOrd="1" destOrd="0" parTransId="{09830ED8-18CA-4A30-BDB1-57A8561726DB}" sibTransId="{EFC855AB-598D-41BF-8D55-9467ECC69C1B}"/>
    <dgm:cxn modelId="{471D1798-06D7-4410-8586-D82988D114A1}" type="presOf" srcId="{2315603E-C755-40FE-A6A2-B6323AB3DADD}" destId="{2B1A3F3C-5562-4427-9725-2421159E5A9A}" srcOrd="1" destOrd="0" presId="urn:microsoft.com/office/officeart/2005/8/layout/radial5"/>
    <dgm:cxn modelId="{B57DA5C4-8810-4BD3-BD8F-14ADC108F374}" srcId="{0F63AA73-D362-4AD4-A5F5-407A506C4C9D}" destId="{8F0D2038-BC66-4927-92DF-4BE5B2C290E2}" srcOrd="0" destOrd="0" parTransId="{9F355D52-1505-479B-A7D3-56DB9BECC61F}" sibTransId="{40077698-87AC-41CF-954C-5DF1349D523B}"/>
    <dgm:cxn modelId="{8DDB5642-530F-4F00-91F9-86078C2D239F}" type="presOf" srcId="{4018CB45-2528-46DF-9F55-20F1A5C1C7DE}" destId="{C71F5148-0B1D-4637-81AA-DE42EA34A834}" srcOrd="0" destOrd="0" presId="urn:microsoft.com/office/officeart/2005/8/layout/radial5"/>
    <dgm:cxn modelId="{3DE3B310-11C5-4329-9526-A7F351874BE4}" type="presOf" srcId="{6BA641E3-6D03-4F07-BAAA-F46384A0DBAC}" destId="{2820A613-4239-42C6-9BC6-D2B63D5D3618}" srcOrd="0" destOrd="0" presId="urn:microsoft.com/office/officeart/2005/8/layout/radial5"/>
    <dgm:cxn modelId="{60F0D93A-D0CF-43CE-934F-8BC9C6E111B1}" type="presOf" srcId="{6FDEAF17-D6BF-4D7D-A9A9-632936C2C8D6}" destId="{A86FB651-6336-44D0-AD72-5B365AD29438}" srcOrd="0" destOrd="0" presId="urn:microsoft.com/office/officeart/2005/8/layout/radial5"/>
    <dgm:cxn modelId="{CE4E73E8-B100-4744-B3A2-C6CA641D3C4D}" srcId="{8F0D2038-BC66-4927-92DF-4BE5B2C290E2}" destId="{8F382A08-57E5-4451-82B4-893EF5048DDF}" srcOrd="10" destOrd="0" parTransId="{2315603E-C755-40FE-A6A2-B6323AB3DADD}" sibTransId="{92C414E9-B66B-463B-8B9F-A01248602E7B}"/>
    <dgm:cxn modelId="{6A8480D0-7AE6-4781-BB0E-A32E13BFAD0E}" type="presOf" srcId="{D44E15D1-B75A-44F4-BEC7-88147E5E1409}" destId="{1CC69F4C-385B-4C47-9860-2D162F085131}" srcOrd="0" destOrd="0" presId="urn:microsoft.com/office/officeart/2005/8/layout/radial5"/>
    <dgm:cxn modelId="{41A5147C-F9A3-4AB0-B344-4B397455B472}" type="presOf" srcId="{30EA34DE-BDDD-4230-AB58-545472999F23}" destId="{747E5582-934F-4717-ACAC-E76E219E708E}" srcOrd="1" destOrd="0" presId="urn:microsoft.com/office/officeart/2005/8/layout/radial5"/>
    <dgm:cxn modelId="{128820C9-DA6B-4AC4-9235-53FEA011451E}" type="presOf" srcId="{F4C15889-859D-4A62-81F9-93AC6C1F44F1}" destId="{C2D47268-22AB-4FBE-B1E5-4DF658D1F4AC}" srcOrd="0" destOrd="0" presId="urn:microsoft.com/office/officeart/2005/8/layout/radial5"/>
    <dgm:cxn modelId="{6EC61DE0-9747-46FB-8237-A4429304F728}" srcId="{8F0D2038-BC66-4927-92DF-4BE5B2C290E2}" destId="{F4C15889-859D-4A62-81F9-93AC6C1F44F1}" srcOrd="4" destOrd="0" parTransId="{5FBCB2E1-7260-4CC7-8B8E-439E3979E326}" sibTransId="{7F85AE0D-D99F-46E6-8E68-049946C92A52}"/>
    <dgm:cxn modelId="{619A95B9-80F8-4BAA-B90F-4C8C381AF395}" srcId="{8F0D2038-BC66-4927-92DF-4BE5B2C290E2}" destId="{29B01273-EF09-420E-B60C-906710D2B25E}" srcOrd="5" destOrd="0" parTransId="{13DEE2BC-9DE9-401F-87A6-CD3E3D30406E}" sibTransId="{CD57AF20-E6DD-4571-8AC9-A70747B51F13}"/>
    <dgm:cxn modelId="{B21D99AC-5DED-48F2-931E-AF95FE4B85A3}" type="presOf" srcId="{E549F4B6-3ED7-43CD-BA1B-183706D7CD5A}" destId="{033AF202-4DEF-4F65-B62F-9125523CB8F4}" srcOrd="0" destOrd="0" presId="urn:microsoft.com/office/officeart/2005/8/layout/radial5"/>
    <dgm:cxn modelId="{D8B49A84-4884-4900-BADB-A26EFC8CF4DD}" type="presOf" srcId="{13DEE2BC-9DE9-401F-87A6-CD3E3D30406E}" destId="{B0A7DB43-B804-4F26-8B59-75F23366DB8B}" srcOrd="1" destOrd="0" presId="urn:microsoft.com/office/officeart/2005/8/layout/radial5"/>
    <dgm:cxn modelId="{1C59D582-555A-4A69-AB0D-BE1B575C8BEF}" type="presParOf" srcId="{3C100D1D-81A0-4471-9BDE-C0B06A4A01A6}" destId="{801200A9-30EC-4255-B281-1C1C43BBA240}" srcOrd="0" destOrd="0" presId="urn:microsoft.com/office/officeart/2005/8/layout/radial5"/>
    <dgm:cxn modelId="{5F91E72D-9C4E-410F-8CEA-4B1C9F6492B0}" type="presParOf" srcId="{3C100D1D-81A0-4471-9BDE-C0B06A4A01A6}" destId="{4FB28C96-8327-4463-B3B8-813FDD57627B}" srcOrd="1" destOrd="0" presId="urn:microsoft.com/office/officeart/2005/8/layout/radial5"/>
    <dgm:cxn modelId="{07C4BB2E-3A71-4FB3-A366-BB45ACF639EB}" type="presParOf" srcId="{4FB28C96-8327-4463-B3B8-813FDD57627B}" destId="{9E867320-86F8-4215-A929-6CB5C7923C10}" srcOrd="0" destOrd="0" presId="urn:microsoft.com/office/officeart/2005/8/layout/radial5"/>
    <dgm:cxn modelId="{76F2BC33-3F1C-48BF-B633-C542F8586D47}" type="presParOf" srcId="{3C100D1D-81A0-4471-9BDE-C0B06A4A01A6}" destId="{033AF202-4DEF-4F65-B62F-9125523CB8F4}" srcOrd="2" destOrd="0" presId="urn:microsoft.com/office/officeart/2005/8/layout/radial5"/>
    <dgm:cxn modelId="{5D2771C4-4CE7-42A2-B74F-84F6AF5A17B0}" type="presParOf" srcId="{3C100D1D-81A0-4471-9BDE-C0B06A4A01A6}" destId="{8324CEB4-E659-46DF-BAEB-849DDF997EF7}" srcOrd="3" destOrd="0" presId="urn:microsoft.com/office/officeart/2005/8/layout/radial5"/>
    <dgm:cxn modelId="{68532BD5-C38C-49ED-ADA8-E7D91FCCECC4}" type="presParOf" srcId="{8324CEB4-E659-46DF-BAEB-849DDF997EF7}" destId="{E111F39A-8A2E-4741-81FA-6CB3F94AC02F}" srcOrd="0" destOrd="0" presId="urn:microsoft.com/office/officeart/2005/8/layout/radial5"/>
    <dgm:cxn modelId="{7D989077-DBB3-416B-9364-461F2D1AB9A1}" type="presParOf" srcId="{3C100D1D-81A0-4471-9BDE-C0B06A4A01A6}" destId="{ECA968DA-1A3E-4C38-AA1A-F204A82DCA11}" srcOrd="4" destOrd="0" presId="urn:microsoft.com/office/officeart/2005/8/layout/radial5"/>
    <dgm:cxn modelId="{22E650E6-924E-4F67-833E-7829862FF3B4}" type="presParOf" srcId="{3C100D1D-81A0-4471-9BDE-C0B06A4A01A6}" destId="{94103902-26D9-4FF9-86CF-01636F99655E}" srcOrd="5" destOrd="0" presId="urn:microsoft.com/office/officeart/2005/8/layout/radial5"/>
    <dgm:cxn modelId="{14237E28-80B7-461B-B616-9F3F9DEE629D}" type="presParOf" srcId="{94103902-26D9-4FF9-86CF-01636F99655E}" destId="{747E5582-934F-4717-ACAC-E76E219E708E}" srcOrd="0" destOrd="0" presId="urn:microsoft.com/office/officeart/2005/8/layout/radial5"/>
    <dgm:cxn modelId="{431AF31D-8180-4E5C-B26C-E17086417C28}" type="presParOf" srcId="{3C100D1D-81A0-4471-9BDE-C0B06A4A01A6}" destId="{2820A613-4239-42C6-9BC6-D2B63D5D3618}" srcOrd="6" destOrd="0" presId="urn:microsoft.com/office/officeart/2005/8/layout/radial5"/>
    <dgm:cxn modelId="{450CDDDD-F809-480D-BD90-CECE002501B9}" type="presParOf" srcId="{3C100D1D-81A0-4471-9BDE-C0B06A4A01A6}" destId="{A86FB651-6336-44D0-AD72-5B365AD29438}" srcOrd="7" destOrd="0" presId="urn:microsoft.com/office/officeart/2005/8/layout/radial5"/>
    <dgm:cxn modelId="{7F064E67-5256-48EC-95C7-05F68021135A}" type="presParOf" srcId="{A86FB651-6336-44D0-AD72-5B365AD29438}" destId="{98011553-D0DD-48C1-BB34-BF422AEACB8D}" srcOrd="0" destOrd="0" presId="urn:microsoft.com/office/officeart/2005/8/layout/radial5"/>
    <dgm:cxn modelId="{85AAE9E3-0674-40A4-BAE0-C1919824BA12}" type="presParOf" srcId="{3C100D1D-81A0-4471-9BDE-C0B06A4A01A6}" destId="{0EC9B0F6-B499-4767-A156-EFB419B48C52}" srcOrd="8" destOrd="0" presId="urn:microsoft.com/office/officeart/2005/8/layout/radial5"/>
    <dgm:cxn modelId="{6ED4608C-6A5F-460E-B8BE-FC842819F61D}" type="presParOf" srcId="{3C100D1D-81A0-4471-9BDE-C0B06A4A01A6}" destId="{8D4037AB-2296-4A87-9A08-7CB9202AB199}" srcOrd="9" destOrd="0" presId="urn:microsoft.com/office/officeart/2005/8/layout/radial5"/>
    <dgm:cxn modelId="{6455C4FB-8F7A-4AB2-86A0-8067A2CDAE6E}" type="presParOf" srcId="{8D4037AB-2296-4A87-9A08-7CB9202AB199}" destId="{BAD06A72-77EB-4D99-8051-8969673B42A4}" srcOrd="0" destOrd="0" presId="urn:microsoft.com/office/officeart/2005/8/layout/radial5"/>
    <dgm:cxn modelId="{B092FDBD-287C-43D1-8A84-BE69B998BCB5}" type="presParOf" srcId="{3C100D1D-81A0-4471-9BDE-C0B06A4A01A6}" destId="{C2D47268-22AB-4FBE-B1E5-4DF658D1F4AC}" srcOrd="10" destOrd="0" presId="urn:microsoft.com/office/officeart/2005/8/layout/radial5"/>
    <dgm:cxn modelId="{064094D8-6D99-4011-B7C4-C25442F45A3B}" type="presParOf" srcId="{3C100D1D-81A0-4471-9BDE-C0B06A4A01A6}" destId="{1F6A335E-2D86-4200-8DEC-BFDE8680862C}" srcOrd="11" destOrd="0" presId="urn:microsoft.com/office/officeart/2005/8/layout/radial5"/>
    <dgm:cxn modelId="{3B765045-B8AD-428C-AD17-85D1D6EBEF04}" type="presParOf" srcId="{1F6A335E-2D86-4200-8DEC-BFDE8680862C}" destId="{B0A7DB43-B804-4F26-8B59-75F23366DB8B}" srcOrd="0" destOrd="0" presId="urn:microsoft.com/office/officeart/2005/8/layout/radial5"/>
    <dgm:cxn modelId="{AD703A8F-B344-451E-9777-80A4AD6CCE96}" type="presParOf" srcId="{3C100D1D-81A0-4471-9BDE-C0B06A4A01A6}" destId="{FA6D939E-1DEE-493B-ADE9-5D32492AA41F}" srcOrd="12" destOrd="0" presId="urn:microsoft.com/office/officeart/2005/8/layout/radial5"/>
    <dgm:cxn modelId="{728B19A0-A61E-41E3-BCC9-D066784612FB}" type="presParOf" srcId="{3C100D1D-81A0-4471-9BDE-C0B06A4A01A6}" destId="{D213D919-898A-4202-8D1D-1D2B1D4F0A89}" srcOrd="13" destOrd="0" presId="urn:microsoft.com/office/officeart/2005/8/layout/radial5"/>
    <dgm:cxn modelId="{27282200-98D8-480D-B036-CB2EF84E9F63}" type="presParOf" srcId="{D213D919-898A-4202-8D1D-1D2B1D4F0A89}" destId="{20BEAA24-5C79-4E10-83C2-33BC5C52D243}" srcOrd="0" destOrd="0" presId="urn:microsoft.com/office/officeart/2005/8/layout/radial5"/>
    <dgm:cxn modelId="{4E34056B-96C2-42DE-BBCD-760614FD1C44}" type="presParOf" srcId="{3C100D1D-81A0-4471-9BDE-C0B06A4A01A6}" destId="{8FC50C93-00C0-449A-B682-6259DF5760EE}" srcOrd="14" destOrd="0" presId="urn:microsoft.com/office/officeart/2005/8/layout/radial5"/>
    <dgm:cxn modelId="{0C13E4AC-E607-4C49-8286-5AEB09708E25}" type="presParOf" srcId="{3C100D1D-81A0-4471-9BDE-C0B06A4A01A6}" destId="{F9F076E5-66BD-4DB0-8F71-177A8C91697A}" srcOrd="15" destOrd="0" presId="urn:microsoft.com/office/officeart/2005/8/layout/radial5"/>
    <dgm:cxn modelId="{A117C854-5041-4147-B661-38BAF9916728}" type="presParOf" srcId="{F9F076E5-66BD-4DB0-8F71-177A8C91697A}" destId="{0867376B-A971-433B-A799-7FAADFF5B09A}" srcOrd="0" destOrd="0" presId="urn:microsoft.com/office/officeart/2005/8/layout/radial5"/>
    <dgm:cxn modelId="{AAE96B9C-1836-4C33-BE74-4B0F00F29FFA}" type="presParOf" srcId="{3C100D1D-81A0-4471-9BDE-C0B06A4A01A6}" destId="{C71F5148-0B1D-4637-81AA-DE42EA34A834}" srcOrd="16" destOrd="0" presId="urn:microsoft.com/office/officeart/2005/8/layout/radial5"/>
    <dgm:cxn modelId="{01B54322-867B-4A2D-B88D-C1EE790D9ACB}" type="presParOf" srcId="{3C100D1D-81A0-4471-9BDE-C0B06A4A01A6}" destId="{3E48E837-7672-451C-B423-0BE9A446A8BF}" srcOrd="17" destOrd="0" presId="urn:microsoft.com/office/officeart/2005/8/layout/radial5"/>
    <dgm:cxn modelId="{FCB8FAF5-8E2C-4AB6-9C60-31C8B2AE85A9}" type="presParOf" srcId="{3E48E837-7672-451C-B423-0BE9A446A8BF}" destId="{63AC69D4-A024-4A28-8EB9-6F3135AAFB24}" srcOrd="0" destOrd="0" presId="urn:microsoft.com/office/officeart/2005/8/layout/radial5"/>
    <dgm:cxn modelId="{81397543-40D3-4DE3-B4F5-955F85D833D5}" type="presParOf" srcId="{3C100D1D-81A0-4471-9BDE-C0B06A4A01A6}" destId="{1CC69F4C-385B-4C47-9860-2D162F085131}" srcOrd="18" destOrd="0" presId="urn:microsoft.com/office/officeart/2005/8/layout/radial5"/>
    <dgm:cxn modelId="{5E869B08-8F2B-4BBA-AB0F-616DC83BBF09}" type="presParOf" srcId="{3C100D1D-81A0-4471-9BDE-C0B06A4A01A6}" destId="{0624DE35-EC36-44BF-A006-6F323DA34A3B}" srcOrd="19" destOrd="0" presId="urn:microsoft.com/office/officeart/2005/8/layout/radial5"/>
    <dgm:cxn modelId="{6841491C-88EB-40A5-B4E5-1034234DE837}" type="presParOf" srcId="{0624DE35-EC36-44BF-A006-6F323DA34A3B}" destId="{74FD69B2-D762-4655-81CA-0A7E8EF56EF2}" srcOrd="0" destOrd="0" presId="urn:microsoft.com/office/officeart/2005/8/layout/radial5"/>
    <dgm:cxn modelId="{0EBB5679-B1EB-4D32-B177-553763E6B94F}" type="presParOf" srcId="{3C100D1D-81A0-4471-9BDE-C0B06A4A01A6}" destId="{2595697D-0C80-4FE0-8DE9-5D5C9F321D88}" srcOrd="20" destOrd="0" presId="urn:microsoft.com/office/officeart/2005/8/layout/radial5"/>
    <dgm:cxn modelId="{08B5D9D7-7F76-454B-B353-C1FAA39CF317}" type="presParOf" srcId="{3C100D1D-81A0-4471-9BDE-C0B06A4A01A6}" destId="{C382B58B-B171-4143-8153-0096E1F51C01}" srcOrd="21" destOrd="0" presId="urn:microsoft.com/office/officeart/2005/8/layout/radial5"/>
    <dgm:cxn modelId="{E064F4B1-6EA3-408F-A19E-3E4FE62EF995}" type="presParOf" srcId="{C382B58B-B171-4143-8153-0096E1F51C01}" destId="{2B1A3F3C-5562-4427-9725-2421159E5A9A}" srcOrd="0" destOrd="0" presId="urn:microsoft.com/office/officeart/2005/8/layout/radial5"/>
    <dgm:cxn modelId="{5A000658-E6D5-4B55-B5A1-B9D0D71DB07F}" type="presParOf" srcId="{3C100D1D-81A0-4471-9BDE-C0B06A4A01A6}" destId="{C5EA6312-4FB9-4450-A2D1-F09C4708F417}" srcOrd="22" destOrd="0" presId="urn:microsoft.com/office/officeart/2005/8/layout/radial5"/>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003BF8B-5A36-46F7-BA5C-1EABDC12E663}" type="doc">
      <dgm:prSet loTypeId="urn:microsoft.com/office/officeart/2005/8/layout/process2" loCatId="process" qsTypeId="urn:microsoft.com/office/officeart/2005/8/quickstyle/simple1" qsCatId="simple" csTypeId="urn:microsoft.com/office/officeart/2005/8/colors/accent1_2" csCatId="accent1" phldr="1"/>
      <dgm:spPr/>
    </dgm:pt>
    <dgm:pt modelId="{19E54295-D37B-4793-A6B0-830CA9125CC9}">
      <dgm:prSet phldrT="[نص]"/>
      <dgm:spPr>
        <a:xfrm>
          <a:off x="1256453" y="2497"/>
          <a:ext cx="2760842" cy="7399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consumption(current case)= No.fix * Watt per fix. *operation hour </a:t>
          </a:r>
          <a:endParaRPr lang="ar-SA">
            <a:solidFill>
              <a:sysClr val="window" lastClr="FFFFFF"/>
            </a:solidFill>
            <a:latin typeface="Calibri"/>
            <a:ea typeface="+mn-ea"/>
            <a:cs typeface="Arial"/>
          </a:endParaRPr>
        </a:p>
      </dgm:t>
    </dgm:pt>
    <dgm:pt modelId="{C4CE03E1-B6EA-4653-A414-B7C5B376AA36}" type="parTrans" cxnId="{9A9C4B38-5213-4C75-8F00-B22B173F66A8}">
      <dgm:prSet/>
      <dgm:spPr/>
      <dgm:t>
        <a:bodyPr/>
        <a:lstStyle/>
        <a:p>
          <a:pPr rtl="1"/>
          <a:endParaRPr lang="ar-SA"/>
        </a:p>
      </dgm:t>
    </dgm:pt>
    <dgm:pt modelId="{04B1B643-3BA4-42C9-A917-1411632AC31B}" type="sibTrans" cxnId="{9A9C4B38-5213-4C75-8F00-B22B173F66A8}">
      <dgm:prSet/>
      <dgm:spPr>
        <a:xfrm rot="5400000">
          <a:off x="2498135" y="760934"/>
          <a:ext cx="277477" cy="33297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017660AC-2482-4876-94C5-EC51BEFC71A8}">
      <dgm:prSet/>
      <dgm:spPr>
        <a:xfrm>
          <a:off x="1256453" y="1112405"/>
          <a:ext cx="2760842" cy="7399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cost  ( current case ) = Energy consumption * cost of ele. </a:t>
          </a:r>
          <a:endParaRPr lang="ar-SA">
            <a:solidFill>
              <a:sysClr val="window" lastClr="FFFFFF"/>
            </a:solidFill>
            <a:latin typeface="Calibri"/>
            <a:ea typeface="+mn-ea"/>
            <a:cs typeface="Arial"/>
          </a:endParaRPr>
        </a:p>
      </dgm:t>
    </dgm:pt>
    <dgm:pt modelId="{4FF869EC-1E2C-4203-A269-90F95DB50AF2}" type="parTrans" cxnId="{33FC0D94-F0B1-4DB6-BE38-6E8F49AE74E5}">
      <dgm:prSet/>
      <dgm:spPr/>
      <dgm:t>
        <a:bodyPr/>
        <a:lstStyle/>
        <a:p>
          <a:pPr rtl="1"/>
          <a:endParaRPr lang="ar-SA"/>
        </a:p>
      </dgm:t>
    </dgm:pt>
    <dgm:pt modelId="{4ECEDFF8-853A-4AC2-B11C-448FCBE3F7F3}" type="sibTrans" cxnId="{33FC0D94-F0B1-4DB6-BE38-6E8F49AE74E5}">
      <dgm:prSet/>
      <dgm:spPr>
        <a:xfrm rot="5400000">
          <a:off x="2498135" y="1870842"/>
          <a:ext cx="277477" cy="33297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D7A0B2D7-815D-4CB3-9781-AB113E0AFB5A}">
      <dgm:prSet/>
      <dgm:spPr>
        <a:xfrm>
          <a:off x="1256453" y="2222313"/>
          <a:ext cx="2760842" cy="7399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consumption(proposed case)= No.of lamp new *watt per lamp *operation hour </a:t>
          </a:r>
          <a:endParaRPr lang="ar-SA">
            <a:solidFill>
              <a:sysClr val="window" lastClr="FFFFFF"/>
            </a:solidFill>
            <a:latin typeface="Calibri"/>
            <a:ea typeface="+mn-ea"/>
            <a:cs typeface="Arial"/>
          </a:endParaRPr>
        </a:p>
      </dgm:t>
    </dgm:pt>
    <dgm:pt modelId="{FD02C322-B42F-49BE-9C69-6737AE10FBC5}" type="parTrans" cxnId="{BF949427-DA00-4F71-BD27-BAE7063DEBB0}">
      <dgm:prSet/>
      <dgm:spPr/>
      <dgm:t>
        <a:bodyPr/>
        <a:lstStyle/>
        <a:p>
          <a:pPr rtl="1"/>
          <a:endParaRPr lang="ar-SA"/>
        </a:p>
      </dgm:t>
    </dgm:pt>
    <dgm:pt modelId="{AEEB8E55-7CF3-47EF-B535-D1EC3689B93B}" type="sibTrans" cxnId="{BF949427-DA00-4F71-BD27-BAE7063DEBB0}">
      <dgm:prSet/>
      <dgm:spPr>
        <a:xfrm rot="5400000">
          <a:off x="2498135" y="2980750"/>
          <a:ext cx="277477" cy="33297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6C567C99-4AB4-469F-8400-7583E9FDB797}">
      <dgm:prSet/>
      <dgm:spPr>
        <a:xfrm>
          <a:off x="1256453" y="3332221"/>
          <a:ext cx="2760842" cy="7399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Energy cost (proposed cace) = Energy consumption * Cost of ele. </a:t>
          </a:r>
          <a:endParaRPr lang="ar-SA">
            <a:solidFill>
              <a:sysClr val="window" lastClr="FFFFFF"/>
            </a:solidFill>
            <a:latin typeface="Calibri"/>
            <a:ea typeface="+mn-ea"/>
            <a:cs typeface="Arial"/>
          </a:endParaRPr>
        </a:p>
      </dgm:t>
    </dgm:pt>
    <dgm:pt modelId="{D99AA137-7DE2-49DB-A3A5-77ADD35AD202}" type="parTrans" cxnId="{87BCF85C-2016-4B40-AA18-704633A26EBD}">
      <dgm:prSet/>
      <dgm:spPr/>
      <dgm:t>
        <a:bodyPr/>
        <a:lstStyle/>
        <a:p>
          <a:pPr rtl="1"/>
          <a:endParaRPr lang="ar-SA"/>
        </a:p>
      </dgm:t>
    </dgm:pt>
    <dgm:pt modelId="{BBDCB07A-ECDB-43C9-BAAA-99E99856D3B7}" type="sibTrans" cxnId="{87BCF85C-2016-4B40-AA18-704633A26EBD}">
      <dgm:prSet/>
      <dgm:spPr>
        <a:xfrm rot="5400000">
          <a:off x="2498135" y="4090658"/>
          <a:ext cx="277477" cy="33297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C7F3C7A5-915A-43E8-AB2F-89F95FCDD0BD}">
      <dgm:prSet/>
      <dgm:spPr>
        <a:xfrm>
          <a:off x="1256453" y="4442129"/>
          <a:ext cx="2760842" cy="7399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Annual Energy saving = Energy consumption (current case) - Energy consumption (proposed case) </a:t>
          </a:r>
          <a:endParaRPr lang="ar-SA">
            <a:solidFill>
              <a:sysClr val="window" lastClr="FFFFFF"/>
            </a:solidFill>
            <a:latin typeface="Calibri"/>
            <a:ea typeface="+mn-ea"/>
            <a:cs typeface="Arial"/>
          </a:endParaRPr>
        </a:p>
      </dgm:t>
    </dgm:pt>
    <dgm:pt modelId="{590FAB28-8D44-4277-9D6D-9774B942C2D7}" type="parTrans" cxnId="{F1E4B0FD-36A9-40B8-89AC-E23B6C4CCAF6}">
      <dgm:prSet/>
      <dgm:spPr/>
      <dgm:t>
        <a:bodyPr/>
        <a:lstStyle/>
        <a:p>
          <a:pPr rtl="1"/>
          <a:endParaRPr lang="ar-SA"/>
        </a:p>
      </dgm:t>
    </dgm:pt>
    <dgm:pt modelId="{F8130BB6-6BBE-41C0-969F-C068F9A6D926}" type="sibTrans" cxnId="{F1E4B0FD-36A9-40B8-89AC-E23B6C4CCAF6}">
      <dgm:prSet/>
      <dgm:spPr>
        <a:xfrm rot="5400000">
          <a:off x="2498135" y="5200567"/>
          <a:ext cx="277477" cy="332972"/>
        </a:xfrm>
        <a:solidFill>
          <a:srgbClr val="4F81BD">
            <a:tint val="60000"/>
            <a:hueOff val="0"/>
            <a:satOff val="0"/>
            <a:lumOff val="0"/>
            <a:alphaOff val="0"/>
          </a:srgbClr>
        </a:solidFill>
        <a:ln>
          <a:noFill/>
        </a:ln>
        <a:effectLst/>
      </dgm:spPr>
      <dgm:t>
        <a:bodyPr/>
        <a:lstStyle/>
        <a:p>
          <a:pPr rtl="1"/>
          <a:endParaRPr lang="ar-SA">
            <a:solidFill>
              <a:sysClr val="window" lastClr="FFFFFF"/>
            </a:solidFill>
            <a:latin typeface="Calibri"/>
            <a:ea typeface="+mn-ea"/>
            <a:cs typeface="Arial"/>
          </a:endParaRPr>
        </a:p>
      </dgm:t>
    </dgm:pt>
    <dgm:pt modelId="{05CA70F2-D737-4387-B786-B036F808B9FB}">
      <dgm:prSet/>
      <dgm:spPr>
        <a:xfrm>
          <a:off x="1256453" y="5552038"/>
          <a:ext cx="2760842" cy="73993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rtl="1"/>
          <a:r>
            <a:rPr lang="en-US">
              <a:solidFill>
                <a:sysClr val="window" lastClr="FFFFFF"/>
              </a:solidFill>
              <a:latin typeface="Calibri"/>
              <a:ea typeface="+mn-ea"/>
              <a:cs typeface="+mn-cs"/>
            </a:rPr>
            <a:t>Annual cost saving = Energy cost (current case) -Energy cost (proposed case) </a:t>
          </a:r>
          <a:endParaRPr lang="ar-SA">
            <a:solidFill>
              <a:sysClr val="window" lastClr="FFFFFF"/>
            </a:solidFill>
            <a:latin typeface="Calibri"/>
            <a:ea typeface="+mn-ea"/>
            <a:cs typeface="Arial"/>
          </a:endParaRPr>
        </a:p>
      </dgm:t>
    </dgm:pt>
    <dgm:pt modelId="{BB191437-B46E-434B-A63E-631DBF8D65CA}" type="parTrans" cxnId="{A762DDEB-78AB-4BA0-B8C2-7A647C4BE316}">
      <dgm:prSet/>
      <dgm:spPr/>
      <dgm:t>
        <a:bodyPr/>
        <a:lstStyle/>
        <a:p>
          <a:pPr rtl="1"/>
          <a:endParaRPr lang="ar-SA"/>
        </a:p>
      </dgm:t>
    </dgm:pt>
    <dgm:pt modelId="{51271A32-0C01-472C-A075-271EB49A0A15}" type="sibTrans" cxnId="{A762DDEB-78AB-4BA0-B8C2-7A647C4BE316}">
      <dgm:prSet/>
      <dgm:spPr/>
      <dgm:t>
        <a:bodyPr/>
        <a:lstStyle/>
        <a:p>
          <a:pPr rtl="1"/>
          <a:endParaRPr lang="ar-SA"/>
        </a:p>
      </dgm:t>
    </dgm:pt>
    <dgm:pt modelId="{7E835903-1FF1-477B-AD7E-8AFB0845C8D3}" type="pres">
      <dgm:prSet presAssocID="{F003BF8B-5A36-46F7-BA5C-1EABDC12E663}" presName="linearFlow" presStyleCnt="0">
        <dgm:presLayoutVars>
          <dgm:resizeHandles val="exact"/>
        </dgm:presLayoutVars>
      </dgm:prSet>
      <dgm:spPr/>
    </dgm:pt>
    <dgm:pt modelId="{A3C9AD6E-4FF6-4879-92E1-0CE732751384}" type="pres">
      <dgm:prSet presAssocID="{19E54295-D37B-4793-A6B0-830CA9125CC9}" presName="node" presStyleLbl="node1" presStyleIdx="0" presStyleCnt="6">
        <dgm:presLayoutVars>
          <dgm:bulletEnabled val="1"/>
        </dgm:presLayoutVars>
      </dgm:prSet>
      <dgm:spPr>
        <a:prstGeom prst="roundRect">
          <a:avLst>
            <a:gd name="adj" fmla="val 10000"/>
          </a:avLst>
        </a:prstGeom>
      </dgm:spPr>
      <dgm:t>
        <a:bodyPr/>
        <a:lstStyle/>
        <a:p>
          <a:pPr rtl="1"/>
          <a:endParaRPr lang="ar-SA"/>
        </a:p>
      </dgm:t>
    </dgm:pt>
    <dgm:pt modelId="{1A012162-87B0-41F6-9F70-ADE2E1CD0205}" type="pres">
      <dgm:prSet presAssocID="{04B1B643-3BA4-42C9-A917-1411632AC31B}" presName="sibTrans" presStyleLbl="sibTrans2D1" presStyleIdx="0" presStyleCnt="5"/>
      <dgm:spPr>
        <a:prstGeom prst="rightArrow">
          <a:avLst>
            <a:gd name="adj1" fmla="val 60000"/>
            <a:gd name="adj2" fmla="val 50000"/>
          </a:avLst>
        </a:prstGeom>
      </dgm:spPr>
      <dgm:t>
        <a:bodyPr/>
        <a:lstStyle/>
        <a:p>
          <a:pPr rtl="1"/>
          <a:endParaRPr lang="ar-SA"/>
        </a:p>
      </dgm:t>
    </dgm:pt>
    <dgm:pt modelId="{AF82A10D-AA73-46DB-A59E-711837FD3B5F}" type="pres">
      <dgm:prSet presAssocID="{04B1B643-3BA4-42C9-A917-1411632AC31B}" presName="connectorText" presStyleLbl="sibTrans2D1" presStyleIdx="0" presStyleCnt="5"/>
      <dgm:spPr/>
      <dgm:t>
        <a:bodyPr/>
        <a:lstStyle/>
        <a:p>
          <a:pPr rtl="1"/>
          <a:endParaRPr lang="ar-SA"/>
        </a:p>
      </dgm:t>
    </dgm:pt>
    <dgm:pt modelId="{E18BD574-CB49-4D4B-A29B-E4BF370AC7CD}" type="pres">
      <dgm:prSet presAssocID="{017660AC-2482-4876-94C5-EC51BEFC71A8}" presName="node" presStyleLbl="node1" presStyleIdx="1" presStyleCnt="6">
        <dgm:presLayoutVars>
          <dgm:bulletEnabled val="1"/>
        </dgm:presLayoutVars>
      </dgm:prSet>
      <dgm:spPr>
        <a:prstGeom prst="roundRect">
          <a:avLst>
            <a:gd name="adj" fmla="val 10000"/>
          </a:avLst>
        </a:prstGeom>
      </dgm:spPr>
      <dgm:t>
        <a:bodyPr/>
        <a:lstStyle/>
        <a:p>
          <a:pPr rtl="1"/>
          <a:endParaRPr lang="ar-SA"/>
        </a:p>
      </dgm:t>
    </dgm:pt>
    <dgm:pt modelId="{7E598F8C-0CEE-4C3D-9573-9ED1B8ECE0F9}" type="pres">
      <dgm:prSet presAssocID="{4ECEDFF8-853A-4AC2-B11C-448FCBE3F7F3}" presName="sibTrans" presStyleLbl="sibTrans2D1" presStyleIdx="1" presStyleCnt="5"/>
      <dgm:spPr>
        <a:prstGeom prst="rightArrow">
          <a:avLst>
            <a:gd name="adj1" fmla="val 60000"/>
            <a:gd name="adj2" fmla="val 50000"/>
          </a:avLst>
        </a:prstGeom>
      </dgm:spPr>
      <dgm:t>
        <a:bodyPr/>
        <a:lstStyle/>
        <a:p>
          <a:pPr rtl="1"/>
          <a:endParaRPr lang="ar-SA"/>
        </a:p>
      </dgm:t>
    </dgm:pt>
    <dgm:pt modelId="{6F850260-2EDB-444F-BBAE-ED1C75DF86CF}" type="pres">
      <dgm:prSet presAssocID="{4ECEDFF8-853A-4AC2-B11C-448FCBE3F7F3}" presName="connectorText" presStyleLbl="sibTrans2D1" presStyleIdx="1" presStyleCnt="5"/>
      <dgm:spPr/>
      <dgm:t>
        <a:bodyPr/>
        <a:lstStyle/>
        <a:p>
          <a:pPr rtl="1"/>
          <a:endParaRPr lang="ar-SA"/>
        </a:p>
      </dgm:t>
    </dgm:pt>
    <dgm:pt modelId="{A70932B1-C091-4B71-8F2C-34D6DB42140C}" type="pres">
      <dgm:prSet presAssocID="{D7A0B2D7-815D-4CB3-9781-AB113E0AFB5A}" presName="node" presStyleLbl="node1" presStyleIdx="2" presStyleCnt="6">
        <dgm:presLayoutVars>
          <dgm:bulletEnabled val="1"/>
        </dgm:presLayoutVars>
      </dgm:prSet>
      <dgm:spPr>
        <a:prstGeom prst="roundRect">
          <a:avLst>
            <a:gd name="adj" fmla="val 10000"/>
          </a:avLst>
        </a:prstGeom>
      </dgm:spPr>
      <dgm:t>
        <a:bodyPr/>
        <a:lstStyle/>
        <a:p>
          <a:pPr rtl="1"/>
          <a:endParaRPr lang="ar-SA"/>
        </a:p>
      </dgm:t>
    </dgm:pt>
    <dgm:pt modelId="{04CD4446-DA3A-4A48-A305-3A0A76981750}" type="pres">
      <dgm:prSet presAssocID="{AEEB8E55-7CF3-47EF-B535-D1EC3689B93B}" presName="sibTrans" presStyleLbl="sibTrans2D1" presStyleIdx="2" presStyleCnt="5"/>
      <dgm:spPr>
        <a:prstGeom prst="rightArrow">
          <a:avLst>
            <a:gd name="adj1" fmla="val 60000"/>
            <a:gd name="adj2" fmla="val 50000"/>
          </a:avLst>
        </a:prstGeom>
      </dgm:spPr>
      <dgm:t>
        <a:bodyPr/>
        <a:lstStyle/>
        <a:p>
          <a:pPr rtl="1"/>
          <a:endParaRPr lang="ar-SA"/>
        </a:p>
      </dgm:t>
    </dgm:pt>
    <dgm:pt modelId="{7680F4C1-88C2-4039-9E92-2E38EFBB6067}" type="pres">
      <dgm:prSet presAssocID="{AEEB8E55-7CF3-47EF-B535-D1EC3689B93B}" presName="connectorText" presStyleLbl="sibTrans2D1" presStyleIdx="2" presStyleCnt="5"/>
      <dgm:spPr/>
      <dgm:t>
        <a:bodyPr/>
        <a:lstStyle/>
        <a:p>
          <a:pPr rtl="1"/>
          <a:endParaRPr lang="ar-SA"/>
        </a:p>
      </dgm:t>
    </dgm:pt>
    <dgm:pt modelId="{488B80EC-CE59-4885-9958-901145366475}" type="pres">
      <dgm:prSet presAssocID="{6C567C99-4AB4-469F-8400-7583E9FDB797}" presName="node" presStyleLbl="node1" presStyleIdx="3" presStyleCnt="6">
        <dgm:presLayoutVars>
          <dgm:bulletEnabled val="1"/>
        </dgm:presLayoutVars>
      </dgm:prSet>
      <dgm:spPr>
        <a:prstGeom prst="roundRect">
          <a:avLst>
            <a:gd name="adj" fmla="val 10000"/>
          </a:avLst>
        </a:prstGeom>
      </dgm:spPr>
      <dgm:t>
        <a:bodyPr/>
        <a:lstStyle/>
        <a:p>
          <a:pPr rtl="1"/>
          <a:endParaRPr lang="ar-SA"/>
        </a:p>
      </dgm:t>
    </dgm:pt>
    <dgm:pt modelId="{476EE474-566E-405A-B8E0-AF5D82A4DC34}" type="pres">
      <dgm:prSet presAssocID="{BBDCB07A-ECDB-43C9-BAAA-99E99856D3B7}" presName="sibTrans" presStyleLbl="sibTrans2D1" presStyleIdx="3" presStyleCnt="5"/>
      <dgm:spPr>
        <a:prstGeom prst="rightArrow">
          <a:avLst>
            <a:gd name="adj1" fmla="val 60000"/>
            <a:gd name="adj2" fmla="val 50000"/>
          </a:avLst>
        </a:prstGeom>
      </dgm:spPr>
      <dgm:t>
        <a:bodyPr/>
        <a:lstStyle/>
        <a:p>
          <a:pPr rtl="1"/>
          <a:endParaRPr lang="ar-SA"/>
        </a:p>
      </dgm:t>
    </dgm:pt>
    <dgm:pt modelId="{3E141086-703F-419B-AA77-6758B2DE8F64}" type="pres">
      <dgm:prSet presAssocID="{BBDCB07A-ECDB-43C9-BAAA-99E99856D3B7}" presName="connectorText" presStyleLbl="sibTrans2D1" presStyleIdx="3" presStyleCnt="5"/>
      <dgm:spPr/>
      <dgm:t>
        <a:bodyPr/>
        <a:lstStyle/>
        <a:p>
          <a:pPr rtl="1"/>
          <a:endParaRPr lang="ar-SA"/>
        </a:p>
      </dgm:t>
    </dgm:pt>
    <dgm:pt modelId="{E3367D2C-4AAA-40A6-B959-B7F733672BA9}" type="pres">
      <dgm:prSet presAssocID="{C7F3C7A5-915A-43E8-AB2F-89F95FCDD0BD}" presName="node" presStyleLbl="node1" presStyleIdx="4" presStyleCnt="6">
        <dgm:presLayoutVars>
          <dgm:bulletEnabled val="1"/>
        </dgm:presLayoutVars>
      </dgm:prSet>
      <dgm:spPr>
        <a:prstGeom prst="roundRect">
          <a:avLst>
            <a:gd name="adj" fmla="val 10000"/>
          </a:avLst>
        </a:prstGeom>
      </dgm:spPr>
      <dgm:t>
        <a:bodyPr/>
        <a:lstStyle/>
        <a:p>
          <a:pPr rtl="1"/>
          <a:endParaRPr lang="ar-SA"/>
        </a:p>
      </dgm:t>
    </dgm:pt>
    <dgm:pt modelId="{4013C674-771F-4067-8614-DF7F3A6D4B38}" type="pres">
      <dgm:prSet presAssocID="{F8130BB6-6BBE-41C0-969F-C068F9A6D926}" presName="sibTrans" presStyleLbl="sibTrans2D1" presStyleIdx="4" presStyleCnt="5"/>
      <dgm:spPr>
        <a:prstGeom prst="rightArrow">
          <a:avLst>
            <a:gd name="adj1" fmla="val 60000"/>
            <a:gd name="adj2" fmla="val 50000"/>
          </a:avLst>
        </a:prstGeom>
      </dgm:spPr>
      <dgm:t>
        <a:bodyPr/>
        <a:lstStyle/>
        <a:p>
          <a:pPr rtl="1"/>
          <a:endParaRPr lang="ar-SA"/>
        </a:p>
      </dgm:t>
    </dgm:pt>
    <dgm:pt modelId="{697DF0ED-C521-4C3F-97D4-7952EA62C2CC}" type="pres">
      <dgm:prSet presAssocID="{F8130BB6-6BBE-41C0-969F-C068F9A6D926}" presName="connectorText" presStyleLbl="sibTrans2D1" presStyleIdx="4" presStyleCnt="5"/>
      <dgm:spPr/>
      <dgm:t>
        <a:bodyPr/>
        <a:lstStyle/>
        <a:p>
          <a:pPr rtl="1"/>
          <a:endParaRPr lang="ar-SA"/>
        </a:p>
      </dgm:t>
    </dgm:pt>
    <dgm:pt modelId="{CAC1C3ED-4470-44DD-AD5D-9BB4D9807982}" type="pres">
      <dgm:prSet presAssocID="{05CA70F2-D737-4387-B786-B036F808B9FB}" presName="node" presStyleLbl="node1" presStyleIdx="5" presStyleCnt="6">
        <dgm:presLayoutVars>
          <dgm:bulletEnabled val="1"/>
        </dgm:presLayoutVars>
      </dgm:prSet>
      <dgm:spPr>
        <a:prstGeom prst="roundRect">
          <a:avLst>
            <a:gd name="adj" fmla="val 10000"/>
          </a:avLst>
        </a:prstGeom>
      </dgm:spPr>
      <dgm:t>
        <a:bodyPr/>
        <a:lstStyle/>
        <a:p>
          <a:pPr rtl="1"/>
          <a:endParaRPr lang="ar-SA"/>
        </a:p>
      </dgm:t>
    </dgm:pt>
  </dgm:ptLst>
  <dgm:cxnLst>
    <dgm:cxn modelId="{66BEDA2C-2961-40B6-AA97-34438C20FD9A}" type="presOf" srcId="{017660AC-2482-4876-94C5-EC51BEFC71A8}" destId="{E18BD574-CB49-4D4B-A29B-E4BF370AC7CD}" srcOrd="0" destOrd="0" presId="urn:microsoft.com/office/officeart/2005/8/layout/process2"/>
    <dgm:cxn modelId="{4C34FB33-77F8-43C6-88C7-02264D639E4D}" type="presOf" srcId="{04B1B643-3BA4-42C9-A917-1411632AC31B}" destId="{AF82A10D-AA73-46DB-A59E-711837FD3B5F}" srcOrd="1" destOrd="0" presId="urn:microsoft.com/office/officeart/2005/8/layout/process2"/>
    <dgm:cxn modelId="{87AA948A-5DAE-4DC8-A70A-DD6A40022C50}" type="presOf" srcId="{F003BF8B-5A36-46F7-BA5C-1EABDC12E663}" destId="{7E835903-1FF1-477B-AD7E-8AFB0845C8D3}" srcOrd="0" destOrd="0" presId="urn:microsoft.com/office/officeart/2005/8/layout/process2"/>
    <dgm:cxn modelId="{41512B29-C740-498B-9F55-80739297DA71}" type="presOf" srcId="{4ECEDFF8-853A-4AC2-B11C-448FCBE3F7F3}" destId="{6F850260-2EDB-444F-BBAE-ED1C75DF86CF}" srcOrd="1" destOrd="0" presId="urn:microsoft.com/office/officeart/2005/8/layout/process2"/>
    <dgm:cxn modelId="{E4E834BC-A9F2-4D53-B1D0-16E95BEA3D8F}" type="presOf" srcId="{F8130BB6-6BBE-41C0-969F-C068F9A6D926}" destId="{697DF0ED-C521-4C3F-97D4-7952EA62C2CC}" srcOrd="1" destOrd="0" presId="urn:microsoft.com/office/officeart/2005/8/layout/process2"/>
    <dgm:cxn modelId="{384EE7E7-6940-4958-959C-DCDE1F6B3832}" type="presOf" srcId="{AEEB8E55-7CF3-47EF-B535-D1EC3689B93B}" destId="{04CD4446-DA3A-4A48-A305-3A0A76981750}" srcOrd="0" destOrd="0" presId="urn:microsoft.com/office/officeart/2005/8/layout/process2"/>
    <dgm:cxn modelId="{33FC0D94-F0B1-4DB6-BE38-6E8F49AE74E5}" srcId="{F003BF8B-5A36-46F7-BA5C-1EABDC12E663}" destId="{017660AC-2482-4876-94C5-EC51BEFC71A8}" srcOrd="1" destOrd="0" parTransId="{4FF869EC-1E2C-4203-A269-90F95DB50AF2}" sibTransId="{4ECEDFF8-853A-4AC2-B11C-448FCBE3F7F3}"/>
    <dgm:cxn modelId="{0932B09F-D5EB-488E-B0E5-A932C6B40CC5}" type="presOf" srcId="{4ECEDFF8-853A-4AC2-B11C-448FCBE3F7F3}" destId="{7E598F8C-0CEE-4C3D-9573-9ED1B8ECE0F9}" srcOrd="0" destOrd="0" presId="urn:microsoft.com/office/officeart/2005/8/layout/process2"/>
    <dgm:cxn modelId="{34F44890-2FFC-4935-88D7-B6057CF4C920}" type="presOf" srcId="{F8130BB6-6BBE-41C0-969F-C068F9A6D926}" destId="{4013C674-771F-4067-8614-DF7F3A6D4B38}" srcOrd="0" destOrd="0" presId="urn:microsoft.com/office/officeart/2005/8/layout/process2"/>
    <dgm:cxn modelId="{AAFA1C4B-10BA-472D-A056-ECFA96834C6B}" type="presOf" srcId="{D7A0B2D7-815D-4CB3-9781-AB113E0AFB5A}" destId="{A70932B1-C091-4B71-8F2C-34D6DB42140C}" srcOrd="0" destOrd="0" presId="urn:microsoft.com/office/officeart/2005/8/layout/process2"/>
    <dgm:cxn modelId="{BF949427-DA00-4F71-BD27-BAE7063DEBB0}" srcId="{F003BF8B-5A36-46F7-BA5C-1EABDC12E663}" destId="{D7A0B2D7-815D-4CB3-9781-AB113E0AFB5A}" srcOrd="2" destOrd="0" parTransId="{FD02C322-B42F-49BE-9C69-6737AE10FBC5}" sibTransId="{AEEB8E55-7CF3-47EF-B535-D1EC3689B93B}"/>
    <dgm:cxn modelId="{D1C3B002-8EB2-4C3B-BEE5-5F5C1C0ED45B}" type="presOf" srcId="{04B1B643-3BA4-42C9-A917-1411632AC31B}" destId="{1A012162-87B0-41F6-9F70-ADE2E1CD0205}" srcOrd="0" destOrd="0" presId="urn:microsoft.com/office/officeart/2005/8/layout/process2"/>
    <dgm:cxn modelId="{9A9C4B38-5213-4C75-8F00-B22B173F66A8}" srcId="{F003BF8B-5A36-46F7-BA5C-1EABDC12E663}" destId="{19E54295-D37B-4793-A6B0-830CA9125CC9}" srcOrd="0" destOrd="0" parTransId="{C4CE03E1-B6EA-4653-A414-B7C5B376AA36}" sibTransId="{04B1B643-3BA4-42C9-A917-1411632AC31B}"/>
    <dgm:cxn modelId="{F1E4B0FD-36A9-40B8-89AC-E23B6C4CCAF6}" srcId="{F003BF8B-5A36-46F7-BA5C-1EABDC12E663}" destId="{C7F3C7A5-915A-43E8-AB2F-89F95FCDD0BD}" srcOrd="4" destOrd="0" parTransId="{590FAB28-8D44-4277-9D6D-9774B942C2D7}" sibTransId="{F8130BB6-6BBE-41C0-969F-C068F9A6D926}"/>
    <dgm:cxn modelId="{A762DDEB-78AB-4BA0-B8C2-7A647C4BE316}" srcId="{F003BF8B-5A36-46F7-BA5C-1EABDC12E663}" destId="{05CA70F2-D737-4387-B786-B036F808B9FB}" srcOrd="5" destOrd="0" parTransId="{BB191437-B46E-434B-A63E-631DBF8D65CA}" sibTransId="{51271A32-0C01-472C-A075-271EB49A0A15}"/>
    <dgm:cxn modelId="{87BCF85C-2016-4B40-AA18-704633A26EBD}" srcId="{F003BF8B-5A36-46F7-BA5C-1EABDC12E663}" destId="{6C567C99-4AB4-469F-8400-7583E9FDB797}" srcOrd="3" destOrd="0" parTransId="{D99AA137-7DE2-49DB-A3A5-77ADD35AD202}" sibTransId="{BBDCB07A-ECDB-43C9-BAAA-99E99856D3B7}"/>
    <dgm:cxn modelId="{3B17B6A5-7F5B-4167-BE09-C9CFC06C2B35}" type="presOf" srcId="{BBDCB07A-ECDB-43C9-BAAA-99E99856D3B7}" destId="{3E141086-703F-419B-AA77-6758B2DE8F64}" srcOrd="1" destOrd="0" presId="urn:microsoft.com/office/officeart/2005/8/layout/process2"/>
    <dgm:cxn modelId="{79716D96-D5CE-4C99-9395-348117BAA3AF}" type="presOf" srcId="{6C567C99-4AB4-469F-8400-7583E9FDB797}" destId="{488B80EC-CE59-4885-9958-901145366475}" srcOrd="0" destOrd="0" presId="urn:microsoft.com/office/officeart/2005/8/layout/process2"/>
    <dgm:cxn modelId="{3A5F2618-BA33-4F54-AC61-5711BCFDE633}" type="presOf" srcId="{19E54295-D37B-4793-A6B0-830CA9125CC9}" destId="{A3C9AD6E-4FF6-4879-92E1-0CE732751384}" srcOrd="0" destOrd="0" presId="urn:microsoft.com/office/officeart/2005/8/layout/process2"/>
    <dgm:cxn modelId="{7F714377-1608-4E88-9783-9AECB4296FA6}" type="presOf" srcId="{AEEB8E55-7CF3-47EF-B535-D1EC3689B93B}" destId="{7680F4C1-88C2-4039-9E92-2E38EFBB6067}" srcOrd="1" destOrd="0" presId="urn:microsoft.com/office/officeart/2005/8/layout/process2"/>
    <dgm:cxn modelId="{6683BB80-F2AB-421D-BEF8-034A9DF3AF7C}" type="presOf" srcId="{BBDCB07A-ECDB-43C9-BAAA-99E99856D3B7}" destId="{476EE474-566E-405A-B8E0-AF5D82A4DC34}" srcOrd="0" destOrd="0" presId="urn:microsoft.com/office/officeart/2005/8/layout/process2"/>
    <dgm:cxn modelId="{94250E8E-86BD-449C-BD69-78CE93974124}" type="presOf" srcId="{C7F3C7A5-915A-43E8-AB2F-89F95FCDD0BD}" destId="{E3367D2C-4AAA-40A6-B959-B7F733672BA9}" srcOrd="0" destOrd="0" presId="urn:microsoft.com/office/officeart/2005/8/layout/process2"/>
    <dgm:cxn modelId="{46A7618C-A6DA-4F54-8A37-51195BE374A5}" type="presOf" srcId="{05CA70F2-D737-4387-B786-B036F808B9FB}" destId="{CAC1C3ED-4470-44DD-AD5D-9BB4D9807982}" srcOrd="0" destOrd="0" presId="urn:microsoft.com/office/officeart/2005/8/layout/process2"/>
    <dgm:cxn modelId="{2C6D0631-DE9B-464A-BA41-07BC45E3713C}" type="presParOf" srcId="{7E835903-1FF1-477B-AD7E-8AFB0845C8D3}" destId="{A3C9AD6E-4FF6-4879-92E1-0CE732751384}" srcOrd="0" destOrd="0" presId="urn:microsoft.com/office/officeart/2005/8/layout/process2"/>
    <dgm:cxn modelId="{1FB5D333-5673-4DDB-83F7-45C824E335E1}" type="presParOf" srcId="{7E835903-1FF1-477B-AD7E-8AFB0845C8D3}" destId="{1A012162-87B0-41F6-9F70-ADE2E1CD0205}" srcOrd="1" destOrd="0" presId="urn:microsoft.com/office/officeart/2005/8/layout/process2"/>
    <dgm:cxn modelId="{5948C92C-660D-460E-84F7-581A49A2F2F3}" type="presParOf" srcId="{1A012162-87B0-41F6-9F70-ADE2E1CD0205}" destId="{AF82A10D-AA73-46DB-A59E-711837FD3B5F}" srcOrd="0" destOrd="0" presId="urn:microsoft.com/office/officeart/2005/8/layout/process2"/>
    <dgm:cxn modelId="{4F26B581-025B-41F1-8B1C-A68C7ABC951B}" type="presParOf" srcId="{7E835903-1FF1-477B-AD7E-8AFB0845C8D3}" destId="{E18BD574-CB49-4D4B-A29B-E4BF370AC7CD}" srcOrd="2" destOrd="0" presId="urn:microsoft.com/office/officeart/2005/8/layout/process2"/>
    <dgm:cxn modelId="{ECFDB295-DFF8-4D1C-A6F2-C81073A83113}" type="presParOf" srcId="{7E835903-1FF1-477B-AD7E-8AFB0845C8D3}" destId="{7E598F8C-0CEE-4C3D-9573-9ED1B8ECE0F9}" srcOrd="3" destOrd="0" presId="urn:microsoft.com/office/officeart/2005/8/layout/process2"/>
    <dgm:cxn modelId="{881B29F4-2853-473B-B8A1-111E0B3EFC2A}" type="presParOf" srcId="{7E598F8C-0CEE-4C3D-9573-9ED1B8ECE0F9}" destId="{6F850260-2EDB-444F-BBAE-ED1C75DF86CF}" srcOrd="0" destOrd="0" presId="urn:microsoft.com/office/officeart/2005/8/layout/process2"/>
    <dgm:cxn modelId="{A5F54A19-485C-43E8-9CB3-45D3038CBC8C}" type="presParOf" srcId="{7E835903-1FF1-477B-AD7E-8AFB0845C8D3}" destId="{A70932B1-C091-4B71-8F2C-34D6DB42140C}" srcOrd="4" destOrd="0" presId="urn:microsoft.com/office/officeart/2005/8/layout/process2"/>
    <dgm:cxn modelId="{1863A4E2-36AB-4FDA-882A-63C111A01B5E}" type="presParOf" srcId="{7E835903-1FF1-477B-AD7E-8AFB0845C8D3}" destId="{04CD4446-DA3A-4A48-A305-3A0A76981750}" srcOrd="5" destOrd="0" presId="urn:microsoft.com/office/officeart/2005/8/layout/process2"/>
    <dgm:cxn modelId="{5215C00B-0DC2-442C-A03A-D49CB9EBCDEE}" type="presParOf" srcId="{04CD4446-DA3A-4A48-A305-3A0A76981750}" destId="{7680F4C1-88C2-4039-9E92-2E38EFBB6067}" srcOrd="0" destOrd="0" presId="urn:microsoft.com/office/officeart/2005/8/layout/process2"/>
    <dgm:cxn modelId="{AE377DBA-5637-40EE-812D-ED4645A8E487}" type="presParOf" srcId="{7E835903-1FF1-477B-AD7E-8AFB0845C8D3}" destId="{488B80EC-CE59-4885-9958-901145366475}" srcOrd="6" destOrd="0" presId="urn:microsoft.com/office/officeart/2005/8/layout/process2"/>
    <dgm:cxn modelId="{4A9F7738-0D9D-43F1-82B9-8F4F7DE2A244}" type="presParOf" srcId="{7E835903-1FF1-477B-AD7E-8AFB0845C8D3}" destId="{476EE474-566E-405A-B8E0-AF5D82A4DC34}" srcOrd="7" destOrd="0" presId="urn:microsoft.com/office/officeart/2005/8/layout/process2"/>
    <dgm:cxn modelId="{EA7F590A-B003-425D-9D26-681F575B2779}" type="presParOf" srcId="{476EE474-566E-405A-B8E0-AF5D82A4DC34}" destId="{3E141086-703F-419B-AA77-6758B2DE8F64}" srcOrd="0" destOrd="0" presId="urn:microsoft.com/office/officeart/2005/8/layout/process2"/>
    <dgm:cxn modelId="{31CDD215-B65E-49E7-870E-736D459A0A0D}" type="presParOf" srcId="{7E835903-1FF1-477B-AD7E-8AFB0845C8D3}" destId="{E3367D2C-4AAA-40A6-B959-B7F733672BA9}" srcOrd="8" destOrd="0" presId="urn:microsoft.com/office/officeart/2005/8/layout/process2"/>
    <dgm:cxn modelId="{EB62F620-58BC-4CFA-9B73-52814909C1B5}" type="presParOf" srcId="{7E835903-1FF1-477B-AD7E-8AFB0845C8D3}" destId="{4013C674-771F-4067-8614-DF7F3A6D4B38}" srcOrd="9" destOrd="0" presId="urn:microsoft.com/office/officeart/2005/8/layout/process2"/>
    <dgm:cxn modelId="{53BA5F2C-F11A-4EB0-ABD8-93C5DCA1DCA5}" type="presParOf" srcId="{4013C674-771F-4067-8614-DF7F3A6D4B38}" destId="{697DF0ED-C521-4C3F-97D4-7952EA62C2CC}" srcOrd="0" destOrd="0" presId="urn:microsoft.com/office/officeart/2005/8/layout/process2"/>
    <dgm:cxn modelId="{6A5FDB13-81D4-4BB5-9497-C2AE916C6F75}" type="presParOf" srcId="{7E835903-1FF1-477B-AD7E-8AFB0845C8D3}" destId="{CAC1C3ED-4470-44DD-AD5D-9BB4D9807982}" srcOrd="10" destOrd="0" presId="urn:microsoft.com/office/officeart/2005/8/layout/process2"/>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FBF1BB-9AF4-4A9C-8AA9-630DD5FA7864}">
      <dsp:nvSpPr>
        <dsp:cNvPr id="0" name=""/>
        <dsp:cNvSpPr/>
      </dsp:nvSpPr>
      <dsp:spPr>
        <a:xfrm>
          <a:off x="2172045" y="1301283"/>
          <a:ext cx="610681" cy="610681"/>
        </a:xfrm>
        <a:prstGeom prst="ellipse">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en-US" sz="1200" kern="1200">
              <a:solidFill>
                <a:sysClr val="window" lastClr="FFFFFF"/>
              </a:solidFill>
              <a:latin typeface="Calibri"/>
              <a:ea typeface="+mn-ea"/>
              <a:cs typeface="+mn-cs"/>
            </a:rPr>
            <a:t>inputs </a:t>
          </a:r>
          <a:endParaRPr lang="ar-SA" sz="1200" kern="1200">
            <a:solidFill>
              <a:sysClr val="window" lastClr="FFFFFF"/>
            </a:solidFill>
            <a:latin typeface="Calibri"/>
            <a:ea typeface="+mn-ea"/>
            <a:cs typeface="Arial"/>
          </a:endParaRPr>
        </a:p>
      </dsp:txBody>
      <dsp:txXfrm>
        <a:off x="2261477" y="1390715"/>
        <a:ext cx="431817" cy="431817"/>
      </dsp:txXfrm>
    </dsp:sp>
    <dsp:sp modelId="{C7757F25-FE8A-4963-8B15-ACB2FA1FB81C}">
      <dsp:nvSpPr>
        <dsp:cNvPr id="0" name=""/>
        <dsp:cNvSpPr/>
      </dsp:nvSpPr>
      <dsp:spPr>
        <a:xfrm rot="16200000">
          <a:off x="2335414" y="937632"/>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366559" y="1010303"/>
        <a:ext cx="221654" cy="124579"/>
      </dsp:txXfrm>
    </dsp:sp>
    <dsp:sp modelId="{0FC54F7C-DA7A-4ADE-848E-1D86B876034D}">
      <dsp:nvSpPr>
        <dsp:cNvPr id="0" name=""/>
        <dsp:cNvSpPr/>
      </dsp:nvSpPr>
      <dsp:spPr>
        <a:xfrm>
          <a:off x="2095710" y="2189"/>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rated  capacity of boiler </a:t>
          </a:r>
          <a:endParaRPr lang="ar-SA" sz="800" kern="1200">
            <a:solidFill>
              <a:sysClr val="window" lastClr="FFFFFF"/>
            </a:solidFill>
            <a:latin typeface="Calibri"/>
            <a:ea typeface="+mn-ea"/>
            <a:cs typeface="Arial"/>
          </a:endParaRPr>
        </a:p>
      </dsp:txBody>
      <dsp:txXfrm>
        <a:off x="2207500" y="113979"/>
        <a:ext cx="539771" cy="539771"/>
      </dsp:txXfrm>
    </dsp:sp>
    <dsp:sp modelId="{72F15AA0-BB56-4165-85B6-2B00F2FBAFC6}">
      <dsp:nvSpPr>
        <dsp:cNvPr id="0" name=""/>
        <dsp:cNvSpPr/>
      </dsp:nvSpPr>
      <dsp:spPr>
        <a:xfrm rot="18900000">
          <a:off x="2735053" y="1103168"/>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744175" y="1166716"/>
        <a:ext cx="221654" cy="124579"/>
      </dsp:txXfrm>
    </dsp:sp>
    <dsp:sp modelId="{4487E7AC-B1C8-45C6-9F48-00F3E2F0A330}">
      <dsp:nvSpPr>
        <dsp:cNvPr id="0" name=""/>
        <dsp:cNvSpPr/>
      </dsp:nvSpPr>
      <dsp:spPr>
        <a:xfrm>
          <a:off x="2960331" y="360327"/>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opetation hour </a:t>
          </a:r>
          <a:endParaRPr lang="ar-SA" sz="800" kern="1200">
            <a:solidFill>
              <a:sysClr val="window" lastClr="FFFFFF"/>
            </a:solidFill>
            <a:latin typeface="Calibri"/>
            <a:ea typeface="+mn-ea"/>
            <a:cs typeface="Arial"/>
          </a:endParaRPr>
        </a:p>
      </dsp:txBody>
      <dsp:txXfrm>
        <a:off x="3072121" y="472117"/>
        <a:ext cx="539771" cy="539771"/>
      </dsp:txXfrm>
    </dsp:sp>
    <dsp:sp modelId="{63998346-1FBC-4068-9147-3413421FE1B8}">
      <dsp:nvSpPr>
        <dsp:cNvPr id="0" name=""/>
        <dsp:cNvSpPr/>
      </dsp:nvSpPr>
      <dsp:spPr>
        <a:xfrm>
          <a:off x="2900589" y="1502808"/>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900589" y="1544334"/>
        <a:ext cx="221654" cy="124579"/>
      </dsp:txXfrm>
    </dsp:sp>
    <dsp:sp modelId="{1537339F-2DA2-498A-AF7D-5607CBA1EB73}">
      <dsp:nvSpPr>
        <dsp:cNvPr id="0" name=""/>
        <dsp:cNvSpPr/>
      </dsp:nvSpPr>
      <dsp:spPr>
        <a:xfrm>
          <a:off x="3318468" y="1224948"/>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current stake gas  analysis</a:t>
          </a:r>
          <a:endParaRPr lang="ar-SA" sz="800" kern="1200">
            <a:solidFill>
              <a:sysClr val="window" lastClr="FFFFFF"/>
            </a:solidFill>
            <a:latin typeface="Calibri"/>
            <a:ea typeface="+mn-ea"/>
            <a:cs typeface="Arial"/>
          </a:endParaRPr>
        </a:p>
      </dsp:txBody>
      <dsp:txXfrm>
        <a:off x="3430258" y="1336738"/>
        <a:ext cx="539771" cy="539771"/>
      </dsp:txXfrm>
    </dsp:sp>
    <dsp:sp modelId="{50D5DAF8-2DCD-4D2D-9AA5-08B37CB3EB6D}">
      <dsp:nvSpPr>
        <dsp:cNvPr id="0" name=""/>
        <dsp:cNvSpPr/>
      </dsp:nvSpPr>
      <dsp:spPr>
        <a:xfrm rot="2700000">
          <a:off x="2735053" y="1902447"/>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744175" y="1921951"/>
        <a:ext cx="221654" cy="124579"/>
      </dsp:txXfrm>
    </dsp:sp>
    <dsp:sp modelId="{41CB5ADA-7171-4DC0-AABD-67BD9F0826A9}">
      <dsp:nvSpPr>
        <dsp:cNvPr id="0" name=""/>
        <dsp:cNvSpPr/>
      </dsp:nvSpPr>
      <dsp:spPr>
        <a:xfrm>
          <a:off x="2960331" y="2089569"/>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combustion air inlet tempreture</a:t>
          </a:r>
          <a:endParaRPr lang="ar-SA" sz="800" kern="1200">
            <a:solidFill>
              <a:sysClr val="window" lastClr="FFFFFF"/>
            </a:solidFill>
            <a:latin typeface="Calibri"/>
            <a:ea typeface="+mn-ea"/>
            <a:cs typeface="Arial"/>
          </a:endParaRPr>
        </a:p>
      </dsp:txBody>
      <dsp:txXfrm>
        <a:off x="3072121" y="2201359"/>
        <a:ext cx="539771" cy="539771"/>
      </dsp:txXfrm>
    </dsp:sp>
    <dsp:sp modelId="{7605A6FC-C902-4AF6-B5CD-B9A03B4B98F0}">
      <dsp:nvSpPr>
        <dsp:cNvPr id="0" name=""/>
        <dsp:cNvSpPr/>
      </dsp:nvSpPr>
      <dsp:spPr>
        <a:xfrm rot="5400000">
          <a:off x="2335414" y="2067983"/>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366559" y="2078365"/>
        <a:ext cx="221654" cy="124579"/>
      </dsp:txXfrm>
    </dsp:sp>
    <dsp:sp modelId="{E7D05944-0A50-43B5-A337-DBAF0C8A3F66}">
      <dsp:nvSpPr>
        <dsp:cNvPr id="0" name=""/>
        <dsp:cNvSpPr/>
      </dsp:nvSpPr>
      <dsp:spPr>
        <a:xfrm>
          <a:off x="2095710" y="2447706"/>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Exhaust gas stack tempreture</a:t>
          </a:r>
          <a:endParaRPr lang="ar-SA" sz="800" kern="1200">
            <a:solidFill>
              <a:sysClr val="window" lastClr="FFFFFF"/>
            </a:solidFill>
            <a:latin typeface="Calibri"/>
            <a:ea typeface="+mn-ea"/>
            <a:cs typeface="Arial"/>
          </a:endParaRPr>
        </a:p>
      </dsp:txBody>
      <dsp:txXfrm>
        <a:off x="2207500" y="2559496"/>
        <a:ext cx="539771" cy="539771"/>
      </dsp:txXfrm>
    </dsp:sp>
    <dsp:sp modelId="{7475D48C-B218-4D4E-8394-57CA7A2E851D}">
      <dsp:nvSpPr>
        <dsp:cNvPr id="0" name=""/>
        <dsp:cNvSpPr/>
      </dsp:nvSpPr>
      <dsp:spPr>
        <a:xfrm rot="8100000">
          <a:off x="1935774" y="1902447"/>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988941" y="1921951"/>
        <a:ext cx="221654" cy="124579"/>
      </dsp:txXfrm>
    </dsp:sp>
    <dsp:sp modelId="{B12F2BAB-B46B-4040-99E8-FBE579529107}">
      <dsp:nvSpPr>
        <dsp:cNvPr id="0" name=""/>
        <dsp:cNvSpPr/>
      </dsp:nvSpPr>
      <dsp:spPr>
        <a:xfrm>
          <a:off x="1231089" y="2089569"/>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proposed operating  condition</a:t>
          </a:r>
          <a:endParaRPr lang="ar-SA" sz="800" kern="1200">
            <a:solidFill>
              <a:sysClr val="window" lastClr="FFFFFF"/>
            </a:solidFill>
            <a:latin typeface="Calibri"/>
            <a:ea typeface="+mn-ea"/>
            <a:cs typeface="Arial"/>
          </a:endParaRPr>
        </a:p>
      </dsp:txBody>
      <dsp:txXfrm>
        <a:off x="1342879" y="2201359"/>
        <a:ext cx="539771" cy="539771"/>
      </dsp:txXfrm>
    </dsp:sp>
    <dsp:sp modelId="{2B844528-9F4B-4553-AAB5-724A26FD8AA5}">
      <dsp:nvSpPr>
        <dsp:cNvPr id="0" name=""/>
        <dsp:cNvSpPr/>
      </dsp:nvSpPr>
      <dsp:spPr>
        <a:xfrm rot="10800000">
          <a:off x="1770238" y="1502808"/>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832527" y="1544334"/>
        <a:ext cx="221654" cy="124579"/>
      </dsp:txXfrm>
    </dsp:sp>
    <dsp:sp modelId="{2C9DC7EC-AF14-42DB-8BBE-977FFC2529C3}">
      <dsp:nvSpPr>
        <dsp:cNvPr id="0" name=""/>
        <dsp:cNvSpPr/>
      </dsp:nvSpPr>
      <dsp:spPr>
        <a:xfrm>
          <a:off x="872951" y="1224948"/>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initial investment </a:t>
          </a:r>
          <a:endParaRPr lang="ar-SA" sz="800" kern="1200">
            <a:solidFill>
              <a:sysClr val="window" lastClr="FFFFFF"/>
            </a:solidFill>
            <a:latin typeface="Calibri"/>
            <a:ea typeface="+mn-ea"/>
            <a:cs typeface="Arial"/>
          </a:endParaRPr>
        </a:p>
      </dsp:txBody>
      <dsp:txXfrm>
        <a:off x="984741" y="1336738"/>
        <a:ext cx="539771" cy="539771"/>
      </dsp:txXfrm>
    </dsp:sp>
    <dsp:sp modelId="{75B345B9-1842-481A-945A-81CA252A30C1}">
      <dsp:nvSpPr>
        <dsp:cNvPr id="0" name=""/>
        <dsp:cNvSpPr/>
      </dsp:nvSpPr>
      <dsp:spPr>
        <a:xfrm rot="13500000">
          <a:off x="1935774" y="1103168"/>
          <a:ext cx="283943" cy="207631"/>
        </a:xfrm>
        <a:prstGeom prst="rightArrow">
          <a:avLst>
            <a:gd name="adj1" fmla="val 60000"/>
            <a:gd name="adj2" fmla="val 50000"/>
          </a:avLst>
        </a:prstGeom>
        <a:solidFill>
          <a:srgbClr val="4F81BD">
            <a:tint val="60000"/>
            <a:hueOff val="0"/>
            <a:satOff val="0"/>
            <a:lumOff val="0"/>
            <a:alphaOff val="0"/>
          </a:srgb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988941" y="1166716"/>
        <a:ext cx="221654" cy="124579"/>
      </dsp:txXfrm>
    </dsp:sp>
    <dsp:sp modelId="{65099053-FEEB-4102-A234-14D1FAB4E246}">
      <dsp:nvSpPr>
        <dsp:cNvPr id="0" name=""/>
        <dsp:cNvSpPr/>
      </dsp:nvSpPr>
      <dsp:spPr>
        <a:xfrm>
          <a:off x="1231089" y="360327"/>
          <a:ext cx="763351" cy="763351"/>
        </a:xfrm>
        <a:prstGeom prst="ellipse">
          <a:avLst/>
        </a:prstGeom>
        <a:solidFill>
          <a:srgbClr val="4F81BD">
            <a:hueOff val="0"/>
            <a:satOff val="0"/>
            <a:lumOff val="0"/>
            <a:alphaOff val="0"/>
          </a:srgb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Energy</a:t>
          </a:r>
          <a:r>
            <a:rPr lang="en-US" sz="700" kern="1200">
              <a:solidFill>
                <a:sysClr val="window" lastClr="FFFFFF"/>
              </a:solidFill>
              <a:latin typeface="Calibri"/>
              <a:ea typeface="+mn-ea"/>
              <a:cs typeface="+mn-cs"/>
            </a:rPr>
            <a:t> consumption </a:t>
          </a:r>
          <a:endParaRPr lang="ar-SA" sz="700" kern="1200">
            <a:solidFill>
              <a:sysClr val="window" lastClr="FFFFFF"/>
            </a:solidFill>
            <a:latin typeface="Calibri"/>
            <a:ea typeface="+mn-ea"/>
            <a:cs typeface="Arial"/>
          </a:endParaRPr>
        </a:p>
      </dsp:txBody>
      <dsp:txXfrm>
        <a:off x="1342879" y="472117"/>
        <a:ext cx="539771" cy="53977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7BB73C-D801-4203-A16A-003DE49C09C8}">
      <dsp:nvSpPr>
        <dsp:cNvPr id="0" name=""/>
        <dsp:cNvSpPr/>
      </dsp:nvSpPr>
      <dsp:spPr>
        <a:xfrm>
          <a:off x="1616503" y="1487"/>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Energy consumption(current case)= No.of fix. * No . of lamp each fix * watt of current lamp * operation hour </a:t>
          </a:r>
          <a:endParaRPr lang="ar-SA" sz="800" kern="1200">
            <a:solidFill>
              <a:sysClr val="window" lastClr="FFFFFF"/>
            </a:solidFill>
            <a:latin typeface="Calibri"/>
            <a:ea typeface="+mn-ea"/>
            <a:cs typeface="Arial"/>
          </a:endParaRPr>
        </a:p>
      </dsp:txBody>
      <dsp:txXfrm>
        <a:off x="1629025" y="14009"/>
        <a:ext cx="1667631" cy="402487"/>
      </dsp:txXfrm>
    </dsp:sp>
    <dsp:sp modelId="{EB7FBDB0-F1F3-4D3A-A947-9C3ADD8C1229}">
      <dsp:nvSpPr>
        <dsp:cNvPr id="0" name=""/>
        <dsp:cNvSpPr/>
      </dsp:nvSpPr>
      <dsp:spPr>
        <a:xfrm rot="5400000">
          <a:off x="2382679" y="439708"/>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455741"/>
        <a:ext cx="115433" cy="112227"/>
      </dsp:txXfrm>
    </dsp:sp>
    <dsp:sp modelId="{691FDA39-2150-480F-B611-AE008159CBBD}">
      <dsp:nvSpPr>
        <dsp:cNvPr id="0" name=""/>
        <dsp:cNvSpPr/>
      </dsp:nvSpPr>
      <dsp:spPr>
        <a:xfrm>
          <a:off x="1616503" y="642785"/>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Energy cost = Energy consumption (current case) * cost of ele. </a:t>
          </a:r>
          <a:endParaRPr lang="ar-SA" sz="800" kern="1200">
            <a:solidFill>
              <a:sysClr val="window" lastClr="FFFFFF"/>
            </a:solidFill>
            <a:latin typeface="Calibri"/>
            <a:ea typeface="+mn-ea"/>
            <a:cs typeface="Arial"/>
          </a:endParaRPr>
        </a:p>
      </dsp:txBody>
      <dsp:txXfrm>
        <a:off x="1629025" y="655307"/>
        <a:ext cx="1667631" cy="402487"/>
      </dsp:txXfrm>
    </dsp:sp>
    <dsp:sp modelId="{2A992659-7155-4FB8-AE2D-AEBD982E8DA0}">
      <dsp:nvSpPr>
        <dsp:cNvPr id="0" name=""/>
        <dsp:cNvSpPr/>
      </dsp:nvSpPr>
      <dsp:spPr>
        <a:xfrm rot="5400000">
          <a:off x="2382679" y="1081006"/>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1097039"/>
        <a:ext cx="115433" cy="112227"/>
      </dsp:txXfrm>
    </dsp:sp>
    <dsp:sp modelId="{96976552-C878-4C2F-A90E-7B6BFD4BD879}">
      <dsp:nvSpPr>
        <dsp:cNvPr id="0" name=""/>
        <dsp:cNvSpPr/>
      </dsp:nvSpPr>
      <dsp:spPr>
        <a:xfrm>
          <a:off x="1616503" y="1284083"/>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Energy consumption(proposed case)= No. of fix. * No.of lamp each fix. * watt of proposed lamp * operation hour </a:t>
          </a:r>
          <a:endParaRPr lang="ar-SA" sz="800" kern="1200">
            <a:solidFill>
              <a:sysClr val="window" lastClr="FFFFFF"/>
            </a:solidFill>
            <a:latin typeface="Calibri"/>
            <a:ea typeface="+mn-ea"/>
            <a:cs typeface="Arial"/>
          </a:endParaRPr>
        </a:p>
      </dsp:txBody>
      <dsp:txXfrm>
        <a:off x="1629025" y="1296605"/>
        <a:ext cx="1667631" cy="402487"/>
      </dsp:txXfrm>
    </dsp:sp>
    <dsp:sp modelId="{1C2E0F63-790B-4B1B-9EC9-52B2FF82A87D}">
      <dsp:nvSpPr>
        <dsp:cNvPr id="0" name=""/>
        <dsp:cNvSpPr/>
      </dsp:nvSpPr>
      <dsp:spPr>
        <a:xfrm rot="5400000">
          <a:off x="2382679" y="1722304"/>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1738337"/>
        <a:ext cx="115433" cy="112227"/>
      </dsp:txXfrm>
    </dsp:sp>
    <dsp:sp modelId="{BAE5AF24-57F5-425B-BC8D-BB2AE4652F0B}">
      <dsp:nvSpPr>
        <dsp:cNvPr id="0" name=""/>
        <dsp:cNvSpPr/>
      </dsp:nvSpPr>
      <dsp:spPr>
        <a:xfrm>
          <a:off x="1616503" y="1925381"/>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Energy cost = Energy consumption (proposed lamp )* cost of ele. </a:t>
          </a:r>
          <a:endParaRPr lang="ar-SA" sz="800" kern="1200">
            <a:solidFill>
              <a:sysClr val="window" lastClr="FFFFFF"/>
            </a:solidFill>
            <a:latin typeface="Calibri"/>
            <a:ea typeface="+mn-ea"/>
            <a:cs typeface="Arial"/>
          </a:endParaRPr>
        </a:p>
      </dsp:txBody>
      <dsp:txXfrm>
        <a:off x="1629025" y="1937903"/>
        <a:ext cx="1667631" cy="402487"/>
      </dsp:txXfrm>
    </dsp:sp>
    <dsp:sp modelId="{9AFC7946-8002-4948-955B-712C9970C212}">
      <dsp:nvSpPr>
        <dsp:cNvPr id="0" name=""/>
        <dsp:cNvSpPr/>
      </dsp:nvSpPr>
      <dsp:spPr>
        <a:xfrm rot="5400000">
          <a:off x="2382679" y="2363601"/>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2379634"/>
        <a:ext cx="115433" cy="112227"/>
      </dsp:txXfrm>
    </dsp:sp>
    <dsp:sp modelId="{002427F6-9419-4D22-8EF5-203F00A38E5E}">
      <dsp:nvSpPr>
        <dsp:cNvPr id="0" name=""/>
        <dsp:cNvSpPr/>
      </dsp:nvSpPr>
      <dsp:spPr>
        <a:xfrm>
          <a:off x="1616503" y="2566679"/>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Annual Energy saving = Energy consumption (current case )- Energy consumption ( proposed case ) </a:t>
          </a:r>
          <a:endParaRPr lang="ar-SA" sz="800" kern="1200">
            <a:solidFill>
              <a:sysClr val="window" lastClr="FFFFFF"/>
            </a:solidFill>
            <a:latin typeface="Calibri"/>
            <a:ea typeface="+mn-ea"/>
            <a:cs typeface="Arial"/>
          </a:endParaRPr>
        </a:p>
      </dsp:txBody>
      <dsp:txXfrm>
        <a:off x="1629025" y="2579201"/>
        <a:ext cx="1667631" cy="402487"/>
      </dsp:txXfrm>
    </dsp:sp>
    <dsp:sp modelId="{299832B8-4BA1-4CCF-BA93-C94263F8B194}">
      <dsp:nvSpPr>
        <dsp:cNvPr id="0" name=""/>
        <dsp:cNvSpPr/>
      </dsp:nvSpPr>
      <dsp:spPr>
        <a:xfrm rot="5400000">
          <a:off x="2382679" y="3004899"/>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3020932"/>
        <a:ext cx="115433" cy="112227"/>
      </dsp:txXfrm>
    </dsp:sp>
    <dsp:sp modelId="{63D445E5-7B50-4143-8342-CD5DCFF7B801}">
      <dsp:nvSpPr>
        <dsp:cNvPr id="0" name=""/>
        <dsp:cNvSpPr/>
      </dsp:nvSpPr>
      <dsp:spPr>
        <a:xfrm>
          <a:off x="1616503" y="3207977"/>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Anuual cost saving = Energy cost (current case ) - Energy cost (proposed cost ) </a:t>
          </a:r>
          <a:endParaRPr lang="ar-SA" sz="800" kern="1200">
            <a:solidFill>
              <a:sysClr val="window" lastClr="FFFFFF"/>
            </a:solidFill>
            <a:latin typeface="Calibri"/>
            <a:ea typeface="+mn-ea"/>
            <a:cs typeface="Arial"/>
          </a:endParaRPr>
        </a:p>
      </dsp:txBody>
      <dsp:txXfrm>
        <a:off x="1629025" y="3220499"/>
        <a:ext cx="1667631" cy="402487"/>
      </dsp:txXfrm>
    </dsp:sp>
    <dsp:sp modelId="{21169462-7678-49F6-B8CA-EC8BF50706B3}">
      <dsp:nvSpPr>
        <dsp:cNvPr id="0" name=""/>
        <dsp:cNvSpPr/>
      </dsp:nvSpPr>
      <dsp:spPr>
        <a:xfrm rot="5400000">
          <a:off x="2382483" y="3646458"/>
          <a:ext cx="160715"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4" y="3662295"/>
        <a:ext cx="115433" cy="112501"/>
      </dsp:txXfrm>
    </dsp:sp>
    <dsp:sp modelId="{D8CB910A-778D-4DF9-B3A4-986CE468C0A3}">
      <dsp:nvSpPr>
        <dsp:cNvPr id="0" name=""/>
        <dsp:cNvSpPr/>
      </dsp:nvSpPr>
      <dsp:spPr>
        <a:xfrm>
          <a:off x="1616503" y="3849797"/>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Total annual use =  No.of lamp * 8760 </a:t>
          </a:r>
          <a:endParaRPr lang="ar-SA" sz="800" kern="1200">
            <a:solidFill>
              <a:sysClr val="window" lastClr="FFFFFF"/>
            </a:solidFill>
            <a:latin typeface="Calibri"/>
            <a:ea typeface="+mn-ea"/>
            <a:cs typeface="Arial"/>
          </a:endParaRPr>
        </a:p>
      </dsp:txBody>
      <dsp:txXfrm>
        <a:off x="1629025" y="3862319"/>
        <a:ext cx="1667631" cy="402487"/>
      </dsp:txXfrm>
    </dsp:sp>
    <dsp:sp modelId="{7F8C0DBD-8BDB-4B56-BF1E-FC5B8CFB7260}">
      <dsp:nvSpPr>
        <dsp:cNvPr id="0" name=""/>
        <dsp:cNvSpPr/>
      </dsp:nvSpPr>
      <dsp:spPr>
        <a:xfrm rot="5400000">
          <a:off x="2382874" y="4287756"/>
          <a:ext cx="159933"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4" y="4303984"/>
        <a:ext cx="115433" cy="111953"/>
      </dsp:txXfrm>
    </dsp:sp>
    <dsp:sp modelId="{BD5BC814-EDCE-489A-8BC4-54C5BC214D5F}">
      <dsp:nvSpPr>
        <dsp:cNvPr id="0" name=""/>
        <dsp:cNvSpPr/>
      </dsp:nvSpPr>
      <dsp:spPr>
        <a:xfrm>
          <a:off x="1616503" y="4490573"/>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 number of current lamp need  = Total annual use / life time of current lamp </a:t>
          </a:r>
          <a:endParaRPr lang="ar-SA" sz="800" kern="1200">
            <a:solidFill>
              <a:sysClr val="window" lastClr="FFFFFF"/>
            </a:solidFill>
            <a:latin typeface="Calibri"/>
            <a:ea typeface="+mn-ea"/>
            <a:cs typeface="Arial"/>
          </a:endParaRPr>
        </a:p>
      </dsp:txBody>
      <dsp:txXfrm>
        <a:off x="1629025" y="4503095"/>
        <a:ext cx="1667631" cy="402487"/>
      </dsp:txXfrm>
    </dsp:sp>
    <dsp:sp modelId="{77CEEB13-7C9B-43EB-8E35-1E5C4877F326}">
      <dsp:nvSpPr>
        <dsp:cNvPr id="0" name=""/>
        <dsp:cNvSpPr/>
      </dsp:nvSpPr>
      <dsp:spPr>
        <a:xfrm rot="5400000">
          <a:off x="2382679" y="4928793"/>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4944826"/>
        <a:ext cx="115433" cy="112227"/>
      </dsp:txXfrm>
    </dsp:sp>
    <dsp:sp modelId="{C490E477-001D-4054-A578-B8F101AD4256}">
      <dsp:nvSpPr>
        <dsp:cNvPr id="0" name=""/>
        <dsp:cNvSpPr/>
      </dsp:nvSpPr>
      <dsp:spPr>
        <a:xfrm>
          <a:off x="1616503" y="5131871"/>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ar-SA" sz="800" kern="1200">
              <a:solidFill>
                <a:sysClr val="window" lastClr="FFFFFF"/>
              </a:solidFill>
              <a:latin typeface="Calibri"/>
              <a:ea typeface="+mn-ea"/>
              <a:cs typeface="Arial"/>
            </a:rPr>
            <a:t> </a:t>
          </a:r>
          <a:r>
            <a:rPr lang="en-US" sz="800" kern="1200">
              <a:solidFill>
                <a:sysClr val="window" lastClr="FFFFFF"/>
              </a:solidFill>
              <a:latin typeface="Calibri"/>
              <a:ea typeface="+mn-ea"/>
              <a:cs typeface="+mn-cs"/>
            </a:rPr>
            <a:t> Annual cost of current lamp  = number of current lamp need * cost of unit current lamp </a:t>
          </a:r>
          <a:endParaRPr lang="ar-SA" sz="800" kern="1200">
            <a:solidFill>
              <a:sysClr val="window" lastClr="FFFFFF"/>
            </a:solidFill>
            <a:latin typeface="Calibri"/>
            <a:ea typeface="+mn-ea"/>
            <a:cs typeface="Arial"/>
          </a:endParaRPr>
        </a:p>
      </dsp:txBody>
      <dsp:txXfrm>
        <a:off x="1629025" y="5144393"/>
        <a:ext cx="1667631" cy="402487"/>
      </dsp:txXfrm>
    </dsp:sp>
    <dsp:sp modelId="{2BA0158C-678B-46C3-BFA2-4D0972D78F88}">
      <dsp:nvSpPr>
        <dsp:cNvPr id="0" name=""/>
        <dsp:cNvSpPr/>
      </dsp:nvSpPr>
      <dsp:spPr>
        <a:xfrm rot="5400000">
          <a:off x="2382679" y="5570091"/>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5586124"/>
        <a:ext cx="115433" cy="112227"/>
      </dsp:txXfrm>
    </dsp:sp>
    <dsp:sp modelId="{82913A96-27EF-40CD-99F0-59D9E1D1EDB4}">
      <dsp:nvSpPr>
        <dsp:cNvPr id="0" name=""/>
        <dsp:cNvSpPr/>
      </dsp:nvSpPr>
      <dsp:spPr>
        <a:xfrm>
          <a:off x="1616503" y="5773169"/>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Number of proposed lamp need  = Total annual use / life time of proposed lamp </a:t>
          </a:r>
          <a:endParaRPr lang="ar-SA" sz="800" kern="1200">
            <a:solidFill>
              <a:sysClr val="window" lastClr="FFFFFF"/>
            </a:solidFill>
            <a:latin typeface="Calibri"/>
            <a:ea typeface="+mn-ea"/>
            <a:cs typeface="Arial"/>
          </a:endParaRPr>
        </a:p>
      </dsp:txBody>
      <dsp:txXfrm>
        <a:off x="1629025" y="5785691"/>
        <a:ext cx="1667631" cy="402487"/>
      </dsp:txXfrm>
    </dsp:sp>
    <dsp:sp modelId="{1BEE522D-1090-4423-B9C6-AA1A93385275}">
      <dsp:nvSpPr>
        <dsp:cNvPr id="0" name=""/>
        <dsp:cNvSpPr/>
      </dsp:nvSpPr>
      <dsp:spPr>
        <a:xfrm rot="5400000">
          <a:off x="2382679" y="6211389"/>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6227422"/>
        <a:ext cx="115433" cy="112227"/>
      </dsp:txXfrm>
    </dsp:sp>
    <dsp:sp modelId="{02ED527C-8156-46C1-B1A7-4D4CAE580526}">
      <dsp:nvSpPr>
        <dsp:cNvPr id="0" name=""/>
        <dsp:cNvSpPr/>
      </dsp:nvSpPr>
      <dsp:spPr>
        <a:xfrm>
          <a:off x="1616503" y="6414467"/>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Annual cost of proposed  lamp= Number of proposed lamp need * cost of unit current lamp  </a:t>
          </a:r>
          <a:endParaRPr lang="ar-SA" sz="800" kern="1200">
            <a:solidFill>
              <a:sysClr val="window" lastClr="FFFFFF"/>
            </a:solidFill>
            <a:latin typeface="Calibri"/>
            <a:ea typeface="+mn-ea"/>
            <a:cs typeface="Arial"/>
          </a:endParaRPr>
        </a:p>
      </dsp:txBody>
      <dsp:txXfrm>
        <a:off x="1629025" y="6426989"/>
        <a:ext cx="1667631" cy="402487"/>
      </dsp:txXfrm>
    </dsp:sp>
    <dsp:sp modelId="{A8A847A9-0F68-462D-89A7-97880A94A057}">
      <dsp:nvSpPr>
        <dsp:cNvPr id="0" name=""/>
        <dsp:cNvSpPr/>
      </dsp:nvSpPr>
      <dsp:spPr>
        <a:xfrm rot="5400000">
          <a:off x="2382679" y="6852687"/>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6868720"/>
        <a:ext cx="115433" cy="112227"/>
      </dsp:txXfrm>
    </dsp:sp>
    <dsp:sp modelId="{0369AD23-C549-43B2-AC96-8C76CE312648}">
      <dsp:nvSpPr>
        <dsp:cNvPr id="0" name=""/>
        <dsp:cNvSpPr/>
      </dsp:nvSpPr>
      <dsp:spPr>
        <a:xfrm>
          <a:off x="1616503" y="7055765"/>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Annual lamp cost saving = Annual cost of current lamp - Annual cost of proposed lamp </a:t>
          </a:r>
          <a:endParaRPr lang="ar-SA" sz="800" kern="1200">
            <a:solidFill>
              <a:sysClr val="window" lastClr="FFFFFF"/>
            </a:solidFill>
            <a:latin typeface="Calibri"/>
            <a:ea typeface="+mn-ea"/>
            <a:cs typeface="Arial"/>
          </a:endParaRPr>
        </a:p>
      </dsp:txBody>
      <dsp:txXfrm>
        <a:off x="1629025" y="7068287"/>
        <a:ext cx="1667631" cy="402487"/>
      </dsp:txXfrm>
    </dsp:sp>
    <dsp:sp modelId="{E25EF0D4-AC64-4A71-BCF3-2D0531F0B2F5}">
      <dsp:nvSpPr>
        <dsp:cNvPr id="0" name=""/>
        <dsp:cNvSpPr/>
      </dsp:nvSpPr>
      <dsp:spPr>
        <a:xfrm rot="5400000">
          <a:off x="2382679" y="7493985"/>
          <a:ext cx="160324" cy="19238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405125" y="7510018"/>
        <a:ext cx="115433" cy="112227"/>
      </dsp:txXfrm>
    </dsp:sp>
    <dsp:sp modelId="{D67FA788-7A49-46B7-8318-1314E904368C}">
      <dsp:nvSpPr>
        <dsp:cNvPr id="0" name=""/>
        <dsp:cNvSpPr/>
      </dsp:nvSpPr>
      <dsp:spPr>
        <a:xfrm>
          <a:off x="1616503" y="7697063"/>
          <a:ext cx="1692675" cy="42753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Total saving = Annual cost saving  + Annual lamp cost saving </a:t>
          </a:r>
          <a:endParaRPr lang="ar-SA" sz="800" kern="1200">
            <a:solidFill>
              <a:sysClr val="window" lastClr="FFFFFF"/>
            </a:solidFill>
            <a:latin typeface="Calibri"/>
            <a:ea typeface="+mn-ea"/>
            <a:cs typeface="Arial"/>
          </a:endParaRPr>
        </a:p>
      </dsp:txBody>
      <dsp:txXfrm>
        <a:off x="1629025" y="7709585"/>
        <a:ext cx="1667631" cy="40248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FBF1BB-9AF4-4A9C-8AA9-630DD5FA7864}">
      <dsp:nvSpPr>
        <dsp:cNvPr id="0" name=""/>
        <dsp:cNvSpPr/>
      </dsp:nvSpPr>
      <dsp:spPr>
        <a:xfrm>
          <a:off x="2014954" y="1220215"/>
          <a:ext cx="731871" cy="731871"/>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inputs </a:t>
          </a:r>
          <a:endParaRPr lang="ar-SA" sz="1400" kern="1200">
            <a:solidFill>
              <a:sysClr val="window" lastClr="FFFFFF"/>
            </a:solidFill>
            <a:latin typeface="Calibri"/>
            <a:ea typeface="+mn-ea"/>
            <a:cs typeface="Arial"/>
          </a:endParaRPr>
        </a:p>
      </dsp:txBody>
      <dsp:txXfrm>
        <a:off x="2122134" y="1327395"/>
        <a:ext cx="517511" cy="517511"/>
      </dsp:txXfrm>
    </dsp:sp>
    <dsp:sp modelId="{7605A6FC-C902-4AF6-B5CD-B9A03B4B98F0}">
      <dsp:nvSpPr>
        <dsp:cNvPr id="0" name=""/>
        <dsp:cNvSpPr/>
      </dsp:nvSpPr>
      <dsp:spPr>
        <a:xfrm rot="16200000">
          <a:off x="2302914" y="966911"/>
          <a:ext cx="155951" cy="2211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326307" y="1034541"/>
        <a:ext cx="109166" cy="132713"/>
      </dsp:txXfrm>
    </dsp:sp>
    <dsp:sp modelId="{E7D05944-0A50-43B5-A337-DBAF0C8A3F66}">
      <dsp:nvSpPr>
        <dsp:cNvPr id="0" name=""/>
        <dsp:cNvSpPr/>
      </dsp:nvSpPr>
      <dsp:spPr>
        <a:xfrm>
          <a:off x="1857588" y="11128"/>
          <a:ext cx="1046603" cy="91483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energy consumption in the motor(new and old)</a:t>
          </a:r>
          <a:endParaRPr lang="ar-SA" sz="800" kern="1200">
            <a:solidFill>
              <a:sysClr val="window" lastClr="FFFFFF"/>
            </a:solidFill>
            <a:latin typeface="Calibri"/>
            <a:ea typeface="+mn-ea"/>
            <a:cs typeface="Arial"/>
          </a:endParaRPr>
        </a:p>
      </dsp:txBody>
      <dsp:txXfrm>
        <a:off x="2010859" y="145103"/>
        <a:ext cx="740061" cy="646889"/>
      </dsp:txXfrm>
    </dsp:sp>
    <dsp:sp modelId="{07F96E07-2944-47E3-BE23-A4D62C4832DD}">
      <dsp:nvSpPr>
        <dsp:cNvPr id="0" name=""/>
        <dsp:cNvSpPr/>
      </dsp:nvSpPr>
      <dsp:spPr>
        <a:xfrm rot="20520000">
          <a:off x="2786665" y="1318377"/>
          <a:ext cx="155951" cy="2211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787810" y="1369843"/>
        <a:ext cx="109166" cy="132713"/>
      </dsp:txXfrm>
    </dsp:sp>
    <dsp:sp modelId="{1DFE0D18-7B7D-4E76-92E0-5629BA218B3F}">
      <dsp:nvSpPr>
        <dsp:cNvPr id="0" name=""/>
        <dsp:cNvSpPr/>
      </dsp:nvSpPr>
      <dsp:spPr>
        <a:xfrm>
          <a:off x="2986374" y="783373"/>
          <a:ext cx="914839" cy="91483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maximum power of the motor </a:t>
          </a:r>
          <a:endParaRPr lang="ar-SA" sz="800" kern="1200">
            <a:solidFill>
              <a:sysClr val="window" lastClr="FFFFFF"/>
            </a:solidFill>
            <a:latin typeface="Calibri"/>
            <a:ea typeface="+mn-ea"/>
            <a:cs typeface="Arial"/>
          </a:endParaRPr>
        </a:p>
      </dsp:txBody>
      <dsp:txXfrm>
        <a:off x="3120349" y="917348"/>
        <a:ext cx="646889" cy="646889"/>
      </dsp:txXfrm>
    </dsp:sp>
    <dsp:sp modelId="{7475D48C-B218-4D4E-8394-57CA7A2E851D}">
      <dsp:nvSpPr>
        <dsp:cNvPr id="0" name=""/>
        <dsp:cNvSpPr/>
      </dsp:nvSpPr>
      <dsp:spPr>
        <a:xfrm rot="3224297">
          <a:off x="2603629" y="1883250"/>
          <a:ext cx="152643" cy="2211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612983" y="1909025"/>
        <a:ext cx="106850" cy="132713"/>
      </dsp:txXfrm>
    </dsp:sp>
    <dsp:sp modelId="{B12F2BAB-B46B-4040-99E8-FBE579529107}">
      <dsp:nvSpPr>
        <dsp:cNvPr id="0" name=""/>
        <dsp:cNvSpPr/>
      </dsp:nvSpPr>
      <dsp:spPr>
        <a:xfrm>
          <a:off x="2553027" y="2033882"/>
          <a:ext cx="983662" cy="91483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operation hour </a:t>
          </a:r>
          <a:endParaRPr lang="ar-SA" sz="800" kern="1200">
            <a:solidFill>
              <a:sysClr val="window" lastClr="FFFFFF"/>
            </a:solidFill>
            <a:latin typeface="Calibri"/>
            <a:ea typeface="+mn-ea"/>
            <a:cs typeface="Arial"/>
          </a:endParaRPr>
        </a:p>
      </dsp:txBody>
      <dsp:txXfrm>
        <a:off x="2697081" y="2167857"/>
        <a:ext cx="695554" cy="646889"/>
      </dsp:txXfrm>
    </dsp:sp>
    <dsp:sp modelId="{F7EA3626-1990-4BE3-B799-CCFAB82FF4E7}">
      <dsp:nvSpPr>
        <dsp:cNvPr id="0" name=""/>
        <dsp:cNvSpPr/>
      </dsp:nvSpPr>
      <dsp:spPr>
        <a:xfrm rot="7560000">
          <a:off x="2003940" y="1887060"/>
          <a:ext cx="155951" cy="2211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2041082" y="1912372"/>
        <a:ext cx="109166" cy="132713"/>
      </dsp:txXfrm>
    </dsp:sp>
    <dsp:sp modelId="{6BB62E75-59BF-482E-8343-9E2143E3172C}">
      <dsp:nvSpPr>
        <dsp:cNvPr id="0" name=""/>
        <dsp:cNvSpPr/>
      </dsp:nvSpPr>
      <dsp:spPr>
        <a:xfrm>
          <a:off x="1266560" y="2032891"/>
          <a:ext cx="914839" cy="91483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output power for each motor</a:t>
          </a:r>
          <a:endParaRPr lang="ar-SA" sz="800" kern="1200">
            <a:solidFill>
              <a:sysClr val="window" lastClr="FFFFFF"/>
            </a:solidFill>
            <a:latin typeface="Calibri"/>
            <a:ea typeface="+mn-ea"/>
            <a:cs typeface="Arial"/>
          </a:endParaRPr>
        </a:p>
      </dsp:txBody>
      <dsp:txXfrm>
        <a:off x="1400535" y="2166866"/>
        <a:ext cx="646889" cy="646889"/>
      </dsp:txXfrm>
    </dsp:sp>
    <dsp:sp modelId="{3019743E-2C12-4DF8-B2BD-DBFBF3FE202C}">
      <dsp:nvSpPr>
        <dsp:cNvPr id="0" name=""/>
        <dsp:cNvSpPr/>
      </dsp:nvSpPr>
      <dsp:spPr>
        <a:xfrm rot="11880000">
          <a:off x="1819163" y="1318377"/>
          <a:ext cx="155951" cy="2211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864803" y="1369843"/>
        <a:ext cx="109166" cy="132713"/>
      </dsp:txXfrm>
    </dsp:sp>
    <dsp:sp modelId="{67FE9270-FE7D-4D42-B1BF-12202AE16790}">
      <dsp:nvSpPr>
        <dsp:cNvPr id="0" name=""/>
        <dsp:cNvSpPr/>
      </dsp:nvSpPr>
      <dsp:spPr>
        <a:xfrm>
          <a:off x="860567" y="783373"/>
          <a:ext cx="914839" cy="91483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the eficiency of each motor </a:t>
          </a:r>
          <a:endParaRPr lang="ar-SA" sz="800" kern="1200">
            <a:solidFill>
              <a:sysClr val="window" lastClr="FFFFFF"/>
            </a:solidFill>
            <a:latin typeface="Calibri"/>
            <a:ea typeface="+mn-ea"/>
            <a:cs typeface="Arial"/>
          </a:endParaRPr>
        </a:p>
      </dsp:txBody>
      <dsp:txXfrm>
        <a:off x="994542" y="917348"/>
        <a:ext cx="646889" cy="646889"/>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9436FD-FCE4-4982-A272-3782963445D2}">
      <dsp:nvSpPr>
        <dsp:cNvPr id="0" name=""/>
        <dsp:cNvSpPr/>
      </dsp:nvSpPr>
      <dsp:spPr>
        <a:xfrm>
          <a:off x="740331" y="0"/>
          <a:ext cx="2785108" cy="66750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load factor (old/new )= (E consumption / max.Power)*100%</a:t>
          </a:r>
          <a:endParaRPr lang="ar-SA" sz="1400" kern="1200">
            <a:solidFill>
              <a:sysClr val="window" lastClr="FFFFFF"/>
            </a:solidFill>
            <a:latin typeface="Calibri"/>
            <a:ea typeface="+mn-ea"/>
            <a:cs typeface="Arial"/>
          </a:endParaRPr>
        </a:p>
      </dsp:txBody>
      <dsp:txXfrm>
        <a:off x="759881" y="19550"/>
        <a:ext cx="2746008" cy="628402"/>
      </dsp:txXfrm>
    </dsp:sp>
    <dsp:sp modelId="{FB9F344D-9EEC-4492-95CA-6A5264446BEA}">
      <dsp:nvSpPr>
        <dsp:cNvPr id="0" name=""/>
        <dsp:cNvSpPr/>
      </dsp:nvSpPr>
      <dsp:spPr>
        <a:xfrm rot="5112426">
          <a:off x="2048665" y="685087"/>
          <a:ext cx="252542" cy="30037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081658" y="709136"/>
        <a:ext cx="180226" cy="176779"/>
      </dsp:txXfrm>
    </dsp:sp>
    <dsp:sp modelId="{94EA635D-84FB-43AC-8E3E-CBEC670BF91A}">
      <dsp:nvSpPr>
        <dsp:cNvPr id="0" name=""/>
        <dsp:cNvSpPr/>
      </dsp:nvSpPr>
      <dsp:spPr>
        <a:xfrm>
          <a:off x="848143" y="1003047"/>
          <a:ext cx="2737690" cy="66750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Pin</a:t>
          </a:r>
          <a:r>
            <a:rPr lang="en-US" sz="1400" kern="1200" baseline="0">
              <a:solidFill>
                <a:sysClr val="window" lastClr="FFFFFF"/>
              </a:solidFill>
              <a:latin typeface="Calibri"/>
              <a:ea typeface="+mn-ea"/>
              <a:cs typeface="+mn-cs"/>
            </a:rPr>
            <a:t> = (load factor *Pout)/ efficiency of motor </a:t>
          </a:r>
          <a:endParaRPr lang="ar-SA" sz="1400" kern="1200">
            <a:solidFill>
              <a:sysClr val="window" lastClr="FFFFFF"/>
            </a:solidFill>
            <a:latin typeface="Calibri"/>
            <a:ea typeface="+mn-ea"/>
            <a:cs typeface="Arial"/>
          </a:endParaRPr>
        </a:p>
      </dsp:txBody>
      <dsp:txXfrm>
        <a:off x="867693" y="1022597"/>
        <a:ext cx="2698590" cy="628402"/>
      </dsp:txXfrm>
    </dsp:sp>
    <dsp:sp modelId="{21D98222-C423-4B08-8564-47371985EB60}">
      <dsp:nvSpPr>
        <dsp:cNvPr id="0" name=""/>
        <dsp:cNvSpPr/>
      </dsp:nvSpPr>
      <dsp:spPr>
        <a:xfrm rot="5400000">
          <a:off x="2091831" y="1687237"/>
          <a:ext cx="250313" cy="30037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126875" y="1712268"/>
        <a:ext cx="180226" cy="175219"/>
      </dsp:txXfrm>
    </dsp:sp>
    <dsp:sp modelId="{A8EA219B-7F88-4DEC-85CA-7D2C40E6A56C}">
      <dsp:nvSpPr>
        <dsp:cNvPr id="0" name=""/>
        <dsp:cNvSpPr/>
      </dsp:nvSpPr>
      <dsp:spPr>
        <a:xfrm>
          <a:off x="872009" y="2004301"/>
          <a:ext cx="2689958" cy="66750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Power</a:t>
          </a:r>
          <a:r>
            <a:rPr lang="en-US" sz="1400" kern="1200" baseline="0">
              <a:solidFill>
                <a:sysClr val="window" lastClr="FFFFFF"/>
              </a:solidFill>
              <a:latin typeface="Calibri"/>
              <a:ea typeface="+mn-ea"/>
              <a:cs typeface="+mn-cs"/>
            </a:rPr>
            <a:t> saving = Pin old - Pin new </a:t>
          </a:r>
          <a:endParaRPr lang="ar-SA" sz="1400" kern="1200">
            <a:solidFill>
              <a:sysClr val="window" lastClr="FFFFFF"/>
            </a:solidFill>
            <a:latin typeface="Calibri"/>
            <a:ea typeface="+mn-ea"/>
            <a:cs typeface="Arial"/>
          </a:endParaRPr>
        </a:p>
      </dsp:txBody>
      <dsp:txXfrm>
        <a:off x="891559" y="2023851"/>
        <a:ext cx="2650858" cy="628402"/>
      </dsp:txXfrm>
    </dsp:sp>
    <dsp:sp modelId="{3E4C9984-B32F-4826-87F7-291C0C442CC4}">
      <dsp:nvSpPr>
        <dsp:cNvPr id="0" name=""/>
        <dsp:cNvSpPr/>
      </dsp:nvSpPr>
      <dsp:spPr>
        <a:xfrm rot="5483714">
          <a:off x="2078906" y="2689388"/>
          <a:ext cx="251733" cy="30037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115579" y="2713720"/>
        <a:ext cx="180226" cy="176213"/>
      </dsp:txXfrm>
    </dsp:sp>
    <dsp:sp modelId="{5CF84A52-A432-4556-B396-C8266662661F}">
      <dsp:nvSpPr>
        <dsp:cNvPr id="0" name=""/>
        <dsp:cNvSpPr/>
      </dsp:nvSpPr>
      <dsp:spPr>
        <a:xfrm>
          <a:off x="890824" y="3007349"/>
          <a:ext cx="2603467" cy="66750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cost</a:t>
          </a:r>
          <a:r>
            <a:rPr lang="en-US" sz="1400" kern="1200" baseline="0">
              <a:solidFill>
                <a:sysClr val="window" lastClr="FFFFFF"/>
              </a:solidFill>
              <a:latin typeface="Calibri"/>
              <a:ea typeface="+mn-ea"/>
              <a:cs typeface="+mn-cs"/>
            </a:rPr>
            <a:t> saving = Psaving * operation hour * 0.55</a:t>
          </a:r>
          <a:endParaRPr lang="ar-SA" sz="1400" kern="1200">
            <a:solidFill>
              <a:sysClr val="window" lastClr="FFFFFF"/>
            </a:solidFill>
            <a:latin typeface="Calibri"/>
            <a:ea typeface="+mn-ea"/>
            <a:cs typeface="Arial"/>
          </a:endParaRPr>
        </a:p>
      </dsp:txBody>
      <dsp:txXfrm>
        <a:off x="910374" y="3026899"/>
        <a:ext cx="2564367" cy="628402"/>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9436FD-FCE4-4982-A272-3782963445D2}">
      <dsp:nvSpPr>
        <dsp:cNvPr id="0" name=""/>
        <dsp:cNvSpPr/>
      </dsp:nvSpPr>
      <dsp:spPr>
        <a:xfrm>
          <a:off x="1208522" y="0"/>
          <a:ext cx="2694528" cy="6688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rtl="1">
            <a:lnSpc>
              <a:spcPct val="90000"/>
            </a:lnSpc>
            <a:spcBef>
              <a:spcPct val="0"/>
            </a:spcBef>
            <a:spcAft>
              <a:spcPct val="35000"/>
            </a:spcAft>
          </a:pPr>
          <a:r>
            <a:rPr lang="en-US" sz="1500" kern="1200">
              <a:solidFill>
                <a:sysClr val="window" lastClr="FFFFFF"/>
              </a:solidFill>
              <a:latin typeface="Calibri"/>
              <a:ea typeface="+mn-ea"/>
              <a:cs typeface="+mn-cs"/>
            </a:rPr>
            <a:t>Pin=Pout/efficiency </a:t>
          </a:r>
          <a:endParaRPr lang="ar-SA" sz="1500" kern="1200">
            <a:solidFill>
              <a:sysClr val="window" lastClr="FFFFFF"/>
            </a:solidFill>
            <a:latin typeface="Calibri"/>
            <a:ea typeface="+mn-ea"/>
            <a:cs typeface="Arial"/>
          </a:endParaRPr>
        </a:p>
      </dsp:txBody>
      <dsp:txXfrm>
        <a:off x="1228111" y="19589"/>
        <a:ext cx="2655350" cy="629642"/>
      </dsp:txXfrm>
    </dsp:sp>
    <dsp:sp modelId="{FB9F344D-9EEC-4492-95CA-6A5264446BEA}">
      <dsp:nvSpPr>
        <dsp:cNvPr id="0" name=""/>
        <dsp:cNvSpPr/>
      </dsp:nvSpPr>
      <dsp:spPr>
        <a:xfrm rot="5122284">
          <a:off x="2469980" y="686440"/>
          <a:ext cx="252981" cy="30096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ar-SA" sz="1200" kern="1200">
            <a:solidFill>
              <a:sysClr val="window" lastClr="FFFFFF"/>
            </a:solidFill>
            <a:latin typeface="Calibri"/>
            <a:ea typeface="+mn-ea"/>
            <a:cs typeface="Arial"/>
          </a:endParaRPr>
        </a:p>
      </dsp:txBody>
      <dsp:txXfrm rot="-5400000">
        <a:off x="2503118" y="710558"/>
        <a:ext cx="180581" cy="177087"/>
      </dsp:txXfrm>
    </dsp:sp>
    <dsp:sp modelId="{94EA635D-84FB-43AC-8E3E-CBEC670BF91A}">
      <dsp:nvSpPr>
        <dsp:cNvPr id="0" name=""/>
        <dsp:cNvSpPr/>
      </dsp:nvSpPr>
      <dsp:spPr>
        <a:xfrm>
          <a:off x="1312828" y="1005028"/>
          <a:ext cx="2648653" cy="6688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rtl="1">
            <a:lnSpc>
              <a:spcPct val="90000"/>
            </a:lnSpc>
            <a:spcBef>
              <a:spcPct val="0"/>
            </a:spcBef>
            <a:spcAft>
              <a:spcPct val="35000"/>
            </a:spcAft>
          </a:pPr>
          <a:r>
            <a:rPr lang="en-US" sz="1500" kern="1200">
              <a:solidFill>
                <a:sysClr val="window" lastClr="FFFFFF"/>
              </a:solidFill>
              <a:latin typeface="Calibri"/>
              <a:ea typeface="+mn-ea"/>
              <a:cs typeface="+mn-cs"/>
            </a:rPr>
            <a:t>Elosses</a:t>
          </a:r>
          <a:r>
            <a:rPr lang="en-US" sz="1500" kern="1200" baseline="0">
              <a:solidFill>
                <a:sysClr val="window" lastClr="FFFFFF"/>
              </a:solidFill>
              <a:latin typeface="Calibri"/>
              <a:ea typeface="+mn-ea"/>
              <a:cs typeface="+mn-cs"/>
            </a:rPr>
            <a:t> = |Pin - Pout|</a:t>
          </a:r>
          <a:endParaRPr lang="ar-SA" sz="1500" kern="1200">
            <a:solidFill>
              <a:sysClr val="window" lastClr="FFFFFF"/>
            </a:solidFill>
            <a:latin typeface="Calibri"/>
            <a:ea typeface="+mn-ea"/>
            <a:cs typeface="Arial"/>
          </a:endParaRPr>
        </a:p>
      </dsp:txBody>
      <dsp:txXfrm>
        <a:off x="1332417" y="1024617"/>
        <a:ext cx="2609475" cy="629642"/>
      </dsp:txXfrm>
    </dsp:sp>
    <dsp:sp modelId="{21D98222-C423-4B08-8564-47371985EB60}">
      <dsp:nvSpPr>
        <dsp:cNvPr id="0" name=""/>
        <dsp:cNvSpPr/>
      </dsp:nvSpPr>
      <dsp:spPr>
        <a:xfrm rot="5400000">
          <a:off x="2511751" y="1690569"/>
          <a:ext cx="250807" cy="30096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ar-SA" sz="1200" kern="1200">
            <a:solidFill>
              <a:sysClr val="window" lastClr="FFFFFF"/>
            </a:solidFill>
            <a:latin typeface="Calibri"/>
            <a:ea typeface="+mn-ea"/>
            <a:cs typeface="Arial"/>
          </a:endParaRPr>
        </a:p>
      </dsp:txBody>
      <dsp:txXfrm rot="-5400000">
        <a:off x="2546864" y="1715650"/>
        <a:ext cx="180581" cy="175565"/>
      </dsp:txXfrm>
    </dsp:sp>
    <dsp:sp modelId="{A8EA219B-7F88-4DEC-85CA-7D2C40E6A56C}">
      <dsp:nvSpPr>
        <dsp:cNvPr id="0" name=""/>
        <dsp:cNvSpPr/>
      </dsp:nvSpPr>
      <dsp:spPr>
        <a:xfrm>
          <a:off x="1335918" y="2008259"/>
          <a:ext cx="2602472" cy="6688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rtl="1">
            <a:lnSpc>
              <a:spcPct val="90000"/>
            </a:lnSpc>
            <a:spcBef>
              <a:spcPct val="0"/>
            </a:spcBef>
            <a:spcAft>
              <a:spcPct val="35000"/>
            </a:spcAft>
          </a:pPr>
          <a:r>
            <a:rPr lang="en-US" sz="1500" kern="1200">
              <a:solidFill>
                <a:sysClr val="window" lastClr="FFFFFF"/>
              </a:solidFill>
              <a:latin typeface="Calibri"/>
              <a:ea typeface="+mn-ea"/>
              <a:cs typeface="+mn-cs"/>
            </a:rPr>
            <a:t>cost</a:t>
          </a:r>
          <a:r>
            <a:rPr lang="en-US" sz="1500" kern="1200" baseline="0">
              <a:solidFill>
                <a:sysClr val="window" lastClr="FFFFFF"/>
              </a:solidFill>
              <a:latin typeface="Calibri"/>
              <a:ea typeface="+mn-ea"/>
              <a:cs typeface="+mn-cs"/>
            </a:rPr>
            <a:t> = Elosses * 0.55</a:t>
          </a:r>
          <a:endParaRPr lang="ar-SA" sz="1500" kern="1200">
            <a:solidFill>
              <a:sysClr val="window" lastClr="FFFFFF"/>
            </a:solidFill>
            <a:latin typeface="Calibri"/>
            <a:ea typeface="+mn-ea"/>
            <a:cs typeface="Arial"/>
          </a:endParaRPr>
        </a:p>
      </dsp:txBody>
      <dsp:txXfrm>
        <a:off x="1355507" y="2027848"/>
        <a:ext cx="2563294" cy="629642"/>
      </dsp:txXfrm>
    </dsp:sp>
    <dsp:sp modelId="{3E4C9984-B32F-4826-87F7-291C0C442CC4}">
      <dsp:nvSpPr>
        <dsp:cNvPr id="0" name=""/>
        <dsp:cNvSpPr/>
      </dsp:nvSpPr>
      <dsp:spPr>
        <a:xfrm rot="5480833">
          <a:off x="2499224" y="2694699"/>
          <a:ext cx="252225" cy="30096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rtl="1">
            <a:lnSpc>
              <a:spcPct val="90000"/>
            </a:lnSpc>
            <a:spcBef>
              <a:spcPct val="0"/>
            </a:spcBef>
            <a:spcAft>
              <a:spcPct val="35000"/>
            </a:spcAft>
          </a:pPr>
          <a:endParaRPr lang="ar-SA" sz="1200" kern="1200">
            <a:solidFill>
              <a:sysClr val="window" lastClr="FFFFFF"/>
            </a:solidFill>
            <a:latin typeface="Calibri"/>
            <a:ea typeface="+mn-ea"/>
            <a:cs typeface="Arial"/>
          </a:endParaRPr>
        </a:p>
      </dsp:txBody>
      <dsp:txXfrm rot="-5400000">
        <a:off x="2535936" y="2719081"/>
        <a:ext cx="180581" cy="176558"/>
      </dsp:txXfrm>
    </dsp:sp>
    <dsp:sp modelId="{5CF84A52-A432-4556-B396-C8266662661F}">
      <dsp:nvSpPr>
        <dsp:cNvPr id="0" name=""/>
        <dsp:cNvSpPr/>
      </dsp:nvSpPr>
      <dsp:spPr>
        <a:xfrm>
          <a:off x="1354121" y="3013288"/>
          <a:ext cx="2518794" cy="6688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rtl="1">
            <a:lnSpc>
              <a:spcPct val="90000"/>
            </a:lnSpc>
            <a:spcBef>
              <a:spcPct val="0"/>
            </a:spcBef>
            <a:spcAft>
              <a:spcPct val="35000"/>
            </a:spcAft>
          </a:pPr>
          <a:r>
            <a:rPr lang="en-US" sz="1500" kern="1200">
              <a:solidFill>
                <a:sysClr val="window" lastClr="FFFFFF"/>
              </a:solidFill>
              <a:latin typeface="Calibri"/>
              <a:ea typeface="+mn-ea"/>
              <a:cs typeface="+mn-cs"/>
            </a:rPr>
            <a:t>cost</a:t>
          </a:r>
          <a:r>
            <a:rPr lang="en-US" sz="1500" kern="1200" baseline="0">
              <a:solidFill>
                <a:sysClr val="window" lastClr="FFFFFF"/>
              </a:solidFill>
              <a:latin typeface="Calibri"/>
              <a:ea typeface="+mn-ea"/>
              <a:cs typeface="+mn-cs"/>
            </a:rPr>
            <a:t> saving =cost of current motor - cost of prorosed one </a:t>
          </a:r>
          <a:endParaRPr lang="ar-SA" sz="1500" kern="1200">
            <a:solidFill>
              <a:sysClr val="window" lastClr="FFFFFF"/>
            </a:solidFill>
            <a:latin typeface="Calibri"/>
            <a:ea typeface="+mn-ea"/>
            <a:cs typeface="Arial"/>
          </a:endParaRPr>
        </a:p>
      </dsp:txBody>
      <dsp:txXfrm>
        <a:off x="1373710" y="3032877"/>
        <a:ext cx="2479616" cy="629642"/>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FBF1BB-9AF4-4A9C-8AA9-630DD5FA7864}">
      <dsp:nvSpPr>
        <dsp:cNvPr id="0" name=""/>
        <dsp:cNvSpPr/>
      </dsp:nvSpPr>
      <dsp:spPr>
        <a:xfrm>
          <a:off x="1979125" y="1451371"/>
          <a:ext cx="1035469" cy="103546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933450" rtl="1">
            <a:lnSpc>
              <a:spcPct val="90000"/>
            </a:lnSpc>
            <a:spcBef>
              <a:spcPct val="0"/>
            </a:spcBef>
            <a:spcAft>
              <a:spcPct val="35000"/>
            </a:spcAft>
          </a:pPr>
          <a:r>
            <a:rPr lang="en-US" sz="2100" kern="1200">
              <a:solidFill>
                <a:sysClr val="window" lastClr="FFFFFF"/>
              </a:solidFill>
              <a:latin typeface="Calibri"/>
              <a:ea typeface="+mn-ea"/>
              <a:cs typeface="+mn-cs"/>
            </a:rPr>
            <a:t>inputs </a:t>
          </a:r>
          <a:endParaRPr lang="ar-SA" sz="2100" kern="1200">
            <a:solidFill>
              <a:sysClr val="window" lastClr="FFFFFF"/>
            </a:solidFill>
            <a:latin typeface="Calibri"/>
            <a:ea typeface="+mn-ea"/>
            <a:cs typeface="Arial"/>
          </a:endParaRPr>
        </a:p>
      </dsp:txBody>
      <dsp:txXfrm>
        <a:off x="2130766" y="1603012"/>
        <a:ext cx="732187" cy="732187"/>
      </dsp:txXfrm>
    </dsp:sp>
    <dsp:sp modelId="{7605A6FC-C902-4AF6-B5CD-B9A03B4B98F0}">
      <dsp:nvSpPr>
        <dsp:cNvPr id="0" name=""/>
        <dsp:cNvSpPr/>
      </dsp:nvSpPr>
      <dsp:spPr>
        <a:xfrm rot="16200000">
          <a:off x="2387028" y="1074328"/>
          <a:ext cx="219664" cy="35205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rtl="1">
            <a:lnSpc>
              <a:spcPct val="90000"/>
            </a:lnSpc>
            <a:spcBef>
              <a:spcPct val="0"/>
            </a:spcBef>
            <a:spcAft>
              <a:spcPct val="35000"/>
            </a:spcAft>
          </a:pPr>
          <a:endParaRPr lang="ar-SA" sz="1600" kern="1200">
            <a:solidFill>
              <a:sysClr val="window" lastClr="FFFFFF"/>
            </a:solidFill>
            <a:latin typeface="Calibri"/>
            <a:ea typeface="+mn-ea"/>
            <a:cs typeface="Arial"/>
          </a:endParaRPr>
        </a:p>
      </dsp:txBody>
      <dsp:txXfrm>
        <a:off x="2419978" y="1177690"/>
        <a:ext cx="153765" cy="211235"/>
      </dsp:txXfrm>
    </dsp:sp>
    <dsp:sp modelId="{E7D05944-0A50-43B5-A337-DBAF0C8A3F66}">
      <dsp:nvSpPr>
        <dsp:cNvPr id="0" name=""/>
        <dsp:cNvSpPr/>
      </dsp:nvSpPr>
      <dsp:spPr>
        <a:xfrm>
          <a:off x="1904556" y="1440"/>
          <a:ext cx="1184608" cy="103546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rtl="1">
            <a:lnSpc>
              <a:spcPct val="90000"/>
            </a:lnSpc>
            <a:spcBef>
              <a:spcPct val="0"/>
            </a:spcBef>
            <a:spcAft>
              <a:spcPct val="35000"/>
            </a:spcAft>
          </a:pPr>
          <a:r>
            <a:rPr lang="en-US" sz="1600" kern="1200">
              <a:solidFill>
                <a:sysClr val="window" lastClr="FFFFFF"/>
              </a:solidFill>
              <a:latin typeface="Calibri"/>
              <a:ea typeface="+mn-ea"/>
              <a:cs typeface="+mn-cs"/>
            </a:rPr>
            <a:t>type of space </a:t>
          </a:r>
          <a:endParaRPr lang="ar-SA" sz="1600" kern="1200">
            <a:solidFill>
              <a:sysClr val="window" lastClr="FFFFFF"/>
            </a:solidFill>
            <a:latin typeface="Calibri"/>
            <a:ea typeface="+mn-ea"/>
            <a:cs typeface="Arial"/>
          </a:endParaRPr>
        </a:p>
      </dsp:txBody>
      <dsp:txXfrm>
        <a:off x="2078038" y="153081"/>
        <a:ext cx="837644" cy="732187"/>
      </dsp:txXfrm>
    </dsp:sp>
    <dsp:sp modelId="{07F96E07-2944-47E3-BE23-A4D62C4832DD}">
      <dsp:nvSpPr>
        <dsp:cNvPr id="0" name=""/>
        <dsp:cNvSpPr/>
      </dsp:nvSpPr>
      <dsp:spPr>
        <a:xfrm rot="1800000">
          <a:off x="3009483" y="2152451"/>
          <a:ext cx="219664" cy="35205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rtl="1">
            <a:lnSpc>
              <a:spcPct val="90000"/>
            </a:lnSpc>
            <a:spcBef>
              <a:spcPct val="0"/>
            </a:spcBef>
            <a:spcAft>
              <a:spcPct val="35000"/>
            </a:spcAft>
          </a:pPr>
          <a:endParaRPr lang="ar-SA" sz="1600" kern="1200">
            <a:solidFill>
              <a:sysClr val="window" lastClr="FFFFFF"/>
            </a:solidFill>
            <a:latin typeface="Calibri"/>
            <a:ea typeface="+mn-ea"/>
            <a:cs typeface="Arial"/>
          </a:endParaRPr>
        </a:p>
      </dsp:txBody>
      <dsp:txXfrm>
        <a:off x="3013897" y="2206388"/>
        <a:ext cx="153765" cy="211235"/>
      </dsp:txXfrm>
    </dsp:sp>
    <dsp:sp modelId="{1DFE0D18-7B7D-4E76-92E0-5629BA218B3F}">
      <dsp:nvSpPr>
        <dsp:cNvPr id="0" name=""/>
        <dsp:cNvSpPr/>
      </dsp:nvSpPr>
      <dsp:spPr>
        <a:xfrm>
          <a:off x="3234803" y="2176337"/>
          <a:ext cx="1035469" cy="103546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rtl="1">
            <a:lnSpc>
              <a:spcPct val="90000"/>
            </a:lnSpc>
            <a:spcBef>
              <a:spcPct val="0"/>
            </a:spcBef>
            <a:spcAft>
              <a:spcPct val="35000"/>
            </a:spcAft>
          </a:pPr>
          <a:r>
            <a:rPr lang="en-US" sz="1600" kern="1200">
              <a:solidFill>
                <a:sysClr val="window" lastClr="FFFFFF"/>
              </a:solidFill>
              <a:latin typeface="Calibri"/>
              <a:ea typeface="+mn-ea"/>
              <a:cs typeface="+mn-cs"/>
            </a:rPr>
            <a:t>power</a:t>
          </a:r>
          <a:r>
            <a:rPr lang="en-US" sz="1600" kern="1200" baseline="0">
              <a:solidFill>
                <a:sysClr val="window" lastClr="FFFFFF"/>
              </a:solidFill>
              <a:latin typeface="Calibri"/>
              <a:ea typeface="+mn-ea"/>
              <a:cs typeface="+mn-cs"/>
            </a:rPr>
            <a:t> factor old</a:t>
          </a:r>
          <a:endParaRPr lang="ar-SA" sz="1600" kern="1200">
            <a:solidFill>
              <a:sysClr val="window" lastClr="FFFFFF"/>
            </a:solidFill>
            <a:latin typeface="Calibri"/>
            <a:ea typeface="+mn-ea"/>
            <a:cs typeface="Arial"/>
          </a:endParaRPr>
        </a:p>
      </dsp:txBody>
      <dsp:txXfrm>
        <a:off x="3386444" y="2327978"/>
        <a:ext cx="732187" cy="732187"/>
      </dsp:txXfrm>
    </dsp:sp>
    <dsp:sp modelId="{7475D48C-B218-4D4E-8394-57CA7A2E851D}">
      <dsp:nvSpPr>
        <dsp:cNvPr id="0" name=""/>
        <dsp:cNvSpPr/>
      </dsp:nvSpPr>
      <dsp:spPr>
        <a:xfrm rot="8997038">
          <a:off x="1783816" y="2146273"/>
          <a:ext cx="205011" cy="352059"/>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11200" rtl="1">
            <a:lnSpc>
              <a:spcPct val="90000"/>
            </a:lnSpc>
            <a:spcBef>
              <a:spcPct val="0"/>
            </a:spcBef>
            <a:spcAft>
              <a:spcPct val="35000"/>
            </a:spcAft>
          </a:pPr>
          <a:endParaRPr lang="ar-SA" sz="1600" kern="1200">
            <a:solidFill>
              <a:sysClr val="window" lastClr="FFFFFF"/>
            </a:solidFill>
            <a:latin typeface="Calibri"/>
            <a:ea typeface="+mn-ea"/>
            <a:cs typeface="Arial"/>
          </a:endParaRPr>
        </a:p>
      </dsp:txBody>
      <dsp:txXfrm rot="10800000">
        <a:off x="1841186" y="2201286"/>
        <a:ext cx="143508" cy="211235"/>
      </dsp:txXfrm>
    </dsp:sp>
    <dsp:sp modelId="{B12F2BAB-B46B-4040-99E8-FBE579529107}">
      <dsp:nvSpPr>
        <dsp:cNvPr id="0" name=""/>
        <dsp:cNvSpPr/>
      </dsp:nvSpPr>
      <dsp:spPr>
        <a:xfrm>
          <a:off x="684503" y="2177778"/>
          <a:ext cx="1113368" cy="103546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rtl="1">
            <a:lnSpc>
              <a:spcPct val="90000"/>
            </a:lnSpc>
            <a:spcBef>
              <a:spcPct val="0"/>
            </a:spcBef>
            <a:spcAft>
              <a:spcPct val="35000"/>
            </a:spcAft>
          </a:pPr>
          <a:r>
            <a:rPr lang="en-US" sz="1600" kern="1200">
              <a:solidFill>
                <a:sysClr val="window" lastClr="FFFFFF"/>
              </a:solidFill>
              <a:latin typeface="Calibri"/>
              <a:ea typeface="+mn-ea"/>
              <a:cs typeface="+mn-cs"/>
            </a:rPr>
            <a:t>Total power</a:t>
          </a:r>
          <a:endParaRPr lang="ar-SA" sz="1600" kern="1200">
            <a:solidFill>
              <a:sysClr val="window" lastClr="FFFFFF"/>
            </a:solidFill>
            <a:latin typeface="Calibri"/>
            <a:ea typeface="+mn-ea"/>
            <a:cs typeface="Arial"/>
          </a:endParaRPr>
        </a:p>
      </dsp:txBody>
      <dsp:txXfrm>
        <a:off x="847552" y="2329419"/>
        <a:ext cx="787270" cy="732187"/>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9436FD-FCE4-4982-A272-3782963445D2}">
      <dsp:nvSpPr>
        <dsp:cNvPr id="0" name=""/>
        <dsp:cNvSpPr/>
      </dsp:nvSpPr>
      <dsp:spPr>
        <a:xfrm>
          <a:off x="1720426" y="244"/>
          <a:ext cx="1729033" cy="43284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Reactive power old = Ptot*(tan(Acos(PFold))) </a:t>
          </a:r>
          <a:endParaRPr lang="ar-SA" sz="800" kern="1200">
            <a:solidFill>
              <a:sysClr val="window" lastClr="FFFFFF"/>
            </a:solidFill>
            <a:latin typeface="Calibri"/>
            <a:ea typeface="+mn-ea"/>
            <a:cs typeface="Arial"/>
          </a:endParaRPr>
        </a:p>
      </dsp:txBody>
      <dsp:txXfrm>
        <a:off x="1733104" y="12922"/>
        <a:ext cx="1703677" cy="407489"/>
      </dsp:txXfrm>
    </dsp:sp>
    <dsp:sp modelId="{FB9F344D-9EEC-4492-95CA-6A5264446BEA}">
      <dsp:nvSpPr>
        <dsp:cNvPr id="0" name=""/>
        <dsp:cNvSpPr/>
      </dsp:nvSpPr>
      <dsp:spPr>
        <a:xfrm rot="5124654">
          <a:off x="2529171" y="444519"/>
          <a:ext cx="163754" cy="19478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rtl="1">
            <a:lnSpc>
              <a:spcPct val="90000"/>
            </a:lnSpc>
            <a:spcBef>
              <a:spcPct val="0"/>
            </a:spcBef>
            <a:spcAft>
              <a:spcPct val="35000"/>
            </a:spcAft>
          </a:pPr>
          <a:endParaRPr lang="ar-SA" sz="600" kern="1200">
            <a:solidFill>
              <a:sysClr val="window" lastClr="FFFFFF"/>
            </a:solidFill>
            <a:latin typeface="Calibri"/>
            <a:ea typeface="+mn-ea"/>
            <a:cs typeface="Arial"/>
          </a:endParaRPr>
        </a:p>
      </dsp:txBody>
      <dsp:txXfrm rot="-5400000">
        <a:off x="2550649" y="460111"/>
        <a:ext cx="116868" cy="114628"/>
      </dsp:txXfrm>
    </dsp:sp>
    <dsp:sp modelId="{94EA635D-84FB-43AC-8E3E-CBEC670BF91A}">
      <dsp:nvSpPr>
        <dsp:cNvPr id="0" name=""/>
        <dsp:cNvSpPr/>
      </dsp:nvSpPr>
      <dsp:spPr>
        <a:xfrm>
          <a:off x="1787357" y="650729"/>
          <a:ext cx="1699595" cy="43284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Reactive</a:t>
          </a:r>
          <a:r>
            <a:rPr lang="en-US" sz="800" kern="1200" baseline="0">
              <a:solidFill>
                <a:sysClr val="window" lastClr="FFFFFF"/>
              </a:solidFill>
              <a:latin typeface="Calibri"/>
              <a:ea typeface="+mn-ea"/>
              <a:cs typeface="+mn-cs"/>
            </a:rPr>
            <a:t> power improv.=Ptot*(tan(Acos(PFimprov.))) </a:t>
          </a:r>
          <a:endParaRPr lang="ar-SA" sz="800" kern="1200">
            <a:solidFill>
              <a:sysClr val="window" lastClr="FFFFFF"/>
            </a:solidFill>
            <a:latin typeface="Calibri"/>
            <a:ea typeface="+mn-ea"/>
            <a:cs typeface="Arial"/>
          </a:endParaRPr>
        </a:p>
      </dsp:txBody>
      <dsp:txXfrm>
        <a:off x="1800035" y="663407"/>
        <a:ext cx="1674239" cy="407489"/>
      </dsp:txXfrm>
    </dsp:sp>
    <dsp:sp modelId="{21D98222-C423-4B08-8564-47371985EB60}">
      <dsp:nvSpPr>
        <dsp:cNvPr id="0" name=""/>
        <dsp:cNvSpPr/>
      </dsp:nvSpPr>
      <dsp:spPr>
        <a:xfrm rot="5400000">
          <a:off x="2555996" y="1094395"/>
          <a:ext cx="162317" cy="19478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rtl="1">
            <a:lnSpc>
              <a:spcPct val="90000"/>
            </a:lnSpc>
            <a:spcBef>
              <a:spcPct val="0"/>
            </a:spcBef>
            <a:spcAft>
              <a:spcPct val="35000"/>
            </a:spcAft>
          </a:pPr>
          <a:endParaRPr lang="ar-SA" sz="600" kern="1200">
            <a:solidFill>
              <a:sysClr val="window" lastClr="FFFFFF"/>
            </a:solidFill>
            <a:latin typeface="Calibri"/>
            <a:ea typeface="+mn-ea"/>
            <a:cs typeface="Arial"/>
          </a:endParaRPr>
        </a:p>
      </dsp:txBody>
      <dsp:txXfrm rot="-5400000">
        <a:off x="2578721" y="1110627"/>
        <a:ext cx="116868" cy="113622"/>
      </dsp:txXfrm>
    </dsp:sp>
    <dsp:sp modelId="{A8EA219B-7F88-4DEC-85CA-7D2C40E6A56C}">
      <dsp:nvSpPr>
        <dsp:cNvPr id="0" name=""/>
        <dsp:cNvSpPr/>
      </dsp:nvSpPr>
      <dsp:spPr>
        <a:xfrm>
          <a:off x="1802173" y="1299997"/>
          <a:ext cx="1669962" cy="43284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Qc=</a:t>
          </a:r>
          <a:r>
            <a:rPr lang="en-US" sz="800" kern="1200" baseline="0">
              <a:solidFill>
                <a:sysClr val="window" lastClr="FFFFFF"/>
              </a:solidFill>
              <a:latin typeface="Calibri"/>
              <a:ea typeface="+mn-ea"/>
              <a:cs typeface="+mn-cs"/>
            </a:rPr>
            <a:t> reactive power old - reactive power improv.</a:t>
          </a:r>
          <a:endParaRPr lang="ar-SA" sz="800" kern="1200">
            <a:solidFill>
              <a:sysClr val="window" lastClr="FFFFFF"/>
            </a:solidFill>
            <a:latin typeface="Calibri"/>
            <a:ea typeface="+mn-ea"/>
            <a:cs typeface="Arial"/>
          </a:endParaRPr>
        </a:p>
      </dsp:txBody>
      <dsp:txXfrm>
        <a:off x="1814851" y="1312675"/>
        <a:ext cx="1644606" cy="407489"/>
      </dsp:txXfrm>
    </dsp:sp>
    <dsp:sp modelId="{3E4C9984-B32F-4826-87F7-291C0C442CC4}">
      <dsp:nvSpPr>
        <dsp:cNvPr id="0" name=""/>
        <dsp:cNvSpPr/>
      </dsp:nvSpPr>
      <dsp:spPr>
        <a:xfrm rot="5480110">
          <a:off x="2547843" y="1744394"/>
          <a:ext cx="163457" cy="19478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rtl="1">
            <a:lnSpc>
              <a:spcPct val="90000"/>
            </a:lnSpc>
            <a:spcBef>
              <a:spcPct val="0"/>
            </a:spcBef>
            <a:spcAft>
              <a:spcPct val="35000"/>
            </a:spcAft>
          </a:pPr>
          <a:endParaRPr lang="ar-SA" sz="600" kern="1200">
            <a:solidFill>
              <a:sysClr val="window" lastClr="FFFFFF"/>
            </a:solidFill>
            <a:latin typeface="Calibri"/>
            <a:ea typeface="+mn-ea"/>
            <a:cs typeface="Arial"/>
          </a:endParaRPr>
        </a:p>
      </dsp:txBody>
      <dsp:txXfrm rot="-5400000">
        <a:off x="2571709" y="1760062"/>
        <a:ext cx="116868" cy="114420"/>
      </dsp:txXfrm>
    </dsp:sp>
    <dsp:sp modelId="{5CF84A52-A432-4556-B396-C8266662661F}">
      <dsp:nvSpPr>
        <dsp:cNvPr id="0" name=""/>
        <dsp:cNvSpPr/>
      </dsp:nvSpPr>
      <dsp:spPr>
        <a:xfrm>
          <a:off x="1813854" y="1950726"/>
          <a:ext cx="1616267" cy="43284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capacity of Y connection = Qc/(6*(Vl^2)*</a:t>
          </a:r>
          <a:r>
            <a:rPr lang="en-US" sz="800" kern="1200">
              <a:solidFill>
                <a:sysClr val="window" lastClr="FFFFFF"/>
              </a:solidFill>
              <a:latin typeface="Times New Roman"/>
              <a:ea typeface="+mn-ea"/>
              <a:cs typeface="Times New Roman"/>
            </a:rPr>
            <a:t>∏*F)</a:t>
          </a:r>
          <a:endParaRPr lang="ar-SA" sz="800" kern="1200">
            <a:solidFill>
              <a:sysClr val="window" lastClr="FFFFFF"/>
            </a:solidFill>
            <a:latin typeface="Calibri"/>
            <a:ea typeface="+mn-ea"/>
            <a:cs typeface="Arial"/>
          </a:endParaRPr>
        </a:p>
      </dsp:txBody>
      <dsp:txXfrm>
        <a:off x="1826532" y="1963404"/>
        <a:ext cx="1590911" cy="407489"/>
      </dsp:txXfrm>
    </dsp:sp>
    <dsp:sp modelId="{40E1C26E-03F1-4555-A0D9-B50B3B3D325B}">
      <dsp:nvSpPr>
        <dsp:cNvPr id="0" name=""/>
        <dsp:cNvSpPr/>
      </dsp:nvSpPr>
      <dsp:spPr>
        <a:xfrm rot="5319528">
          <a:off x="2548938" y="2393663"/>
          <a:ext cx="161265" cy="19478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rtl="1">
            <a:lnSpc>
              <a:spcPct val="90000"/>
            </a:lnSpc>
            <a:spcBef>
              <a:spcPct val="0"/>
            </a:spcBef>
            <a:spcAft>
              <a:spcPct val="35000"/>
            </a:spcAft>
          </a:pPr>
          <a:endParaRPr lang="ar-SA" sz="600" kern="1200">
            <a:solidFill>
              <a:sysClr val="window" lastClr="FFFFFF"/>
            </a:solidFill>
            <a:latin typeface="Calibri"/>
            <a:ea typeface="+mn-ea"/>
            <a:cs typeface="Arial"/>
          </a:endParaRPr>
        </a:p>
      </dsp:txBody>
      <dsp:txXfrm rot="-5400000">
        <a:off x="2570570" y="2410427"/>
        <a:ext cx="116868" cy="112886"/>
      </dsp:txXfrm>
    </dsp:sp>
    <dsp:sp modelId="{DA9E0A09-8977-4790-93D0-775C0EF5CB80}">
      <dsp:nvSpPr>
        <dsp:cNvPr id="0" name=""/>
        <dsp:cNvSpPr/>
      </dsp:nvSpPr>
      <dsp:spPr>
        <a:xfrm>
          <a:off x="1822610" y="2598534"/>
          <a:ext cx="1629088" cy="43284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capacity of delta connection=Qc/(2*(v^2)*</a:t>
          </a:r>
          <a:r>
            <a:rPr lang="en-US" sz="800" kern="1200">
              <a:solidFill>
                <a:sysClr val="window" lastClr="FFFFFF"/>
              </a:solidFill>
              <a:latin typeface="Times New Roman"/>
              <a:ea typeface="+mn-ea"/>
              <a:cs typeface="Times New Roman"/>
            </a:rPr>
            <a:t>∏*F</a:t>
          </a:r>
          <a:endParaRPr lang="ar-SA" sz="800" kern="1200">
            <a:solidFill>
              <a:sysClr val="window" lastClr="FFFFFF"/>
            </a:solidFill>
            <a:latin typeface="Calibri"/>
            <a:ea typeface="+mn-ea"/>
            <a:cs typeface="Arial"/>
          </a:endParaRPr>
        </a:p>
      </dsp:txBody>
      <dsp:txXfrm>
        <a:off x="1835288" y="2611212"/>
        <a:ext cx="1603732" cy="407489"/>
      </dsp:txXfrm>
    </dsp:sp>
    <dsp:sp modelId="{02238A67-F613-4E12-9B3E-FEAD1D32CA55}">
      <dsp:nvSpPr>
        <dsp:cNvPr id="0" name=""/>
        <dsp:cNvSpPr/>
      </dsp:nvSpPr>
      <dsp:spPr>
        <a:xfrm rot="5400000">
          <a:off x="2555996" y="3042200"/>
          <a:ext cx="162317" cy="19478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rtl="1">
            <a:lnSpc>
              <a:spcPct val="90000"/>
            </a:lnSpc>
            <a:spcBef>
              <a:spcPct val="0"/>
            </a:spcBef>
            <a:spcAft>
              <a:spcPct val="35000"/>
            </a:spcAft>
          </a:pPr>
          <a:endParaRPr lang="ar-SA" sz="600" kern="1200">
            <a:solidFill>
              <a:sysClr val="window" lastClr="FFFFFF"/>
            </a:solidFill>
            <a:latin typeface="Calibri"/>
            <a:ea typeface="+mn-ea"/>
            <a:cs typeface="Arial"/>
          </a:endParaRPr>
        </a:p>
      </dsp:txBody>
      <dsp:txXfrm rot="-5400000">
        <a:off x="2578721" y="3058432"/>
        <a:ext cx="116868" cy="113622"/>
      </dsp:txXfrm>
    </dsp:sp>
    <dsp:sp modelId="{D43DB2E4-9B57-4A35-BCB7-AAE228593FA5}">
      <dsp:nvSpPr>
        <dsp:cNvPr id="0" name=""/>
        <dsp:cNvSpPr/>
      </dsp:nvSpPr>
      <dsp:spPr>
        <a:xfrm>
          <a:off x="1822610" y="3247802"/>
          <a:ext cx="1629088" cy="43284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fines = Ptot *0.55*0.16*(PFimprov.-PFold)</a:t>
          </a:r>
          <a:endParaRPr lang="ar-SA" sz="800" kern="1200">
            <a:solidFill>
              <a:sysClr val="window" lastClr="FFFFFF"/>
            </a:solidFill>
            <a:latin typeface="Calibri"/>
            <a:ea typeface="+mn-ea"/>
            <a:cs typeface="Arial"/>
          </a:endParaRPr>
        </a:p>
      </dsp:txBody>
      <dsp:txXfrm>
        <a:off x="1835288" y="3260480"/>
        <a:ext cx="1603732" cy="40748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9436FD-FCE4-4982-A272-3782963445D2}">
      <dsp:nvSpPr>
        <dsp:cNvPr id="0" name=""/>
        <dsp:cNvSpPr/>
      </dsp:nvSpPr>
      <dsp:spPr>
        <a:xfrm>
          <a:off x="1390650" y="375"/>
          <a:ext cx="2493009" cy="43940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en-US" sz="1000" kern="1200">
              <a:solidFill>
                <a:sysClr val="window" lastClr="FFFFFF"/>
              </a:solidFill>
              <a:latin typeface="Calibri"/>
              <a:ea typeface="+mn-ea"/>
              <a:cs typeface="+mn-cs"/>
            </a:rPr>
            <a:t>old efficiency of the boiler (by using  Figure 3 ) </a:t>
          </a:r>
          <a:endParaRPr lang="ar-SA" sz="1000" kern="1200">
            <a:solidFill>
              <a:sysClr val="window" lastClr="FFFFFF"/>
            </a:solidFill>
            <a:latin typeface="Calibri"/>
            <a:ea typeface="+mn-ea"/>
            <a:cs typeface="Arial"/>
          </a:endParaRPr>
        </a:p>
      </dsp:txBody>
      <dsp:txXfrm>
        <a:off x="1403520" y="13245"/>
        <a:ext cx="2467269" cy="413663"/>
      </dsp:txXfrm>
    </dsp:sp>
    <dsp:sp modelId="{FB9F344D-9EEC-4492-95CA-6A5264446BEA}">
      <dsp:nvSpPr>
        <dsp:cNvPr id="0" name=""/>
        <dsp:cNvSpPr/>
      </dsp:nvSpPr>
      <dsp:spPr>
        <a:xfrm rot="5400000">
          <a:off x="2554766" y="450764"/>
          <a:ext cx="164776" cy="197731"/>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5400000">
        <a:off x="2577835" y="467242"/>
        <a:ext cx="118639" cy="115343"/>
      </dsp:txXfrm>
    </dsp:sp>
    <dsp:sp modelId="{4B377771-EFE5-40A1-A7D5-1D4947135EA9}">
      <dsp:nvSpPr>
        <dsp:cNvPr id="0" name=""/>
        <dsp:cNvSpPr/>
      </dsp:nvSpPr>
      <dsp:spPr>
        <a:xfrm>
          <a:off x="1426211" y="659480"/>
          <a:ext cx="2421886" cy="43940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en-US" sz="1000" kern="1200">
              <a:solidFill>
                <a:sysClr val="window" lastClr="FFFFFF"/>
              </a:solidFill>
              <a:latin typeface="Calibri"/>
              <a:ea typeface="+mn-ea"/>
              <a:cs typeface="+mn-cs"/>
            </a:rPr>
            <a:t>new efficiency of the  boiler  ( by using Figure 3)</a:t>
          </a:r>
          <a:endParaRPr lang="ar-SA" sz="1000" kern="1200">
            <a:solidFill>
              <a:sysClr val="window" lastClr="FFFFFF"/>
            </a:solidFill>
            <a:latin typeface="Calibri"/>
            <a:ea typeface="+mn-ea"/>
            <a:cs typeface="Arial"/>
          </a:endParaRPr>
        </a:p>
      </dsp:txBody>
      <dsp:txXfrm>
        <a:off x="1439081" y="672350"/>
        <a:ext cx="2396146" cy="413663"/>
      </dsp:txXfrm>
    </dsp:sp>
    <dsp:sp modelId="{EB6A3A56-6DB6-4228-86A9-DA79C33DD64F}">
      <dsp:nvSpPr>
        <dsp:cNvPr id="0" name=""/>
        <dsp:cNvSpPr/>
      </dsp:nvSpPr>
      <dsp:spPr>
        <a:xfrm rot="5400000">
          <a:off x="2554766" y="1109869"/>
          <a:ext cx="164776" cy="197731"/>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5400000">
        <a:off x="2577835" y="1126347"/>
        <a:ext cx="118639" cy="115343"/>
      </dsp:txXfrm>
    </dsp:sp>
    <dsp:sp modelId="{1770CA9D-356B-4E91-86D2-0C6F50F74FA7}">
      <dsp:nvSpPr>
        <dsp:cNvPr id="0" name=""/>
        <dsp:cNvSpPr/>
      </dsp:nvSpPr>
      <dsp:spPr>
        <a:xfrm>
          <a:off x="1403527" y="1318585"/>
          <a:ext cx="2467255" cy="43940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en-US" sz="1000" kern="1200">
              <a:solidFill>
                <a:sysClr val="window" lastClr="FFFFFF"/>
              </a:solidFill>
              <a:latin typeface="Calibri"/>
              <a:ea typeface="+mn-ea"/>
              <a:cs typeface="Arial"/>
            </a:rPr>
            <a:t>the present fuel saving = (old eff - old eff)/old eff *100%</a:t>
          </a:r>
          <a:endParaRPr lang="ar-SA" sz="1000" kern="1200">
            <a:solidFill>
              <a:sysClr val="window" lastClr="FFFFFF"/>
            </a:solidFill>
            <a:latin typeface="Calibri"/>
            <a:ea typeface="+mn-ea"/>
            <a:cs typeface="Arial"/>
          </a:endParaRPr>
        </a:p>
      </dsp:txBody>
      <dsp:txXfrm>
        <a:off x="1416397" y="1331455"/>
        <a:ext cx="2441515" cy="413663"/>
      </dsp:txXfrm>
    </dsp:sp>
    <dsp:sp modelId="{45730521-1B50-41D2-8937-5D993C17CD9F}">
      <dsp:nvSpPr>
        <dsp:cNvPr id="0" name=""/>
        <dsp:cNvSpPr/>
      </dsp:nvSpPr>
      <dsp:spPr>
        <a:xfrm rot="5400000">
          <a:off x="2554766" y="1768974"/>
          <a:ext cx="164776" cy="197731"/>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5400000">
        <a:off x="2577835" y="1785452"/>
        <a:ext cx="118639" cy="115343"/>
      </dsp:txXfrm>
    </dsp:sp>
    <dsp:sp modelId="{AE68E30C-8833-4EBF-A7FB-6A91DEF2842B}">
      <dsp:nvSpPr>
        <dsp:cNvPr id="0" name=""/>
        <dsp:cNvSpPr/>
      </dsp:nvSpPr>
      <dsp:spPr>
        <a:xfrm>
          <a:off x="1407061" y="1977690"/>
          <a:ext cx="2460186" cy="43940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en-US" sz="1000" kern="1200">
              <a:solidFill>
                <a:sysClr val="window" lastClr="FFFFFF"/>
              </a:solidFill>
              <a:latin typeface="Calibri"/>
              <a:ea typeface="+mn-ea"/>
              <a:cs typeface="+mn-cs"/>
            </a:rPr>
            <a:t>Fuel saving = precent fuel saving * energy consumption </a:t>
          </a:r>
          <a:endParaRPr lang="ar-SA" sz="1000" kern="1200">
            <a:solidFill>
              <a:sysClr val="window" lastClr="FFFFFF"/>
            </a:solidFill>
            <a:latin typeface="Calibri"/>
            <a:ea typeface="+mn-ea"/>
            <a:cs typeface="Arial"/>
          </a:endParaRPr>
        </a:p>
      </dsp:txBody>
      <dsp:txXfrm>
        <a:off x="1419931" y="1990560"/>
        <a:ext cx="2434446" cy="413663"/>
      </dsp:txXfrm>
    </dsp:sp>
    <dsp:sp modelId="{D0C39237-C792-486F-9E08-1B88C415FD05}">
      <dsp:nvSpPr>
        <dsp:cNvPr id="0" name=""/>
        <dsp:cNvSpPr/>
      </dsp:nvSpPr>
      <dsp:spPr>
        <a:xfrm rot="5053625">
          <a:off x="2587541" y="2428267"/>
          <a:ext cx="165899" cy="197731"/>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5400000">
        <a:off x="2608668" y="2444309"/>
        <a:ext cx="118639" cy="116129"/>
      </dsp:txXfrm>
    </dsp:sp>
    <dsp:sp modelId="{07EF2DE3-1A10-40D5-8C95-59EA1CD98C9A}">
      <dsp:nvSpPr>
        <dsp:cNvPr id="0" name=""/>
        <dsp:cNvSpPr/>
      </dsp:nvSpPr>
      <dsp:spPr>
        <a:xfrm>
          <a:off x="1398426" y="2637171"/>
          <a:ext cx="2610802" cy="439403"/>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en-US" sz="1000" kern="1200">
              <a:solidFill>
                <a:sysClr val="window" lastClr="FFFFFF"/>
              </a:solidFill>
              <a:latin typeface="Calibri"/>
              <a:ea typeface="+mn-ea"/>
              <a:cs typeface="+mn-cs"/>
            </a:rPr>
            <a:t>pay back period = inetial investment / saving </a:t>
          </a:r>
          <a:endParaRPr lang="ar-SA" sz="1000" kern="1200">
            <a:solidFill>
              <a:sysClr val="window" lastClr="FFFFFF"/>
            </a:solidFill>
            <a:latin typeface="Calibri"/>
            <a:ea typeface="+mn-ea"/>
            <a:cs typeface="Arial"/>
          </a:endParaRPr>
        </a:p>
      </dsp:txBody>
      <dsp:txXfrm>
        <a:off x="1411296" y="2650041"/>
        <a:ext cx="2585062" cy="41366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FBF1BB-9AF4-4A9C-8AA9-630DD5FA7864}">
      <dsp:nvSpPr>
        <dsp:cNvPr id="0" name=""/>
        <dsp:cNvSpPr/>
      </dsp:nvSpPr>
      <dsp:spPr>
        <a:xfrm>
          <a:off x="1973480" y="1144562"/>
          <a:ext cx="692199" cy="69219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inputs </a:t>
          </a:r>
          <a:endParaRPr lang="ar-SA" sz="1400" kern="1200">
            <a:solidFill>
              <a:sysClr val="window" lastClr="FFFFFF"/>
            </a:solidFill>
            <a:latin typeface="Calibri"/>
            <a:ea typeface="+mn-ea"/>
            <a:cs typeface="Arial"/>
          </a:endParaRPr>
        </a:p>
      </dsp:txBody>
      <dsp:txXfrm>
        <a:off x="2074850" y="1245932"/>
        <a:ext cx="489459" cy="489459"/>
      </dsp:txXfrm>
    </dsp:sp>
    <dsp:sp modelId="{7605A6FC-C902-4AF6-B5CD-B9A03B4B98F0}">
      <dsp:nvSpPr>
        <dsp:cNvPr id="0" name=""/>
        <dsp:cNvSpPr/>
      </dsp:nvSpPr>
      <dsp:spPr>
        <a:xfrm rot="16200000">
          <a:off x="2245954" y="908041"/>
          <a:ext cx="147252" cy="20354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268042" y="970838"/>
        <a:ext cx="103076" cy="122125"/>
      </dsp:txXfrm>
    </dsp:sp>
    <dsp:sp modelId="{E7D05944-0A50-43B5-A337-DBAF0C8A3F66}">
      <dsp:nvSpPr>
        <dsp:cNvPr id="0" name=""/>
        <dsp:cNvSpPr/>
      </dsp:nvSpPr>
      <dsp:spPr>
        <a:xfrm>
          <a:off x="1824644" y="1479"/>
          <a:ext cx="989870" cy="86524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Area of the boiler </a:t>
          </a:r>
          <a:endParaRPr lang="ar-SA" sz="800" kern="1200">
            <a:solidFill>
              <a:sysClr val="window" lastClr="FFFFFF"/>
            </a:solidFill>
            <a:latin typeface="Calibri"/>
            <a:ea typeface="+mn-ea"/>
            <a:cs typeface="Arial"/>
          </a:endParaRPr>
        </a:p>
      </dsp:txBody>
      <dsp:txXfrm>
        <a:off x="1969607" y="128192"/>
        <a:ext cx="699944" cy="611823"/>
      </dsp:txXfrm>
    </dsp:sp>
    <dsp:sp modelId="{1F5D9185-81AA-4CB5-8AC1-2118657C9EAB}">
      <dsp:nvSpPr>
        <dsp:cNvPr id="0" name=""/>
        <dsp:cNvSpPr/>
      </dsp:nvSpPr>
      <dsp:spPr>
        <a:xfrm rot="19800000">
          <a:off x="2658565" y="1154436"/>
          <a:ext cx="134203" cy="2035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p>
      </dsp:txBody>
      <dsp:txXfrm>
        <a:off x="2661262" y="1205210"/>
        <a:ext cx="93942" cy="122125"/>
      </dsp:txXfrm>
    </dsp:sp>
    <dsp:sp modelId="{BCF11645-C3BD-4B2D-9FBC-6F44C150B3CB}">
      <dsp:nvSpPr>
        <dsp:cNvPr id="0" name=""/>
        <dsp:cNvSpPr/>
      </dsp:nvSpPr>
      <dsp:spPr>
        <a:xfrm>
          <a:off x="2768152" y="529758"/>
          <a:ext cx="932868" cy="86524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t>operations hour </a:t>
          </a:r>
          <a:endParaRPr lang="ar-SA" sz="800" kern="1200"/>
        </a:p>
      </dsp:txBody>
      <dsp:txXfrm>
        <a:off x="2904767" y="656471"/>
        <a:ext cx="659638" cy="611823"/>
      </dsp:txXfrm>
    </dsp:sp>
    <dsp:sp modelId="{8A8BB76E-50F3-4BED-9EC6-C8F0FCF4B5F0}">
      <dsp:nvSpPr>
        <dsp:cNvPr id="0" name=""/>
        <dsp:cNvSpPr/>
      </dsp:nvSpPr>
      <dsp:spPr>
        <a:xfrm rot="1800000">
          <a:off x="2655433" y="1618445"/>
          <a:ext cx="123496" cy="20354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p>
      </dsp:txBody>
      <dsp:txXfrm>
        <a:off x="2657915" y="1649892"/>
        <a:ext cx="86447" cy="122125"/>
      </dsp:txXfrm>
    </dsp:sp>
    <dsp:sp modelId="{9E2DF83B-4D99-48C8-AC8E-414235DFDDD3}">
      <dsp:nvSpPr>
        <dsp:cNvPr id="0" name=""/>
        <dsp:cNvSpPr/>
      </dsp:nvSpPr>
      <dsp:spPr>
        <a:xfrm>
          <a:off x="2738790" y="1586317"/>
          <a:ext cx="991592" cy="86524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t>power consumed before and after insulation </a:t>
          </a:r>
          <a:endParaRPr lang="ar-SA" sz="800" kern="1200"/>
        </a:p>
      </dsp:txBody>
      <dsp:txXfrm>
        <a:off x="2884005" y="1713030"/>
        <a:ext cx="701162" cy="611823"/>
      </dsp:txXfrm>
    </dsp:sp>
    <dsp:sp modelId="{7475D48C-B218-4D4E-8394-57CA7A2E851D}">
      <dsp:nvSpPr>
        <dsp:cNvPr id="0" name=""/>
        <dsp:cNvSpPr/>
      </dsp:nvSpPr>
      <dsp:spPr>
        <a:xfrm rot="5400000">
          <a:off x="2245954" y="1869739"/>
          <a:ext cx="147252" cy="20354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268042" y="1888360"/>
        <a:ext cx="103076" cy="122125"/>
      </dsp:txXfrm>
    </dsp:sp>
    <dsp:sp modelId="{B12F2BAB-B46B-4040-99E8-FBE579529107}">
      <dsp:nvSpPr>
        <dsp:cNvPr id="0" name=""/>
        <dsp:cNvSpPr/>
      </dsp:nvSpPr>
      <dsp:spPr>
        <a:xfrm>
          <a:off x="1854409" y="2114596"/>
          <a:ext cx="930341" cy="86524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surrounding tempereture </a:t>
          </a:r>
          <a:endParaRPr lang="ar-SA" sz="800" kern="1200">
            <a:solidFill>
              <a:sysClr val="window" lastClr="FFFFFF"/>
            </a:solidFill>
            <a:latin typeface="Calibri"/>
            <a:ea typeface="+mn-ea"/>
            <a:cs typeface="Arial"/>
          </a:endParaRPr>
        </a:p>
      </dsp:txBody>
      <dsp:txXfrm>
        <a:off x="1990654" y="2241309"/>
        <a:ext cx="657851" cy="611823"/>
      </dsp:txXfrm>
    </dsp:sp>
    <dsp:sp modelId="{2B844528-9F4B-4553-AAB5-724A26FD8AA5}">
      <dsp:nvSpPr>
        <dsp:cNvPr id="0" name=""/>
        <dsp:cNvSpPr/>
      </dsp:nvSpPr>
      <dsp:spPr>
        <a:xfrm rot="9064098">
          <a:off x="1873283" y="1605118"/>
          <a:ext cx="110226" cy="20354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904288" y="1637828"/>
        <a:ext cx="77158" cy="122125"/>
      </dsp:txXfrm>
    </dsp:sp>
    <dsp:sp modelId="{2C9DC7EC-AF14-42DB-8BBE-977FFC2529C3}">
      <dsp:nvSpPr>
        <dsp:cNvPr id="0" name=""/>
        <dsp:cNvSpPr/>
      </dsp:nvSpPr>
      <dsp:spPr>
        <a:xfrm>
          <a:off x="858948" y="1570024"/>
          <a:ext cx="1068764" cy="86524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thickness and thermal conductivity of each layer </a:t>
          </a:r>
          <a:endParaRPr lang="ar-SA" sz="800" kern="1200">
            <a:solidFill>
              <a:sysClr val="window" lastClr="FFFFFF"/>
            </a:solidFill>
            <a:latin typeface="Calibri"/>
            <a:ea typeface="+mn-ea"/>
            <a:cs typeface="Arial"/>
          </a:endParaRPr>
        </a:p>
      </dsp:txBody>
      <dsp:txXfrm>
        <a:off x="1015465" y="1696737"/>
        <a:ext cx="755730" cy="611823"/>
      </dsp:txXfrm>
    </dsp:sp>
    <dsp:sp modelId="{75B345B9-1842-481A-945A-81CA252A30C1}">
      <dsp:nvSpPr>
        <dsp:cNvPr id="0" name=""/>
        <dsp:cNvSpPr/>
      </dsp:nvSpPr>
      <dsp:spPr>
        <a:xfrm rot="12600000">
          <a:off x="1825633" y="1147087"/>
          <a:ext cx="150264" cy="20354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867692" y="1199066"/>
        <a:ext cx="105185" cy="122125"/>
      </dsp:txXfrm>
    </dsp:sp>
    <dsp:sp modelId="{65099053-FEEB-4102-A234-14D1FAB4E246}">
      <dsp:nvSpPr>
        <dsp:cNvPr id="0" name=""/>
        <dsp:cNvSpPr/>
      </dsp:nvSpPr>
      <dsp:spPr>
        <a:xfrm>
          <a:off x="913465" y="514951"/>
          <a:ext cx="930921" cy="86524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surface</a:t>
          </a:r>
          <a:r>
            <a:rPr lang="en-US" sz="800" kern="1200" baseline="0">
              <a:solidFill>
                <a:sysClr val="window" lastClr="FFFFFF"/>
              </a:solidFill>
              <a:latin typeface="Calibri"/>
              <a:ea typeface="+mn-ea"/>
              <a:cs typeface="+mn-cs"/>
            </a:rPr>
            <a:t> tempereture </a:t>
          </a:r>
          <a:endParaRPr lang="ar-SA" sz="800" kern="1200">
            <a:solidFill>
              <a:sysClr val="window" lastClr="FFFFFF"/>
            </a:solidFill>
            <a:latin typeface="Calibri"/>
            <a:ea typeface="+mn-ea"/>
            <a:cs typeface="Arial"/>
          </a:endParaRPr>
        </a:p>
      </dsp:txBody>
      <dsp:txXfrm>
        <a:off x="1049795" y="641664"/>
        <a:ext cx="658261" cy="61182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9436FD-FCE4-4982-A272-3782963445D2}">
      <dsp:nvSpPr>
        <dsp:cNvPr id="0" name=""/>
        <dsp:cNvSpPr/>
      </dsp:nvSpPr>
      <dsp:spPr>
        <a:xfrm>
          <a:off x="1310452" y="1145"/>
          <a:ext cx="3250599"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thermal risistance for each layer = L/(K*A) </a:t>
          </a:r>
          <a:endParaRPr lang="ar-SA" sz="1300" kern="1200">
            <a:solidFill>
              <a:sysClr val="window" lastClr="FFFFFF"/>
            </a:solidFill>
            <a:latin typeface="Calibri"/>
            <a:ea typeface="+mn-ea"/>
            <a:cs typeface="Arial"/>
          </a:endParaRPr>
        </a:p>
      </dsp:txBody>
      <dsp:txXfrm>
        <a:off x="1327623" y="18316"/>
        <a:ext cx="3216257" cy="551909"/>
      </dsp:txXfrm>
    </dsp:sp>
    <dsp:sp modelId="{FB9F344D-9EEC-4492-95CA-6A5264446BEA}">
      <dsp:nvSpPr>
        <dsp:cNvPr id="0" name=""/>
        <dsp:cNvSpPr/>
      </dsp:nvSpPr>
      <dsp:spPr>
        <a:xfrm rot="5224515">
          <a:off x="2847975" y="602303"/>
          <a:ext cx="220507" cy="26381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877397" y="623999"/>
        <a:ext cx="158287" cy="154355"/>
      </dsp:txXfrm>
    </dsp:sp>
    <dsp:sp modelId="{4B377771-EFE5-40A1-A7D5-1D4947135EA9}">
      <dsp:nvSpPr>
        <dsp:cNvPr id="0" name=""/>
        <dsp:cNvSpPr/>
      </dsp:nvSpPr>
      <dsp:spPr>
        <a:xfrm>
          <a:off x="1372044" y="881023"/>
          <a:ext cx="3217323"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Rtot=RAl+Rinsulation+Rcastiron</a:t>
          </a:r>
          <a:endParaRPr lang="ar-SA" sz="1300" kern="1200">
            <a:solidFill>
              <a:sysClr val="window" lastClr="FFFFFF"/>
            </a:solidFill>
            <a:latin typeface="Calibri"/>
            <a:ea typeface="+mn-ea"/>
            <a:cs typeface="Arial"/>
          </a:endParaRPr>
        </a:p>
      </dsp:txBody>
      <dsp:txXfrm>
        <a:off x="1389215" y="898194"/>
        <a:ext cx="3182981" cy="551909"/>
      </dsp:txXfrm>
    </dsp:sp>
    <dsp:sp modelId="{EB6A3A56-6DB6-4228-86A9-DA79C33DD64F}">
      <dsp:nvSpPr>
        <dsp:cNvPr id="0" name=""/>
        <dsp:cNvSpPr/>
      </dsp:nvSpPr>
      <dsp:spPr>
        <a:xfrm rot="5400000">
          <a:off x="2870784" y="1481931"/>
          <a:ext cx="219844" cy="26381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901563" y="1503916"/>
        <a:ext cx="158287" cy="153891"/>
      </dsp:txXfrm>
    </dsp:sp>
    <dsp:sp modelId="{1770CA9D-356B-4E91-86D2-0C6F50F74FA7}">
      <dsp:nvSpPr>
        <dsp:cNvPr id="0" name=""/>
        <dsp:cNvSpPr/>
      </dsp:nvSpPr>
      <dsp:spPr>
        <a:xfrm>
          <a:off x="1356438" y="1760400"/>
          <a:ext cx="3248535"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U = 1/(Rtot *A)</a:t>
          </a:r>
          <a:endParaRPr lang="ar-SA" sz="1300" kern="1200">
            <a:solidFill>
              <a:sysClr val="window" lastClr="FFFFFF"/>
            </a:solidFill>
            <a:latin typeface="Calibri"/>
            <a:ea typeface="+mn-ea"/>
            <a:cs typeface="Arial"/>
          </a:endParaRPr>
        </a:p>
      </dsp:txBody>
      <dsp:txXfrm>
        <a:off x="1373609" y="1777571"/>
        <a:ext cx="3214193" cy="551909"/>
      </dsp:txXfrm>
    </dsp:sp>
    <dsp:sp modelId="{45730521-1B50-41D2-8937-5D993C17CD9F}">
      <dsp:nvSpPr>
        <dsp:cNvPr id="0" name=""/>
        <dsp:cNvSpPr/>
      </dsp:nvSpPr>
      <dsp:spPr>
        <a:xfrm rot="5400000">
          <a:off x="2870784" y="2361308"/>
          <a:ext cx="219844" cy="26381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901563" y="2383293"/>
        <a:ext cx="158287" cy="153891"/>
      </dsp:txXfrm>
    </dsp:sp>
    <dsp:sp modelId="{AE68E30C-8833-4EBF-A7FB-6A91DEF2842B}">
      <dsp:nvSpPr>
        <dsp:cNvPr id="0" name=""/>
        <dsp:cNvSpPr/>
      </dsp:nvSpPr>
      <dsp:spPr>
        <a:xfrm>
          <a:off x="1372044" y="2639777"/>
          <a:ext cx="3217323"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Qold</a:t>
          </a:r>
          <a:r>
            <a:rPr lang="en-US" sz="1300" kern="1200" baseline="0">
              <a:solidFill>
                <a:sysClr val="window" lastClr="FFFFFF"/>
              </a:solidFill>
              <a:latin typeface="Calibri"/>
              <a:ea typeface="+mn-ea"/>
              <a:cs typeface="+mn-cs"/>
            </a:rPr>
            <a:t> =U*A*(To-Ts)</a:t>
          </a:r>
          <a:endParaRPr lang="ar-SA" sz="1300" kern="1200">
            <a:solidFill>
              <a:sysClr val="window" lastClr="FFFFFF"/>
            </a:solidFill>
            <a:latin typeface="Calibri"/>
            <a:ea typeface="+mn-ea"/>
            <a:cs typeface="Arial"/>
          </a:endParaRPr>
        </a:p>
      </dsp:txBody>
      <dsp:txXfrm>
        <a:off x="1389215" y="2656948"/>
        <a:ext cx="3182981" cy="551909"/>
      </dsp:txXfrm>
    </dsp:sp>
    <dsp:sp modelId="{D0C39237-C792-486F-9E08-1B88C415FD05}">
      <dsp:nvSpPr>
        <dsp:cNvPr id="0" name=""/>
        <dsp:cNvSpPr/>
      </dsp:nvSpPr>
      <dsp:spPr>
        <a:xfrm rot="5400000">
          <a:off x="2870784" y="3240685"/>
          <a:ext cx="219844" cy="26381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901563" y="3262670"/>
        <a:ext cx="158287" cy="153891"/>
      </dsp:txXfrm>
    </dsp:sp>
    <dsp:sp modelId="{07EF2DE3-1A10-40D5-8C95-59EA1CD98C9A}">
      <dsp:nvSpPr>
        <dsp:cNvPr id="0" name=""/>
        <dsp:cNvSpPr/>
      </dsp:nvSpPr>
      <dsp:spPr>
        <a:xfrm>
          <a:off x="1404135" y="3519154"/>
          <a:ext cx="3153141"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Qnew</a:t>
          </a:r>
          <a:r>
            <a:rPr lang="en-US" sz="1300" kern="1200" baseline="0">
              <a:solidFill>
                <a:sysClr val="window" lastClr="FFFFFF"/>
              </a:solidFill>
              <a:latin typeface="Calibri"/>
              <a:ea typeface="+mn-ea"/>
              <a:cs typeface="+mn-cs"/>
            </a:rPr>
            <a:t> for new layer of insulation=U*A*(To-Ts)</a:t>
          </a:r>
          <a:endParaRPr lang="ar-SA" sz="1300" kern="1200">
            <a:solidFill>
              <a:sysClr val="window" lastClr="FFFFFF"/>
            </a:solidFill>
            <a:latin typeface="Calibri"/>
            <a:ea typeface="+mn-ea"/>
            <a:cs typeface="Arial"/>
          </a:endParaRPr>
        </a:p>
      </dsp:txBody>
      <dsp:txXfrm>
        <a:off x="1421306" y="3536325"/>
        <a:ext cx="3118799" cy="551909"/>
      </dsp:txXfrm>
    </dsp:sp>
    <dsp:sp modelId="{ACC89D6E-5820-41BE-B90D-41FCE93BAA51}">
      <dsp:nvSpPr>
        <dsp:cNvPr id="0" name=""/>
        <dsp:cNvSpPr/>
      </dsp:nvSpPr>
      <dsp:spPr>
        <a:xfrm rot="5210283">
          <a:off x="2905775" y="4104443"/>
          <a:ext cx="196714" cy="26381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rtl="1">
            <a:lnSpc>
              <a:spcPct val="90000"/>
            </a:lnSpc>
            <a:spcBef>
              <a:spcPct val="0"/>
            </a:spcBef>
            <a:spcAft>
              <a:spcPct val="35000"/>
            </a:spcAft>
          </a:pPr>
          <a:endParaRPr lang="ar-SA" sz="1000" kern="1200">
            <a:solidFill>
              <a:sysClr val="window" lastClr="FFFFFF"/>
            </a:solidFill>
            <a:latin typeface="Calibri"/>
            <a:ea typeface="+mn-ea"/>
            <a:cs typeface="Arial"/>
          </a:endParaRPr>
        </a:p>
      </dsp:txBody>
      <dsp:txXfrm rot="-5400000">
        <a:off x="2923361" y="4138037"/>
        <a:ext cx="158287" cy="137700"/>
      </dsp:txXfrm>
    </dsp:sp>
    <dsp:sp modelId="{94EA635D-84FB-43AC-8E3E-CBEC670BF91A}">
      <dsp:nvSpPr>
        <dsp:cNvPr id="0" name=""/>
        <dsp:cNvSpPr/>
      </dsp:nvSpPr>
      <dsp:spPr>
        <a:xfrm>
          <a:off x="1434527" y="4367293"/>
          <a:ext cx="3186065"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Q=Qold-Qnew </a:t>
          </a:r>
          <a:endParaRPr lang="ar-SA" sz="1300" kern="1200">
            <a:solidFill>
              <a:sysClr val="window" lastClr="FFFFFF"/>
            </a:solidFill>
            <a:latin typeface="Calibri"/>
            <a:ea typeface="+mn-ea"/>
            <a:cs typeface="Arial"/>
          </a:endParaRPr>
        </a:p>
      </dsp:txBody>
      <dsp:txXfrm>
        <a:off x="1451698" y="4384464"/>
        <a:ext cx="3151723" cy="551909"/>
      </dsp:txXfrm>
    </dsp:sp>
    <dsp:sp modelId="{21D98222-C423-4B08-8564-47371985EB60}">
      <dsp:nvSpPr>
        <dsp:cNvPr id="0" name=""/>
        <dsp:cNvSpPr/>
      </dsp:nvSpPr>
      <dsp:spPr>
        <a:xfrm rot="5286033">
          <a:off x="2909753" y="4999439"/>
          <a:ext cx="266848" cy="26381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962721" y="4997944"/>
        <a:ext cx="158287" cy="187704"/>
      </dsp:txXfrm>
    </dsp:sp>
    <dsp:sp modelId="{A8EA219B-7F88-4DEC-85CA-7D2C40E6A56C}">
      <dsp:nvSpPr>
        <dsp:cNvPr id="0" name=""/>
        <dsp:cNvSpPr/>
      </dsp:nvSpPr>
      <dsp:spPr>
        <a:xfrm>
          <a:off x="1450133" y="5309147"/>
          <a:ext cx="3217323"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saving = Q/efficiency of boiler </a:t>
          </a:r>
          <a:endParaRPr lang="ar-SA" sz="1300" kern="1200">
            <a:solidFill>
              <a:sysClr val="window" lastClr="FFFFFF"/>
            </a:solidFill>
            <a:latin typeface="Calibri"/>
            <a:ea typeface="+mn-ea"/>
            <a:cs typeface="Arial"/>
          </a:endParaRPr>
        </a:p>
      </dsp:txBody>
      <dsp:txXfrm>
        <a:off x="1467304" y="5326318"/>
        <a:ext cx="3182981" cy="551909"/>
      </dsp:txXfrm>
    </dsp:sp>
    <dsp:sp modelId="{3E4C9984-B32F-4826-87F7-291C0C442CC4}">
      <dsp:nvSpPr>
        <dsp:cNvPr id="0" name=""/>
        <dsp:cNvSpPr/>
      </dsp:nvSpPr>
      <dsp:spPr>
        <a:xfrm rot="5715626">
          <a:off x="2921127" y="5894435"/>
          <a:ext cx="197246" cy="26381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rtl="1">
            <a:lnSpc>
              <a:spcPct val="90000"/>
            </a:lnSpc>
            <a:spcBef>
              <a:spcPct val="0"/>
            </a:spcBef>
            <a:spcAft>
              <a:spcPct val="35000"/>
            </a:spcAft>
          </a:pPr>
          <a:endParaRPr lang="ar-SA" sz="1000" kern="1200">
            <a:solidFill>
              <a:sysClr val="window" lastClr="FFFFFF"/>
            </a:solidFill>
            <a:latin typeface="Calibri"/>
            <a:ea typeface="+mn-ea"/>
            <a:cs typeface="Arial"/>
          </a:endParaRPr>
        </a:p>
      </dsp:txBody>
      <dsp:txXfrm rot="-5400000">
        <a:off x="2943320" y="5927843"/>
        <a:ext cx="158287" cy="138072"/>
      </dsp:txXfrm>
    </dsp:sp>
    <dsp:sp modelId="{5CF84A52-A432-4556-B396-C8266662661F}">
      <dsp:nvSpPr>
        <dsp:cNvPr id="0" name=""/>
        <dsp:cNvSpPr/>
      </dsp:nvSpPr>
      <dsp:spPr>
        <a:xfrm>
          <a:off x="1435371" y="6157285"/>
          <a:ext cx="3090670" cy="5862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saving cost = (Pbefor ins.-Pafter ins.)*operation hour*0.55</a:t>
          </a:r>
          <a:endParaRPr lang="ar-SA" sz="1300" kern="1200">
            <a:solidFill>
              <a:sysClr val="window" lastClr="FFFFFF"/>
            </a:solidFill>
            <a:latin typeface="Calibri"/>
            <a:ea typeface="+mn-ea"/>
            <a:cs typeface="Arial"/>
          </a:endParaRPr>
        </a:p>
      </dsp:txBody>
      <dsp:txXfrm>
        <a:off x="1452542" y="6174456"/>
        <a:ext cx="3056328" cy="55190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FBF1BB-9AF4-4A9C-8AA9-630DD5FA7864}">
      <dsp:nvSpPr>
        <dsp:cNvPr id="0" name=""/>
        <dsp:cNvSpPr/>
      </dsp:nvSpPr>
      <dsp:spPr>
        <a:xfrm>
          <a:off x="2024019" y="1499580"/>
          <a:ext cx="901464" cy="90146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rtl="1">
            <a:lnSpc>
              <a:spcPct val="90000"/>
            </a:lnSpc>
            <a:spcBef>
              <a:spcPct val="0"/>
            </a:spcBef>
            <a:spcAft>
              <a:spcPct val="35000"/>
            </a:spcAft>
          </a:pPr>
          <a:r>
            <a:rPr lang="en-US" sz="1800" kern="1200">
              <a:solidFill>
                <a:sysClr val="window" lastClr="FFFFFF"/>
              </a:solidFill>
              <a:latin typeface="Calibri"/>
              <a:ea typeface="+mn-ea"/>
              <a:cs typeface="+mn-cs"/>
            </a:rPr>
            <a:t>inputs </a:t>
          </a:r>
          <a:endParaRPr lang="ar-SA" sz="1800" kern="1200">
            <a:solidFill>
              <a:sysClr val="window" lastClr="FFFFFF"/>
            </a:solidFill>
            <a:latin typeface="Calibri"/>
            <a:ea typeface="+mn-ea"/>
            <a:cs typeface="Arial"/>
          </a:endParaRPr>
        </a:p>
      </dsp:txBody>
      <dsp:txXfrm>
        <a:off x="2156035" y="1631596"/>
        <a:ext cx="637432" cy="637432"/>
      </dsp:txXfrm>
    </dsp:sp>
    <dsp:sp modelId="{7605A6FC-C902-4AF6-B5CD-B9A03B4B98F0}">
      <dsp:nvSpPr>
        <dsp:cNvPr id="0" name=""/>
        <dsp:cNvSpPr/>
      </dsp:nvSpPr>
      <dsp:spPr>
        <a:xfrm rot="16200000">
          <a:off x="2379191" y="1182128"/>
          <a:ext cx="191121" cy="285114"/>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a:off x="2407859" y="1267819"/>
        <a:ext cx="133785" cy="171068"/>
      </dsp:txXfrm>
    </dsp:sp>
    <dsp:sp modelId="{E7D05944-0A50-43B5-A337-DBAF0C8A3F66}">
      <dsp:nvSpPr>
        <dsp:cNvPr id="0" name=""/>
        <dsp:cNvSpPr/>
      </dsp:nvSpPr>
      <dsp:spPr>
        <a:xfrm>
          <a:off x="1830188" y="12142"/>
          <a:ext cx="1289127" cy="1126830"/>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en-US" sz="1100" kern="1200">
              <a:solidFill>
                <a:sysClr val="window" lastClr="FFFFFF"/>
              </a:solidFill>
              <a:latin typeface="Calibri"/>
              <a:ea typeface="+mn-ea"/>
              <a:cs typeface="+mn-cs"/>
            </a:rPr>
            <a:t>mass flow rate of water </a:t>
          </a:r>
          <a:endParaRPr lang="ar-SA" sz="1100" kern="1200">
            <a:solidFill>
              <a:sysClr val="window" lastClr="FFFFFF"/>
            </a:solidFill>
            <a:latin typeface="Calibri"/>
            <a:ea typeface="+mn-ea"/>
            <a:cs typeface="Arial"/>
          </a:endParaRPr>
        </a:p>
      </dsp:txBody>
      <dsp:txXfrm>
        <a:off x="2018976" y="177162"/>
        <a:ext cx="911551" cy="796790"/>
      </dsp:txXfrm>
    </dsp:sp>
    <dsp:sp modelId="{140E3170-B5DE-4C81-9598-DC7505B94233}">
      <dsp:nvSpPr>
        <dsp:cNvPr id="0" name=""/>
        <dsp:cNvSpPr/>
      </dsp:nvSpPr>
      <dsp:spPr>
        <a:xfrm rot="1800000">
          <a:off x="2915633" y="2112174"/>
          <a:ext cx="172775" cy="28511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p>
      </dsp:txBody>
      <dsp:txXfrm>
        <a:off x="2919105" y="2156239"/>
        <a:ext cx="120943" cy="171068"/>
      </dsp:txXfrm>
    </dsp:sp>
    <dsp:sp modelId="{BB8BF795-8A12-4C78-A8FF-9FA298C35F37}">
      <dsp:nvSpPr>
        <dsp:cNvPr id="0" name=""/>
        <dsp:cNvSpPr/>
      </dsp:nvSpPr>
      <dsp:spPr>
        <a:xfrm>
          <a:off x="3054255" y="2074274"/>
          <a:ext cx="1222137" cy="112683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en-US" sz="1100" kern="1200"/>
            <a:t>cost of swh system</a:t>
          </a:r>
          <a:endParaRPr lang="ar-SA" sz="1100" kern="1200"/>
        </a:p>
      </dsp:txBody>
      <dsp:txXfrm>
        <a:off x="3233233" y="2239294"/>
        <a:ext cx="864181" cy="796790"/>
      </dsp:txXfrm>
    </dsp:sp>
    <dsp:sp modelId="{7475D48C-B218-4D4E-8394-57CA7A2E851D}">
      <dsp:nvSpPr>
        <dsp:cNvPr id="0" name=""/>
        <dsp:cNvSpPr/>
      </dsp:nvSpPr>
      <dsp:spPr>
        <a:xfrm rot="9000000">
          <a:off x="1858548" y="2113076"/>
          <a:ext cx="174745" cy="285114"/>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10800000">
        <a:off x="1907459" y="2156993"/>
        <a:ext cx="122322" cy="171068"/>
      </dsp:txXfrm>
    </dsp:sp>
    <dsp:sp modelId="{B12F2BAB-B46B-4040-99E8-FBE579529107}">
      <dsp:nvSpPr>
        <dsp:cNvPr id="0" name=""/>
        <dsp:cNvSpPr/>
      </dsp:nvSpPr>
      <dsp:spPr>
        <a:xfrm>
          <a:off x="678378" y="2074274"/>
          <a:ext cx="1211602" cy="1126830"/>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en-US" sz="1100" kern="1200">
              <a:solidFill>
                <a:sysClr val="window" lastClr="FFFFFF"/>
              </a:solidFill>
              <a:latin typeface="Calibri"/>
              <a:ea typeface="+mn-ea"/>
              <a:cs typeface="+mn-cs"/>
            </a:rPr>
            <a:t>the</a:t>
          </a:r>
          <a:r>
            <a:rPr lang="en-US" sz="1100" kern="1200" baseline="0">
              <a:solidFill>
                <a:sysClr val="window" lastClr="FFFFFF"/>
              </a:solidFill>
              <a:latin typeface="Calibri"/>
              <a:ea typeface="+mn-ea"/>
              <a:cs typeface="+mn-cs"/>
            </a:rPr>
            <a:t> tempereture input to the boiler befor swh</a:t>
          </a:r>
          <a:endParaRPr lang="ar-SA" sz="1100" kern="1200">
            <a:solidFill>
              <a:sysClr val="window" lastClr="FFFFFF"/>
            </a:solidFill>
            <a:latin typeface="Calibri"/>
            <a:ea typeface="+mn-ea"/>
            <a:cs typeface="Arial"/>
          </a:endParaRPr>
        </a:p>
      </dsp:txBody>
      <dsp:txXfrm>
        <a:off x="855813" y="2239294"/>
        <a:ext cx="856732" cy="79679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9436FD-FCE4-4982-A272-3782963445D2}">
      <dsp:nvSpPr>
        <dsp:cNvPr id="0" name=""/>
        <dsp:cNvSpPr/>
      </dsp:nvSpPr>
      <dsp:spPr>
        <a:xfrm>
          <a:off x="1938360" y="698"/>
          <a:ext cx="1345983"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E= m*Cp*(T2-T1)</a:t>
          </a:r>
          <a:endParaRPr lang="ar-SA" sz="900" kern="1200">
            <a:solidFill>
              <a:sysClr val="window" lastClr="FFFFFF"/>
            </a:solidFill>
            <a:latin typeface="Calibri"/>
            <a:ea typeface="+mn-ea"/>
            <a:cs typeface="Arial"/>
          </a:endParaRPr>
        </a:p>
      </dsp:txBody>
      <dsp:txXfrm>
        <a:off x="1948831" y="11169"/>
        <a:ext cx="1325041" cy="336555"/>
      </dsp:txXfrm>
    </dsp:sp>
    <dsp:sp modelId="{FB9F344D-9EEC-4492-95CA-6A5264446BEA}">
      <dsp:nvSpPr>
        <dsp:cNvPr id="0" name=""/>
        <dsp:cNvSpPr/>
      </dsp:nvSpPr>
      <dsp:spPr>
        <a:xfrm rot="5234808">
          <a:off x="2557030" y="367286"/>
          <a:ext cx="134446" cy="16087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575023" y="380522"/>
        <a:ext cx="96523" cy="94112"/>
      </dsp:txXfrm>
    </dsp:sp>
    <dsp:sp modelId="{4B377771-EFE5-40A1-A7D5-1D4947135EA9}">
      <dsp:nvSpPr>
        <dsp:cNvPr id="0" name=""/>
        <dsp:cNvSpPr/>
      </dsp:nvSpPr>
      <dsp:spPr>
        <a:xfrm>
          <a:off x="1917699" y="537250"/>
          <a:ext cx="1438910"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Eswh=</a:t>
          </a:r>
          <a:r>
            <a:rPr lang="en-US" sz="900" kern="1200" baseline="0">
              <a:solidFill>
                <a:sysClr val="window" lastClr="FFFFFF"/>
              </a:solidFill>
              <a:latin typeface="Calibri"/>
              <a:ea typeface="+mn-ea"/>
              <a:cs typeface="+mn-cs"/>
            </a:rPr>
            <a:t> m*Cp*(T2-T1)</a:t>
          </a:r>
          <a:r>
            <a:rPr lang="en-US" sz="900" kern="1200" baseline="-25000">
              <a:solidFill>
                <a:sysClr val="window" lastClr="FFFFFF"/>
              </a:solidFill>
              <a:latin typeface="Calibri"/>
              <a:ea typeface="+mn-ea"/>
              <a:cs typeface="+mn-cs"/>
            </a:rPr>
            <a:t>swh</a:t>
          </a:r>
          <a:endParaRPr lang="ar-SA" sz="900" kern="1200" baseline="-25000">
            <a:solidFill>
              <a:sysClr val="window" lastClr="FFFFFF"/>
            </a:solidFill>
            <a:latin typeface="Calibri"/>
            <a:ea typeface="+mn-ea"/>
            <a:cs typeface="Arial"/>
          </a:endParaRPr>
        </a:p>
      </dsp:txBody>
      <dsp:txXfrm>
        <a:off x="1928170" y="547721"/>
        <a:ext cx="1417968" cy="336555"/>
      </dsp:txXfrm>
    </dsp:sp>
    <dsp:sp modelId="{EB6A3A56-6DB6-4228-86A9-DA79C33DD64F}">
      <dsp:nvSpPr>
        <dsp:cNvPr id="0" name=""/>
        <dsp:cNvSpPr/>
      </dsp:nvSpPr>
      <dsp:spPr>
        <a:xfrm rot="5400000">
          <a:off x="2570124" y="903685"/>
          <a:ext cx="134061" cy="16087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588893" y="917091"/>
        <a:ext cx="96523" cy="93843"/>
      </dsp:txXfrm>
    </dsp:sp>
    <dsp:sp modelId="{07EF2DE3-1A10-40D5-8C95-59EA1CD98C9A}">
      <dsp:nvSpPr>
        <dsp:cNvPr id="0" name=""/>
        <dsp:cNvSpPr/>
      </dsp:nvSpPr>
      <dsp:spPr>
        <a:xfrm>
          <a:off x="1926367" y="1073497"/>
          <a:ext cx="1421574"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Asys=(1*Eswh)/(1000/365)</a:t>
          </a:r>
          <a:endParaRPr lang="ar-SA" sz="900" kern="1200">
            <a:solidFill>
              <a:sysClr val="window" lastClr="FFFFFF"/>
            </a:solidFill>
            <a:latin typeface="Calibri"/>
            <a:ea typeface="+mn-ea"/>
            <a:cs typeface="Arial"/>
          </a:endParaRPr>
        </a:p>
      </dsp:txBody>
      <dsp:txXfrm>
        <a:off x="1936838" y="1083968"/>
        <a:ext cx="1400632" cy="336555"/>
      </dsp:txXfrm>
    </dsp:sp>
    <dsp:sp modelId="{ACC89D6E-5820-41BE-B90D-41FCE93BAA51}">
      <dsp:nvSpPr>
        <dsp:cNvPr id="0" name=""/>
        <dsp:cNvSpPr/>
      </dsp:nvSpPr>
      <dsp:spPr>
        <a:xfrm rot="5400000">
          <a:off x="2570124" y="1439932"/>
          <a:ext cx="134061" cy="16087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588893" y="1453338"/>
        <a:ext cx="96523" cy="93843"/>
      </dsp:txXfrm>
    </dsp:sp>
    <dsp:sp modelId="{94EA635D-84FB-43AC-8E3E-CBEC670BF91A}">
      <dsp:nvSpPr>
        <dsp:cNvPr id="0" name=""/>
        <dsp:cNvSpPr/>
      </dsp:nvSpPr>
      <dsp:spPr>
        <a:xfrm>
          <a:off x="1935036" y="1609743"/>
          <a:ext cx="1404237"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E must reach from boiler=Eswh/efficiency  </a:t>
          </a:r>
          <a:endParaRPr lang="ar-SA" sz="900" kern="1200">
            <a:solidFill>
              <a:sysClr val="window" lastClr="FFFFFF"/>
            </a:solidFill>
            <a:latin typeface="Calibri"/>
            <a:ea typeface="+mn-ea"/>
            <a:cs typeface="Arial"/>
          </a:endParaRPr>
        </a:p>
      </dsp:txBody>
      <dsp:txXfrm>
        <a:off x="1945507" y="1620214"/>
        <a:ext cx="1383295" cy="336555"/>
      </dsp:txXfrm>
    </dsp:sp>
    <dsp:sp modelId="{21D98222-C423-4B08-8564-47371985EB60}">
      <dsp:nvSpPr>
        <dsp:cNvPr id="0" name=""/>
        <dsp:cNvSpPr/>
      </dsp:nvSpPr>
      <dsp:spPr>
        <a:xfrm rot="5400000">
          <a:off x="2570124" y="1976178"/>
          <a:ext cx="134061" cy="16087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588893" y="1989584"/>
        <a:ext cx="96523" cy="93843"/>
      </dsp:txXfrm>
    </dsp:sp>
    <dsp:sp modelId="{A8EA219B-7F88-4DEC-85CA-7D2C40E6A56C}">
      <dsp:nvSpPr>
        <dsp:cNvPr id="0" name=""/>
        <dsp:cNvSpPr/>
      </dsp:nvSpPr>
      <dsp:spPr>
        <a:xfrm>
          <a:off x="1964163" y="2145989"/>
          <a:ext cx="1345983"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E</a:t>
          </a:r>
          <a:r>
            <a:rPr lang="en-US" sz="900" kern="1200" baseline="0">
              <a:solidFill>
                <a:sysClr val="window" lastClr="FFFFFF"/>
              </a:solidFill>
              <a:latin typeface="Calibri"/>
              <a:ea typeface="+mn-ea"/>
              <a:cs typeface="+mn-cs"/>
            </a:rPr>
            <a:t> boiler with swh= m*Cp*(T2-T1)</a:t>
          </a:r>
          <a:endParaRPr lang="ar-SA" sz="900" kern="1200">
            <a:solidFill>
              <a:sysClr val="window" lastClr="FFFFFF"/>
            </a:solidFill>
            <a:latin typeface="Calibri"/>
            <a:ea typeface="+mn-ea"/>
            <a:cs typeface="Arial"/>
          </a:endParaRPr>
        </a:p>
      </dsp:txBody>
      <dsp:txXfrm>
        <a:off x="1974634" y="2156460"/>
        <a:ext cx="1325041" cy="336555"/>
      </dsp:txXfrm>
    </dsp:sp>
    <dsp:sp modelId="{3E4C9984-B32F-4826-87F7-291C0C442CC4}">
      <dsp:nvSpPr>
        <dsp:cNvPr id="0" name=""/>
        <dsp:cNvSpPr/>
      </dsp:nvSpPr>
      <dsp:spPr>
        <a:xfrm rot="5480139">
          <a:off x="2563387" y="2513028"/>
          <a:ext cx="135003" cy="16087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583100" y="2525968"/>
        <a:ext cx="96523" cy="94502"/>
      </dsp:txXfrm>
    </dsp:sp>
    <dsp:sp modelId="{5CF84A52-A432-4556-B396-C8266662661F}">
      <dsp:nvSpPr>
        <dsp:cNvPr id="0" name=""/>
        <dsp:cNvSpPr/>
      </dsp:nvSpPr>
      <dsp:spPr>
        <a:xfrm>
          <a:off x="1912928" y="2683442"/>
          <a:ext cx="1423391"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Esaving=Ewith swh-Ewithout swh</a:t>
          </a:r>
          <a:endParaRPr lang="ar-SA" sz="900" kern="1200">
            <a:solidFill>
              <a:sysClr val="window" lastClr="FFFFFF"/>
            </a:solidFill>
            <a:latin typeface="Calibri"/>
            <a:ea typeface="+mn-ea"/>
            <a:cs typeface="Arial"/>
          </a:endParaRPr>
        </a:p>
      </dsp:txBody>
      <dsp:txXfrm>
        <a:off x="1923399" y="2693913"/>
        <a:ext cx="1402449" cy="336555"/>
      </dsp:txXfrm>
    </dsp:sp>
    <dsp:sp modelId="{40E1C26E-03F1-4555-A0D9-B50B3B3D325B}">
      <dsp:nvSpPr>
        <dsp:cNvPr id="0" name=""/>
        <dsp:cNvSpPr/>
      </dsp:nvSpPr>
      <dsp:spPr>
        <a:xfrm rot="5319500">
          <a:off x="2564292" y="3049274"/>
          <a:ext cx="133193" cy="16087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582159" y="3063119"/>
        <a:ext cx="96523" cy="93235"/>
      </dsp:txXfrm>
    </dsp:sp>
    <dsp:sp modelId="{3C4EE555-6373-421A-92AF-53D5ADD99835}">
      <dsp:nvSpPr>
        <dsp:cNvPr id="0" name=""/>
        <dsp:cNvSpPr/>
      </dsp:nvSpPr>
      <dsp:spPr>
        <a:xfrm>
          <a:off x="1921865" y="3218482"/>
          <a:ext cx="1430578"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cost saving=Esaving/0.55</a:t>
          </a:r>
          <a:endParaRPr lang="ar-SA" sz="900" kern="1200">
            <a:solidFill>
              <a:sysClr val="window" lastClr="FFFFFF"/>
            </a:solidFill>
            <a:latin typeface="Calibri"/>
            <a:ea typeface="+mn-ea"/>
            <a:cs typeface="Arial"/>
          </a:endParaRPr>
        </a:p>
      </dsp:txBody>
      <dsp:txXfrm>
        <a:off x="1932336" y="3228953"/>
        <a:ext cx="1409636" cy="336555"/>
      </dsp:txXfrm>
    </dsp:sp>
    <dsp:sp modelId="{3867A9C7-CB51-43F1-8A0C-2FF174E0AE3C}">
      <dsp:nvSpPr>
        <dsp:cNvPr id="0" name=""/>
        <dsp:cNvSpPr/>
      </dsp:nvSpPr>
      <dsp:spPr>
        <a:xfrm rot="5400000">
          <a:off x="2570124" y="3584917"/>
          <a:ext cx="134061" cy="160873"/>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rtl="1">
            <a:lnSpc>
              <a:spcPct val="90000"/>
            </a:lnSpc>
            <a:spcBef>
              <a:spcPct val="0"/>
            </a:spcBef>
            <a:spcAft>
              <a:spcPct val="35000"/>
            </a:spcAft>
          </a:pPr>
          <a:endParaRPr lang="ar-SA" sz="700" kern="1200">
            <a:solidFill>
              <a:sysClr val="window" lastClr="FFFFFF"/>
            </a:solidFill>
            <a:latin typeface="Calibri"/>
            <a:ea typeface="+mn-ea"/>
            <a:cs typeface="Arial"/>
          </a:endParaRPr>
        </a:p>
      </dsp:txBody>
      <dsp:txXfrm rot="-5400000">
        <a:off x="2588893" y="3598323"/>
        <a:ext cx="96523" cy="93843"/>
      </dsp:txXfrm>
    </dsp:sp>
    <dsp:sp modelId="{DEF3F71F-3A78-461D-BC02-2ED3B73BC378}">
      <dsp:nvSpPr>
        <dsp:cNvPr id="0" name=""/>
        <dsp:cNvSpPr/>
      </dsp:nvSpPr>
      <dsp:spPr>
        <a:xfrm>
          <a:off x="1900356" y="3754729"/>
          <a:ext cx="1473596" cy="357497"/>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payback period = cost sys/cost saving</a:t>
          </a:r>
          <a:endParaRPr lang="ar-SA" sz="900" kern="1200">
            <a:solidFill>
              <a:sysClr val="window" lastClr="FFFFFF"/>
            </a:solidFill>
            <a:latin typeface="Calibri"/>
            <a:ea typeface="+mn-ea"/>
            <a:cs typeface="Arial"/>
          </a:endParaRPr>
        </a:p>
      </dsp:txBody>
      <dsp:txXfrm>
        <a:off x="1910827" y="3765200"/>
        <a:ext cx="1452654" cy="33655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BCE2D5-4AD1-45CF-B20A-7F6388C278C1}">
      <dsp:nvSpPr>
        <dsp:cNvPr id="0" name=""/>
        <dsp:cNvSpPr/>
      </dsp:nvSpPr>
      <dsp:spPr>
        <a:xfrm>
          <a:off x="2285749" y="1186881"/>
          <a:ext cx="702811" cy="702811"/>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inpute </a:t>
          </a:r>
          <a:endParaRPr lang="ar-SA" sz="1300" kern="1200">
            <a:solidFill>
              <a:sysClr val="window" lastClr="FFFFFF"/>
            </a:solidFill>
            <a:latin typeface="Calibri"/>
            <a:ea typeface="+mn-ea"/>
            <a:cs typeface="Arial"/>
          </a:endParaRPr>
        </a:p>
      </dsp:txBody>
      <dsp:txXfrm>
        <a:off x="2388673" y="1289805"/>
        <a:ext cx="496963" cy="496963"/>
      </dsp:txXfrm>
    </dsp:sp>
    <dsp:sp modelId="{2AE35D23-E34F-4B4C-A641-21D43A111A8D}">
      <dsp:nvSpPr>
        <dsp:cNvPr id="0" name=""/>
        <dsp:cNvSpPr/>
      </dsp:nvSpPr>
      <dsp:spPr>
        <a:xfrm rot="16200000">
          <a:off x="2556208" y="918998"/>
          <a:ext cx="161893" cy="23947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rtl="1">
            <a:lnSpc>
              <a:spcPct val="90000"/>
            </a:lnSpc>
            <a:spcBef>
              <a:spcPct val="0"/>
            </a:spcBef>
            <a:spcAft>
              <a:spcPct val="35000"/>
            </a:spcAft>
          </a:pPr>
          <a:endParaRPr lang="ar-SA" sz="900" kern="1200">
            <a:solidFill>
              <a:sysClr val="window" lastClr="FFFFFF"/>
            </a:solidFill>
            <a:latin typeface="Calibri"/>
            <a:ea typeface="+mn-ea"/>
            <a:cs typeface="Arial"/>
          </a:endParaRPr>
        </a:p>
      </dsp:txBody>
      <dsp:txXfrm>
        <a:off x="2580492" y="991176"/>
        <a:ext cx="113325" cy="143682"/>
      </dsp:txXfrm>
    </dsp:sp>
    <dsp:sp modelId="{710EB7A3-AA2E-4037-BFF5-C1AD951ECCAF}">
      <dsp:nvSpPr>
        <dsp:cNvPr id="0" name=""/>
        <dsp:cNvSpPr/>
      </dsp:nvSpPr>
      <dsp:spPr>
        <a:xfrm>
          <a:off x="2197897" y="2907"/>
          <a:ext cx="878514" cy="8785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watt of current  lamp</a:t>
          </a:r>
          <a:endParaRPr lang="ar-SA" sz="900" kern="1200">
            <a:solidFill>
              <a:sysClr val="window" lastClr="FFFFFF"/>
            </a:solidFill>
            <a:latin typeface="Calibri"/>
            <a:ea typeface="+mn-ea"/>
            <a:cs typeface="Arial"/>
          </a:endParaRPr>
        </a:p>
      </dsp:txBody>
      <dsp:txXfrm>
        <a:off x="2326552" y="131562"/>
        <a:ext cx="621204" cy="621204"/>
      </dsp:txXfrm>
    </dsp:sp>
    <dsp:sp modelId="{813578CB-9D44-4D40-818C-4DCFD58AC0A0}">
      <dsp:nvSpPr>
        <dsp:cNvPr id="0" name=""/>
        <dsp:cNvSpPr/>
      </dsp:nvSpPr>
      <dsp:spPr>
        <a:xfrm rot="19800000">
          <a:off x="2988834" y="1168775"/>
          <a:ext cx="161893" cy="23947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rtl="1">
            <a:lnSpc>
              <a:spcPct val="90000"/>
            </a:lnSpc>
            <a:spcBef>
              <a:spcPct val="0"/>
            </a:spcBef>
            <a:spcAft>
              <a:spcPct val="35000"/>
            </a:spcAft>
          </a:pPr>
          <a:endParaRPr lang="ar-SA" sz="900" kern="1200">
            <a:solidFill>
              <a:sysClr val="window" lastClr="FFFFFF"/>
            </a:solidFill>
            <a:latin typeface="Calibri"/>
            <a:ea typeface="+mn-ea"/>
            <a:cs typeface="Arial"/>
          </a:endParaRPr>
        </a:p>
      </dsp:txBody>
      <dsp:txXfrm>
        <a:off x="2992087" y="1228811"/>
        <a:ext cx="113325" cy="143682"/>
      </dsp:txXfrm>
    </dsp:sp>
    <dsp:sp modelId="{E8A7AD42-CD02-45E4-8929-BBC845406C6A}">
      <dsp:nvSpPr>
        <dsp:cNvPr id="0" name=""/>
        <dsp:cNvSpPr/>
      </dsp:nvSpPr>
      <dsp:spPr>
        <a:xfrm>
          <a:off x="3147167" y="550968"/>
          <a:ext cx="878514" cy="8785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operation hour/day</a:t>
          </a:r>
          <a:endParaRPr lang="ar-SA" sz="900" kern="1200">
            <a:solidFill>
              <a:sysClr val="window" lastClr="FFFFFF"/>
            </a:solidFill>
            <a:latin typeface="Calibri"/>
            <a:ea typeface="+mn-ea"/>
            <a:cs typeface="Arial"/>
          </a:endParaRPr>
        </a:p>
      </dsp:txBody>
      <dsp:txXfrm>
        <a:off x="3275822" y="679623"/>
        <a:ext cx="621204" cy="621204"/>
      </dsp:txXfrm>
    </dsp:sp>
    <dsp:sp modelId="{DCD3C375-D09A-49F3-9A48-36168B4E6D76}">
      <dsp:nvSpPr>
        <dsp:cNvPr id="0" name=""/>
        <dsp:cNvSpPr/>
      </dsp:nvSpPr>
      <dsp:spPr>
        <a:xfrm rot="1800000">
          <a:off x="2988834" y="1668328"/>
          <a:ext cx="161893" cy="23947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rtl="1">
            <a:lnSpc>
              <a:spcPct val="90000"/>
            </a:lnSpc>
            <a:spcBef>
              <a:spcPct val="0"/>
            </a:spcBef>
            <a:spcAft>
              <a:spcPct val="35000"/>
            </a:spcAft>
          </a:pPr>
          <a:endParaRPr lang="ar-SA" sz="900" kern="1200">
            <a:solidFill>
              <a:sysClr val="window" lastClr="FFFFFF"/>
            </a:solidFill>
            <a:latin typeface="Calibri"/>
            <a:ea typeface="+mn-ea"/>
            <a:cs typeface="Arial"/>
          </a:endParaRPr>
        </a:p>
      </dsp:txBody>
      <dsp:txXfrm>
        <a:off x="2992087" y="1704080"/>
        <a:ext cx="113325" cy="143682"/>
      </dsp:txXfrm>
    </dsp:sp>
    <dsp:sp modelId="{33EAD1B5-3B1E-4D5B-9A76-BF6931D20927}">
      <dsp:nvSpPr>
        <dsp:cNvPr id="0" name=""/>
        <dsp:cNvSpPr/>
      </dsp:nvSpPr>
      <dsp:spPr>
        <a:xfrm>
          <a:off x="3147167" y="1647091"/>
          <a:ext cx="878514" cy="8785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Illumination level measurment</a:t>
          </a:r>
          <a:endParaRPr lang="ar-SA" sz="900" kern="1200">
            <a:solidFill>
              <a:sysClr val="window" lastClr="FFFFFF"/>
            </a:solidFill>
            <a:latin typeface="Calibri"/>
            <a:ea typeface="+mn-ea"/>
            <a:cs typeface="Arial"/>
          </a:endParaRPr>
        </a:p>
      </dsp:txBody>
      <dsp:txXfrm>
        <a:off x="3275822" y="1775746"/>
        <a:ext cx="621204" cy="621204"/>
      </dsp:txXfrm>
    </dsp:sp>
    <dsp:sp modelId="{B2FC24AB-8F2F-4EFD-9322-A7793CD2BA2D}">
      <dsp:nvSpPr>
        <dsp:cNvPr id="0" name=""/>
        <dsp:cNvSpPr/>
      </dsp:nvSpPr>
      <dsp:spPr>
        <a:xfrm rot="5400000">
          <a:off x="2556208" y="1918105"/>
          <a:ext cx="161893" cy="23947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rtl="1">
            <a:lnSpc>
              <a:spcPct val="90000"/>
            </a:lnSpc>
            <a:spcBef>
              <a:spcPct val="0"/>
            </a:spcBef>
            <a:spcAft>
              <a:spcPct val="35000"/>
            </a:spcAft>
          </a:pPr>
          <a:endParaRPr lang="ar-SA" sz="900" kern="1200">
            <a:solidFill>
              <a:sysClr val="window" lastClr="FFFFFF"/>
            </a:solidFill>
            <a:latin typeface="Calibri"/>
            <a:ea typeface="+mn-ea"/>
            <a:cs typeface="Arial"/>
          </a:endParaRPr>
        </a:p>
      </dsp:txBody>
      <dsp:txXfrm>
        <a:off x="2580492" y="1941715"/>
        <a:ext cx="113325" cy="143682"/>
      </dsp:txXfrm>
    </dsp:sp>
    <dsp:sp modelId="{F1748D23-4466-40B3-A556-BF3B827C587A}">
      <dsp:nvSpPr>
        <dsp:cNvPr id="0" name=""/>
        <dsp:cNvSpPr/>
      </dsp:nvSpPr>
      <dsp:spPr>
        <a:xfrm>
          <a:off x="2197897" y="2195152"/>
          <a:ext cx="878514" cy="8785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Illumination level standard</a:t>
          </a:r>
          <a:endParaRPr lang="ar-SA" sz="900" kern="1200">
            <a:solidFill>
              <a:sysClr val="window" lastClr="FFFFFF"/>
            </a:solidFill>
            <a:latin typeface="Calibri"/>
            <a:ea typeface="+mn-ea"/>
            <a:cs typeface="Arial"/>
          </a:endParaRPr>
        </a:p>
      </dsp:txBody>
      <dsp:txXfrm>
        <a:off x="2326552" y="2323807"/>
        <a:ext cx="621204" cy="621204"/>
      </dsp:txXfrm>
    </dsp:sp>
    <dsp:sp modelId="{78E9C032-45E5-42EA-B3BC-A8C6A16616BC}">
      <dsp:nvSpPr>
        <dsp:cNvPr id="0" name=""/>
        <dsp:cNvSpPr/>
      </dsp:nvSpPr>
      <dsp:spPr>
        <a:xfrm rot="9000000">
          <a:off x="2123582" y="1668328"/>
          <a:ext cx="161893" cy="23947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rtl="1">
            <a:lnSpc>
              <a:spcPct val="90000"/>
            </a:lnSpc>
            <a:spcBef>
              <a:spcPct val="0"/>
            </a:spcBef>
            <a:spcAft>
              <a:spcPct val="35000"/>
            </a:spcAft>
          </a:pPr>
          <a:endParaRPr lang="ar-SA" sz="900" kern="1200">
            <a:solidFill>
              <a:sysClr val="window" lastClr="FFFFFF"/>
            </a:solidFill>
            <a:latin typeface="Calibri"/>
            <a:ea typeface="+mn-ea"/>
            <a:cs typeface="Arial"/>
          </a:endParaRPr>
        </a:p>
      </dsp:txBody>
      <dsp:txXfrm rot="10800000">
        <a:off x="2168897" y="1704080"/>
        <a:ext cx="113325" cy="143682"/>
      </dsp:txXfrm>
    </dsp:sp>
    <dsp:sp modelId="{F3879E32-3AC5-4BC7-A45C-50A5565914CD}">
      <dsp:nvSpPr>
        <dsp:cNvPr id="0" name=""/>
        <dsp:cNvSpPr/>
      </dsp:nvSpPr>
      <dsp:spPr>
        <a:xfrm>
          <a:off x="1248627" y="1647091"/>
          <a:ext cx="878514" cy="8785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No. of fixture</a:t>
          </a:r>
          <a:endParaRPr lang="ar-SA" sz="900" kern="1200">
            <a:solidFill>
              <a:sysClr val="window" lastClr="FFFFFF"/>
            </a:solidFill>
            <a:latin typeface="Calibri"/>
            <a:ea typeface="+mn-ea"/>
            <a:cs typeface="Arial"/>
          </a:endParaRPr>
        </a:p>
      </dsp:txBody>
      <dsp:txXfrm>
        <a:off x="1377282" y="1775746"/>
        <a:ext cx="621204" cy="621204"/>
      </dsp:txXfrm>
    </dsp:sp>
    <dsp:sp modelId="{BC50431C-2B89-4FC0-BEAC-8BCDE96326C9}">
      <dsp:nvSpPr>
        <dsp:cNvPr id="0" name=""/>
        <dsp:cNvSpPr/>
      </dsp:nvSpPr>
      <dsp:spPr>
        <a:xfrm rot="12600000">
          <a:off x="2123582" y="1168775"/>
          <a:ext cx="161893" cy="23947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rtl="1">
            <a:lnSpc>
              <a:spcPct val="90000"/>
            </a:lnSpc>
            <a:spcBef>
              <a:spcPct val="0"/>
            </a:spcBef>
            <a:spcAft>
              <a:spcPct val="35000"/>
            </a:spcAft>
          </a:pPr>
          <a:endParaRPr lang="ar-SA" sz="900" kern="1200">
            <a:solidFill>
              <a:sysClr val="window" lastClr="FFFFFF"/>
            </a:solidFill>
            <a:latin typeface="Calibri"/>
            <a:ea typeface="+mn-ea"/>
            <a:cs typeface="Arial"/>
          </a:endParaRPr>
        </a:p>
      </dsp:txBody>
      <dsp:txXfrm rot="10800000">
        <a:off x="2168897" y="1228811"/>
        <a:ext cx="113325" cy="143682"/>
      </dsp:txXfrm>
    </dsp:sp>
    <dsp:sp modelId="{FFEED940-DDD2-425C-BED4-2D437AAF9CF5}">
      <dsp:nvSpPr>
        <dsp:cNvPr id="0" name=""/>
        <dsp:cNvSpPr/>
      </dsp:nvSpPr>
      <dsp:spPr>
        <a:xfrm>
          <a:off x="1248627" y="550968"/>
          <a:ext cx="878514" cy="878514"/>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rtl="1">
            <a:lnSpc>
              <a:spcPct val="90000"/>
            </a:lnSpc>
            <a:spcBef>
              <a:spcPct val="0"/>
            </a:spcBef>
            <a:spcAft>
              <a:spcPct val="35000"/>
            </a:spcAft>
          </a:pPr>
          <a:r>
            <a:rPr lang="en-US" sz="900" kern="1200">
              <a:solidFill>
                <a:sysClr val="window" lastClr="FFFFFF"/>
              </a:solidFill>
              <a:latin typeface="Calibri"/>
              <a:ea typeface="+mn-ea"/>
              <a:cs typeface="+mn-cs"/>
            </a:rPr>
            <a:t>Current lamp  </a:t>
          </a:r>
          <a:endParaRPr lang="ar-SA" sz="900" kern="1200">
            <a:solidFill>
              <a:sysClr val="window" lastClr="FFFFFF"/>
            </a:solidFill>
            <a:latin typeface="Calibri"/>
            <a:ea typeface="+mn-ea"/>
            <a:cs typeface="Arial"/>
          </a:endParaRPr>
        </a:p>
      </dsp:txBody>
      <dsp:txXfrm>
        <a:off x="1377282" y="679623"/>
        <a:ext cx="621204" cy="62120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1200A9-30EC-4255-B281-1C1C43BBA240}">
      <dsp:nvSpPr>
        <dsp:cNvPr id="0" name=""/>
        <dsp:cNvSpPr/>
      </dsp:nvSpPr>
      <dsp:spPr>
        <a:xfrm>
          <a:off x="2159780" y="1555772"/>
          <a:ext cx="562989" cy="562989"/>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rtl="1">
            <a:lnSpc>
              <a:spcPct val="90000"/>
            </a:lnSpc>
            <a:spcBef>
              <a:spcPct val="0"/>
            </a:spcBef>
            <a:spcAft>
              <a:spcPct val="35000"/>
            </a:spcAft>
          </a:pPr>
          <a:r>
            <a:rPr lang="en-US" sz="1300" kern="1200">
              <a:solidFill>
                <a:sysClr val="window" lastClr="FFFFFF"/>
              </a:solidFill>
              <a:latin typeface="Calibri"/>
              <a:ea typeface="+mn-ea"/>
              <a:cs typeface="+mn-cs"/>
            </a:rPr>
            <a:t>input </a:t>
          </a:r>
          <a:endParaRPr lang="ar-SA" sz="1300" kern="1200">
            <a:solidFill>
              <a:sysClr val="window" lastClr="FFFFFF"/>
            </a:solidFill>
            <a:latin typeface="Calibri"/>
            <a:ea typeface="+mn-ea"/>
            <a:cs typeface="Arial"/>
          </a:endParaRPr>
        </a:p>
      </dsp:txBody>
      <dsp:txXfrm>
        <a:off x="2242228" y="1638220"/>
        <a:ext cx="398093" cy="398093"/>
      </dsp:txXfrm>
    </dsp:sp>
    <dsp:sp modelId="{4FB28C96-8327-4463-B3B8-813FDD57627B}">
      <dsp:nvSpPr>
        <dsp:cNvPr id="0" name=""/>
        <dsp:cNvSpPr/>
      </dsp:nvSpPr>
      <dsp:spPr>
        <a:xfrm rot="16240875">
          <a:off x="2223718" y="1046825"/>
          <a:ext cx="451634"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252089" y="1113818"/>
        <a:ext cx="394209" cy="114850"/>
      </dsp:txXfrm>
    </dsp:sp>
    <dsp:sp modelId="{033AF202-4DEF-4F65-B62F-9125523CB8F4}">
      <dsp:nvSpPr>
        <dsp:cNvPr id="0" name=""/>
        <dsp:cNvSpPr/>
      </dsp:nvSpPr>
      <dsp:spPr>
        <a:xfrm>
          <a:off x="2107069" y="0"/>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lifetime of current lamp</a:t>
          </a:r>
          <a:endParaRPr lang="ar-SA" sz="800" kern="1200">
            <a:solidFill>
              <a:sysClr val="window" lastClr="FFFFFF"/>
            </a:solidFill>
            <a:latin typeface="Calibri"/>
            <a:ea typeface="+mn-ea"/>
            <a:cs typeface="Arial"/>
          </a:endParaRPr>
        </a:p>
      </dsp:txBody>
      <dsp:txXfrm>
        <a:off x="2210129" y="103060"/>
        <a:ext cx="497616" cy="497616"/>
      </dsp:txXfrm>
    </dsp:sp>
    <dsp:sp modelId="{8324CEB4-E659-46DF-BAEB-849DDF997EF7}">
      <dsp:nvSpPr>
        <dsp:cNvPr id="0" name=""/>
        <dsp:cNvSpPr/>
      </dsp:nvSpPr>
      <dsp:spPr>
        <a:xfrm rot="18163636">
          <a:off x="2591093" y="1158131"/>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604282" y="1220568"/>
        <a:ext cx="392831" cy="114850"/>
      </dsp:txXfrm>
    </dsp:sp>
    <dsp:sp modelId="{ECA968DA-1A3E-4C38-AA1A-F204A82DCA11}">
      <dsp:nvSpPr>
        <dsp:cNvPr id="0" name=""/>
        <dsp:cNvSpPr/>
      </dsp:nvSpPr>
      <dsp:spPr>
        <a:xfrm>
          <a:off x="2891125" y="237901"/>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cost of unite current  lamp  </a:t>
          </a:r>
          <a:endParaRPr lang="ar-SA" sz="800" kern="1200">
            <a:solidFill>
              <a:sysClr val="window" lastClr="FFFFFF"/>
            </a:solidFill>
            <a:latin typeface="Calibri"/>
            <a:ea typeface="+mn-ea"/>
            <a:cs typeface="Arial"/>
          </a:endParaRPr>
        </a:p>
      </dsp:txBody>
      <dsp:txXfrm>
        <a:off x="2994185" y="340961"/>
        <a:ext cx="497616" cy="497616"/>
      </dsp:txXfrm>
    </dsp:sp>
    <dsp:sp modelId="{94103902-26D9-4FF9-86CF-01636F99655E}">
      <dsp:nvSpPr>
        <dsp:cNvPr id="0" name=""/>
        <dsp:cNvSpPr/>
      </dsp:nvSpPr>
      <dsp:spPr>
        <a:xfrm rot="20127273">
          <a:off x="2846996" y="1453460"/>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849591" y="1503671"/>
        <a:ext cx="392831" cy="114850"/>
      </dsp:txXfrm>
    </dsp:sp>
    <dsp:sp modelId="{2820A613-4239-42C6-9BC6-D2B63D5D3618}">
      <dsp:nvSpPr>
        <dsp:cNvPr id="0" name=""/>
        <dsp:cNvSpPr/>
      </dsp:nvSpPr>
      <dsp:spPr>
        <a:xfrm>
          <a:off x="3438303" y="869379"/>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operation hour/day</a:t>
          </a:r>
          <a:endParaRPr lang="ar-SA" sz="800" kern="1200">
            <a:solidFill>
              <a:sysClr val="window" lastClr="FFFFFF"/>
            </a:solidFill>
            <a:latin typeface="Calibri"/>
            <a:ea typeface="+mn-ea"/>
            <a:cs typeface="Arial"/>
          </a:endParaRPr>
        </a:p>
      </dsp:txBody>
      <dsp:txXfrm>
        <a:off x="3541363" y="972439"/>
        <a:ext cx="497616" cy="497616"/>
      </dsp:txXfrm>
    </dsp:sp>
    <dsp:sp modelId="{A86FB651-6336-44D0-AD72-5B365AD29438}">
      <dsp:nvSpPr>
        <dsp:cNvPr id="0" name=""/>
        <dsp:cNvSpPr/>
      </dsp:nvSpPr>
      <dsp:spPr>
        <a:xfrm rot="490909">
          <a:off x="2902609" y="1840257"/>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902901" y="1874454"/>
        <a:ext cx="392831" cy="114850"/>
      </dsp:txXfrm>
    </dsp:sp>
    <dsp:sp modelId="{0EC9B0F6-B499-4767-A156-EFB419B48C52}">
      <dsp:nvSpPr>
        <dsp:cNvPr id="0" name=""/>
        <dsp:cNvSpPr/>
      </dsp:nvSpPr>
      <dsp:spPr>
        <a:xfrm>
          <a:off x="3557216" y="1696438"/>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No. of lamp each fixture  </a:t>
          </a:r>
          <a:endParaRPr lang="ar-SA" sz="800" kern="1200">
            <a:solidFill>
              <a:sysClr val="window" lastClr="FFFFFF"/>
            </a:solidFill>
            <a:latin typeface="Calibri"/>
            <a:ea typeface="+mn-ea"/>
            <a:cs typeface="Arial"/>
          </a:endParaRPr>
        </a:p>
      </dsp:txBody>
      <dsp:txXfrm>
        <a:off x="3660276" y="1799498"/>
        <a:ext cx="497616" cy="497616"/>
      </dsp:txXfrm>
    </dsp:sp>
    <dsp:sp modelId="{8D4037AB-2296-4A87-9A08-7CB9202AB199}">
      <dsp:nvSpPr>
        <dsp:cNvPr id="0" name=""/>
        <dsp:cNvSpPr/>
      </dsp:nvSpPr>
      <dsp:spPr>
        <a:xfrm rot="2454545">
          <a:off x="2740276" y="2195719"/>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747289" y="2215199"/>
        <a:ext cx="392831" cy="114850"/>
      </dsp:txXfrm>
    </dsp:sp>
    <dsp:sp modelId="{C2D47268-22AB-4FBE-B1E5-4DF658D1F4AC}">
      <dsp:nvSpPr>
        <dsp:cNvPr id="0" name=""/>
        <dsp:cNvSpPr/>
      </dsp:nvSpPr>
      <dsp:spPr>
        <a:xfrm>
          <a:off x="3210110" y="2456494"/>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Watt of proposed lamp </a:t>
          </a:r>
          <a:endParaRPr lang="ar-SA" sz="800" kern="1200">
            <a:solidFill>
              <a:sysClr val="window" lastClr="FFFFFF"/>
            </a:solidFill>
            <a:latin typeface="Calibri"/>
            <a:ea typeface="+mn-ea"/>
            <a:cs typeface="Arial"/>
          </a:endParaRPr>
        </a:p>
      </dsp:txBody>
      <dsp:txXfrm>
        <a:off x="3313170" y="2559554"/>
        <a:ext cx="497616" cy="497616"/>
      </dsp:txXfrm>
    </dsp:sp>
    <dsp:sp modelId="{1F6A335E-2D86-4200-8DEC-BFDE8680862C}">
      <dsp:nvSpPr>
        <dsp:cNvPr id="0" name=""/>
        <dsp:cNvSpPr/>
      </dsp:nvSpPr>
      <dsp:spPr>
        <a:xfrm rot="4418182">
          <a:off x="2411534" y="2406988"/>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a:off x="2432157" y="2417722"/>
        <a:ext cx="392831" cy="114850"/>
      </dsp:txXfrm>
    </dsp:sp>
    <dsp:sp modelId="{FA6D939E-1DEE-493B-ADE9-5D32492AA41F}">
      <dsp:nvSpPr>
        <dsp:cNvPr id="0" name=""/>
        <dsp:cNvSpPr/>
      </dsp:nvSpPr>
      <dsp:spPr>
        <a:xfrm>
          <a:off x="2507189" y="2908234"/>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watt of current  lamp </a:t>
          </a:r>
          <a:endParaRPr lang="ar-SA" sz="800" kern="1200">
            <a:solidFill>
              <a:sysClr val="window" lastClr="FFFFFF"/>
            </a:solidFill>
            <a:latin typeface="Calibri"/>
            <a:ea typeface="+mn-ea"/>
            <a:cs typeface="Arial"/>
          </a:endParaRPr>
        </a:p>
      </dsp:txBody>
      <dsp:txXfrm>
        <a:off x="2610249" y="3011294"/>
        <a:ext cx="497616" cy="497616"/>
      </dsp:txXfrm>
    </dsp:sp>
    <dsp:sp modelId="{D213D919-898A-4202-8D1D-1D2B1D4F0A89}">
      <dsp:nvSpPr>
        <dsp:cNvPr id="0" name=""/>
        <dsp:cNvSpPr/>
      </dsp:nvSpPr>
      <dsp:spPr>
        <a:xfrm rot="6381818">
          <a:off x="2020759" y="2406988"/>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2057561" y="2417722"/>
        <a:ext cx="392831" cy="114850"/>
      </dsp:txXfrm>
    </dsp:sp>
    <dsp:sp modelId="{8FC50C93-00C0-449A-B682-6259DF5760EE}">
      <dsp:nvSpPr>
        <dsp:cNvPr id="0" name=""/>
        <dsp:cNvSpPr/>
      </dsp:nvSpPr>
      <dsp:spPr>
        <a:xfrm>
          <a:off x="1671625" y="2908234"/>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Current lamp  </a:t>
          </a:r>
          <a:endParaRPr lang="ar-SA" sz="800" kern="1200">
            <a:solidFill>
              <a:sysClr val="window" lastClr="FFFFFF"/>
            </a:solidFill>
            <a:latin typeface="Calibri"/>
            <a:ea typeface="+mn-ea"/>
            <a:cs typeface="Arial"/>
          </a:endParaRPr>
        </a:p>
      </dsp:txBody>
      <dsp:txXfrm>
        <a:off x="1774685" y="3011294"/>
        <a:ext cx="497616" cy="497616"/>
      </dsp:txXfrm>
    </dsp:sp>
    <dsp:sp modelId="{F9F076E5-66BD-4DB0-8F71-177A8C91697A}">
      <dsp:nvSpPr>
        <dsp:cNvPr id="0" name=""/>
        <dsp:cNvSpPr/>
      </dsp:nvSpPr>
      <dsp:spPr>
        <a:xfrm rot="8345455">
          <a:off x="1692018" y="2195719"/>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742430" y="2215199"/>
        <a:ext cx="392831" cy="114850"/>
      </dsp:txXfrm>
    </dsp:sp>
    <dsp:sp modelId="{C71F5148-0B1D-4637-81AA-DE42EA34A834}">
      <dsp:nvSpPr>
        <dsp:cNvPr id="0" name=""/>
        <dsp:cNvSpPr/>
      </dsp:nvSpPr>
      <dsp:spPr>
        <a:xfrm>
          <a:off x="968703" y="2456494"/>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Proposed lamp </a:t>
          </a:r>
          <a:endParaRPr lang="ar-SA" sz="800" kern="1200">
            <a:solidFill>
              <a:sysClr val="window" lastClr="FFFFFF"/>
            </a:solidFill>
            <a:latin typeface="Calibri"/>
            <a:ea typeface="+mn-ea"/>
            <a:cs typeface="Arial"/>
          </a:endParaRPr>
        </a:p>
      </dsp:txBody>
      <dsp:txXfrm>
        <a:off x="1071763" y="2559554"/>
        <a:ext cx="497616" cy="497616"/>
      </dsp:txXfrm>
    </dsp:sp>
    <dsp:sp modelId="{3E48E837-7672-451C-B423-0BE9A446A8BF}">
      <dsp:nvSpPr>
        <dsp:cNvPr id="0" name=""/>
        <dsp:cNvSpPr/>
      </dsp:nvSpPr>
      <dsp:spPr>
        <a:xfrm rot="10309091">
          <a:off x="1529684" y="1840257"/>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586817" y="1874454"/>
        <a:ext cx="392831" cy="114850"/>
      </dsp:txXfrm>
    </dsp:sp>
    <dsp:sp modelId="{1CC69F4C-385B-4C47-9860-2D162F085131}">
      <dsp:nvSpPr>
        <dsp:cNvPr id="0" name=""/>
        <dsp:cNvSpPr/>
      </dsp:nvSpPr>
      <dsp:spPr>
        <a:xfrm>
          <a:off x="621597" y="1696438"/>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No. of fixture</a:t>
          </a:r>
          <a:endParaRPr lang="ar-SA" sz="800" kern="1200">
            <a:solidFill>
              <a:sysClr val="window" lastClr="FFFFFF"/>
            </a:solidFill>
            <a:latin typeface="Calibri"/>
            <a:ea typeface="+mn-ea"/>
            <a:cs typeface="Arial"/>
          </a:endParaRPr>
        </a:p>
      </dsp:txBody>
      <dsp:txXfrm>
        <a:off x="724657" y="1799498"/>
        <a:ext cx="497616" cy="497616"/>
      </dsp:txXfrm>
    </dsp:sp>
    <dsp:sp modelId="{0624DE35-EC36-44BF-A006-6F323DA34A3B}">
      <dsp:nvSpPr>
        <dsp:cNvPr id="0" name=""/>
        <dsp:cNvSpPr/>
      </dsp:nvSpPr>
      <dsp:spPr>
        <a:xfrm rot="12272727">
          <a:off x="1585297" y="1453460"/>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640127" y="1503671"/>
        <a:ext cx="392831" cy="114850"/>
      </dsp:txXfrm>
    </dsp:sp>
    <dsp:sp modelId="{2595697D-0C80-4FE0-8DE9-5D5C9F321D88}">
      <dsp:nvSpPr>
        <dsp:cNvPr id="0" name=""/>
        <dsp:cNvSpPr/>
      </dsp:nvSpPr>
      <dsp:spPr>
        <a:xfrm>
          <a:off x="740511" y="869379"/>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lifetime of proposed lamp </a:t>
          </a:r>
          <a:endParaRPr lang="ar-SA" sz="800" kern="1200">
            <a:solidFill>
              <a:sysClr val="window" lastClr="FFFFFF"/>
            </a:solidFill>
            <a:latin typeface="Calibri"/>
            <a:ea typeface="+mn-ea"/>
            <a:cs typeface="Arial"/>
          </a:endParaRPr>
        </a:p>
      </dsp:txBody>
      <dsp:txXfrm>
        <a:off x="843571" y="972439"/>
        <a:ext cx="497616" cy="497616"/>
      </dsp:txXfrm>
    </dsp:sp>
    <dsp:sp modelId="{C382B58B-B171-4143-8153-0096E1F51C01}">
      <dsp:nvSpPr>
        <dsp:cNvPr id="0" name=""/>
        <dsp:cNvSpPr/>
      </dsp:nvSpPr>
      <dsp:spPr>
        <a:xfrm rot="14236364">
          <a:off x="1841201" y="1158131"/>
          <a:ext cx="450256" cy="191416"/>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rtl="1">
            <a:lnSpc>
              <a:spcPct val="90000"/>
            </a:lnSpc>
            <a:spcBef>
              <a:spcPct val="0"/>
            </a:spcBef>
            <a:spcAft>
              <a:spcPct val="35000"/>
            </a:spcAft>
          </a:pPr>
          <a:endParaRPr lang="ar-SA" sz="800" kern="1200">
            <a:solidFill>
              <a:sysClr val="window" lastClr="FFFFFF"/>
            </a:solidFill>
            <a:latin typeface="Calibri"/>
            <a:ea typeface="+mn-ea"/>
            <a:cs typeface="Arial"/>
          </a:endParaRPr>
        </a:p>
      </dsp:txBody>
      <dsp:txXfrm rot="10800000">
        <a:off x="1885437" y="1220568"/>
        <a:ext cx="392831" cy="114850"/>
      </dsp:txXfrm>
    </dsp:sp>
    <dsp:sp modelId="{C5EA6312-4FB9-4450-A2D1-F09C4708F417}">
      <dsp:nvSpPr>
        <dsp:cNvPr id="0" name=""/>
        <dsp:cNvSpPr/>
      </dsp:nvSpPr>
      <dsp:spPr>
        <a:xfrm>
          <a:off x="1287689" y="237901"/>
          <a:ext cx="703736" cy="703736"/>
        </a:xfrm>
        <a:prstGeom prst="ellips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rtl="1">
            <a:lnSpc>
              <a:spcPct val="90000"/>
            </a:lnSpc>
            <a:spcBef>
              <a:spcPct val="0"/>
            </a:spcBef>
            <a:spcAft>
              <a:spcPct val="35000"/>
            </a:spcAft>
          </a:pPr>
          <a:r>
            <a:rPr lang="en-US" sz="800" kern="1200">
              <a:solidFill>
                <a:sysClr val="window" lastClr="FFFFFF"/>
              </a:solidFill>
              <a:latin typeface="Calibri"/>
              <a:ea typeface="+mn-ea"/>
              <a:cs typeface="+mn-cs"/>
            </a:rPr>
            <a:t>cost of unite proposed  lamp  </a:t>
          </a:r>
          <a:endParaRPr lang="ar-SA" sz="800" kern="1200">
            <a:solidFill>
              <a:sysClr val="window" lastClr="FFFFFF"/>
            </a:solidFill>
            <a:latin typeface="Calibri"/>
            <a:ea typeface="+mn-ea"/>
            <a:cs typeface="Arial"/>
          </a:endParaRPr>
        </a:p>
      </dsp:txBody>
      <dsp:txXfrm>
        <a:off x="1390749" y="340961"/>
        <a:ext cx="497616" cy="49761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C9AD6E-4FF6-4879-92E1-0CE732751384}">
      <dsp:nvSpPr>
        <dsp:cNvPr id="0" name=""/>
        <dsp:cNvSpPr/>
      </dsp:nvSpPr>
      <dsp:spPr>
        <a:xfrm>
          <a:off x="1256453" y="2497"/>
          <a:ext cx="2760842" cy="73993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Energy consumption(current case)= No.fix * Watt per fix. *operation hour </a:t>
          </a:r>
          <a:endParaRPr lang="ar-SA" sz="1400" kern="1200">
            <a:solidFill>
              <a:sysClr val="window" lastClr="FFFFFF"/>
            </a:solidFill>
            <a:latin typeface="Calibri"/>
            <a:ea typeface="+mn-ea"/>
            <a:cs typeface="Arial"/>
          </a:endParaRPr>
        </a:p>
      </dsp:txBody>
      <dsp:txXfrm>
        <a:off x="1278125" y="24169"/>
        <a:ext cx="2717498" cy="696594"/>
      </dsp:txXfrm>
    </dsp:sp>
    <dsp:sp modelId="{1A012162-87B0-41F6-9F70-ADE2E1CD0205}">
      <dsp:nvSpPr>
        <dsp:cNvPr id="0" name=""/>
        <dsp:cNvSpPr/>
      </dsp:nvSpPr>
      <dsp:spPr>
        <a:xfrm rot="5400000">
          <a:off x="2498135" y="760934"/>
          <a:ext cx="277477" cy="332972"/>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536982" y="788682"/>
        <a:ext cx="199784" cy="194234"/>
      </dsp:txXfrm>
    </dsp:sp>
    <dsp:sp modelId="{E18BD574-CB49-4D4B-A29B-E4BF370AC7CD}">
      <dsp:nvSpPr>
        <dsp:cNvPr id="0" name=""/>
        <dsp:cNvSpPr/>
      </dsp:nvSpPr>
      <dsp:spPr>
        <a:xfrm>
          <a:off x="1256453" y="1112405"/>
          <a:ext cx="2760842" cy="73993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Energy cost  ( current case ) = Energy consumption * cost of ele. </a:t>
          </a:r>
          <a:endParaRPr lang="ar-SA" sz="1400" kern="1200">
            <a:solidFill>
              <a:sysClr val="window" lastClr="FFFFFF"/>
            </a:solidFill>
            <a:latin typeface="Calibri"/>
            <a:ea typeface="+mn-ea"/>
            <a:cs typeface="Arial"/>
          </a:endParaRPr>
        </a:p>
      </dsp:txBody>
      <dsp:txXfrm>
        <a:off x="1278125" y="1134077"/>
        <a:ext cx="2717498" cy="696594"/>
      </dsp:txXfrm>
    </dsp:sp>
    <dsp:sp modelId="{7E598F8C-0CEE-4C3D-9573-9ED1B8ECE0F9}">
      <dsp:nvSpPr>
        <dsp:cNvPr id="0" name=""/>
        <dsp:cNvSpPr/>
      </dsp:nvSpPr>
      <dsp:spPr>
        <a:xfrm rot="5400000">
          <a:off x="2498135" y="1870842"/>
          <a:ext cx="277477" cy="332972"/>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536982" y="1898590"/>
        <a:ext cx="199784" cy="194234"/>
      </dsp:txXfrm>
    </dsp:sp>
    <dsp:sp modelId="{A70932B1-C091-4B71-8F2C-34D6DB42140C}">
      <dsp:nvSpPr>
        <dsp:cNvPr id="0" name=""/>
        <dsp:cNvSpPr/>
      </dsp:nvSpPr>
      <dsp:spPr>
        <a:xfrm>
          <a:off x="1256453" y="2222313"/>
          <a:ext cx="2760842" cy="73993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Energy consumption(proposed case)= No.of lamp new *watt per lamp *operation hour </a:t>
          </a:r>
          <a:endParaRPr lang="ar-SA" sz="1400" kern="1200">
            <a:solidFill>
              <a:sysClr val="window" lastClr="FFFFFF"/>
            </a:solidFill>
            <a:latin typeface="Calibri"/>
            <a:ea typeface="+mn-ea"/>
            <a:cs typeface="Arial"/>
          </a:endParaRPr>
        </a:p>
      </dsp:txBody>
      <dsp:txXfrm>
        <a:off x="1278125" y="2243985"/>
        <a:ext cx="2717498" cy="696594"/>
      </dsp:txXfrm>
    </dsp:sp>
    <dsp:sp modelId="{04CD4446-DA3A-4A48-A305-3A0A76981750}">
      <dsp:nvSpPr>
        <dsp:cNvPr id="0" name=""/>
        <dsp:cNvSpPr/>
      </dsp:nvSpPr>
      <dsp:spPr>
        <a:xfrm rot="5400000">
          <a:off x="2498135" y="2980750"/>
          <a:ext cx="277477" cy="332972"/>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536982" y="3008498"/>
        <a:ext cx="199784" cy="194234"/>
      </dsp:txXfrm>
    </dsp:sp>
    <dsp:sp modelId="{488B80EC-CE59-4885-9958-901145366475}">
      <dsp:nvSpPr>
        <dsp:cNvPr id="0" name=""/>
        <dsp:cNvSpPr/>
      </dsp:nvSpPr>
      <dsp:spPr>
        <a:xfrm>
          <a:off x="1256453" y="3332221"/>
          <a:ext cx="2760842" cy="73993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Energy cost (proposed cace) = Energy consumption * Cost of ele. </a:t>
          </a:r>
          <a:endParaRPr lang="ar-SA" sz="1400" kern="1200">
            <a:solidFill>
              <a:sysClr val="window" lastClr="FFFFFF"/>
            </a:solidFill>
            <a:latin typeface="Calibri"/>
            <a:ea typeface="+mn-ea"/>
            <a:cs typeface="Arial"/>
          </a:endParaRPr>
        </a:p>
      </dsp:txBody>
      <dsp:txXfrm>
        <a:off x="1278125" y="3353893"/>
        <a:ext cx="2717498" cy="696594"/>
      </dsp:txXfrm>
    </dsp:sp>
    <dsp:sp modelId="{476EE474-566E-405A-B8E0-AF5D82A4DC34}">
      <dsp:nvSpPr>
        <dsp:cNvPr id="0" name=""/>
        <dsp:cNvSpPr/>
      </dsp:nvSpPr>
      <dsp:spPr>
        <a:xfrm rot="5400000">
          <a:off x="2498135" y="4090658"/>
          <a:ext cx="277477" cy="332972"/>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536982" y="4118406"/>
        <a:ext cx="199784" cy="194234"/>
      </dsp:txXfrm>
    </dsp:sp>
    <dsp:sp modelId="{E3367D2C-4AAA-40A6-B959-B7F733672BA9}">
      <dsp:nvSpPr>
        <dsp:cNvPr id="0" name=""/>
        <dsp:cNvSpPr/>
      </dsp:nvSpPr>
      <dsp:spPr>
        <a:xfrm>
          <a:off x="1256453" y="4442129"/>
          <a:ext cx="2760842" cy="73993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Annual Energy saving = Energy consumption (current case) - Energy consumption (proposed case) </a:t>
          </a:r>
          <a:endParaRPr lang="ar-SA" sz="1400" kern="1200">
            <a:solidFill>
              <a:sysClr val="window" lastClr="FFFFFF"/>
            </a:solidFill>
            <a:latin typeface="Calibri"/>
            <a:ea typeface="+mn-ea"/>
            <a:cs typeface="Arial"/>
          </a:endParaRPr>
        </a:p>
      </dsp:txBody>
      <dsp:txXfrm>
        <a:off x="1278125" y="4463801"/>
        <a:ext cx="2717498" cy="696594"/>
      </dsp:txXfrm>
    </dsp:sp>
    <dsp:sp modelId="{4013C674-771F-4067-8614-DF7F3A6D4B38}">
      <dsp:nvSpPr>
        <dsp:cNvPr id="0" name=""/>
        <dsp:cNvSpPr/>
      </dsp:nvSpPr>
      <dsp:spPr>
        <a:xfrm rot="5400000">
          <a:off x="2498135" y="5200567"/>
          <a:ext cx="277477" cy="332972"/>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rtl="1">
            <a:lnSpc>
              <a:spcPct val="90000"/>
            </a:lnSpc>
            <a:spcBef>
              <a:spcPct val="0"/>
            </a:spcBef>
            <a:spcAft>
              <a:spcPct val="35000"/>
            </a:spcAft>
          </a:pPr>
          <a:endParaRPr lang="ar-SA" sz="1100" kern="1200">
            <a:solidFill>
              <a:sysClr val="window" lastClr="FFFFFF"/>
            </a:solidFill>
            <a:latin typeface="Calibri"/>
            <a:ea typeface="+mn-ea"/>
            <a:cs typeface="Arial"/>
          </a:endParaRPr>
        </a:p>
      </dsp:txBody>
      <dsp:txXfrm rot="-5400000">
        <a:off x="2536982" y="5228315"/>
        <a:ext cx="199784" cy="194234"/>
      </dsp:txXfrm>
    </dsp:sp>
    <dsp:sp modelId="{CAC1C3ED-4470-44DD-AD5D-9BB4D9807982}">
      <dsp:nvSpPr>
        <dsp:cNvPr id="0" name=""/>
        <dsp:cNvSpPr/>
      </dsp:nvSpPr>
      <dsp:spPr>
        <a:xfrm>
          <a:off x="1256453" y="5552038"/>
          <a:ext cx="2760842" cy="739938"/>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en-US" sz="1400" kern="1200">
              <a:solidFill>
                <a:sysClr val="window" lastClr="FFFFFF"/>
              </a:solidFill>
              <a:latin typeface="Calibri"/>
              <a:ea typeface="+mn-ea"/>
              <a:cs typeface="+mn-cs"/>
            </a:rPr>
            <a:t>Annual cost saving = Energy cost (current case) -Energy cost (proposed case) </a:t>
          </a:r>
          <a:endParaRPr lang="ar-SA" sz="1400" kern="1200">
            <a:solidFill>
              <a:sysClr val="window" lastClr="FFFFFF"/>
            </a:solidFill>
            <a:latin typeface="Calibri"/>
            <a:ea typeface="+mn-ea"/>
            <a:cs typeface="Arial"/>
          </a:endParaRPr>
        </a:p>
      </dsp:txBody>
      <dsp:txXfrm>
        <a:off x="1278125" y="5573710"/>
        <a:ext cx="2717498" cy="696594"/>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D6BE21-87B0-454E-9774-F4C34EFA8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14802</TotalTime>
  <Pages>51</Pages>
  <Words>5862</Words>
  <Characters>33418</Characters>
  <Application>Microsoft Office Word</Application>
  <DocSecurity>0</DocSecurity>
  <Lines>278</Lines>
  <Paragraphs>78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Abu Taha</Company>
  <LinksUpToDate>false</LinksUpToDate>
  <CharactersWithSpaces>39202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actc1</dc:creator>
  <cp:keywords/>
  <dc:description/>
  <cp:lastModifiedBy>Medad</cp:lastModifiedBy>
  <cp:revision>286</cp:revision>
  <dcterms:created xsi:type="dcterms:W3CDTF">2016-11-12T12:14:00Z</dcterms:created>
  <dcterms:modified xsi:type="dcterms:W3CDTF">2016-12-18T10:54:00Z</dcterms:modified>
</cp:coreProperties>
</file>