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F208E" w:rsidRPr="004F208E" w:rsidRDefault="004F208E" w:rsidP="004F208E">
      <w:pPr>
        <w:rPr>
          <w:rFonts w:hint="cs"/>
          <w:sz w:val="28"/>
          <w:szCs w:val="28"/>
          <w:rtl/>
        </w:rPr>
      </w:pPr>
      <w:r w:rsidRPr="004F208E">
        <w:rPr>
          <w:rFonts w:hint="cs"/>
          <w:sz w:val="28"/>
          <w:szCs w:val="28"/>
          <w:rtl/>
        </w:rPr>
        <w:t>في هذا البحث تم عمل دراسة جدوى اقتصادية متكاملة لخط انتاج مواسير بلاستيكية في شركة نابلس لصناعة النايلون والبلاستيك لمعرفة ما اذا كان المشروع مجديا ام لا.</w:t>
      </w:r>
    </w:p>
    <w:p w:rsidR="004F208E" w:rsidRPr="004F208E" w:rsidRDefault="004F208E" w:rsidP="004F208E">
      <w:pPr>
        <w:rPr>
          <w:rFonts w:hint="cs"/>
          <w:sz w:val="28"/>
          <w:szCs w:val="28"/>
          <w:rtl/>
        </w:rPr>
      </w:pPr>
      <w:r w:rsidRPr="004F208E">
        <w:rPr>
          <w:rFonts w:hint="cs"/>
          <w:sz w:val="28"/>
          <w:szCs w:val="28"/>
          <w:rtl/>
        </w:rPr>
        <w:t>تم تقسيم العمل على هذا البحث لقسمين في القسم الاول تم  دراسة الوضع الحالي للمصنع و هل هو قادر على عمل المشروع ام لا و في نفس القسم ايضا تم دراسة الطلب على المواسير في الضفة الغربية من حيث الاطوال والكميات اللازمة من المواسير للمنشأة.</w:t>
      </w:r>
    </w:p>
    <w:p w:rsidR="004F208E" w:rsidRDefault="004F208E" w:rsidP="004F208E">
      <w:pPr>
        <w:rPr>
          <w:sz w:val="28"/>
          <w:szCs w:val="28"/>
          <w:rtl/>
        </w:rPr>
      </w:pPr>
      <w:r w:rsidRPr="004F208E">
        <w:rPr>
          <w:rFonts w:hint="cs"/>
          <w:sz w:val="28"/>
          <w:szCs w:val="28"/>
          <w:rtl/>
        </w:rPr>
        <w:t>اما في القسم الثاني فتم عمل دراسة فنية للمشروع لمعرفة راس المال اللازم والمعدات المطلوبة للمشروع المنوي اقامته وفي نفس القسم ايضا تم عمل دراسة مالية للمشروع لحساب المعدل العائد على الاستثمار و نقطة التعادل و معدل الاسترداد لمساعدة الشركة في اتخاذ قرارها لتنفيذ المشروع او عدم تنفيذه.</w:t>
      </w:r>
    </w:p>
    <w:p w:rsidR="003E41C5" w:rsidRDefault="003E41C5" w:rsidP="004F208E">
      <w:pPr>
        <w:rPr>
          <w:sz w:val="28"/>
          <w:szCs w:val="28"/>
          <w:rtl/>
        </w:rPr>
      </w:pPr>
    </w:p>
    <w:p w:rsidR="003E41C5" w:rsidRPr="004F208E" w:rsidRDefault="003E41C5" w:rsidP="004F208E">
      <w:pPr>
        <w:rPr>
          <w:rFonts w:hint="cs"/>
          <w:sz w:val="28"/>
          <w:szCs w:val="28"/>
          <w:rtl/>
        </w:rPr>
      </w:pPr>
      <w:bookmarkStart w:id="0" w:name="_GoBack"/>
      <w:bookmarkEnd w:id="0"/>
    </w:p>
    <w:sectPr w:rsidR="003E41C5" w:rsidRPr="004F208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45E2"/>
    <w:rsid w:val="003E41C5"/>
    <w:rsid w:val="004F208E"/>
    <w:rsid w:val="005F66DD"/>
    <w:rsid w:val="006B57C2"/>
    <w:rsid w:val="006F45E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16F5FA"/>
  <w15:chartTrackingRefBased/>
  <w15:docId w15:val="{4AE58B62-8C24-48CC-8399-4CF38C34DD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100</Words>
  <Characters>575</Characters>
  <Application>Microsoft Office Word</Application>
  <DocSecurity>0</DocSecurity>
  <Lines>4</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lab</cp:lastModifiedBy>
  <cp:revision>2</cp:revision>
  <dcterms:created xsi:type="dcterms:W3CDTF">2019-06-17T09:49:00Z</dcterms:created>
  <dcterms:modified xsi:type="dcterms:W3CDTF">2019-06-17T09:49:00Z</dcterms:modified>
</cp:coreProperties>
</file>