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6F01DF" w:rsidRPr="00CF7B54" w:rsidRDefault="006F01DF" w:rsidP="006F01DF">
      <w:pPr>
        <w:jc w:val="center"/>
        <w:rPr>
          <w:rFonts w:asciiTheme="majorBidi" w:hAnsiTheme="majorBidi" w:cstheme="majorBidi"/>
          <w:b/>
          <w:bCs/>
          <w:sz w:val="28"/>
          <w:szCs w:val="28"/>
        </w:rPr>
      </w:pPr>
    </w:p>
    <w:p w:rsidR="002C33DD" w:rsidRPr="00CF7B54" w:rsidRDefault="00DE01BA" w:rsidP="006F01DF">
      <w:pPr>
        <w:jc w:val="center"/>
        <w:rPr>
          <w:rFonts w:asciiTheme="majorBidi" w:hAnsiTheme="majorBidi" w:cstheme="majorBidi"/>
        </w:rPr>
      </w:pPr>
      <w:r w:rsidRPr="001A3C6F">
        <w:rPr>
          <w:rFonts w:asciiTheme="majorBidi" w:hAnsiTheme="majorBidi" w:cstheme="majorBidi"/>
          <w:noProof/>
          <w:sz w:val="32"/>
          <w:szCs w:val="32"/>
        </w:rPr>
        <w:drawing>
          <wp:inline distT="0" distB="0" distL="0" distR="0" wp14:anchorId="1CBC6BAD" wp14:editId="037B883E">
            <wp:extent cx="1490109" cy="1479078"/>
            <wp:effectExtent l="0" t="0" r="0" b="6985"/>
            <wp:docPr id="15" name="Picture 5" descr="C:\Users\Microsoft\Desktop\جامعة-النجاح.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soft\Desktop\جامعة-النجاح.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92160" cy="1481114"/>
                    </a:xfrm>
                    <a:prstGeom prst="rect">
                      <a:avLst/>
                    </a:prstGeom>
                    <a:noFill/>
                    <a:ln>
                      <a:noFill/>
                    </a:ln>
                  </pic:spPr>
                </pic:pic>
              </a:graphicData>
            </a:graphic>
          </wp:inline>
        </w:drawing>
      </w:r>
      <w:r w:rsidR="006F01DF" w:rsidRPr="00CF7B54">
        <w:rPr>
          <w:rFonts w:asciiTheme="majorBidi" w:hAnsiTheme="majorBidi" w:cstheme="majorBidi"/>
          <w:sz w:val="32"/>
          <w:szCs w:val="32"/>
        </w:rPr>
        <w:br/>
      </w:r>
      <w:r w:rsidR="006F01DF" w:rsidRPr="00CF7B54">
        <w:rPr>
          <w:rFonts w:asciiTheme="majorBidi" w:hAnsiTheme="majorBidi" w:cstheme="majorBidi"/>
        </w:rPr>
        <w:t>An-</w:t>
      </w:r>
      <w:proofErr w:type="spellStart"/>
      <w:r w:rsidR="006F01DF" w:rsidRPr="00CF7B54">
        <w:rPr>
          <w:rFonts w:asciiTheme="majorBidi" w:hAnsiTheme="majorBidi" w:cstheme="majorBidi"/>
        </w:rPr>
        <w:t>Najah</w:t>
      </w:r>
      <w:proofErr w:type="spellEnd"/>
      <w:r w:rsidR="006F01DF" w:rsidRPr="00CF7B54">
        <w:rPr>
          <w:rFonts w:asciiTheme="majorBidi" w:hAnsiTheme="majorBidi" w:cstheme="majorBidi"/>
        </w:rPr>
        <w:t xml:space="preserve"> National University</w:t>
      </w:r>
      <w:r w:rsidR="006F01DF" w:rsidRPr="00CF7B54">
        <w:rPr>
          <w:rFonts w:asciiTheme="majorBidi" w:hAnsiTheme="majorBidi" w:cstheme="majorBidi"/>
        </w:rPr>
        <w:br/>
        <w:t>Faculty of Engineering</w:t>
      </w:r>
      <w:r w:rsidR="002C33DD" w:rsidRPr="00CF7B54">
        <w:rPr>
          <w:rFonts w:asciiTheme="majorBidi" w:hAnsiTheme="majorBidi" w:cstheme="majorBidi"/>
        </w:rPr>
        <w:t xml:space="preserve"> and Information Te</w:t>
      </w:r>
      <w:bookmarkStart w:id="0" w:name="_GoBack"/>
      <w:bookmarkEnd w:id="0"/>
      <w:r w:rsidR="002C33DD" w:rsidRPr="00CF7B54">
        <w:rPr>
          <w:rFonts w:asciiTheme="majorBidi" w:hAnsiTheme="majorBidi" w:cstheme="majorBidi"/>
        </w:rPr>
        <w:t>chnology</w:t>
      </w:r>
    </w:p>
    <w:p w:rsidR="004F5735" w:rsidRPr="00CF7B54" w:rsidRDefault="006F01DF" w:rsidP="006F01DF">
      <w:pPr>
        <w:jc w:val="center"/>
        <w:rPr>
          <w:rFonts w:asciiTheme="majorBidi" w:hAnsiTheme="majorBidi" w:cstheme="majorBidi"/>
        </w:rPr>
      </w:pPr>
      <w:r w:rsidRPr="00CF7B54">
        <w:rPr>
          <w:rFonts w:asciiTheme="majorBidi" w:hAnsiTheme="majorBidi" w:cstheme="majorBidi"/>
          <w:sz w:val="32"/>
          <w:szCs w:val="32"/>
        </w:rPr>
        <w:br/>
      </w:r>
    </w:p>
    <w:p w:rsidR="002C33DD" w:rsidRPr="00CF7B54" w:rsidRDefault="002C33DD" w:rsidP="006F01DF">
      <w:pPr>
        <w:jc w:val="center"/>
        <w:rPr>
          <w:rFonts w:asciiTheme="majorBidi" w:hAnsiTheme="majorBidi" w:cstheme="majorBidi"/>
        </w:rPr>
      </w:pPr>
    </w:p>
    <w:p w:rsidR="002C33DD" w:rsidRPr="00CF7B54" w:rsidRDefault="002C33DD" w:rsidP="00300E86">
      <w:pPr>
        <w:jc w:val="center"/>
        <w:rPr>
          <w:rFonts w:asciiTheme="majorBidi" w:hAnsiTheme="majorBidi" w:cstheme="majorBidi"/>
          <w:sz w:val="28"/>
          <w:szCs w:val="28"/>
        </w:rPr>
      </w:pPr>
      <w:r w:rsidRPr="00CF7B54">
        <w:rPr>
          <w:rFonts w:asciiTheme="majorBidi" w:hAnsiTheme="majorBidi" w:cstheme="majorBidi"/>
        </w:rPr>
        <w:t>Graduation project</w:t>
      </w:r>
      <w:r w:rsidR="00300E86">
        <w:rPr>
          <w:rFonts w:asciiTheme="majorBidi" w:hAnsiTheme="majorBidi" w:cstheme="majorBidi"/>
        </w:rPr>
        <w:t xml:space="preserve"> </w:t>
      </w:r>
      <w:r w:rsidRPr="00CF7B54">
        <w:rPr>
          <w:rFonts w:asciiTheme="majorBidi" w:hAnsiTheme="majorBidi" w:cstheme="majorBidi"/>
        </w:rPr>
        <w:t>report</w:t>
      </w:r>
    </w:p>
    <w:p w:rsidR="002C33DD" w:rsidRPr="00CF7B54" w:rsidRDefault="002C33DD" w:rsidP="00172F59">
      <w:pPr>
        <w:jc w:val="center"/>
        <w:rPr>
          <w:rFonts w:asciiTheme="majorBidi" w:hAnsiTheme="majorBidi" w:cstheme="majorBidi"/>
          <w:b/>
          <w:bCs/>
          <w:sz w:val="34"/>
          <w:szCs w:val="34"/>
        </w:rPr>
      </w:pPr>
      <w:r w:rsidRPr="00CF7B54">
        <w:rPr>
          <w:rFonts w:asciiTheme="majorBidi" w:hAnsiTheme="majorBidi" w:cstheme="majorBidi"/>
          <w:b/>
          <w:bCs/>
          <w:sz w:val="34"/>
          <w:szCs w:val="34"/>
        </w:rPr>
        <w:t xml:space="preserve">Preparing </w:t>
      </w:r>
      <w:r w:rsidR="00172F59" w:rsidRPr="00172F59">
        <w:rPr>
          <w:rFonts w:asciiTheme="majorBidi" w:hAnsiTheme="majorBidi" w:cstheme="majorBidi"/>
          <w:b/>
          <w:bCs/>
          <w:sz w:val="34"/>
          <w:szCs w:val="34"/>
        </w:rPr>
        <w:t>Specialized Arab Hospital –Nablus</w:t>
      </w:r>
      <w:r w:rsidRPr="00CF7B54">
        <w:rPr>
          <w:rFonts w:asciiTheme="majorBidi" w:hAnsiTheme="majorBidi" w:cstheme="majorBidi"/>
          <w:b/>
          <w:bCs/>
          <w:sz w:val="34"/>
          <w:szCs w:val="34"/>
        </w:rPr>
        <w:t xml:space="preserve"> for ISO 50001:2011</w:t>
      </w:r>
    </w:p>
    <w:p w:rsidR="003B1C0F" w:rsidRPr="00CF7B54" w:rsidRDefault="003B1C0F" w:rsidP="002C33DD">
      <w:pPr>
        <w:jc w:val="center"/>
        <w:rPr>
          <w:rFonts w:asciiTheme="majorBidi" w:hAnsiTheme="majorBidi" w:cstheme="majorBidi"/>
          <w:b/>
          <w:bCs/>
          <w:sz w:val="28"/>
          <w:szCs w:val="28"/>
        </w:rPr>
      </w:pPr>
    </w:p>
    <w:p w:rsidR="002C33DD" w:rsidRPr="00CF7B54" w:rsidRDefault="002C33DD" w:rsidP="002C33DD">
      <w:pPr>
        <w:jc w:val="center"/>
        <w:rPr>
          <w:rFonts w:asciiTheme="majorBidi" w:hAnsiTheme="majorBidi" w:cstheme="majorBidi"/>
          <w:b/>
          <w:bCs/>
        </w:rPr>
      </w:pPr>
      <w:r w:rsidRPr="00CF7B54">
        <w:rPr>
          <w:rFonts w:asciiTheme="majorBidi" w:hAnsiTheme="majorBidi" w:cstheme="majorBidi"/>
          <w:sz w:val="20"/>
          <w:szCs w:val="20"/>
        </w:rPr>
        <w:t>Group members</w:t>
      </w:r>
      <w:r w:rsidR="003B1C0F" w:rsidRPr="00CF7B54">
        <w:rPr>
          <w:rFonts w:asciiTheme="majorBidi" w:hAnsiTheme="majorBidi" w:cstheme="majorBidi"/>
          <w:sz w:val="20"/>
          <w:szCs w:val="20"/>
        </w:rPr>
        <w:t>:</w:t>
      </w:r>
    </w:p>
    <w:p w:rsidR="002C33DD" w:rsidRPr="00CF7B54" w:rsidRDefault="002C33DD" w:rsidP="002C33DD">
      <w:pPr>
        <w:jc w:val="center"/>
        <w:rPr>
          <w:rFonts w:asciiTheme="majorBidi" w:hAnsiTheme="majorBidi" w:cstheme="majorBidi"/>
          <w:b/>
          <w:bCs/>
        </w:rPr>
      </w:pPr>
      <w:r w:rsidRPr="00CF7B54">
        <w:rPr>
          <w:rFonts w:asciiTheme="majorBidi" w:hAnsiTheme="majorBidi" w:cstheme="majorBidi"/>
          <w:b/>
          <w:bCs/>
        </w:rPr>
        <w:t xml:space="preserve">Lana </w:t>
      </w:r>
      <w:proofErr w:type="spellStart"/>
      <w:r w:rsidRPr="00CF7B54">
        <w:rPr>
          <w:rFonts w:asciiTheme="majorBidi" w:hAnsiTheme="majorBidi" w:cstheme="majorBidi"/>
          <w:b/>
          <w:bCs/>
        </w:rPr>
        <w:t>Ghannam</w:t>
      </w:r>
      <w:proofErr w:type="spellEnd"/>
      <w:r w:rsidRPr="00CF7B54">
        <w:rPr>
          <w:rFonts w:asciiTheme="majorBidi" w:hAnsiTheme="majorBidi" w:cstheme="majorBidi"/>
          <w:b/>
          <w:bCs/>
        </w:rPr>
        <w:br/>
      </w:r>
      <w:proofErr w:type="spellStart"/>
      <w:r w:rsidRPr="00CF7B54">
        <w:rPr>
          <w:rFonts w:asciiTheme="majorBidi" w:hAnsiTheme="majorBidi" w:cstheme="majorBidi"/>
          <w:b/>
          <w:bCs/>
        </w:rPr>
        <w:t>Nidal</w:t>
      </w:r>
      <w:proofErr w:type="spellEnd"/>
      <w:r w:rsidRPr="00CF7B54">
        <w:rPr>
          <w:rFonts w:asciiTheme="majorBidi" w:hAnsiTheme="majorBidi" w:cstheme="majorBidi"/>
          <w:b/>
          <w:bCs/>
        </w:rPr>
        <w:t xml:space="preserve"> </w:t>
      </w:r>
      <w:proofErr w:type="spellStart"/>
      <w:r w:rsidRPr="00CF7B54">
        <w:rPr>
          <w:rFonts w:asciiTheme="majorBidi" w:hAnsiTheme="majorBidi" w:cstheme="majorBidi"/>
          <w:b/>
          <w:bCs/>
        </w:rPr>
        <w:t>Amer</w:t>
      </w:r>
      <w:proofErr w:type="spellEnd"/>
      <w:r w:rsidRPr="00CF7B54">
        <w:rPr>
          <w:rFonts w:asciiTheme="majorBidi" w:hAnsiTheme="majorBidi" w:cstheme="majorBidi"/>
          <w:b/>
          <w:bCs/>
        </w:rPr>
        <w:br/>
        <w:t>Omar Othman</w:t>
      </w:r>
      <w:r w:rsidRPr="00CF7B54">
        <w:rPr>
          <w:rFonts w:asciiTheme="majorBidi" w:hAnsiTheme="majorBidi" w:cstheme="majorBidi"/>
          <w:b/>
          <w:bCs/>
        </w:rPr>
        <w:br/>
      </w:r>
      <w:proofErr w:type="spellStart"/>
      <w:r w:rsidRPr="00CF7B54">
        <w:rPr>
          <w:rFonts w:asciiTheme="majorBidi" w:hAnsiTheme="majorBidi" w:cstheme="majorBidi"/>
          <w:b/>
          <w:bCs/>
        </w:rPr>
        <w:t>Waseem</w:t>
      </w:r>
      <w:proofErr w:type="spellEnd"/>
      <w:r w:rsidRPr="00CF7B54">
        <w:rPr>
          <w:rFonts w:asciiTheme="majorBidi" w:hAnsiTheme="majorBidi" w:cstheme="majorBidi"/>
          <w:b/>
          <w:bCs/>
        </w:rPr>
        <w:t xml:space="preserve"> </w:t>
      </w:r>
      <w:proofErr w:type="spellStart"/>
      <w:r w:rsidRPr="00CF7B54">
        <w:rPr>
          <w:rFonts w:asciiTheme="majorBidi" w:hAnsiTheme="majorBidi" w:cstheme="majorBidi"/>
          <w:b/>
          <w:bCs/>
        </w:rPr>
        <w:t>Shanabli</w:t>
      </w:r>
      <w:proofErr w:type="spellEnd"/>
      <w:r w:rsidRPr="00CF7B54">
        <w:rPr>
          <w:rFonts w:asciiTheme="majorBidi" w:hAnsiTheme="majorBidi" w:cstheme="majorBidi"/>
          <w:b/>
          <w:bCs/>
        </w:rPr>
        <w:br/>
      </w:r>
      <w:proofErr w:type="spellStart"/>
      <w:r w:rsidRPr="00CF7B54">
        <w:rPr>
          <w:rFonts w:asciiTheme="majorBidi" w:hAnsiTheme="majorBidi" w:cstheme="majorBidi"/>
          <w:b/>
          <w:bCs/>
        </w:rPr>
        <w:t>Zaid</w:t>
      </w:r>
      <w:proofErr w:type="spellEnd"/>
      <w:r w:rsidRPr="00CF7B54">
        <w:rPr>
          <w:rFonts w:asciiTheme="majorBidi" w:hAnsiTheme="majorBidi" w:cstheme="majorBidi"/>
          <w:b/>
          <w:bCs/>
        </w:rPr>
        <w:t xml:space="preserve"> </w:t>
      </w:r>
      <w:proofErr w:type="spellStart"/>
      <w:r w:rsidRPr="00CF7B54">
        <w:rPr>
          <w:rFonts w:asciiTheme="majorBidi" w:hAnsiTheme="majorBidi" w:cstheme="majorBidi"/>
          <w:b/>
          <w:bCs/>
        </w:rPr>
        <w:t>Sayeh</w:t>
      </w:r>
      <w:proofErr w:type="spellEnd"/>
    </w:p>
    <w:p w:rsidR="002C33DD" w:rsidRPr="00CF7B54" w:rsidRDefault="002C33DD" w:rsidP="002C33DD">
      <w:pPr>
        <w:jc w:val="center"/>
        <w:rPr>
          <w:rFonts w:asciiTheme="majorBidi" w:hAnsiTheme="majorBidi" w:cstheme="majorBidi"/>
          <w:sz w:val="20"/>
          <w:szCs w:val="20"/>
        </w:rPr>
      </w:pPr>
    </w:p>
    <w:p w:rsidR="002C33DD" w:rsidRPr="00CF7B54" w:rsidRDefault="002C33DD" w:rsidP="002C33DD">
      <w:pPr>
        <w:jc w:val="center"/>
        <w:rPr>
          <w:rFonts w:asciiTheme="majorBidi" w:hAnsiTheme="majorBidi" w:cstheme="majorBidi"/>
          <w:b/>
          <w:bCs/>
        </w:rPr>
      </w:pPr>
      <w:r w:rsidRPr="00CF7B54">
        <w:rPr>
          <w:rFonts w:asciiTheme="majorBidi" w:hAnsiTheme="majorBidi" w:cstheme="majorBidi"/>
          <w:sz w:val="20"/>
          <w:szCs w:val="20"/>
        </w:rPr>
        <w:t>Submitted to:</w:t>
      </w:r>
    </w:p>
    <w:p w:rsidR="002C33DD" w:rsidRPr="00CF7B54" w:rsidRDefault="002C33DD" w:rsidP="002C33DD">
      <w:pPr>
        <w:jc w:val="center"/>
        <w:rPr>
          <w:rFonts w:asciiTheme="majorBidi" w:hAnsiTheme="majorBidi" w:cstheme="majorBidi"/>
          <w:b/>
          <w:bCs/>
        </w:rPr>
      </w:pPr>
      <w:r w:rsidRPr="00CF7B54">
        <w:rPr>
          <w:rFonts w:asciiTheme="majorBidi" w:hAnsiTheme="majorBidi" w:cstheme="majorBidi"/>
          <w:b/>
          <w:bCs/>
        </w:rPr>
        <w:t xml:space="preserve">Dr. Mohammed </w:t>
      </w:r>
      <w:proofErr w:type="spellStart"/>
      <w:r w:rsidRPr="00CF7B54">
        <w:rPr>
          <w:rFonts w:asciiTheme="majorBidi" w:hAnsiTheme="majorBidi" w:cstheme="majorBidi"/>
          <w:b/>
          <w:bCs/>
        </w:rPr>
        <w:t>Alsayed</w:t>
      </w:r>
      <w:proofErr w:type="spellEnd"/>
      <w:r w:rsidRPr="00CF7B54">
        <w:rPr>
          <w:rFonts w:asciiTheme="majorBidi" w:hAnsiTheme="majorBidi" w:cstheme="majorBidi"/>
          <w:b/>
          <w:bCs/>
        </w:rPr>
        <w:br/>
        <w:t xml:space="preserve">Eng. Suleiman </w:t>
      </w:r>
      <w:proofErr w:type="spellStart"/>
      <w:r w:rsidRPr="00CF7B54">
        <w:rPr>
          <w:rFonts w:asciiTheme="majorBidi" w:hAnsiTheme="majorBidi" w:cstheme="majorBidi"/>
          <w:b/>
          <w:bCs/>
        </w:rPr>
        <w:t>Daifi</w:t>
      </w:r>
      <w:proofErr w:type="spellEnd"/>
    </w:p>
    <w:p w:rsidR="003B1C0F" w:rsidRPr="00CF7B54" w:rsidRDefault="003B1C0F" w:rsidP="00C64831">
      <w:pPr>
        <w:rPr>
          <w:rFonts w:asciiTheme="majorBidi" w:hAnsiTheme="majorBidi" w:cstheme="majorBidi"/>
          <w:sz w:val="20"/>
          <w:szCs w:val="20"/>
        </w:rPr>
      </w:pPr>
    </w:p>
    <w:p w:rsidR="00C64831" w:rsidRPr="00CF7B54" w:rsidRDefault="002C33DD" w:rsidP="00300E86">
      <w:pPr>
        <w:jc w:val="center"/>
        <w:rPr>
          <w:rFonts w:asciiTheme="majorBidi" w:hAnsiTheme="majorBidi" w:cstheme="majorBidi"/>
          <w:sz w:val="20"/>
          <w:szCs w:val="20"/>
        </w:rPr>
      </w:pPr>
      <w:r w:rsidRPr="00CF7B54">
        <w:rPr>
          <w:rFonts w:asciiTheme="majorBidi" w:hAnsiTheme="majorBidi" w:cstheme="majorBidi"/>
          <w:sz w:val="20"/>
          <w:szCs w:val="20"/>
        </w:rPr>
        <w:t xml:space="preserve">This report is submitted in partial fulfillment of the requirement of </w:t>
      </w:r>
      <w:r w:rsidR="003B1C0F" w:rsidRPr="00CF7B54">
        <w:rPr>
          <w:rFonts w:asciiTheme="majorBidi" w:hAnsiTheme="majorBidi" w:cstheme="majorBidi"/>
          <w:sz w:val="20"/>
          <w:szCs w:val="20"/>
        </w:rPr>
        <w:t>graduation project</w:t>
      </w:r>
      <w:r w:rsidR="00300E86">
        <w:rPr>
          <w:rFonts w:asciiTheme="majorBidi" w:hAnsiTheme="majorBidi" w:cstheme="majorBidi"/>
          <w:sz w:val="20"/>
          <w:szCs w:val="20"/>
        </w:rPr>
        <w:t xml:space="preserve"> </w:t>
      </w:r>
    </w:p>
    <w:p w:rsidR="00C64831" w:rsidRPr="00CF7B54" w:rsidRDefault="00C64831" w:rsidP="00C64831">
      <w:pPr>
        <w:jc w:val="center"/>
        <w:rPr>
          <w:rFonts w:asciiTheme="majorBidi" w:hAnsiTheme="majorBidi" w:cstheme="majorBidi"/>
        </w:rPr>
      </w:pPr>
    </w:p>
    <w:p w:rsidR="00303B72" w:rsidRPr="00303B72" w:rsidRDefault="00051230" w:rsidP="003B276B">
      <w:pPr>
        <w:jc w:val="center"/>
        <w:rPr>
          <w:rFonts w:asciiTheme="majorBidi" w:hAnsiTheme="majorBidi" w:cstheme="majorBidi"/>
        </w:rPr>
      </w:pPr>
      <w:r>
        <w:rPr>
          <w:rFonts w:asciiTheme="majorBidi" w:hAnsiTheme="majorBidi" w:cstheme="majorBidi"/>
        </w:rPr>
        <w:t>December</w:t>
      </w:r>
      <w:r w:rsidR="00303B72">
        <w:rPr>
          <w:rFonts w:asciiTheme="majorBidi" w:hAnsiTheme="majorBidi" w:cstheme="majorBidi"/>
        </w:rPr>
        <w:t xml:space="preserve"> </w:t>
      </w:r>
      <w:r w:rsidR="003B276B">
        <w:rPr>
          <w:rFonts w:asciiTheme="majorBidi" w:hAnsiTheme="majorBidi" w:cstheme="majorBidi"/>
        </w:rPr>
        <w:t>12</w:t>
      </w:r>
      <w:r w:rsidRPr="00051230">
        <w:rPr>
          <w:rFonts w:asciiTheme="majorBidi" w:hAnsiTheme="majorBidi" w:cstheme="majorBidi"/>
          <w:vertAlign w:val="superscript"/>
        </w:rPr>
        <w:t>th</w:t>
      </w:r>
      <w:r w:rsidR="00303B72">
        <w:rPr>
          <w:rFonts w:asciiTheme="majorBidi" w:hAnsiTheme="majorBidi" w:cstheme="majorBidi"/>
        </w:rPr>
        <w:t>, 2016</w:t>
      </w:r>
    </w:p>
    <w:p w:rsidR="00CC43AE" w:rsidRPr="00287A2C" w:rsidRDefault="00CC43AE" w:rsidP="00287A2C">
      <w:pPr>
        <w:jc w:val="center"/>
        <w:rPr>
          <w:b/>
          <w:bCs/>
          <w:sz w:val="28"/>
          <w:szCs w:val="28"/>
        </w:rPr>
      </w:pPr>
      <w:bookmarkStart w:id="1" w:name="_Toc468613189"/>
      <w:r w:rsidRPr="00287A2C">
        <w:rPr>
          <w:b/>
          <w:bCs/>
          <w:sz w:val="28"/>
          <w:szCs w:val="28"/>
        </w:rPr>
        <w:lastRenderedPageBreak/>
        <w:t>List of Tables</w:t>
      </w:r>
      <w:bookmarkEnd w:id="1"/>
    </w:p>
    <w:p w:rsidR="00AA242A" w:rsidRDefault="00100840">
      <w:pPr>
        <w:pStyle w:val="TableofFigures"/>
        <w:tabs>
          <w:tab w:val="right" w:leader="dot" w:pos="9350"/>
        </w:tabs>
        <w:rPr>
          <w:rFonts w:eastAsiaTheme="minorEastAsia"/>
          <w:noProof/>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\h \z \c "Table" </w:instrText>
      </w:r>
      <w:r>
        <w:rPr>
          <w:rFonts w:asciiTheme="majorBidi" w:hAnsiTheme="majorBidi" w:cstheme="majorBidi"/>
          <w:sz w:val="24"/>
          <w:szCs w:val="24"/>
        </w:rPr>
        <w:fldChar w:fldCharType="separate"/>
      </w:r>
      <w:hyperlink w:anchor="_Toc469238318" w:history="1">
        <w:r w:rsidR="00AA242A" w:rsidRPr="008919F3">
          <w:rPr>
            <w:rStyle w:val="Hyperlink"/>
            <w:rFonts w:asciiTheme="majorBidi" w:hAnsiTheme="majorBidi" w:cstheme="majorBidi"/>
            <w:noProof/>
          </w:rPr>
          <w:t>Table 1: Comparisons of ISO 50001 vs. ISO 14001 and ISO 9001 Management Systems</w:t>
        </w:r>
        <w:r w:rsidR="00AA242A">
          <w:rPr>
            <w:noProof/>
            <w:webHidden/>
          </w:rPr>
          <w:tab/>
        </w:r>
        <w:r w:rsidR="00AA242A">
          <w:rPr>
            <w:noProof/>
            <w:webHidden/>
          </w:rPr>
          <w:fldChar w:fldCharType="begin"/>
        </w:r>
        <w:r w:rsidR="00AA242A">
          <w:rPr>
            <w:noProof/>
            <w:webHidden/>
          </w:rPr>
          <w:instrText xml:space="preserve"> PAGEREF _Toc469238318 \h </w:instrText>
        </w:r>
        <w:r w:rsidR="00AA242A">
          <w:rPr>
            <w:noProof/>
            <w:webHidden/>
          </w:rPr>
        </w:r>
        <w:r w:rsidR="00AA242A">
          <w:rPr>
            <w:noProof/>
            <w:webHidden/>
          </w:rPr>
          <w:fldChar w:fldCharType="separate"/>
        </w:r>
        <w:r w:rsidR="00A61024">
          <w:rPr>
            <w:noProof/>
            <w:webHidden/>
          </w:rPr>
          <w:t>6</w:t>
        </w:r>
        <w:r w:rsidR="00AA242A">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19" w:history="1">
        <w:r w:rsidRPr="008919F3">
          <w:rPr>
            <w:rStyle w:val="Hyperlink"/>
            <w:noProof/>
          </w:rPr>
          <w:t>Table 2: Comparison between ISO standards</w:t>
        </w:r>
        <w:r>
          <w:rPr>
            <w:noProof/>
            <w:webHidden/>
          </w:rPr>
          <w:tab/>
        </w:r>
        <w:r>
          <w:rPr>
            <w:noProof/>
            <w:webHidden/>
          </w:rPr>
          <w:fldChar w:fldCharType="begin"/>
        </w:r>
        <w:r>
          <w:rPr>
            <w:noProof/>
            <w:webHidden/>
          </w:rPr>
          <w:instrText xml:space="preserve"> PAGEREF _Toc469238319 \h </w:instrText>
        </w:r>
        <w:r>
          <w:rPr>
            <w:noProof/>
            <w:webHidden/>
          </w:rPr>
        </w:r>
        <w:r>
          <w:rPr>
            <w:noProof/>
            <w:webHidden/>
          </w:rPr>
          <w:fldChar w:fldCharType="separate"/>
        </w:r>
        <w:r w:rsidR="00A61024">
          <w:rPr>
            <w:noProof/>
            <w:webHidden/>
          </w:rPr>
          <w:t>11</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0" w:history="1">
        <w:r w:rsidRPr="008919F3">
          <w:rPr>
            <w:rStyle w:val="Hyperlink"/>
            <w:rFonts w:asciiTheme="majorBidi" w:hAnsiTheme="majorBidi" w:cstheme="majorBidi"/>
            <w:noProof/>
          </w:rPr>
          <w:t>Table 3 global certifications to ISO 50001 by region as of January 2014</w:t>
        </w:r>
        <w:r>
          <w:rPr>
            <w:noProof/>
            <w:webHidden/>
          </w:rPr>
          <w:tab/>
        </w:r>
        <w:r>
          <w:rPr>
            <w:noProof/>
            <w:webHidden/>
          </w:rPr>
          <w:fldChar w:fldCharType="begin"/>
        </w:r>
        <w:r>
          <w:rPr>
            <w:noProof/>
            <w:webHidden/>
          </w:rPr>
          <w:instrText xml:space="preserve"> PAGEREF _Toc469238320 \h </w:instrText>
        </w:r>
        <w:r>
          <w:rPr>
            <w:noProof/>
            <w:webHidden/>
          </w:rPr>
        </w:r>
        <w:r>
          <w:rPr>
            <w:noProof/>
            <w:webHidden/>
          </w:rPr>
          <w:fldChar w:fldCharType="separate"/>
        </w:r>
        <w:r w:rsidR="00A61024">
          <w:rPr>
            <w:noProof/>
            <w:webHidden/>
          </w:rPr>
          <w:t>19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1" w:history="1">
        <w:r w:rsidRPr="008919F3">
          <w:rPr>
            <w:rStyle w:val="Hyperlink"/>
            <w:noProof/>
          </w:rPr>
          <w:t>Table 4: Lighting Energy Consumption</w:t>
        </w:r>
        <w:r>
          <w:rPr>
            <w:noProof/>
            <w:webHidden/>
          </w:rPr>
          <w:tab/>
        </w:r>
        <w:r>
          <w:rPr>
            <w:noProof/>
            <w:webHidden/>
          </w:rPr>
          <w:fldChar w:fldCharType="begin"/>
        </w:r>
        <w:r>
          <w:rPr>
            <w:noProof/>
            <w:webHidden/>
          </w:rPr>
          <w:instrText xml:space="preserve"> PAGEREF _Toc469238321 \h </w:instrText>
        </w:r>
        <w:r>
          <w:rPr>
            <w:noProof/>
            <w:webHidden/>
          </w:rPr>
        </w:r>
        <w:r>
          <w:rPr>
            <w:noProof/>
            <w:webHidden/>
          </w:rPr>
          <w:fldChar w:fldCharType="separate"/>
        </w:r>
        <w:r w:rsidR="00A61024">
          <w:rPr>
            <w:noProof/>
            <w:webHidden/>
          </w:rPr>
          <w:t>37</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2" w:history="1">
        <w:r w:rsidRPr="008919F3">
          <w:rPr>
            <w:rStyle w:val="Hyperlink"/>
            <w:noProof/>
          </w:rPr>
          <w:t>Table 5: Boilers Gas Consumption</w:t>
        </w:r>
        <w:r>
          <w:rPr>
            <w:noProof/>
            <w:webHidden/>
          </w:rPr>
          <w:tab/>
        </w:r>
        <w:r>
          <w:rPr>
            <w:noProof/>
            <w:webHidden/>
          </w:rPr>
          <w:fldChar w:fldCharType="begin"/>
        </w:r>
        <w:r>
          <w:rPr>
            <w:noProof/>
            <w:webHidden/>
          </w:rPr>
          <w:instrText xml:space="preserve"> PAGEREF _Toc469238322 \h </w:instrText>
        </w:r>
        <w:r>
          <w:rPr>
            <w:noProof/>
            <w:webHidden/>
          </w:rPr>
        </w:r>
        <w:r>
          <w:rPr>
            <w:noProof/>
            <w:webHidden/>
          </w:rPr>
          <w:fldChar w:fldCharType="separate"/>
        </w:r>
        <w:r w:rsidR="00A61024">
          <w:rPr>
            <w:noProof/>
            <w:webHidden/>
          </w:rPr>
          <w:t>38</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3" w:history="1">
        <w:r w:rsidRPr="008919F3">
          <w:rPr>
            <w:rStyle w:val="Hyperlink"/>
            <w:noProof/>
          </w:rPr>
          <w:t>Table 6: Split units models and numbers</w:t>
        </w:r>
        <w:r>
          <w:rPr>
            <w:noProof/>
            <w:webHidden/>
          </w:rPr>
          <w:tab/>
        </w:r>
        <w:r>
          <w:rPr>
            <w:noProof/>
            <w:webHidden/>
          </w:rPr>
          <w:fldChar w:fldCharType="begin"/>
        </w:r>
        <w:r>
          <w:rPr>
            <w:noProof/>
            <w:webHidden/>
          </w:rPr>
          <w:instrText xml:space="preserve"> PAGEREF _Toc469238323 \h </w:instrText>
        </w:r>
        <w:r>
          <w:rPr>
            <w:noProof/>
            <w:webHidden/>
          </w:rPr>
        </w:r>
        <w:r>
          <w:rPr>
            <w:noProof/>
            <w:webHidden/>
          </w:rPr>
          <w:fldChar w:fldCharType="separate"/>
        </w:r>
        <w:r w:rsidR="00A61024">
          <w:rPr>
            <w:noProof/>
            <w:webHidden/>
          </w:rPr>
          <w:t>41</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4" w:history="1">
        <w:r w:rsidRPr="008919F3">
          <w:rPr>
            <w:rStyle w:val="Hyperlink"/>
            <w:noProof/>
          </w:rPr>
          <w:t>Table 7: number and perimeter of doors and windows at SAH</w:t>
        </w:r>
        <w:r>
          <w:rPr>
            <w:noProof/>
            <w:webHidden/>
          </w:rPr>
          <w:tab/>
        </w:r>
        <w:r>
          <w:rPr>
            <w:noProof/>
            <w:webHidden/>
          </w:rPr>
          <w:fldChar w:fldCharType="begin"/>
        </w:r>
        <w:r>
          <w:rPr>
            <w:noProof/>
            <w:webHidden/>
          </w:rPr>
          <w:instrText xml:space="preserve"> PAGEREF _Toc469238324 \h </w:instrText>
        </w:r>
        <w:r>
          <w:rPr>
            <w:noProof/>
            <w:webHidden/>
          </w:rPr>
        </w:r>
        <w:r>
          <w:rPr>
            <w:noProof/>
            <w:webHidden/>
          </w:rPr>
          <w:fldChar w:fldCharType="separate"/>
        </w:r>
        <w:r w:rsidR="00A61024">
          <w:rPr>
            <w:noProof/>
            <w:webHidden/>
          </w:rPr>
          <w:t>42</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5" w:history="1">
        <w:r w:rsidRPr="008919F3">
          <w:rPr>
            <w:rStyle w:val="Hyperlink"/>
            <w:noProof/>
          </w:rPr>
          <w:t>Table 8: The area of windows</w:t>
        </w:r>
        <w:r>
          <w:rPr>
            <w:noProof/>
            <w:webHidden/>
          </w:rPr>
          <w:tab/>
        </w:r>
        <w:r>
          <w:rPr>
            <w:noProof/>
            <w:webHidden/>
          </w:rPr>
          <w:fldChar w:fldCharType="begin"/>
        </w:r>
        <w:r>
          <w:rPr>
            <w:noProof/>
            <w:webHidden/>
          </w:rPr>
          <w:instrText xml:space="preserve"> PAGEREF _Toc469238325 \h </w:instrText>
        </w:r>
        <w:r>
          <w:rPr>
            <w:noProof/>
            <w:webHidden/>
          </w:rPr>
        </w:r>
        <w:r>
          <w:rPr>
            <w:noProof/>
            <w:webHidden/>
          </w:rPr>
          <w:fldChar w:fldCharType="separate"/>
        </w:r>
        <w:r w:rsidR="00A61024">
          <w:rPr>
            <w:noProof/>
            <w:webHidden/>
          </w:rPr>
          <w:t>43</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6" w:history="1">
        <w:r w:rsidRPr="008919F3">
          <w:rPr>
            <w:rStyle w:val="Hyperlink"/>
            <w:noProof/>
          </w:rPr>
          <w:t>Table 9: The heat transfer through windows</w:t>
        </w:r>
        <w:r>
          <w:rPr>
            <w:noProof/>
            <w:webHidden/>
          </w:rPr>
          <w:tab/>
        </w:r>
        <w:r>
          <w:rPr>
            <w:noProof/>
            <w:webHidden/>
          </w:rPr>
          <w:fldChar w:fldCharType="begin"/>
        </w:r>
        <w:r>
          <w:rPr>
            <w:noProof/>
            <w:webHidden/>
          </w:rPr>
          <w:instrText xml:space="preserve"> PAGEREF _Toc469238326 \h </w:instrText>
        </w:r>
        <w:r>
          <w:rPr>
            <w:noProof/>
            <w:webHidden/>
          </w:rPr>
        </w:r>
        <w:r>
          <w:rPr>
            <w:noProof/>
            <w:webHidden/>
          </w:rPr>
          <w:fldChar w:fldCharType="separate"/>
        </w:r>
        <w:r w:rsidR="00A61024">
          <w:rPr>
            <w:noProof/>
            <w:webHidden/>
          </w:rPr>
          <w:t>44</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7" w:history="1">
        <w:r w:rsidRPr="008919F3">
          <w:rPr>
            <w:rStyle w:val="Hyperlink"/>
            <w:noProof/>
          </w:rPr>
          <w:t>Table 10: The heat transfer through doors</w:t>
        </w:r>
        <w:r>
          <w:rPr>
            <w:noProof/>
            <w:webHidden/>
          </w:rPr>
          <w:tab/>
        </w:r>
        <w:r>
          <w:rPr>
            <w:noProof/>
            <w:webHidden/>
          </w:rPr>
          <w:fldChar w:fldCharType="begin"/>
        </w:r>
        <w:r>
          <w:rPr>
            <w:noProof/>
            <w:webHidden/>
          </w:rPr>
          <w:instrText xml:space="preserve"> PAGEREF _Toc469238327 \h </w:instrText>
        </w:r>
        <w:r>
          <w:rPr>
            <w:noProof/>
            <w:webHidden/>
          </w:rPr>
        </w:r>
        <w:r>
          <w:rPr>
            <w:noProof/>
            <w:webHidden/>
          </w:rPr>
          <w:fldChar w:fldCharType="separate"/>
        </w:r>
        <w:r w:rsidR="00A61024">
          <w:rPr>
            <w:noProof/>
            <w:webHidden/>
          </w:rPr>
          <w:t>45</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8" w:history="1">
        <w:r w:rsidRPr="008919F3">
          <w:rPr>
            <w:rStyle w:val="Hyperlink"/>
            <w:noProof/>
          </w:rPr>
          <w:t>Table 11: item 4.4.2 other requirements</w:t>
        </w:r>
        <w:r>
          <w:rPr>
            <w:noProof/>
            <w:webHidden/>
          </w:rPr>
          <w:tab/>
        </w:r>
        <w:r>
          <w:rPr>
            <w:noProof/>
            <w:webHidden/>
          </w:rPr>
          <w:fldChar w:fldCharType="begin"/>
        </w:r>
        <w:r>
          <w:rPr>
            <w:noProof/>
            <w:webHidden/>
          </w:rPr>
          <w:instrText xml:space="preserve"> PAGEREF _Toc469238328 \h </w:instrText>
        </w:r>
        <w:r>
          <w:rPr>
            <w:noProof/>
            <w:webHidden/>
          </w:rPr>
        </w:r>
        <w:r>
          <w:rPr>
            <w:noProof/>
            <w:webHidden/>
          </w:rPr>
          <w:fldChar w:fldCharType="separate"/>
        </w:r>
        <w:r w:rsidR="00A61024">
          <w:rPr>
            <w:noProof/>
            <w:webHidden/>
          </w:rPr>
          <w:t>51</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29" w:history="1">
        <w:r w:rsidRPr="008919F3">
          <w:rPr>
            <w:rStyle w:val="Hyperlink"/>
            <w:noProof/>
          </w:rPr>
          <w:t>Table 12: SAH energy consumption baseline</w:t>
        </w:r>
        <w:r>
          <w:rPr>
            <w:noProof/>
            <w:webHidden/>
          </w:rPr>
          <w:tab/>
        </w:r>
        <w:r>
          <w:rPr>
            <w:noProof/>
            <w:webHidden/>
          </w:rPr>
          <w:fldChar w:fldCharType="begin"/>
        </w:r>
        <w:r>
          <w:rPr>
            <w:noProof/>
            <w:webHidden/>
          </w:rPr>
          <w:instrText xml:space="preserve"> PAGEREF _Toc469238329 \h </w:instrText>
        </w:r>
        <w:r>
          <w:rPr>
            <w:noProof/>
            <w:webHidden/>
          </w:rPr>
        </w:r>
        <w:r>
          <w:rPr>
            <w:noProof/>
            <w:webHidden/>
          </w:rPr>
          <w:fldChar w:fldCharType="separate"/>
        </w:r>
        <w:r w:rsidR="00A61024">
          <w:rPr>
            <w:noProof/>
            <w:webHidden/>
          </w:rPr>
          <w:t>53</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0" w:history="1">
        <w:r w:rsidRPr="008919F3">
          <w:rPr>
            <w:rStyle w:val="Hyperlink"/>
            <w:noProof/>
          </w:rPr>
          <w:t>Table 13: standard values for energy performance indicators at hospitals</w:t>
        </w:r>
        <w:r>
          <w:rPr>
            <w:noProof/>
            <w:webHidden/>
          </w:rPr>
          <w:tab/>
        </w:r>
        <w:r>
          <w:rPr>
            <w:noProof/>
            <w:webHidden/>
          </w:rPr>
          <w:fldChar w:fldCharType="begin"/>
        </w:r>
        <w:r>
          <w:rPr>
            <w:noProof/>
            <w:webHidden/>
          </w:rPr>
          <w:instrText xml:space="preserve"> PAGEREF _Toc469238330 \h </w:instrText>
        </w:r>
        <w:r>
          <w:rPr>
            <w:noProof/>
            <w:webHidden/>
          </w:rPr>
        </w:r>
        <w:r>
          <w:rPr>
            <w:noProof/>
            <w:webHidden/>
          </w:rPr>
          <w:fldChar w:fldCharType="separate"/>
        </w:r>
        <w:r w:rsidR="00A61024">
          <w:rPr>
            <w:noProof/>
            <w:webHidden/>
          </w:rPr>
          <w:t>55</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1" w:history="1">
        <w:r w:rsidRPr="008919F3">
          <w:rPr>
            <w:rStyle w:val="Hyperlink"/>
            <w:noProof/>
          </w:rPr>
          <w:t>Table 14: energy performance indicators corresponding SAH</w:t>
        </w:r>
        <w:r>
          <w:rPr>
            <w:noProof/>
            <w:webHidden/>
          </w:rPr>
          <w:tab/>
        </w:r>
        <w:r>
          <w:rPr>
            <w:noProof/>
            <w:webHidden/>
          </w:rPr>
          <w:fldChar w:fldCharType="begin"/>
        </w:r>
        <w:r>
          <w:rPr>
            <w:noProof/>
            <w:webHidden/>
          </w:rPr>
          <w:instrText xml:space="preserve"> PAGEREF _Toc469238331 \h </w:instrText>
        </w:r>
        <w:r>
          <w:rPr>
            <w:noProof/>
            <w:webHidden/>
          </w:rPr>
        </w:r>
        <w:r>
          <w:rPr>
            <w:noProof/>
            <w:webHidden/>
          </w:rPr>
          <w:fldChar w:fldCharType="separate"/>
        </w:r>
        <w:r w:rsidR="00A61024">
          <w:rPr>
            <w:noProof/>
            <w:webHidden/>
          </w:rPr>
          <w:t>55</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2" w:history="1">
        <w:r w:rsidRPr="008919F3">
          <w:rPr>
            <w:rStyle w:val="Hyperlink"/>
            <w:noProof/>
          </w:rPr>
          <w:t>Table 15: Energy objectives, energy targets and energy management action plans</w:t>
        </w:r>
        <w:r>
          <w:rPr>
            <w:noProof/>
            <w:webHidden/>
          </w:rPr>
          <w:tab/>
        </w:r>
        <w:r>
          <w:rPr>
            <w:noProof/>
            <w:webHidden/>
          </w:rPr>
          <w:fldChar w:fldCharType="begin"/>
        </w:r>
        <w:r>
          <w:rPr>
            <w:noProof/>
            <w:webHidden/>
          </w:rPr>
          <w:instrText xml:space="preserve"> PAGEREF _Toc469238332 \h </w:instrText>
        </w:r>
        <w:r>
          <w:rPr>
            <w:noProof/>
            <w:webHidden/>
          </w:rPr>
        </w:r>
        <w:r>
          <w:rPr>
            <w:noProof/>
            <w:webHidden/>
          </w:rPr>
          <w:fldChar w:fldCharType="separate"/>
        </w:r>
        <w:r w:rsidR="00A61024">
          <w:rPr>
            <w:noProof/>
            <w:webHidden/>
          </w:rPr>
          <w:t>56</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3" w:history="1">
        <w:r w:rsidRPr="008919F3">
          <w:rPr>
            <w:rStyle w:val="Hyperlink"/>
            <w:noProof/>
          </w:rPr>
          <w:t>Table 16: Key Characteristics of SAH</w:t>
        </w:r>
        <w:r>
          <w:rPr>
            <w:noProof/>
            <w:webHidden/>
          </w:rPr>
          <w:tab/>
        </w:r>
        <w:r>
          <w:rPr>
            <w:noProof/>
            <w:webHidden/>
          </w:rPr>
          <w:fldChar w:fldCharType="begin"/>
        </w:r>
        <w:r>
          <w:rPr>
            <w:noProof/>
            <w:webHidden/>
          </w:rPr>
          <w:instrText xml:space="preserve"> PAGEREF _Toc469238333 \h </w:instrText>
        </w:r>
        <w:r>
          <w:rPr>
            <w:noProof/>
            <w:webHidden/>
          </w:rPr>
        </w:r>
        <w:r>
          <w:rPr>
            <w:noProof/>
            <w:webHidden/>
          </w:rPr>
          <w:fldChar w:fldCharType="separate"/>
        </w:r>
        <w:r w:rsidR="00A61024">
          <w:rPr>
            <w:noProof/>
            <w:webHidden/>
          </w:rPr>
          <w:t>60</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4" w:history="1">
        <w:r w:rsidRPr="008919F3">
          <w:rPr>
            <w:rStyle w:val="Hyperlink"/>
            <w:noProof/>
          </w:rPr>
          <w:t>Table 17: “renewable energy and energy efficiency” law of 2015</w:t>
        </w:r>
        <w:r>
          <w:rPr>
            <w:noProof/>
            <w:webHidden/>
          </w:rPr>
          <w:tab/>
        </w:r>
        <w:r>
          <w:rPr>
            <w:noProof/>
            <w:webHidden/>
          </w:rPr>
          <w:fldChar w:fldCharType="begin"/>
        </w:r>
        <w:r>
          <w:rPr>
            <w:noProof/>
            <w:webHidden/>
          </w:rPr>
          <w:instrText xml:space="preserve"> PAGEREF _Toc469238334 \h </w:instrText>
        </w:r>
        <w:r>
          <w:rPr>
            <w:noProof/>
            <w:webHidden/>
          </w:rPr>
        </w:r>
        <w:r>
          <w:rPr>
            <w:noProof/>
            <w:webHidden/>
          </w:rPr>
          <w:fldChar w:fldCharType="separate"/>
        </w:r>
        <w:r w:rsidR="00A61024">
          <w:rPr>
            <w:noProof/>
            <w:webHidden/>
          </w:rPr>
          <w:t>86</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5" w:history="1">
        <w:r w:rsidRPr="008919F3">
          <w:rPr>
            <w:rStyle w:val="Hyperlink"/>
            <w:noProof/>
          </w:rPr>
          <w:t>Table 18: Total energy consumption check form</w:t>
        </w:r>
        <w:r>
          <w:rPr>
            <w:noProof/>
            <w:webHidden/>
          </w:rPr>
          <w:tab/>
        </w:r>
        <w:r>
          <w:rPr>
            <w:noProof/>
            <w:webHidden/>
          </w:rPr>
          <w:fldChar w:fldCharType="begin"/>
        </w:r>
        <w:r>
          <w:rPr>
            <w:noProof/>
            <w:webHidden/>
          </w:rPr>
          <w:instrText xml:space="preserve"> PAGEREF _Toc469238335 \h </w:instrText>
        </w:r>
        <w:r>
          <w:rPr>
            <w:noProof/>
            <w:webHidden/>
          </w:rPr>
        </w:r>
        <w:r>
          <w:rPr>
            <w:noProof/>
            <w:webHidden/>
          </w:rPr>
          <w:fldChar w:fldCharType="separate"/>
        </w:r>
        <w:r w:rsidR="00A61024">
          <w:rPr>
            <w:noProof/>
            <w:webHidden/>
          </w:rPr>
          <w:t>89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6" w:history="1">
        <w:r w:rsidRPr="008919F3">
          <w:rPr>
            <w:rStyle w:val="Hyperlink"/>
            <w:noProof/>
          </w:rPr>
          <w:t>Table 19: floors electricity consumption form</w:t>
        </w:r>
        <w:r>
          <w:rPr>
            <w:noProof/>
            <w:webHidden/>
          </w:rPr>
          <w:tab/>
        </w:r>
        <w:r>
          <w:rPr>
            <w:noProof/>
            <w:webHidden/>
          </w:rPr>
          <w:fldChar w:fldCharType="begin"/>
        </w:r>
        <w:r>
          <w:rPr>
            <w:noProof/>
            <w:webHidden/>
          </w:rPr>
          <w:instrText xml:space="preserve"> PAGEREF _Toc469238336 \h </w:instrText>
        </w:r>
        <w:r>
          <w:rPr>
            <w:noProof/>
            <w:webHidden/>
          </w:rPr>
        </w:r>
        <w:r>
          <w:rPr>
            <w:noProof/>
            <w:webHidden/>
          </w:rPr>
          <w:fldChar w:fldCharType="separate"/>
        </w:r>
        <w:r w:rsidR="00A61024">
          <w:rPr>
            <w:noProof/>
            <w:webHidden/>
          </w:rPr>
          <w:t>89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7" w:history="1">
        <w:r w:rsidRPr="008919F3">
          <w:rPr>
            <w:rStyle w:val="Hyperlink"/>
            <w:noProof/>
          </w:rPr>
          <w:t>Table 20: systems energy consumption form</w:t>
        </w:r>
        <w:r>
          <w:rPr>
            <w:noProof/>
            <w:webHidden/>
          </w:rPr>
          <w:tab/>
        </w:r>
        <w:r>
          <w:rPr>
            <w:noProof/>
            <w:webHidden/>
          </w:rPr>
          <w:fldChar w:fldCharType="begin"/>
        </w:r>
        <w:r>
          <w:rPr>
            <w:noProof/>
            <w:webHidden/>
          </w:rPr>
          <w:instrText xml:space="preserve"> PAGEREF _Toc469238337 \h </w:instrText>
        </w:r>
        <w:r>
          <w:rPr>
            <w:noProof/>
            <w:webHidden/>
          </w:rPr>
        </w:r>
        <w:r>
          <w:rPr>
            <w:noProof/>
            <w:webHidden/>
          </w:rPr>
          <w:fldChar w:fldCharType="separate"/>
        </w:r>
        <w:r w:rsidR="00A61024">
          <w:rPr>
            <w:noProof/>
            <w:webHidden/>
          </w:rPr>
          <w:t>89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8" w:history="1">
        <w:r w:rsidRPr="008919F3">
          <w:rPr>
            <w:rStyle w:val="Hyperlink"/>
            <w:noProof/>
          </w:rPr>
          <w:t>Table 21: Competence Basis form</w:t>
        </w:r>
        <w:r>
          <w:rPr>
            <w:noProof/>
            <w:webHidden/>
          </w:rPr>
          <w:tab/>
        </w:r>
        <w:r>
          <w:rPr>
            <w:noProof/>
            <w:webHidden/>
          </w:rPr>
          <w:fldChar w:fldCharType="begin"/>
        </w:r>
        <w:r>
          <w:rPr>
            <w:noProof/>
            <w:webHidden/>
          </w:rPr>
          <w:instrText xml:space="preserve"> PAGEREF _Toc469238338 \h </w:instrText>
        </w:r>
        <w:r>
          <w:rPr>
            <w:noProof/>
            <w:webHidden/>
          </w:rPr>
        </w:r>
        <w:r>
          <w:rPr>
            <w:noProof/>
            <w:webHidden/>
          </w:rPr>
          <w:fldChar w:fldCharType="separate"/>
        </w:r>
        <w:r w:rsidR="00A61024">
          <w:rPr>
            <w:noProof/>
            <w:webHidden/>
          </w:rPr>
          <w:t>89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39" w:history="1">
        <w:r w:rsidRPr="008919F3">
          <w:rPr>
            <w:rStyle w:val="Hyperlink"/>
            <w:noProof/>
          </w:rPr>
          <w:t>Table 22: Evaluation of compliance with legal requirements and other requirements</w:t>
        </w:r>
        <w:r>
          <w:rPr>
            <w:noProof/>
            <w:webHidden/>
          </w:rPr>
          <w:tab/>
        </w:r>
        <w:r>
          <w:rPr>
            <w:noProof/>
            <w:webHidden/>
          </w:rPr>
          <w:fldChar w:fldCharType="begin"/>
        </w:r>
        <w:r>
          <w:rPr>
            <w:noProof/>
            <w:webHidden/>
          </w:rPr>
          <w:instrText xml:space="preserve"> PAGEREF _Toc469238339 \h </w:instrText>
        </w:r>
        <w:r>
          <w:rPr>
            <w:noProof/>
            <w:webHidden/>
          </w:rPr>
        </w:r>
        <w:r>
          <w:rPr>
            <w:noProof/>
            <w:webHidden/>
          </w:rPr>
          <w:fldChar w:fldCharType="separate"/>
        </w:r>
        <w:r w:rsidR="00A61024">
          <w:rPr>
            <w:noProof/>
            <w:webHidden/>
          </w:rPr>
          <w:t>89</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40" w:history="1">
        <w:r w:rsidRPr="008919F3">
          <w:rPr>
            <w:rStyle w:val="Hyperlink"/>
            <w:noProof/>
          </w:rPr>
          <w:t>Table 23: Energy sources form</w:t>
        </w:r>
        <w:r>
          <w:rPr>
            <w:noProof/>
            <w:webHidden/>
          </w:rPr>
          <w:tab/>
        </w:r>
        <w:r>
          <w:rPr>
            <w:noProof/>
            <w:webHidden/>
          </w:rPr>
          <w:fldChar w:fldCharType="begin"/>
        </w:r>
        <w:r>
          <w:rPr>
            <w:noProof/>
            <w:webHidden/>
          </w:rPr>
          <w:instrText xml:space="preserve"> PAGEREF _Toc469238340 \h </w:instrText>
        </w:r>
        <w:r>
          <w:rPr>
            <w:noProof/>
            <w:webHidden/>
          </w:rPr>
        </w:r>
        <w:r>
          <w:rPr>
            <w:noProof/>
            <w:webHidden/>
          </w:rPr>
          <w:fldChar w:fldCharType="separate"/>
        </w:r>
        <w:r w:rsidR="00A61024">
          <w:rPr>
            <w:noProof/>
            <w:webHidden/>
          </w:rPr>
          <w:t>90</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41" w:history="1">
        <w:r w:rsidRPr="008919F3">
          <w:rPr>
            <w:rStyle w:val="Hyperlink"/>
            <w:noProof/>
          </w:rPr>
          <w:t>Table 24: Past and present energy consumption form</w:t>
        </w:r>
        <w:r>
          <w:rPr>
            <w:noProof/>
            <w:webHidden/>
          </w:rPr>
          <w:tab/>
        </w:r>
        <w:r>
          <w:rPr>
            <w:noProof/>
            <w:webHidden/>
          </w:rPr>
          <w:fldChar w:fldCharType="begin"/>
        </w:r>
        <w:r>
          <w:rPr>
            <w:noProof/>
            <w:webHidden/>
          </w:rPr>
          <w:instrText xml:space="preserve"> PAGEREF _Toc469238341 \h </w:instrText>
        </w:r>
        <w:r>
          <w:rPr>
            <w:noProof/>
            <w:webHidden/>
          </w:rPr>
        </w:r>
        <w:r>
          <w:rPr>
            <w:noProof/>
            <w:webHidden/>
          </w:rPr>
          <w:fldChar w:fldCharType="separate"/>
        </w:r>
        <w:r w:rsidR="00A61024">
          <w:rPr>
            <w:noProof/>
            <w:webHidden/>
          </w:rPr>
          <w:t>90</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42" w:history="1">
        <w:r w:rsidRPr="008919F3">
          <w:rPr>
            <w:rStyle w:val="Hyperlink"/>
            <w:noProof/>
          </w:rPr>
          <w:t>Table 25: Consumption per month form</w:t>
        </w:r>
        <w:r>
          <w:rPr>
            <w:noProof/>
            <w:webHidden/>
          </w:rPr>
          <w:tab/>
        </w:r>
        <w:r>
          <w:rPr>
            <w:noProof/>
            <w:webHidden/>
          </w:rPr>
          <w:fldChar w:fldCharType="begin"/>
        </w:r>
        <w:r>
          <w:rPr>
            <w:noProof/>
            <w:webHidden/>
          </w:rPr>
          <w:instrText xml:space="preserve"> PAGEREF _Toc469238342 \h </w:instrText>
        </w:r>
        <w:r>
          <w:rPr>
            <w:noProof/>
            <w:webHidden/>
          </w:rPr>
        </w:r>
        <w:r>
          <w:rPr>
            <w:noProof/>
            <w:webHidden/>
          </w:rPr>
          <w:fldChar w:fldCharType="separate"/>
        </w:r>
        <w:r w:rsidR="00A61024">
          <w:rPr>
            <w:noProof/>
            <w:webHidden/>
          </w:rPr>
          <w:t>90</w:t>
        </w:r>
        <w:r>
          <w:rPr>
            <w:noProof/>
            <w:webHidden/>
          </w:rPr>
          <w:fldChar w:fldCharType="end"/>
        </w:r>
      </w:hyperlink>
    </w:p>
    <w:p w:rsidR="00AA242A" w:rsidRDefault="00AA242A">
      <w:pPr>
        <w:pStyle w:val="TableofFigures"/>
        <w:tabs>
          <w:tab w:val="right" w:leader="dot" w:pos="9350"/>
        </w:tabs>
        <w:rPr>
          <w:rFonts w:eastAsiaTheme="minorEastAsia"/>
          <w:noProof/>
        </w:rPr>
      </w:pPr>
      <w:hyperlink w:anchor="_Toc469238343" w:history="1">
        <w:r w:rsidRPr="008919F3">
          <w:rPr>
            <w:rStyle w:val="Hyperlink"/>
            <w:noProof/>
          </w:rPr>
          <w:t>Table 26: Current energy performance for each system form</w:t>
        </w:r>
        <w:r>
          <w:rPr>
            <w:noProof/>
            <w:webHidden/>
          </w:rPr>
          <w:tab/>
        </w:r>
        <w:r>
          <w:rPr>
            <w:noProof/>
            <w:webHidden/>
          </w:rPr>
          <w:fldChar w:fldCharType="begin"/>
        </w:r>
        <w:r>
          <w:rPr>
            <w:noProof/>
            <w:webHidden/>
          </w:rPr>
          <w:instrText xml:space="preserve"> PAGEREF _Toc469238343 \h </w:instrText>
        </w:r>
        <w:r>
          <w:rPr>
            <w:noProof/>
            <w:webHidden/>
          </w:rPr>
        </w:r>
        <w:r>
          <w:rPr>
            <w:noProof/>
            <w:webHidden/>
          </w:rPr>
          <w:fldChar w:fldCharType="separate"/>
        </w:r>
        <w:r w:rsidR="00A61024">
          <w:rPr>
            <w:noProof/>
            <w:webHidden/>
          </w:rPr>
          <w:t>90</w:t>
        </w:r>
        <w:r>
          <w:rPr>
            <w:noProof/>
            <w:webHidden/>
          </w:rPr>
          <w:fldChar w:fldCharType="end"/>
        </w:r>
      </w:hyperlink>
    </w:p>
    <w:p w:rsidR="00CC43AE" w:rsidRDefault="00100840" w:rsidP="00CC43AE">
      <w:pPr>
        <w:rPr>
          <w:rFonts w:asciiTheme="majorBidi" w:hAnsiTheme="majorBidi" w:cstheme="majorBidi"/>
          <w:sz w:val="24"/>
          <w:szCs w:val="24"/>
        </w:rPr>
      </w:pPr>
      <w:r>
        <w:rPr>
          <w:rFonts w:asciiTheme="majorBidi" w:hAnsiTheme="majorBidi" w:cstheme="majorBidi"/>
          <w:sz w:val="24"/>
          <w:szCs w:val="24"/>
        </w:rPr>
        <w:fldChar w:fldCharType="end"/>
      </w: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Pr="00287A2C" w:rsidRDefault="00CC43AE" w:rsidP="00287A2C">
      <w:pPr>
        <w:jc w:val="center"/>
        <w:rPr>
          <w:rFonts w:cstheme="minorHAnsi"/>
          <w:b/>
          <w:bCs/>
          <w:sz w:val="28"/>
          <w:szCs w:val="28"/>
        </w:rPr>
      </w:pPr>
      <w:bookmarkStart w:id="2" w:name="_Toc468613190"/>
      <w:r w:rsidRPr="00287A2C">
        <w:rPr>
          <w:rFonts w:cstheme="minorHAnsi"/>
          <w:b/>
          <w:bCs/>
          <w:sz w:val="28"/>
          <w:szCs w:val="28"/>
        </w:rPr>
        <w:lastRenderedPageBreak/>
        <w:t>List of Figures</w:t>
      </w:r>
      <w:bookmarkEnd w:id="2"/>
    </w:p>
    <w:p w:rsidR="00B876B5" w:rsidRDefault="00100840">
      <w:pPr>
        <w:pStyle w:val="TableofFigures"/>
        <w:tabs>
          <w:tab w:val="right" w:leader="dot" w:pos="9350"/>
        </w:tabs>
        <w:rPr>
          <w:rFonts w:eastAsiaTheme="minorEastAsia"/>
          <w:noProof/>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\h \z \c "Figure" </w:instrText>
      </w:r>
      <w:r>
        <w:rPr>
          <w:rFonts w:asciiTheme="majorBidi" w:hAnsiTheme="majorBidi" w:cstheme="majorBidi"/>
          <w:sz w:val="24"/>
          <w:szCs w:val="24"/>
        </w:rPr>
        <w:fldChar w:fldCharType="separate"/>
      </w:r>
      <w:hyperlink w:anchor="_Toc469189864" w:history="1">
        <w:r w:rsidR="00B876B5" w:rsidRPr="008A05F4">
          <w:rPr>
            <w:rStyle w:val="Hyperlink"/>
            <w:rFonts w:asciiTheme="majorBidi" w:hAnsiTheme="majorBidi" w:cstheme="majorBidi"/>
            <w:noProof/>
          </w:rPr>
          <w:t>Figure 1: Energy s</w:t>
        </w:r>
        <w:r w:rsidR="00B876B5" w:rsidRPr="008A05F4">
          <w:rPr>
            <w:rStyle w:val="Hyperlink"/>
            <w:rFonts w:asciiTheme="majorBidi" w:hAnsiTheme="majorBidi" w:cstheme="majorBidi"/>
            <w:noProof/>
          </w:rPr>
          <w:t>t</w:t>
        </w:r>
        <w:r w:rsidR="00B876B5" w:rsidRPr="008A05F4">
          <w:rPr>
            <w:rStyle w:val="Hyperlink"/>
            <w:rFonts w:asciiTheme="majorBidi" w:hAnsiTheme="majorBidi" w:cstheme="majorBidi"/>
            <w:noProof/>
          </w:rPr>
          <w:t>ar product</w:t>
        </w:r>
        <w:r w:rsidR="00B876B5">
          <w:rPr>
            <w:noProof/>
            <w:webHidden/>
          </w:rPr>
          <w:tab/>
        </w:r>
        <w:r w:rsidR="00B876B5">
          <w:rPr>
            <w:noProof/>
            <w:webHidden/>
          </w:rPr>
          <w:fldChar w:fldCharType="begin"/>
        </w:r>
        <w:r w:rsidR="00B876B5">
          <w:rPr>
            <w:noProof/>
            <w:webHidden/>
          </w:rPr>
          <w:instrText xml:space="preserve"> PAGEREF _Toc469189864 \h </w:instrText>
        </w:r>
        <w:r w:rsidR="00B876B5">
          <w:rPr>
            <w:noProof/>
            <w:webHidden/>
          </w:rPr>
        </w:r>
        <w:r w:rsidR="00B876B5">
          <w:rPr>
            <w:noProof/>
            <w:webHidden/>
          </w:rPr>
          <w:fldChar w:fldCharType="separate"/>
        </w:r>
        <w:r w:rsidR="00A61024">
          <w:rPr>
            <w:noProof/>
            <w:webHidden/>
          </w:rPr>
          <w:t>4</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65" w:history="1">
        <w:r w:rsidR="00B876B5" w:rsidRPr="008A05F4">
          <w:rPr>
            <w:rStyle w:val="Hyperlink"/>
            <w:noProof/>
          </w:rPr>
          <w:t>Figure 2: Plan–Do–Check–Act cycle.</w:t>
        </w:r>
        <w:r w:rsidR="00B876B5">
          <w:rPr>
            <w:noProof/>
            <w:webHidden/>
          </w:rPr>
          <w:tab/>
        </w:r>
        <w:r w:rsidR="00B876B5">
          <w:rPr>
            <w:noProof/>
            <w:webHidden/>
          </w:rPr>
          <w:fldChar w:fldCharType="begin"/>
        </w:r>
        <w:r w:rsidR="00B876B5">
          <w:rPr>
            <w:noProof/>
            <w:webHidden/>
          </w:rPr>
          <w:instrText xml:space="preserve"> PAGEREF _Toc469189865 \h </w:instrText>
        </w:r>
        <w:r w:rsidR="00B876B5">
          <w:rPr>
            <w:noProof/>
            <w:webHidden/>
          </w:rPr>
        </w:r>
        <w:r w:rsidR="00B876B5">
          <w:rPr>
            <w:noProof/>
            <w:webHidden/>
          </w:rPr>
          <w:fldChar w:fldCharType="separate"/>
        </w:r>
        <w:r w:rsidR="00A61024">
          <w:rPr>
            <w:noProof/>
            <w:webHidden/>
          </w:rPr>
          <w:t>14</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66" w:history="1">
        <w:r w:rsidR="00B876B5" w:rsidRPr="008A05F4">
          <w:rPr>
            <w:rStyle w:val="Hyperlink"/>
            <w:rFonts w:asciiTheme="majorBidi" w:hAnsiTheme="majorBidi" w:cstheme="majorBidi"/>
            <w:noProof/>
          </w:rPr>
          <w:t>Figure 3 granted certificates in the world</w:t>
        </w:r>
        <w:r w:rsidR="00B876B5">
          <w:rPr>
            <w:noProof/>
            <w:webHidden/>
          </w:rPr>
          <w:tab/>
        </w:r>
        <w:r w:rsidR="00B876B5">
          <w:rPr>
            <w:noProof/>
            <w:webHidden/>
          </w:rPr>
          <w:fldChar w:fldCharType="begin"/>
        </w:r>
        <w:r w:rsidR="00B876B5">
          <w:rPr>
            <w:noProof/>
            <w:webHidden/>
          </w:rPr>
          <w:instrText xml:space="preserve"> PAGEREF _Toc469189866 \h </w:instrText>
        </w:r>
        <w:r w:rsidR="00B876B5">
          <w:rPr>
            <w:noProof/>
            <w:webHidden/>
          </w:rPr>
        </w:r>
        <w:r w:rsidR="00B876B5">
          <w:rPr>
            <w:noProof/>
            <w:webHidden/>
          </w:rPr>
          <w:fldChar w:fldCharType="separate"/>
        </w:r>
        <w:r w:rsidR="00A61024">
          <w:rPr>
            <w:noProof/>
            <w:webHidden/>
          </w:rPr>
          <w:t>20</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67" w:history="1">
        <w:r w:rsidR="00B876B5" w:rsidRPr="008A05F4">
          <w:rPr>
            <w:rStyle w:val="Hyperlink"/>
            <w:noProof/>
          </w:rPr>
          <w:t>Figure 4: Boiler Schematic Diagram</w:t>
        </w:r>
        <w:r w:rsidR="00B876B5">
          <w:rPr>
            <w:noProof/>
            <w:webHidden/>
          </w:rPr>
          <w:tab/>
        </w:r>
        <w:r w:rsidR="00B876B5">
          <w:rPr>
            <w:noProof/>
            <w:webHidden/>
          </w:rPr>
          <w:fldChar w:fldCharType="begin"/>
        </w:r>
        <w:r w:rsidR="00B876B5">
          <w:rPr>
            <w:noProof/>
            <w:webHidden/>
          </w:rPr>
          <w:instrText xml:space="preserve"> PAGEREF _Toc469189867 \h </w:instrText>
        </w:r>
        <w:r w:rsidR="00B876B5">
          <w:rPr>
            <w:noProof/>
            <w:webHidden/>
          </w:rPr>
        </w:r>
        <w:r w:rsidR="00B876B5">
          <w:rPr>
            <w:noProof/>
            <w:webHidden/>
          </w:rPr>
          <w:fldChar w:fldCharType="separate"/>
        </w:r>
        <w:r w:rsidR="00A61024">
          <w:rPr>
            <w:noProof/>
            <w:webHidden/>
          </w:rPr>
          <w:t>39</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68" w:history="1">
        <w:r w:rsidR="00B876B5" w:rsidRPr="008A05F4">
          <w:rPr>
            <w:rStyle w:val="Hyperlink"/>
            <w:noProof/>
          </w:rPr>
          <w:t>Figure 5: Large elevators building description</w:t>
        </w:r>
        <w:r w:rsidR="00B876B5">
          <w:rPr>
            <w:noProof/>
            <w:webHidden/>
          </w:rPr>
          <w:tab/>
        </w:r>
        <w:r w:rsidR="00B876B5">
          <w:rPr>
            <w:noProof/>
            <w:webHidden/>
          </w:rPr>
          <w:fldChar w:fldCharType="begin"/>
        </w:r>
        <w:r w:rsidR="00B876B5">
          <w:rPr>
            <w:noProof/>
            <w:webHidden/>
          </w:rPr>
          <w:instrText xml:space="preserve"> PAGEREF _Toc469189868 \h </w:instrText>
        </w:r>
        <w:r w:rsidR="00B876B5">
          <w:rPr>
            <w:noProof/>
            <w:webHidden/>
          </w:rPr>
        </w:r>
        <w:r w:rsidR="00B876B5">
          <w:rPr>
            <w:noProof/>
            <w:webHidden/>
          </w:rPr>
          <w:fldChar w:fldCharType="separate"/>
        </w:r>
        <w:r w:rsidR="00A61024">
          <w:rPr>
            <w:noProof/>
            <w:webHidden/>
          </w:rPr>
          <w:t>47</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69" w:history="1">
        <w:r w:rsidR="00B876B5" w:rsidRPr="008A05F4">
          <w:rPr>
            <w:rStyle w:val="Hyperlink"/>
            <w:noProof/>
          </w:rPr>
          <w:t>Figure 6: Large elevators specific description</w:t>
        </w:r>
        <w:r w:rsidR="00B876B5">
          <w:rPr>
            <w:noProof/>
            <w:webHidden/>
          </w:rPr>
          <w:tab/>
        </w:r>
        <w:r w:rsidR="00B876B5">
          <w:rPr>
            <w:noProof/>
            <w:webHidden/>
          </w:rPr>
          <w:fldChar w:fldCharType="begin"/>
        </w:r>
        <w:r w:rsidR="00B876B5">
          <w:rPr>
            <w:noProof/>
            <w:webHidden/>
          </w:rPr>
          <w:instrText xml:space="preserve"> PAGEREF _Toc469189869 \h </w:instrText>
        </w:r>
        <w:r w:rsidR="00B876B5">
          <w:rPr>
            <w:noProof/>
            <w:webHidden/>
          </w:rPr>
        </w:r>
        <w:r w:rsidR="00B876B5">
          <w:rPr>
            <w:noProof/>
            <w:webHidden/>
          </w:rPr>
          <w:fldChar w:fldCharType="separate"/>
        </w:r>
        <w:r w:rsidR="00A61024">
          <w:rPr>
            <w:noProof/>
            <w:webHidden/>
          </w:rPr>
          <w:t>48</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0" w:history="1">
        <w:r w:rsidR="00B876B5" w:rsidRPr="008A05F4">
          <w:rPr>
            <w:rStyle w:val="Hyperlink"/>
            <w:noProof/>
          </w:rPr>
          <w:t>Figure 7: Large elevators additional equipment</w:t>
        </w:r>
        <w:r w:rsidR="00B876B5">
          <w:rPr>
            <w:noProof/>
            <w:webHidden/>
          </w:rPr>
          <w:tab/>
        </w:r>
        <w:r w:rsidR="00B876B5">
          <w:rPr>
            <w:noProof/>
            <w:webHidden/>
          </w:rPr>
          <w:fldChar w:fldCharType="begin"/>
        </w:r>
        <w:r w:rsidR="00B876B5">
          <w:rPr>
            <w:noProof/>
            <w:webHidden/>
          </w:rPr>
          <w:instrText xml:space="preserve"> PAGEREF _Toc469189870 \h </w:instrText>
        </w:r>
        <w:r w:rsidR="00B876B5">
          <w:rPr>
            <w:noProof/>
            <w:webHidden/>
          </w:rPr>
        </w:r>
        <w:r w:rsidR="00B876B5">
          <w:rPr>
            <w:noProof/>
            <w:webHidden/>
          </w:rPr>
          <w:fldChar w:fldCharType="separate"/>
        </w:r>
        <w:r w:rsidR="00A61024">
          <w:rPr>
            <w:noProof/>
            <w:webHidden/>
          </w:rPr>
          <w:t>48</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1" w:history="1">
        <w:r w:rsidR="00B876B5" w:rsidRPr="008A05F4">
          <w:rPr>
            <w:rStyle w:val="Hyperlink"/>
            <w:noProof/>
          </w:rPr>
          <w:t>Figure 8: Large elevators consumption results</w:t>
        </w:r>
        <w:r w:rsidR="00B876B5">
          <w:rPr>
            <w:noProof/>
            <w:webHidden/>
          </w:rPr>
          <w:tab/>
        </w:r>
        <w:r w:rsidR="00B876B5">
          <w:rPr>
            <w:noProof/>
            <w:webHidden/>
          </w:rPr>
          <w:fldChar w:fldCharType="begin"/>
        </w:r>
        <w:r w:rsidR="00B876B5">
          <w:rPr>
            <w:noProof/>
            <w:webHidden/>
          </w:rPr>
          <w:instrText xml:space="preserve"> PAGEREF _Toc469189871 \h </w:instrText>
        </w:r>
        <w:r w:rsidR="00B876B5">
          <w:rPr>
            <w:noProof/>
            <w:webHidden/>
          </w:rPr>
        </w:r>
        <w:r w:rsidR="00B876B5">
          <w:rPr>
            <w:noProof/>
            <w:webHidden/>
          </w:rPr>
          <w:fldChar w:fldCharType="separate"/>
        </w:r>
        <w:r w:rsidR="00A61024">
          <w:rPr>
            <w:noProof/>
            <w:webHidden/>
          </w:rPr>
          <w:t>49</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2" w:history="1">
        <w:r w:rsidR="00B876B5" w:rsidRPr="008A05F4">
          <w:rPr>
            <w:rStyle w:val="Hyperlink"/>
            <w:noProof/>
          </w:rPr>
          <w:t>Figure 9: Small elevators consumption results</w:t>
        </w:r>
        <w:r w:rsidR="00B876B5">
          <w:rPr>
            <w:noProof/>
            <w:webHidden/>
          </w:rPr>
          <w:tab/>
        </w:r>
        <w:r w:rsidR="00B876B5">
          <w:rPr>
            <w:noProof/>
            <w:webHidden/>
          </w:rPr>
          <w:fldChar w:fldCharType="begin"/>
        </w:r>
        <w:r w:rsidR="00B876B5">
          <w:rPr>
            <w:noProof/>
            <w:webHidden/>
          </w:rPr>
          <w:instrText xml:space="preserve"> PAGEREF _Toc469189872 \h </w:instrText>
        </w:r>
        <w:r w:rsidR="00B876B5">
          <w:rPr>
            <w:noProof/>
            <w:webHidden/>
          </w:rPr>
        </w:r>
        <w:r w:rsidR="00B876B5">
          <w:rPr>
            <w:noProof/>
            <w:webHidden/>
          </w:rPr>
          <w:fldChar w:fldCharType="separate"/>
        </w:r>
        <w:r w:rsidR="00A61024">
          <w:rPr>
            <w:noProof/>
            <w:webHidden/>
          </w:rPr>
          <w:t>49</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3" w:history="1">
        <w:r w:rsidR="00B876B5" w:rsidRPr="008A05F4">
          <w:rPr>
            <w:rStyle w:val="Hyperlink"/>
            <w:noProof/>
          </w:rPr>
          <w:t>Figure 10: Electricity Consumption Baseline</w:t>
        </w:r>
        <w:r w:rsidR="00B876B5">
          <w:rPr>
            <w:noProof/>
            <w:webHidden/>
          </w:rPr>
          <w:tab/>
        </w:r>
        <w:r w:rsidR="00B876B5">
          <w:rPr>
            <w:noProof/>
            <w:webHidden/>
          </w:rPr>
          <w:fldChar w:fldCharType="begin"/>
        </w:r>
        <w:r w:rsidR="00B876B5">
          <w:rPr>
            <w:noProof/>
            <w:webHidden/>
          </w:rPr>
          <w:instrText xml:space="preserve"> PAGEREF _Toc469189873 \h </w:instrText>
        </w:r>
        <w:r w:rsidR="00B876B5">
          <w:rPr>
            <w:noProof/>
            <w:webHidden/>
          </w:rPr>
        </w:r>
        <w:r w:rsidR="00B876B5">
          <w:rPr>
            <w:noProof/>
            <w:webHidden/>
          </w:rPr>
          <w:fldChar w:fldCharType="separate"/>
        </w:r>
        <w:r w:rsidR="00A61024">
          <w:rPr>
            <w:noProof/>
            <w:webHidden/>
          </w:rPr>
          <w:t>53</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4" w:history="1">
        <w:r w:rsidR="00B876B5" w:rsidRPr="008A05F4">
          <w:rPr>
            <w:rStyle w:val="Hyperlink"/>
            <w:noProof/>
          </w:rPr>
          <w:t>Figure 11: Gas Consumption Baseline</w:t>
        </w:r>
        <w:r w:rsidR="00B876B5">
          <w:rPr>
            <w:noProof/>
            <w:webHidden/>
          </w:rPr>
          <w:tab/>
        </w:r>
        <w:r w:rsidR="00B876B5">
          <w:rPr>
            <w:noProof/>
            <w:webHidden/>
          </w:rPr>
          <w:fldChar w:fldCharType="begin"/>
        </w:r>
        <w:r w:rsidR="00B876B5">
          <w:rPr>
            <w:noProof/>
            <w:webHidden/>
          </w:rPr>
          <w:instrText xml:space="preserve"> PAGEREF _Toc469189874 \h </w:instrText>
        </w:r>
        <w:r w:rsidR="00B876B5">
          <w:rPr>
            <w:noProof/>
            <w:webHidden/>
          </w:rPr>
        </w:r>
        <w:r w:rsidR="00B876B5">
          <w:rPr>
            <w:noProof/>
            <w:webHidden/>
          </w:rPr>
          <w:fldChar w:fldCharType="separate"/>
        </w:r>
        <w:r w:rsidR="00A61024">
          <w:rPr>
            <w:noProof/>
            <w:webHidden/>
          </w:rPr>
          <w:t>54</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5" w:history="1">
        <w:r w:rsidR="00B876B5" w:rsidRPr="008A05F4">
          <w:rPr>
            <w:rStyle w:val="Hyperlink"/>
            <w:noProof/>
          </w:rPr>
          <w:t>Figure 12: Oxygen Station Electricity Consumption Baseline</w:t>
        </w:r>
        <w:r w:rsidR="00B876B5">
          <w:rPr>
            <w:noProof/>
            <w:webHidden/>
          </w:rPr>
          <w:tab/>
        </w:r>
        <w:r w:rsidR="00B876B5">
          <w:rPr>
            <w:noProof/>
            <w:webHidden/>
          </w:rPr>
          <w:fldChar w:fldCharType="begin"/>
        </w:r>
        <w:r w:rsidR="00B876B5">
          <w:rPr>
            <w:noProof/>
            <w:webHidden/>
          </w:rPr>
          <w:instrText xml:space="preserve"> PAGEREF _Toc469189875 \h </w:instrText>
        </w:r>
        <w:r w:rsidR="00B876B5">
          <w:rPr>
            <w:noProof/>
            <w:webHidden/>
          </w:rPr>
        </w:r>
        <w:r w:rsidR="00B876B5">
          <w:rPr>
            <w:noProof/>
            <w:webHidden/>
          </w:rPr>
          <w:fldChar w:fldCharType="separate"/>
        </w:r>
        <w:r w:rsidR="00A61024">
          <w:rPr>
            <w:noProof/>
            <w:webHidden/>
          </w:rPr>
          <w:t>54</w:t>
        </w:r>
        <w:r w:rsidR="00B876B5">
          <w:rPr>
            <w:noProof/>
            <w:webHidden/>
          </w:rPr>
          <w:fldChar w:fldCharType="end"/>
        </w:r>
      </w:hyperlink>
    </w:p>
    <w:p w:rsidR="00B876B5" w:rsidRDefault="00872D41">
      <w:pPr>
        <w:pStyle w:val="TableofFigures"/>
        <w:tabs>
          <w:tab w:val="right" w:leader="dot" w:pos="9350"/>
        </w:tabs>
        <w:rPr>
          <w:rFonts w:eastAsiaTheme="minorEastAsia"/>
          <w:noProof/>
        </w:rPr>
      </w:pPr>
      <w:hyperlink w:anchor="_Toc469189876" w:history="1">
        <w:r w:rsidR="00B876B5" w:rsidRPr="008A05F4">
          <w:rPr>
            <w:rStyle w:val="Hyperlink"/>
            <w:noProof/>
          </w:rPr>
          <w:t>Figure 13: Structural Framework</w:t>
        </w:r>
        <w:r w:rsidR="00B876B5">
          <w:rPr>
            <w:noProof/>
            <w:webHidden/>
          </w:rPr>
          <w:tab/>
        </w:r>
        <w:r w:rsidR="00B876B5">
          <w:rPr>
            <w:noProof/>
            <w:webHidden/>
          </w:rPr>
          <w:fldChar w:fldCharType="begin"/>
        </w:r>
        <w:r w:rsidR="00B876B5">
          <w:rPr>
            <w:noProof/>
            <w:webHidden/>
          </w:rPr>
          <w:instrText xml:space="preserve"> PAGEREF _Toc469189876 \h </w:instrText>
        </w:r>
        <w:r w:rsidR="00B876B5">
          <w:rPr>
            <w:noProof/>
            <w:webHidden/>
          </w:rPr>
        </w:r>
        <w:r w:rsidR="00B876B5">
          <w:rPr>
            <w:noProof/>
            <w:webHidden/>
          </w:rPr>
          <w:fldChar w:fldCharType="separate"/>
        </w:r>
        <w:r w:rsidR="00A61024">
          <w:rPr>
            <w:noProof/>
            <w:webHidden/>
          </w:rPr>
          <w:t>80</w:t>
        </w:r>
        <w:r w:rsidR="00B876B5">
          <w:rPr>
            <w:noProof/>
            <w:webHidden/>
          </w:rPr>
          <w:fldChar w:fldCharType="end"/>
        </w:r>
      </w:hyperlink>
    </w:p>
    <w:p w:rsidR="00CC43AE" w:rsidRDefault="00100840" w:rsidP="00CC43AE">
      <w:pPr>
        <w:rPr>
          <w:rFonts w:asciiTheme="majorBidi" w:hAnsiTheme="majorBidi" w:cstheme="majorBidi"/>
          <w:sz w:val="24"/>
          <w:szCs w:val="24"/>
        </w:rPr>
      </w:pPr>
      <w:r>
        <w:rPr>
          <w:rFonts w:asciiTheme="majorBidi" w:hAnsiTheme="majorBidi" w:cstheme="majorBidi"/>
          <w:sz w:val="24"/>
          <w:szCs w:val="24"/>
        </w:rPr>
        <w:fldChar w:fldCharType="end"/>
      </w: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rPr>
          <w:rFonts w:asciiTheme="majorBidi" w:hAnsiTheme="majorBidi" w:cstheme="majorBidi"/>
          <w:sz w:val="24"/>
          <w:szCs w:val="24"/>
        </w:rPr>
      </w:pPr>
    </w:p>
    <w:p w:rsidR="00CC43AE" w:rsidRDefault="00CC43AE" w:rsidP="00CC43AE">
      <w:pPr>
        <w:jc w:val="center"/>
        <w:rPr>
          <w:rFonts w:asciiTheme="majorBidi" w:hAnsiTheme="majorBidi" w:cstheme="majorBidi"/>
          <w:sz w:val="52"/>
          <w:szCs w:val="52"/>
        </w:rPr>
      </w:pPr>
    </w:p>
    <w:p w:rsidR="00CC43AE" w:rsidRDefault="00CC43AE" w:rsidP="00CC43AE">
      <w:pPr>
        <w:jc w:val="center"/>
        <w:rPr>
          <w:rFonts w:asciiTheme="majorBidi" w:hAnsiTheme="majorBidi" w:cstheme="majorBidi"/>
          <w:sz w:val="52"/>
          <w:szCs w:val="52"/>
        </w:rPr>
      </w:pPr>
    </w:p>
    <w:p w:rsidR="00CC43AE" w:rsidRDefault="00CC43AE" w:rsidP="00CC43AE">
      <w:pPr>
        <w:jc w:val="center"/>
        <w:rPr>
          <w:rFonts w:asciiTheme="majorBidi" w:hAnsiTheme="majorBidi" w:cstheme="majorBidi"/>
          <w:sz w:val="52"/>
          <w:szCs w:val="52"/>
        </w:rPr>
      </w:pPr>
    </w:p>
    <w:p w:rsidR="00CC43AE" w:rsidRDefault="00CC43AE" w:rsidP="00CC43AE">
      <w:pPr>
        <w:jc w:val="center"/>
        <w:rPr>
          <w:rFonts w:asciiTheme="majorBidi" w:hAnsiTheme="majorBidi" w:cstheme="majorBidi"/>
          <w:sz w:val="52"/>
          <w:szCs w:val="52"/>
        </w:rPr>
      </w:pPr>
    </w:p>
    <w:p w:rsidR="00DC00A1" w:rsidRDefault="00DC00A1" w:rsidP="00AA242A">
      <w:pPr>
        <w:rPr>
          <w:rFonts w:asciiTheme="majorBidi" w:hAnsiTheme="majorBidi" w:cstheme="majorBidi"/>
          <w:sz w:val="52"/>
          <w:szCs w:val="52"/>
        </w:rPr>
      </w:pPr>
      <w:bookmarkStart w:id="3" w:name="_Toc468613191"/>
    </w:p>
    <w:p w:rsidR="002A745B" w:rsidRPr="004F25FC" w:rsidRDefault="002A745B" w:rsidP="00AA242A">
      <w:pPr>
        <w:jc w:val="center"/>
        <w:rPr>
          <w:b/>
          <w:bCs/>
          <w:sz w:val="28"/>
          <w:szCs w:val="28"/>
        </w:rPr>
      </w:pPr>
      <w:r w:rsidRPr="004F25FC">
        <w:rPr>
          <w:b/>
          <w:bCs/>
          <w:sz w:val="28"/>
          <w:szCs w:val="28"/>
        </w:rPr>
        <w:lastRenderedPageBreak/>
        <w:t xml:space="preserve">Table of </w:t>
      </w:r>
      <w:r w:rsidR="00287A2C">
        <w:rPr>
          <w:b/>
          <w:bCs/>
          <w:sz w:val="28"/>
          <w:szCs w:val="28"/>
        </w:rPr>
        <w:t>C</w:t>
      </w:r>
      <w:r w:rsidRPr="004F25FC">
        <w:rPr>
          <w:b/>
          <w:bCs/>
          <w:sz w:val="28"/>
          <w:szCs w:val="28"/>
        </w:rPr>
        <w:t>ontents</w:t>
      </w:r>
    </w:p>
    <w:p w:rsidR="00AA242A" w:rsidRDefault="002A745B">
      <w:pPr>
        <w:pStyle w:val="TOC1"/>
        <w:tabs>
          <w:tab w:val="right" w:leader="dot" w:pos="9350"/>
        </w:tabs>
        <w:rPr>
          <w:rFonts w:eastAsiaTheme="minorEastAsia"/>
          <w:noProof/>
        </w:rPr>
      </w:pPr>
      <w:r>
        <w:fldChar w:fldCharType="begin"/>
      </w:r>
      <w:r>
        <w:instrText xml:space="preserve"> TOC \o "1-7" \h \z \u </w:instrText>
      </w:r>
      <w:r>
        <w:fldChar w:fldCharType="separate"/>
      </w:r>
      <w:hyperlink w:anchor="_Toc469238385" w:history="1">
        <w:r w:rsidR="00AA242A" w:rsidRPr="00C62737">
          <w:rPr>
            <w:rStyle w:val="Hyperlink"/>
            <w:noProof/>
          </w:rPr>
          <w:t>Abstract</w:t>
        </w:r>
        <w:r w:rsidR="00AA242A">
          <w:rPr>
            <w:noProof/>
            <w:webHidden/>
          </w:rPr>
          <w:tab/>
        </w:r>
        <w:r w:rsidR="00AA242A">
          <w:rPr>
            <w:noProof/>
            <w:webHidden/>
          </w:rPr>
          <w:fldChar w:fldCharType="begin"/>
        </w:r>
        <w:r w:rsidR="00AA242A">
          <w:rPr>
            <w:noProof/>
            <w:webHidden/>
          </w:rPr>
          <w:instrText xml:space="preserve"> PAGEREF _Toc469238385 \h </w:instrText>
        </w:r>
        <w:r w:rsidR="00AA242A">
          <w:rPr>
            <w:noProof/>
            <w:webHidden/>
          </w:rPr>
        </w:r>
        <w:r w:rsidR="00AA242A">
          <w:rPr>
            <w:noProof/>
            <w:webHidden/>
          </w:rPr>
          <w:fldChar w:fldCharType="separate"/>
        </w:r>
        <w:r w:rsidR="00A61024">
          <w:rPr>
            <w:noProof/>
            <w:webHidden/>
          </w:rPr>
          <w:t>IX</w:t>
        </w:r>
        <w:r w:rsidR="00AA242A">
          <w:rPr>
            <w:noProof/>
            <w:webHidden/>
          </w:rPr>
          <w:fldChar w:fldCharType="end"/>
        </w:r>
      </w:hyperlink>
    </w:p>
    <w:p w:rsidR="00AA242A" w:rsidRDefault="00AA242A">
      <w:pPr>
        <w:pStyle w:val="TOC1"/>
        <w:tabs>
          <w:tab w:val="right" w:leader="dot" w:pos="9350"/>
        </w:tabs>
        <w:rPr>
          <w:rFonts w:eastAsiaTheme="minorEastAsia"/>
          <w:noProof/>
        </w:rPr>
      </w:pPr>
      <w:hyperlink w:anchor="_Toc469238386" w:history="1">
        <w:r w:rsidRPr="00C62737">
          <w:rPr>
            <w:rStyle w:val="Hyperlink"/>
            <w:noProof/>
          </w:rPr>
          <w:t>Chapter 1</w:t>
        </w:r>
        <w:r>
          <w:rPr>
            <w:noProof/>
            <w:webHidden/>
          </w:rPr>
          <w:tab/>
        </w:r>
        <w:r>
          <w:rPr>
            <w:noProof/>
            <w:webHidden/>
          </w:rPr>
          <w:fldChar w:fldCharType="begin"/>
        </w:r>
        <w:r>
          <w:rPr>
            <w:noProof/>
            <w:webHidden/>
          </w:rPr>
          <w:instrText xml:space="preserve"> PAGEREF _Toc469238386 \h </w:instrText>
        </w:r>
        <w:r>
          <w:rPr>
            <w:noProof/>
            <w:webHidden/>
          </w:rPr>
        </w:r>
        <w:r>
          <w:rPr>
            <w:noProof/>
            <w:webHidden/>
          </w:rPr>
          <w:fldChar w:fldCharType="separate"/>
        </w:r>
        <w:r w:rsidR="00A61024">
          <w:rPr>
            <w:noProof/>
            <w:webHidden/>
          </w:rPr>
          <w:t>1</w:t>
        </w:r>
        <w:r>
          <w:rPr>
            <w:noProof/>
            <w:webHidden/>
          </w:rPr>
          <w:fldChar w:fldCharType="end"/>
        </w:r>
      </w:hyperlink>
    </w:p>
    <w:p w:rsidR="00AA242A" w:rsidRDefault="00AA242A">
      <w:pPr>
        <w:pStyle w:val="TOC1"/>
        <w:tabs>
          <w:tab w:val="right" w:leader="dot" w:pos="9350"/>
        </w:tabs>
        <w:rPr>
          <w:rFonts w:eastAsiaTheme="minorEastAsia"/>
          <w:noProof/>
        </w:rPr>
      </w:pPr>
      <w:hyperlink w:anchor="_Toc469238387" w:history="1">
        <w:r w:rsidRPr="00C62737">
          <w:rPr>
            <w:rStyle w:val="Hyperlink"/>
            <w:noProof/>
          </w:rPr>
          <w:t>Introduction</w:t>
        </w:r>
        <w:r>
          <w:rPr>
            <w:noProof/>
            <w:webHidden/>
          </w:rPr>
          <w:tab/>
        </w:r>
        <w:r>
          <w:rPr>
            <w:noProof/>
            <w:webHidden/>
          </w:rPr>
          <w:fldChar w:fldCharType="begin"/>
        </w:r>
        <w:r>
          <w:rPr>
            <w:noProof/>
            <w:webHidden/>
          </w:rPr>
          <w:instrText xml:space="preserve"> PAGEREF _Toc469238387 \h </w:instrText>
        </w:r>
        <w:r>
          <w:rPr>
            <w:noProof/>
            <w:webHidden/>
          </w:rPr>
        </w:r>
        <w:r>
          <w:rPr>
            <w:noProof/>
            <w:webHidden/>
          </w:rPr>
          <w:fldChar w:fldCharType="separate"/>
        </w:r>
        <w:r w:rsidR="00A61024">
          <w:rPr>
            <w:noProof/>
            <w:webHidden/>
          </w:rPr>
          <w:t>1</w:t>
        </w:r>
        <w:r>
          <w:rPr>
            <w:noProof/>
            <w:webHidden/>
          </w:rPr>
          <w:fldChar w:fldCharType="end"/>
        </w:r>
      </w:hyperlink>
    </w:p>
    <w:p w:rsidR="00AA242A" w:rsidRDefault="00AA242A">
      <w:pPr>
        <w:pStyle w:val="TOC2"/>
        <w:tabs>
          <w:tab w:val="right" w:leader="dot" w:pos="9350"/>
        </w:tabs>
        <w:rPr>
          <w:rFonts w:eastAsiaTheme="minorEastAsia"/>
          <w:noProof/>
        </w:rPr>
      </w:pPr>
      <w:hyperlink w:anchor="_Toc469238388" w:history="1">
        <w:r w:rsidRPr="00C62737">
          <w:rPr>
            <w:rStyle w:val="Hyperlink"/>
            <w:noProof/>
          </w:rPr>
          <w:t>1.1 Background</w:t>
        </w:r>
        <w:r>
          <w:rPr>
            <w:noProof/>
            <w:webHidden/>
          </w:rPr>
          <w:tab/>
        </w:r>
        <w:r>
          <w:rPr>
            <w:noProof/>
            <w:webHidden/>
          </w:rPr>
          <w:fldChar w:fldCharType="begin"/>
        </w:r>
        <w:r>
          <w:rPr>
            <w:noProof/>
            <w:webHidden/>
          </w:rPr>
          <w:instrText xml:space="preserve"> PAGEREF _Toc469238388 \h </w:instrText>
        </w:r>
        <w:r>
          <w:rPr>
            <w:noProof/>
            <w:webHidden/>
          </w:rPr>
        </w:r>
        <w:r>
          <w:rPr>
            <w:noProof/>
            <w:webHidden/>
          </w:rPr>
          <w:fldChar w:fldCharType="separate"/>
        </w:r>
        <w:r w:rsidR="00A61024">
          <w:rPr>
            <w:noProof/>
            <w:webHidden/>
          </w:rPr>
          <w:t>2</w:t>
        </w:r>
        <w:r>
          <w:rPr>
            <w:noProof/>
            <w:webHidden/>
          </w:rPr>
          <w:fldChar w:fldCharType="end"/>
        </w:r>
      </w:hyperlink>
    </w:p>
    <w:p w:rsidR="00AA242A" w:rsidRDefault="00AA242A">
      <w:pPr>
        <w:pStyle w:val="TOC2"/>
        <w:tabs>
          <w:tab w:val="right" w:leader="dot" w:pos="9350"/>
        </w:tabs>
        <w:rPr>
          <w:rFonts w:eastAsiaTheme="minorEastAsia"/>
          <w:noProof/>
        </w:rPr>
      </w:pPr>
      <w:hyperlink w:anchor="_Toc469238389" w:history="1">
        <w:r w:rsidRPr="00C62737">
          <w:rPr>
            <w:rStyle w:val="Hyperlink"/>
            <w:noProof/>
          </w:rPr>
          <w:t>1.2 Problem statement</w:t>
        </w:r>
        <w:r>
          <w:rPr>
            <w:noProof/>
            <w:webHidden/>
          </w:rPr>
          <w:tab/>
        </w:r>
        <w:r>
          <w:rPr>
            <w:noProof/>
            <w:webHidden/>
          </w:rPr>
          <w:fldChar w:fldCharType="begin"/>
        </w:r>
        <w:r>
          <w:rPr>
            <w:noProof/>
            <w:webHidden/>
          </w:rPr>
          <w:instrText xml:space="preserve"> PAGEREF _Toc469238389 \h </w:instrText>
        </w:r>
        <w:r>
          <w:rPr>
            <w:noProof/>
            <w:webHidden/>
          </w:rPr>
        </w:r>
        <w:r>
          <w:rPr>
            <w:noProof/>
            <w:webHidden/>
          </w:rPr>
          <w:fldChar w:fldCharType="separate"/>
        </w:r>
        <w:r w:rsidR="00A61024">
          <w:rPr>
            <w:noProof/>
            <w:webHidden/>
          </w:rPr>
          <w:t>2</w:t>
        </w:r>
        <w:r>
          <w:rPr>
            <w:noProof/>
            <w:webHidden/>
          </w:rPr>
          <w:fldChar w:fldCharType="end"/>
        </w:r>
      </w:hyperlink>
    </w:p>
    <w:p w:rsidR="00AA242A" w:rsidRDefault="00AA242A">
      <w:pPr>
        <w:pStyle w:val="TOC2"/>
        <w:tabs>
          <w:tab w:val="right" w:leader="dot" w:pos="9350"/>
        </w:tabs>
        <w:rPr>
          <w:rFonts w:eastAsiaTheme="minorEastAsia"/>
          <w:noProof/>
        </w:rPr>
      </w:pPr>
      <w:hyperlink w:anchor="_Toc469238390" w:history="1">
        <w:r w:rsidRPr="00C62737">
          <w:rPr>
            <w:rStyle w:val="Hyperlink"/>
            <w:noProof/>
          </w:rPr>
          <w:t>1.3 Project objectives</w:t>
        </w:r>
        <w:r>
          <w:rPr>
            <w:noProof/>
            <w:webHidden/>
          </w:rPr>
          <w:tab/>
        </w:r>
        <w:r>
          <w:rPr>
            <w:noProof/>
            <w:webHidden/>
          </w:rPr>
          <w:fldChar w:fldCharType="begin"/>
        </w:r>
        <w:r>
          <w:rPr>
            <w:noProof/>
            <w:webHidden/>
          </w:rPr>
          <w:instrText xml:space="preserve"> PAGEREF _Toc469238390 \h </w:instrText>
        </w:r>
        <w:r>
          <w:rPr>
            <w:noProof/>
            <w:webHidden/>
          </w:rPr>
        </w:r>
        <w:r>
          <w:rPr>
            <w:noProof/>
            <w:webHidden/>
          </w:rPr>
          <w:fldChar w:fldCharType="separate"/>
        </w:r>
        <w:r w:rsidR="00A61024">
          <w:rPr>
            <w:noProof/>
            <w:webHidden/>
          </w:rPr>
          <w:t>2</w:t>
        </w:r>
        <w:r>
          <w:rPr>
            <w:noProof/>
            <w:webHidden/>
          </w:rPr>
          <w:fldChar w:fldCharType="end"/>
        </w:r>
      </w:hyperlink>
    </w:p>
    <w:p w:rsidR="00AA242A" w:rsidRDefault="00AA242A">
      <w:pPr>
        <w:pStyle w:val="TOC2"/>
        <w:tabs>
          <w:tab w:val="right" w:leader="dot" w:pos="9350"/>
        </w:tabs>
        <w:rPr>
          <w:rFonts w:eastAsiaTheme="minorEastAsia"/>
          <w:noProof/>
        </w:rPr>
      </w:pPr>
      <w:hyperlink w:anchor="_Toc469238391" w:history="1">
        <w:r w:rsidRPr="00C62737">
          <w:rPr>
            <w:rStyle w:val="Hyperlink"/>
            <w:noProof/>
          </w:rPr>
          <w:t>1.4 Project Benefits</w:t>
        </w:r>
        <w:r>
          <w:rPr>
            <w:noProof/>
            <w:webHidden/>
          </w:rPr>
          <w:tab/>
        </w:r>
        <w:r>
          <w:rPr>
            <w:noProof/>
            <w:webHidden/>
          </w:rPr>
          <w:fldChar w:fldCharType="begin"/>
        </w:r>
        <w:r>
          <w:rPr>
            <w:noProof/>
            <w:webHidden/>
          </w:rPr>
          <w:instrText xml:space="preserve"> PAGEREF _Toc469238391 \h </w:instrText>
        </w:r>
        <w:r>
          <w:rPr>
            <w:noProof/>
            <w:webHidden/>
          </w:rPr>
        </w:r>
        <w:r>
          <w:rPr>
            <w:noProof/>
            <w:webHidden/>
          </w:rPr>
          <w:fldChar w:fldCharType="separate"/>
        </w:r>
        <w:r w:rsidR="00A61024">
          <w:rPr>
            <w:noProof/>
            <w:webHidden/>
          </w:rPr>
          <w:t>2</w:t>
        </w:r>
        <w:r>
          <w:rPr>
            <w:noProof/>
            <w:webHidden/>
          </w:rPr>
          <w:fldChar w:fldCharType="end"/>
        </w:r>
      </w:hyperlink>
    </w:p>
    <w:p w:rsidR="00AA242A" w:rsidRDefault="00AA242A">
      <w:pPr>
        <w:pStyle w:val="TOC2"/>
        <w:tabs>
          <w:tab w:val="right" w:leader="dot" w:pos="9350"/>
        </w:tabs>
        <w:rPr>
          <w:rFonts w:eastAsiaTheme="minorEastAsia"/>
          <w:noProof/>
        </w:rPr>
      </w:pPr>
      <w:hyperlink w:anchor="_Toc469238392" w:history="1">
        <w:r w:rsidRPr="00C62737">
          <w:rPr>
            <w:rStyle w:val="Hyperlink"/>
            <w:noProof/>
          </w:rPr>
          <w:t>1.5 Methodology</w:t>
        </w:r>
        <w:r>
          <w:rPr>
            <w:noProof/>
            <w:webHidden/>
          </w:rPr>
          <w:tab/>
        </w:r>
        <w:r>
          <w:rPr>
            <w:noProof/>
            <w:webHidden/>
          </w:rPr>
          <w:fldChar w:fldCharType="begin"/>
        </w:r>
        <w:r>
          <w:rPr>
            <w:noProof/>
            <w:webHidden/>
          </w:rPr>
          <w:instrText xml:space="preserve"> PAGEREF _Toc469238392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3" w:history="1">
        <w:r w:rsidRPr="00C62737">
          <w:rPr>
            <w:rStyle w:val="Hyperlink"/>
            <w:noProof/>
          </w:rPr>
          <w:t>1.5.1 Literature review</w:t>
        </w:r>
        <w:r>
          <w:rPr>
            <w:noProof/>
            <w:webHidden/>
          </w:rPr>
          <w:tab/>
        </w:r>
        <w:r>
          <w:rPr>
            <w:noProof/>
            <w:webHidden/>
          </w:rPr>
          <w:fldChar w:fldCharType="begin"/>
        </w:r>
        <w:r>
          <w:rPr>
            <w:noProof/>
            <w:webHidden/>
          </w:rPr>
          <w:instrText xml:space="preserve"> PAGEREF _Toc469238393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4" w:history="1">
        <w:r w:rsidRPr="00C62737">
          <w:rPr>
            <w:rStyle w:val="Hyperlink"/>
            <w:noProof/>
          </w:rPr>
          <w:t>1.5.2 Understanding the ISO 50001:2011</w:t>
        </w:r>
        <w:r>
          <w:rPr>
            <w:noProof/>
            <w:webHidden/>
          </w:rPr>
          <w:tab/>
        </w:r>
        <w:r>
          <w:rPr>
            <w:noProof/>
            <w:webHidden/>
          </w:rPr>
          <w:fldChar w:fldCharType="begin"/>
        </w:r>
        <w:r>
          <w:rPr>
            <w:noProof/>
            <w:webHidden/>
          </w:rPr>
          <w:instrText xml:space="preserve"> PAGEREF _Toc469238394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5" w:history="1">
        <w:r w:rsidRPr="00C62737">
          <w:rPr>
            <w:rStyle w:val="Hyperlink"/>
            <w:noProof/>
          </w:rPr>
          <w:t>1.5.3 Assessing and evaluating the current practices for health and safety</w:t>
        </w:r>
        <w:r>
          <w:rPr>
            <w:noProof/>
            <w:webHidden/>
          </w:rPr>
          <w:tab/>
        </w:r>
        <w:r>
          <w:rPr>
            <w:noProof/>
            <w:webHidden/>
          </w:rPr>
          <w:fldChar w:fldCharType="begin"/>
        </w:r>
        <w:r>
          <w:rPr>
            <w:noProof/>
            <w:webHidden/>
          </w:rPr>
          <w:instrText xml:space="preserve"> PAGEREF _Toc469238395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6" w:history="1">
        <w:r w:rsidRPr="00C62737">
          <w:rPr>
            <w:rStyle w:val="Hyperlink"/>
            <w:noProof/>
          </w:rPr>
          <w:t>1.5.4 Preparing the hospital for the requirements of the energy management system</w:t>
        </w:r>
        <w:r>
          <w:rPr>
            <w:noProof/>
            <w:webHidden/>
          </w:rPr>
          <w:tab/>
        </w:r>
        <w:r>
          <w:rPr>
            <w:noProof/>
            <w:webHidden/>
          </w:rPr>
          <w:fldChar w:fldCharType="begin"/>
        </w:r>
        <w:r>
          <w:rPr>
            <w:noProof/>
            <w:webHidden/>
          </w:rPr>
          <w:instrText xml:space="preserve"> PAGEREF _Toc469238396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7" w:history="1">
        <w:r w:rsidRPr="00C62737">
          <w:rPr>
            <w:rStyle w:val="Hyperlink"/>
            <w:noProof/>
          </w:rPr>
          <w:t>1.5.6 Supervising the implementation of the system</w:t>
        </w:r>
        <w:r>
          <w:rPr>
            <w:noProof/>
            <w:webHidden/>
          </w:rPr>
          <w:tab/>
        </w:r>
        <w:r>
          <w:rPr>
            <w:noProof/>
            <w:webHidden/>
          </w:rPr>
          <w:fldChar w:fldCharType="begin"/>
        </w:r>
        <w:r>
          <w:rPr>
            <w:noProof/>
            <w:webHidden/>
          </w:rPr>
          <w:instrText xml:space="preserve"> PAGEREF _Toc469238397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3"/>
        <w:tabs>
          <w:tab w:val="right" w:leader="dot" w:pos="9350"/>
        </w:tabs>
        <w:rPr>
          <w:rFonts w:eastAsiaTheme="minorEastAsia"/>
          <w:noProof/>
        </w:rPr>
      </w:pPr>
      <w:hyperlink w:anchor="_Toc469238398" w:history="1">
        <w:r w:rsidRPr="00C62737">
          <w:rPr>
            <w:rStyle w:val="Hyperlink"/>
            <w:noProof/>
          </w:rPr>
          <w:t>1.5.7 Reporting</w:t>
        </w:r>
        <w:r>
          <w:rPr>
            <w:noProof/>
            <w:webHidden/>
          </w:rPr>
          <w:tab/>
        </w:r>
        <w:r>
          <w:rPr>
            <w:noProof/>
            <w:webHidden/>
          </w:rPr>
          <w:fldChar w:fldCharType="begin"/>
        </w:r>
        <w:r>
          <w:rPr>
            <w:noProof/>
            <w:webHidden/>
          </w:rPr>
          <w:instrText xml:space="preserve"> PAGEREF _Toc469238398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2"/>
        <w:tabs>
          <w:tab w:val="right" w:leader="dot" w:pos="9350"/>
        </w:tabs>
        <w:rPr>
          <w:rFonts w:eastAsiaTheme="minorEastAsia"/>
          <w:noProof/>
        </w:rPr>
      </w:pPr>
      <w:hyperlink w:anchor="_Toc469238399" w:history="1">
        <w:r w:rsidRPr="00C62737">
          <w:rPr>
            <w:rStyle w:val="Hyperlink"/>
            <w:noProof/>
          </w:rPr>
          <w:t>1.6 Results of implementing ISO 50001</w:t>
        </w:r>
        <w:r>
          <w:rPr>
            <w:noProof/>
            <w:webHidden/>
          </w:rPr>
          <w:tab/>
        </w:r>
        <w:r>
          <w:rPr>
            <w:noProof/>
            <w:webHidden/>
          </w:rPr>
          <w:fldChar w:fldCharType="begin"/>
        </w:r>
        <w:r>
          <w:rPr>
            <w:noProof/>
            <w:webHidden/>
          </w:rPr>
          <w:instrText xml:space="preserve"> PAGEREF _Toc469238399 \h </w:instrText>
        </w:r>
        <w:r>
          <w:rPr>
            <w:noProof/>
            <w:webHidden/>
          </w:rPr>
        </w:r>
        <w:r>
          <w:rPr>
            <w:noProof/>
            <w:webHidden/>
          </w:rPr>
          <w:fldChar w:fldCharType="separate"/>
        </w:r>
        <w:r w:rsidR="00A61024">
          <w:rPr>
            <w:noProof/>
            <w:webHidden/>
          </w:rPr>
          <w:t>3</w:t>
        </w:r>
        <w:r>
          <w:rPr>
            <w:noProof/>
            <w:webHidden/>
          </w:rPr>
          <w:fldChar w:fldCharType="end"/>
        </w:r>
      </w:hyperlink>
    </w:p>
    <w:p w:rsidR="00AA242A" w:rsidRDefault="00AA242A">
      <w:pPr>
        <w:pStyle w:val="TOC2"/>
        <w:tabs>
          <w:tab w:val="right" w:leader="dot" w:pos="9350"/>
        </w:tabs>
        <w:rPr>
          <w:rFonts w:eastAsiaTheme="minorEastAsia"/>
          <w:noProof/>
        </w:rPr>
      </w:pPr>
      <w:hyperlink w:anchor="_Toc469238400" w:history="1">
        <w:r w:rsidRPr="00C62737">
          <w:rPr>
            <w:rStyle w:val="Hyperlink"/>
            <w:noProof/>
          </w:rPr>
          <w:t>1.7 Constraints</w:t>
        </w:r>
        <w:r>
          <w:rPr>
            <w:noProof/>
            <w:webHidden/>
          </w:rPr>
          <w:tab/>
        </w:r>
        <w:r>
          <w:rPr>
            <w:noProof/>
            <w:webHidden/>
          </w:rPr>
          <w:fldChar w:fldCharType="begin"/>
        </w:r>
        <w:r>
          <w:rPr>
            <w:noProof/>
            <w:webHidden/>
          </w:rPr>
          <w:instrText xml:space="preserve"> PAGEREF _Toc469238400 \h </w:instrText>
        </w:r>
        <w:r>
          <w:rPr>
            <w:noProof/>
            <w:webHidden/>
          </w:rPr>
        </w:r>
        <w:r>
          <w:rPr>
            <w:noProof/>
            <w:webHidden/>
          </w:rPr>
          <w:fldChar w:fldCharType="separate"/>
        </w:r>
        <w:r w:rsidR="00A61024">
          <w:rPr>
            <w:noProof/>
            <w:webHidden/>
          </w:rPr>
          <w:t>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1" w:history="1">
        <w:r w:rsidRPr="00C62737">
          <w:rPr>
            <w:rStyle w:val="Hyperlink"/>
            <w:noProof/>
          </w:rPr>
          <w:t>1.7.1 Lack of data</w:t>
        </w:r>
        <w:r>
          <w:rPr>
            <w:noProof/>
            <w:webHidden/>
          </w:rPr>
          <w:tab/>
        </w:r>
        <w:r>
          <w:rPr>
            <w:noProof/>
            <w:webHidden/>
          </w:rPr>
          <w:fldChar w:fldCharType="begin"/>
        </w:r>
        <w:r>
          <w:rPr>
            <w:noProof/>
            <w:webHidden/>
          </w:rPr>
          <w:instrText xml:space="preserve"> PAGEREF _Toc469238401 \h </w:instrText>
        </w:r>
        <w:r>
          <w:rPr>
            <w:noProof/>
            <w:webHidden/>
          </w:rPr>
        </w:r>
        <w:r>
          <w:rPr>
            <w:noProof/>
            <w:webHidden/>
          </w:rPr>
          <w:fldChar w:fldCharType="separate"/>
        </w:r>
        <w:r w:rsidR="00A61024">
          <w:rPr>
            <w:noProof/>
            <w:webHidden/>
          </w:rPr>
          <w:t>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2" w:history="1">
        <w:r w:rsidRPr="00C62737">
          <w:rPr>
            <w:rStyle w:val="Hyperlink"/>
            <w:noProof/>
          </w:rPr>
          <w:t>1.7.2 Choice of Electrical Devices and appropriate lighting system</w:t>
        </w:r>
        <w:r>
          <w:rPr>
            <w:noProof/>
            <w:webHidden/>
          </w:rPr>
          <w:tab/>
        </w:r>
        <w:r>
          <w:rPr>
            <w:noProof/>
            <w:webHidden/>
          </w:rPr>
          <w:fldChar w:fldCharType="begin"/>
        </w:r>
        <w:r>
          <w:rPr>
            <w:noProof/>
            <w:webHidden/>
          </w:rPr>
          <w:instrText xml:space="preserve"> PAGEREF _Toc469238402 \h </w:instrText>
        </w:r>
        <w:r>
          <w:rPr>
            <w:noProof/>
            <w:webHidden/>
          </w:rPr>
        </w:r>
        <w:r>
          <w:rPr>
            <w:noProof/>
            <w:webHidden/>
          </w:rPr>
          <w:fldChar w:fldCharType="separate"/>
        </w:r>
        <w:r w:rsidR="00A61024">
          <w:rPr>
            <w:noProof/>
            <w:webHidden/>
          </w:rPr>
          <w:t>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3" w:history="1">
        <w:r w:rsidRPr="00C62737">
          <w:rPr>
            <w:rStyle w:val="Hyperlink"/>
            <w:noProof/>
          </w:rPr>
          <w:t>1.7.3 Absence of energy policy</w:t>
        </w:r>
        <w:r>
          <w:rPr>
            <w:noProof/>
            <w:webHidden/>
          </w:rPr>
          <w:tab/>
        </w:r>
        <w:r>
          <w:rPr>
            <w:noProof/>
            <w:webHidden/>
          </w:rPr>
          <w:fldChar w:fldCharType="begin"/>
        </w:r>
        <w:r>
          <w:rPr>
            <w:noProof/>
            <w:webHidden/>
          </w:rPr>
          <w:instrText xml:space="preserve"> PAGEREF _Toc469238403 \h </w:instrText>
        </w:r>
        <w:r>
          <w:rPr>
            <w:noProof/>
            <w:webHidden/>
          </w:rPr>
        </w:r>
        <w:r>
          <w:rPr>
            <w:noProof/>
            <w:webHidden/>
          </w:rPr>
          <w:fldChar w:fldCharType="separate"/>
        </w:r>
        <w:r w:rsidR="00A61024">
          <w:rPr>
            <w:noProof/>
            <w:webHidden/>
          </w:rPr>
          <w:t>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4" w:history="1">
        <w:r w:rsidRPr="00C62737">
          <w:rPr>
            <w:rStyle w:val="Hyperlink"/>
            <w:noProof/>
          </w:rPr>
          <w:t>1.7.4 Time</w:t>
        </w:r>
        <w:r>
          <w:rPr>
            <w:noProof/>
            <w:webHidden/>
          </w:rPr>
          <w:tab/>
        </w:r>
        <w:r>
          <w:rPr>
            <w:noProof/>
            <w:webHidden/>
          </w:rPr>
          <w:fldChar w:fldCharType="begin"/>
        </w:r>
        <w:r>
          <w:rPr>
            <w:noProof/>
            <w:webHidden/>
          </w:rPr>
          <w:instrText xml:space="preserve"> PAGEREF _Toc469238404 \h </w:instrText>
        </w:r>
        <w:r>
          <w:rPr>
            <w:noProof/>
            <w:webHidden/>
          </w:rPr>
        </w:r>
        <w:r>
          <w:rPr>
            <w:noProof/>
            <w:webHidden/>
          </w:rPr>
          <w:fldChar w:fldCharType="separate"/>
        </w:r>
        <w:r w:rsidR="00A61024">
          <w:rPr>
            <w:noProof/>
            <w:webHidden/>
          </w:rPr>
          <w:t>5</w:t>
        </w:r>
        <w:r>
          <w:rPr>
            <w:noProof/>
            <w:webHidden/>
          </w:rPr>
          <w:fldChar w:fldCharType="end"/>
        </w:r>
      </w:hyperlink>
    </w:p>
    <w:p w:rsidR="00AA242A" w:rsidRDefault="00AA242A">
      <w:pPr>
        <w:pStyle w:val="TOC2"/>
        <w:tabs>
          <w:tab w:val="right" w:leader="dot" w:pos="9350"/>
        </w:tabs>
        <w:rPr>
          <w:rFonts w:eastAsiaTheme="minorEastAsia"/>
          <w:noProof/>
        </w:rPr>
      </w:pPr>
      <w:hyperlink w:anchor="_Toc469238405" w:history="1">
        <w:r w:rsidRPr="00C62737">
          <w:rPr>
            <w:rStyle w:val="Hyperlink"/>
            <w:noProof/>
          </w:rPr>
          <w:t>1.8 Standards/Codes</w:t>
        </w:r>
        <w:r>
          <w:rPr>
            <w:noProof/>
            <w:webHidden/>
          </w:rPr>
          <w:tab/>
        </w:r>
        <w:r>
          <w:rPr>
            <w:noProof/>
            <w:webHidden/>
          </w:rPr>
          <w:fldChar w:fldCharType="begin"/>
        </w:r>
        <w:r>
          <w:rPr>
            <w:noProof/>
            <w:webHidden/>
          </w:rPr>
          <w:instrText xml:space="preserve"> PAGEREF _Toc469238405 \h </w:instrText>
        </w:r>
        <w:r>
          <w:rPr>
            <w:noProof/>
            <w:webHidden/>
          </w:rPr>
        </w:r>
        <w:r>
          <w:rPr>
            <w:noProof/>
            <w:webHidden/>
          </w:rPr>
          <w:fldChar w:fldCharType="separate"/>
        </w:r>
        <w:r w:rsidR="00A61024">
          <w:rPr>
            <w:noProof/>
            <w:webHidden/>
          </w:rPr>
          <w:t>5</w:t>
        </w:r>
        <w:r>
          <w:rPr>
            <w:noProof/>
            <w:webHidden/>
          </w:rPr>
          <w:fldChar w:fldCharType="end"/>
        </w:r>
      </w:hyperlink>
    </w:p>
    <w:p w:rsidR="00AA242A" w:rsidRDefault="00AA242A">
      <w:pPr>
        <w:pStyle w:val="TOC2"/>
        <w:tabs>
          <w:tab w:val="right" w:leader="dot" w:pos="9350"/>
        </w:tabs>
        <w:rPr>
          <w:rFonts w:eastAsiaTheme="minorEastAsia"/>
          <w:noProof/>
        </w:rPr>
      </w:pPr>
      <w:hyperlink w:anchor="_Toc469238406" w:history="1">
        <w:r w:rsidRPr="00C62737">
          <w:rPr>
            <w:rStyle w:val="Hyperlink"/>
            <w:noProof/>
          </w:rPr>
          <w:t>1.9 Earlier coursework</w:t>
        </w:r>
        <w:r>
          <w:rPr>
            <w:noProof/>
            <w:webHidden/>
          </w:rPr>
          <w:tab/>
        </w:r>
        <w:r>
          <w:rPr>
            <w:noProof/>
            <w:webHidden/>
          </w:rPr>
          <w:fldChar w:fldCharType="begin"/>
        </w:r>
        <w:r>
          <w:rPr>
            <w:noProof/>
            <w:webHidden/>
          </w:rPr>
          <w:instrText xml:space="preserve"> PAGEREF _Toc469238406 \h </w:instrText>
        </w:r>
        <w:r>
          <w:rPr>
            <w:noProof/>
            <w:webHidden/>
          </w:rPr>
        </w:r>
        <w:r>
          <w:rPr>
            <w:noProof/>
            <w:webHidden/>
          </w:rPr>
          <w:fldChar w:fldCharType="separate"/>
        </w:r>
        <w:r w:rsidR="00A61024">
          <w:rPr>
            <w:noProof/>
            <w:webHidden/>
          </w:rPr>
          <w:t>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7" w:history="1">
        <w:r w:rsidRPr="00C62737">
          <w:rPr>
            <w:rStyle w:val="Hyperlink"/>
            <w:noProof/>
          </w:rPr>
          <w:t>1.9.1 Energy management (65521)</w:t>
        </w:r>
        <w:r>
          <w:rPr>
            <w:noProof/>
            <w:webHidden/>
          </w:rPr>
          <w:tab/>
        </w:r>
        <w:r>
          <w:rPr>
            <w:noProof/>
            <w:webHidden/>
          </w:rPr>
          <w:fldChar w:fldCharType="begin"/>
        </w:r>
        <w:r>
          <w:rPr>
            <w:noProof/>
            <w:webHidden/>
          </w:rPr>
          <w:instrText xml:space="preserve"> PAGEREF _Toc469238407 \h </w:instrText>
        </w:r>
        <w:r>
          <w:rPr>
            <w:noProof/>
            <w:webHidden/>
          </w:rPr>
        </w:r>
        <w:r>
          <w:rPr>
            <w:noProof/>
            <w:webHidden/>
          </w:rPr>
          <w:fldChar w:fldCharType="separate"/>
        </w:r>
        <w:r w:rsidR="00A61024">
          <w:rPr>
            <w:noProof/>
            <w:webHidden/>
          </w:rPr>
          <w:t>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8" w:history="1">
        <w:r w:rsidRPr="00C62737">
          <w:rPr>
            <w:rStyle w:val="Hyperlink"/>
            <w:noProof/>
          </w:rPr>
          <w:t>1.9.2 Energy and Environment (64235)</w:t>
        </w:r>
        <w:r>
          <w:rPr>
            <w:noProof/>
            <w:webHidden/>
          </w:rPr>
          <w:tab/>
        </w:r>
        <w:r>
          <w:rPr>
            <w:noProof/>
            <w:webHidden/>
          </w:rPr>
          <w:fldChar w:fldCharType="begin"/>
        </w:r>
        <w:r>
          <w:rPr>
            <w:noProof/>
            <w:webHidden/>
          </w:rPr>
          <w:instrText xml:space="preserve"> PAGEREF _Toc469238408 \h </w:instrText>
        </w:r>
        <w:r>
          <w:rPr>
            <w:noProof/>
            <w:webHidden/>
          </w:rPr>
        </w:r>
        <w:r>
          <w:rPr>
            <w:noProof/>
            <w:webHidden/>
          </w:rPr>
          <w:fldChar w:fldCharType="separate"/>
        </w:r>
        <w:r w:rsidR="00A61024">
          <w:rPr>
            <w:noProof/>
            <w:webHidden/>
          </w:rPr>
          <w:t>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09" w:history="1">
        <w:r w:rsidRPr="00C62737">
          <w:rPr>
            <w:rStyle w:val="Hyperlink"/>
            <w:noProof/>
          </w:rPr>
          <w:t>1.9.3 Heating, Ventilating and air Conditioning (67440)</w:t>
        </w:r>
        <w:r>
          <w:rPr>
            <w:noProof/>
            <w:webHidden/>
          </w:rPr>
          <w:tab/>
        </w:r>
        <w:r>
          <w:rPr>
            <w:noProof/>
            <w:webHidden/>
          </w:rPr>
          <w:fldChar w:fldCharType="begin"/>
        </w:r>
        <w:r>
          <w:rPr>
            <w:noProof/>
            <w:webHidden/>
          </w:rPr>
          <w:instrText xml:space="preserve"> PAGEREF _Toc469238409 \h </w:instrText>
        </w:r>
        <w:r>
          <w:rPr>
            <w:noProof/>
            <w:webHidden/>
          </w:rPr>
        </w:r>
        <w:r>
          <w:rPr>
            <w:noProof/>
            <w:webHidden/>
          </w:rPr>
          <w:fldChar w:fldCharType="separate"/>
        </w:r>
        <w:r w:rsidR="00A61024">
          <w:rPr>
            <w:noProof/>
            <w:webHidden/>
          </w:rPr>
          <w:t>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0" w:history="1">
        <w:r w:rsidRPr="00C62737">
          <w:rPr>
            <w:rStyle w:val="Hyperlink"/>
            <w:noProof/>
          </w:rPr>
          <w:t>1.9.4 Energy Policy (64537)</w:t>
        </w:r>
        <w:r>
          <w:rPr>
            <w:noProof/>
            <w:webHidden/>
          </w:rPr>
          <w:tab/>
        </w:r>
        <w:r>
          <w:rPr>
            <w:noProof/>
            <w:webHidden/>
          </w:rPr>
          <w:fldChar w:fldCharType="begin"/>
        </w:r>
        <w:r>
          <w:rPr>
            <w:noProof/>
            <w:webHidden/>
          </w:rPr>
          <w:instrText xml:space="preserve"> PAGEREF _Toc469238410 \h </w:instrText>
        </w:r>
        <w:r>
          <w:rPr>
            <w:noProof/>
            <w:webHidden/>
          </w:rPr>
        </w:r>
        <w:r>
          <w:rPr>
            <w:noProof/>
            <w:webHidden/>
          </w:rPr>
          <w:fldChar w:fldCharType="separate"/>
        </w:r>
        <w:r w:rsidR="00A61024">
          <w:rPr>
            <w:noProof/>
            <w:webHidden/>
          </w:rPr>
          <w:t>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1" w:history="1">
        <w:r w:rsidRPr="00C62737">
          <w:rPr>
            <w:rStyle w:val="Hyperlink"/>
            <w:noProof/>
          </w:rPr>
          <w:t>1.9.5 Special topics (65511)</w:t>
        </w:r>
        <w:r>
          <w:rPr>
            <w:noProof/>
            <w:webHidden/>
          </w:rPr>
          <w:tab/>
        </w:r>
        <w:r>
          <w:rPr>
            <w:noProof/>
            <w:webHidden/>
          </w:rPr>
          <w:fldChar w:fldCharType="begin"/>
        </w:r>
        <w:r>
          <w:rPr>
            <w:noProof/>
            <w:webHidden/>
          </w:rPr>
          <w:instrText xml:space="preserve"> PAGEREF _Toc469238411 \h </w:instrText>
        </w:r>
        <w:r>
          <w:rPr>
            <w:noProof/>
            <w:webHidden/>
          </w:rPr>
        </w:r>
        <w:r>
          <w:rPr>
            <w:noProof/>
            <w:webHidden/>
          </w:rPr>
          <w:fldChar w:fldCharType="separate"/>
        </w:r>
        <w:r w:rsidR="00A61024">
          <w:rPr>
            <w:noProof/>
            <w:webHidden/>
          </w:rPr>
          <w:t>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2" w:history="1">
        <w:r w:rsidRPr="00C62737">
          <w:rPr>
            <w:rStyle w:val="Hyperlink"/>
            <w:noProof/>
          </w:rPr>
          <w:t>1.9.6 Maintenance management (65451)</w:t>
        </w:r>
        <w:r>
          <w:rPr>
            <w:noProof/>
            <w:webHidden/>
          </w:rPr>
          <w:tab/>
        </w:r>
        <w:r>
          <w:rPr>
            <w:noProof/>
            <w:webHidden/>
          </w:rPr>
          <w:fldChar w:fldCharType="begin"/>
        </w:r>
        <w:r>
          <w:rPr>
            <w:noProof/>
            <w:webHidden/>
          </w:rPr>
          <w:instrText xml:space="preserve"> PAGEREF _Toc469238412 \h </w:instrText>
        </w:r>
        <w:r>
          <w:rPr>
            <w:noProof/>
            <w:webHidden/>
          </w:rPr>
        </w:r>
        <w:r>
          <w:rPr>
            <w:noProof/>
            <w:webHidden/>
          </w:rPr>
          <w:fldChar w:fldCharType="separate"/>
        </w:r>
        <w:r w:rsidR="00A61024">
          <w:rPr>
            <w:noProof/>
            <w:webHidden/>
          </w:rPr>
          <w:t>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3" w:history="1">
        <w:r w:rsidRPr="00C62737">
          <w:rPr>
            <w:rStyle w:val="Hyperlink"/>
            <w:noProof/>
          </w:rPr>
          <w:t>1.9.7 Facility planning and layout (65471)</w:t>
        </w:r>
        <w:r>
          <w:rPr>
            <w:noProof/>
            <w:webHidden/>
          </w:rPr>
          <w:tab/>
        </w:r>
        <w:r>
          <w:rPr>
            <w:noProof/>
            <w:webHidden/>
          </w:rPr>
          <w:fldChar w:fldCharType="begin"/>
        </w:r>
        <w:r>
          <w:rPr>
            <w:noProof/>
            <w:webHidden/>
          </w:rPr>
          <w:instrText xml:space="preserve"> PAGEREF _Toc469238413 \h </w:instrText>
        </w:r>
        <w:r>
          <w:rPr>
            <w:noProof/>
            <w:webHidden/>
          </w:rPr>
        </w:r>
        <w:r>
          <w:rPr>
            <w:noProof/>
            <w:webHidden/>
          </w:rPr>
          <w:fldChar w:fldCharType="separate"/>
        </w:r>
        <w:r w:rsidR="00A61024">
          <w:rPr>
            <w:noProof/>
            <w:webHidden/>
          </w:rPr>
          <w:t>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4" w:history="1">
        <w:r w:rsidRPr="00C62737">
          <w:rPr>
            <w:rStyle w:val="Hyperlink"/>
            <w:noProof/>
          </w:rPr>
          <w:t>1.9.8 Methods engineering (65420)</w:t>
        </w:r>
        <w:r>
          <w:rPr>
            <w:noProof/>
            <w:webHidden/>
          </w:rPr>
          <w:tab/>
        </w:r>
        <w:r>
          <w:rPr>
            <w:noProof/>
            <w:webHidden/>
          </w:rPr>
          <w:fldChar w:fldCharType="begin"/>
        </w:r>
        <w:r>
          <w:rPr>
            <w:noProof/>
            <w:webHidden/>
          </w:rPr>
          <w:instrText xml:space="preserve"> PAGEREF _Toc469238414 \h </w:instrText>
        </w:r>
        <w:r>
          <w:rPr>
            <w:noProof/>
            <w:webHidden/>
          </w:rPr>
        </w:r>
        <w:r>
          <w:rPr>
            <w:noProof/>
            <w:webHidden/>
          </w:rPr>
          <w:fldChar w:fldCharType="separate"/>
        </w:r>
        <w:r w:rsidR="00A61024">
          <w:rPr>
            <w:noProof/>
            <w:webHidden/>
          </w:rPr>
          <w:t>7</w:t>
        </w:r>
        <w:r>
          <w:rPr>
            <w:noProof/>
            <w:webHidden/>
          </w:rPr>
          <w:fldChar w:fldCharType="end"/>
        </w:r>
      </w:hyperlink>
    </w:p>
    <w:p w:rsidR="00AA242A" w:rsidRDefault="00AA242A">
      <w:pPr>
        <w:pStyle w:val="TOC1"/>
        <w:tabs>
          <w:tab w:val="right" w:leader="dot" w:pos="9350"/>
        </w:tabs>
        <w:rPr>
          <w:rFonts w:eastAsiaTheme="minorEastAsia"/>
          <w:noProof/>
        </w:rPr>
      </w:pPr>
      <w:hyperlink w:anchor="_Toc469238415" w:history="1">
        <w:r w:rsidRPr="00C62737">
          <w:rPr>
            <w:rStyle w:val="Hyperlink"/>
            <w:noProof/>
          </w:rPr>
          <w:t>Chapter 2</w:t>
        </w:r>
        <w:r>
          <w:rPr>
            <w:noProof/>
            <w:webHidden/>
          </w:rPr>
          <w:tab/>
        </w:r>
        <w:r>
          <w:rPr>
            <w:noProof/>
            <w:webHidden/>
          </w:rPr>
          <w:fldChar w:fldCharType="begin"/>
        </w:r>
        <w:r>
          <w:rPr>
            <w:noProof/>
            <w:webHidden/>
          </w:rPr>
          <w:instrText xml:space="preserve"> PAGEREF _Toc469238415 \h </w:instrText>
        </w:r>
        <w:r>
          <w:rPr>
            <w:noProof/>
            <w:webHidden/>
          </w:rPr>
        </w:r>
        <w:r>
          <w:rPr>
            <w:noProof/>
            <w:webHidden/>
          </w:rPr>
          <w:fldChar w:fldCharType="separate"/>
        </w:r>
        <w:r w:rsidR="00A61024">
          <w:rPr>
            <w:noProof/>
            <w:webHidden/>
          </w:rPr>
          <w:t>8</w:t>
        </w:r>
        <w:r>
          <w:rPr>
            <w:noProof/>
            <w:webHidden/>
          </w:rPr>
          <w:fldChar w:fldCharType="end"/>
        </w:r>
      </w:hyperlink>
    </w:p>
    <w:p w:rsidR="00AA242A" w:rsidRDefault="00AA242A">
      <w:pPr>
        <w:pStyle w:val="TOC1"/>
        <w:tabs>
          <w:tab w:val="right" w:leader="dot" w:pos="9350"/>
        </w:tabs>
        <w:rPr>
          <w:rFonts w:eastAsiaTheme="minorEastAsia"/>
          <w:noProof/>
        </w:rPr>
      </w:pPr>
      <w:hyperlink w:anchor="_Toc469238416" w:history="1">
        <w:r w:rsidRPr="00C62737">
          <w:rPr>
            <w:rStyle w:val="Hyperlink"/>
            <w:noProof/>
          </w:rPr>
          <w:t>Literature Review and  ISO 50001:2011</w:t>
        </w:r>
        <w:r>
          <w:rPr>
            <w:noProof/>
            <w:webHidden/>
          </w:rPr>
          <w:tab/>
        </w:r>
        <w:r>
          <w:rPr>
            <w:noProof/>
            <w:webHidden/>
          </w:rPr>
          <w:fldChar w:fldCharType="begin"/>
        </w:r>
        <w:r>
          <w:rPr>
            <w:noProof/>
            <w:webHidden/>
          </w:rPr>
          <w:instrText xml:space="preserve"> PAGEREF _Toc469238416 \h </w:instrText>
        </w:r>
        <w:r>
          <w:rPr>
            <w:noProof/>
            <w:webHidden/>
          </w:rPr>
        </w:r>
        <w:r>
          <w:rPr>
            <w:noProof/>
            <w:webHidden/>
          </w:rPr>
          <w:fldChar w:fldCharType="separate"/>
        </w:r>
        <w:r w:rsidR="00A61024">
          <w:rPr>
            <w:noProof/>
            <w:webHidden/>
          </w:rPr>
          <w:t>8</w:t>
        </w:r>
        <w:r>
          <w:rPr>
            <w:noProof/>
            <w:webHidden/>
          </w:rPr>
          <w:fldChar w:fldCharType="end"/>
        </w:r>
      </w:hyperlink>
    </w:p>
    <w:p w:rsidR="00AA242A" w:rsidRDefault="00AA242A">
      <w:pPr>
        <w:pStyle w:val="TOC2"/>
        <w:tabs>
          <w:tab w:val="right" w:leader="dot" w:pos="9350"/>
        </w:tabs>
        <w:rPr>
          <w:rFonts w:eastAsiaTheme="minorEastAsia"/>
          <w:noProof/>
        </w:rPr>
      </w:pPr>
      <w:hyperlink w:anchor="_Toc469238417" w:history="1">
        <w:r w:rsidRPr="00C62737">
          <w:rPr>
            <w:rStyle w:val="Hyperlink"/>
            <w:noProof/>
          </w:rPr>
          <w:t>2.1 Definitions of energy, energy saving and energy management</w:t>
        </w:r>
        <w:r>
          <w:rPr>
            <w:noProof/>
            <w:webHidden/>
          </w:rPr>
          <w:tab/>
        </w:r>
        <w:r>
          <w:rPr>
            <w:noProof/>
            <w:webHidden/>
          </w:rPr>
          <w:fldChar w:fldCharType="begin"/>
        </w:r>
        <w:r>
          <w:rPr>
            <w:noProof/>
            <w:webHidden/>
          </w:rPr>
          <w:instrText xml:space="preserve"> PAGEREF _Toc469238417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8" w:history="1">
        <w:r w:rsidRPr="00C62737">
          <w:rPr>
            <w:rStyle w:val="Hyperlink"/>
            <w:noProof/>
          </w:rPr>
          <w:t>2.1.1 Energy</w:t>
        </w:r>
        <w:r>
          <w:rPr>
            <w:noProof/>
            <w:webHidden/>
          </w:rPr>
          <w:tab/>
        </w:r>
        <w:r>
          <w:rPr>
            <w:noProof/>
            <w:webHidden/>
          </w:rPr>
          <w:fldChar w:fldCharType="begin"/>
        </w:r>
        <w:r>
          <w:rPr>
            <w:noProof/>
            <w:webHidden/>
          </w:rPr>
          <w:instrText xml:space="preserve"> PAGEREF _Toc469238418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19" w:history="1">
        <w:r w:rsidRPr="00C62737">
          <w:rPr>
            <w:rStyle w:val="Hyperlink"/>
            <w:noProof/>
          </w:rPr>
          <w:t>2.1.2 Energy saving</w:t>
        </w:r>
        <w:r>
          <w:rPr>
            <w:noProof/>
            <w:webHidden/>
          </w:rPr>
          <w:tab/>
        </w:r>
        <w:r>
          <w:rPr>
            <w:noProof/>
            <w:webHidden/>
          </w:rPr>
          <w:fldChar w:fldCharType="begin"/>
        </w:r>
        <w:r>
          <w:rPr>
            <w:noProof/>
            <w:webHidden/>
          </w:rPr>
          <w:instrText xml:space="preserve"> PAGEREF _Toc469238419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0" w:history="1">
        <w:r w:rsidRPr="00C62737">
          <w:rPr>
            <w:rStyle w:val="Hyperlink"/>
            <w:noProof/>
          </w:rPr>
          <w:t>2.1.3 Energy management</w:t>
        </w:r>
        <w:r>
          <w:rPr>
            <w:noProof/>
            <w:webHidden/>
          </w:rPr>
          <w:tab/>
        </w:r>
        <w:r>
          <w:rPr>
            <w:noProof/>
            <w:webHidden/>
          </w:rPr>
          <w:fldChar w:fldCharType="begin"/>
        </w:r>
        <w:r>
          <w:rPr>
            <w:noProof/>
            <w:webHidden/>
          </w:rPr>
          <w:instrText xml:space="preserve"> PAGEREF _Toc469238420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2"/>
        <w:tabs>
          <w:tab w:val="right" w:leader="dot" w:pos="9350"/>
        </w:tabs>
        <w:rPr>
          <w:rFonts w:eastAsiaTheme="minorEastAsia"/>
          <w:noProof/>
        </w:rPr>
      </w:pPr>
      <w:hyperlink w:anchor="_Toc469238421" w:history="1">
        <w:r w:rsidRPr="00C62737">
          <w:rPr>
            <w:rStyle w:val="Hyperlink"/>
            <w:noProof/>
          </w:rPr>
          <w:t>2.2 Relations to other standards</w:t>
        </w:r>
        <w:r>
          <w:rPr>
            <w:noProof/>
            <w:webHidden/>
          </w:rPr>
          <w:tab/>
        </w:r>
        <w:r>
          <w:rPr>
            <w:noProof/>
            <w:webHidden/>
          </w:rPr>
          <w:fldChar w:fldCharType="begin"/>
        </w:r>
        <w:r>
          <w:rPr>
            <w:noProof/>
            <w:webHidden/>
          </w:rPr>
          <w:instrText xml:space="preserve"> PAGEREF _Toc469238421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2" w:history="1">
        <w:r w:rsidRPr="00C62737">
          <w:rPr>
            <w:rStyle w:val="Hyperlink"/>
            <w:noProof/>
          </w:rPr>
          <w:t>2.2.1 Historical background</w:t>
        </w:r>
        <w:r>
          <w:rPr>
            <w:noProof/>
            <w:webHidden/>
          </w:rPr>
          <w:tab/>
        </w:r>
        <w:r>
          <w:rPr>
            <w:noProof/>
            <w:webHidden/>
          </w:rPr>
          <w:fldChar w:fldCharType="begin"/>
        </w:r>
        <w:r>
          <w:rPr>
            <w:noProof/>
            <w:webHidden/>
          </w:rPr>
          <w:instrText xml:space="preserve"> PAGEREF _Toc469238422 \h </w:instrText>
        </w:r>
        <w:r>
          <w:rPr>
            <w:noProof/>
            <w:webHidden/>
          </w:rPr>
        </w:r>
        <w:r>
          <w:rPr>
            <w:noProof/>
            <w:webHidden/>
          </w:rPr>
          <w:fldChar w:fldCharType="separate"/>
        </w:r>
        <w:r w:rsidR="00A61024">
          <w:rPr>
            <w:noProof/>
            <w:webHidden/>
          </w:rPr>
          <w:t>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3" w:history="1">
        <w:r w:rsidRPr="00C62737">
          <w:rPr>
            <w:rStyle w:val="Hyperlink"/>
            <w:noProof/>
          </w:rPr>
          <w:t>2.2.2 Correspondence between ISO 50001:2011, ISO 9001:2008, ISO 14001:2004 and ISO 22000:2005.</w:t>
        </w:r>
        <w:r>
          <w:rPr>
            <w:noProof/>
            <w:webHidden/>
          </w:rPr>
          <w:tab/>
        </w:r>
        <w:r>
          <w:rPr>
            <w:noProof/>
            <w:webHidden/>
          </w:rPr>
          <w:fldChar w:fldCharType="begin"/>
        </w:r>
        <w:r>
          <w:rPr>
            <w:noProof/>
            <w:webHidden/>
          </w:rPr>
          <w:instrText xml:space="preserve"> PAGEREF _Toc469238423 \h </w:instrText>
        </w:r>
        <w:r>
          <w:rPr>
            <w:noProof/>
            <w:webHidden/>
          </w:rPr>
        </w:r>
        <w:r>
          <w:rPr>
            <w:noProof/>
            <w:webHidden/>
          </w:rPr>
          <w:fldChar w:fldCharType="separate"/>
        </w:r>
        <w:r w:rsidR="00A61024">
          <w:rPr>
            <w:noProof/>
            <w:webHidden/>
          </w:rPr>
          <w:t>11</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4" w:history="1">
        <w:r w:rsidRPr="00C62737">
          <w:rPr>
            <w:rStyle w:val="Hyperlink"/>
            <w:noProof/>
          </w:rPr>
          <w:t>2.2.3 General steps for implementing an ISO 50001:2011/energy management system</w:t>
        </w:r>
        <w:r>
          <w:rPr>
            <w:noProof/>
            <w:webHidden/>
          </w:rPr>
          <w:tab/>
        </w:r>
        <w:r>
          <w:rPr>
            <w:noProof/>
            <w:webHidden/>
          </w:rPr>
          <w:fldChar w:fldCharType="begin"/>
        </w:r>
        <w:r>
          <w:rPr>
            <w:noProof/>
            <w:webHidden/>
          </w:rPr>
          <w:instrText xml:space="preserve"> PAGEREF _Toc469238424 \h </w:instrText>
        </w:r>
        <w:r>
          <w:rPr>
            <w:noProof/>
            <w:webHidden/>
          </w:rPr>
        </w:r>
        <w:r>
          <w:rPr>
            <w:noProof/>
            <w:webHidden/>
          </w:rPr>
          <w:fldChar w:fldCharType="separate"/>
        </w:r>
        <w:r w:rsidR="00A61024">
          <w:rPr>
            <w:noProof/>
            <w:webHidden/>
          </w:rPr>
          <w:t>13</w:t>
        </w:r>
        <w:r>
          <w:rPr>
            <w:noProof/>
            <w:webHidden/>
          </w:rPr>
          <w:fldChar w:fldCharType="end"/>
        </w:r>
      </w:hyperlink>
    </w:p>
    <w:p w:rsidR="00AA242A" w:rsidRDefault="00AA242A">
      <w:pPr>
        <w:pStyle w:val="TOC2"/>
        <w:tabs>
          <w:tab w:val="right" w:leader="dot" w:pos="9350"/>
        </w:tabs>
        <w:rPr>
          <w:rFonts w:eastAsiaTheme="minorEastAsia"/>
          <w:noProof/>
        </w:rPr>
      </w:pPr>
      <w:hyperlink w:anchor="_Toc469238425" w:history="1">
        <w:r w:rsidRPr="00C62737">
          <w:rPr>
            <w:rStyle w:val="Hyperlink"/>
            <w:noProof/>
          </w:rPr>
          <w:t>2.3 Introduction to ISO 50001:2011</w:t>
        </w:r>
        <w:r>
          <w:rPr>
            <w:noProof/>
            <w:webHidden/>
          </w:rPr>
          <w:tab/>
        </w:r>
        <w:r>
          <w:rPr>
            <w:noProof/>
            <w:webHidden/>
          </w:rPr>
          <w:fldChar w:fldCharType="begin"/>
        </w:r>
        <w:r>
          <w:rPr>
            <w:noProof/>
            <w:webHidden/>
          </w:rPr>
          <w:instrText xml:space="preserve"> PAGEREF _Toc469238425 \h </w:instrText>
        </w:r>
        <w:r>
          <w:rPr>
            <w:noProof/>
            <w:webHidden/>
          </w:rPr>
        </w:r>
        <w:r>
          <w:rPr>
            <w:noProof/>
            <w:webHidden/>
          </w:rPr>
          <w:fldChar w:fldCharType="separate"/>
        </w:r>
        <w:r w:rsidR="00A61024">
          <w:rPr>
            <w:noProof/>
            <w:webHidden/>
          </w:rPr>
          <w:t>14</w:t>
        </w:r>
        <w:r>
          <w:rPr>
            <w:noProof/>
            <w:webHidden/>
          </w:rPr>
          <w:fldChar w:fldCharType="end"/>
        </w:r>
      </w:hyperlink>
    </w:p>
    <w:p w:rsidR="00AA242A" w:rsidRDefault="00AA242A">
      <w:pPr>
        <w:pStyle w:val="TOC2"/>
        <w:tabs>
          <w:tab w:val="right" w:leader="dot" w:pos="9350"/>
        </w:tabs>
        <w:rPr>
          <w:rFonts w:eastAsiaTheme="minorEastAsia"/>
          <w:noProof/>
        </w:rPr>
      </w:pPr>
      <w:hyperlink w:anchor="_Toc469238426" w:history="1">
        <w:r w:rsidRPr="00C62737">
          <w:rPr>
            <w:rStyle w:val="Hyperlink"/>
            <w:rFonts w:eastAsia="Times New Roman"/>
            <w:noProof/>
          </w:rPr>
          <w:t>2.4 Definition of ISO 50001:2011</w:t>
        </w:r>
        <w:r>
          <w:rPr>
            <w:noProof/>
            <w:webHidden/>
          </w:rPr>
          <w:tab/>
        </w:r>
        <w:r>
          <w:rPr>
            <w:noProof/>
            <w:webHidden/>
          </w:rPr>
          <w:fldChar w:fldCharType="begin"/>
        </w:r>
        <w:r>
          <w:rPr>
            <w:noProof/>
            <w:webHidden/>
          </w:rPr>
          <w:instrText xml:space="preserve"> PAGEREF _Toc469238426 \h </w:instrText>
        </w:r>
        <w:r>
          <w:rPr>
            <w:noProof/>
            <w:webHidden/>
          </w:rPr>
        </w:r>
        <w:r>
          <w:rPr>
            <w:noProof/>
            <w:webHidden/>
          </w:rPr>
          <w:fldChar w:fldCharType="separate"/>
        </w:r>
        <w:r w:rsidR="00A61024">
          <w:rPr>
            <w:noProof/>
            <w:webHidden/>
          </w:rPr>
          <w:t>15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7" w:history="1">
        <w:r w:rsidRPr="00C62737">
          <w:rPr>
            <w:rStyle w:val="Hyperlink"/>
            <w:noProof/>
          </w:rPr>
          <w:t>2.4.1 Definition</w:t>
        </w:r>
        <w:r>
          <w:rPr>
            <w:noProof/>
            <w:webHidden/>
          </w:rPr>
          <w:tab/>
        </w:r>
        <w:r>
          <w:rPr>
            <w:noProof/>
            <w:webHidden/>
          </w:rPr>
          <w:fldChar w:fldCharType="begin"/>
        </w:r>
        <w:r>
          <w:rPr>
            <w:noProof/>
            <w:webHidden/>
          </w:rPr>
          <w:instrText xml:space="preserve"> PAGEREF _Toc469238427 \h </w:instrText>
        </w:r>
        <w:r>
          <w:rPr>
            <w:noProof/>
            <w:webHidden/>
          </w:rPr>
        </w:r>
        <w:r>
          <w:rPr>
            <w:noProof/>
            <w:webHidden/>
          </w:rPr>
          <w:fldChar w:fldCharType="separate"/>
        </w:r>
        <w:r w:rsidR="00A61024">
          <w:rPr>
            <w:noProof/>
            <w:webHidden/>
          </w:rPr>
          <w:t>15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8" w:history="1">
        <w:r w:rsidRPr="00C62737">
          <w:rPr>
            <w:rStyle w:val="Hyperlink"/>
            <w:noProof/>
          </w:rPr>
          <w:t>2.4.2 Benefits of ISO 50001:2011</w:t>
        </w:r>
        <w:r>
          <w:rPr>
            <w:noProof/>
            <w:webHidden/>
          </w:rPr>
          <w:tab/>
        </w:r>
        <w:r>
          <w:rPr>
            <w:noProof/>
            <w:webHidden/>
          </w:rPr>
          <w:fldChar w:fldCharType="begin"/>
        </w:r>
        <w:r>
          <w:rPr>
            <w:noProof/>
            <w:webHidden/>
          </w:rPr>
          <w:instrText xml:space="preserve"> PAGEREF _Toc469238428 \h </w:instrText>
        </w:r>
        <w:r>
          <w:rPr>
            <w:noProof/>
            <w:webHidden/>
          </w:rPr>
        </w:r>
        <w:r>
          <w:rPr>
            <w:noProof/>
            <w:webHidden/>
          </w:rPr>
          <w:fldChar w:fldCharType="separate"/>
        </w:r>
        <w:r w:rsidR="00A61024">
          <w:rPr>
            <w:noProof/>
            <w:webHidden/>
          </w:rPr>
          <w:t>16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29" w:history="1">
        <w:r w:rsidRPr="00C62737">
          <w:rPr>
            <w:rStyle w:val="Hyperlink"/>
            <w:noProof/>
          </w:rPr>
          <w:t>2.4.3 P-D-C-A cycle</w:t>
        </w:r>
        <w:r>
          <w:rPr>
            <w:noProof/>
            <w:webHidden/>
          </w:rPr>
          <w:tab/>
        </w:r>
        <w:r>
          <w:rPr>
            <w:noProof/>
            <w:webHidden/>
          </w:rPr>
          <w:fldChar w:fldCharType="begin"/>
        </w:r>
        <w:r>
          <w:rPr>
            <w:noProof/>
            <w:webHidden/>
          </w:rPr>
          <w:instrText xml:space="preserve"> PAGEREF _Toc469238429 \h </w:instrText>
        </w:r>
        <w:r>
          <w:rPr>
            <w:noProof/>
            <w:webHidden/>
          </w:rPr>
        </w:r>
        <w:r>
          <w:rPr>
            <w:noProof/>
            <w:webHidden/>
          </w:rPr>
          <w:fldChar w:fldCharType="separate"/>
        </w:r>
        <w:r w:rsidR="00A61024">
          <w:rPr>
            <w:noProof/>
            <w:webHidden/>
          </w:rPr>
          <w:t>17</w:t>
        </w:r>
        <w:r>
          <w:rPr>
            <w:noProof/>
            <w:webHidden/>
          </w:rPr>
          <w:fldChar w:fldCharType="end"/>
        </w:r>
      </w:hyperlink>
    </w:p>
    <w:p w:rsidR="00AA242A" w:rsidRDefault="00AA242A">
      <w:pPr>
        <w:pStyle w:val="TOC4"/>
        <w:tabs>
          <w:tab w:val="right" w:leader="dot" w:pos="9350"/>
        </w:tabs>
        <w:rPr>
          <w:noProof/>
        </w:rPr>
      </w:pPr>
      <w:hyperlink w:anchor="_Toc469238430" w:history="1">
        <w:r w:rsidRPr="00C62737">
          <w:rPr>
            <w:rStyle w:val="Hyperlink"/>
            <w:noProof/>
          </w:rPr>
          <w:t>2.4.3.1 Plan</w:t>
        </w:r>
        <w:r>
          <w:rPr>
            <w:noProof/>
            <w:webHidden/>
          </w:rPr>
          <w:tab/>
        </w:r>
        <w:r>
          <w:rPr>
            <w:noProof/>
            <w:webHidden/>
          </w:rPr>
          <w:fldChar w:fldCharType="begin"/>
        </w:r>
        <w:r>
          <w:rPr>
            <w:noProof/>
            <w:webHidden/>
          </w:rPr>
          <w:instrText xml:space="preserve"> PAGEREF _Toc469238430 \h </w:instrText>
        </w:r>
        <w:r>
          <w:rPr>
            <w:noProof/>
            <w:webHidden/>
          </w:rPr>
        </w:r>
        <w:r>
          <w:rPr>
            <w:noProof/>
            <w:webHidden/>
          </w:rPr>
          <w:fldChar w:fldCharType="separate"/>
        </w:r>
        <w:r w:rsidR="00A61024">
          <w:rPr>
            <w:noProof/>
            <w:webHidden/>
          </w:rPr>
          <w:t>17</w:t>
        </w:r>
        <w:r>
          <w:rPr>
            <w:noProof/>
            <w:webHidden/>
          </w:rPr>
          <w:fldChar w:fldCharType="end"/>
        </w:r>
      </w:hyperlink>
    </w:p>
    <w:p w:rsidR="00AA242A" w:rsidRDefault="00AA242A">
      <w:pPr>
        <w:pStyle w:val="TOC4"/>
        <w:tabs>
          <w:tab w:val="right" w:leader="dot" w:pos="9350"/>
        </w:tabs>
        <w:rPr>
          <w:noProof/>
        </w:rPr>
      </w:pPr>
      <w:hyperlink w:anchor="_Toc469238431" w:history="1">
        <w:r w:rsidRPr="00C62737">
          <w:rPr>
            <w:rStyle w:val="Hyperlink"/>
            <w:noProof/>
          </w:rPr>
          <w:t>2.4.3.2 Do</w:t>
        </w:r>
        <w:r>
          <w:rPr>
            <w:noProof/>
            <w:webHidden/>
          </w:rPr>
          <w:tab/>
        </w:r>
        <w:r>
          <w:rPr>
            <w:noProof/>
            <w:webHidden/>
          </w:rPr>
          <w:fldChar w:fldCharType="begin"/>
        </w:r>
        <w:r>
          <w:rPr>
            <w:noProof/>
            <w:webHidden/>
          </w:rPr>
          <w:instrText xml:space="preserve"> PAGEREF _Toc469238431 \h </w:instrText>
        </w:r>
        <w:r>
          <w:rPr>
            <w:noProof/>
            <w:webHidden/>
          </w:rPr>
        </w:r>
        <w:r>
          <w:rPr>
            <w:noProof/>
            <w:webHidden/>
          </w:rPr>
          <w:fldChar w:fldCharType="separate"/>
        </w:r>
        <w:r w:rsidR="00A61024">
          <w:rPr>
            <w:noProof/>
            <w:webHidden/>
          </w:rPr>
          <w:t>18</w:t>
        </w:r>
        <w:r>
          <w:rPr>
            <w:noProof/>
            <w:webHidden/>
          </w:rPr>
          <w:fldChar w:fldCharType="end"/>
        </w:r>
      </w:hyperlink>
    </w:p>
    <w:p w:rsidR="00AA242A" w:rsidRDefault="00AA242A">
      <w:pPr>
        <w:pStyle w:val="TOC4"/>
        <w:tabs>
          <w:tab w:val="right" w:leader="dot" w:pos="9350"/>
        </w:tabs>
        <w:rPr>
          <w:noProof/>
        </w:rPr>
      </w:pPr>
      <w:hyperlink w:anchor="_Toc469238432" w:history="1">
        <w:r w:rsidRPr="00C62737">
          <w:rPr>
            <w:rStyle w:val="Hyperlink"/>
            <w:noProof/>
          </w:rPr>
          <w:t>2.4.3.3 Check</w:t>
        </w:r>
        <w:r>
          <w:rPr>
            <w:noProof/>
            <w:webHidden/>
          </w:rPr>
          <w:tab/>
        </w:r>
        <w:r>
          <w:rPr>
            <w:noProof/>
            <w:webHidden/>
          </w:rPr>
          <w:fldChar w:fldCharType="begin"/>
        </w:r>
        <w:r>
          <w:rPr>
            <w:noProof/>
            <w:webHidden/>
          </w:rPr>
          <w:instrText xml:space="preserve"> PAGEREF _Toc469238432 \h </w:instrText>
        </w:r>
        <w:r>
          <w:rPr>
            <w:noProof/>
            <w:webHidden/>
          </w:rPr>
        </w:r>
        <w:r>
          <w:rPr>
            <w:noProof/>
            <w:webHidden/>
          </w:rPr>
          <w:fldChar w:fldCharType="separate"/>
        </w:r>
        <w:r w:rsidR="00A61024">
          <w:rPr>
            <w:noProof/>
            <w:webHidden/>
          </w:rPr>
          <w:t>18</w:t>
        </w:r>
        <w:r>
          <w:rPr>
            <w:noProof/>
            <w:webHidden/>
          </w:rPr>
          <w:fldChar w:fldCharType="end"/>
        </w:r>
      </w:hyperlink>
    </w:p>
    <w:p w:rsidR="00AA242A" w:rsidRDefault="00AA242A">
      <w:pPr>
        <w:pStyle w:val="TOC4"/>
        <w:tabs>
          <w:tab w:val="right" w:leader="dot" w:pos="9350"/>
        </w:tabs>
        <w:rPr>
          <w:noProof/>
        </w:rPr>
      </w:pPr>
      <w:hyperlink w:anchor="_Toc469238433" w:history="1">
        <w:r w:rsidRPr="00C62737">
          <w:rPr>
            <w:rStyle w:val="Hyperlink"/>
            <w:noProof/>
          </w:rPr>
          <w:t>2.4.3.4 Act</w:t>
        </w:r>
        <w:r>
          <w:rPr>
            <w:noProof/>
            <w:webHidden/>
          </w:rPr>
          <w:tab/>
        </w:r>
        <w:r>
          <w:rPr>
            <w:noProof/>
            <w:webHidden/>
          </w:rPr>
          <w:fldChar w:fldCharType="begin"/>
        </w:r>
        <w:r>
          <w:rPr>
            <w:noProof/>
            <w:webHidden/>
          </w:rPr>
          <w:instrText xml:space="preserve"> PAGEREF _Toc469238433 \h </w:instrText>
        </w:r>
        <w:r>
          <w:rPr>
            <w:noProof/>
            <w:webHidden/>
          </w:rPr>
        </w:r>
        <w:r>
          <w:rPr>
            <w:noProof/>
            <w:webHidden/>
          </w:rPr>
          <w:fldChar w:fldCharType="separate"/>
        </w:r>
        <w:r w:rsidR="00A61024">
          <w:rPr>
            <w:noProof/>
            <w:webHidden/>
          </w:rPr>
          <w:t>19</w:t>
        </w:r>
        <w:r>
          <w:rPr>
            <w:noProof/>
            <w:webHidden/>
          </w:rPr>
          <w:fldChar w:fldCharType="end"/>
        </w:r>
      </w:hyperlink>
    </w:p>
    <w:p w:rsidR="00AA242A" w:rsidRDefault="00AA242A">
      <w:pPr>
        <w:pStyle w:val="TOC2"/>
        <w:tabs>
          <w:tab w:val="right" w:leader="dot" w:pos="9350"/>
        </w:tabs>
        <w:rPr>
          <w:rFonts w:eastAsiaTheme="minorEastAsia"/>
          <w:noProof/>
        </w:rPr>
      </w:pPr>
      <w:hyperlink w:anchor="_Toc469238434" w:history="1">
        <w:r w:rsidRPr="00C62737">
          <w:rPr>
            <w:rStyle w:val="Hyperlink"/>
            <w:noProof/>
          </w:rPr>
          <w:t xml:space="preserve">2.5 </w:t>
        </w:r>
        <w:r w:rsidRPr="00C62737">
          <w:rPr>
            <w:rStyle w:val="Hyperlink"/>
            <w:noProof/>
            <w:lang w:bidi="ar-JO"/>
          </w:rPr>
          <w:t>Statistics</w:t>
        </w:r>
        <w:r w:rsidRPr="00C62737">
          <w:rPr>
            <w:rStyle w:val="Hyperlink"/>
            <w:noProof/>
          </w:rPr>
          <w:t xml:space="preserve"> of ISO 50001 certificates</w:t>
        </w:r>
        <w:r>
          <w:rPr>
            <w:noProof/>
            <w:webHidden/>
          </w:rPr>
          <w:tab/>
        </w:r>
        <w:r>
          <w:rPr>
            <w:noProof/>
            <w:webHidden/>
          </w:rPr>
          <w:fldChar w:fldCharType="begin"/>
        </w:r>
        <w:r>
          <w:rPr>
            <w:noProof/>
            <w:webHidden/>
          </w:rPr>
          <w:instrText xml:space="preserve"> PAGEREF _Toc469238434 \h </w:instrText>
        </w:r>
        <w:r>
          <w:rPr>
            <w:noProof/>
            <w:webHidden/>
          </w:rPr>
        </w:r>
        <w:r>
          <w:rPr>
            <w:noProof/>
            <w:webHidden/>
          </w:rPr>
          <w:fldChar w:fldCharType="separate"/>
        </w:r>
        <w:r w:rsidR="00A61024">
          <w:rPr>
            <w:noProof/>
            <w:webHidden/>
          </w:rPr>
          <w:t>19</w:t>
        </w:r>
        <w:r>
          <w:rPr>
            <w:noProof/>
            <w:webHidden/>
          </w:rPr>
          <w:fldChar w:fldCharType="end"/>
        </w:r>
      </w:hyperlink>
    </w:p>
    <w:p w:rsidR="00AA242A" w:rsidRDefault="00AA242A">
      <w:pPr>
        <w:pStyle w:val="TOC2"/>
        <w:tabs>
          <w:tab w:val="right" w:leader="dot" w:pos="9350"/>
        </w:tabs>
        <w:rPr>
          <w:rFonts w:eastAsiaTheme="minorEastAsia"/>
          <w:noProof/>
        </w:rPr>
      </w:pPr>
      <w:hyperlink w:anchor="_Toc469238435" w:history="1">
        <w:r w:rsidRPr="00C62737">
          <w:rPr>
            <w:rStyle w:val="Hyperlink"/>
            <w:noProof/>
            <w:lang w:bidi="ar-JO"/>
          </w:rPr>
          <w:t>2.6 Case studies</w:t>
        </w:r>
        <w:r>
          <w:rPr>
            <w:noProof/>
            <w:webHidden/>
          </w:rPr>
          <w:tab/>
        </w:r>
        <w:r>
          <w:rPr>
            <w:noProof/>
            <w:webHidden/>
          </w:rPr>
          <w:fldChar w:fldCharType="begin"/>
        </w:r>
        <w:r>
          <w:rPr>
            <w:noProof/>
            <w:webHidden/>
          </w:rPr>
          <w:instrText xml:space="preserve"> PAGEREF _Toc469238435 \h </w:instrText>
        </w:r>
        <w:r>
          <w:rPr>
            <w:noProof/>
            <w:webHidden/>
          </w:rPr>
        </w:r>
        <w:r>
          <w:rPr>
            <w:noProof/>
            <w:webHidden/>
          </w:rPr>
          <w:fldChar w:fldCharType="separate"/>
        </w:r>
        <w:r w:rsidR="00A61024">
          <w:rPr>
            <w:noProof/>
            <w:webHidden/>
          </w:rPr>
          <w:t>20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36" w:history="1">
        <w:r w:rsidRPr="00C62737">
          <w:rPr>
            <w:rStyle w:val="Hyperlink"/>
            <w:noProof/>
            <w:lang w:bidi="ar-JO"/>
          </w:rPr>
          <w:t>2.6.1 Clover Display Limited</w:t>
        </w:r>
        <w:r>
          <w:rPr>
            <w:noProof/>
            <w:webHidden/>
          </w:rPr>
          <w:tab/>
        </w:r>
        <w:r>
          <w:rPr>
            <w:noProof/>
            <w:webHidden/>
          </w:rPr>
          <w:fldChar w:fldCharType="begin"/>
        </w:r>
        <w:r>
          <w:rPr>
            <w:noProof/>
            <w:webHidden/>
          </w:rPr>
          <w:instrText xml:space="preserve"> PAGEREF _Toc469238436 \h </w:instrText>
        </w:r>
        <w:r>
          <w:rPr>
            <w:noProof/>
            <w:webHidden/>
          </w:rPr>
        </w:r>
        <w:r>
          <w:rPr>
            <w:noProof/>
            <w:webHidden/>
          </w:rPr>
          <w:fldChar w:fldCharType="separate"/>
        </w:r>
        <w:r w:rsidR="00A61024">
          <w:rPr>
            <w:noProof/>
            <w:webHidden/>
          </w:rPr>
          <w:t>20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37" w:history="1">
        <w:r w:rsidRPr="00C62737">
          <w:rPr>
            <w:rStyle w:val="Hyperlink"/>
            <w:noProof/>
            <w:lang w:bidi="ar-JO"/>
          </w:rPr>
          <w:t>2.6.2 New Area Toys (Zhuhai) Limited</w:t>
        </w:r>
        <w:r>
          <w:rPr>
            <w:noProof/>
            <w:webHidden/>
          </w:rPr>
          <w:tab/>
        </w:r>
        <w:r>
          <w:rPr>
            <w:noProof/>
            <w:webHidden/>
          </w:rPr>
          <w:fldChar w:fldCharType="begin"/>
        </w:r>
        <w:r>
          <w:rPr>
            <w:noProof/>
            <w:webHidden/>
          </w:rPr>
          <w:instrText xml:space="preserve"> PAGEREF _Toc469238437 \h </w:instrText>
        </w:r>
        <w:r>
          <w:rPr>
            <w:noProof/>
            <w:webHidden/>
          </w:rPr>
        </w:r>
        <w:r>
          <w:rPr>
            <w:noProof/>
            <w:webHidden/>
          </w:rPr>
          <w:fldChar w:fldCharType="separate"/>
        </w:r>
        <w:r w:rsidR="00A61024">
          <w:rPr>
            <w:noProof/>
            <w:webHidden/>
          </w:rPr>
          <w:t>20</w:t>
        </w:r>
        <w:r>
          <w:rPr>
            <w:noProof/>
            <w:webHidden/>
          </w:rPr>
          <w:fldChar w:fldCharType="end"/>
        </w:r>
      </w:hyperlink>
    </w:p>
    <w:p w:rsidR="00AA242A" w:rsidRDefault="00AA242A">
      <w:pPr>
        <w:pStyle w:val="TOC1"/>
        <w:tabs>
          <w:tab w:val="right" w:leader="dot" w:pos="9350"/>
        </w:tabs>
        <w:rPr>
          <w:rFonts w:eastAsiaTheme="minorEastAsia"/>
          <w:noProof/>
        </w:rPr>
      </w:pPr>
      <w:hyperlink w:anchor="_Toc469238438" w:history="1">
        <w:r w:rsidRPr="00C62737">
          <w:rPr>
            <w:rStyle w:val="Hyperlink"/>
            <w:noProof/>
          </w:rPr>
          <w:t>Chapter 3</w:t>
        </w:r>
        <w:r>
          <w:rPr>
            <w:noProof/>
            <w:webHidden/>
          </w:rPr>
          <w:tab/>
        </w:r>
        <w:r>
          <w:rPr>
            <w:noProof/>
            <w:webHidden/>
          </w:rPr>
          <w:fldChar w:fldCharType="begin"/>
        </w:r>
        <w:r>
          <w:rPr>
            <w:noProof/>
            <w:webHidden/>
          </w:rPr>
          <w:instrText xml:space="preserve"> PAGEREF _Toc469238438 \h </w:instrText>
        </w:r>
        <w:r>
          <w:rPr>
            <w:noProof/>
            <w:webHidden/>
          </w:rPr>
        </w:r>
        <w:r>
          <w:rPr>
            <w:noProof/>
            <w:webHidden/>
          </w:rPr>
          <w:fldChar w:fldCharType="separate"/>
        </w:r>
        <w:r w:rsidR="00A61024">
          <w:rPr>
            <w:noProof/>
            <w:webHidden/>
          </w:rPr>
          <w:t>22</w:t>
        </w:r>
        <w:r>
          <w:rPr>
            <w:noProof/>
            <w:webHidden/>
          </w:rPr>
          <w:fldChar w:fldCharType="end"/>
        </w:r>
      </w:hyperlink>
    </w:p>
    <w:p w:rsidR="00AA242A" w:rsidRDefault="00AA242A">
      <w:pPr>
        <w:pStyle w:val="TOC1"/>
        <w:tabs>
          <w:tab w:val="right" w:leader="dot" w:pos="9350"/>
        </w:tabs>
        <w:rPr>
          <w:rFonts w:eastAsiaTheme="minorEastAsia"/>
          <w:noProof/>
        </w:rPr>
      </w:pPr>
      <w:hyperlink w:anchor="_Toc469238439" w:history="1">
        <w:r w:rsidRPr="00C62737">
          <w:rPr>
            <w:rStyle w:val="Hyperlink"/>
            <w:noProof/>
          </w:rPr>
          <w:t>Preparing the Specialized Arab Hospital for ISO 50001</w:t>
        </w:r>
        <w:r>
          <w:rPr>
            <w:noProof/>
            <w:webHidden/>
          </w:rPr>
          <w:tab/>
        </w:r>
        <w:r>
          <w:rPr>
            <w:noProof/>
            <w:webHidden/>
          </w:rPr>
          <w:fldChar w:fldCharType="begin"/>
        </w:r>
        <w:r>
          <w:rPr>
            <w:noProof/>
            <w:webHidden/>
          </w:rPr>
          <w:instrText xml:space="preserve"> PAGEREF _Toc469238439 \h </w:instrText>
        </w:r>
        <w:r>
          <w:rPr>
            <w:noProof/>
            <w:webHidden/>
          </w:rPr>
        </w:r>
        <w:r>
          <w:rPr>
            <w:noProof/>
            <w:webHidden/>
          </w:rPr>
          <w:fldChar w:fldCharType="separate"/>
        </w:r>
        <w:r w:rsidR="00A61024">
          <w:rPr>
            <w:noProof/>
            <w:webHidden/>
          </w:rPr>
          <w:t>22</w:t>
        </w:r>
        <w:r>
          <w:rPr>
            <w:noProof/>
            <w:webHidden/>
          </w:rPr>
          <w:fldChar w:fldCharType="end"/>
        </w:r>
      </w:hyperlink>
    </w:p>
    <w:p w:rsidR="00AA242A" w:rsidRDefault="00AA242A">
      <w:pPr>
        <w:pStyle w:val="TOC2"/>
        <w:tabs>
          <w:tab w:val="right" w:leader="dot" w:pos="9350"/>
        </w:tabs>
        <w:rPr>
          <w:rFonts w:eastAsiaTheme="minorEastAsia"/>
          <w:noProof/>
        </w:rPr>
      </w:pPr>
      <w:hyperlink w:anchor="_Toc469238440" w:history="1">
        <w:r w:rsidRPr="00C62737">
          <w:rPr>
            <w:rStyle w:val="Hyperlink"/>
            <w:noProof/>
          </w:rPr>
          <w:t>3.1 General requirements</w:t>
        </w:r>
        <w:r>
          <w:rPr>
            <w:noProof/>
            <w:webHidden/>
          </w:rPr>
          <w:tab/>
        </w:r>
        <w:r>
          <w:rPr>
            <w:noProof/>
            <w:webHidden/>
          </w:rPr>
          <w:fldChar w:fldCharType="begin"/>
        </w:r>
        <w:r>
          <w:rPr>
            <w:noProof/>
            <w:webHidden/>
          </w:rPr>
          <w:instrText xml:space="preserve"> PAGEREF _Toc469238440 \h </w:instrText>
        </w:r>
        <w:r>
          <w:rPr>
            <w:noProof/>
            <w:webHidden/>
          </w:rPr>
        </w:r>
        <w:r>
          <w:rPr>
            <w:noProof/>
            <w:webHidden/>
          </w:rPr>
          <w:fldChar w:fldCharType="separate"/>
        </w:r>
        <w:r w:rsidR="00A61024">
          <w:rPr>
            <w:noProof/>
            <w:webHidden/>
          </w:rPr>
          <w:t>23</w:t>
        </w:r>
        <w:r>
          <w:rPr>
            <w:noProof/>
            <w:webHidden/>
          </w:rPr>
          <w:fldChar w:fldCharType="end"/>
        </w:r>
      </w:hyperlink>
    </w:p>
    <w:p w:rsidR="00AA242A" w:rsidRDefault="00AA242A">
      <w:pPr>
        <w:pStyle w:val="TOC2"/>
        <w:tabs>
          <w:tab w:val="right" w:leader="dot" w:pos="9350"/>
        </w:tabs>
        <w:rPr>
          <w:rFonts w:eastAsiaTheme="minorEastAsia"/>
          <w:noProof/>
        </w:rPr>
      </w:pPr>
      <w:hyperlink w:anchor="_Toc469238441" w:history="1">
        <w:r w:rsidRPr="00C62737">
          <w:rPr>
            <w:rStyle w:val="Hyperlink"/>
            <w:rFonts w:eastAsia="VectoraLH-Roman"/>
            <w:noProof/>
          </w:rPr>
          <w:t>3.2 Management Responsibility</w:t>
        </w:r>
        <w:r>
          <w:rPr>
            <w:noProof/>
            <w:webHidden/>
          </w:rPr>
          <w:tab/>
        </w:r>
        <w:r>
          <w:rPr>
            <w:noProof/>
            <w:webHidden/>
          </w:rPr>
          <w:fldChar w:fldCharType="begin"/>
        </w:r>
        <w:r>
          <w:rPr>
            <w:noProof/>
            <w:webHidden/>
          </w:rPr>
          <w:instrText xml:space="preserve"> PAGEREF _Toc469238441 \h </w:instrText>
        </w:r>
        <w:r>
          <w:rPr>
            <w:noProof/>
            <w:webHidden/>
          </w:rPr>
        </w:r>
        <w:r>
          <w:rPr>
            <w:noProof/>
            <w:webHidden/>
          </w:rPr>
          <w:fldChar w:fldCharType="separate"/>
        </w:r>
        <w:r w:rsidR="00A61024">
          <w:rPr>
            <w:noProof/>
            <w:webHidden/>
          </w:rPr>
          <w:t>23</w:t>
        </w:r>
        <w:r>
          <w:rPr>
            <w:noProof/>
            <w:webHidden/>
          </w:rPr>
          <w:fldChar w:fldCharType="end"/>
        </w:r>
      </w:hyperlink>
    </w:p>
    <w:p w:rsidR="00AA242A" w:rsidRDefault="00AA242A">
      <w:pPr>
        <w:pStyle w:val="TOC3"/>
        <w:tabs>
          <w:tab w:val="right" w:leader="dot" w:pos="9350"/>
        </w:tabs>
        <w:rPr>
          <w:rFonts w:eastAsiaTheme="minorEastAsia"/>
          <w:noProof/>
        </w:rPr>
      </w:pPr>
      <w:hyperlink w:anchor="_Toc469238442" w:history="1">
        <w:r w:rsidRPr="00C62737">
          <w:rPr>
            <w:rStyle w:val="Hyperlink"/>
            <w:rFonts w:eastAsia="VectoraLH-Roman"/>
            <w:noProof/>
          </w:rPr>
          <w:t>3.2.1 Management Support and Commitment</w:t>
        </w:r>
        <w:r>
          <w:rPr>
            <w:noProof/>
            <w:webHidden/>
          </w:rPr>
          <w:tab/>
        </w:r>
        <w:r>
          <w:rPr>
            <w:noProof/>
            <w:webHidden/>
          </w:rPr>
          <w:fldChar w:fldCharType="begin"/>
        </w:r>
        <w:r>
          <w:rPr>
            <w:noProof/>
            <w:webHidden/>
          </w:rPr>
          <w:instrText xml:space="preserve"> PAGEREF _Toc469238442 \h </w:instrText>
        </w:r>
        <w:r>
          <w:rPr>
            <w:noProof/>
            <w:webHidden/>
          </w:rPr>
        </w:r>
        <w:r>
          <w:rPr>
            <w:noProof/>
            <w:webHidden/>
          </w:rPr>
          <w:fldChar w:fldCharType="separate"/>
        </w:r>
        <w:r w:rsidR="00A61024">
          <w:rPr>
            <w:noProof/>
            <w:webHidden/>
          </w:rPr>
          <w:t>23</w:t>
        </w:r>
        <w:r>
          <w:rPr>
            <w:noProof/>
            <w:webHidden/>
          </w:rPr>
          <w:fldChar w:fldCharType="end"/>
        </w:r>
      </w:hyperlink>
    </w:p>
    <w:p w:rsidR="00AA242A" w:rsidRDefault="00AA242A">
      <w:pPr>
        <w:pStyle w:val="TOC3"/>
        <w:tabs>
          <w:tab w:val="right" w:leader="dot" w:pos="9350"/>
        </w:tabs>
        <w:rPr>
          <w:rFonts w:eastAsiaTheme="minorEastAsia"/>
          <w:noProof/>
        </w:rPr>
      </w:pPr>
      <w:hyperlink w:anchor="_Toc469238443" w:history="1">
        <w:r w:rsidRPr="00C62737">
          <w:rPr>
            <w:rStyle w:val="Hyperlink"/>
            <w:noProof/>
          </w:rPr>
          <w:t>3.2.2 Management Representative</w:t>
        </w:r>
        <w:r>
          <w:rPr>
            <w:noProof/>
            <w:webHidden/>
          </w:rPr>
          <w:tab/>
        </w:r>
        <w:r>
          <w:rPr>
            <w:noProof/>
            <w:webHidden/>
          </w:rPr>
          <w:fldChar w:fldCharType="begin"/>
        </w:r>
        <w:r>
          <w:rPr>
            <w:noProof/>
            <w:webHidden/>
          </w:rPr>
          <w:instrText xml:space="preserve"> PAGEREF _Toc469238443 \h </w:instrText>
        </w:r>
        <w:r>
          <w:rPr>
            <w:noProof/>
            <w:webHidden/>
          </w:rPr>
        </w:r>
        <w:r>
          <w:rPr>
            <w:noProof/>
            <w:webHidden/>
          </w:rPr>
          <w:fldChar w:fldCharType="separate"/>
        </w:r>
        <w:r w:rsidR="00A61024">
          <w:rPr>
            <w:noProof/>
            <w:webHidden/>
          </w:rPr>
          <w:t>23</w:t>
        </w:r>
        <w:r>
          <w:rPr>
            <w:noProof/>
            <w:webHidden/>
          </w:rPr>
          <w:fldChar w:fldCharType="end"/>
        </w:r>
      </w:hyperlink>
    </w:p>
    <w:p w:rsidR="00AA242A" w:rsidRDefault="00AA242A">
      <w:pPr>
        <w:pStyle w:val="TOC2"/>
        <w:tabs>
          <w:tab w:val="right" w:leader="dot" w:pos="9350"/>
        </w:tabs>
        <w:rPr>
          <w:rFonts w:eastAsiaTheme="minorEastAsia"/>
          <w:noProof/>
        </w:rPr>
      </w:pPr>
      <w:hyperlink w:anchor="_Toc469238444" w:history="1">
        <w:r w:rsidRPr="00C62737">
          <w:rPr>
            <w:rStyle w:val="Hyperlink"/>
            <w:noProof/>
          </w:rPr>
          <w:t>3.3 Energy Policy</w:t>
        </w:r>
        <w:r>
          <w:rPr>
            <w:noProof/>
            <w:webHidden/>
          </w:rPr>
          <w:tab/>
        </w:r>
        <w:r>
          <w:rPr>
            <w:noProof/>
            <w:webHidden/>
          </w:rPr>
          <w:fldChar w:fldCharType="begin"/>
        </w:r>
        <w:r>
          <w:rPr>
            <w:noProof/>
            <w:webHidden/>
          </w:rPr>
          <w:instrText xml:space="preserve"> PAGEREF _Toc469238444 \h </w:instrText>
        </w:r>
        <w:r>
          <w:rPr>
            <w:noProof/>
            <w:webHidden/>
          </w:rPr>
        </w:r>
        <w:r>
          <w:rPr>
            <w:noProof/>
            <w:webHidden/>
          </w:rPr>
          <w:fldChar w:fldCharType="separate"/>
        </w:r>
        <w:r w:rsidR="00A61024">
          <w:rPr>
            <w:noProof/>
            <w:webHidden/>
          </w:rPr>
          <w:t>24</w:t>
        </w:r>
        <w:r>
          <w:rPr>
            <w:noProof/>
            <w:webHidden/>
          </w:rPr>
          <w:fldChar w:fldCharType="end"/>
        </w:r>
      </w:hyperlink>
    </w:p>
    <w:p w:rsidR="00AA242A" w:rsidRDefault="00AA242A">
      <w:pPr>
        <w:pStyle w:val="TOC2"/>
        <w:tabs>
          <w:tab w:val="right" w:leader="dot" w:pos="9350"/>
        </w:tabs>
        <w:rPr>
          <w:rFonts w:eastAsiaTheme="minorEastAsia"/>
          <w:noProof/>
        </w:rPr>
      </w:pPr>
      <w:hyperlink w:anchor="_Toc469238445" w:history="1">
        <w:r w:rsidRPr="00C62737">
          <w:rPr>
            <w:rStyle w:val="Hyperlink"/>
            <w:noProof/>
          </w:rPr>
          <w:t>3.4 Energy Planning</w:t>
        </w:r>
        <w:r>
          <w:rPr>
            <w:noProof/>
            <w:webHidden/>
          </w:rPr>
          <w:tab/>
        </w:r>
        <w:r>
          <w:rPr>
            <w:noProof/>
            <w:webHidden/>
          </w:rPr>
          <w:fldChar w:fldCharType="begin"/>
        </w:r>
        <w:r>
          <w:rPr>
            <w:noProof/>
            <w:webHidden/>
          </w:rPr>
          <w:instrText xml:space="preserve"> PAGEREF _Toc469238445 \h </w:instrText>
        </w:r>
        <w:r>
          <w:rPr>
            <w:noProof/>
            <w:webHidden/>
          </w:rPr>
        </w:r>
        <w:r>
          <w:rPr>
            <w:noProof/>
            <w:webHidden/>
          </w:rPr>
          <w:fldChar w:fldCharType="separate"/>
        </w:r>
        <w:r w:rsidR="00A61024">
          <w:rPr>
            <w:noProof/>
            <w:webHidden/>
          </w:rPr>
          <w:t>24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46" w:history="1">
        <w:r w:rsidRPr="00C62737">
          <w:rPr>
            <w:rStyle w:val="Hyperlink"/>
            <w:noProof/>
          </w:rPr>
          <w:t>3.4.1 Legal and Other Requirements</w:t>
        </w:r>
        <w:r>
          <w:rPr>
            <w:noProof/>
            <w:webHidden/>
          </w:rPr>
          <w:tab/>
        </w:r>
        <w:r>
          <w:rPr>
            <w:noProof/>
            <w:webHidden/>
          </w:rPr>
          <w:fldChar w:fldCharType="begin"/>
        </w:r>
        <w:r>
          <w:rPr>
            <w:noProof/>
            <w:webHidden/>
          </w:rPr>
          <w:instrText xml:space="preserve"> PAGEREF _Toc469238446 \h </w:instrText>
        </w:r>
        <w:r>
          <w:rPr>
            <w:noProof/>
            <w:webHidden/>
          </w:rPr>
        </w:r>
        <w:r>
          <w:rPr>
            <w:noProof/>
            <w:webHidden/>
          </w:rPr>
          <w:fldChar w:fldCharType="separate"/>
        </w:r>
        <w:r w:rsidR="00A61024">
          <w:rPr>
            <w:noProof/>
            <w:webHidden/>
          </w:rPr>
          <w:t>24</w:t>
        </w:r>
        <w:r>
          <w:rPr>
            <w:noProof/>
            <w:webHidden/>
          </w:rPr>
          <w:fldChar w:fldCharType="end"/>
        </w:r>
      </w:hyperlink>
    </w:p>
    <w:p w:rsidR="00AA242A" w:rsidRDefault="00AA242A">
      <w:pPr>
        <w:pStyle w:val="TOC3"/>
        <w:tabs>
          <w:tab w:val="right" w:leader="dot" w:pos="9350"/>
        </w:tabs>
        <w:rPr>
          <w:rFonts w:eastAsiaTheme="minorEastAsia"/>
          <w:noProof/>
        </w:rPr>
      </w:pPr>
      <w:hyperlink w:anchor="_Toc469238447" w:history="1">
        <w:r w:rsidRPr="00C62737">
          <w:rPr>
            <w:rStyle w:val="Hyperlink"/>
            <w:noProof/>
          </w:rPr>
          <w:t>3.4.2 Energy Review, Baseline and Performance Indicators</w:t>
        </w:r>
        <w:r>
          <w:rPr>
            <w:noProof/>
            <w:webHidden/>
          </w:rPr>
          <w:tab/>
        </w:r>
        <w:r>
          <w:rPr>
            <w:noProof/>
            <w:webHidden/>
          </w:rPr>
          <w:fldChar w:fldCharType="begin"/>
        </w:r>
        <w:r>
          <w:rPr>
            <w:noProof/>
            <w:webHidden/>
          </w:rPr>
          <w:instrText xml:space="preserve"> PAGEREF _Toc469238447 \h </w:instrText>
        </w:r>
        <w:r>
          <w:rPr>
            <w:noProof/>
            <w:webHidden/>
          </w:rPr>
        </w:r>
        <w:r>
          <w:rPr>
            <w:noProof/>
            <w:webHidden/>
          </w:rPr>
          <w:fldChar w:fldCharType="separate"/>
        </w:r>
        <w:r w:rsidR="00A61024">
          <w:rPr>
            <w:noProof/>
            <w:webHidden/>
          </w:rPr>
          <w:t>25</w:t>
        </w:r>
        <w:r>
          <w:rPr>
            <w:noProof/>
            <w:webHidden/>
          </w:rPr>
          <w:fldChar w:fldCharType="end"/>
        </w:r>
      </w:hyperlink>
    </w:p>
    <w:p w:rsidR="00AA242A" w:rsidRDefault="00AA242A">
      <w:pPr>
        <w:pStyle w:val="TOC3"/>
        <w:tabs>
          <w:tab w:val="right" w:leader="dot" w:pos="9350"/>
        </w:tabs>
        <w:rPr>
          <w:rFonts w:eastAsiaTheme="minorEastAsia"/>
          <w:noProof/>
        </w:rPr>
      </w:pPr>
      <w:hyperlink w:anchor="_Toc469238448" w:history="1">
        <w:r w:rsidRPr="00C62737">
          <w:rPr>
            <w:rStyle w:val="Hyperlink"/>
            <w:noProof/>
          </w:rPr>
          <w:t>3.4.3 Energy Objectives, Targets and Action Plans</w:t>
        </w:r>
        <w:r>
          <w:rPr>
            <w:noProof/>
            <w:webHidden/>
          </w:rPr>
          <w:tab/>
        </w:r>
        <w:r>
          <w:rPr>
            <w:noProof/>
            <w:webHidden/>
          </w:rPr>
          <w:fldChar w:fldCharType="begin"/>
        </w:r>
        <w:r>
          <w:rPr>
            <w:noProof/>
            <w:webHidden/>
          </w:rPr>
          <w:instrText xml:space="preserve"> PAGEREF _Toc469238448 \h </w:instrText>
        </w:r>
        <w:r>
          <w:rPr>
            <w:noProof/>
            <w:webHidden/>
          </w:rPr>
        </w:r>
        <w:r>
          <w:rPr>
            <w:noProof/>
            <w:webHidden/>
          </w:rPr>
          <w:fldChar w:fldCharType="separate"/>
        </w:r>
        <w:r w:rsidR="00A61024">
          <w:rPr>
            <w:noProof/>
            <w:webHidden/>
          </w:rPr>
          <w:t>26</w:t>
        </w:r>
        <w:r>
          <w:rPr>
            <w:noProof/>
            <w:webHidden/>
          </w:rPr>
          <w:fldChar w:fldCharType="end"/>
        </w:r>
      </w:hyperlink>
    </w:p>
    <w:p w:rsidR="00AA242A" w:rsidRDefault="00AA242A">
      <w:pPr>
        <w:pStyle w:val="TOC2"/>
        <w:tabs>
          <w:tab w:val="right" w:leader="dot" w:pos="9350"/>
        </w:tabs>
        <w:rPr>
          <w:rFonts w:eastAsiaTheme="minorEastAsia"/>
          <w:noProof/>
        </w:rPr>
      </w:pPr>
      <w:hyperlink w:anchor="_Toc469238449" w:history="1">
        <w:r w:rsidRPr="00C62737">
          <w:rPr>
            <w:rStyle w:val="Hyperlink"/>
            <w:noProof/>
          </w:rPr>
          <w:t>3.5 Implementation and Operation</w:t>
        </w:r>
        <w:r>
          <w:rPr>
            <w:noProof/>
            <w:webHidden/>
          </w:rPr>
          <w:tab/>
        </w:r>
        <w:r>
          <w:rPr>
            <w:noProof/>
            <w:webHidden/>
          </w:rPr>
          <w:fldChar w:fldCharType="begin"/>
        </w:r>
        <w:r>
          <w:rPr>
            <w:noProof/>
            <w:webHidden/>
          </w:rPr>
          <w:instrText xml:space="preserve"> PAGEREF _Toc469238449 \h </w:instrText>
        </w:r>
        <w:r>
          <w:rPr>
            <w:noProof/>
            <w:webHidden/>
          </w:rPr>
        </w:r>
        <w:r>
          <w:rPr>
            <w:noProof/>
            <w:webHidden/>
          </w:rPr>
          <w:fldChar w:fldCharType="separate"/>
        </w:r>
        <w:r w:rsidR="00A61024">
          <w:rPr>
            <w:noProof/>
            <w:webHidden/>
          </w:rPr>
          <w:t>26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0" w:history="1">
        <w:r w:rsidRPr="00C62737">
          <w:rPr>
            <w:rStyle w:val="Hyperlink"/>
            <w:noProof/>
          </w:rPr>
          <w:t>3.5.1 Competence, Training and Awareness</w:t>
        </w:r>
        <w:r>
          <w:rPr>
            <w:noProof/>
            <w:webHidden/>
          </w:rPr>
          <w:tab/>
        </w:r>
        <w:r>
          <w:rPr>
            <w:noProof/>
            <w:webHidden/>
          </w:rPr>
          <w:fldChar w:fldCharType="begin"/>
        </w:r>
        <w:r>
          <w:rPr>
            <w:noProof/>
            <w:webHidden/>
          </w:rPr>
          <w:instrText xml:space="preserve"> PAGEREF _Toc469238450 \h </w:instrText>
        </w:r>
        <w:r>
          <w:rPr>
            <w:noProof/>
            <w:webHidden/>
          </w:rPr>
        </w:r>
        <w:r>
          <w:rPr>
            <w:noProof/>
            <w:webHidden/>
          </w:rPr>
          <w:fldChar w:fldCharType="separate"/>
        </w:r>
        <w:r w:rsidR="00A61024">
          <w:rPr>
            <w:noProof/>
            <w:webHidden/>
          </w:rPr>
          <w:t>26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1" w:history="1">
        <w:r w:rsidRPr="00C62737">
          <w:rPr>
            <w:rStyle w:val="Hyperlink"/>
            <w:noProof/>
          </w:rPr>
          <w:t>3.5.2 Communication</w:t>
        </w:r>
        <w:r>
          <w:rPr>
            <w:noProof/>
            <w:webHidden/>
          </w:rPr>
          <w:tab/>
        </w:r>
        <w:r>
          <w:rPr>
            <w:noProof/>
            <w:webHidden/>
          </w:rPr>
          <w:fldChar w:fldCharType="begin"/>
        </w:r>
        <w:r>
          <w:rPr>
            <w:noProof/>
            <w:webHidden/>
          </w:rPr>
          <w:instrText xml:space="preserve"> PAGEREF _Toc469238451 \h </w:instrText>
        </w:r>
        <w:r>
          <w:rPr>
            <w:noProof/>
            <w:webHidden/>
          </w:rPr>
        </w:r>
        <w:r>
          <w:rPr>
            <w:noProof/>
            <w:webHidden/>
          </w:rPr>
          <w:fldChar w:fldCharType="separate"/>
        </w:r>
        <w:r w:rsidR="00A61024">
          <w:rPr>
            <w:noProof/>
            <w:webHidden/>
          </w:rPr>
          <w:t>27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2" w:history="1">
        <w:r w:rsidRPr="00C62737">
          <w:rPr>
            <w:rStyle w:val="Hyperlink"/>
            <w:noProof/>
          </w:rPr>
          <w:t>3.5.3 Documentation</w:t>
        </w:r>
        <w:r>
          <w:rPr>
            <w:noProof/>
            <w:webHidden/>
          </w:rPr>
          <w:tab/>
        </w:r>
        <w:r>
          <w:rPr>
            <w:noProof/>
            <w:webHidden/>
          </w:rPr>
          <w:fldChar w:fldCharType="begin"/>
        </w:r>
        <w:r>
          <w:rPr>
            <w:noProof/>
            <w:webHidden/>
          </w:rPr>
          <w:instrText xml:space="preserve"> PAGEREF _Toc469238452 \h </w:instrText>
        </w:r>
        <w:r>
          <w:rPr>
            <w:noProof/>
            <w:webHidden/>
          </w:rPr>
        </w:r>
        <w:r>
          <w:rPr>
            <w:noProof/>
            <w:webHidden/>
          </w:rPr>
          <w:fldChar w:fldCharType="separate"/>
        </w:r>
        <w:r w:rsidR="00A61024">
          <w:rPr>
            <w:noProof/>
            <w:webHidden/>
          </w:rPr>
          <w:t>27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3" w:history="1">
        <w:r w:rsidRPr="00C62737">
          <w:rPr>
            <w:rStyle w:val="Hyperlink"/>
            <w:noProof/>
          </w:rPr>
          <w:t>3.5.4 Operational Controls</w:t>
        </w:r>
        <w:r>
          <w:rPr>
            <w:noProof/>
            <w:webHidden/>
          </w:rPr>
          <w:tab/>
        </w:r>
        <w:r>
          <w:rPr>
            <w:noProof/>
            <w:webHidden/>
          </w:rPr>
          <w:fldChar w:fldCharType="begin"/>
        </w:r>
        <w:r>
          <w:rPr>
            <w:noProof/>
            <w:webHidden/>
          </w:rPr>
          <w:instrText xml:space="preserve"> PAGEREF _Toc469238453 \h </w:instrText>
        </w:r>
        <w:r>
          <w:rPr>
            <w:noProof/>
            <w:webHidden/>
          </w:rPr>
        </w:r>
        <w:r>
          <w:rPr>
            <w:noProof/>
            <w:webHidden/>
          </w:rPr>
          <w:fldChar w:fldCharType="separate"/>
        </w:r>
        <w:r w:rsidR="00A61024">
          <w:rPr>
            <w:noProof/>
            <w:webHidden/>
          </w:rPr>
          <w:t>28</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4" w:history="1">
        <w:r w:rsidRPr="00C62737">
          <w:rPr>
            <w:rStyle w:val="Hyperlink"/>
            <w:noProof/>
          </w:rPr>
          <w:t>3.5.5 Design</w:t>
        </w:r>
        <w:r>
          <w:rPr>
            <w:noProof/>
            <w:webHidden/>
          </w:rPr>
          <w:tab/>
        </w:r>
        <w:r>
          <w:rPr>
            <w:noProof/>
            <w:webHidden/>
          </w:rPr>
          <w:fldChar w:fldCharType="begin"/>
        </w:r>
        <w:r>
          <w:rPr>
            <w:noProof/>
            <w:webHidden/>
          </w:rPr>
          <w:instrText xml:space="preserve"> PAGEREF _Toc469238454 \h </w:instrText>
        </w:r>
        <w:r>
          <w:rPr>
            <w:noProof/>
            <w:webHidden/>
          </w:rPr>
        </w:r>
        <w:r>
          <w:rPr>
            <w:noProof/>
            <w:webHidden/>
          </w:rPr>
          <w:fldChar w:fldCharType="separate"/>
        </w:r>
        <w:r w:rsidR="00A61024">
          <w:rPr>
            <w:noProof/>
            <w:webHidden/>
          </w:rPr>
          <w:t>28</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5" w:history="1">
        <w:r w:rsidRPr="00C62737">
          <w:rPr>
            <w:rStyle w:val="Hyperlink"/>
            <w:noProof/>
          </w:rPr>
          <w:t>3.5.6 Procurements of Energy Services, Products, Equipment and Energy</w:t>
        </w:r>
        <w:r>
          <w:rPr>
            <w:noProof/>
            <w:webHidden/>
          </w:rPr>
          <w:tab/>
        </w:r>
        <w:r>
          <w:rPr>
            <w:noProof/>
            <w:webHidden/>
          </w:rPr>
          <w:fldChar w:fldCharType="begin"/>
        </w:r>
        <w:r>
          <w:rPr>
            <w:noProof/>
            <w:webHidden/>
          </w:rPr>
          <w:instrText xml:space="preserve"> PAGEREF _Toc469238455 \h </w:instrText>
        </w:r>
        <w:r>
          <w:rPr>
            <w:noProof/>
            <w:webHidden/>
          </w:rPr>
        </w:r>
        <w:r>
          <w:rPr>
            <w:noProof/>
            <w:webHidden/>
          </w:rPr>
          <w:fldChar w:fldCharType="separate"/>
        </w:r>
        <w:r w:rsidR="00A61024">
          <w:rPr>
            <w:noProof/>
            <w:webHidden/>
          </w:rPr>
          <w:t>29</w:t>
        </w:r>
        <w:r>
          <w:rPr>
            <w:noProof/>
            <w:webHidden/>
          </w:rPr>
          <w:fldChar w:fldCharType="end"/>
        </w:r>
      </w:hyperlink>
    </w:p>
    <w:p w:rsidR="00AA242A" w:rsidRDefault="00AA242A">
      <w:pPr>
        <w:pStyle w:val="TOC2"/>
        <w:tabs>
          <w:tab w:val="right" w:leader="dot" w:pos="9350"/>
        </w:tabs>
        <w:rPr>
          <w:rFonts w:eastAsiaTheme="minorEastAsia"/>
          <w:noProof/>
        </w:rPr>
      </w:pPr>
      <w:hyperlink w:anchor="_Toc469238456" w:history="1">
        <w:r w:rsidRPr="00C62737">
          <w:rPr>
            <w:rStyle w:val="Hyperlink"/>
            <w:noProof/>
          </w:rPr>
          <w:t>3.6 Checking</w:t>
        </w:r>
        <w:r>
          <w:rPr>
            <w:noProof/>
            <w:webHidden/>
          </w:rPr>
          <w:tab/>
        </w:r>
        <w:r>
          <w:rPr>
            <w:noProof/>
            <w:webHidden/>
          </w:rPr>
          <w:fldChar w:fldCharType="begin"/>
        </w:r>
        <w:r>
          <w:rPr>
            <w:noProof/>
            <w:webHidden/>
          </w:rPr>
          <w:instrText xml:space="preserve"> PAGEREF _Toc469238456 \h </w:instrText>
        </w:r>
        <w:r>
          <w:rPr>
            <w:noProof/>
            <w:webHidden/>
          </w:rPr>
        </w:r>
        <w:r>
          <w:rPr>
            <w:noProof/>
            <w:webHidden/>
          </w:rPr>
          <w:fldChar w:fldCharType="separate"/>
        </w:r>
        <w:r w:rsidR="00A61024">
          <w:rPr>
            <w:noProof/>
            <w:webHidden/>
          </w:rPr>
          <w:t>29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7" w:history="1">
        <w:r w:rsidRPr="00C62737">
          <w:rPr>
            <w:rStyle w:val="Hyperlink"/>
            <w:noProof/>
          </w:rPr>
          <w:t>3.6.1 Monitoring, Measurement and Analysis</w:t>
        </w:r>
        <w:r>
          <w:rPr>
            <w:noProof/>
            <w:webHidden/>
          </w:rPr>
          <w:tab/>
        </w:r>
        <w:r>
          <w:rPr>
            <w:noProof/>
            <w:webHidden/>
          </w:rPr>
          <w:fldChar w:fldCharType="begin"/>
        </w:r>
        <w:r>
          <w:rPr>
            <w:noProof/>
            <w:webHidden/>
          </w:rPr>
          <w:instrText xml:space="preserve"> PAGEREF _Toc469238457 \h </w:instrText>
        </w:r>
        <w:r>
          <w:rPr>
            <w:noProof/>
            <w:webHidden/>
          </w:rPr>
        </w:r>
        <w:r>
          <w:rPr>
            <w:noProof/>
            <w:webHidden/>
          </w:rPr>
          <w:fldChar w:fldCharType="separate"/>
        </w:r>
        <w:r w:rsidR="00A61024">
          <w:rPr>
            <w:noProof/>
            <w:webHidden/>
          </w:rPr>
          <w:t>29</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8" w:history="1">
        <w:r w:rsidRPr="00C62737">
          <w:rPr>
            <w:rStyle w:val="Hyperlink"/>
            <w:noProof/>
          </w:rPr>
          <w:t>3.6.2 Evaluation of Compliance with Legal Requirements and Other Requirements</w:t>
        </w:r>
        <w:r>
          <w:rPr>
            <w:noProof/>
            <w:webHidden/>
          </w:rPr>
          <w:tab/>
        </w:r>
        <w:r>
          <w:rPr>
            <w:noProof/>
            <w:webHidden/>
          </w:rPr>
          <w:fldChar w:fldCharType="begin"/>
        </w:r>
        <w:r>
          <w:rPr>
            <w:noProof/>
            <w:webHidden/>
          </w:rPr>
          <w:instrText xml:space="preserve"> PAGEREF _Toc469238458 \h </w:instrText>
        </w:r>
        <w:r>
          <w:rPr>
            <w:noProof/>
            <w:webHidden/>
          </w:rPr>
        </w:r>
        <w:r>
          <w:rPr>
            <w:noProof/>
            <w:webHidden/>
          </w:rPr>
          <w:fldChar w:fldCharType="separate"/>
        </w:r>
        <w:r w:rsidR="00A61024">
          <w:rPr>
            <w:noProof/>
            <w:webHidden/>
          </w:rPr>
          <w:t>30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59" w:history="1">
        <w:r w:rsidRPr="00C62737">
          <w:rPr>
            <w:rStyle w:val="Hyperlink"/>
            <w:noProof/>
          </w:rPr>
          <w:t>3.6.3 Internal Audit</w:t>
        </w:r>
        <w:r>
          <w:rPr>
            <w:noProof/>
            <w:webHidden/>
          </w:rPr>
          <w:tab/>
        </w:r>
        <w:r>
          <w:rPr>
            <w:noProof/>
            <w:webHidden/>
          </w:rPr>
          <w:fldChar w:fldCharType="begin"/>
        </w:r>
        <w:r>
          <w:rPr>
            <w:noProof/>
            <w:webHidden/>
          </w:rPr>
          <w:instrText xml:space="preserve"> PAGEREF _Toc469238459 \h </w:instrText>
        </w:r>
        <w:r>
          <w:rPr>
            <w:noProof/>
            <w:webHidden/>
          </w:rPr>
        </w:r>
        <w:r>
          <w:rPr>
            <w:noProof/>
            <w:webHidden/>
          </w:rPr>
          <w:fldChar w:fldCharType="separate"/>
        </w:r>
        <w:r w:rsidR="00A61024">
          <w:rPr>
            <w:noProof/>
            <w:webHidden/>
          </w:rPr>
          <w:t>30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60" w:history="1">
        <w:r w:rsidRPr="00C62737">
          <w:rPr>
            <w:rStyle w:val="Hyperlink"/>
            <w:noProof/>
          </w:rPr>
          <w:t>3.6.4 Nonconformities, Corrective and Preventive Actions</w:t>
        </w:r>
        <w:r>
          <w:rPr>
            <w:noProof/>
            <w:webHidden/>
          </w:rPr>
          <w:tab/>
        </w:r>
        <w:r>
          <w:rPr>
            <w:noProof/>
            <w:webHidden/>
          </w:rPr>
          <w:fldChar w:fldCharType="begin"/>
        </w:r>
        <w:r>
          <w:rPr>
            <w:noProof/>
            <w:webHidden/>
          </w:rPr>
          <w:instrText xml:space="preserve"> PAGEREF _Toc469238460 \h </w:instrText>
        </w:r>
        <w:r>
          <w:rPr>
            <w:noProof/>
            <w:webHidden/>
          </w:rPr>
        </w:r>
        <w:r>
          <w:rPr>
            <w:noProof/>
            <w:webHidden/>
          </w:rPr>
          <w:fldChar w:fldCharType="separate"/>
        </w:r>
        <w:r w:rsidR="00A61024">
          <w:rPr>
            <w:noProof/>
            <w:webHidden/>
          </w:rPr>
          <w:t>30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61" w:history="1">
        <w:r w:rsidRPr="00C62737">
          <w:rPr>
            <w:rStyle w:val="Hyperlink"/>
            <w:noProof/>
          </w:rPr>
          <w:t>3.6.5 Control of Records</w:t>
        </w:r>
        <w:r>
          <w:rPr>
            <w:noProof/>
            <w:webHidden/>
          </w:rPr>
          <w:tab/>
        </w:r>
        <w:r>
          <w:rPr>
            <w:noProof/>
            <w:webHidden/>
          </w:rPr>
          <w:fldChar w:fldCharType="begin"/>
        </w:r>
        <w:r>
          <w:rPr>
            <w:noProof/>
            <w:webHidden/>
          </w:rPr>
          <w:instrText xml:space="preserve"> PAGEREF _Toc469238461 \h </w:instrText>
        </w:r>
        <w:r>
          <w:rPr>
            <w:noProof/>
            <w:webHidden/>
          </w:rPr>
        </w:r>
        <w:r>
          <w:rPr>
            <w:noProof/>
            <w:webHidden/>
          </w:rPr>
          <w:fldChar w:fldCharType="separate"/>
        </w:r>
        <w:r w:rsidR="00A61024">
          <w:rPr>
            <w:noProof/>
            <w:webHidden/>
          </w:rPr>
          <w:t>31</w:t>
        </w:r>
        <w:r>
          <w:rPr>
            <w:noProof/>
            <w:webHidden/>
          </w:rPr>
          <w:fldChar w:fldCharType="end"/>
        </w:r>
      </w:hyperlink>
    </w:p>
    <w:p w:rsidR="00AA242A" w:rsidRDefault="00AA242A">
      <w:pPr>
        <w:pStyle w:val="TOC2"/>
        <w:tabs>
          <w:tab w:val="right" w:leader="dot" w:pos="9350"/>
        </w:tabs>
        <w:rPr>
          <w:rFonts w:eastAsiaTheme="minorEastAsia"/>
          <w:noProof/>
        </w:rPr>
      </w:pPr>
      <w:hyperlink w:anchor="_Toc469238462" w:history="1">
        <w:r w:rsidRPr="00C62737">
          <w:rPr>
            <w:rStyle w:val="Hyperlink"/>
            <w:noProof/>
          </w:rPr>
          <w:t>3.7 Management Review</w:t>
        </w:r>
        <w:r>
          <w:rPr>
            <w:noProof/>
            <w:webHidden/>
          </w:rPr>
          <w:tab/>
        </w:r>
        <w:r>
          <w:rPr>
            <w:noProof/>
            <w:webHidden/>
          </w:rPr>
          <w:fldChar w:fldCharType="begin"/>
        </w:r>
        <w:r>
          <w:rPr>
            <w:noProof/>
            <w:webHidden/>
          </w:rPr>
          <w:instrText xml:space="preserve"> PAGEREF _Toc469238462 \h </w:instrText>
        </w:r>
        <w:r>
          <w:rPr>
            <w:noProof/>
            <w:webHidden/>
          </w:rPr>
        </w:r>
        <w:r>
          <w:rPr>
            <w:noProof/>
            <w:webHidden/>
          </w:rPr>
          <w:fldChar w:fldCharType="separate"/>
        </w:r>
        <w:r w:rsidR="00A61024">
          <w:rPr>
            <w:noProof/>
            <w:webHidden/>
          </w:rPr>
          <w:t>32</w:t>
        </w:r>
        <w:r>
          <w:rPr>
            <w:noProof/>
            <w:webHidden/>
          </w:rPr>
          <w:fldChar w:fldCharType="end"/>
        </w:r>
      </w:hyperlink>
    </w:p>
    <w:p w:rsidR="00AA242A" w:rsidRDefault="00AA242A">
      <w:pPr>
        <w:pStyle w:val="TOC1"/>
        <w:tabs>
          <w:tab w:val="right" w:leader="dot" w:pos="9350"/>
        </w:tabs>
        <w:rPr>
          <w:rFonts w:eastAsiaTheme="minorEastAsia"/>
          <w:noProof/>
        </w:rPr>
      </w:pPr>
      <w:hyperlink w:anchor="_Toc469238463" w:history="1">
        <w:r w:rsidRPr="00C62737">
          <w:rPr>
            <w:rStyle w:val="Hyperlink"/>
            <w:noProof/>
          </w:rPr>
          <w:t>Chapter 4</w:t>
        </w:r>
        <w:r>
          <w:rPr>
            <w:noProof/>
            <w:webHidden/>
          </w:rPr>
          <w:tab/>
        </w:r>
        <w:r>
          <w:rPr>
            <w:noProof/>
            <w:webHidden/>
          </w:rPr>
          <w:fldChar w:fldCharType="begin"/>
        </w:r>
        <w:r>
          <w:rPr>
            <w:noProof/>
            <w:webHidden/>
          </w:rPr>
          <w:instrText xml:space="preserve"> PAGEREF _Toc469238463 \h </w:instrText>
        </w:r>
        <w:r>
          <w:rPr>
            <w:noProof/>
            <w:webHidden/>
          </w:rPr>
        </w:r>
        <w:r>
          <w:rPr>
            <w:noProof/>
            <w:webHidden/>
          </w:rPr>
          <w:fldChar w:fldCharType="separate"/>
        </w:r>
        <w:r w:rsidR="00A61024">
          <w:rPr>
            <w:noProof/>
            <w:webHidden/>
          </w:rPr>
          <w:t>33</w:t>
        </w:r>
        <w:r>
          <w:rPr>
            <w:noProof/>
            <w:webHidden/>
          </w:rPr>
          <w:fldChar w:fldCharType="end"/>
        </w:r>
      </w:hyperlink>
    </w:p>
    <w:p w:rsidR="00AA242A" w:rsidRDefault="00AA242A">
      <w:pPr>
        <w:pStyle w:val="TOC1"/>
        <w:tabs>
          <w:tab w:val="right" w:leader="dot" w:pos="9350"/>
        </w:tabs>
        <w:rPr>
          <w:rFonts w:eastAsiaTheme="minorEastAsia"/>
          <w:noProof/>
        </w:rPr>
      </w:pPr>
      <w:hyperlink w:anchor="_Toc469238464" w:history="1">
        <w:r w:rsidRPr="00C62737">
          <w:rPr>
            <w:rStyle w:val="Hyperlink"/>
            <w:noProof/>
          </w:rPr>
          <w:t>Methodology</w:t>
        </w:r>
        <w:r>
          <w:rPr>
            <w:noProof/>
            <w:webHidden/>
          </w:rPr>
          <w:tab/>
        </w:r>
        <w:r>
          <w:rPr>
            <w:noProof/>
            <w:webHidden/>
          </w:rPr>
          <w:fldChar w:fldCharType="begin"/>
        </w:r>
        <w:r>
          <w:rPr>
            <w:noProof/>
            <w:webHidden/>
          </w:rPr>
          <w:instrText xml:space="preserve"> PAGEREF _Toc469238464 \h </w:instrText>
        </w:r>
        <w:r>
          <w:rPr>
            <w:noProof/>
            <w:webHidden/>
          </w:rPr>
        </w:r>
        <w:r>
          <w:rPr>
            <w:noProof/>
            <w:webHidden/>
          </w:rPr>
          <w:fldChar w:fldCharType="separate"/>
        </w:r>
        <w:r w:rsidR="00A61024">
          <w:rPr>
            <w:noProof/>
            <w:webHidden/>
          </w:rPr>
          <w:t>33</w:t>
        </w:r>
        <w:r>
          <w:rPr>
            <w:noProof/>
            <w:webHidden/>
          </w:rPr>
          <w:fldChar w:fldCharType="end"/>
        </w:r>
      </w:hyperlink>
    </w:p>
    <w:p w:rsidR="00AA242A" w:rsidRDefault="00AA242A">
      <w:pPr>
        <w:pStyle w:val="TOC2"/>
        <w:tabs>
          <w:tab w:val="right" w:leader="dot" w:pos="9350"/>
        </w:tabs>
        <w:rPr>
          <w:rFonts w:eastAsiaTheme="minorEastAsia"/>
          <w:noProof/>
        </w:rPr>
      </w:pPr>
      <w:hyperlink w:anchor="_Toc469238465" w:history="1">
        <w:r w:rsidRPr="00C62737">
          <w:rPr>
            <w:rStyle w:val="Hyperlink"/>
            <w:noProof/>
          </w:rPr>
          <w:t>4.1 Methodology</w:t>
        </w:r>
        <w:r>
          <w:rPr>
            <w:noProof/>
            <w:webHidden/>
          </w:rPr>
          <w:tab/>
        </w:r>
        <w:r>
          <w:rPr>
            <w:noProof/>
            <w:webHidden/>
          </w:rPr>
          <w:fldChar w:fldCharType="begin"/>
        </w:r>
        <w:r>
          <w:rPr>
            <w:noProof/>
            <w:webHidden/>
          </w:rPr>
          <w:instrText xml:space="preserve"> PAGEREF _Toc469238465 \h </w:instrText>
        </w:r>
        <w:r>
          <w:rPr>
            <w:noProof/>
            <w:webHidden/>
          </w:rPr>
        </w:r>
        <w:r>
          <w:rPr>
            <w:noProof/>
            <w:webHidden/>
          </w:rPr>
          <w:fldChar w:fldCharType="separate"/>
        </w:r>
        <w:r w:rsidR="00A61024">
          <w:rPr>
            <w:noProof/>
            <w:webHidden/>
          </w:rPr>
          <w:t>34</w:t>
        </w:r>
        <w:r>
          <w:rPr>
            <w:noProof/>
            <w:webHidden/>
          </w:rPr>
          <w:fldChar w:fldCharType="end"/>
        </w:r>
      </w:hyperlink>
    </w:p>
    <w:p w:rsidR="00AA242A" w:rsidRDefault="00AA242A">
      <w:pPr>
        <w:pStyle w:val="TOC1"/>
        <w:tabs>
          <w:tab w:val="right" w:leader="dot" w:pos="9350"/>
        </w:tabs>
        <w:rPr>
          <w:rFonts w:eastAsiaTheme="minorEastAsia"/>
          <w:noProof/>
        </w:rPr>
      </w:pPr>
      <w:hyperlink w:anchor="_Toc469238466" w:history="1">
        <w:r w:rsidRPr="00C62737">
          <w:rPr>
            <w:rStyle w:val="Hyperlink"/>
            <w:noProof/>
          </w:rPr>
          <w:t>Chapter 5</w:t>
        </w:r>
        <w:r>
          <w:rPr>
            <w:noProof/>
            <w:webHidden/>
          </w:rPr>
          <w:tab/>
        </w:r>
        <w:r>
          <w:rPr>
            <w:noProof/>
            <w:webHidden/>
          </w:rPr>
          <w:fldChar w:fldCharType="begin"/>
        </w:r>
        <w:r>
          <w:rPr>
            <w:noProof/>
            <w:webHidden/>
          </w:rPr>
          <w:instrText xml:space="preserve"> PAGEREF _Toc469238466 \h </w:instrText>
        </w:r>
        <w:r>
          <w:rPr>
            <w:noProof/>
            <w:webHidden/>
          </w:rPr>
        </w:r>
        <w:r>
          <w:rPr>
            <w:noProof/>
            <w:webHidden/>
          </w:rPr>
          <w:fldChar w:fldCharType="separate"/>
        </w:r>
        <w:r w:rsidR="00A61024">
          <w:rPr>
            <w:noProof/>
            <w:webHidden/>
          </w:rPr>
          <w:t>35</w:t>
        </w:r>
        <w:r>
          <w:rPr>
            <w:noProof/>
            <w:webHidden/>
          </w:rPr>
          <w:fldChar w:fldCharType="end"/>
        </w:r>
      </w:hyperlink>
    </w:p>
    <w:p w:rsidR="00AA242A" w:rsidRDefault="00AA242A">
      <w:pPr>
        <w:pStyle w:val="TOC1"/>
        <w:tabs>
          <w:tab w:val="right" w:leader="dot" w:pos="9350"/>
        </w:tabs>
        <w:rPr>
          <w:rFonts w:eastAsiaTheme="minorEastAsia"/>
          <w:noProof/>
        </w:rPr>
      </w:pPr>
      <w:hyperlink w:anchor="_Toc469238467" w:history="1">
        <w:r w:rsidRPr="00C62737">
          <w:rPr>
            <w:rStyle w:val="Hyperlink"/>
            <w:rFonts w:asciiTheme="majorBidi" w:hAnsiTheme="majorBidi"/>
            <w:noProof/>
          </w:rPr>
          <w:t>Developed work at Specialized Arab Hospital</w:t>
        </w:r>
        <w:r>
          <w:rPr>
            <w:noProof/>
            <w:webHidden/>
          </w:rPr>
          <w:tab/>
        </w:r>
        <w:r>
          <w:rPr>
            <w:noProof/>
            <w:webHidden/>
          </w:rPr>
          <w:fldChar w:fldCharType="begin"/>
        </w:r>
        <w:r>
          <w:rPr>
            <w:noProof/>
            <w:webHidden/>
          </w:rPr>
          <w:instrText xml:space="preserve"> PAGEREF _Toc469238467 \h </w:instrText>
        </w:r>
        <w:r>
          <w:rPr>
            <w:noProof/>
            <w:webHidden/>
          </w:rPr>
        </w:r>
        <w:r>
          <w:rPr>
            <w:noProof/>
            <w:webHidden/>
          </w:rPr>
          <w:fldChar w:fldCharType="separate"/>
        </w:r>
        <w:r w:rsidR="00A61024">
          <w:rPr>
            <w:noProof/>
            <w:webHidden/>
          </w:rPr>
          <w:t>35</w:t>
        </w:r>
        <w:r>
          <w:rPr>
            <w:noProof/>
            <w:webHidden/>
          </w:rPr>
          <w:fldChar w:fldCharType="end"/>
        </w:r>
      </w:hyperlink>
    </w:p>
    <w:p w:rsidR="00AA242A" w:rsidRDefault="00AA242A">
      <w:pPr>
        <w:pStyle w:val="TOC2"/>
        <w:tabs>
          <w:tab w:val="right" w:leader="dot" w:pos="9350"/>
        </w:tabs>
        <w:rPr>
          <w:rFonts w:eastAsiaTheme="minorEastAsia"/>
          <w:noProof/>
        </w:rPr>
      </w:pPr>
      <w:hyperlink w:anchor="_Toc469238468" w:history="1">
        <w:r w:rsidRPr="00C62737">
          <w:rPr>
            <w:rStyle w:val="Hyperlink"/>
            <w:noProof/>
          </w:rPr>
          <w:t>5.1 Developed Work and SAH Descriptions</w:t>
        </w:r>
        <w:r>
          <w:rPr>
            <w:noProof/>
            <w:webHidden/>
          </w:rPr>
          <w:tab/>
        </w:r>
        <w:r>
          <w:rPr>
            <w:noProof/>
            <w:webHidden/>
          </w:rPr>
          <w:fldChar w:fldCharType="begin"/>
        </w:r>
        <w:r>
          <w:rPr>
            <w:noProof/>
            <w:webHidden/>
          </w:rPr>
          <w:instrText xml:space="preserve"> PAGEREF _Toc469238468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69" w:history="1">
        <w:r w:rsidRPr="00C62737">
          <w:rPr>
            <w:rStyle w:val="Hyperlink"/>
            <w:noProof/>
          </w:rPr>
          <w:t>5.1.1 Developed Work</w:t>
        </w:r>
        <w:r>
          <w:rPr>
            <w:noProof/>
            <w:webHidden/>
          </w:rPr>
          <w:tab/>
        </w:r>
        <w:r>
          <w:rPr>
            <w:noProof/>
            <w:webHidden/>
          </w:rPr>
          <w:fldChar w:fldCharType="begin"/>
        </w:r>
        <w:r>
          <w:rPr>
            <w:noProof/>
            <w:webHidden/>
          </w:rPr>
          <w:instrText xml:space="preserve"> PAGEREF _Toc469238469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0" w:history="1">
        <w:r w:rsidRPr="00C62737">
          <w:rPr>
            <w:rStyle w:val="Hyperlink"/>
            <w:noProof/>
          </w:rPr>
          <w:t>5.1.2 Site Description</w:t>
        </w:r>
        <w:r>
          <w:rPr>
            <w:noProof/>
            <w:webHidden/>
          </w:rPr>
          <w:tab/>
        </w:r>
        <w:r>
          <w:rPr>
            <w:noProof/>
            <w:webHidden/>
          </w:rPr>
          <w:fldChar w:fldCharType="begin"/>
        </w:r>
        <w:r>
          <w:rPr>
            <w:noProof/>
            <w:webHidden/>
          </w:rPr>
          <w:instrText xml:space="preserve"> PAGEREF _Toc469238470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1" w:history="1">
        <w:r w:rsidRPr="00C62737">
          <w:rPr>
            <w:rStyle w:val="Hyperlink"/>
            <w:noProof/>
          </w:rPr>
          <w:t>5.1.3 Systems Description</w:t>
        </w:r>
        <w:r>
          <w:rPr>
            <w:noProof/>
            <w:webHidden/>
          </w:rPr>
          <w:tab/>
        </w:r>
        <w:r>
          <w:rPr>
            <w:noProof/>
            <w:webHidden/>
          </w:rPr>
          <w:fldChar w:fldCharType="begin"/>
        </w:r>
        <w:r>
          <w:rPr>
            <w:noProof/>
            <w:webHidden/>
          </w:rPr>
          <w:instrText xml:space="preserve"> PAGEREF _Toc469238471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2"/>
        <w:tabs>
          <w:tab w:val="right" w:leader="dot" w:pos="9350"/>
        </w:tabs>
        <w:rPr>
          <w:rFonts w:eastAsiaTheme="minorEastAsia"/>
          <w:noProof/>
        </w:rPr>
      </w:pPr>
      <w:hyperlink w:anchor="_Toc469238472" w:history="1">
        <w:r w:rsidRPr="00C62737">
          <w:rPr>
            <w:rStyle w:val="Hyperlink"/>
            <w:noProof/>
          </w:rPr>
          <w:t>5.2 Gap Analysis</w:t>
        </w:r>
        <w:r>
          <w:rPr>
            <w:noProof/>
            <w:webHidden/>
          </w:rPr>
          <w:tab/>
        </w:r>
        <w:r>
          <w:rPr>
            <w:noProof/>
            <w:webHidden/>
          </w:rPr>
          <w:fldChar w:fldCharType="begin"/>
        </w:r>
        <w:r>
          <w:rPr>
            <w:noProof/>
            <w:webHidden/>
          </w:rPr>
          <w:instrText xml:space="preserve"> PAGEREF _Toc469238472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2"/>
        <w:tabs>
          <w:tab w:val="right" w:leader="dot" w:pos="9350"/>
        </w:tabs>
        <w:rPr>
          <w:rFonts w:eastAsiaTheme="minorEastAsia"/>
          <w:noProof/>
        </w:rPr>
      </w:pPr>
      <w:hyperlink w:anchor="_Toc469238473" w:history="1">
        <w:r w:rsidRPr="00C62737">
          <w:rPr>
            <w:rStyle w:val="Hyperlink"/>
            <w:noProof/>
          </w:rPr>
          <w:t>5.3 Energy Analysis</w:t>
        </w:r>
        <w:r>
          <w:rPr>
            <w:noProof/>
            <w:webHidden/>
          </w:rPr>
          <w:tab/>
        </w:r>
        <w:r>
          <w:rPr>
            <w:noProof/>
            <w:webHidden/>
          </w:rPr>
          <w:fldChar w:fldCharType="begin"/>
        </w:r>
        <w:r>
          <w:rPr>
            <w:noProof/>
            <w:webHidden/>
          </w:rPr>
          <w:instrText xml:space="preserve"> PAGEREF _Toc469238473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4" w:history="1">
        <w:r w:rsidRPr="00C62737">
          <w:rPr>
            <w:rStyle w:val="Hyperlink"/>
            <w:noProof/>
          </w:rPr>
          <w:t>5.3.1 Lighting System</w:t>
        </w:r>
        <w:r>
          <w:rPr>
            <w:noProof/>
            <w:webHidden/>
          </w:rPr>
          <w:tab/>
        </w:r>
        <w:r>
          <w:rPr>
            <w:noProof/>
            <w:webHidden/>
          </w:rPr>
          <w:fldChar w:fldCharType="begin"/>
        </w:r>
        <w:r>
          <w:rPr>
            <w:noProof/>
            <w:webHidden/>
          </w:rPr>
          <w:instrText xml:space="preserve"> PAGEREF _Toc469238474 \h </w:instrText>
        </w:r>
        <w:r>
          <w:rPr>
            <w:noProof/>
            <w:webHidden/>
          </w:rPr>
        </w:r>
        <w:r>
          <w:rPr>
            <w:noProof/>
            <w:webHidden/>
          </w:rPr>
          <w:fldChar w:fldCharType="separate"/>
        </w:r>
        <w:r w:rsidR="00A61024">
          <w:rPr>
            <w:noProof/>
            <w:webHidden/>
          </w:rPr>
          <w:t>36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5" w:history="1">
        <w:r w:rsidRPr="00C62737">
          <w:rPr>
            <w:rStyle w:val="Hyperlink"/>
            <w:noProof/>
          </w:rPr>
          <w:t>5.3.2 Boilers</w:t>
        </w:r>
        <w:r>
          <w:rPr>
            <w:noProof/>
            <w:webHidden/>
          </w:rPr>
          <w:tab/>
        </w:r>
        <w:r>
          <w:rPr>
            <w:noProof/>
            <w:webHidden/>
          </w:rPr>
          <w:fldChar w:fldCharType="begin"/>
        </w:r>
        <w:r>
          <w:rPr>
            <w:noProof/>
            <w:webHidden/>
          </w:rPr>
          <w:instrText xml:space="preserve"> PAGEREF _Toc469238475 \h </w:instrText>
        </w:r>
        <w:r>
          <w:rPr>
            <w:noProof/>
            <w:webHidden/>
          </w:rPr>
        </w:r>
        <w:r>
          <w:rPr>
            <w:noProof/>
            <w:webHidden/>
          </w:rPr>
          <w:fldChar w:fldCharType="separate"/>
        </w:r>
        <w:r w:rsidR="00A61024">
          <w:rPr>
            <w:noProof/>
            <w:webHidden/>
          </w:rPr>
          <w:t>38</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6" w:history="1">
        <w:r w:rsidRPr="00C62737">
          <w:rPr>
            <w:rStyle w:val="Hyperlink"/>
            <w:noProof/>
          </w:rPr>
          <w:t>5.3.3 Chillers</w:t>
        </w:r>
        <w:r>
          <w:rPr>
            <w:noProof/>
            <w:webHidden/>
          </w:rPr>
          <w:tab/>
        </w:r>
        <w:r>
          <w:rPr>
            <w:noProof/>
            <w:webHidden/>
          </w:rPr>
          <w:fldChar w:fldCharType="begin"/>
        </w:r>
        <w:r>
          <w:rPr>
            <w:noProof/>
            <w:webHidden/>
          </w:rPr>
          <w:instrText xml:space="preserve"> PAGEREF _Toc469238476 \h </w:instrText>
        </w:r>
        <w:r>
          <w:rPr>
            <w:noProof/>
            <w:webHidden/>
          </w:rPr>
        </w:r>
        <w:r>
          <w:rPr>
            <w:noProof/>
            <w:webHidden/>
          </w:rPr>
          <w:fldChar w:fldCharType="separate"/>
        </w:r>
        <w:r w:rsidR="00A61024">
          <w:rPr>
            <w:noProof/>
            <w:webHidden/>
          </w:rPr>
          <w:t>40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7" w:history="1">
        <w:r w:rsidRPr="00C62737">
          <w:rPr>
            <w:rStyle w:val="Hyperlink"/>
            <w:noProof/>
          </w:rPr>
          <w:t>5.3.4 Air Conditioners</w:t>
        </w:r>
        <w:r>
          <w:rPr>
            <w:noProof/>
            <w:webHidden/>
          </w:rPr>
          <w:tab/>
        </w:r>
        <w:r>
          <w:rPr>
            <w:noProof/>
            <w:webHidden/>
          </w:rPr>
          <w:fldChar w:fldCharType="begin"/>
        </w:r>
        <w:r>
          <w:rPr>
            <w:noProof/>
            <w:webHidden/>
          </w:rPr>
          <w:instrText xml:space="preserve"> PAGEREF _Toc469238477 \h </w:instrText>
        </w:r>
        <w:r>
          <w:rPr>
            <w:noProof/>
            <w:webHidden/>
          </w:rPr>
        </w:r>
        <w:r>
          <w:rPr>
            <w:noProof/>
            <w:webHidden/>
          </w:rPr>
          <w:fldChar w:fldCharType="separate"/>
        </w:r>
        <w:r w:rsidR="00A61024">
          <w:rPr>
            <w:noProof/>
            <w:webHidden/>
          </w:rPr>
          <w:t>41</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8" w:history="1">
        <w:r w:rsidRPr="00C62737">
          <w:rPr>
            <w:rStyle w:val="Hyperlink"/>
            <w:noProof/>
          </w:rPr>
          <w:t>5.3.5 Oxygen Station</w:t>
        </w:r>
        <w:r>
          <w:rPr>
            <w:noProof/>
            <w:webHidden/>
          </w:rPr>
          <w:tab/>
        </w:r>
        <w:r>
          <w:rPr>
            <w:noProof/>
            <w:webHidden/>
          </w:rPr>
          <w:fldChar w:fldCharType="begin"/>
        </w:r>
        <w:r>
          <w:rPr>
            <w:noProof/>
            <w:webHidden/>
          </w:rPr>
          <w:instrText xml:space="preserve"> PAGEREF _Toc469238478 \h </w:instrText>
        </w:r>
        <w:r>
          <w:rPr>
            <w:noProof/>
            <w:webHidden/>
          </w:rPr>
        </w:r>
        <w:r>
          <w:rPr>
            <w:noProof/>
            <w:webHidden/>
          </w:rPr>
          <w:fldChar w:fldCharType="separate"/>
        </w:r>
        <w:r w:rsidR="00A61024">
          <w:rPr>
            <w:noProof/>
            <w:webHidden/>
          </w:rPr>
          <w:t>46</w:t>
        </w:r>
        <w:r>
          <w:rPr>
            <w:noProof/>
            <w:webHidden/>
          </w:rPr>
          <w:fldChar w:fldCharType="end"/>
        </w:r>
      </w:hyperlink>
    </w:p>
    <w:p w:rsidR="00AA242A" w:rsidRDefault="00AA242A">
      <w:pPr>
        <w:pStyle w:val="TOC3"/>
        <w:tabs>
          <w:tab w:val="right" w:leader="dot" w:pos="9350"/>
        </w:tabs>
        <w:rPr>
          <w:rFonts w:eastAsiaTheme="minorEastAsia"/>
          <w:noProof/>
        </w:rPr>
      </w:pPr>
      <w:hyperlink w:anchor="_Toc469238479" w:history="1">
        <w:r w:rsidRPr="00C62737">
          <w:rPr>
            <w:rStyle w:val="Hyperlink"/>
            <w:noProof/>
          </w:rPr>
          <w:t>5.3.6 Laundry</w:t>
        </w:r>
        <w:r>
          <w:rPr>
            <w:noProof/>
            <w:webHidden/>
          </w:rPr>
          <w:tab/>
        </w:r>
        <w:r>
          <w:rPr>
            <w:noProof/>
            <w:webHidden/>
          </w:rPr>
          <w:fldChar w:fldCharType="begin"/>
        </w:r>
        <w:r>
          <w:rPr>
            <w:noProof/>
            <w:webHidden/>
          </w:rPr>
          <w:instrText xml:space="preserve"> PAGEREF _Toc469238479 \h </w:instrText>
        </w:r>
        <w:r>
          <w:rPr>
            <w:noProof/>
            <w:webHidden/>
          </w:rPr>
        </w:r>
        <w:r>
          <w:rPr>
            <w:noProof/>
            <w:webHidden/>
          </w:rPr>
          <w:fldChar w:fldCharType="separate"/>
        </w:r>
        <w:r w:rsidR="00A61024">
          <w:rPr>
            <w:noProof/>
            <w:webHidden/>
          </w:rPr>
          <w:t>47</w:t>
        </w:r>
        <w:r>
          <w:rPr>
            <w:noProof/>
            <w:webHidden/>
          </w:rPr>
          <w:fldChar w:fldCharType="end"/>
        </w:r>
      </w:hyperlink>
    </w:p>
    <w:p w:rsidR="00AA242A" w:rsidRDefault="00AA242A">
      <w:pPr>
        <w:pStyle w:val="TOC3"/>
        <w:tabs>
          <w:tab w:val="right" w:leader="dot" w:pos="9350"/>
        </w:tabs>
        <w:rPr>
          <w:rFonts w:eastAsiaTheme="minorEastAsia"/>
          <w:noProof/>
        </w:rPr>
      </w:pPr>
      <w:hyperlink w:anchor="_Toc469238480" w:history="1">
        <w:r w:rsidRPr="00C62737">
          <w:rPr>
            <w:rStyle w:val="Hyperlink"/>
            <w:noProof/>
          </w:rPr>
          <w:t>5.3.7 Elevators</w:t>
        </w:r>
        <w:r>
          <w:rPr>
            <w:noProof/>
            <w:webHidden/>
          </w:rPr>
          <w:tab/>
        </w:r>
        <w:r>
          <w:rPr>
            <w:noProof/>
            <w:webHidden/>
          </w:rPr>
          <w:fldChar w:fldCharType="begin"/>
        </w:r>
        <w:r>
          <w:rPr>
            <w:noProof/>
            <w:webHidden/>
          </w:rPr>
          <w:instrText xml:space="preserve"> PAGEREF _Toc469238480 \h </w:instrText>
        </w:r>
        <w:r>
          <w:rPr>
            <w:noProof/>
            <w:webHidden/>
          </w:rPr>
        </w:r>
        <w:r>
          <w:rPr>
            <w:noProof/>
            <w:webHidden/>
          </w:rPr>
          <w:fldChar w:fldCharType="separate"/>
        </w:r>
        <w:r w:rsidR="00A61024">
          <w:rPr>
            <w:noProof/>
            <w:webHidden/>
          </w:rPr>
          <w:t>47</w:t>
        </w:r>
        <w:r>
          <w:rPr>
            <w:noProof/>
            <w:webHidden/>
          </w:rPr>
          <w:fldChar w:fldCharType="end"/>
        </w:r>
      </w:hyperlink>
    </w:p>
    <w:p w:rsidR="00AA242A" w:rsidRDefault="00AA242A">
      <w:pPr>
        <w:pStyle w:val="TOC2"/>
        <w:tabs>
          <w:tab w:val="right" w:leader="dot" w:pos="9350"/>
        </w:tabs>
        <w:rPr>
          <w:rFonts w:eastAsiaTheme="minorEastAsia"/>
          <w:noProof/>
        </w:rPr>
      </w:pPr>
      <w:hyperlink w:anchor="_Toc469238481" w:history="1">
        <w:r w:rsidRPr="00C62737">
          <w:rPr>
            <w:rStyle w:val="Hyperlink"/>
            <w:noProof/>
          </w:rPr>
          <w:t>5.4 Implementing of ISO 50001 at Specialized Arab Hospital</w:t>
        </w:r>
        <w:r>
          <w:rPr>
            <w:noProof/>
            <w:webHidden/>
          </w:rPr>
          <w:tab/>
        </w:r>
        <w:r>
          <w:rPr>
            <w:noProof/>
            <w:webHidden/>
          </w:rPr>
          <w:fldChar w:fldCharType="begin"/>
        </w:r>
        <w:r>
          <w:rPr>
            <w:noProof/>
            <w:webHidden/>
          </w:rPr>
          <w:instrText xml:space="preserve"> PAGEREF _Toc469238481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3"/>
        <w:tabs>
          <w:tab w:val="right" w:leader="dot" w:pos="9350"/>
        </w:tabs>
        <w:rPr>
          <w:rFonts w:eastAsiaTheme="minorEastAsia"/>
          <w:noProof/>
        </w:rPr>
      </w:pPr>
      <w:hyperlink w:anchor="_Toc469238482" w:history="1">
        <w:r w:rsidRPr="00C62737">
          <w:rPr>
            <w:rStyle w:val="Hyperlink"/>
            <w:noProof/>
          </w:rPr>
          <w:t>4. Energy management system requirements</w:t>
        </w:r>
        <w:r>
          <w:rPr>
            <w:noProof/>
            <w:webHidden/>
          </w:rPr>
          <w:tab/>
        </w:r>
        <w:r>
          <w:rPr>
            <w:noProof/>
            <w:webHidden/>
          </w:rPr>
          <w:fldChar w:fldCharType="begin"/>
        </w:r>
        <w:r>
          <w:rPr>
            <w:noProof/>
            <w:webHidden/>
          </w:rPr>
          <w:instrText xml:space="preserve"> PAGEREF _Toc469238482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4"/>
        <w:tabs>
          <w:tab w:val="right" w:leader="dot" w:pos="9350"/>
        </w:tabs>
        <w:rPr>
          <w:noProof/>
        </w:rPr>
      </w:pPr>
      <w:hyperlink w:anchor="_Toc469238483" w:history="1">
        <w:r w:rsidRPr="00C62737">
          <w:rPr>
            <w:rStyle w:val="Hyperlink"/>
            <w:noProof/>
          </w:rPr>
          <w:t>4.1 General requirements</w:t>
        </w:r>
        <w:r>
          <w:rPr>
            <w:noProof/>
            <w:webHidden/>
          </w:rPr>
          <w:tab/>
        </w:r>
        <w:r>
          <w:rPr>
            <w:noProof/>
            <w:webHidden/>
          </w:rPr>
          <w:fldChar w:fldCharType="begin"/>
        </w:r>
        <w:r>
          <w:rPr>
            <w:noProof/>
            <w:webHidden/>
          </w:rPr>
          <w:instrText xml:space="preserve"> PAGEREF _Toc469238483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4"/>
        <w:tabs>
          <w:tab w:val="right" w:leader="dot" w:pos="9350"/>
        </w:tabs>
        <w:rPr>
          <w:noProof/>
        </w:rPr>
      </w:pPr>
      <w:hyperlink w:anchor="_Toc469238484" w:history="1">
        <w:r w:rsidRPr="00C62737">
          <w:rPr>
            <w:rStyle w:val="Hyperlink"/>
            <w:noProof/>
          </w:rPr>
          <w:t>4.2 Management responsibility</w:t>
        </w:r>
        <w:r>
          <w:rPr>
            <w:noProof/>
            <w:webHidden/>
          </w:rPr>
          <w:tab/>
        </w:r>
        <w:r>
          <w:rPr>
            <w:noProof/>
            <w:webHidden/>
          </w:rPr>
          <w:fldChar w:fldCharType="begin"/>
        </w:r>
        <w:r>
          <w:rPr>
            <w:noProof/>
            <w:webHidden/>
          </w:rPr>
          <w:instrText xml:space="preserve"> PAGEREF _Toc469238484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5"/>
        <w:tabs>
          <w:tab w:val="right" w:leader="dot" w:pos="9350"/>
        </w:tabs>
        <w:rPr>
          <w:noProof/>
        </w:rPr>
      </w:pPr>
      <w:hyperlink w:anchor="_Toc469238485" w:history="1">
        <w:r w:rsidRPr="00C62737">
          <w:rPr>
            <w:rStyle w:val="Hyperlink"/>
            <w:noProof/>
          </w:rPr>
          <w:t>4.2.1 Top management</w:t>
        </w:r>
        <w:r>
          <w:rPr>
            <w:noProof/>
            <w:webHidden/>
          </w:rPr>
          <w:tab/>
        </w:r>
        <w:r>
          <w:rPr>
            <w:noProof/>
            <w:webHidden/>
          </w:rPr>
          <w:fldChar w:fldCharType="begin"/>
        </w:r>
        <w:r>
          <w:rPr>
            <w:noProof/>
            <w:webHidden/>
          </w:rPr>
          <w:instrText xml:space="preserve"> PAGEREF _Toc469238485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5"/>
        <w:tabs>
          <w:tab w:val="right" w:leader="dot" w:pos="9350"/>
        </w:tabs>
        <w:rPr>
          <w:noProof/>
        </w:rPr>
      </w:pPr>
      <w:hyperlink w:anchor="_Toc469238486" w:history="1">
        <w:r w:rsidRPr="00C62737">
          <w:rPr>
            <w:rStyle w:val="Hyperlink"/>
            <w:noProof/>
          </w:rPr>
          <w:t>4.2.2 Management representative</w:t>
        </w:r>
        <w:r>
          <w:rPr>
            <w:noProof/>
            <w:webHidden/>
          </w:rPr>
          <w:tab/>
        </w:r>
        <w:r>
          <w:rPr>
            <w:noProof/>
            <w:webHidden/>
          </w:rPr>
          <w:fldChar w:fldCharType="begin"/>
        </w:r>
        <w:r>
          <w:rPr>
            <w:noProof/>
            <w:webHidden/>
          </w:rPr>
          <w:instrText xml:space="preserve"> PAGEREF _Toc469238486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4"/>
        <w:tabs>
          <w:tab w:val="right" w:leader="dot" w:pos="9350"/>
        </w:tabs>
        <w:rPr>
          <w:noProof/>
        </w:rPr>
      </w:pPr>
      <w:hyperlink w:anchor="_Toc469238487" w:history="1">
        <w:r w:rsidRPr="00C62737">
          <w:rPr>
            <w:rStyle w:val="Hyperlink"/>
            <w:noProof/>
          </w:rPr>
          <w:t>4.3 Energy Policy</w:t>
        </w:r>
        <w:r>
          <w:rPr>
            <w:noProof/>
            <w:webHidden/>
          </w:rPr>
          <w:tab/>
        </w:r>
        <w:r>
          <w:rPr>
            <w:noProof/>
            <w:webHidden/>
          </w:rPr>
          <w:fldChar w:fldCharType="begin"/>
        </w:r>
        <w:r>
          <w:rPr>
            <w:noProof/>
            <w:webHidden/>
          </w:rPr>
          <w:instrText xml:space="preserve"> PAGEREF _Toc469238487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4"/>
        <w:tabs>
          <w:tab w:val="right" w:leader="dot" w:pos="9350"/>
        </w:tabs>
        <w:rPr>
          <w:noProof/>
        </w:rPr>
      </w:pPr>
      <w:hyperlink w:anchor="_Toc469238488" w:history="1">
        <w:r w:rsidRPr="00C62737">
          <w:rPr>
            <w:rStyle w:val="Hyperlink"/>
            <w:noProof/>
          </w:rPr>
          <w:t>4.4 Energy planning</w:t>
        </w:r>
        <w:r>
          <w:rPr>
            <w:noProof/>
            <w:webHidden/>
          </w:rPr>
          <w:tab/>
        </w:r>
        <w:r>
          <w:rPr>
            <w:noProof/>
            <w:webHidden/>
          </w:rPr>
          <w:fldChar w:fldCharType="begin"/>
        </w:r>
        <w:r>
          <w:rPr>
            <w:noProof/>
            <w:webHidden/>
          </w:rPr>
          <w:instrText xml:space="preserve"> PAGEREF _Toc469238488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5"/>
        <w:tabs>
          <w:tab w:val="right" w:leader="dot" w:pos="9350"/>
        </w:tabs>
        <w:rPr>
          <w:noProof/>
        </w:rPr>
      </w:pPr>
      <w:hyperlink w:anchor="_Toc469238489" w:history="1">
        <w:r w:rsidRPr="00C62737">
          <w:rPr>
            <w:rStyle w:val="Hyperlink"/>
            <w:rFonts w:eastAsia="Times New Roman"/>
            <w:noProof/>
          </w:rPr>
          <w:t>4.4.1 General</w:t>
        </w:r>
        <w:r>
          <w:rPr>
            <w:noProof/>
            <w:webHidden/>
          </w:rPr>
          <w:tab/>
        </w:r>
        <w:r>
          <w:rPr>
            <w:noProof/>
            <w:webHidden/>
          </w:rPr>
          <w:fldChar w:fldCharType="begin"/>
        </w:r>
        <w:r>
          <w:rPr>
            <w:noProof/>
            <w:webHidden/>
          </w:rPr>
          <w:instrText xml:space="preserve"> PAGEREF _Toc469238489 \h </w:instrText>
        </w:r>
        <w:r>
          <w:rPr>
            <w:noProof/>
            <w:webHidden/>
          </w:rPr>
        </w:r>
        <w:r>
          <w:rPr>
            <w:noProof/>
            <w:webHidden/>
          </w:rPr>
          <w:fldChar w:fldCharType="separate"/>
        </w:r>
        <w:r w:rsidR="00A61024">
          <w:rPr>
            <w:noProof/>
            <w:webHidden/>
          </w:rPr>
          <w:t>50</w:t>
        </w:r>
        <w:r>
          <w:rPr>
            <w:noProof/>
            <w:webHidden/>
          </w:rPr>
          <w:fldChar w:fldCharType="end"/>
        </w:r>
      </w:hyperlink>
    </w:p>
    <w:p w:rsidR="00AA242A" w:rsidRDefault="00AA242A">
      <w:pPr>
        <w:pStyle w:val="TOC5"/>
        <w:tabs>
          <w:tab w:val="right" w:leader="dot" w:pos="9350"/>
        </w:tabs>
        <w:rPr>
          <w:noProof/>
        </w:rPr>
      </w:pPr>
      <w:hyperlink w:anchor="_Toc469238490" w:history="1">
        <w:r w:rsidRPr="00C62737">
          <w:rPr>
            <w:rStyle w:val="Hyperlink"/>
            <w:rFonts w:eastAsia="Times New Roman"/>
            <w:noProof/>
          </w:rPr>
          <w:t>4.4.2 Legal Requirements and Other Requirements</w:t>
        </w:r>
        <w:r>
          <w:rPr>
            <w:noProof/>
            <w:webHidden/>
          </w:rPr>
          <w:tab/>
        </w:r>
        <w:r>
          <w:rPr>
            <w:noProof/>
            <w:webHidden/>
          </w:rPr>
          <w:fldChar w:fldCharType="begin"/>
        </w:r>
        <w:r>
          <w:rPr>
            <w:noProof/>
            <w:webHidden/>
          </w:rPr>
          <w:instrText xml:space="preserve"> PAGEREF _Toc469238490 \h </w:instrText>
        </w:r>
        <w:r>
          <w:rPr>
            <w:noProof/>
            <w:webHidden/>
          </w:rPr>
        </w:r>
        <w:r>
          <w:rPr>
            <w:noProof/>
            <w:webHidden/>
          </w:rPr>
          <w:fldChar w:fldCharType="separate"/>
        </w:r>
        <w:r w:rsidR="00A61024">
          <w:rPr>
            <w:noProof/>
            <w:webHidden/>
          </w:rPr>
          <w:t>51</w:t>
        </w:r>
        <w:r>
          <w:rPr>
            <w:noProof/>
            <w:webHidden/>
          </w:rPr>
          <w:fldChar w:fldCharType="end"/>
        </w:r>
      </w:hyperlink>
    </w:p>
    <w:p w:rsidR="00AA242A" w:rsidRDefault="00AA242A">
      <w:pPr>
        <w:pStyle w:val="TOC5"/>
        <w:tabs>
          <w:tab w:val="right" w:leader="dot" w:pos="9350"/>
        </w:tabs>
        <w:rPr>
          <w:noProof/>
        </w:rPr>
      </w:pPr>
      <w:hyperlink w:anchor="_Toc469238491" w:history="1">
        <w:r w:rsidRPr="00C62737">
          <w:rPr>
            <w:rStyle w:val="Hyperlink"/>
            <w:noProof/>
          </w:rPr>
          <w:t>4.4.3 Energy review</w:t>
        </w:r>
        <w:r>
          <w:rPr>
            <w:noProof/>
            <w:webHidden/>
          </w:rPr>
          <w:tab/>
        </w:r>
        <w:r>
          <w:rPr>
            <w:noProof/>
            <w:webHidden/>
          </w:rPr>
          <w:fldChar w:fldCharType="begin"/>
        </w:r>
        <w:r>
          <w:rPr>
            <w:noProof/>
            <w:webHidden/>
          </w:rPr>
          <w:instrText xml:space="preserve"> PAGEREF _Toc469238491 \h </w:instrText>
        </w:r>
        <w:r>
          <w:rPr>
            <w:noProof/>
            <w:webHidden/>
          </w:rPr>
        </w:r>
        <w:r>
          <w:rPr>
            <w:noProof/>
            <w:webHidden/>
          </w:rPr>
          <w:fldChar w:fldCharType="separate"/>
        </w:r>
        <w:r w:rsidR="00A61024">
          <w:rPr>
            <w:noProof/>
            <w:webHidden/>
          </w:rPr>
          <w:t>52</w:t>
        </w:r>
        <w:r>
          <w:rPr>
            <w:noProof/>
            <w:webHidden/>
          </w:rPr>
          <w:fldChar w:fldCharType="end"/>
        </w:r>
      </w:hyperlink>
    </w:p>
    <w:p w:rsidR="00AA242A" w:rsidRDefault="00AA242A">
      <w:pPr>
        <w:pStyle w:val="TOC5"/>
        <w:tabs>
          <w:tab w:val="right" w:leader="dot" w:pos="9350"/>
        </w:tabs>
        <w:rPr>
          <w:noProof/>
        </w:rPr>
      </w:pPr>
      <w:hyperlink w:anchor="_Toc469238492" w:history="1">
        <w:r w:rsidRPr="00C62737">
          <w:rPr>
            <w:rStyle w:val="Hyperlink"/>
            <w:rFonts w:eastAsia="Times New Roman"/>
            <w:noProof/>
          </w:rPr>
          <w:t>4.4.4 Energy Baseline</w:t>
        </w:r>
        <w:r>
          <w:rPr>
            <w:noProof/>
            <w:webHidden/>
          </w:rPr>
          <w:tab/>
        </w:r>
        <w:r>
          <w:rPr>
            <w:noProof/>
            <w:webHidden/>
          </w:rPr>
          <w:fldChar w:fldCharType="begin"/>
        </w:r>
        <w:r>
          <w:rPr>
            <w:noProof/>
            <w:webHidden/>
          </w:rPr>
          <w:instrText xml:space="preserve"> PAGEREF _Toc469238492 \h </w:instrText>
        </w:r>
        <w:r>
          <w:rPr>
            <w:noProof/>
            <w:webHidden/>
          </w:rPr>
        </w:r>
        <w:r>
          <w:rPr>
            <w:noProof/>
            <w:webHidden/>
          </w:rPr>
          <w:fldChar w:fldCharType="separate"/>
        </w:r>
        <w:r w:rsidR="00A61024">
          <w:rPr>
            <w:noProof/>
            <w:webHidden/>
          </w:rPr>
          <w:t>53</w:t>
        </w:r>
        <w:r>
          <w:rPr>
            <w:noProof/>
            <w:webHidden/>
          </w:rPr>
          <w:fldChar w:fldCharType="end"/>
        </w:r>
      </w:hyperlink>
    </w:p>
    <w:p w:rsidR="00AA242A" w:rsidRDefault="00AA242A">
      <w:pPr>
        <w:pStyle w:val="TOC5"/>
        <w:tabs>
          <w:tab w:val="right" w:leader="dot" w:pos="9350"/>
        </w:tabs>
        <w:rPr>
          <w:noProof/>
        </w:rPr>
      </w:pPr>
      <w:hyperlink w:anchor="_Toc469238493" w:history="1">
        <w:r w:rsidRPr="00C62737">
          <w:rPr>
            <w:rStyle w:val="Hyperlink"/>
            <w:rFonts w:eastAsia="Times New Roman"/>
            <w:noProof/>
          </w:rPr>
          <w:t>4.4.5 Energy performance indicators</w:t>
        </w:r>
        <w:r>
          <w:rPr>
            <w:noProof/>
            <w:webHidden/>
          </w:rPr>
          <w:tab/>
        </w:r>
        <w:r>
          <w:rPr>
            <w:noProof/>
            <w:webHidden/>
          </w:rPr>
          <w:fldChar w:fldCharType="begin"/>
        </w:r>
        <w:r>
          <w:rPr>
            <w:noProof/>
            <w:webHidden/>
          </w:rPr>
          <w:instrText xml:space="preserve"> PAGEREF _Toc469238493 \h </w:instrText>
        </w:r>
        <w:r>
          <w:rPr>
            <w:noProof/>
            <w:webHidden/>
          </w:rPr>
        </w:r>
        <w:r>
          <w:rPr>
            <w:noProof/>
            <w:webHidden/>
          </w:rPr>
          <w:fldChar w:fldCharType="separate"/>
        </w:r>
        <w:r w:rsidR="00A61024">
          <w:rPr>
            <w:noProof/>
            <w:webHidden/>
          </w:rPr>
          <w:t>54</w:t>
        </w:r>
        <w:r>
          <w:rPr>
            <w:noProof/>
            <w:webHidden/>
          </w:rPr>
          <w:fldChar w:fldCharType="end"/>
        </w:r>
      </w:hyperlink>
    </w:p>
    <w:p w:rsidR="00AA242A" w:rsidRDefault="00AA242A">
      <w:pPr>
        <w:pStyle w:val="TOC5"/>
        <w:tabs>
          <w:tab w:val="right" w:leader="dot" w:pos="9350"/>
        </w:tabs>
        <w:rPr>
          <w:noProof/>
        </w:rPr>
      </w:pPr>
      <w:hyperlink w:anchor="_Toc469238494" w:history="1">
        <w:r w:rsidRPr="00C62737">
          <w:rPr>
            <w:rStyle w:val="Hyperlink"/>
            <w:rFonts w:eastAsia="Times New Roman"/>
            <w:noProof/>
          </w:rPr>
          <w:t>4.4.6 Energy objectives, energy targets and energy management action plans</w:t>
        </w:r>
        <w:r>
          <w:rPr>
            <w:noProof/>
            <w:webHidden/>
          </w:rPr>
          <w:tab/>
        </w:r>
        <w:r>
          <w:rPr>
            <w:noProof/>
            <w:webHidden/>
          </w:rPr>
          <w:fldChar w:fldCharType="begin"/>
        </w:r>
        <w:r>
          <w:rPr>
            <w:noProof/>
            <w:webHidden/>
          </w:rPr>
          <w:instrText xml:space="preserve"> PAGEREF _Toc469238494 \h </w:instrText>
        </w:r>
        <w:r>
          <w:rPr>
            <w:noProof/>
            <w:webHidden/>
          </w:rPr>
        </w:r>
        <w:r>
          <w:rPr>
            <w:noProof/>
            <w:webHidden/>
          </w:rPr>
          <w:fldChar w:fldCharType="separate"/>
        </w:r>
        <w:r w:rsidR="00A61024">
          <w:rPr>
            <w:noProof/>
            <w:webHidden/>
          </w:rPr>
          <w:t>55</w:t>
        </w:r>
        <w:r>
          <w:rPr>
            <w:noProof/>
            <w:webHidden/>
          </w:rPr>
          <w:fldChar w:fldCharType="end"/>
        </w:r>
      </w:hyperlink>
    </w:p>
    <w:p w:rsidR="00AA242A" w:rsidRDefault="00AA242A">
      <w:pPr>
        <w:pStyle w:val="TOC4"/>
        <w:tabs>
          <w:tab w:val="right" w:leader="dot" w:pos="9350"/>
        </w:tabs>
        <w:rPr>
          <w:noProof/>
        </w:rPr>
      </w:pPr>
      <w:hyperlink w:anchor="_Toc469238495" w:history="1">
        <w:r w:rsidRPr="00C62737">
          <w:rPr>
            <w:rStyle w:val="Hyperlink"/>
            <w:rFonts w:eastAsia="Times New Roman"/>
            <w:noProof/>
          </w:rPr>
          <w:t>4.5 Implementation and operation</w:t>
        </w:r>
        <w:r>
          <w:rPr>
            <w:noProof/>
            <w:webHidden/>
          </w:rPr>
          <w:tab/>
        </w:r>
        <w:r>
          <w:rPr>
            <w:noProof/>
            <w:webHidden/>
          </w:rPr>
          <w:fldChar w:fldCharType="begin"/>
        </w:r>
        <w:r>
          <w:rPr>
            <w:noProof/>
            <w:webHidden/>
          </w:rPr>
          <w:instrText xml:space="preserve"> PAGEREF _Toc469238495 \h </w:instrText>
        </w:r>
        <w:r>
          <w:rPr>
            <w:noProof/>
            <w:webHidden/>
          </w:rPr>
        </w:r>
        <w:r>
          <w:rPr>
            <w:noProof/>
            <w:webHidden/>
          </w:rPr>
          <w:fldChar w:fldCharType="separate"/>
        </w:r>
        <w:r w:rsidR="00A61024">
          <w:rPr>
            <w:noProof/>
            <w:webHidden/>
          </w:rPr>
          <w:t>58</w:t>
        </w:r>
        <w:r>
          <w:rPr>
            <w:noProof/>
            <w:webHidden/>
          </w:rPr>
          <w:fldChar w:fldCharType="end"/>
        </w:r>
      </w:hyperlink>
    </w:p>
    <w:p w:rsidR="00AA242A" w:rsidRDefault="00AA242A">
      <w:pPr>
        <w:pStyle w:val="TOC5"/>
        <w:tabs>
          <w:tab w:val="right" w:leader="dot" w:pos="9350"/>
        </w:tabs>
        <w:rPr>
          <w:noProof/>
        </w:rPr>
      </w:pPr>
      <w:hyperlink w:anchor="_Toc469238496" w:history="1">
        <w:r w:rsidRPr="00C62737">
          <w:rPr>
            <w:rStyle w:val="Hyperlink"/>
            <w:rFonts w:eastAsia="Times New Roman"/>
            <w:noProof/>
          </w:rPr>
          <w:t>4.5.1 General</w:t>
        </w:r>
        <w:r>
          <w:rPr>
            <w:noProof/>
            <w:webHidden/>
          </w:rPr>
          <w:tab/>
        </w:r>
        <w:r>
          <w:rPr>
            <w:noProof/>
            <w:webHidden/>
          </w:rPr>
          <w:fldChar w:fldCharType="begin"/>
        </w:r>
        <w:r>
          <w:rPr>
            <w:noProof/>
            <w:webHidden/>
          </w:rPr>
          <w:instrText xml:space="preserve"> PAGEREF _Toc469238496 \h </w:instrText>
        </w:r>
        <w:r>
          <w:rPr>
            <w:noProof/>
            <w:webHidden/>
          </w:rPr>
        </w:r>
        <w:r>
          <w:rPr>
            <w:noProof/>
            <w:webHidden/>
          </w:rPr>
          <w:fldChar w:fldCharType="separate"/>
        </w:r>
        <w:r w:rsidR="00A61024">
          <w:rPr>
            <w:noProof/>
            <w:webHidden/>
          </w:rPr>
          <w:t>58</w:t>
        </w:r>
        <w:r>
          <w:rPr>
            <w:noProof/>
            <w:webHidden/>
          </w:rPr>
          <w:fldChar w:fldCharType="end"/>
        </w:r>
      </w:hyperlink>
    </w:p>
    <w:p w:rsidR="00AA242A" w:rsidRDefault="00AA242A">
      <w:pPr>
        <w:pStyle w:val="TOC5"/>
        <w:tabs>
          <w:tab w:val="right" w:leader="dot" w:pos="9350"/>
        </w:tabs>
        <w:rPr>
          <w:noProof/>
        </w:rPr>
      </w:pPr>
      <w:hyperlink w:anchor="_Toc469238497" w:history="1">
        <w:r w:rsidRPr="00C62737">
          <w:rPr>
            <w:rStyle w:val="Hyperlink"/>
            <w:noProof/>
          </w:rPr>
          <w:t>4.5.2 Competence, training and awareness</w:t>
        </w:r>
        <w:r>
          <w:rPr>
            <w:noProof/>
            <w:webHidden/>
          </w:rPr>
          <w:tab/>
        </w:r>
        <w:r>
          <w:rPr>
            <w:noProof/>
            <w:webHidden/>
          </w:rPr>
          <w:fldChar w:fldCharType="begin"/>
        </w:r>
        <w:r>
          <w:rPr>
            <w:noProof/>
            <w:webHidden/>
          </w:rPr>
          <w:instrText xml:space="preserve"> PAGEREF _Toc469238497 \h </w:instrText>
        </w:r>
        <w:r>
          <w:rPr>
            <w:noProof/>
            <w:webHidden/>
          </w:rPr>
        </w:r>
        <w:r>
          <w:rPr>
            <w:noProof/>
            <w:webHidden/>
          </w:rPr>
          <w:fldChar w:fldCharType="separate"/>
        </w:r>
        <w:r w:rsidR="00A61024">
          <w:rPr>
            <w:noProof/>
            <w:webHidden/>
          </w:rPr>
          <w:t>58</w:t>
        </w:r>
        <w:r>
          <w:rPr>
            <w:noProof/>
            <w:webHidden/>
          </w:rPr>
          <w:fldChar w:fldCharType="end"/>
        </w:r>
      </w:hyperlink>
    </w:p>
    <w:p w:rsidR="00AA242A" w:rsidRDefault="00AA242A">
      <w:pPr>
        <w:pStyle w:val="TOC5"/>
        <w:tabs>
          <w:tab w:val="right" w:leader="dot" w:pos="9350"/>
        </w:tabs>
        <w:rPr>
          <w:noProof/>
        </w:rPr>
      </w:pPr>
      <w:hyperlink w:anchor="_Toc469238498" w:history="1">
        <w:r w:rsidRPr="00C62737">
          <w:rPr>
            <w:rStyle w:val="Hyperlink"/>
            <w:noProof/>
          </w:rPr>
          <w:t>4.5.3 Communication</w:t>
        </w:r>
        <w:r>
          <w:rPr>
            <w:noProof/>
            <w:webHidden/>
          </w:rPr>
          <w:tab/>
        </w:r>
        <w:r>
          <w:rPr>
            <w:noProof/>
            <w:webHidden/>
          </w:rPr>
          <w:fldChar w:fldCharType="begin"/>
        </w:r>
        <w:r>
          <w:rPr>
            <w:noProof/>
            <w:webHidden/>
          </w:rPr>
          <w:instrText xml:space="preserve"> PAGEREF _Toc469238498 \h </w:instrText>
        </w:r>
        <w:r>
          <w:rPr>
            <w:noProof/>
            <w:webHidden/>
          </w:rPr>
        </w:r>
        <w:r>
          <w:rPr>
            <w:noProof/>
            <w:webHidden/>
          </w:rPr>
          <w:fldChar w:fldCharType="separate"/>
        </w:r>
        <w:r w:rsidR="00A61024">
          <w:rPr>
            <w:noProof/>
            <w:webHidden/>
          </w:rPr>
          <w:t>58</w:t>
        </w:r>
        <w:r>
          <w:rPr>
            <w:noProof/>
            <w:webHidden/>
          </w:rPr>
          <w:fldChar w:fldCharType="end"/>
        </w:r>
      </w:hyperlink>
    </w:p>
    <w:p w:rsidR="00AA242A" w:rsidRDefault="00AA242A">
      <w:pPr>
        <w:pStyle w:val="TOC5"/>
        <w:tabs>
          <w:tab w:val="right" w:leader="dot" w:pos="9350"/>
        </w:tabs>
        <w:rPr>
          <w:noProof/>
        </w:rPr>
      </w:pPr>
      <w:hyperlink w:anchor="_Toc469238499" w:history="1">
        <w:r w:rsidRPr="00C62737">
          <w:rPr>
            <w:rStyle w:val="Hyperlink"/>
            <w:noProof/>
          </w:rPr>
          <w:t>4.5.4 Documentation</w:t>
        </w:r>
        <w:r>
          <w:rPr>
            <w:noProof/>
            <w:webHidden/>
          </w:rPr>
          <w:tab/>
        </w:r>
        <w:r>
          <w:rPr>
            <w:noProof/>
            <w:webHidden/>
          </w:rPr>
          <w:fldChar w:fldCharType="begin"/>
        </w:r>
        <w:r>
          <w:rPr>
            <w:noProof/>
            <w:webHidden/>
          </w:rPr>
          <w:instrText xml:space="preserve"> PAGEREF _Toc469238499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6"/>
        <w:tabs>
          <w:tab w:val="right" w:leader="dot" w:pos="9350"/>
        </w:tabs>
        <w:rPr>
          <w:noProof/>
        </w:rPr>
      </w:pPr>
      <w:hyperlink w:anchor="_Toc469238500" w:history="1">
        <w:r w:rsidRPr="00C62737">
          <w:rPr>
            <w:rStyle w:val="Hyperlink"/>
            <w:noProof/>
          </w:rPr>
          <w:t>4.5.4.1 Documentation requirements</w:t>
        </w:r>
        <w:r>
          <w:rPr>
            <w:noProof/>
            <w:webHidden/>
          </w:rPr>
          <w:tab/>
        </w:r>
        <w:r>
          <w:rPr>
            <w:noProof/>
            <w:webHidden/>
          </w:rPr>
          <w:fldChar w:fldCharType="begin"/>
        </w:r>
        <w:r>
          <w:rPr>
            <w:noProof/>
            <w:webHidden/>
          </w:rPr>
          <w:instrText xml:space="preserve"> PAGEREF _Toc469238500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6"/>
        <w:tabs>
          <w:tab w:val="right" w:leader="dot" w:pos="9350"/>
        </w:tabs>
        <w:rPr>
          <w:noProof/>
        </w:rPr>
      </w:pPr>
      <w:hyperlink w:anchor="_Toc469238501" w:history="1">
        <w:r w:rsidRPr="00C62737">
          <w:rPr>
            <w:rStyle w:val="Hyperlink"/>
            <w:noProof/>
          </w:rPr>
          <w:t>4.5.4.2 Control of documents</w:t>
        </w:r>
        <w:r>
          <w:rPr>
            <w:noProof/>
            <w:webHidden/>
          </w:rPr>
          <w:tab/>
        </w:r>
        <w:r>
          <w:rPr>
            <w:noProof/>
            <w:webHidden/>
          </w:rPr>
          <w:fldChar w:fldCharType="begin"/>
        </w:r>
        <w:r>
          <w:rPr>
            <w:noProof/>
            <w:webHidden/>
          </w:rPr>
          <w:instrText xml:space="preserve"> PAGEREF _Toc469238501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5"/>
        <w:tabs>
          <w:tab w:val="right" w:leader="dot" w:pos="9350"/>
        </w:tabs>
        <w:rPr>
          <w:noProof/>
        </w:rPr>
      </w:pPr>
      <w:hyperlink w:anchor="_Toc469238502" w:history="1">
        <w:r w:rsidRPr="00C62737">
          <w:rPr>
            <w:rStyle w:val="Hyperlink"/>
            <w:noProof/>
          </w:rPr>
          <w:t>4.5.5 Operational Control</w:t>
        </w:r>
        <w:r>
          <w:rPr>
            <w:noProof/>
            <w:webHidden/>
          </w:rPr>
          <w:tab/>
        </w:r>
        <w:r>
          <w:rPr>
            <w:noProof/>
            <w:webHidden/>
          </w:rPr>
          <w:fldChar w:fldCharType="begin"/>
        </w:r>
        <w:r>
          <w:rPr>
            <w:noProof/>
            <w:webHidden/>
          </w:rPr>
          <w:instrText xml:space="preserve"> PAGEREF _Toc469238502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5"/>
        <w:tabs>
          <w:tab w:val="right" w:leader="dot" w:pos="9350"/>
        </w:tabs>
        <w:rPr>
          <w:noProof/>
        </w:rPr>
      </w:pPr>
      <w:hyperlink w:anchor="_Toc469238503" w:history="1">
        <w:r w:rsidRPr="00C62737">
          <w:rPr>
            <w:rStyle w:val="Hyperlink"/>
            <w:noProof/>
          </w:rPr>
          <w:t>4.5.6 Design</w:t>
        </w:r>
        <w:r>
          <w:rPr>
            <w:noProof/>
            <w:webHidden/>
          </w:rPr>
          <w:tab/>
        </w:r>
        <w:r>
          <w:rPr>
            <w:noProof/>
            <w:webHidden/>
          </w:rPr>
          <w:fldChar w:fldCharType="begin"/>
        </w:r>
        <w:r>
          <w:rPr>
            <w:noProof/>
            <w:webHidden/>
          </w:rPr>
          <w:instrText xml:space="preserve"> PAGEREF _Toc469238503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5"/>
        <w:tabs>
          <w:tab w:val="right" w:leader="dot" w:pos="9350"/>
        </w:tabs>
        <w:rPr>
          <w:noProof/>
        </w:rPr>
      </w:pPr>
      <w:hyperlink w:anchor="_Toc469238504" w:history="1">
        <w:r w:rsidRPr="00C62737">
          <w:rPr>
            <w:rStyle w:val="Hyperlink"/>
            <w:noProof/>
          </w:rPr>
          <w:t>4.5.7 Procurement of energy services, products, equipment and energy</w:t>
        </w:r>
        <w:r>
          <w:rPr>
            <w:noProof/>
            <w:webHidden/>
          </w:rPr>
          <w:tab/>
        </w:r>
        <w:r>
          <w:rPr>
            <w:noProof/>
            <w:webHidden/>
          </w:rPr>
          <w:fldChar w:fldCharType="begin"/>
        </w:r>
        <w:r>
          <w:rPr>
            <w:noProof/>
            <w:webHidden/>
          </w:rPr>
          <w:instrText xml:space="preserve"> PAGEREF _Toc469238504 \h </w:instrText>
        </w:r>
        <w:r>
          <w:rPr>
            <w:noProof/>
            <w:webHidden/>
          </w:rPr>
        </w:r>
        <w:r>
          <w:rPr>
            <w:noProof/>
            <w:webHidden/>
          </w:rPr>
          <w:fldChar w:fldCharType="separate"/>
        </w:r>
        <w:r w:rsidR="00A61024">
          <w:rPr>
            <w:noProof/>
            <w:webHidden/>
          </w:rPr>
          <w:t>59</w:t>
        </w:r>
        <w:r>
          <w:rPr>
            <w:noProof/>
            <w:webHidden/>
          </w:rPr>
          <w:fldChar w:fldCharType="end"/>
        </w:r>
      </w:hyperlink>
    </w:p>
    <w:p w:rsidR="00AA242A" w:rsidRDefault="00AA242A">
      <w:pPr>
        <w:pStyle w:val="TOC4"/>
        <w:tabs>
          <w:tab w:val="right" w:leader="dot" w:pos="9350"/>
        </w:tabs>
        <w:rPr>
          <w:noProof/>
        </w:rPr>
      </w:pPr>
      <w:hyperlink w:anchor="_Toc469238505" w:history="1">
        <w:r w:rsidRPr="00C62737">
          <w:rPr>
            <w:rStyle w:val="Hyperlink"/>
            <w:noProof/>
          </w:rPr>
          <w:t>4.6 Checking</w:t>
        </w:r>
        <w:r>
          <w:rPr>
            <w:noProof/>
            <w:webHidden/>
          </w:rPr>
          <w:tab/>
        </w:r>
        <w:r>
          <w:rPr>
            <w:noProof/>
            <w:webHidden/>
          </w:rPr>
          <w:fldChar w:fldCharType="begin"/>
        </w:r>
        <w:r>
          <w:rPr>
            <w:noProof/>
            <w:webHidden/>
          </w:rPr>
          <w:instrText xml:space="preserve"> PAGEREF _Toc469238505 \h </w:instrText>
        </w:r>
        <w:r>
          <w:rPr>
            <w:noProof/>
            <w:webHidden/>
          </w:rPr>
        </w:r>
        <w:r>
          <w:rPr>
            <w:noProof/>
            <w:webHidden/>
          </w:rPr>
          <w:fldChar w:fldCharType="separate"/>
        </w:r>
        <w:r w:rsidR="00A61024">
          <w:rPr>
            <w:noProof/>
            <w:webHidden/>
          </w:rPr>
          <w:t>60</w:t>
        </w:r>
        <w:r>
          <w:rPr>
            <w:noProof/>
            <w:webHidden/>
          </w:rPr>
          <w:fldChar w:fldCharType="end"/>
        </w:r>
      </w:hyperlink>
    </w:p>
    <w:p w:rsidR="00AA242A" w:rsidRDefault="00AA242A">
      <w:pPr>
        <w:pStyle w:val="TOC5"/>
        <w:tabs>
          <w:tab w:val="right" w:leader="dot" w:pos="9350"/>
        </w:tabs>
        <w:rPr>
          <w:noProof/>
        </w:rPr>
      </w:pPr>
      <w:hyperlink w:anchor="_Toc469238506" w:history="1">
        <w:r w:rsidRPr="00C62737">
          <w:rPr>
            <w:rStyle w:val="Hyperlink"/>
            <w:noProof/>
          </w:rPr>
          <w:t>4.6.1 Monitoring, Measurement and Analysis</w:t>
        </w:r>
        <w:r>
          <w:rPr>
            <w:noProof/>
            <w:webHidden/>
          </w:rPr>
          <w:tab/>
        </w:r>
        <w:r>
          <w:rPr>
            <w:noProof/>
            <w:webHidden/>
          </w:rPr>
          <w:fldChar w:fldCharType="begin"/>
        </w:r>
        <w:r>
          <w:rPr>
            <w:noProof/>
            <w:webHidden/>
          </w:rPr>
          <w:instrText xml:space="preserve"> PAGEREF _Toc469238506 \h </w:instrText>
        </w:r>
        <w:r>
          <w:rPr>
            <w:noProof/>
            <w:webHidden/>
          </w:rPr>
        </w:r>
        <w:r>
          <w:rPr>
            <w:noProof/>
            <w:webHidden/>
          </w:rPr>
          <w:fldChar w:fldCharType="separate"/>
        </w:r>
        <w:r w:rsidR="00A61024">
          <w:rPr>
            <w:noProof/>
            <w:webHidden/>
          </w:rPr>
          <w:t>60</w:t>
        </w:r>
        <w:r>
          <w:rPr>
            <w:noProof/>
            <w:webHidden/>
          </w:rPr>
          <w:fldChar w:fldCharType="end"/>
        </w:r>
      </w:hyperlink>
    </w:p>
    <w:p w:rsidR="00AA242A" w:rsidRDefault="00AA242A">
      <w:pPr>
        <w:pStyle w:val="TOC5"/>
        <w:tabs>
          <w:tab w:val="right" w:leader="dot" w:pos="9350"/>
        </w:tabs>
        <w:rPr>
          <w:noProof/>
        </w:rPr>
      </w:pPr>
      <w:hyperlink w:anchor="_Toc469238507" w:history="1">
        <w:r w:rsidRPr="00C62737">
          <w:rPr>
            <w:rStyle w:val="Hyperlink"/>
            <w:noProof/>
          </w:rPr>
          <w:t>4.6.2 Evaluation of compliance with legal requirements and other requirements</w:t>
        </w:r>
        <w:r>
          <w:rPr>
            <w:noProof/>
            <w:webHidden/>
          </w:rPr>
          <w:tab/>
        </w:r>
        <w:r>
          <w:rPr>
            <w:noProof/>
            <w:webHidden/>
          </w:rPr>
          <w:fldChar w:fldCharType="begin"/>
        </w:r>
        <w:r>
          <w:rPr>
            <w:noProof/>
            <w:webHidden/>
          </w:rPr>
          <w:instrText xml:space="preserve"> PAGEREF _Toc469238507 \h </w:instrText>
        </w:r>
        <w:r>
          <w:rPr>
            <w:noProof/>
            <w:webHidden/>
          </w:rPr>
        </w:r>
        <w:r>
          <w:rPr>
            <w:noProof/>
            <w:webHidden/>
          </w:rPr>
          <w:fldChar w:fldCharType="separate"/>
        </w:r>
        <w:r w:rsidR="00A61024">
          <w:rPr>
            <w:noProof/>
            <w:webHidden/>
          </w:rPr>
          <w:t>61</w:t>
        </w:r>
        <w:r>
          <w:rPr>
            <w:noProof/>
            <w:webHidden/>
          </w:rPr>
          <w:fldChar w:fldCharType="end"/>
        </w:r>
      </w:hyperlink>
    </w:p>
    <w:p w:rsidR="00AA242A" w:rsidRDefault="00AA242A">
      <w:pPr>
        <w:pStyle w:val="TOC5"/>
        <w:tabs>
          <w:tab w:val="right" w:leader="dot" w:pos="9350"/>
        </w:tabs>
        <w:rPr>
          <w:noProof/>
        </w:rPr>
      </w:pPr>
      <w:hyperlink w:anchor="_Toc469238508" w:history="1">
        <w:r w:rsidRPr="00C62737">
          <w:rPr>
            <w:rStyle w:val="Hyperlink"/>
            <w:noProof/>
          </w:rPr>
          <w:t>4.6.3 Internal audit of the EnMS</w:t>
        </w:r>
        <w:r>
          <w:rPr>
            <w:noProof/>
            <w:webHidden/>
          </w:rPr>
          <w:tab/>
        </w:r>
        <w:r>
          <w:rPr>
            <w:noProof/>
            <w:webHidden/>
          </w:rPr>
          <w:fldChar w:fldCharType="begin"/>
        </w:r>
        <w:r>
          <w:rPr>
            <w:noProof/>
            <w:webHidden/>
          </w:rPr>
          <w:instrText xml:space="preserve"> PAGEREF _Toc469238508 \h </w:instrText>
        </w:r>
        <w:r>
          <w:rPr>
            <w:noProof/>
            <w:webHidden/>
          </w:rPr>
        </w:r>
        <w:r>
          <w:rPr>
            <w:noProof/>
            <w:webHidden/>
          </w:rPr>
          <w:fldChar w:fldCharType="separate"/>
        </w:r>
        <w:r w:rsidR="00A61024">
          <w:rPr>
            <w:noProof/>
            <w:webHidden/>
          </w:rPr>
          <w:t>61</w:t>
        </w:r>
        <w:r>
          <w:rPr>
            <w:noProof/>
            <w:webHidden/>
          </w:rPr>
          <w:fldChar w:fldCharType="end"/>
        </w:r>
      </w:hyperlink>
    </w:p>
    <w:p w:rsidR="00AA242A" w:rsidRDefault="00AA242A">
      <w:pPr>
        <w:pStyle w:val="TOC5"/>
        <w:tabs>
          <w:tab w:val="right" w:leader="dot" w:pos="9350"/>
        </w:tabs>
        <w:rPr>
          <w:noProof/>
        </w:rPr>
      </w:pPr>
      <w:hyperlink w:anchor="_Toc469238509" w:history="1">
        <w:r w:rsidRPr="00C62737">
          <w:rPr>
            <w:rStyle w:val="Hyperlink"/>
            <w:noProof/>
          </w:rPr>
          <w:t>4.6.4 Nonconformities, correction, corrective action and preventive action</w:t>
        </w:r>
        <w:r>
          <w:rPr>
            <w:noProof/>
            <w:webHidden/>
          </w:rPr>
          <w:tab/>
        </w:r>
        <w:r>
          <w:rPr>
            <w:noProof/>
            <w:webHidden/>
          </w:rPr>
          <w:fldChar w:fldCharType="begin"/>
        </w:r>
        <w:r>
          <w:rPr>
            <w:noProof/>
            <w:webHidden/>
          </w:rPr>
          <w:instrText xml:space="preserve"> PAGEREF _Toc469238509 \h </w:instrText>
        </w:r>
        <w:r>
          <w:rPr>
            <w:noProof/>
            <w:webHidden/>
          </w:rPr>
        </w:r>
        <w:r>
          <w:rPr>
            <w:noProof/>
            <w:webHidden/>
          </w:rPr>
          <w:fldChar w:fldCharType="separate"/>
        </w:r>
        <w:r w:rsidR="00A61024">
          <w:rPr>
            <w:noProof/>
            <w:webHidden/>
          </w:rPr>
          <w:t>61</w:t>
        </w:r>
        <w:r>
          <w:rPr>
            <w:noProof/>
            <w:webHidden/>
          </w:rPr>
          <w:fldChar w:fldCharType="end"/>
        </w:r>
      </w:hyperlink>
    </w:p>
    <w:p w:rsidR="00AA242A" w:rsidRDefault="00AA242A">
      <w:pPr>
        <w:pStyle w:val="TOC5"/>
        <w:tabs>
          <w:tab w:val="right" w:leader="dot" w:pos="9350"/>
        </w:tabs>
        <w:rPr>
          <w:noProof/>
        </w:rPr>
      </w:pPr>
      <w:hyperlink w:anchor="_Toc469238510" w:history="1">
        <w:r w:rsidRPr="00C62737">
          <w:rPr>
            <w:rStyle w:val="Hyperlink"/>
            <w:noProof/>
          </w:rPr>
          <w:t>4.6.5 Control of records</w:t>
        </w:r>
        <w:r>
          <w:rPr>
            <w:noProof/>
            <w:webHidden/>
          </w:rPr>
          <w:tab/>
        </w:r>
        <w:r>
          <w:rPr>
            <w:noProof/>
            <w:webHidden/>
          </w:rPr>
          <w:fldChar w:fldCharType="begin"/>
        </w:r>
        <w:r>
          <w:rPr>
            <w:noProof/>
            <w:webHidden/>
          </w:rPr>
          <w:instrText xml:space="preserve"> PAGEREF _Toc469238510 \h </w:instrText>
        </w:r>
        <w:r>
          <w:rPr>
            <w:noProof/>
            <w:webHidden/>
          </w:rPr>
        </w:r>
        <w:r>
          <w:rPr>
            <w:noProof/>
            <w:webHidden/>
          </w:rPr>
          <w:fldChar w:fldCharType="separate"/>
        </w:r>
        <w:r w:rsidR="00A61024">
          <w:rPr>
            <w:noProof/>
            <w:webHidden/>
          </w:rPr>
          <w:t>61</w:t>
        </w:r>
        <w:r>
          <w:rPr>
            <w:noProof/>
            <w:webHidden/>
          </w:rPr>
          <w:fldChar w:fldCharType="end"/>
        </w:r>
      </w:hyperlink>
    </w:p>
    <w:p w:rsidR="00AA242A" w:rsidRDefault="00AA242A">
      <w:pPr>
        <w:pStyle w:val="TOC4"/>
        <w:tabs>
          <w:tab w:val="right" w:leader="dot" w:pos="9350"/>
        </w:tabs>
        <w:rPr>
          <w:noProof/>
        </w:rPr>
      </w:pPr>
      <w:hyperlink w:anchor="_Toc469238511" w:history="1">
        <w:r w:rsidRPr="00C62737">
          <w:rPr>
            <w:rStyle w:val="Hyperlink"/>
            <w:noProof/>
          </w:rPr>
          <w:t>4.7 Management review</w:t>
        </w:r>
        <w:r>
          <w:rPr>
            <w:noProof/>
            <w:webHidden/>
          </w:rPr>
          <w:tab/>
        </w:r>
        <w:r>
          <w:rPr>
            <w:noProof/>
            <w:webHidden/>
          </w:rPr>
          <w:fldChar w:fldCharType="begin"/>
        </w:r>
        <w:r>
          <w:rPr>
            <w:noProof/>
            <w:webHidden/>
          </w:rPr>
          <w:instrText xml:space="preserve"> PAGEREF _Toc469238511 \h </w:instrText>
        </w:r>
        <w:r>
          <w:rPr>
            <w:noProof/>
            <w:webHidden/>
          </w:rPr>
        </w:r>
        <w:r>
          <w:rPr>
            <w:noProof/>
            <w:webHidden/>
          </w:rPr>
          <w:fldChar w:fldCharType="separate"/>
        </w:r>
        <w:r w:rsidR="00A61024">
          <w:rPr>
            <w:noProof/>
            <w:webHidden/>
          </w:rPr>
          <w:t>62</w:t>
        </w:r>
        <w:r>
          <w:rPr>
            <w:noProof/>
            <w:webHidden/>
          </w:rPr>
          <w:fldChar w:fldCharType="end"/>
        </w:r>
      </w:hyperlink>
    </w:p>
    <w:p w:rsidR="00AA242A" w:rsidRDefault="00AA242A">
      <w:pPr>
        <w:pStyle w:val="TOC5"/>
        <w:tabs>
          <w:tab w:val="right" w:leader="dot" w:pos="9350"/>
        </w:tabs>
        <w:rPr>
          <w:noProof/>
        </w:rPr>
      </w:pPr>
      <w:hyperlink w:anchor="_Toc469238512" w:history="1">
        <w:r w:rsidRPr="00C62737">
          <w:rPr>
            <w:rStyle w:val="Hyperlink"/>
            <w:noProof/>
          </w:rPr>
          <w:t>4.7.1 General</w:t>
        </w:r>
        <w:r>
          <w:rPr>
            <w:noProof/>
            <w:webHidden/>
          </w:rPr>
          <w:tab/>
        </w:r>
        <w:r>
          <w:rPr>
            <w:noProof/>
            <w:webHidden/>
          </w:rPr>
          <w:fldChar w:fldCharType="begin"/>
        </w:r>
        <w:r>
          <w:rPr>
            <w:noProof/>
            <w:webHidden/>
          </w:rPr>
          <w:instrText xml:space="preserve"> PAGEREF _Toc469238512 \h </w:instrText>
        </w:r>
        <w:r>
          <w:rPr>
            <w:noProof/>
            <w:webHidden/>
          </w:rPr>
        </w:r>
        <w:r>
          <w:rPr>
            <w:noProof/>
            <w:webHidden/>
          </w:rPr>
          <w:fldChar w:fldCharType="separate"/>
        </w:r>
        <w:r w:rsidR="00A61024">
          <w:rPr>
            <w:noProof/>
            <w:webHidden/>
          </w:rPr>
          <w:t>62</w:t>
        </w:r>
        <w:r>
          <w:rPr>
            <w:noProof/>
            <w:webHidden/>
          </w:rPr>
          <w:fldChar w:fldCharType="end"/>
        </w:r>
      </w:hyperlink>
    </w:p>
    <w:p w:rsidR="00AA242A" w:rsidRDefault="00AA242A">
      <w:pPr>
        <w:pStyle w:val="TOC5"/>
        <w:tabs>
          <w:tab w:val="right" w:leader="dot" w:pos="9350"/>
        </w:tabs>
        <w:rPr>
          <w:noProof/>
        </w:rPr>
      </w:pPr>
      <w:hyperlink w:anchor="_Toc469238513" w:history="1">
        <w:r w:rsidRPr="00C62737">
          <w:rPr>
            <w:rStyle w:val="Hyperlink"/>
            <w:rFonts w:eastAsia="VectoraLH-Roman"/>
            <w:noProof/>
          </w:rPr>
          <w:t xml:space="preserve">4.7.2 </w:t>
        </w:r>
        <w:r w:rsidRPr="00C62737">
          <w:rPr>
            <w:rStyle w:val="Hyperlink"/>
            <w:noProof/>
          </w:rPr>
          <w:t>Input to management review</w:t>
        </w:r>
        <w:r>
          <w:rPr>
            <w:noProof/>
            <w:webHidden/>
          </w:rPr>
          <w:tab/>
        </w:r>
        <w:r>
          <w:rPr>
            <w:noProof/>
            <w:webHidden/>
          </w:rPr>
          <w:fldChar w:fldCharType="begin"/>
        </w:r>
        <w:r>
          <w:rPr>
            <w:noProof/>
            <w:webHidden/>
          </w:rPr>
          <w:instrText xml:space="preserve"> PAGEREF _Toc469238513 \h </w:instrText>
        </w:r>
        <w:r>
          <w:rPr>
            <w:noProof/>
            <w:webHidden/>
          </w:rPr>
        </w:r>
        <w:r>
          <w:rPr>
            <w:noProof/>
            <w:webHidden/>
          </w:rPr>
          <w:fldChar w:fldCharType="separate"/>
        </w:r>
        <w:r w:rsidR="00A61024">
          <w:rPr>
            <w:noProof/>
            <w:webHidden/>
          </w:rPr>
          <w:t>63</w:t>
        </w:r>
        <w:r>
          <w:rPr>
            <w:noProof/>
            <w:webHidden/>
          </w:rPr>
          <w:fldChar w:fldCharType="end"/>
        </w:r>
      </w:hyperlink>
    </w:p>
    <w:p w:rsidR="00AA242A" w:rsidRDefault="00AA242A">
      <w:pPr>
        <w:pStyle w:val="TOC5"/>
        <w:tabs>
          <w:tab w:val="right" w:leader="dot" w:pos="9350"/>
        </w:tabs>
        <w:rPr>
          <w:noProof/>
        </w:rPr>
      </w:pPr>
      <w:hyperlink w:anchor="_Toc469238514" w:history="1">
        <w:r w:rsidRPr="00C62737">
          <w:rPr>
            <w:rStyle w:val="Hyperlink"/>
            <w:noProof/>
          </w:rPr>
          <w:t>4.7.3 Output from management review</w:t>
        </w:r>
        <w:r>
          <w:rPr>
            <w:noProof/>
            <w:webHidden/>
          </w:rPr>
          <w:tab/>
        </w:r>
        <w:r>
          <w:rPr>
            <w:noProof/>
            <w:webHidden/>
          </w:rPr>
          <w:fldChar w:fldCharType="begin"/>
        </w:r>
        <w:r>
          <w:rPr>
            <w:noProof/>
            <w:webHidden/>
          </w:rPr>
          <w:instrText xml:space="preserve"> PAGEREF _Toc469238514 \h </w:instrText>
        </w:r>
        <w:r>
          <w:rPr>
            <w:noProof/>
            <w:webHidden/>
          </w:rPr>
        </w:r>
        <w:r>
          <w:rPr>
            <w:noProof/>
            <w:webHidden/>
          </w:rPr>
          <w:fldChar w:fldCharType="separate"/>
        </w:r>
        <w:r w:rsidR="00A61024">
          <w:rPr>
            <w:noProof/>
            <w:webHidden/>
          </w:rPr>
          <w:t>63</w:t>
        </w:r>
        <w:r>
          <w:rPr>
            <w:noProof/>
            <w:webHidden/>
          </w:rPr>
          <w:fldChar w:fldCharType="end"/>
        </w:r>
      </w:hyperlink>
    </w:p>
    <w:p w:rsidR="00AA242A" w:rsidRDefault="00AA242A">
      <w:pPr>
        <w:pStyle w:val="TOC1"/>
        <w:tabs>
          <w:tab w:val="right" w:leader="dot" w:pos="9350"/>
        </w:tabs>
        <w:rPr>
          <w:rFonts w:eastAsiaTheme="minorEastAsia"/>
          <w:noProof/>
        </w:rPr>
      </w:pPr>
      <w:hyperlink w:anchor="_Toc469238515" w:history="1">
        <w:r w:rsidRPr="00C62737">
          <w:rPr>
            <w:rStyle w:val="Hyperlink"/>
            <w:noProof/>
          </w:rPr>
          <w:t>Chapter 6</w:t>
        </w:r>
        <w:r>
          <w:rPr>
            <w:noProof/>
            <w:webHidden/>
          </w:rPr>
          <w:tab/>
        </w:r>
        <w:r>
          <w:rPr>
            <w:noProof/>
            <w:webHidden/>
          </w:rPr>
          <w:fldChar w:fldCharType="begin"/>
        </w:r>
        <w:r>
          <w:rPr>
            <w:noProof/>
            <w:webHidden/>
          </w:rPr>
          <w:instrText xml:space="preserve"> PAGEREF _Toc469238515 \h </w:instrText>
        </w:r>
        <w:r>
          <w:rPr>
            <w:noProof/>
            <w:webHidden/>
          </w:rPr>
        </w:r>
        <w:r>
          <w:rPr>
            <w:noProof/>
            <w:webHidden/>
          </w:rPr>
          <w:fldChar w:fldCharType="separate"/>
        </w:r>
        <w:r w:rsidR="00A61024">
          <w:rPr>
            <w:noProof/>
            <w:webHidden/>
          </w:rPr>
          <w:t>65</w:t>
        </w:r>
        <w:r>
          <w:rPr>
            <w:noProof/>
            <w:webHidden/>
          </w:rPr>
          <w:fldChar w:fldCharType="end"/>
        </w:r>
      </w:hyperlink>
    </w:p>
    <w:p w:rsidR="00AA242A" w:rsidRDefault="00AA242A">
      <w:pPr>
        <w:pStyle w:val="TOC1"/>
        <w:tabs>
          <w:tab w:val="right" w:leader="dot" w:pos="9350"/>
        </w:tabs>
        <w:rPr>
          <w:rFonts w:eastAsiaTheme="minorEastAsia"/>
          <w:noProof/>
        </w:rPr>
      </w:pPr>
      <w:hyperlink w:anchor="_Toc469238516" w:history="1">
        <w:r w:rsidRPr="00C62737">
          <w:rPr>
            <w:rStyle w:val="Hyperlink"/>
            <w:rFonts w:asciiTheme="majorBidi" w:hAnsiTheme="majorBidi"/>
            <w:noProof/>
          </w:rPr>
          <w:t>Conclusion and Recommendations</w:t>
        </w:r>
        <w:r>
          <w:rPr>
            <w:noProof/>
            <w:webHidden/>
          </w:rPr>
          <w:tab/>
        </w:r>
        <w:r>
          <w:rPr>
            <w:noProof/>
            <w:webHidden/>
          </w:rPr>
          <w:fldChar w:fldCharType="begin"/>
        </w:r>
        <w:r>
          <w:rPr>
            <w:noProof/>
            <w:webHidden/>
          </w:rPr>
          <w:instrText xml:space="preserve"> PAGEREF _Toc469238516 \h </w:instrText>
        </w:r>
        <w:r>
          <w:rPr>
            <w:noProof/>
            <w:webHidden/>
          </w:rPr>
        </w:r>
        <w:r>
          <w:rPr>
            <w:noProof/>
            <w:webHidden/>
          </w:rPr>
          <w:fldChar w:fldCharType="separate"/>
        </w:r>
        <w:r w:rsidR="00A61024">
          <w:rPr>
            <w:noProof/>
            <w:webHidden/>
          </w:rPr>
          <w:t>65</w:t>
        </w:r>
        <w:r>
          <w:rPr>
            <w:noProof/>
            <w:webHidden/>
          </w:rPr>
          <w:fldChar w:fldCharType="end"/>
        </w:r>
      </w:hyperlink>
    </w:p>
    <w:p w:rsidR="00AA242A" w:rsidRDefault="00AA242A">
      <w:pPr>
        <w:pStyle w:val="TOC2"/>
        <w:tabs>
          <w:tab w:val="right" w:leader="dot" w:pos="9350"/>
        </w:tabs>
        <w:rPr>
          <w:rFonts w:eastAsiaTheme="minorEastAsia"/>
          <w:noProof/>
        </w:rPr>
      </w:pPr>
      <w:hyperlink w:anchor="_Toc469238517" w:history="1">
        <w:r w:rsidRPr="00C62737">
          <w:rPr>
            <w:rStyle w:val="Hyperlink"/>
            <w:noProof/>
          </w:rPr>
          <w:t>6.1 Conclusion</w:t>
        </w:r>
        <w:r>
          <w:rPr>
            <w:noProof/>
            <w:webHidden/>
          </w:rPr>
          <w:tab/>
        </w:r>
        <w:r>
          <w:rPr>
            <w:noProof/>
            <w:webHidden/>
          </w:rPr>
          <w:fldChar w:fldCharType="begin"/>
        </w:r>
        <w:r>
          <w:rPr>
            <w:noProof/>
            <w:webHidden/>
          </w:rPr>
          <w:instrText xml:space="preserve"> PAGEREF _Toc469238517 \h </w:instrText>
        </w:r>
        <w:r>
          <w:rPr>
            <w:noProof/>
            <w:webHidden/>
          </w:rPr>
        </w:r>
        <w:r>
          <w:rPr>
            <w:noProof/>
            <w:webHidden/>
          </w:rPr>
          <w:fldChar w:fldCharType="separate"/>
        </w:r>
        <w:r w:rsidR="00A61024">
          <w:rPr>
            <w:noProof/>
            <w:webHidden/>
          </w:rPr>
          <w:t>66</w:t>
        </w:r>
        <w:r>
          <w:rPr>
            <w:noProof/>
            <w:webHidden/>
          </w:rPr>
          <w:fldChar w:fldCharType="end"/>
        </w:r>
      </w:hyperlink>
    </w:p>
    <w:p w:rsidR="00AA242A" w:rsidRDefault="00AA242A">
      <w:pPr>
        <w:pStyle w:val="TOC2"/>
        <w:tabs>
          <w:tab w:val="right" w:leader="dot" w:pos="9350"/>
        </w:tabs>
        <w:rPr>
          <w:rFonts w:eastAsiaTheme="minorEastAsia"/>
          <w:noProof/>
        </w:rPr>
      </w:pPr>
      <w:hyperlink w:anchor="_Toc469238518" w:history="1">
        <w:r w:rsidRPr="00C62737">
          <w:rPr>
            <w:rStyle w:val="Hyperlink"/>
            <w:noProof/>
          </w:rPr>
          <w:t>6.2 Recommendations:</w:t>
        </w:r>
        <w:r>
          <w:rPr>
            <w:noProof/>
            <w:webHidden/>
          </w:rPr>
          <w:tab/>
        </w:r>
        <w:r>
          <w:rPr>
            <w:noProof/>
            <w:webHidden/>
          </w:rPr>
          <w:fldChar w:fldCharType="begin"/>
        </w:r>
        <w:r>
          <w:rPr>
            <w:noProof/>
            <w:webHidden/>
          </w:rPr>
          <w:instrText xml:space="preserve"> PAGEREF _Toc469238518 \h </w:instrText>
        </w:r>
        <w:r>
          <w:rPr>
            <w:noProof/>
            <w:webHidden/>
          </w:rPr>
        </w:r>
        <w:r>
          <w:rPr>
            <w:noProof/>
            <w:webHidden/>
          </w:rPr>
          <w:fldChar w:fldCharType="separate"/>
        </w:r>
        <w:r w:rsidR="00A61024">
          <w:rPr>
            <w:noProof/>
            <w:webHidden/>
          </w:rPr>
          <w:t>67</w:t>
        </w:r>
        <w:r>
          <w:rPr>
            <w:noProof/>
            <w:webHidden/>
          </w:rPr>
          <w:fldChar w:fldCharType="end"/>
        </w:r>
      </w:hyperlink>
    </w:p>
    <w:p w:rsidR="00AA242A" w:rsidRDefault="00AA242A">
      <w:pPr>
        <w:pStyle w:val="TOC1"/>
        <w:tabs>
          <w:tab w:val="right" w:leader="dot" w:pos="9350"/>
        </w:tabs>
        <w:rPr>
          <w:rFonts w:eastAsiaTheme="minorEastAsia"/>
          <w:noProof/>
        </w:rPr>
      </w:pPr>
      <w:hyperlink w:anchor="_Toc469238519" w:history="1">
        <w:r w:rsidRPr="00C62737">
          <w:rPr>
            <w:rStyle w:val="Hyperlink"/>
            <w:noProof/>
          </w:rPr>
          <w:t>References</w:t>
        </w:r>
        <w:r>
          <w:rPr>
            <w:noProof/>
            <w:webHidden/>
          </w:rPr>
          <w:tab/>
        </w:r>
        <w:r>
          <w:rPr>
            <w:noProof/>
            <w:webHidden/>
          </w:rPr>
          <w:fldChar w:fldCharType="begin"/>
        </w:r>
        <w:r>
          <w:rPr>
            <w:noProof/>
            <w:webHidden/>
          </w:rPr>
          <w:instrText xml:space="preserve"> PAGEREF _Toc469238519 \h </w:instrText>
        </w:r>
        <w:r>
          <w:rPr>
            <w:noProof/>
            <w:webHidden/>
          </w:rPr>
        </w:r>
        <w:r>
          <w:rPr>
            <w:noProof/>
            <w:webHidden/>
          </w:rPr>
          <w:fldChar w:fldCharType="separate"/>
        </w:r>
        <w:r w:rsidR="00A61024">
          <w:rPr>
            <w:noProof/>
            <w:webHidden/>
          </w:rPr>
          <w:t>68</w:t>
        </w:r>
        <w:r>
          <w:rPr>
            <w:noProof/>
            <w:webHidden/>
          </w:rPr>
          <w:fldChar w:fldCharType="end"/>
        </w:r>
      </w:hyperlink>
    </w:p>
    <w:p w:rsidR="00AA242A" w:rsidRDefault="00AA242A">
      <w:pPr>
        <w:pStyle w:val="TOC1"/>
        <w:tabs>
          <w:tab w:val="right" w:leader="dot" w:pos="9350"/>
        </w:tabs>
        <w:rPr>
          <w:rFonts w:eastAsiaTheme="minorEastAsia"/>
          <w:noProof/>
        </w:rPr>
      </w:pPr>
      <w:hyperlink w:anchor="_Toc469238520" w:history="1">
        <w:r w:rsidRPr="00C62737">
          <w:rPr>
            <w:rStyle w:val="Hyperlink"/>
            <w:rFonts w:eastAsia="Times New Roman"/>
            <w:noProof/>
          </w:rPr>
          <w:t>Appendices</w:t>
        </w:r>
        <w:r>
          <w:rPr>
            <w:noProof/>
            <w:webHidden/>
          </w:rPr>
          <w:tab/>
        </w:r>
        <w:r>
          <w:rPr>
            <w:noProof/>
            <w:webHidden/>
          </w:rPr>
          <w:fldChar w:fldCharType="begin"/>
        </w:r>
        <w:r>
          <w:rPr>
            <w:noProof/>
            <w:webHidden/>
          </w:rPr>
          <w:instrText xml:space="preserve"> PAGEREF _Toc469238520 \h </w:instrText>
        </w:r>
        <w:r>
          <w:rPr>
            <w:noProof/>
            <w:webHidden/>
          </w:rPr>
        </w:r>
        <w:r>
          <w:rPr>
            <w:noProof/>
            <w:webHidden/>
          </w:rPr>
          <w:fldChar w:fldCharType="separate"/>
        </w:r>
        <w:r w:rsidR="00A61024">
          <w:rPr>
            <w:noProof/>
            <w:webHidden/>
          </w:rPr>
          <w:t>69</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1" w:history="1">
        <w:r w:rsidRPr="00C62737">
          <w:rPr>
            <w:rStyle w:val="Hyperlink"/>
            <w:noProof/>
          </w:rPr>
          <w:t>Appendix A: Gap Analysis Checklist</w:t>
        </w:r>
        <w:r>
          <w:rPr>
            <w:noProof/>
            <w:webHidden/>
          </w:rPr>
          <w:tab/>
        </w:r>
        <w:r>
          <w:rPr>
            <w:noProof/>
            <w:webHidden/>
          </w:rPr>
          <w:fldChar w:fldCharType="begin"/>
        </w:r>
        <w:r>
          <w:rPr>
            <w:noProof/>
            <w:webHidden/>
          </w:rPr>
          <w:instrText xml:space="preserve"> PAGEREF _Toc469238521 \h </w:instrText>
        </w:r>
        <w:r>
          <w:rPr>
            <w:noProof/>
            <w:webHidden/>
          </w:rPr>
        </w:r>
        <w:r>
          <w:rPr>
            <w:noProof/>
            <w:webHidden/>
          </w:rPr>
          <w:fldChar w:fldCharType="separate"/>
        </w:r>
        <w:r w:rsidR="00A61024">
          <w:rPr>
            <w:noProof/>
            <w:webHidden/>
          </w:rPr>
          <w:t>70</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2" w:history="1">
        <w:r w:rsidRPr="00C62737">
          <w:rPr>
            <w:rStyle w:val="Hyperlink"/>
            <w:noProof/>
          </w:rPr>
          <w:t>Appendix B: Structural Framework</w:t>
        </w:r>
        <w:r>
          <w:rPr>
            <w:noProof/>
            <w:webHidden/>
          </w:rPr>
          <w:tab/>
        </w:r>
        <w:r>
          <w:rPr>
            <w:noProof/>
            <w:webHidden/>
          </w:rPr>
          <w:fldChar w:fldCharType="begin"/>
        </w:r>
        <w:r>
          <w:rPr>
            <w:noProof/>
            <w:webHidden/>
          </w:rPr>
          <w:instrText xml:space="preserve"> PAGEREF _Toc469238522 \h </w:instrText>
        </w:r>
        <w:r w:rsidR="007A1C12">
          <w:rPr>
            <w:noProof/>
            <w:webHidden/>
          </w:rPr>
        </w:r>
        <w:r>
          <w:rPr>
            <w:noProof/>
            <w:webHidden/>
          </w:rPr>
          <w:fldChar w:fldCharType="separate"/>
        </w:r>
        <w:r w:rsidR="00A61024">
          <w:rPr>
            <w:noProof/>
            <w:webHidden/>
          </w:rPr>
          <w:t>79</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3" w:history="1">
        <w:r w:rsidRPr="00C62737">
          <w:rPr>
            <w:rStyle w:val="Hyperlink"/>
            <w:noProof/>
          </w:rPr>
          <w:t>Appendix C: Energy Policy</w:t>
        </w:r>
        <w:r>
          <w:rPr>
            <w:noProof/>
            <w:webHidden/>
          </w:rPr>
          <w:tab/>
        </w:r>
        <w:r>
          <w:rPr>
            <w:noProof/>
            <w:webHidden/>
          </w:rPr>
          <w:fldChar w:fldCharType="begin"/>
        </w:r>
        <w:r>
          <w:rPr>
            <w:noProof/>
            <w:webHidden/>
          </w:rPr>
          <w:instrText xml:space="preserve"> PAGEREF _Toc469238523 \h </w:instrText>
        </w:r>
        <w:r>
          <w:rPr>
            <w:noProof/>
            <w:webHidden/>
          </w:rPr>
        </w:r>
        <w:r>
          <w:rPr>
            <w:noProof/>
            <w:webHidden/>
          </w:rPr>
          <w:fldChar w:fldCharType="separate"/>
        </w:r>
        <w:r w:rsidR="00A61024">
          <w:rPr>
            <w:noProof/>
            <w:webHidden/>
          </w:rPr>
          <w:t>83</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4" w:history="1">
        <w:r w:rsidRPr="00C62737">
          <w:rPr>
            <w:rStyle w:val="Hyperlink"/>
            <w:noProof/>
          </w:rPr>
          <w:t>Appendix D: “Renewable Energy and Energy Efficiency” Law of 2015</w:t>
        </w:r>
        <w:r>
          <w:rPr>
            <w:noProof/>
            <w:webHidden/>
          </w:rPr>
          <w:tab/>
        </w:r>
        <w:r>
          <w:rPr>
            <w:noProof/>
            <w:webHidden/>
          </w:rPr>
          <w:fldChar w:fldCharType="begin"/>
        </w:r>
        <w:r>
          <w:rPr>
            <w:noProof/>
            <w:webHidden/>
          </w:rPr>
          <w:instrText xml:space="preserve"> PAGEREF _Toc469238524 \h </w:instrText>
        </w:r>
        <w:r>
          <w:rPr>
            <w:noProof/>
            <w:webHidden/>
          </w:rPr>
        </w:r>
        <w:r>
          <w:rPr>
            <w:noProof/>
            <w:webHidden/>
          </w:rPr>
          <w:fldChar w:fldCharType="separate"/>
        </w:r>
        <w:r w:rsidR="00A61024">
          <w:rPr>
            <w:noProof/>
            <w:webHidden/>
          </w:rPr>
          <w:t>85</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5" w:history="1">
        <w:r w:rsidRPr="00C62737">
          <w:rPr>
            <w:rStyle w:val="Hyperlink"/>
            <w:noProof/>
          </w:rPr>
          <w:t>Appendix E: Data Collecting Tables</w:t>
        </w:r>
        <w:r>
          <w:rPr>
            <w:noProof/>
            <w:webHidden/>
          </w:rPr>
          <w:tab/>
        </w:r>
        <w:r>
          <w:rPr>
            <w:noProof/>
            <w:webHidden/>
          </w:rPr>
          <w:fldChar w:fldCharType="begin"/>
        </w:r>
        <w:r>
          <w:rPr>
            <w:noProof/>
            <w:webHidden/>
          </w:rPr>
          <w:instrText xml:space="preserve"> PAGEREF _Toc469238525 \h </w:instrText>
        </w:r>
        <w:r>
          <w:rPr>
            <w:noProof/>
            <w:webHidden/>
          </w:rPr>
        </w:r>
        <w:r>
          <w:rPr>
            <w:noProof/>
            <w:webHidden/>
          </w:rPr>
          <w:fldChar w:fldCharType="separate"/>
        </w:r>
        <w:r w:rsidR="00A61024">
          <w:rPr>
            <w:noProof/>
            <w:webHidden/>
          </w:rPr>
          <w:t>88</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6" w:history="1">
        <w:r w:rsidRPr="00C62737">
          <w:rPr>
            <w:rStyle w:val="Hyperlink"/>
            <w:noProof/>
          </w:rPr>
          <w:t>Appendix F: Documentation forms for different kinds of records</w:t>
        </w:r>
        <w:r>
          <w:rPr>
            <w:noProof/>
            <w:webHidden/>
          </w:rPr>
          <w:tab/>
        </w:r>
        <w:r>
          <w:rPr>
            <w:noProof/>
            <w:webHidden/>
          </w:rPr>
          <w:fldChar w:fldCharType="begin"/>
        </w:r>
        <w:r>
          <w:rPr>
            <w:noProof/>
            <w:webHidden/>
          </w:rPr>
          <w:instrText xml:space="preserve"> PAGEREF _Toc469238526 \h </w:instrText>
        </w:r>
        <w:r>
          <w:rPr>
            <w:noProof/>
            <w:webHidden/>
          </w:rPr>
        </w:r>
        <w:r>
          <w:rPr>
            <w:noProof/>
            <w:webHidden/>
          </w:rPr>
          <w:fldChar w:fldCharType="separate"/>
        </w:r>
        <w:r w:rsidR="00A61024">
          <w:rPr>
            <w:noProof/>
            <w:webHidden/>
          </w:rPr>
          <w:t>91</w:t>
        </w:r>
        <w:r>
          <w:rPr>
            <w:noProof/>
            <w:webHidden/>
          </w:rPr>
          <w:fldChar w:fldCharType="end"/>
        </w:r>
      </w:hyperlink>
    </w:p>
    <w:p w:rsidR="00AA242A" w:rsidRDefault="00AA242A">
      <w:pPr>
        <w:pStyle w:val="TOC2"/>
        <w:tabs>
          <w:tab w:val="right" w:leader="dot" w:pos="9350"/>
        </w:tabs>
        <w:rPr>
          <w:rFonts w:eastAsiaTheme="minorEastAsia"/>
          <w:noProof/>
        </w:rPr>
      </w:pPr>
      <w:hyperlink w:anchor="_Toc469238527" w:history="1">
        <w:r w:rsidRPr="00C62737">
          <w:rPr>
            <w:rStyle w:val="Hyperlink"/>
            <w:noProof/>
          </w:rPr>
          <w:t>Appendix G: The ISO 50001:2011 standard</w:t>
        </w:r>
        <w:r>
          <w:rPr>
            <w:noProof/>
            <w:webHidden/>
          </w:rPr>
          <w:tab/>
        </w:r>
        <w:r>
          <w:rPr>
            <w:noProof/>
            <w:webHidden/>
          </w:rPr>
          <w:fldChar w:fldCharType="begin"/>
        </w:r>
        <w:r>
          <w:rPr>
            <w:noProof/>
            <w:webHidden/>
          </w:rPr>
          <w:instrText xml:space="preserve"> PAGEREF _Toc469238527 \h </w:instrText>
        </w:r>
        <w:r>
          <w:rPr>
            <w:noProof/>
            <w:webHidden/>
          </w:rPr>
        </w:r>
        <w:r>
          <w:rPr>
            <w:noProof/>
            <w:webHidden/>
          </w:rPr>
          <w:fldChar w:fldCharType="separate"/>
        </w:r>
        <w:r w:rsidR="00A61024">
          <w:rPr>
            <w:noProof/>
            <w:webHidden/>
          </w:rPr>
          <w:t>98</w:t>
        </w:r>
        <w:r>
          <w:rPr>
            <w:noProof/>
            <w:webHidden/>
          </w:rPr>
          <w:fldChar w:fldCharType="end"/>
        </w:r>
      </w:hyperlink>
    </w:p>
    <w:p w:rsidR="002A745B" w:rsidRDefault="002A745B" w:rsidP="002A745B">
      <w:r>
        <w:fldChar w:fldCharType="end"/>
      </w:r>
    </w:p>
    <w:p w:rsidR="004248BB" w:rsidRDefault="004248BB" w:rsidP="002A745B">
      <w:pPr>
        <w:sectPr w:rsidR="004248BB" w:rsidSect="00436A90">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sectPr>
      </w:pPr>
    </w:p>
    <w:p w:rsidR="006361F4" w:rsidRDefault="006361F4" w:rsidP="00F959E9">
      <w:pPr>
        <w:pStyle w:val="Heading1"/>
      </w:pPr>
      <w:bookmarkStart w:id="4" w:name="_Toc469238385"/>
      <w:r>
        <w:lastRenderedPageBreak/>
        <w:t>Abstract</w:t>
      </w:r>
      <w:bookmarkEnd w:id="3"/>
      <w:bookmarkEnd w:id="4"/>
    </w:p>
    <w:p w:rsidR="006361F4" w:rsidRPr="006361F4" w:rsidRDefault="006361F4" w:rsidP="006361F4">
      <w:pPr>
        <w:rPr>
          <w:rFonts w:asciiTheme="majorBidi" w:hAnsiTheme="majorBidi" w:cstheme="majorBidi"/>
          <w:sz w:val="24"/>
          <w:szCs w:val="24"/>
        </w:rPr>
      </w:pPr>
      <w:r w:rsidRPr="006361F4">
        <w:rPr>
          <w:rFonts w:asciiTheme="majorBidi" w:hAnsiTheme="majorBidi" w:cstheme="majorBidi"/>
          <w:sz w:val="24"/>
          <w:szCs w:val="24"/>
        </w:rPr>
        <w:t>Project Name: Developing an Energy Management System (ISO 50001) at Specialized Arab Hospital –Nablus.</w:t>
      </w:r>
    </w:p>
    <w:p w:rsidR="006361F4" w:rsidRPr="006361F4" w:rsidRDefault="006361F4" w:rsidP="006361F4">
      <w:pPr>
        <w:rPr>
          <w:rFonts w:asciiTheme="majorBidi" w:hAnsiTheme="majorBidi" w:cstheme="majorBidi"/>
          <w:sz w:val="24"/>
          <w:szCs w:val="24"/>
        </w:rPr>
      </w:pPr>
      <w:r w:rsidRPr="006361F4">
        <w:rPr>
          <w:rFonts w:asciiTheme="majorBidi" w:hAnsiTheme="majorBidi" w:cstheme="majorBidi"/>
          <w:sz w:val="24"/>
          <w:szCs w:val="24"/>
        </w:rPr>
        <w:t xml:space="preserve">Academic Year: 2015/2016 </w:t>
      </w:r>
      <w:r w:rsidRPr="006361F4">
        <w:rPr>
          <w:rFonts w:asciiTheme="majorBidi" w:hAnsiTheme="majorBidi" w:cstheme="majorBidi"/>
          <w:sz w:val="24"/>
          <w:szCs w:val="24"/>
        </w:rPr>
        <w:tab/>
      </w:r>
    </w:p>
    <w:p w:rsidR="006361F4" w:rsidRDefault="006361F4" w:rsidP="006361F4">
      <w:pPr>
        <w:rPr>
          <w:rFonts w:asciiTheme="majorBidi" w:hAnsiTheme="majorBidi" w:cstheme="majorBidi"/>
          <w:sz w:val="24"/>
          <w:szCs w:val="24"/>
        </w:rPr>
      </w:pPr>
      <w:r w:rsidRPr="006361F4">
        <w:rPr>
          <w:rFonts w:asciiTheme="majorBidi" w:hAnsiTheme="majorBidi" w:cstheme="majorBidi"/>
          <w:sz w:val="24"/>
          <w:szCs w:val="24"/>
        </w:rPr>
        <w:t>Departments Names: Industrial Engineering &amp; Energy Engineering and Environment</w:t>
      </w:r>
    </w:p>
    <w:p w:rsidR="006361F4" w:rsidRPr="006361F4" w:rsidRDefault="006361F4" w:rsidP="006361F4">
      <w:pPr>
        <w:rPr>
          <w:rFonts w:asciiTheme="majorBidi" w:hAnsiTheme="majorBidi" w:cstheme="majorBidi"/>
          <w:b/>
          <w:bCs/>
          <w:sz w:val="24"/>
          <w:szCs w:val="24"/>
        </w:rPr>
      </w:pPr>
      <w:r w:rsidRPr="006361F4">
        <w:rPr>
          <w:rFonts w:asciiTheme="majorBidi" w:hAnsiTheme="majorBidi" w:cstheme="majorBidi"/>
          <w:b/>
          <w:bCs/>
          <w:sz w:val="24"/>
          <w:szCs w:val="24"/>
        </w:rPr>
        <w:t>Project’s Summary:</w:t>
      </w:r>
    </w:p>
    <w:p w:rsidR="006361F4" w:rsidRPr="00B62C33" w:rsidRDefault="006361F4" w:rsidP="006361F4">
      <w:pPr>
        <w:rPr>
          <w:rFonts w:asciiTheme="majorBidi" w:hAnsiTheme="majorBidi" w:cstheme="majorBidi"/>
          <w:b/>
          <w:bCs/>
          <w:sz w:val="24"/>
          <w:szCs w:val="24"/>
        </w:rPr>
      </w:pPr>
      <w:r w:rsidRPr="00B62C33">
        <w:rPr>
          <w:rFonts w:asciiTheme="majorBidi" w:hAnsiTheme="majorBidi" w:cstheme="majorBidi"/>
          <w:b/>
          <w:bCs/>
          <w:sz w:val="24"/>
          <w:szCs w:val="24"/>
        </w:rPr>
        <w:t xml:space="preserve">Problem Statement: </w:t>
      </w:r>
    </w:p>
    <w:p w:rsidR="006361F4" w:rsidRPr="006361F4" w:rsidRDefault="006361F4" w:rsidP="00D27CCB">
      <w:pPr>
        <w:jc w:val="both"/>
        <w:rPr>
          <w:rFonts w:asciiTheme="majorBidi" w:hAnsiTheme="majorBidi" w:cstheme="majorBidi"/>
          <w:sz w:val="24"/>
          <w:szCs w:val="24"/>
        </w:rPr>
      </w:pPr>
      <w:r w:rsidRPr="006361F4">
        <w:rPr>
          <w:rFonts w:asciiTheme="majorBidi" w:hAnsiTheme="majorBidi" w:cstheme="majorBidi"/>
          <w:sz w:val="24"/>
          <w:szCs w:val="24"/>
        </w:rPr>
        <w:t>The high energy bills and fuel requirements have always been a major concern for every organization. Demand on energy is continuously increasing while resources are limited. In order to overcome this problem, Energy Management Systems (</w:t>
      </w:r>
      <w:proofErr w:type="spellStart"/>
      <w:r w:rsidRPr="006361F4">
        <w:rPr>
          <w:rFonts w:asciiTheme="majorBidi" w:hAnsiTheme="majorBidi" w:cstheme="majorBidi"/>
          <w:sz w:val="24"/>
          <w:szCs w:val="24"/>
        </w:rPr>
        <w:t>EnMS</w:t>
      </w:r>
      <w:proofErr w:type="spellEnd"/>
      <w:r w:rsidRPr="006361F4">
        <w:rPr>
          <w:rFonts w:asciiTheme="majorBidi" w:hAnsiTheme="majorBidi" w:cstheme="majorBidi"/>
          <w:sz w:val="24"/>
          <w:szCs w:val="24"/>
        </w:rPr>
        <w:t>) were improved through the standards of ISO 50001:2011 in Energy Management which is issued by the International Organization for Standardization ISO.</w:t>
      </w:r>
    </w:p>
    <w:p w:rsidR="006361F4" w:rsidRPr="006361F4" w:rsidRDefault="006361F4" w:rsidP="00D27CCB">
      <w:pPr>
        <w:jc w:val="both"/>
        <w:rPr>
          <w:rFonts w:asciiTheme="majorBidi" w:hAnsiTheme="majorBidi" w:cstheme="majorBidi"/>
          <w:sz w:val="24"/>
          <w:szCs w:val="24"/>
        </w:rPr>
      </w:pPr>
      <w:r w:rsidRPr="006361F4">
        <w:rPr>
          <w:rFonts w:asciiTheme="majorBidi" w:hAnsiTheme="majorBidi" w:cstheme="majorBidi"/>
          <w:sz w:val="24"/>
          <w:szCs w:val="24"/>
        </w:rPr>
        <w:t>Energy Management considers reducing the release of CO2 and Greenhouse gases by limiting and reducing the needed energy in any institution. These gases are known to be the main reason of global warming. Since ISO 50001:2011 is related to energy management, implementing its standards can greatly affect the global warming positively if conducted on a large scale and can also benefit the involved facility, the country, and the whole world.</w:t>
      </w:r>
    </w:p>
    <w:p w:rsidR="006361F4" w:rsidRDefault="006361F4" w:rsidP="00D27CCB">
      <w:pPr>
        <w:jc w:val="both"/>
        <w:rPr>
          <w:rFonts w:asciiTheme="majorBidi" w:hAnsiTheme="majorBidi" w:cstheme="majorBidi"/>
          <w:sz w:val="24"/>
          <w:szCs w:val="24"/>
        </w:rPr>
      </w:pPr>
      <w:r w:rsidRPr="006361F4">
        <w:rPr>
          <w:rFonts w:asciiTheme="majorBidi" w:hAnsiTheme="majorBidi" w:cstheme="majorBidi"/>
          <w:sz w:val="24"/>
          <w:szCs w:val="24"/>
        </w:rPr>
        <w:t>ISO 50001:2011 specifies requirements for establishing, implementing, maintaining and improving an energy management system, that aims to enable organizations to follow a systematic approach in achieving continual improvement of energy performance, including energy efficiency, energy use and consumption. Many parameters are involved in the conduction of standardization process. These parameters include measurements, documentation, reporting, designing, procurement practices for equipment and systems, processes and personnel and others. All of these contribute to develop energy performance. The parameters can vary, change or be influenced by the organization.</w:t>
      </w:r>
    </w:p>
    <w:p w:rsidR="006361F4" w:rsidRPr="003155C5" w:rsidRDefault="006361F4" w:rsidP="00D27CCB">
      <w:pPr>
        <w:jc w:val="both"/>
        <w:rPr>
          <w:rFonts w:asciiTheme="majorBidi" w:hAnsiTheme="majorBidi" w:cstheme="majorBidi"/>
          <w:b/>
          <w:bCs/>
          <w:sz w:val="24"/>
          <w:szCs w:val="24"/>
        </w:rPr>
      </w:pPr>
      <w:r w:rsidRPr="003155C5">
        <w:rPr>
          <w:rFonts w:asciiTheme="majorBidi" w:hAnsiTheme="majorBidi" w:cstheme="majorBidi"/>
          <w:b/>
          <w:bCs/>
          <w:sz w:val="24"/>
          <w:szCs w:val="24"/>
        </w:rPr>
        <w:t>Project Description</w:t>
      </w:r>
    </w:p>
    <w:p w:rsidR="006361F4" w:rsidRDefault="006361F4" w:rsidP="00D27CCB">
      <w:pPr>
        <w:jc w:val="both"/>
        <w:rPr>
          <w:rFonts w:asciiTheme="majorBidi" w:hAnsiTheme="majorBidi" w:cstheme="majorBidi"/>
          <w:sz w:val="24"/>
          <w:szCs w:val="24"/>
        </w:rPr>
      </w:pPr>
      <w:r w:rsidRPr="006361F4">
        <w:rPr>
          <w:rFonts w:asciiTheme="majorBidi" w:hAnsiTheme="majorBidi" w:cstheme="majorBidi"/>
          <w:sz w:val="24"/>
          <w:szCs w:val="24"/>
        </w:rPr>
        <w:t>Our project aims to prepare Specialized Arab Hospital -Nablus to comply with the requirements of the ISO 50001:2011, where we aspire to apply Energy Management System (</w:t>
      </w:r>
      <w:proofErr w:type="spellStart"/>
      <w:r w:rsidRPr="006361F4">
        <w:rPr>
          <w:rFonts w:asciiTheme="majorBidi" w:hAnsiTheme="majorBidi" w:cstheme="majorBidi"/>
          <w:sz w:val="24"/>
          <w:szCs w:val="24"/>
        </w:rPr>
        <w:t>EnMS</w:t>
      </w:r>
      <w:proofErr w:type="spellEnd"/>
      <w:r w:rsidRPr="006361F4">
        <w:rPr>
          <w:rFonts w:asciiTheme="majorBidi" w:hAnsiTheme="majorBidi" w:cstheme="majorBidi"/>
          <w:sz w:val="24"/>
          <w:szCs w:val="24"/>
        </w:rPr>
        <w:t>) through implementing the standard.</w:t>
      </w:r>
    </w:p>
    <w:p w:rsidR="006361F4" w:rsidRDefault="006361F4" w:rsidP="00D27CCB">
      <w:pPr>
        <w:tabs>
          <w:tab w:val="left" w:pos="2985"/>
        </w:tabs>
        <w:jc w:val="both"/>
        <w:rPr>
          <w:rFonts w:asciiTheme="majorBidi" w:hAnsiTheme="majorBidi" w:cstheme="majorBidi"/>
          <w:b/>
          <w:bCs/>
          <w:sz w:val="24"/>
          <w:szCs w:val="24"/>
        </w:rPr>
      </w:pPr>
      <w:r>
        <w:rPr>
          <w:rFonts w:asciiTheme="majorBidi" w:hAnsiTheme="majorBidi" w:cstheme="majorBidi"/>
          <w:b/>
          <w:bCs/>
          <w:sz w:val="24"/>
          <w:szCs w:val="24"/>
        </w:rPr>
        <w:t>Main objective:</w:t>
      </w:r>
    </w:p>
    <w:p w:rsidR="006361F4" w:rsidRPr="004C1E4A" w:rsidRDefault="006361F4" w:rsidP="00371D47">
      <w:pPr>
        <w:pStyle w:val="ListParagraph"/>
        <w:numPr>
          <w:ilvl w:val="0"/>
          <w:numId w:val="12"/>
        </w:numPr>
        <w:jc w:val="both"/>
        <w:rPr>
          <w:rFonts w:asciiTheme="majorBidi" w:hAnsiTheme="majorBidi" w:cstheme="majorBidi"/>
          <w:sz w:val="24"/>
          <w:szCs w:val="24"/>
          <w:lang w:bidi="ar-JO"/>
        </w:rPr>
      </w:pPr>
      <w:r w:rsidRPr="004C1E4A">
        <w:rPr>
          <w:rFonts w:asciiTheme="majorBidi" w:hAnsiTheme="majorBidi" w:cstheme="majorBidi"/>
          <w:sz w:val="24"/>
          <w:szCs w:val="24"/>
          <w:lang w:bidi="ar-JO"/>
        </w:rPr>
        <w:t>Minimize energy bill</w:t>
      </w:r>
      <w:r>
        <w:rPr>
          <w:rFonts w:asciiTheme="majorBidi" w:hAnsiTheme="majorBidi" w:cstheme="majorBidi"/>
          <w:sz w:val="24"/>
          <w:szCs w:val="24"/>
          <w:lang w:bidi="ar-JO"/>
        </w:rPr>
        <w:t xml:space="preserve"> by reducing consumption.</w:t>
      </w:r>
    </w:p>
    <w:p w:rsidR="006361F4" w:rsidRDefault="006361F4" w:rsidP="00371D47">
      <w:pPr>
        <w:pStyle w:val="ListParagraph"/>
        <w:numPr>
          <w:ilvl w:val="0"/>
          <w:numId w:val="12"/>
        </w:numPr>
        <w:jc w:val="both"/>
        <w:rPr>
          <w:rFonts w:asciiTheme="majorBidi" w:hAnsiTheme="majorBidi" w:cstheme="majorBidi"/>
          <w:sz w:val="24"/>
          <w:szCs w:val="24"/>
          <w:lang w:bidi="ar-JO"/>
        </w:rPr>
      </w:pPr>
      <w:r>
        <w:rPr>
          <w:rFonts w:asciiTheme="majorBidi" w:hAnsiTheme="majorBidi" w:cstheme="majorBidi"/>
          <w:sz w:val="24"/>
          <w:szCs w:val="24"/>
          <w:lang w:bidi="ar-JO"/>
        </w:rPr>
        <w:t>M</w:t>
      </w:r>
      <w:r w:rsidRPr="004C1E4A">
        <w:rPr>
          <w:rFonts w:asciiTheme="majorBidi" w:hAnsiTheme="majorBidi" w:cstheme="majorBidi"/>
          <w:sz w:val="24"/>
          <w:szCs w:val="24"/>
          <w:lang w:bidi="ar-JO"/>
        </w:rPr>
        <w:t>aximize efficiency.</w:t>
      </w:r>
    </w:p>
    <w:p w:rsidR="006361F4" w:rsidRPr="004F25FC" w:rsidRDefault="006361F4" w:rsidP="00371D47">
      <w:pPr>
        <w:pStyle w:val="ListParagraph"/>
        <w:numPr>
          <w:ilvl w:val="0"/>
          <w:numId w:val="12"/>
        </w:numPr>
        <w:jc w:val="both"/>
        <w:rPr>
          <w:rFonts w:asciiTheme="majorBidi" w:hAnsiTheme="majorBidi" w:cstheme="majorBidi"/>
          <w:sz w:val="24"/>
          <w:szCs w:val="24"/>
          <w:lang w:bidi="ar-JO"/>
        </w:rPr>
      </w:pPr>
      <w:r>
        <w:rPr>
          <w:rFonts w:asciiTheme="majorBidi" w:hAnsiTheme="majorBidi" w:cstheme="majorBidi"/>
          <w:sz w:val="24"/>
          <w:szCs w:val="24"/>
          <w:lang w:bidi="ar-JO"/>
        </w:rPr>
        <w:lastRenderedPageBreak/>
        <w:t>Develop a continual improvement cycle.</w:t>
      </w:r>
    </w:p>
    <w:p w:rsidR="006361F4" w:rsidRPr="00153BDF" w:rsidRDefault="006361F4" w:rsidP="00D27CCB">
      <w:pPr>
        <w:tabs>
          <w:tab w:val="left" w:pos="2985"/>
        </w:tabs>
        <w:jc w:val="both"/>
        <w:rPr>
          <w:rFonts w:asciiTheme="majorBidi" w:hAnsiTheme="majorBidi" w:cstheme="majorBidi"/>
          <w:b/>
          <w:bCs/>
          <w:sz w:val="24"/>
          <w:szCs w:val="24"/>
        </w:rPr>
      </w:pPr>
      <w:r w:rsidRPr="00153BDF">
        <w:rPr>
          <w:rFonts w:asciiTheme="majorBidi" w:hAnsiTheme="majorBidi" w:cstheme="majorBidi"/>
          <w:b/>
          <w:bCs/>
          <w:sz w:val="24"/>
          <w:szCs w:val="24"/>
        </w:rPr>
        <w:t>Methodology</w:t>
      </w:r>
    </w:p>
    <w:p w:rsidR="006361F4" w:rsidRDefault="006361F4" w:rsidP="00371D47">
      <w:pPr>
        <w:pStyle w:val="ListParagraph"/>
        <w:numPr>
          <w:ilvl w:val="0"/>
          <w:numId w:val="11"/>
        </w:numPr>
        <w:tabs>
          <w:tab w:val="left" w:pos="2985"/>
        </w:tabs>
        <w:jc w:val="both"/>
        <w:rPr>
          <w:rFonts w:asciiTheme="majorBidi" w:hAnsiTheme="majorBidi" w:cstheme="majorBidi"/>
          <w:sz w:val="24"/>
          <w:szCs w:val="24"/>
        </w:rPr>
      </w:pPr>
      <w:r>
        <w:rPr>
          <w:rFonts w:asciiTheme="majorBidi" w:hAnsiTheme="majorBidi" w:cstheme="majorBidi"/>
          <w:sz w:val="24"/>
          <w:szCs w:val="24"/>
        </w:rPr>
        <w:t>Literature review and data collection.</w:t>
      </w:r>
    </w:p>
    <w:p w:rsidR="006361F4" w:rsidRPr="00B62C33" w:rsidRDefault="006361F4" w:rsidP="00371D47">
      <w:pPr>
        <w:pStyle w:val="ListParagraph"/>
        <w:numPr>
          <w:ilvl w:val="0"/>
          <w:numId w:val="11"/>
        </w:numPr>
        <w:tabs>
          <w:tab w:val="left" w:pos="2985"/>
        </w:tabs>
        <w:jc w:val="both"/>
        <w:rPr>
          <w:rFonts w:asciiTheme="majorBidi" w:hAnsiTheme="majorBidi" w:cstheme="majorBidi"/>
          <w:sz w:val="24"/>
          <w:szCs w:val="24"/>
        </w:rPr>
      </w:pPr>
      <w:r>
        <w:rPr>
          <w:rFonts w:asciiTheme="majorBidi" w:hAnsiTheme="majorBidi" w:cstheme="majorBidi"/>
          <w:sz w:val="24"/>
          <w:szCs w:val="24"/>
        </w:rPr>
        <w:t xml:space="preserve">Data </w:t>
      </w:r>
      <w:r w:rsidRPr="00B62C33">
        <w:rPr>
          <w:rFonts w:asciiTheme="majorBidi" w:hAnsiTheme="majorBidi" w:cstheme="majorBidi"/>
          <w:sz w:val="24"/>
          <w:szCs w:val="24"/>
        </w:rPr>
        <w:t>summarizing in useful information.</w:t>
      </w:r>
    </w:p>
    <w:p w:rsidR="006361F4" w:rsidRPr="00B62C33" w:rsidRDefault="006361F4" w:rsidP="00371D47">
      <w:pPr>
        <w:pStyle w:val="ListParagraph"/>
        <w:numPr>
          <w:ilvl w:val="0"/>
          <w:numId w:val="11"/>
        </w:numPr>
        <w:tabs>
          <w:tab w:val="left" w:pos="2985"/>
        </w:tabs>
        <w:jc w:val="both"/>
        <w:rPr>
          <w:rFonts w:asciiTheme="majorBidi" w:hAnsiTheme="majorBidi" w:cstheme="majorBidi"/>
          <w:sz w:val="24"/>
          <w:szCs w:val="24"/>
        </w:rPr>
      </w:pPr>
      <w:r w:rsidRPr="00B62C33">
        <w:rPr>
          <w:rFonts w:asciiTheme="majorBidi" w:hAnsiTheme="majorBidi" w:cstheme="majorBidi"/>
          <w:sz w:val="24"/>
          <w:szCs w:val="24"/>
        </w:rPr>
        <w:t>Understanding ISO 50001:2011 standard and its requirements.</w:t>
      </w:r>
    </w:p>
    <w:p w:rsidR="006361F4" w:rsidRPr="00B62C33" w:rsidRDefault="006361F4" w:rsidP="00371D47">
      <w:pPr>
        <w:pStyle w:val="ListParagraph"/>
        <w:numPr>
          <w:ilvl w:val="0"/>
          <w:numId w:val="11"/>
        </w:numPr>
        <w:tabs>
          <w:tab w:val="left" w:pos="2985"/>
        </w:tabs>
        <w:jc w:val="both"/>
        <w:rPr>
          <w:rFonts w:asciiTheme="majorBidi" w:hAnsiTheme="majorBidi" w:cstheme="majorBidi"/>
          <w:sz w:val="24"/>
          <w:szCs w:val="24"/>
        </w:rPr>
      </w:pPr>
      <w:r w:rsidRPr="00B62C33">
        <w:rPr>
          <w:rFonts w:asciiTheme="majorBidi" w:hAnsiTheme="majorBidi" w:cstheme="majorBidi"/>
          <w:sz w:val="24"/>
          <w:szCs w:val="24"/>
        </w:rPr>
        <w:t>Selection of suitable practices in Energy Management System (</w:t>
      </w:r>
      <w:proofErr w:type="spellStart"/>
      <w:r w:rsidRPr="00B62C33">
        <w:rPr>
          <w:rFonts w:asciiTheme="majorBidi" w:hAnsiTheme="majorBidi" w:cstheme="majorBidi"/>
          <w:sz w:val="24"/>
          <w:szCs w:val="24"/>
        </w:rPr>
        <w:t>EnMS</w:t>
      </w:r>
      <w:proofErr w:type="spellEnd"/>
      <w:r w:rsidRPr="00B62C33">
        <w:rPr>
          <w:rFonts w:asciiTheme="majorBidi" w:hAnsiTheme="majorBidi" w:cstheme="majorBidi"/>
          <w:sz w:val="24"/>
          <w:szCs w:val="24"/>
        </w:rPr>
        <w:t>) to be implemented (Gap analysis).</w:t>
      </w:r>
    </w:p>
    <w:p w:rsidR="006361F4" w:rsidRPr="00887ED2" w:rsidRDefault="006361F4" w:rsidP="00371D47">
      <w:pPr>
        <w:pStyle w:val="ListParagraph"/>
        <w:numPr>
          <w:ilvl w:val="0"/>
          <w:numId w:val="11"/>
        </w:numPr>
        <w:tabs>
          <w:tab w:val="left" w:pos="2985"/>
        </w:tabs>
        <w:jc w:val="both"/>
        <w:rPr>
          <w:rFonts w:asciiTheme="majorBidi" w:hAnsiTheme="majorBidi" w:cstheme="majorBidi"/>
          <w:sz w:val="24"/>
          <w:szCs w:val="24"/>
        </w:rPr>
      </w:pPr>
      <w:r w:rsidRPr="00B62C33">
        <w:rPr>
          <w:rFonts w:asciiTheme="majorBidi" w:hAnsiTheme="majorBidi" w:cstheme="majorBidi"/>
          <w:sz w:val="24"/>
          <w:szCs w:val="24"/>
        </w:rPr>
        <w:t xml:space="preserve">Implementing ISO 50001:2011 standards </w:t>
      </w:r>
      <w:r>
        <w:rPr>
          <w:rFonts w:asciiTheme="majorBidi" w:hAnsiTheme="majorBidi" w:cstheme="majorBidi"/>
          <w:sz w:val="24"/>
          <w:szCs w:val="24"/>
        </w:rPr>
        <w:t>for the selected institute.</w:t>
      </w:r>
    </w:p>
    <w:p w:rsidR="006361F4" w:rsidRDefault="006361F4" w:rsidP="00371D47">
      <w:pPr>
        <w:pStyle w:val="ListParagraph"/>
        <w:numPr>
          <w:ilvl w:val="0"/>
          <w:numId w:val="11"/>
        </w:numPr>
        <w:tabs>
          <w:tab w:val="left" w:pos="2985"/>
        </w:tabs>
        <w:jc w:val="both"/>
        <w:rPr>
          <w:rFonts w:asciiTheme="majorBidi" w:hAnsiTheme="majorBidi" w:cstheme="majorBidi"/>
          <w:sz w:val="24"/>
          <w:szCs w:val="24"/>
        </w:rPr>
      </w:pPr>
      <w:r>
        <w:rPr>
          <w:rFonts w:asciiTheme="majorBidi" w:hAnsiTheme="majorBidi" w:cstheme="majorBidi"/>
          <w:sz w:val="24"/>
          <w:szCs w:val="24"/>
        </w:rPr>
        <w:t>Supervising the whole process.</w:t>
      </w:r>
    </w:p>
    <w:p w:rsidR="006361F4" w:rsidRPr="00A0463A" w:rsidRDefault="006361F4" w:rsidP="00371D47">
      <w:pPr>
        <w:pStyle w:val="ListParagraph"/>
        <w:numPr>
          <w:ilvl w:val="0"/>
          <w:numId w:val="11"/>
        </w:numPr>
        <w:tabs>
          <w:tab w:val="left" w:pos="2985"/>
        </w:tabs>
        <w:jc w:val="both"/>
        <w:rPr>
          <w:rFonts w:asciiTheme="majorBidi" w:hAnsiTheme="majorBidi" w:cstheme="majorBidi"/>
          <w:sz w:val="24"/>
          <w:szCs w:val="24"/>
        </w:rPr>
      </w:pPr>
      <w:r>
        <w:rPr>
          <w:rFonts w:asciiTheme="majorBidi" w:hAnsiTheme="majorBidi" w:cstheme="majorBidi"/>
          <w:sz w:val="24"/>
          <w:szCs w:val="24"/>
        </w:rPr>
        <w:t>Periodic reporting.</w:t>
      </w:r>
    </w:p>
    <w:p w:rsidR="006361F4" w:rsidRPr="006361F4" w:rsidRDefault="006361F4" w:rsidP="006361F4">
      <w:pPr>
        <w:rPr>
          <w:rFonts w:asciiTheme="majorBidi" w:hAnsiTheme="majorBidi" w:cstheme="majorBidi"/>
          <w:sz w:val="24"/>
          <w:szCs w:val="24"/>
        </w:rPr>
      </w:pPr>
    </w:p>
    <w:p w:rsidR="006361F4" w:rsidRDefault="006361F4" w:rsidP="006361F4"/>
    <w:p w:rsidR="003155C5" w:rsidRDefault="003155C5" w:rsidP="006361F4"/>
    <w:p w:rsidR="003155C5" w:rsidRDefault="003155C5" w:rsidP="006361F4"/>
    <w:p w:rsidR="003155C5" w:rsidRDefault="003155C5" w:rsidP="006361F4"/>
    <w:p w:rsidR="003155C5" w:rsidRDefault="003155C5" w:rsidP="006361F4"/>
    <w:p w:rsidR="003155C5" w:rsidRDefault="003155C5" w:rsidP="006361F4"/>
    <w:p w:rsidR="003155C5" w:rsidRDefault="003155C5" w:rsidP="006361F4"/>
    <w:p w:rsidR="003155C5" w:rsidRDefault="003155C5" w:rsidP="006361F4"/>
    <w:p w:rsidR="00656C0F" w:rsidRDefault="00656C0F" w:rsidP="006361F4"/>
    <w:p w:rsidR="00656C0F" w:rsidRDefault="00656C0F" w:rsidP="006361F4"/>
    <w:p w:rsidR="006361F4" w:rsidRDefault="006361F4" w:rsidP="006361F4"/>
    <w:p w:rsidR="006361F4" w:rsidRDefault="006361F4" w:rsidP="006361F4"/>
    <w:p w:rsidR="006361F4" w:rsidRDefault="006361F4" w:rsidP="006361F4"/>
    <w:p w:rsidR="009D5240" w:rsidRPr="006361F4" w:rsidRDefault="009D5240" w:rsidP="006361F4"/>
    <w:p w:rsidR="004248BB" w:rsidRDefault="004248BB" w:rsidP="008235CD">
      <w:pPr>
        <w:jc w:val="center"/>
        <w:rPr>
          <w:rFonts w:asciiTheme="majorBidi" w:hAnsiTheme="majorBidi" w:cstheme="majorBidi"/>
          <w:sz w:val="52"/>
          <w:szCs w:val="52"/>
        </w:rPr>
        <w:sectPr w:rsidR="004248BB" w:rsidSect="004248BB">
          <w:footerReference w:type="default" r:id="rId1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upperRoman"/>
          <w:cols w:space="720"/>
        </w:sectPr>
      </w:pPr>
    </w:p>
    <w:p w:rsidR="00CC43AE" w:rsidRDefault="00CC43AE" w:rsidP="008235CD">
      <w:pPr>
        <w:jc w:val="center"/>
        <w:rPr>
          <w:rFonts w:asciiTheme="majorBidi" w:hAnsiTheme="majorBidi" w:cstheme="majorBidi"/>
          <w:sz w:val="52"/>
          <w:szCs w:val="52"/>
        </w:rPr>
      </w:pPr>
    </w:p>
    <w:p w:rsidR="003E233A" w:rsidRDefault="003E233A" w:rsidP="003C515A">
      <w:pPr>
        <w:pStyle w:val="Heading1"/>
        <w:jc w:val="center"/>
      </w:pPr>
    </w:p>
    <w:p w:rsidR="003E233A" w:rsidRDefault="003E233A" w:rsidP="004248BB">
      <w:pPr>
        <w:pStyle w:val="Heading1"/>
      </w:pPr>
    </w:p>
    <w:p w:rsidR="0003087F" w:rsidRPr="0003087F" w:rsidRDefault="0003087F" w:rsidP="0003087F"/>
    <w:p w:rsidR="003E233A" w:rsidRDefault="003E233A" w:rsidP="003C515A">
      <w:pPr>
        <w:pStyle w:val="Heading1"/>
        <w:jc w:val="center"/>
      </w:pPr>
    </w:p>
    <w:p w:rsidR="008235CD" w:rsidRPr="0057407A" w:rsidRDefault="008235CD" w:rsidP="003C515A">
      <w:pPr>
        <w:pStyle w:val="Heading1"/>
        <w:jc w:val="center"/>
      </w:pPr>
      <w:bookmarkStart w:id="5" w:name="_Toc468613192"/>
      <w:bookmarkStart w:id="6" w:name="_Toc469238386"/>
      <w:r w:rsidRPr="0057407A">
        <w:t>Chapter 1</w:t>
      </w:r>
      <w:bookmarkEnd w:id="5"/>
      <w:bookmarkEnd w:id="6"/>
    </w:p>
    <w:p w:rsidR="008235CD" w:rsidRPr="0057407A" w:rsidRDefault="008235CD" w:rsidP="003C515A">
      <w:pPr>
        <w:pStyle w:val="Heading1"/>
        <w:jc w:val="center"/>
        <w:rPr>
          <w:sz w:val="96"/>
          <w:szCs w:val="96"/>
        </w:rPr>
      </w:pPr>
      <w:bookmarkStart w:id="7" w:name="_Toc468613193"/>
      <w:bookmarkStart w:id="8" w:name="_Toc469238387"/>
      <w:r w:rsidRPr="0057407A">
        <w:rPr>
          <w:sz w:val="96"/>
          <w:szCs w:val="96"/>
        </w:rPr>
        <w:t>Introduction</w:t>
      </w:r>
      <w:bookmarkEnd w:id="7"/>
      <w:bookmarkEnd w:id="8"/>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57407A" w:rsidRDefault="0057407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72610D" w:rsidRDefault="0072610D" w:rsidP="003B0284">
      <w:pPr>
        <w:rPr>
          <w:rFonts w:asciiTheme="majorBidi" w:hAnsiTheme="majorBidi" w:cstheme="majorBidi"/>
          <w:sz w:val="24"/>
          <w:szCs w:val="24"/>
        </w:rPr>
      </w:pPr>
    </w:p>
    <w:p w:rsidR="0072610D" w:rsidRDefault="0072610D" w:rsidP="003B0284">
      <w:pPr>
        <w:rPr>
          <w:rFonts w:asciiTheme="majorBidi" w:hAnsiTheme="majorBidi" w:cstheme="majorBidi"/>
          <w:sz w:val="24"/>
          <w:szCs w:val="24"/>
        </w:rPr>
      </w:pPr>
    </w:p>
    <w:p w:rsidR="0072610D" w:rsidRDefault="0072610D" w:rsidP="003B0284">
      <w:pPr>
        <w:rPr>
          <w:rFonts w:asciiTheme="majorBidi" w:hAnsiTheme="majorBidi" w:cstheme="majorBidi"/>
          <w:sz w:val="24"/>
          <w:szCs w:val="24"/>
        </w:rPr>
      </w:pPr>
    </w:p>
    <w:p w:rsidR="00613BCA" w:rsidRDefault="00613BCA" w:rsidP="003B0284">
      <w:pPr>
        <w:rPr>
          <w:rFonts w:asciiTheme="majorBidi" w:hAnsiTheme="majorBidi" w:cstheme="majorBidi"/>
          <w:sz w:val="24"/>
          <w:szCs w:val="24"/>
        </w:rPr>
      </w:pPr>
    </w:p>
    <w:p w:rsidR="0003087F" w:rsidRDefault="0003087F" w:rsidP="0003087F">
      <w:pPr>
        <w:pStyle w:val="Heading2"/>
      </w:pPr>
      <w:bookmarkStart w:id="9" w:name="_Toc450805877"/>
      <w:bookmarkStart w:id="10" w:name="_Toc469238388"/>
      <w:r>
        <w:lastRenderedPageBreak/>
        <w:t>1.1 Background</w:t>
      </w:r>
      <w:bookmarkEnd w:id="9"/>
      <w:bookmarkEnd w:id="10"/>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Specialized Arab Hospital was founded in 1997. It includes multiple medical departments. The most important medical departments are Heart surgery and treatment center, Blood and Medulla disease center. These departments are managed by trained and highly qualified staff.</w:t>
      </w:r>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Specialized Arab Hospital, managed by experienced people and a highly efficient and distinctive management, always strives to be the best.</w:t>
      </w:r>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 xml:space="preserve">Arab hospital got a certificate of quality management (ISO 9001: 2000 / IWA1) in the field of health services on 11/19/2006 </w:t>
      </w:r>
      <w:r>
        <w:rPr>
          <w:rFonts w:asciiTheme="majorBidi" w:hAnsiTheme="majorBidi" w:cstheme="majorBidi"/>
          <w:sz w:val="24"/>
          <w:szCs w:val="24"/>
          <w:vertAlign w:val="superscript"/>
        </w:rPr>
        <w:t>[1]</w:t>
      </w:r>
      <w:r>
        <w:rPr>
          <w:rFonts w:asciiTheme="majorBidi" w:hAnsiTheme="majorBidi" w:cstheme="majorBidi"/>
          <w:sz w:val="24"/>
          <w:szCs w:val="24"/>
        </w:rPr>
        <w:t>.</w:t>
      </w:r>
    </w:p>
    <w:p w:rsidR="0003087F" w:rsidRDefault="0003087F" w:rsidP="0003087F">
      <w:pPr>
        <w:pStyle w:val="Heading2"/>
      </w:pPr>
      <w:bookmarkStart w:id="11" w:name="_Toc450805878"/>
      <w:bookmarkStart w:id="12" w:name="_Toc469238389"/>
      <w:r>
        <w:t>1.2 Problem statement</w:t>
      </w:r>
      <w:bookmarkEnd w:id="11"/>
      <w:bookmarkEnd w:id="12"/>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Implementing a good energy management system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has always been one of the most important goals of all kinds of organizations. It is known by sense that good operation of the system, which is represented by high out coming performance, can get up the total functioning of the organization.</w:t>
      </w:r>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A good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can be obtained by conducting the standards of ISO50001.</w:t>
      </w:r>
    </w:p>
    <w:p w:rsidR="0003087F" w:rsidRDefault="0003087F" w:rsidP="00013F2E">
      <w:pPr>
        <w:jc w:val="both"/>
        <w:rPr>
          <w:rFonts w:asciiTheme="majorBidi" w:hAnsiTheme="majorBidi" w:cstheme="majorBidi"/>
          <w:sz w:val="24"/>
          <w:szCs w:val="24"/>
        </w:rPr>
      </w:pPr>
      <w:r>
        <w:rPr>
          <w:rFonts w:asciiTheme="majorBidi" w:hAnsiTheme="majorBidi" w:cstheme="majorBidi"/>
          <w:sz w:val="24"/>
          <w:szCs w:val="24"/>
        </w:rPr>
        <w:t>Specialized Arab Hospital is interested in ISO50001 and this project aim</w:t>
      </w:r>
      <w:r w:rsidR="00013F2E">
        <w:rPr>
          <w:rFonts w:asciiTheme="majorBidi" w:hAnsiTheme="majorBidi" w:cstheme="majorBidi"/>
          <w:sz w:val="24"/>
          <w:szCs w:val="24"/>
        </w:rPr>
        <w:t>ed</w:t>
      </w:r>
      <w:r>
        <w:rPr>
          <w:rFonts w:asciiTheme="majorBidi" w:hAnsiTheme="majorBidi" w:cstheme="majorBidi"/>
          <w:sz w:val="24"/>
          <w:szCs w:val="24"/>
        </w:rPr>
        <w:t xml:space="preserve"> </w:t>
      </w:r>
      <w:r w:rsidR="00013F2E">
        <w:rPr>
          <w:rFonts w:asciiTheme="majorBidi" w:hAnsiTheme="majorBidi" w:cstheme="majorBidi"/>
          <w:sz w:val="24"/>
          <w:szCs w:val="24"/>
        </w:rPr>
        <w:t>at</w:t>
      </w:r>
      <w:r>
        <w:rPr>
          <w:rFonts w:asciiTheme="majorBidi" w:hAnsiTheme="majorBidi" w:cstheme="majorBidi"/>
          <w:sz w:val="24"/>
          <w:szCs w:val="24"/>
        </w:rPr>
        <w:t xml:space="preserve"> prepar</w:t>
      </w:r>
      <w:r w:rsidR="00013F2E">
        <w:rPr>
          <w:rFonts w:asciiTheme="majorBidi" w:hAnsiTheme="majorBidi" w:cstheme="majorBidi"/>
          <w:sz w:val="24"/>
          <w:szCs w:val="24"/>
        </w:rPr>
        <w:t>ing</w:t>
      </w:r>
      <w:r>
        <w:rPr>
          <w:rFonts w:asciiTheme="majorBidi" w:hAnsiTheme="majorBidi" w:cstheme="majorBidi"/>
          <w:sz w:val="24"/>
          <w:szCs w:val="24"/>
        </w:rPr>
        <w:t xml:space="preserve"> the hospital</w:t>
      </w:r>
      <w:r w:rsidR="00013F2E">
        <w:rPr>
          <w:rFonts w:asciiTheme="majorBidi" w:hAnsiTheme="majorBidi" w:cstheme="majorBidi"/>
          <w:sz w:val="24"/>
          <w:szCs w:val="24"/>
        </w:rPr>
        <w:t xml:space="preserve"> for it</w:t>
      </w:r>
      <w:r>
        <w:rPr>
          <w:rFonts w:asciiTheme="majorBidi" w:hAnsiTheme="majorBidi" w:cstheme="majorBidi"/>
          <w:sz w:val="24"/>
          <w:szCs w:val="24"/>
        </w:rPr>
        <w:t>.</w:t>
      </w:r>
    </w:p>
    <w:p w:rsidR="0003087F" w:rsidRDefault="0003087F" w:rsidP="0003087F">
      <w:pPr>
        <w:pStyle w:val="Heading2"/>
      </w:pPr>
      <w:bookmarkStart w:id="13" w:name="_Toc450805879"/>
      <w:bookmarkStart w:id="14" w:name="_Toc469238390"/>
      <w:r>
        <w:t>1.3 Project objectives</w:t>
      </w:r>
      <w:bookmarkEnd w:id="13"/>
      <w:bookmarkEnd w:id="14"/>
    </w:p>
    <w:p w:rsidR="0003087F" w:rsidRDefault="0003087F" w:rsidP="007173C7">
      <w:pPr>
        <w:jc w:val="both"/>
        <w:rPr>
          <w:rFonts w:asciiTheme="majorBidi" w:hAnsiTheme="majorBidi" w:cstheme="majorBidi"/>
          <w:sz w:val="24"/>
          <w:szCs w:val="24"/>
        </w:rPr>
      </w:pPr>
      <w:r>
        <w:rPr>
          <w:rFonts w:asciiTheme="majorBidi" w:hAnsiTheme="majorBidi" w:cstheme="majorBidi"/>
          <w:sz w:val="24"/>
          <w:szCs w:val="24"/>
        </w:rPr>
        <w:t>This project aim</w:t>
      </w:r>
      <w:r w:rsidR="007173C7">
        <w:rPr>
          <w:rFonts w:asciiTheme="majorBidi" w:hAnsiTheme="majorBidi" w:cstheme="majorBidi"/>
          <w:sz w:val="24"/>
          <w:szCs w:val="24"/>
        </w:rPr>
        <w:t>ed</w:t>
      </w:r>
      <w:r>
        <w:rPr>
          <w:rFonts w:asciiTheme="majorBidi" w:hAnsiTheme="majorBidi" w:cstheme="majorBidi"/>
          <w:sz w:val="24"/>
          <w:szCs w:val="24"/>
        </w:rPr>
        <w:t xml:space="preserve"> at preparing Specialized Arab Hospital –Nablus to meet the requirements of ISO 50001:2011 by implementing its standards in Energy Management in order to improve the overall hospital’s energy performance.</w:t>
      </w:r>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Improving the energy performance will affect the hospital’s energy bills positively and reduce all related costs.</w:t>
      </w:r>
    </w:p>
    <w:p w:rsidR="0003087F" w:rsidRDefault="0003087F" w:rsidP="0003087F">
      <w:pPr>
        <w:pStyle w:val="Heading2"/>
      </w:pPr>
      <w:bookmarkStart w:id="15" w:name="_Toc450805880"/>
      <w:bookmarkStart w:id="16" w:name="_Toc469238391"/>
      <w:r>
        <w:t>1.4 Project Benefits</w:t>
      </w:r>
      <w:bookmarkEnd w:id="15"/>
      <w:bookmarkEnd w:id="16"/>
    </w:p>
    <w:p w:rsidR="0003087F" w:rsidRDefault="0003087F" w:rsidP="0003087F">
      <w:pPr>
        <w:pStyle w:val="BalloonText"/>
        <w:ind w:left="360"/>
        <w:rPr>
          <w:rFonts w:asciiTheme="majorBidi" w:hAnsiTheme="majorBidi" w:cstheme="majorBidi"/>
          <w:sz w:val="24"/>
          <w:szCs w:val="24"/>
        </w:rPr>
      </w:pPr>
    </w:p>
    <w:p w:rsidR="0003087F" w:rsidRDefault="0003087F" w:rsidP="0003087F">
      <w:pPr>
        <w:rPr>
          <w:rFonts w:asciiTheme="majorBidi" w:hAnsiTheme="majorBidi" w:cstheme="majorBidi"/>
          <w:sz w:val="24"/>
          <w:szCs w:val="24"/>
        </w:rPr>
      </w:pPr>
      <w:r>
        <w:rPr>
          <w:rFonts w:asciiTheme="majorBidi" w:hAnsiTheme="majorBidi" w:cstheme="majorBidi"/>
          <w:sz w:val="24"/>
          <w:szCs w:val="24"/>
        </w:rPr>
        <w:t>Implementation of an energy management plan assists an institute in:</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Reducing energy costs.</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Improving business performance.</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Reducing greenhouse-gas emissions.</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Ensuring compliance with legal and regulatory requirements.</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Developing of a baseline of energy use.</w:t>
      </w:r>
    </w:p>
    <w:p w:rsidR="0003087F" w:rsidRDefault="0003087F" w:rsidP="00371D47">
      <w:pPr>
        <w:pStyle w:val="BalloonText"/>
        <w:numPr>
          <w:ilvl w:val="0"/>
          <w:numId w:val="23"/>
        </w:numPr>
        <w:rPr>
          <w:rFonts w:asciiTheme="majorBidi" w:hAnsiTheme="majorBidi" w:cstheme="majorBidi"/>
          <w:sz w:val="24"/>
          <w:szCs w:val="24"/>
        </w:rPr>
      </w:pPr>
      <w:r>
        <w:rPr>
          <w:rFonts w:asciiTheme="majorBidi" w:hAnsiTheme="majorBidi" w:cstheme="majorBidi"/>
          <w:sz w:val="24"/>
          <w:szCs w:val="24"/>
        </w:rPr>
        <w:t>Improving corporate image and credibility among stake holders, regulators, customers, prospective clients and the public.</w:t>
      </w:r>
    </w:p>
    <w:p w:rsidR="0003087F" w:rsidRDefault="0003087F" w:rsidP="00371D47">
      <w:pPr>
        <w:pStyle w:val="BalloonText"/>
        <w:numPr>
          <w:ilvl w:val="0"/>
          <w:numId w:val="23"/>
        </w:numPr>
        <w:jc w:val="both"/>
        <w:rPr>
          <w:rFonts w:asciiTheme="majorBidi" w:hAnsiTheme="majorBidi" w:cstheme="majorBidi"/>
          <w:sz w:val="24"/>
          <w:szCs w:val="24"/>
        </w:rPr>
      </w:pPr>
      <w:r>
        <w:rPr>
          <w:rFonts w:asciiTheme="majorBidi" w:hAnsiTheme="majorBidi" w:cstheme="majorBidi"/>
          <w:sz w:val="24"/>
          <w:szCs w:val="24"/>
        </w:rPr>
        <w:t xml:space="preserve">Seamlessly integrating with quality, environmental and other sector specific management systems </w:t>
      </w:r>
      <w:r>
        <w:rPr>
          <w:rFonts w:asciiTheme="majorBidi" w:hAnsiTheme="majorBidi" w:cstheme="majorBidi"/>
          <w:sz w:val="24"/>
          <w:szCs w:val="24"/>
          <w:vertAlign w:val="superscript"/>
        </w:rPr>
        <w:t>[2]</w:t>
      </w:r>
      <w:r>
        <w:rPr>
          <w:rFonts w:asciiTheme="majorBidi" w:hAnsiTheme="majorBidi" w:cstheme="majorBidi"/>
          <w:sz w:val="24"/>
          <w:szCs w:val="24"/>
        </w:rPr>
        <w:t>.</w:t>
      </w:r>
    </w:p>
    <w:p w:rsidR="0003087F" w:rsidRDefault="0003087F" w:rsidP="0003087F">
      <w:pPr>
        <w:pStyle w:val="BalloonText"/>
        <w:ind w:left="360"/>
        <w:jc w:val="both"/>
        <w:rPr>
          <w:rFonts w:asciiTheme="majorBidi" w:hAnsiTheme="majorBidi" w:cstheme="majorBidi"/>
          <w:sz w:val="24"/>
          <w:szCs w:val="24"/>
        </w:rPr>
      </w:pPr>
    </w:p>
    <w:p w:rsidR="0003087F" w:rsidRDefault="0003087F" w:rsidP="0003087F">
      <w:pPr>
        <w:pStyle w:val="Heading2"/>
      </w:pPr>
      <w:bookmarkStart w:id="17" w:name="_Toc450805881"/>
      <w:bookmarkStart w:id="18" w:name="_Toc469238392"/>
      <w:r>
        <w:lastRenderedPageBreak/>
        <w:t>1.5 Methodology</w:t>
      </w:r>
      <w:bookmarkEnd w:id="17"/>
      <w:bookmarkEnd w:id="18"/>
    </w:p>
    <w:p w:rsidR="0003087F" w:rsidRDefault="0003087F" w:rsidP="0003087F">
      <w:pPr>
        <w:pStyle w:val="Heading3"/>
      </w:pPr>
      <w:bookmarkStart w:id="19" w:name="_Toc450805882"/>
      <w:bookmarkStart w:id="20" w:name="_Toc469238393"/>
      <w:r>
        <w:t>1.5.1 Literature review</w:t>
      </w:r>
      <w:bookmarkEnd w:id="19"/>
      <w:bookmarkEnd w:id="20"/>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Energy management, efficiency and better overall system performance are the main components of ISO 50001:2011. The literature of this project is dedicated to provide a simple illustration of these components. The implementation mechanism of the standard is also provided to make it easier for general understanding.</w:t>
      </w:r>
    </w:p>
    <w:p w:rsidR="0003087F" w:rsidRDefault="0003087F" w:rsidP="0003087F">
      <w:pPr>
        <w:pStyle w:val="Heading3"/>
      </w:pPr>
      <w:bookmarkStart w:id="21" w:name="_Toc450805883"/>
      <w:bookmarkStart w:id="22" w:name="_Toc469238394"/>
      <w:r>
        <w:t>1.5.2 Understanding the ISO 50001:2011</w:t>
      </w:r>
      <w:bookmarkEnd w:id="21"/>
      <w:bookmarkEnd w:id="22"/>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Implementing the standards of ISO 50001:2011 can take the hospital to a higher level by reducing energy consumption, identifying potentials to reduce cost or expand capacity and breaking energy related barriers. The integration of these actions should be understood properly since it’s very important while performing each step of the standard in order to get positive final results at the end of the process.</w:t>
      </w:r>
    </w:p>
    <w:p w:rsidR="0003087F" w:rsidRDefault="0003087F" w:rsidP="0003087F">
      <w:pPr>
        <w:pStyle w:val="Heading3"/>
      </w:pPr>
      <w:bookmarkStart w:id="23" w:name="_Toc450805884"/>
      <w:bookmarkStart w:id="24" w:name="_Toc469238395"/>
      <w:r>
        <w:t>1.5.3 Assessing and evaluating the current practices for health and safety</w:t>
      </w:r>
      <w:bookmarkEnd w:id="23"/>
      <w:bookmarkEnd w:id="24"/>
    </w:p>
    <w:p w:rsidR="0003087F" w:rsidRDefault="0003087F" w:rsidP="007173C7">
      <w:pPr>
        <w:jc w:val="both"/>
        <w:rPr>
          <w:rFonts w:asciiTheme="majorBidi" w:hAnsiTheme="majorBidi" w:cstheme="majorBidi"/>
        </w:rPr>
      </w:pPr>
      <w:r>
        <w:rPr>
          <w:rFonts w:asciiTheme="majorBidi" w:hAnsiTheme="majorBidi" w:cstheme="majorBidi"/>
        </w:rPr>
        <w:t>The first step of the project is to assess the current situation of the hospital. It</w:t>
      </w:r>
      <w:r w:rsidR="007173C7">
        <w:rPr>
          <w:rFonts w:asciiTheme="majorBidi" w:hAnsiTheme="majorBidi" w:cstheme="majorBidi"/>
        </w:rPr>
        <w:t xml:space="preserve"> was</w:t>
      </w:r>
      <w:r>
        <w:rPr>
          <w:rFonts w:asciiTheme="majorBidi" w:hAnsiTheme="majorBidi" w:cstheme="majorBidi"/>
        </w:rPr>
        <w:t xml:space="preserve"> done by using the gap analysis approach which </w:t>
      </w:r>
      <w:r w:rsidR="007173C7">
        <w:rPr>
          <w:rFonts w:asciiTheme="majorBidi" w:hAnsiTheme="majorBidi" w:cstheme="majorBidi"/>
        </w:rPr>
        <w:t>wa</w:t>
      </w:r>
      <w:r>
        <w:rPr>
          <w:rFonts w:asciiTheme="majorBidi" w:hAnsiTheme="majorBidi" w:cstheme="majorBidi"/>
        </w:rPr>
        <w:t>s built on</w:t>
      </w:r>
      <w:r w:rsidR="007173C7">
        <w:rPr>
          <w:rFonts w:asciiTheme="majorBidi" w:hAnsiTheme="majorBidi" w:cstheme="majorBidi"/>
        </w:rPr>
        <w:t xml:space="preserve"> a checklist</w:t>
      </w:r>
      <w:r>
        <w:rPr>
          <w:rFonts w:asciiTheme="majorBidi" w:hAnsiTheme="majorBidi" w:cstheme="majorBidi"/>
        </w:rPr>
        <w:t xml:space="preserve"> that evaluate</w:t>
      </w:r>
      <w:r w:rsidR="007173C7">
        <w:rPr>
          <w:rFonts w:asciiTheme="majorBidi" w:hAnsiTheme="majorBidi" w:cstheme="majorBidi"/>
        </w:rPr>
        <w:t>d</w:t>
      </w:r>
      <w:r>
        <w:rPr>
          <w:rFonts w:asciiTheme="majorBidi" w:hAnsiTheme="majorBidi" w:cstheme="majorBidi"/>
        </w:rPr>
        <w:t xml:space="preserve"> the hospital’s current situation relating to energy issues.</w:t>
      </w:r>
    </w:p>
    <w:p w:rsidR="0003087F" w:rsidRDefault="0003087F" w:rsidP="007173C7">
      <w:pPr>
        <w:jc w:val="both"/>
        <w:rPr>
          <w:rFonts w:asciiTheme="majorBidi" w:hAnsiTheme="majorBidi" w:cstheme="majorBidi"/>
        </w:rPr>
      </w:pPr>
      <w:r>
        <w:rPr>
          <w:rFonts w:asciiTheme="majorBidi" w:hAnsiTheme="majorBidi" w:cstheme="majorBidi"/>
        </w:rPr>
        <w:t xml:space="preserve">In this process, a comparison between the current situation and what intended to be done </w:t>
      </w:r>
      <w:r w:rsidR="007173C7">
        <w:rPr>
          <w:rFonts w:asciiTheme="majorBidi" w:hAnsiTheme="majorBidi" w:cstheme="majorBidi"/>
        </w:rPr>
        <w:t>wa</w:t>
      </w:r>
      <w:r>
        <w:rPr>
          <w:rFonts w:asciiTheme="majorBidi" w:hAnsiTheme="majorBidi" w:cstheme="majorBidi"/>
        </w:rPr>
        <w:t xml:space="preserve">s established. </w:t>
      </w:r>
    </w:p>
    <w:p w:rsidR="0003087F" w:rsidRDefault="0003087F" w:rsidP="0003087F">
      <w:pPr>
        <w:pStyle w:val="Heading3"/>
      </w:pPr>
      <w:bookmarkStart w:id="25" w:name="_Toc450805885"/>
      <w:bookmarkStart w:id="26" w:name="_Toc469238396"/>
      <w:r>
        <w:t>1.5.4 Preparing the hospital for the requirements of the energy management system</w:t>
      </w:r>
      <w:bookmarkEnd w:id="25"/>
      <w:bookmarkEnd w:id="26"/>
    </w:p>
    <w:p w:rsidR="0003087F" w:rsidRDefault="0003087F" w:rsidP="007173C7">
      <w:pPr>
        <w:jc w:val="both"/>
        <w:rPr>
          <w:rFonts w:asciiTheme="majorBidi" w:hAnsiTheme="majorBidi" w:cstheme="majorBidi"/>
          <w:sz w:val="24"/>
          <w:szCs w:val="24"/>
        </w:rPr>
      </w:pPr>
      <w:r>
        <w:rPr>
          <w:rFonts w:asciiTheme="majorBidi" w:hAnsiTheme="majorBidi" w:cstheme="majorBidi"/>
          <w:sz w:val="24"/>
          <w:szCs w:val="24"/>
        </w:rPr>
        <w:t xml:space="preserve">The output results of the gap analysis identified the hospitals situation and what needs to be done. Proposals and plans were set and finally, action plans will take place </w:t>
      </w:r>
      <w:r w:rsidR="007173C7">
        <w:rPr>
          <w:rFonts w:asciiTheme="majorBidi" w:hAnsiTheme="majorBidi" w:cstheme="majorBidi"/>
          <w:sz w:val="24"/>
          <w:szCs w:val="24"/>
        </w:rPr>
        <w:t>according to</w:t>
      </w:r>
      <w:r>
        <w:rPr>
          <w:rFonts w:asciiTheme="majorBidi" w:hAnsiTheme="majorBidi" w:cstheme="majorBidi"/>
          <w:sz w:val="24"/>
          <w:szCs w:val="24"/>
        </w:rPr>
        <w:t xml:space="preserve"> the</w:t>
      </w:r>
      <w:r w:rsidR="007173C7">
        <w:rPr>
          <w:rFonts w:asciiTheme="majorBidi" w:hAnsiTheme="majorBidi" w:cstheme="majorBidi"/>
          <w:sz w:val="24"/>
          <w:szCs w:val="24"/>
        </w:rPr>
        <w:t xml:space="preserve"> hospital’s decision</w:t>
      </w:r>
      <w:r>
        <w:rPr>
          <w:rFonts w:asciiTheme="majorBidi" w:hAnsiTheme="majorBidi" w:cstheme="majorBidi"/>
          <w:sz w:val="24"/>
          <w:szCs w:val="24"/>
        </w:rPr>
        <w:t>. The policy that was set up will be considered in each step of the implementation process.</w:t>
      </w:r>
    </w:p>
    <w:p w:rsidR="0003087F" w:rsidRDefault="0003087F" w:rsidP="0003087F">
      <w:pPr>
        <w:pStyle w:val="Heading3"/>
      </w:pPr>
      <w:bookmarkStart w:id="27" w:name="_Toc450805886"/>
      <w:bookmarkStart w:id="28" w:name="_Toc469238397"/>
      <w:r>
        <w:t>1.5.6 Supervising the implementation of the system</w:t>
      </w:r>
      <w:bookmarkEnd w:id="27"/>
      <w:bookmarkEnd w:id="28"/>
    </w:p>
    <w:p w:rsidR="0003087F" w:rsidRDefault="0003087F" w:rsidP="00872D41">
      <w:pPr>
        <w:jc w:val="both"/>
        <w:rPr>
          <w:rFonts w:asciiTheme="majorBidi" w:hAnsiTheme="majorBidi" w:cstheme="majorBidi"/>
          <w:sz w:val="24"/>
          <w:szCs w:val="24"/>
        </w:rPr>
      </w:pPr>
      <w:r>
        <w:rPr>
          <w:rFonts w:asciiTheme="majorBidi" w:hAnsiTheme="majorBidi" w:cstheme="majorBidi"/>
          <w:sz w:val="24"/>
          <w:szCs w:val="24"/>
        </w:rPr>
        <w:t>Supervisors of the project direct</w:t>
      </w:r>
      <w:r w:rsidR="00872D41">
        <w:rPr>
          <w:rFonts w:asciiTheme="majorBidi" w:hAnsiTheme="majorBidi" w:cstheme="majorBidi"/>
          <w:sz w:val="24"/>
          <w:szCs w:val="24"/>
        </w:rPr>
        <w:t>ed</w:t>
      </w:r>
      <w:r>
        <w:rPr>
          <w:rFonts w:asciiTheme="majorBidi" w:hAnsiTheme="majorBidi" w:cstheme="majorBidi"/>
          <w:sz w:val="24"/>
          <w:szCs w:val="24"/>
        </w:rPr>
        <w:t xml:space="preserve"> and lead the implementation process. The hospital also committed to establish a team to provide assistance to the project. An example of the supplied supervision is training the workers or employees of the hospital in the aspects of energy and efficiency.</w:t>
      </w:r>
    </w:p>
    <w:p w:rsidR="0003087F" w:rsidRDefault="0003087F" w:rsidP="0003087F">
      <w:pPr>
        <w:pStyle w:val="Heading3"/>
      </w:pPr>
      <w:bookmarkStart w:id="29" w:name="_Toc450805887"/>
      <w:bookmarkStart w:id="30" w:name="_Toc469238398"/>
      <w:r>
        <w:t>1.5.7 Reporting</w:t>
      </w:r>
      <w:bookmarkEnd w:id="29"/>
      <w:bookmarkEnd w:id="30"/>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The standard of ISO 50001 takes into account a very large number of parameters. Implementing the standard can’t be regulated unless there is adequate reporting for each part of the standard. The hospital’s management usually gets reports of every single action in the hospital by an employed team. It has already started to set up documents for the ISO 50001 team in order to achieve this goal.</w:t>
      </w:r>
    </w:p>
    <w:p w:rsidR="0003087F" w:rsidRDefault="0003087F" w:rsidP="0003087F">
      <w:pPr>
        <w:pStyle w:val="Heading2"/>
      </w:pPr>
      <w:bookmarkStart w:id="31" w:name="_Toc450805888"/>
      <w:bookmarkStart w:id="32" w:name="_Toc469238399"/>
      <w:r>
        <w:t>1.6 Results of implementing ISO 50001</w:t>
      </w:r>
      <w:bookmarkEnd w:id="31"/>
      <w:bookmarkEnd w:id="32"/>
    </w:p>
    <w:p w:rsidR="0003087F" w:rsidRDefault="0003087F" w:rsidP="007211D4">
      <w:pPr>
        <w:jc w:val="both"/>
        <w:rPr>
          <w:rFonts w:asciiTheme="majorBidi" w:hAnsiTheme="majorBidi" w:cstheme="majorBidi"/>
          <w:sz w:val="24"/>
          <w:szCs w:val="24"/>
        </w:rPr>
      </w:pPr>
      <w:r>
        <w:rPr>
          <w:rFonts w:asciiTheme="majorBidi" w:hAnsiTheme="majorBidi" w:cstheme="majorBidi"/>
          <w:sz w:val="24"/>
          <w:szCs w:val="24"/>
        </w:rPr>
        <w:t xml:space="preserve">The results of implementing the standard can’t be predicted </w:t>
      </w:r>
      <w:r w:rsidR="007211D4">
        <w:rPr>
          <w:rFonts w:asciiTheme="majorBidi" w:hAnsiTheme="majorBidi" w:cstheme="majorBidi"/>
          <w:sz w:val="24"/>
          <w:szCs w:val="24"/>
        </w:rPr>
        <w:t>unless the hospital carries out the final recommendations</w:t>
      </w:r>
      <w:r>
        <w:rPr>
          <w:rFonts w:asciiTheme="majorBidi" w:hAnsiTheme="majorBidi" w:cstheme="majorBidi"/>
          <w:sz w:val="24"/>
          <w:szCs w:val="24"/>
        </w:rPr>
        <w:t xml:space="preserve">. </w:t>
      </w:r>
      <w:r w:rsidR="007211D4">
        <w:rPr>
          <w:rFonts w:asciiTheme="majorBidi" w:hAnsiTheme="majorBidi" w:cstheme="majorBidi"/>
          <w:sz w:val="24"/>
          <w:szCs w:val="24"/>
        </w:rPr>
        <w:t>The</w:t>
      </w:r>
      <w:r>
        <w:rPr>
          <w:rFonts w:asciiTheme="majorBidi" w:hAnsiTheme="majorBidi" w:cstheme="majorBidi"/>
          <w:sz w:val="24"/>
          <w:szCs w:val="24"/>
        </w:rPr>
        <w:t xml:space="preserve"> general target </w:t>
      </w:r>
      <w:r w:rsidR="007211D4">
        <w:rPr>
          <w:rFonts w:asciiTheme="majorBidi" w:hAnsiTheme="majorBidi" w:cstheme="majorBidi"/>
          <w:sz w:val="24"/>
          <w:szCs w:val="24"/>
        </w:rPr>
        <w:t>wa</w:t>
      </w:r>
      <w:r>
        <w:rPr>
          <w:rFonts w:asciiTheme="majorBidi" w:hAnsiTheme="majorBidi" w:cstheme="majorBidi"/>
          <w:sz w:val="24"/>
          <w:szCs w:val="24"/>
        </w:rPr>
        <w:t xml:space="preserve">s related to reducing the costs of fuel and to reduce </w:t>
      </w:r>
      <w:r>
        <w:rPr>
          <w:rFonts w:asciiTheme="majorBidi" w:hAnsiTheme="majorBidi" w:cstheme="majorBidi"/>
          <w:sz w:val="24"/>
          <w:szCs w:val="24"/>
        </w:rPr>
        <w:lastRenderedPageBreak/>
        <w:t>the hospital’s energy bills. Supervisors of the project expect to save</w:t>
      </w:r>
      <w:r w:rsidR="007211D4">
        <w:rPr>
          <w:rFonts w:asciiTheme="majorBidi" w:hAnsiTheme="majorBidi" w:cstheme="majorBidi"/>
          <w:sz w:val="24"/>
          <w:szCs w:val="24"/>
        </w:rPr>
        <w:t xml:space="preserve"> 20-</w:t>
      </w:r>
      <w:r>
        <w:rPr>
          <w:rFonts w:asciiTheme="majorBidi" w:hAnsiTheme="majorBidi" w:cstheme="majorBidi"/>
          <w:sz w:val="24"/>
          <w:szCs w:val="24"/>
        </w:rPr>
        <w:t>30% of the total energy bills. This w</w:t>
      </w:r>
      <w:r w:rsidR="007211D4">
        <w:rPr>
          <w:rFonts w:asciiTheme="majorBidi" w:hAnsiTheme="majorBidi" w:cstheme="majorBidi"/>
          <w:sz w:val="24"/>
          <w:szCs w:val="24"/>
        </w:rPr>
        <w:t>as</w:t>
      </w:r>
      <w:r>
        <w:rPr>
          <w:rFonts w:asciiTheme="majorBidi" w:hAnsiTheme="majorBidi" w:cstheme="majorBidi"/>
          <w:sz w:val="24"/>
          <w:szCs w:val="24"/>
        </w:rPr>
        <w:t xml:space="preserve"> verified </w:t>
      </w:r>
      <w:r w:rsidR="007211D4">
        <w:rPr>
          <w:rFonts w:asciiTheme="majorBidi" w:hAnsiTheme="majorBidi" w:cstheme="majorBidi"/>
          <w:sz w:val="24"/>
          <w:szCs w:val="24"/>
        </w:rPr>
        <w:t>in upcoming sections of</w:t>
      </w:r>
      <w:r w:rsidR="007211D4" w:rsidRPr="007211D4">
        <w:rPr>
          <w:rFonts w:asciiTheme="majorBidi" w:hAnsiTheme="majorBidi" w:cstheme="majorBidi"/>
          <w:sz w:val="24"/>
          <w:szCs w:val="24"/>
        </w:rPr>
        <w:t xml:space="preserve"> </w:t>
      </w:r>
      <w:r w:rsidR="007211D4">
        <w:rPr>
          <w:rFonts w:asciiTheme="majorBidi" w:hAnsiTheme="majorBidi" w:cstheme="majorBidi"/>
          <w:sz w:val="24"/>
          <w:szCs w:val="24"/>
        </w:rPr>
        <w:t>the report</w:t>
      </w:r>
      <w:r>
        <w:rPr>
          <w:rFonts w:asciiTheme="majorBidi" w:hAnsiTheme="majorBidi" w:cstheme="majorBidi"/>
          <w:sz w:val="24"/>
          <w:szCs w:val="24"/>
        </w:rPr>
        <w:t>.</w:t>
      </w:r>
    </w:p>
    <w:p w:rsidR="0003087F" w:rsidRDefault="0003087F" w:rsidP="0003087F">
      <w:pPr>
        <w:pStyle w:val="Heading2"/>
      </w:pPr>
      <w:bookmarkStart w:id="33" w:name="_Toc469238400"/>
      <w:r>
        <w:t>1.7 Constraints</w:t>
      </w:r>
      <w:bookmarkEnd w:id="33"/>
      <w:r>
        <w:t xml:space="preserve"> </w:t>
      </w:r>
    </w:p>
    <w:p w:rsidR="0003087F" w:rsidRDefault="0003087F" w:rsidP="00D17580">
      <w:pPr>
        <w:jc w:val="both"/>
        <w:rPr>
          <w:rFonts w:asciiTheme="majorBidi" w:hAnsiTheme="majorBidi" w:cstheme="majorBidi"/>
          <w:b/>
          <w:bCs/>
          <w:sz w:val="24"/>
          <w:szCs w:val="24"/>
        </w:rPr>
      </w:pPr>
      <w:r>
        <w:rPr>
          <w:rFonts w:asciiTheme="majorBidi" w:hAnsiTheme="majorBidi" w:cstheme="majorBidi"/>
          <w:sz w:val="24"/>
          <w:szCs w:val="24"/>
        </w:rPr>
        <w:t>The difficulties, which had faced the team</w:t>
      </w:r>
      <w:r w:rsidR="00D17580">
        <w:rPr>
          <w:rFonts w:asciiTheme="majorBidi" w:hAnsiTheme="majorBidi" w:cstheme="majorBidi"/>
          <w:sz w:val="24"/>
          <w:szCs w:val="24"/>
        </w:rPr>
        <w:t xml:space="preserve"> </w:t>
      </w:r>
      <w:r>
        <w:rPr>
          <w:rFonts w:asciiTheme="majorBidi" w:hAnsiTheme="majorBidi" w:cstheme="majorBidi"/>
          <w:sz w:val="24"/>
          <w:szCs w:val="24"/>
        </w:rPr>
        <w:t>in the project, are illustrated below:</w:t>
      </w:r>
    </w:p>
    <w:p w:rsidR="0003087F" w:rsidRDefault="0003087F" w:rsidP="0003087F">
      <w:pPr>
        <w:pStyle w:val="Heading3"/>
      </w:pPr>
      <w:bookmarkStart w:id="34" w:name="_Toc450805892"/>
      <w:bookmarkStart w:id="35" w:name="_Toc469238401"/>
      <w:r>
        <w:t>1.7.1 Lack of data</w:t>
      </w:r>
      <w:bookmarkEnd w:id="34"/>
      <w:bookmarkEnd w:id="35"/>
    </w:p>
    <w:p w:rsidR="0003087F" w:rsidRDefault="0003087F" w:rsidP="00D17580">
      <w:pPr>
        <w:jc w:val="both"/>
        <w:rPr>
          <w:rFonts w:asciiTheme="majorBidi" w:hAnsiTheme="majorBidi" w:cstheme="majorBidi"/>
          <w:sz w:val="24"/>
          <w:szCs w:val="24"/>
        </w:rPr>
      </w:pPr>
      <w:r>
        <w:rPr>
          <w:rFonts w:asciiTheme="majorBidi" w:hAnsiTheme="majorBidi" w:cstheme="majorBidi"/>
          <w:sz w:val="24"/>
          <w:szCs w:val="24"/>
        </w:rPr>
        <w:t xml:space="preserve">One of the most important challenges that faced the team in this project </w:t>
      </w:r>
      <w:r w:rsidR="00D17580">
        <w:rPr>
          <w:rFonts w:asciiTheme="majorBidi" w:hAnsiTheme="majorBidi" w:cstheme="majorBidi"/>
          <w:sz w:val="24"/>
          <w:szCs w:val="24"/>
        </w:rPr>
        <w:t>wa</w:t>
      </w:r>
      <w:r>
        <w:rPr>
          <w:rFonts w:asciiTheme="majorBidi" w:hAnsiTheme="majorBidi" w:cstheme="majorBidi"/>
          <w:sz w:val="24"/>
          <w:szCs w:val="24"/>
        </w:rPr>
        <w:t xml:space="preserve">s the lack of experience in ISO 50001 here in Palestine, this is mainly because it’s a new standard here and no one has applied the standard in any of the local institutions, so it was very difficult to identify the nature of this standard. By hard work, continuous research on various internet websites, and reading several books, the team was able to identify the nature of this standard, and to verify the wide advantages and benefits that </w:t>
      </w:r>
      <w:r w:rsidR="00D17580">
        <w:rPr>
          <w:rFonts w:asciiTheme="majorBidi" w:hAnsiTheme="majorBidi" w:cstheme="majorBidi"/>
          <w:sz w:val="24"/>
          <w:szCs w:val="24"/>
        </w:rPr>
        <w:t>could be a</w:t>
      </w:r>
      <w:r>
        <w:rPr>
          <w:rFonts w:asciiTheme="majorBidi" w:hAnsiTheme="majorBidi" w:cstheme="majorBidi"/>
          <w:sz w:val="24"/>
          <w:szCs w:val="24"/>
        </w:rPr>
        <w:t>chi</w:t>
      </w:r>
      <w:r w:rsidR="00D17580">
        <w:rPr>
          <w:rFonts w:asciiTheme="majorBidi" w:hAnsiTheme="majorBidi" w:cstheme="majorBidi"/>
          <w:sz w:val="24"/>
          <w:szCs w:val="24"/>
        </w:rPr>
        <w:t>e</w:t>
      </w:r>
      <w:r>
        <w:rPr>
          <w:rFonts w:asciiTheme="majorBidi" w:hAnsiTheme="majorBidi" w:cstheme="majorBidi"/>
          <w:sz w:val="24"/>
          <w:szCs w:val="24"/>
        </w:rPr>
        <w:t>ved. On the other side, the team ha</w:t>
      </w:r>
      <w:r w:rsidR="00D17580">
        <w:rPr>
          <w:rFonts w:asciiTheme="majorBidi" w:hAnsiTheme="majorBidi" w:cstheme="majorBidi"/>
          <w:sz w:val="24"/>
          <w:szCs w:val="24"/>
        </w:rPr>
        <w:t>d</w:t>
      </w:r>
      <w:r>
        <w:rPr>
          <w:rFonts w:asciiTheme="majorBidi" w:hAnsiTheme="majorBidi" w:cstheme="majorBidi"/>
          <w:sz w:val="24"/>
          <w:szCs w:val="24"/>
        </w:rPr>
        <w:t xml:space="preserve"> searched for companies that have applied this standard outside the state of Palestine to get more reasonable information.</w:t>
      </w:r>
    </w:p>
    <w:p w:rsidR="0003087F" w:rsidRDefault="0003087F" w:rsidP="0003087F">
      <w:pPr>
        <w:pStyle w:val="Heading3"/>
      </w:pPr>
      <w:bookmarkStart w:id="36" w:name="_Toc450805893"/>
      <w:bookmarkStart w:id="37" w:name="_Toc469238402"/>
      <w:r>
        <w:t>1.7.2 Choice of Electrical Devices and appropriate lighting system</w:t>
      </w:r>
      <w:bookmarkEnd w:id="36"/>
      <w:bookmarkEnd w:id="37"/>
    </w:p>
    <w:p w:rsidR="0003087F" w:rsidRDefault="0003087F" w:rsidP="00D17580">
      <w:pPr>
        <w:jc w:val="both"/>
        <w:rPr>
          <w:rFonts w:asciiTheme="majorBidi" w:hAnsiTheme="majorBidi" w:cstheme="majorBidi"/>
          <w:sz w:val="24"/>
          <w:szCs w:val="24"/>
        </w:rPr>
      </w:pPr>
      <w:r>
        <w:rPr>
          <w:rFonts w:asciiTheme="majorBidi" w:hAnsiTheme="majorBidi" w:cstheme="majorBidi"/>
          <w:sz w:val="24"/>
          <w:szCs w:val="24"/>
        </w:rPr>
        <w:t xml:space="preserve">Choosing energy efficient devices </w:t>
      </w:r>
      <w:r w:rsidR="00D17580">
        <w:rPr>
          <w:rFonts w:asciiTheme="majorBidi" w:hAnsiTheme="majorBidi" w:cstheme="majorBidi"/>
          <w:sz w:val="24"/>
          <w:szCs w:val="24"/>
        </w:rPr>
        <w:t>wa</w:t>
      </w:r>
      <w:r>
        <w:rPr>
          <w:rFonts w:asciiTheme="majorBidi" w:hAnsiTheme="majorBidi" w:cstheme="majorBidi"/>
          <w:sz w:val="24"/>
          <w:szCs w:val="24"/>
        </w:rPr>
        <w:t xml:space="preserve">s expected to be one of the main constraints in this project. The energy efficient devices in Palestine are not defined by a specialized code as in western countries. In America for example, anyone can pick the more efficient devices as they are labeled by the government as </w:t>
      </w:r>
      <w:r>
        <w:rPr>
          <w:rFonts w:asciiTheme="majorBidi" w:hAnsiTheme="majorBidi" w:cstheme="majorBidi"/>
          <w:i/>
          <w:iCs/>
          <w:sz w:val="24"/>
          <w:szCs w:val="24"/>
        </w:rPr>
        <w:t>“energy star products”</w:t>
      </w:r>
      <w:r>
        <w:rPr>
          <w:rFonts w:asciiTheme="majorBidi" w:hAnsiTheme="majorBidi" w:cstheme="majorBidi"/>
          <w:sz w:val="24"/>
          <w:szCs w:val="24"/>
        </w:rPr>
        <w:t xml:space="preserve"> as in the following example figure (1):</w:t>
      </w:r>
    </w:p>
    <w:p w:rsidR="0003087F" w:rsidRDefault="0003087F" w:rsidP="0003087F">
      <w:pPr>
        <w:keepNext/>
        <w:jc w:val="center"/>
      </w:pPr>
      <w:r>
        <w:rPr>
          <w:noProof/>
        </w:rPr>
        <w:drawing>
          <wp:inline distT="0" distB="0" distL="0" distR="0" wp14:anchorId="4D44F7C3" wp14:editId="69E1D984">
            <wp:extent cx="3295650" cy="2466975"/>
            <wp:effectExtent l="0" t="0" r="0" b="9525"/>
            <wp:docPr id="2" name="Picture 2" descr="Description: http://pad1.whstatic.com/images/thumb/2/20/Reduce-Your-Energy-Consumption-Step-8-Version-2.jpg/728px-Reduce-Your-Energy-Consumption-Step-8-Vers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http://pad1.whstatic.com/images/thumb/2/20/Reduce-Your-Energy-Consumption-Step-8-Version-2.jpg/728px-Reduce-Your-Energy-Consumption-Step-8-Version-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5650" cy="2466975"/>
                    </a:xfrm>
                    <a:prstGeom prst="rect">
                      <a:avLst/>
                    </a:prstGeom>
                    <a:noFill/>
                    <a:ln>
                      <a:noFill/>
                    </a:ln>
                  </pic:spPr>
                </pic:pic>
              </a:graphicData>
            </a:graphic>
          </wp:inline>
        </w:drawing>
      </w:r>
    </w:p>
    <w:p w:rsidR="0003087F" w:rsidRDefault="0003087F" w:rsidP="0003087F">
      <w:pPr>
        <w:jc w:val="center"/>
        <w:rPr>
          <w:rFonts w:asciiTheme="majorBidi" w:hAnsiTheme="majorBidi" w:cstheme="majorBidi"/>
          <w:sz w:val="24"/>
          <w:szCs w:val="24"/>
        </w:rPr>
      </w:pPr>
      <w:bookmarkStart w:id="38" w:name="_Toc450804282"/>
      <w:bookmarkStart w:id="39" w:name="_Toc469189864"/>
      <w:r>
        <w:rPr>
          <w:rFonts w:asciiTheme="majorBidi" w:hAnsiTheme="majorBidi" w:cstheme="majorBidi"/>
        </w:rPr>
        <w:t xml:space="preserve">Figure </w:t>
      </w:r>
      <w:r>
        <w:fldChar w:fldCharType="begin"/>
      </w:r>
      <w:r>
        <w:rPr>
          <w:rFonts w:asciiTheme="majorBidi" w:hAnsiTheme="majorBidi" w:cstheme="majorBidi"/>
        </w:rPr>
        <w:instrText xml:space="preserve"> SEQ Figure \* ARABIC </w:instrText>
      </w:r>
      <w:r>
        <w:fldChar w:fldCharType="separate"/>
      </w:r>
      <w:r w:rsidR="00A61024">
        <w:rPr>
          <w:rFonts w:asciiTheme="majorBidi" w:hAnsiTheme="majorBidi" w:cstheme="majorBidi"/>
          <w:noProof/>
        </w:rPr>
        <w:t>1</w:t>
      </w:r>
      <w:r>
        <w:fldChar w:fldCharType="end"/>
      </w:r>
      <w:r>
        <w:rPr>
          <w:rFonts w:asciiTheme="majorBidi" w:hAnsiTheme="majorBidi" w:cstheme="majorBidi"/>
        </w:rPr>
        <w:t>: Energy star product</w:t>
      </w:r>
      <w:bookmarkEnd w:id="38"/>
      <w:bookmarkEnd w:id="39"/>
    </w:p>
    <w:p w:rsidR="0003087F" w:rsidRDefault="0003087F" w:rsidP="0003087F">
      <w:pPr>
        <w:jc w:val="both"/>
        <w:rPr>
          <w:rFonts w:asciiTheme="majorBidi" w:hAnsiTheme="majorBidi" w:cstheme="majorBidi"/>
          <w:sz w:val="24"/>
          <w:szCs w:val="24"/>
        </w:rPr>
      </w:pPr>
    </w:p>
    <w:p w:rsidR="0003087F" w:rsidRDefault="0003087F" w:rsidP="0003087F">
      <w:pPr>
        <w:pStyle w:val="Heading3"/>
      </w:pPr>
      <w:bookmarkStart w:id="40" w:name="_Toc450805894"/>
      <w:bookmarkStart w:id="41" w:name="_Toc469238403"/>
      <w:r>
        <w:t>1.7.3 Absence of energy policy</w:t>
      </w:r>
      <w:bookmarkEnd w:id="40"/>
      <w:bookmarkEnd w:id="41"/>
    </w:p>
    <w:p w:rsidR="0003087F" w:rsidRDefault="0003087F" w:rsidP="00BB6B7F">
      <w:pPr>
        <w:jc w:val="both"/>
        <w:rPr>
          <w:rFonts w:asciiTheme="majorBidi" w:hAnsiTheme="majorBidi" w:cstheme="majorBidi"/>
          <w:b/>
          <w:bCs/>
          <w:sz w:val="24"/>
          <w:szCs w:val="24"/>
        </w:rPr>
      </w:pPr>
      <w:r>
        <w:rPr>
          <w:rFonts w:asciiTheme="majorBidi" w:hAnsiTheme="majorBidi" w:cstheme="majorBidi"/>
          <w:sz w:val="24"/>
          <w:szCs w:val="24"/>
        </w:rPr>
        <w:t xml:space="preserve">One of the most important challenges that were faced in this project </w:t>
      </w:r>
      <w:r w:rsidR="00BB6B7F">
        <w:rPr>
          <w:rFonts w:asciiTheme="majorBidi" w:hAnsiTheme="majorBidi" w:cstheme="majorBidi"/>
          <w:sz w:val="24"/>
          <w:szCs w:val="24"/>
        </w:rPr>
        <w:t>wa</w:t>
      </w:r>
      <w:r>
        <w:rPr>
          <w:rFonts w:asciiTheme="majorBidi" w:hAnsiTheme="majorBidi" w:cstheme="majorBidi"/>
          <w:sz w:val="24"/>
          <w:szCs w:val="24"/>
        </w:rPr>
        <w:t xml:space="preserve">s the absence of energy policies generally and in the hospital particularly. No energy engineers are specialized in the hospital and that was a </w:t>
      </w:r>
      <w:r w:rsidR="00BB6B7F">
        <w:rPr>
          <w:rFonts w:asciiTheme="majorBidi" w:hAnsiTheme="majorBidi" w:cstheme="majorBidi"/>
          <w:sz w:val="24"/>
          <w:szCs w:val="24"/>
        </w:rPr>
        <w:t>non-negligible</w:t>
      </w:r>
      <w:r>
        <w:rPr>
          <w:rFonts w:asciiTheme="majorBidi" w:hAnsiTheme="majorBidi" w:cstheme="majorBidi"/>
          <w:sz w:val="24"/>
          <w:szCs w:val="24"/>
        </w:rPr>
        <w:t xml:space="preserve"> obstacle. The team members ha</w:t>
      </w:r>
      <w:r w:rsidR="00BB6B7F">
        <w:rPr>
          <w:rFonts w:asciiTheme="majorBidi" w:hAnsiTheme="majorBidi" w:cstheme="majorBidi"/>
          <w:sz w:val="24"/>
          <w:szCs w:val="24"/>
        </w:rPr>
        <w:t>d</w:t>
      </w:r>
      <w:r>
        <w:rPr>
          <w:rFonts w:asciiTheme="majorBidi" w:hAnsiTheme="majorBidi" w:cstheme="majorBidi"/>
          <w:sz w:val="24"/>
          <w:szCs w:val="24"/>
        </w:rPr>
        <w:t xml:space="preserve"> to build a special policy </w:t>
      </w:r>
      <w:r>
        <w:rPr>
          <w:rFonts w:asciiTheme="majorBidi" w:hAnsiTheme="majorBidi" w:cstheme="majorBidi"/>
          <w:sz w:val="24"/>
          <w:szCs w:val="24"/>
        </w:rPr>
        <w:lastRenderedPageBreak/>
        <w:t>for energy in the hospital to make it possible to deal with the information obtained until the completion of this project.</w:t>
      </w:r>
    </w:p>
    <w:p w:rsidR="0003087F" w:rsidRDefault="0003087F" w:rsidP="0003087F">
      <w:pPr>
        <w:pStyle w:val="Heading3"/>
      </w:pPr>
      <w:bookmarkStart w:id="42" w:name="_Toc450805895"/>
      <w:bookmarkStart w:id="43" w:name="_Toc469238404"/>
      <w:r>
        <w:t>1.7.4 Time</w:t>
      </w:r>
      <w:bookmarkEnd w:id="42"/>
      <w:bookmarkEnd w:id="43"/>
      <w:r>
        <w:t xml:space="preserve"> </w:t>
      </w:r>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As with any graduation project, time factor is a very important and sensitive issue, time of delivering the project was limited. The nature of the work required visiting the hospital several times in order to verify the mechanism of work in the upcoming implementation steps. This has consumed too much time specially in selecting relevant meetings dates because the administrators and engineers of the hospital couldn’t offer meetings dates that suits both of them and the project team. At the end, the team was able to overcome this factor by coordinating directly with the management director. A work plan was set and by good time management the team could finish the first step of the project without any delays.</w:t>
      </w:r>
    </w:p>
    <w:p w:rsidR="0003087F" w:rsidRDefault="0003087F" w:rsidP="0003087F">
      <w:pPr>
        <w:pStyle w:val="Heading2"/>
      </w:pPr>
      <w:bookmarkStart w:id="44" w:name="_Toc450805896"/>
      <w:bookmarkStart w:id="45" w:name="_Toc437474860"/>
      <w:bookmarkStart w:id="46" w:name="_Toc469238405"/>
      <w:r>
        <w:t>1.8 Standards/Codes</w:t>
      </w:r>
      <w:bookmarkEnd w:id="44"/>
      <w:bookmarkEnd w:id="45"/>
      <w:bookmarkEnd w:id="46"/>
    </w:p>
    <w:p w:rsidR="0003087F" w:rsidRDefault="0003087F" w:rsidP="0003087F">
      <w:pPr>
        <w:jc w:val="both"/>
        <w:rPr>
          <w:rFonts w:asciiTheme="majorBidi" w:hAnsiTheme="majorBidi" w:cstheme="majorBidi"/>
          <w:sz w:val="24"/>
          <w:szCs w:val="24"/>
        </w:rPr>
      </w:pPr>
      <w:bookmarkStart w:id="47" w:name="_Toc437474861"/>
      <w:r>
        <w:rPr>
          <w:rFonts w:asciiTheme="majorBidi" w:hAnsiTheme="majorBidi" w:cstheme="majorBidi"/>
          <w:sz w:val="24"/>
          <w:szCs w:val="24"/>
        </w:rPr>
        <w:t xml:space="preserve">As any accurate and successful project, following relevant standards is one of the most important steps that must be considered in the work to ensure the best results in the future. In this project, the following standards were compared with ISO 50001standard as shown in table (1) </w:t>
      </w:r>
      <w:r>
        <w:rPr>
          <w:rFonts w:asciiTheme="majorBidi" w:hAnsiTheme="majorBidi" w:cstheme="majorBidi"/>
          <w:sz w:val="24"/>
          <w:szCs w:val="24"/>
          <w:vertAlign w:val="superscript"/>
        </w:rPr>
        <w:t>[3]</w:t>
      </w:r>
      <w:r>
        <w:rPr>
          <w:rFonts w:asciiTheme="majorBidi" w:hAnsiTheme="majorBidi" w:cstheme="majorBidi"/>
          <w:sz w:val="24"/>
          <w:szCs w:val="24"/>
        </w:rPr>
        <w:t>.</w:t>
      </w:r>
    </w:p>
    <w:p w:rsidR="0003087F" w:rsidRDefault="0003087F" w:rsidP="00371D47">
      <w:pPr>
        <w:numPr>
          <w:ilvl w:val="0"/>
          <w:numId w:val="24"/>
        </w:numPr>
        <w:jc w:val="both"/>
        <w:rPr>
          <w:rFonts w:asciiTheme="majorBidi" w:hAnsiTheme="majorBidi" w:cstheme="majorBidi"/>
          <w:sz w:val="24"/>
          <w:szCs w:val="24"/>
        </w:rPr>
      </w:pPr>
      <w:r>
        <w:rPr>
          <w:rFonts w:asciiTheme="majorBidi" w:hAnsiTheme="majorBidi" w:cstheme="majorBidi"/>
          <w:sz w:val="24"/>
          <w:szCs w:val="24"/>
        </w:rPr>
        <w:t>ISO 9001</w:t>
      </w:r>
    </w:p>
    <w:p w:rsidR="0003087F" w:rsidRDefault="0003087F" w:rsidP="00371D47">
      <w:pPr>
        <w:numPr>
          <w:ilvl w:val="0"/>
          <w:numId w:val="24"/>
        </w:numPr>
        <w:jc w:val="both"/>
        <w:rPr>
          <w:rFonts w:asciiTheme="majorBidi" w:hAnsiTheme="majorBidi" w:cstheme="majorBidi"/>
          <w:sz w:val="24"/>
          <w:szCs w:val="24"/>
        </w:rPr>
      </w:pPr>
      <w:r>
        <w:rPr>
          <w:rFonts w:asciiTheme="majorBidi" w:hAnsiTheme="majorBidi" w:cstheme="majorBidi"/>
          <w:sz w:val="24"/>
          <w:szCs w:val="24"/>
        </w:rPr>
        <w:t xml:space="preserve">ISO 14000 </w:t>
      </w:r>
    </w:p>
    <w:p w:rsidR="0003087F" w:rsidRDefault="0003087F" w:rsidP="0003087F">
      <w:pPr>
        <w:pStyle w:val="Heading2"/>
      </w:pPr>
      <w:bookmarkStart w:id="48" w:name="_Toc450805897"/>
      <w:bookmarkStart w:id="49" w:name="_Toc469238406"/>
      <w:r>
        <w:t>1.9 Earlier coursework</w:t>
      </w:r>
      <w:bookmarkEnd w:id="48"/>
      <w:bookmarkEnd w:id="49"/>
    </w:p>
    <w:p w:rsidR="0003087F" w:rsidRDefault="0003087F" w:rsidP="00BB6B7F">
      <w:pPr>
        <w:jc w:val="both"/>
        <w:rPr>
          <w:rFonts w:asciiTheme="majorBidi" w:hAnsiTheme="majorBidi" w:cstheme="majorBidi"/>
          <w:sz w:val="24"/>
          <w:szCs w:val="24"/>
        </w:rPr>
      </w:pPr>
      <w:r>
        <w:rPr>
          <w:rFonts w:asciiTheme="majorBidi" w:hAnsiTheme="majorBidi" w:cstheme="majorBidi"/>
          <w:sz w:val="24"/>
          <w:szCs w:val="24"/>
        </w:rPr>
        <w:t xml:space="preserve">The following courses were </w:t>
      </w:r>
      <w:r w:rsidR="00BB6B7F">
        <w:rPr>
          <w:rFonts w:asciiTheme="majorBidi" w:hAnsiTheme="majorBidi" w:cstheme="majorBidi"/>
          <w:sz w:val="24"/>
          <w:szCs w:val="24"/>
        </w:rPr>
        <w:t>important in dealing with</w:t>
      </w:r>
      <w:r w:rsidR="00012A3A">
        <w:rPr>
          <w:rFonts w:asciiTheme="majorBidi" w:hAnsiTheme="majorBidi" w:cstheme="majorBidi"/>
          <w:sz w:val="24"/>
          <w:szCs w:val="24"/>
        </w:rPr>
        <w:t xml:space="preserve"> the</w:t>
      </w:r>
      <w:r w:rsidR="00BB6B7F">
        <w:rPr>
          <w:rFonts w:asciiTheme="majorBidi" w:hAnsiTheme="majorBidi" w:cstheme="majorBidi"/>
          <w:sz w:val="24"/>
          <w:szCs w:val="24"/>
        </w:rPr>
        <w:t xml:space="preserve"> different aspects of</w:t>
      </w:r>
      <w:r>
        <w:rPr>
          <w:rFonts w:asciiTheme="majorBidi" w:hAnsiTheme="majorBidi" w:cstheme="majorBidi"/>
          <w:sz w:val="24"/>
          <w:szCs w:val="24"/>
        </w:rPr>
        <w:t xml:space="preserve"> the project.</w:t>
      </w:r>
    </w:p>
    <w:p w:rsidR="0003087F" w:rsidRDefault="0003087F" w:rsidP="0003087F">
      <w:pPr>
        <w:pStyle w:val="Heading3"/>
      </w:pPr>
      <w:bookmarkStart w:id="50" w:name="_Toc450805898"/>
      <w:bookmarkStart w:id="51" w:name="_Toc469238407"/>
      <w:r>
        <w:t>1.9.1 Energy management (65521)</w:t>
      </w:r>
      <w:bookmarkEnd w:id="50"/>
      <w:bookmarkEnd w:id="51"/>
      <w:r>
        <w:t xml:space="preserve"> </w:t>
      </w:r>
    </w:p>
    <w:p w:rsidR="0003087F" w:rsidRDefault="0003087F" w:rsidP="00E479C1">
      <w:pPr>
        <w:jc w:val="both"/>
        <w:rPr>
          <w:rFonts w:asciiTheme="majorBidi" w:hAnsiTheme="majorBidi" w:cstheme="majorBidi"/>
          <w:sz w:val="24"/>
          <w:szCs w:val="24"/>
        </w:rPr>
      </w:pPr>
      <w:r>
        <w:rPr>
          <w:rFonts w:asciiTheme="majorBidi" w:hAnsiTheme="majorBidi" w:cstheme="majorBidi"/>
          <w:sz w:val="24"/>
          <w:szCs w:val="24"/>
        </w:rPr>
        <w:t xml:space="preserve">This is one of the most important courses that </w:t>
      </w:r>
      <w:proofErr w:type="gramStart"/>
      <w:r>
        <w:rPr>
          <w:rFonts w:asciiTheme="majorBidi" w:hAnsiTheme="majorBidi" w:cstheme="majorBidi"/>
          <w:sz w:val="24"/>
          <w:szCs w:val="24"/>
        </w:rPr>
        <w:t>w</w:t>
      </w:r>
      <w:r w:rsidR="00E479C1">
        <w:rPr>
          <w:rFonts w:asciiTheme="majorBidi" w:hAnsiTheme="majorBidi" w:cstheme="majorBidi"/>
          <w:sz w:val="24"/>
          <w:szCs w:val="24"/>
        </w:rPr>
        <w:t>as</w:t>
      </w:r>
      <w:proofErr w:type="gramEnd"/>
      <w:r w:rsidR="00E479C1">
        <w:rPr>
          <w:rFonts w:asciiTheme="majorBidi" w:hAnsiTheme="majorBidi" w:cstheme="majorBidi"/>
          <w:sz w:val="24"/>
          <w:szCs w:val="24"/>
        </w:rPr>
        <w:t xml:space="preserve"> </w:t>
      </w:r>
      <w:r>
        <w:rPr>
          <w:rFonts w:asciiTheme="majorBidi" w:hAnsiTheme="majorBidi" w:cstheme="majorBidi"/>
          <w:sz w:val="24"/>
          <w:szCs w:val="24"/>
        </w:rPr>
        <w:t>used in the project. At this course, several important issues and principles of energy management are defined such as, rationalization of energy consumption; energy scrutiny and analysis, and the formulation of the power management options, economic evaluation of the implementation of the control. Techniques of rationalization of energy consumption, rationalization of energy consumption in the factories, steam generation, distribution systems and electrical systems, integrated planning of resources; the Department of Energy demand; co-generation; the plans of total energy, thermal insulation, energy storage, and economic evaluation of technologies for the rationalization of energy consumption, analysis and practical applications.</w:t>
      </w:r>
    </w:p>
    <w:p w:rsidR="0003087F" w:rsidRDefault="0003087F" w:rsidP="0003087F">
      <w:pPr>
        <w:pStyle w:val="Heading3"/>
      </w:pPr>
      <w:bookmarkStart w:id="52" w:name="_Toc450805899"/>
      <w:bookmarkStart w:id="53" w:name="_Toc469238408"/>
      <w:r>
        <w:t>1.9.2 Energy and Environment (64235)</w:t>
      </w:r>
      <w:bookmarkEnd w:id="52"/>
      <w:bookmarkEnd w:id="53"/>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 xml:space="preserve">This course covers energy systems and the environment, conventional energy sources and renewable energy, energy situation in Palestine and sources of various applications, the implications of the use of renewable energy, the rationalization of energy consumption on the environment and reducing harmful emissions, the implications of the increase of pollution in the air, water, soil, temperature and pollution resulting from the inconvenience, the causes of climate change the global, regional and local levels, and ways to combat pollution; environmental laws </w:t>
      </w:r>
      <w:r>
        <w:rPr>
          <w:rFonts w:asciiTheme="majorBidi" w:hAnsiTheme="majorBidi" w:cstheme="majorBidi"/>
          <w:sz w:val="24"/>
          <w:szCs w:val="24"/>
        </w:rPr>
        <w:lastRenderedPageBreak/>
        <w:t>in the fight against pollution. Sustainability: Global Warming; emissions of greenhouse gases, and the mitigation of their effects and sustainability; external influences energy systems in the future, and the impact of clean energy technologies.</w:t>
      </w:r>
    </w:p>
    <w:p w:rsidR="0003087F" w:rsidRDefault="0003087F" w:rsidP="0003087F">
      <w:pPr>
        <w:jc w:val="both"/>
        <w:rPr>
          <w:rFonts w:asciiTheme="majorBidi" w:hAnsiTheme="majorBidi" w:cstheme="majorBidi"/>
          <w:sz w:val="24"/>
          <w:szCs w:val="24"/>
        </w:rPr>
      </w:pPr>
    </w:p>
    <w:p w:rsidR="0003087F" w:rsidRDefault="0003087F" w:rsidP="0003087F">
      <w:pPr>
        <w:keepNext/>
        <w:jc w:val="center"/>
        <w:rPr>
          <w:rFonts w:asciiTheme="majorBidi" w:hAnsiTheme="majorBidi" w:cstheme="majorBidi"/>
        </w:rPr>
      </w:pPr>
      <w:bookmarkStart w:id="54" w:name="_Toc469238318"/>
      <w:r>
        <w:rPr>
          <w:rFonts w:asciiTheme="majorBidi" w:hAnsiTheme="majorBidi" w:cstheme="majorBidi"/>
        </w:rPr>
        <w:t xml:space="preserve">Table </w:t>
      </w:r>
      <w:r>
        <w:fldChar w:fldCharType="begin"/>
      </w:r>
      <w:r>
        <w:rPr>
          <w:rFonts w:asciiTheme="majorBidi" w:hAnsiTheme="majorBidi" w:cstheme="majorBidi"/>
        </w:rPr>
        <w:instrText xml:space="preserve"> SEQ Table \* ARABIC </w:instrText>
      </w:r>
      <w:r>
        <w:fldChar w:fldCharType="separate"/>
      </w:r>
      <w:r w:rsidR="00A61024">
        <w:rPr>
          <w:rFonts w:asciiTheme="majorBidi" w:hAnsiTheme="majorBidi" w:cstheme="majorBidi"/>
          <w:noProof/>
        </w:rPr>
        <w:t>1</w:t>
      </w:r>
      <w:r>
        <w:fldChar w:fldCharType="end"/>
      </w:r>
      <w:r>
        <w:rPr>
          <w:rFonts w:asciiTheme="majorBidi" w:hAnsiTheme="majorBidi" w:cstheme="majorBidi"/>
        </w:rPr>
        <w:t>: Comparisons of ISO 50001 vs. ISO 14001 and ISO 9001 Management Systems</w:t>
      </w:r>
      <w:bookmarkEnd w:id="54"/>
    </w:p>
    <w:p w:rsidR="0003087F" w:rsidRDefault="0003087F" w:rsidP="00A2675D">
      <w:pPr>
        <w:jc w:val="both"/>
        <w:rPr>
          <w:rFonts w:asciiTheme="majorBidi" w:hAnsiTheme="majorBidi" w:cstheme="majorBidi"/>
          <w:sz w:val="24"/>
          <w:szCs w:val="24"/>
        </w:rPr>
      </w:pPr>
      <w:r>
        <w:rPr>
          <w:noProof/>
        </w:rPr>
        <w:drawing>
          <wp:inline distT="0" distB="0" distL="0" distR="0" wp14:anchorId="18628974" wp14:editId="173FDB38">
            <wp:extent cx="5943600" cy="5248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248275"/>
                    </a:xfrm>
                    <a:prstGeom prst="rect">
                      <a:avLst/>
                    </a:prstGeom>
                    <a:noFill/>
                    <a:ln>
                      <a:noFill/>
                    </a:ln>
                  </pic:spPr>
                </pic:pic>
              </a:graphicData>
            </a:graphic>
          </wp:inline>
        </w:drawing>
      </w:r>
      <w:bookmarkEnd w:id="47"/>
    </w:p>
    <w:p w:rsidR="0003087F" w:rsidRDefault="0003087F" w:rsidP="0003087F">
      <w:pPr>
        <w:pStyle w:val="Heading3"/>
      </w:pPr>
      <w:bookmarkStart w:id="55" w:name="_Toc450805900"/>
      <w:bookmarkStart w:id="56" w:name="_Toc469238409"/>
      <w:r>
        <w:t>1.9.3 Heating, Ventilating and air Conditioning (67440)</w:t>
      </w:r>
      <w:bookmarkEnd w:id="55"/>
      <w:bookmarkEnd w:id="56"/>
    </w:p>
    <w:p w:rsidR="0003087F" w:rsidRDefault="0003087F" w:rsidP="00A2675D">
      <w:pPr>
        <w:jc w:val="both"/>
        <w:rPr>
          <w:rFonts w:asciiTheme="majorBidi" w:hAnsiTheme="majorBidi" w:cstheme="majorBidi"/>
          <w:sz w:val="24"/>
          <w:szCs w:val="24"/>
        </w:rPr>
      </w:pPr>
      <w:r>
        <w:rPr>
          <w:rFonts w:asciiTheme="majorBidi" w:hAnsiTheme="majorBidi" w:cstheme="majorBidi"/>
          <w:sz w:val="24"/>
          <w:szCs w:val="24"/>
        </w:rPr>
        <w:t xml:space="preserve">Heating and Air Conditioning is an important course regarding this project. This course helped in determining criteria for thermal comfort, introduction to heating and air conditioning systems, vapor compression systems, </w:t>
      </w:r>
      <w:proofErr w:type="spellStart"/>
      <w:r>
        <w:rPr>
          <w:rFonts w:asciiTheme="majorBidi" w:hAnsiTheme="majorBidi" w:cstheme="majorBidi"/>
          <w:sz w:val="24"/>
          <w:szCs w:val="24"/>
        </w:rPr>
        <w:t>psychometry</w:t>
      </w:r>
      <w:proofErr w:type="spellEnd"/>
      <w:r>
        <w:rPr>
          <w:rFonts w:asciiTheme="majorBidi" w:hAnsiTheme="majorBidi" w:cstheme="majorBidi"/>
          <w:sz w:val="24"/>
          <w:szCs w:val="24"/>
        </w:rPr>
        <w:t>, heating and cooling loads calculations, classification of air conditioning systems, duct system design, and pipe system design, air conditioning control systems, standards, symbols, selection, and layout and installation of heating and air conditioning systems components, short performed practice projects.</w:t>
      </w:r>
    </w:p>
    <w:p w:rsidR="0003087F" w:rsidRDefault="0003087F" w:rsidP="0003087F">
      <w:pPr>
        <w:pStyle w:val="Heading3"/>
      </w:pPr>
      <w:bookmarkStart w:id="57" w:name="_Toc450805901"/>
      <w:bookmarkStart w:id="58" w:name="_Toc469238410"/>
      <w:r>
        <w:lastRenderedPageBreak/>
        <w:t>1.9.4 Energy Policy (64537)</w:t>
      </w:r>
      <w:bookmarkEnd w:id="57"/>
      <w:bookmarkEnd w:id="58"/>
    </w:p>
    <w:p w:rsidR="0003087F" w:rsidRDefault="0003087F" w:rsidP="00A2675D">
      <w:pPr>
        <w:jc w:val="both"/>
        <w:rPr>
          <w:rFonts w:asciiTheme="majorBidi" w:hAnsiTheme="majorBidi" w:cstheme="majorBidi"/>
          <w:sz w:val="24"/>
          <w:szCs w:val="24"/>
        </w:rPr>
      </w:pPr>
      <w:r>
        <w:rPr>
          <w:rFonts w:asciiTheme="majorBidi" w:hAnsiTheme="majorBidi" w:cstheme="majorBidi"/>
          <w:sz w:val="24"/>
          <w:szCs w:val="24"/>
        </w:rPr>
        <w:t>This course provides an overview of energy policy issues with an emphasis on the supporting analysis needed to address the energy problems that could confront us in this project</w:t>
      </w:r>
    </w:p>
    <w:p w:rsidR="0003087F" w:rsidRDefault="0003087F" w:rsidP="0003087F">
      <w:pPr>
        <w:pStyle w:val="Heading3"/>
      </w:pPr>
      <w:bookmarkStart w:id="59" w:name="_Toc450805902"/>
      <w:bookmarkStart w:id="60" w:name="_Toc469238411"/>
      <w:r>
        <w:t>1.9.5 Special topics (65511)</w:t>
      </w:r>
      <w:bookmarkEnd w:id="59"/>
      <w:bookmarkEnd w:id="60"/>
    </w:p>
    <w:p w:rsidR="0003087F" w:rsidRDefault="0003087F" w:rsidP="00A2675D">
      <w:pPr>
        <w:jc w:val="both"/>
        <w:rPr>
          <w:rFonts w:asciiTheme="majorBidi" w:hAnsiTheme="majorBidi" w:cstheme="majorBidi"/>
          <w:sz w:val="24"/>
          <w:szCs w:val="24"/>
        </w:rPr>
      </w:pPr>
      <w:r>
        <w:rPr>
          <w:rFonts w:asciiTheme="majorBidi" w:hAnsiTheme="majorBidi" w:cstheme="majorBidi"/>
          <w:sz w:val="24"/>
          <w:szCs w:val="24"/>
        </w:rPr>
        <w:t>Special topics course is one of the main courses that gave a lot of information about how to avoid the failure of the project and consider formal project management methodology.</w:t>
      </w:r>
    </w:p>
    <w:p w:rsidR="0003087F" w:rsidRDefault="0003087F" w:rsidP="0003087F">
      <w:pPr>
        <w:pStyle w:val="Heading3"/>
      </w:pPr>
      <w:bookmarkStart w:id="61" w:name="_Toc450805903"/>
      <w:bookmarkStart w:id="62" w:name="_Toc469238412"/>
      <w:r>
        <w:t>1.9.6 Maintenance management (65451)</w:t>
      </w:r>
      <w:bookmarkEnd w:id="61"/>
      <w:bookmarkEnd w:id="62"/>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This course was used to verify maintenance organization, components of a maintenance plan, system operation and documentation, manual and computerized documentation systems, planned maintenance and related topics and the use of commercial software packages.</w:t>
      </w:r>
    </w:p>
    <w:p w:rsidR="0003087F" w:rsidRDefault="0003087F" w:rsidP="0003087F">
      <w:pPr>
        <w:pStyle w:val="Heading3"/>
      </w:pPr>
      <w:bookmarkStart w:id="63" w:name="_Toc450805904"/>
      <w:bookmarkStart w:id="64" w:name="_Toc469238413"/>
      <w:r>
        <w:t>1.9.7 Facility planning and layout (65471)</w:t>
      </w:r>
      <w:bookmarkEnd w:id="63"/>
      <w:bookmarkEnd w:id="64"/>
    </w:p>
    <w:p w:rsidR="0003087F" w:rsidRDefault="0003087F" w:rsidP="00A2675D">
      <w:pPr>
        <w:jc w:val="both"/>
        <w:rPr>
          <w:rFonts w:asciiTheme="majorBidi" w:hAnsiTheme="majorBidi" w:cstheme="majorBidi"/>
          <w:sz w:val="24"/>
          <w:szCs w:val="24"/>
        </w:rPr>
      </w:pPr>
      <w:r>
        <w:rPr>
          <w:rFonts w:asciiTheme="majorBidi" w:hAnsiTheme="majorBidi" w:cstheme="majorBidi"/>
          <w:sz w:val="24"/>
          <w:szCs w:val="24"/>
        </w:rPr>
        <w:t>Facility planning and layout course is a useful course in this project. This course helped in determining the best layout and arrangement of physical facilities within the hospital buildings in such a manner to have the safer conditions to the employees.</w:t>
      </w:r>
    </w:p>
    <w:p w:rsidR="0003087F" w:rsidRDefault="0003087F" w:rsidP="0003087F">
      <w:pPr>
        <w:pStyle w:val="Heading3"/>
      </w:pPr>
      <w:bookmarkStart w:id="65" w:name="_Toc450805905"/>
      <w:bookmarkStart w:id="66" w:name="_Toc469238414"/>
      <w:r>
        <w:t>1.9.8 Methods engineering (65420)</w:t>
      </w:r>
      <w:bookmarkEnd w:id="65"/>
      <w:bookmarkEnd w:id="66"/>
    </w:p>
    <w:p w:rsidR="0003087F" w:rsidRDefault="0003087F" w:rsidP="0003087F">
      <w:pPr>
        <w:jc w:val="both"/>
        <w:rPr>
          <w:rFonts w:asciiTheme="majorBidi" w:hAnsiTheme="majorBidi" w:cstheme="majorBidi"/>
          <w:sz w:val="24"/>
          <w:szCs w:val="24"/>
        </w:rPr>
      </w:pPr>
      <w:r>
        <w:rPr>
          <w:rFonts w:asciiTheme="majorBidi" w:hAnsiTheme="majorBidi" w:cstheme="majorBidi"/>
          <w:sz w:val="24"/>
          <w:szCs w:val="24"/>
        </w:rPr>
        <w:t>Methods engineering is one of the most useful course. This course helped in determining rooms of importance, and to analyze each section in the factory to know the related unsafe conditions to eliminate it.</w:t>
      </w:r>
    </w:p>
    <w:p w:rsidR="0003087F" w:rsidRDefault="0003087F" w:rsidP="0003087F">
      <w:pPr>
        <w:jc w:val="both"/>
        <w:rPr>
          <w:rFonts w:asciiTheme="majorBidi" w:hAnsiTheme="majorBidi" w:cstheme="majorBidi"/>
          <w:sz w:val="24"/>
          <w:szCs w:val="24"/>
        </w:rPr>
      </w:pPr>
    </w:p>
    <w:p w:rsidR="0003087F" w:rsidRDefault="0003087F" w:rsidP="0003087F">
      <w:pPr>
        <w:jc w:val="both"/>
        <w:rPr>
          <w:rFonts w:asciiTheme="majorBidi" w:hAnsiTheme="majorBidi" w:cstheme="majorBidi"/>
          <w:sz w:val="24"/>
          <w:szCs w:val="24"/>
        </w:rPr>
      </w:pPr>
    </w:p>
    <w:p w:rsidR="0003087F" w:rsidRDefault="0003087F" w:rsidP="0003087F">
      <w:pPr>
        <w:rPr>
          <w:rFonts w:asciiTheme="majorBidi" w:hAnsiTheme="majorBidi" w:cstheme="majorBidi"/>
          <w:sz w:val="24"/>
          <w:szCs w:val="24"/>
        </w:rPr>
      </w:pPr>
    </w:p>
    <w:p w:rsidR="0003087F" w:rsidRDefault="0003087F" w:rsidP="003B0284">
      <w:pPr>
        <w:rPr>
          <w:rFonts w:asciiTheme="majorBidi" w:hAnsiTheme="majorBidi" w:cstheme="majorBidi"/>
          <w:sz w:val="24"/>
          <w:szCs w:val="24"/>
        </w:rPr>
      </w:pPr>
    </w:p>
    <w:p w:rsidR="00BC63C1" w:rsidRDefault="00BC63C1" w:rsidP="00BC63C1">
      <w:pPr>
        <w:jc w:val="center"/>
        <w:rPr>
          <w:rFonts w:asciiTheme="majorBidi" w:hAnsiTheme="majorBidi" w:cstheme="majorBidi"/>
          <w:sz w:val="52"/>
          <w:szCs w:val="52"/>
        </w:rPr>
      </w:pPr>
    </w:p>
    <w:p w:rsidR="00FB2CF9" w:rsidRDefault="00FB2CF9" w:rsidP="00BC63C1">
      <w:pPr>
        <w:jc w:val="center"/>
        <w:rPr>
          <w:rFonts w:asciiTheme="majorBidi" w:hAnsiTheme="majorBidi" w:cstheme="majorBidi"/>
          <w:sz w:val="52"/>
          <w:szCs w:val="52"/>
        </w:rPr>
      </w:pPr>
    </w:p>
    <w:p w:rsidR="00FB2CF9" w:rsidRDefault="00FB2CF9" w:rsidP="00BC63C1">
      <w:pPr>
        <w:jc w:val="center"/>
        <w:rPr>
          <w:rFonts w:asciiTheme="majorBidi" w:hAnsiTheme="majorBidi" w:cstheme="majorBidi"/>
          <w:sz w:val="52"/>
          <w:szCs w:val="52"/>
        </w:rPr>
      </w:pPr>
    </w:p>
    <w:p w:rsidR="00BC63C1" w:rsidRDefault="00BC63C1" w:rsidP="00BC63C1">
      <w:pPr>
        <w:jc w:val="center"/>
        <w:rPr>
          <w:rFonts w:asciiTheme="majorBidi" w:hAnsiTheme="majorBidi" w:cstheme="majorBidi"/>
          <w:sz w:val="52"/>
          <w:szCs w:val="52"/>
        </w:rPr>
      </w:pPr>
    </w:p>
    <w:p w:rsidR="00A2675D" w:rsidRDefault="00A2675D" w:rsidP="00B30A7A">
      <w:pPr>
        <w:pStyle w:val="Heading1"/>
        <w:jc w:val="center"/>
      </w:pPr>
      <w:bookmarkStart w:id="67" w:name="_Toc468613223"/>
    </w:p>
    <w:p w:rsidR="00A2675D" w:rsidRDefault="00A2675D" w:rsidP="00B30A7A">
      <w:pPr>
        <w:pStyle w:val="Heading1"/>
        <w:jc w:val="center"/>
      </w:pPr>
    </w:p>
    <w:p w:rsidR="00A2675D" w:rsidRDefault="00A2675D" w:rsidP="00B30A7A">
      <w:pPr>
        <w:pStyle w:val="Heading1"/>
        <w:jc w:val="center"/>
      </w:pPr>
    </w:p>
    <w:p w:rsidR="00A2675D" w:rsidRDefault="00A2675D" w:rsidP="00375E65">
      <w:pPr>
        <w:pStyle w:val="Heading1"/>
      </w:pPr>
    </w:p>
    <w:p w:rsidR="00585947" w:rsidRPr="0057407A" w:rsidRDefault="00585947" w:rsidP="00B30A7A">
      <w:pPr>
        <w:pStyle w:val="Heading1"/>
        <w:jc w:val="center"/>
      </w:pPr>
      <w:bookmarkStart w:id="68" w:name="_Toc469238415"/>
      <w:r w:rsidRPr="0057407A">
        <w:t xml:space="preserve">Chapter </w:t>
      </w:r>
      <w:r w:rsidR="00B30A7A">
        <w:t>2</w:t>
      </w:r>
      <w:bookmarkEnd w:id="67"/>
      <w:bookmarkEnd w:id="68"/>
    </w:p>
    <w:p w:rsidR="00B30A7A" w:rsidRDefault="00BC63C1" w:rsidP="00E465B5">
      <w:pPr>
        <w:pStyle w:val="Heading1"/>
        <w:jc w:val="center"/>
        <w:rPr>
          <w:sz w:val="96"/>
          <w:szCs w:val="96"/>
        </w:rPr>
      </w:pPr>
      <w:bookmarkStart w:id="69" w:name="_Toc468613224"/>
      <w:bookmarkStart w:id="70" w:name="_Toc469238416"/>
      <w:r w:rsidRPr="00BC63C1">
        <w:rPr>
          <w:sz w:val="96"/>
          <w:szCs w:val="96"/>
        </w:rPr>
        <w:t>Literature Review</w:t>
      </w:r>
      <w:r w:rsidR="00B30A7A">
        <w:rPr>
          <w:sz w:val="96"/>
          <w:szCs w:val="96"/>
        </w:rPr>
        <w:t xml:space="preserve"> </w:t>
      </w:r>
      <w:r w:rsidR="00E465B5">
        <w:rPr>
          <w:sz w:val="96"/>
          <w:szCs w:val="96"/>
        </w:rPr>
        <w:t>and</w:t>
      </w:r>
      <w:r w:rsidR="00E465B5">
        <w:rPr>
          <w:sz w:val="96"/>
          <w:szCs w:val="96"/>
        </w:rPr>
        <w:br/>
      </w:r>
      <w:r w:rsidR="00B30A7A">
        <w:rPr>
          <w:sz w:val="96"/>
          <w:szCs w:val="96"/>
        </w:rPr>
        <w:t xml:space="preserve"> ISO 50001:2011</w:t>
      </w:r>
      <w:bookmarkEnd w:id="69"/>
      <w:bookmarkEnd w:id="70"/>
    </w:p>
    <w:p w:rsidR="00B30A7A" w:rsidRPr="00B30A7A" w:rsidRDefault="00B30A7A" w:rsidP="00B30A7A"/>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585947" w:rsidRDefault="00585947" w:rsidP="005626A7">
      <w:pPr>
        <w:jc w:val="both"/>
        <w:rPr>
          <w:rFonts w:asciiTheme="majorBidi" w:hAnsiTheme="majorBidi" w:cstheme="majorBidi"/>
          <w:sz w:val="24"/>
          <w:szCs w:val="24"/>
        </w:rPr>
      </w:pPr>
    </w:p>
    <w:p w:rsidR="00204785" w:rsidRDefault="00204785" w:rsidP="005626A7">
      <w:pPr>
        <w:jc w:val="both"/>
        <w:rPr>
          <w:rFonts w:asciiTheme="majorBidi" w:hAnsiTheme="majorBidi" w:cstheme="majorBidi"/>
          <w:sz w:val="24"/>
          <w:szCs w:val="24"/>
        </w:rPr>
      </w:pPr>
    </w:p>
    <w:p w:rsidR="00FF373B" w:rsidRPr="00924E7F" w:rsidRDefault="00B30A7A" w:rsidP="002442B7">
      <w:pPr>
        <w:pStyle w:val="Heading2"/>
      </w:pPr>
      <w:bookmarkStart w:id="71" w:name="_Toc468613225"/>
      <w:bookmarkStart w:id="72" w:name="_Toc469238417"/>
      <w:r>
        <w:lastRenderedPageBreak/>
        <w:t>2</w:t>
      </w:r>
      <w:r w:rsidR="00924E7F" w:rsidRPr="00924E7F">
        <w:t>.1 D</w:t>
      </w:r>
      <w:r w:rsidR="00FF373B" w:rsidRPr="00924E7F">
        <w:t>efinitions of energy, energy saving and energy management</w:t>
      </w:r>
      <w:bookmarkEnd w:id="71"/>
      <w:bookmarkEnd w:id="72"/>
      <w:r w:rsidR="00FF373B" w:rsidRPr="00924E7F">
        <w:t xml:space="preserve"> </w:t>
      </w:r>
    </w:p>
    <w:p w:rsidR="00FF373B" w:rsidRPr="001E24F7" w:rsidRDefault="00B30A7A" w:rsidP="002442B7">
      <w:pPr>
        <w:pStyle w:val="Heading3"/>
      </w:pPr>
      <w:bookmarkStart w:id="73" w:name="_Toc468613226"/>
      <w:bookmarkStart w:id="74" w:name="_Toc469238418"/>
      <w:r>
        <w:t>2</w:t>
      </w:r>
      <w:r w:rsidR="00FF373B" w:rsidRPr="001E24F7">
        <w:t>.1.1</w:t>
      </w:r>
      <w:r w:rsidR="00924E7F" w:rsidRPr="001E24F7">
        <w:t xml:space="preserve"> </w:t>
      </w:r>
      <w:r w:rsidR="00FF373B" w:rsidRPr="001E24F7">
        <w:t>Energy</w:t>
      </w:r>
      <w:bookmarkEnd w:id="73"/>
      <w:bookmarkEnd w:id="74"/>
      <w:r w:rsidR="00FF373B" w:rsidRPr="001E24F7">
        <w:t xml:space="preserve"> </w:t>
      </w:r>
    </w:p>
    <w:p w:rsidR="00FF373B" w:rsidRDefault="00E479C1" w:rsidP="00FC4A50">
      <w:pPr>
        <w:jc w:val="both"/>
        <w:rPr>
          <w:rFonts w:asciiTheme="majorBidi" w:hAnsiTheme="majorBidi" w:cstheme="majorBidi"/>
          <w:sz w:val="24"/>
          <w:szCs w:val="24"/>
        </w:rPr>
      </w:pPr>
      <w:r>
        <w:rPr>
          <w:rFonts w:asciiTheme="majorBidi" w:hAnsiTheme="majorBidi" w:cstheme="majorBidi"/>
          <w:sz w:val="24"/>
          <w:szCs w:val="24"/>
        </w:rPr>
        <w:t>Energy i</w:t>
      </w:r>
      <w:r w:rsidR="00FF373B">
        <w:rPr>
          <w:rFonts w:asciiTheme="majorBidi" w:hAnsiTheme="majorBidi" w:cstheme="majorBidi"/>
          <w:sz w:val="24"/>
          <w:szCs w:val="24"/>
        </w:rPr>
        <w:t xml:space="preserve">s everywhere. Energy could be defined as ability to do work, the ability to move or elicit change in matter. Energy has many properties namely the energy can’t be destroyed or created be transferred between objects or systems by the interactions of forces </w:t>
      </w:r>
      <w:r w:rsidR="00BC6422"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4</w:t>
      </w:r>
      <w:r w:rsidR="00BC6422" w:rsidRPr="00B6793D">
        <w:rPr>
          <w:rFonts w:asciiTheme="majorBidi" w:hAnsiTheme="majorBidi" w:cstheme="majorBidi"/>
          <w:sz w:val="24"/>
          <w:szCs w:val="24"/>
          <w:vertAlign w:val="superscript"/>
        </w:rPr>
        <w:t>]</w:t>
      </w:r>
      <w:r w:rsidR="00BC6422">
        <w:rPr>
          <w:rFonts w:asciiTheme="majorBidi" w:hAnsiTheme="majorBidi" w:cstheme="majorBidi"/>
          <w:sz w:val="24"/>
          <w:szCs w:val="24"/>
        </w:rPr>
        <w:t>.</w:t>
      </w:r>
    </w:p>
    <w:p w:rsidR="00FF373B" w:rsidRPr="004C5CCF" w:rsidRDefault="00B30A7A" w:rsidP="002442B7">
      <w:pPr>
        <w:pStyle w:val="Heading3"/>
      </w:pPr>
      <w:bookmarkStart w:id="75" w:name="_Toc468613227"/>
      <w:bookmarkStart w:id="76" w:name="_Toc469238419"/>
      <w:r>
        <w:t>2</w:t>
      </w:r>
      <w:r w:rsidR="00FF373B" w:rsidRPr="004C5CCF">
        <w:t>.1.2 Energy saving</w:t>
      </w:r>
      <w:bookmarkEnd w:id="75"/>
      <w:bookmarkEnd w:id="76"/>
      <w:r w:rsidR="00FF373B" w:rsidRPr="004C5CCF">
        <w:t xml:space="preserve">  </w:t>
      </w:r>
    </w:p>
    <w:p w:rsidR="00FF373B" w:rsidRDefault="00FF373B" w:rsidP="00A82862">
      <w:pPr>
        <w:jc w:val="both"/>
        <w:rPr>
          <w:rFonts w:asciiTheme="majorBidi" w:hAnsiTheme="majorBidi" w:cstheme="majorBidi"/>
          <w:sz w:val="24"/>
          <w:szCs w:val="24"/>
        </w:rPr>
      </w:pPr>
      <w:r>
        <w:rPr>
          <w:rFonts w:asciiTheme="majorBidi" w:hAnsiTheme="majorBidi" w:cstheme="majorBidi"/>
          <w:sz w:val="24"/>
          <w:szCs w:val="24"/>
        </w:rPr>
        <w:t>Reduction in the amount of energy consumed in a process or system, or by an organization or society, through economy, elimination of waste, and rational use. Energy saving can be done in a several ways by using energy efficient products such as using LEDs instead of incandescent lamps</w:t>
      </w:r>
      <w:r w:rsidR="00A82862">
        <w:rPr>
          <w:rFonts w:asciiTheme="majorBidi" w:hAnsiTheme="majorBidi" w:cstheme="majorBidi"/>
          <w:sz w:val="24"/>
          <w:szCs w:val="24"/>
        </w:rPr>
        <w:t xml:space="preserve"> and </w:t>
      </w:r>
      <w:r>
        <w:rPr>
          <w:rFonts w:asciiTheme="majorBidi" w:hAnsiTheme="majorBidi" w:cstheme="majorBidi"/>
          <w:sz w:val="24"/>
          <w:szCs w:val="24"/>
        </w:rPr>
        <w:t xml:space="preserve"> </w:t>
      </w:r>
      <w:r w:rsidR="00A82862">
        <w:rPr>
          <w:rFonts w:asciiTheme="majorBidi" w:hAnsiTheme="majorBidi" w:cstheme="majorBidi"/>
          <w:sz w:val="24"/>
          <w:szCs w:val="24"/>
        </w:rPr>
        <w:t>u</w:t>
      </w:r>
      <w:r>
        <w:rPr>
          <w:rFonts w:asciiTheme="majorBidi" w:hAnsiTheme="majorBidi" w:cstheme="majorBidi"/>
          <w:sz w:val="24"/>
          <w:szCs w:val="24"/>
        </w:rPr>
        <w:t>sing energy when it</w:t>
      </w:r>
      <w:r w:rsidR="00924E7F">
        <w:rPr>
          <w:rFonts w:asciiTheme="majorBidi" w:hAnsiTheme="majorBidi" w:cstheme="majorBidi"/>
          <w:sz w:val="24"/>
          <w:szCs w:val="24"/>
        </w:rPr>
        <w:t>’s</w:t>
      </w:r>
      <w:r>
        <w:rPr>
          <w:rFonts w:asciiTheme="majorBidi" w:hAnsiTheme="majorBidi" w:cstheme="majorBidi"/>
          <w:sz w:val="24"/>
          <w:szCs w:val="24"/>
        </w:rPr>
        <w:t xml:space="preserve"> necessary</w:t>
      </w:r>
      <w:r w:rsidR="00A82862">
        <w:rPr>
          <w:rFonts w:asciiTheme="majorBidi" w:hAnsiTheme="majorBidi" w:cstheme="majorBidi"/>
          <w:sz w:val="24"/>
          <w:szCs w:val="24"/>
        </w:rPr>
        <w:t xml:space="preserve"> only.</w:t>
      </w:r>
    </w:p>
    <w:p w:rsidR="00204785" w:rsidRPr="004C5CCF" w:rsidRDefault="00B30A7A" w:rsidP="002442B7">
      <w:pPr>
        <w:pStyle w:val="Heading3"/>
      </w:pPr>
      <w:bookmarkStart w:id="77" w:name="_Toc468613228"/>
      <w:bookmarkStart w:id="78" w:name="_Toc469238420"/>
      <w:r>
        <w:t>2</w:t>
      </w:r>
      <w:r w:rsidR="00FF373B" w:rsidRPr="004C5CCF">
        <w:t>.1.3 Energy management</w:t>
      </w:r>
      <w:bookmarkEnd w:id="77"/>
      <w:bookmarkEnd w:id="78"/>
    </w:p>
    <w:p w:rsidR="00FF373B" w:rsidRDefault="00FF373B" w:rsidP="00A82862">
      <w:pPr>
        <w:jc w:val="both"/>
        <w:rPr>
          <w:rFonts w:asciiTheme="majorBidi" w:hAnsiTheme="majorBidi" w:cstheme="majorBidi"/>
          <w:sz w:val="24"/>
          <w:szCs w:val="24"/>
          <w:lang w:bidi="ar-JO"/>
        </w:rPr>
      </w:pPr>
      <w:r>
        <w:rPr>
          <w:rFonts w:asciiTheme="majorBidi" w:hAnsiTheme="majorBidi" w:cstheme="majorBidi"/>
          <w:sz w:val="24"/>
          <w:szCs w:val="24"/>
        </w:rPr>
        <w:t>Energy management is the process of monitoring, controlling, and conserving energy in a building or organization. To do it these steps are involved namely metering the energy consumption and collecting the data second finding opportunities to save energy, third Taking action to target the opportunities to save energy finally tracking the progress by analyzing the meter data  to see how well energy-saving efforts have worked.</w:t>
      </w:r>
      <w:r>
        <w:rPr>
          <w:rFonts w:asciiTheme="majorBidi" w:hAnsiTheme="majorBidi" w:cstheme="majorBidi"/>
          <w:sz w:val="24"/>
          <w:szCs w:val="24"/>
          <w:lang w:bidi="ar-JO"/>
        </w:rPr>
        <w:t xml:space="preserve"> Implementation of an energy management plan assists a company to reduce energy costs, Improve business performance, reduce greenhouse-gas emissions, ensure compliance with legal and regulatory requirements, develop of a baseline of energy use, improve corporate image and credibility among stake holders, regulators, customers, prospective clients and the public and seamlessly integrate with quality, environmental and other sector specific management systems</w:t>
      </w:r>
      <w:r w:rsidR="00BC6422">
        <w:rPr>
          <w:rFonts w:asciiTheme="majorBidi" w:hAnsiTheme="majorBidi" w:cstheme="majorBidi"/>
          <w:sz w:val="24"/>
          <w:szCs w:val="24"/>
          <w:lang w:bidi="ar-JO"/>
        </w:rPr>
        <w:t xml:space="preserve"> </w:t>
      </w:r>
      <w:r w:rsidR="00BC6422"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6</w:t>
      </w:r>
      <w:r w:rsidR="00BC6422" w:rsidRPr="00B6793D">
        <w:rPr>
          <w:rFonts w:asciiTheme="majorBidi" w:hAnsiTheme="majorBidi" w:cstheme="majorBidi"/>
          <w:sz w:val="24"/>
          <w:szCs w:val="24"/>
          <w:vertAlign w:val="superscript"/>
        </w:rPr>
        <w:t>]</w:t>
      </w:r>
      <w:r w:rsidR="001E24F7">
        <w:rPr>
          <w:rFonts w:asciiTheme="majorBidi" w:hAnsiTheme="majorBidi" w:cstheme="majorBidi"/>
          <w:sz w:val="24"/>
          <w:szCs w:val="24"/>
          <w:lang w:bidi="ar-JO"/>
        </w:rPr>
        <w:t>.</w:t>
      </w:r>
    </w:p>
    <w:p w:rsidR="00393539" w:rsidRDefault="00393539" w:rsidP="00393539">
      <w:pPr>
        <w:pStyle w:val="Heading2"/>
      </w:pPr>
      <w:bookmarkStart w:id="79" w:name="_Toc468613229"/>
      <w:bookmarkStart w:id="80" w:name="_Toc469238421"/>
      <w:r>
        <w:t xml:space="preserve">2.2 </w:t>
      </w:r>
      <w:r w:rsidRPr="009156D8">
        <w:t>Relations</w:t>
      </w:r>
      <w:r>
        <w:t xml:space="preserve"> to other standards</w:t>
      </w:r>
      <w:bookmarkEnd w:id="79"/>
      <w:bookmarkEnd w:id="80"/>
    </w:p>
    <w:p w:rsidR="00FF373B" w:rsidRPr="004C5CCF" w:rsidRDefault="00B30A7A" w:rsidP="00BD03F3">
      <w:pPr>
        <w:pStyle w:val="Heading3"/>
      </w:pPr>
      <w:bookmarkStart w:id="81" w:name="_Toc468613230"/>
      <w:bookmarkStart w:id="82" w:name="_Toc469238422"/>
      <w:r>
        <w:t>2</w:t>
      </w:r>
      <w:r w:rsidR="00FF373B" w:rsidRPr="004C5CCF">
        <w:t>.2</w:t>
      </w:r>
      <w:r w:rsidR="00393539">
        <w:t>.1</w:t>
      </w:r>
      <w:r w:rsidR="00FF373B" w:rsidRPr="004C5CCF">
        <w:t xml:space="preserve"> </w:t>
      </w:r>
      <w:r w:rsidR="009827B2" w:rsidRPr="004C5CCF">
        <w:t>H</w:t>
      </w:r>
      <w:r w:rsidR="00FF373B" w:rsidRPr="004C5CCF">
        <w:t>istorical background</w:t>
      </w:r>
      <w:bookmarkEnd w:id="81"/>
      <w:bookmarkEnd w:id="82"/>
      <w:r w:rsidR="00FF373B" w:rsidRPr="004C5CCF">
        <w:t xml:space="preserve"> </w:t>
      </w:r>
    </w:p>
    <w:p w:rsidR="00FF373B" w:rsidRDefault="00E479C1" w:rsidP="00FF373B">
      <w:pPr>
        <w:jc w:val="both"/>
        <w:rPr>
          <w:rFonts w:asciiTheme="majorBidi" w:hAnsiTheme="majorBidi" w:cstheme="majorBidi"/>
          <w:sz w:val="24"/>
          <w:szCs w:val="24"/>
          <w:rtl/>
        </w:rPr>
      </w:pPr>
      <w:r>
        <w:rPr>
          <w:rFonts w:asciiTheme="majorBidi" w:hAnsiTheme="majorBidi" w:cstheme="majorBidi"/>
          <w:sz w:val="24"/>
          <w:szCs w:val="24"/>
        </w:rPr>
        <w:t>In April 2007, UNIDO met</w:t>
      </w:r>
      <w:r w:rsidR="00FF373B">
        <w:rPr>
          <w:rFonts w:asciiTheme="majorBidi" w:hAnsiTheme="majorBidi" w:cstheme="majorBidi"/>
          <w:sz w:val="24"/>
          <w:szCs w:val="24"/>
        </w:rPr>
        <w:t xml:space="preserve"> with ISO for preparing international standards to energy management system. UNIDO initiated a program to foster coordination among various nations to develop an international standard. UNIDO hosted a preparatory meeting in Beijing in April 2008. ISO had identified energy management as one of the top five fields and in 2008 it created a project committee, ISO/PC 242, Energy management, to carry out the work.  ISO/PC 242 was led by ISO members for the United States and Brazil.</w:t>
      </w:r>
    </w:p>
    <w:p w:rsidR="00FF373B" w:rsidRDefault="00FF373B" w:rsidP="00FF373B">
      <w:pPr>
        <w:jc w:val="both"/>
        <w:rPr>
          <w:rFonts w:asciiTheme="majorBidi" w:hAnsiTheme="majorBidi" w:cstheme="majorBidi"/>
          <w:sz w:val="24"/>
          <w:szCs w:val="24"/>
        </w:rPr>
      </w:pPr>
      <w:r>
        <w:rPr>
          <w:rFonts w:asciiTheme="majorBidi" w:hAnsiTheme="majorBidi" w:cstheme="majorBidi"/>
          <w:sz w:val="24"/>
          <w:szCs w:val="24"/>
        </w:rPr>
        <w:t>Experts from a 44 ISO member countries with another 14 countries as observers participated within ISO/PC 242 in the development of ISO 50001. The standard also benefitted from the participation of development organizations including UNIDO and the World Energy Council (WEC).</w:t>
      </w:r>
    </w:p>
    <w:p w:rsidR="00FF373B" w:rsidRDefault="00FF373B" w:rsidP="00FC4A50">
      <w:pPr>
        <w:jc w:val="both"/>
        <w:rPr>
          <w:rFonts w:asciiTheme="majorBidi" w:hAnsiTheme="majorBidi" w:cstheme="majorBidi"/>
          <w:sz w:val="24"/>
          <w:szCs w:val="24"/>
        </w:rPr>
      </w:pPr>
      <w:r>
        <w:rPr>
          <w:rFonts w:asciiTheme="majorBidi" w:hAnsiTheme="majorBidi" w:cstheme="majorBidi"/>
          <w:sz w:val="24"/>
          <w:szCs w:val="24"/>
        </w:rPr>
        <w:t>ISO 50001 also drew on existing national and regional energy management codes and standards, including ones developed in China, Denmark, Ireland, Japan, Republic of Korea, Netherlands, Sweden, Thailand,</w:t>
      </w:r>
      <w:r w:rsidR="004C5CCF">
        <w:rPr>
          <w:rFonts w:asciiTheme="majorBidi" w:hAnsiTheme="majorBidi" w:cstheme="majorBidi"/>
          <w:sz w:val="24"/>
          <w:szCs w:val="24"/>
        </w:rPr>
        <w:t xml:space="preserve"> the USA and the European Union</w:t>
      </w:r>
      <w:r w:rsidR="00BC6422">
        <w:rPr>
          <w:rFonts w:asciiTheme="majorBidi" w:hAnsiTheme="majorBidi" w:cstheme="majorBidi"/>
          <w:sz w:val="24"/>
          <w:szCs w:val="24"/>
        </w:rPr>
        <w:t xml:space="preserve"> </w:t>
      </w:r>
      <w:r w:rsidR="00BC6422"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7</w:t>
      </w:r>
      <w:r w:rsidR="00BC6422" w:rsidRPr="00B6793D">
        <w:rPr>
          <w:rFonts w:asciiTheme="majorBidi" w:hAnsiTheme="majorBidi" w:cstheme="majorBidi"/>
          <w:sz w:val="24"/>
          <w:szCs w:val="24"/>
          <w:vertAlign w:val="superscript"/>
        </w:rPr>
        <w:t>]</w:t>
      </w:r>
      <w:r>
        <w:rPr>
          <w:rFonts w:asciiTheme="majorBidi" w:hAnsiTheme="majorBidi" w:cstheme="majorBidi"/>
          <w:sz w:val="24"/>
          <w:szCs w:val="24"/>
        </w:rPr>
        <w:t>.</w:t>
      </w:r>
    </w:p>
    <w:p w:rsidR="00AD4EFD" w:rsidRPr="004C5CCF" w:rsidRDefault="00AD4EFD" w:rsidP="00AD4EFD">
      <w:pPr>
        <w:rPr>
          <w:rFonts w:asciiTheme="majorBidi" w:hAnsiTheme="majorBidi" w:cstheme="majorBidi"/>
          <w:b/>
          <w:bCs/>
          <w:color w:val="632423" w:themeColor="accent2" w:themeShade="80"/>
          <w:sz w:val="24"/>
          <w:szCs w:val="24"/>
        </w:rPr>
      </w:pPr>
      <w:r w:rsidRPr="004C5CCF">
        <w:rPr>
          <w:rFonts w:asciiTheme="majorBidi" w:hAnsiTheme="majorBidi" w:cstheme="majorBidi"/>
          <w:b/>
          <w:bCs/>
          <w:color w:val="632423" w:themeColor="accent2" w:themeShade="80"/>
          <w:sz w:val="24"/>
          <w:szCs w:val="24"/>
        </w:rPr>
        <w:lastRenderedPageBreak/>
        <w:t>ISO organization and the publication of ISO 50001:2011 standard</w:t>
      </w:r>
    </w:p>
    <w:p w:rsidR="00AD4EFD" w:rsidRDefault="00AD4EFD" w:rsidP="00AD4EFD">
      <w:pPr>
        <w:jc w:val="both"/>
        <w:rPr>
          <w:rFonts w:asciiTheme="majorBidi" w:hAnsiTheme="majorBidi" w:cstheme="majorBidi"/>
          <w:sz w:val="24"/>
          <w:szCs w:val="24"/>
        </w:rPr>
      </w:pPr>
      <w:r w:rsidRPr="00672DD8">
        <w:rPr>
          <w:rFonts w:asciiTheme="majorBidi" w:hAnsiTheme="majorBidi" w:cstheme="majorBidi"/>
          <w:sz w:val="24"/>
          <w:szCs w:val="24"/>
        </w:rPr>
        <w:t>ISO (International Organization for Standardization) is the principal organization that</w:t>
      </w:r>
      <w:r>
        <w:rPr>
          <w:rFonts w:asciiTheme="majorBidi" w:hAnsiTheme="majorBidi" w:cstheme="majorBidi"/>
          <w:sz w:val="24"/>
          <w:szCs w:val="24"/>
        </w:rPr>
        <w:t xml:space="preserve"> </w:t>
      </w:r>
      <w:r w:rsidRPr="00672DD8">
        <w:rPr>
          <w:rFonts w:asciiTheme="majorBidi" w:hAnsiTheme="majorBidi" w:cstheme="majorBidi"/>
          <w:sz w:val="24"/>
          <w:szCs w:val="24"/>
        </w:rPr>
        <w:t>develops and publishes voluntary standards that impact specifications for products,</w:t>
      </w:r>
      <w:r>
        <w:rPr>
          <w:rFonts w:asciiTheme="majorBidi" w:hAnsiTheme="majorBidi" w:cstheme="majorBidi"/>
          <w:sz w:val="24"/>
          <w:szCs w:val="24"/>
        </w:rPr>
        <w:t xml:space="preserve"> </w:t>
      </w:r>
      <w:r w:rsidRPr="00672DD8">
        <w:rPr>
          <w:rFonts w:asciiTheme="majorBidi" w:hAnsiTheme="majorBidi" w:cstheme="majorBidi"/>
          <w:sz w:val="24"/>
          <w:szCs w:val="24"/>
        </w:rPr>
        <w:t>services, and good practices globally.</w:t>
      </w:r>
    </w:p>
    <w:p w:rsidR="00AD4EFD" w:rsidRDefault="00AD4EFD" w:rsidP="00AD4EFD">
      <w:pPr>
        <w:jc w:val="both"/>
        <w:rPr>
          <w:rFonts w:asciiTheme="majorBidi" w:hAnsiTheme="majorBidi" w:cstheme="majorBidi"/>
          <w:sz w:val="24"/>
          <w:szCs w:val="24"/>
        </w:rPr>
      </w:pPr>
      <w:r>
        <w:rPr>
          <w:rFonts w:asciiTheme="majorBidi" w:hAnsiTheme="majorBidi" w:cstheme="majorBidi"/>
          <w:sz w:val="24"/>
          <w:szCs w:val="24"/>
        </w:rPr>
        <w:t xml:space="preserve">In the field of </w:t>
      </w:r>
      <w:r w:rsidRPr="0051355C">
        <w:rPr>
          <w:rFonts w:asciiTheme="majorBidi" w:hAnsiTheme="majorBidi" w:cstheme="majorBidi"/>
          <w:sz w:val="24"/>
          <w:szCs w:val="24"/>
        </w:rPr>
        <w:t>energy</w:t>
      </w:r>
      <w:r>
        <w:rPr>
          <w:rFonts w:asciiTheme="majorBidi" w:hAnsiTheme="majorBidi" w:cstheme="majorBidi"/>
          <w:sz w:val="24"/>
          <w:szCs w:val="24"/>
        </w:rPr>
        <w:t xml:space="preserve"> </w:t>
      </w:r>
      <w:r w:rsidRPr="0051355C">
        <w:rPr>
          <w:rFonts w:asciiTheme="majorBidi" w:hAnsiTheme="majorBidi" w:cstheme="majorBidi"/>
          <w:sz w:val="24"/>
          <w:szCs w:val="24"/>
        </w:rPr>
        <w:t>management</w:t>
      </w:r>
      <w:r>
        <w:rPr>
          <w:rFonts w:asciiTheme="majorBidi" w:hAnsiTheme="majorBidi" w:cstheme="majorBidi"/>
          <w:sz w:val="24"/>
          <w:szCs w:val="24"/>
        </w:rPr>
        <w:t>, t</w:t>
      </w:r>
      <w:r w:rsidRPr="0051355C">
        <w:rPr>
          <w:rFonts w:asciiTheme="majorBidi" w:hAnsiTheme="majorBidi" w:cstheme="majorBidi"/>
          <w:sz w:val="24"/>
          <w:szCs w:val="24"/>
        </w:rPr>
        <w:t>here were</w:t>
      </w:r>
      <w:r>
        <w:rPr>
          <w:rFonts w:asciiTheme="majorBidi" w:hAnsiTheme="majorBidi" w:cstheme="majorBidi"/>
          <w:sz w:val="24"/>
          <w:szCs w:val="24"/>
        </w:rPr>
        <w:t xml:space="preserve"> many</w:t>
      </w:r>
      <w:r w:rsidRPr="0051355C">
        <w:rPr>
          <w:rFonts w:asciiTheme="majorBidi" w:hAnsiTheme="majorBidi" w:cstheme="majorBidi"/>
          <w:sz w:val="24"/>
          <w:szCs w:val="24"/>
        </w:rPr>
        <w:t xml:space="preserve"> national </w:t>
      </w:r>
      <w:r>
        <w:rPr>
          <w:rFonts w:asciiTheme="majorBidi" w:hAnsiTheme="majorBidi" w:cstheme="majorBidi"/>
          <w:sz w:val="24"/>
          <w:szCs w:val="24"/>
        </w:rPr>
        <w:t>and</w:t>
      </w:r>
      <w:r w:rsidRPr="0051355C">
        <w:rPr>
          <w:rFonts w:asciiTheme="majorBidi" w:hAnsiTheme="majorBidi" w:cstheme="majorBidi"/>
          <w:sz w:val="24"/>
          <w:szCs w:val="24"/>
        </w:rPr>
        <w:t xml:space="preserve"> regional standards </w:t>
      </w:r>
      <w:r>
        <w:rPr>
          <w:rFonts w:asciiTheme="majorBidi" w:hAnsiTheme="majorBidi" w:cstheme="majorBidi"/>
          <w:sz w:val="24"/>
          <w:szCs w:val="24"/>
        </w:rPr>
        <w:t xml:space="preserve">that consider its systems. </w:t>
      </w:r>
      <w:r w:rsidRPr="004017F1">
        <w:rPr>
          <w:rFonts w:asciiTheme="majorBidi" w:hAnsiTheme="majorBidi" w:cstheme="majorBidi"/>
          <w:sz w:val="24"/>
          <w:szCs w:val="24"/>
        </w:rPr>
        <w:t>ISO 50001:2011</w:t>
      </w:r>
      <w:r>
        <w:rPr>
          <w:rFonts w:asciiTheme="majorBidi" w:hAnsiTheme="majorBidi" w:cstheme="majorBidi"/>
          <w:sz w:val="24"/>
          <w:szCs w:val="24"/>
        </w:rPr>
        <w:t>, which was adopted in June 2011 as</w:t>
      </w:r>
      <w:r w:rsidRPr="004017F1">
        <w:rPr>
          <w:rFonts w:asciiTheme="majorBidi" w:hAnsiTheme="majorBidi" w:cstheme="majorBidi"/>
          <w:sz w:val="24"/>
          <w:szCs w:val="24"/>
        </w:rPr>
        <w:t xml:space="preserve"> </w:t>
      </w:r>
      <w:r>
        <w:rPr>
          <w:rFonts w:asciiTheme="majorBidi" w:hAnsiTheme="majorBidi" w:cstheme="majorBidi"/>
          <w:sz w:val="24"/>
          <w:szCs w:val="24"/>
        </w:rPr>
        <w:t>an</w:t>
      </w:r>
      <w:r w:rsidRPr="004017F1">
        <w:rPr>
          <w:rFonts w:asciiTheme="majorBidi" w:hAnsiTheme="majorBidi" w:cstheme="majorBidi"/>
          <w:sz w:val="24"/>
          <w:szCs w:val="24"/>
        </w:rPr>
        <w:t xml:space="preserve"> international standard</w:t>
      </w:r>
      <w:r>
        <w:rPr>
          <w:rFonts w:asciiTheme="majorBidi" w:hAnsiTheme="majorBidi" w:cstheme="majorBidi"/>
          <w:sz w:val="24"/>
          <w:szCs w:val="24"/>
        </w:rPr>
        <w:t xml:space="preserve"> </w:t>
      </w:r>
      <w:r w:rsidRPr="004017F1">
        <w:rPr>
          <w:rFonts w:asciiTheme="majorBidi" w:hAnsiTheme="majorBidi" w:cstheme="majorBidi"/>
          <w:sz w:val="24"/>
          <w:szCs w:val="24"/>
        </w:rPr>
        <w:t>for energy management systems</w:t>
      </w:r>
      <w:r>
        <w:rPr>
          <w:rFonts w:asciiTheme="majorBidi" w:hAnsiTheme="majorBidi" w:cstheme="majorBidi"/>
          <w:sz w:val="24"/>
          <w:szCs w:val="24"/>
        </w:rPr>
        <w:t>, eliminated this patchwork of small scale standards.</w:t>
      </w:r>
    </w:p>
    <w:p w:rsidR="00AD4EFD" w:rsidRDefault="00AD4EFD" w:rsidP="00AD4EFD">
      <w:pPr>
        <w:jc w:val="both"/>
        <w:rPr>
          <w:rFonts w:asciiTheme="majorBidi" w:hAnsiTheme="majorBidi" w:cstheme="majorBidi"/>
          <w:sz w:val="24"/>
          <w:szCs w:val="24"/>
        </w:rPr>
      </w:pPr>
      <w:r>
        <w:rPr>
          <w:rFonts w:asciiTheme="majorBidi" w:hAnsiTheme="majorBidi" w:cstheme="majorBidi"/>
          <w:sz w:val="24"/>
          <w:szCs w:val="24"/>
        </w:rPr>
        <w:t xml:space="preserve">Many </w:t>
      </w:r>
      <w:r w:rsidRPr="00D576D7">
        <w:rPr>
          <w:rFonts w:asciiTheme="majorBidi" w:hAnsiTheme="majorBidi" w:cstheme="majorBidi"/>
          <w:sz w:val="24"/>
          <w:szCs w:val="24"/>
        </w:rPr>
        <w:t>ISO management systems</w:t>
      </w:r>
      <w:r>
        <w:rPr>
          <w:rFonts w:asciiTheme="majorBidi" w:hAnsiTheme="majorBidi" w:cstheme="majorBidi"/>
          <w:sz w:val="24"/>
          <w:szCs w:val="24"/>
        </w:rPr>
        <w:t xml:space="preserve"> were published since </w:t>
      </w:r>
      <w:r w:rsidRPr="00D576D7">
        <w:rPr>
          <w:rFonts w:asciiTheme="majorBidi" w:hAnsiTheme="majorBidi" w:cstheme="majorBidi"/>
          <w:sz w:val="24"/>
          <w:szCs w:val="24"/>
        </w:rPr>
        <w:t>the mid-1980s</w:t>
      </w:r>
      <w:r>
        <w:rPr>
          <w:rFonts w:asciiTheme="majorBidi" w:hAnsiTheme="majorBidi" w:cstheme="majorBidi"/>
          <w:sz w:val="24"/>
          <w:szCs w:val="24"/>
        </w:rPr>
        <w:t xml:space="preserve"> such as </w:t>
      </w:r>
      <w:r w:rsidRPr="00D576D7">
        <w:rPr>
          <w:rFonts w:asciiTheme="majorBidi" w:hAnsiTheme="majorBidi" w:cstheme="majorBidi"/>
          <w:sz w:val="24"/>
          <w:szCs w:val="24"/>
        </w:rPr>
        <w:t>ISO 9001 for quality systems</w:t>
      </w:r>
      <w:r>
        <w:rPr>
          <w:rFonts w:asciiTheme="majorBidi" w:hAnsiTheme="majorBidi" w:cstheme="majorBidi"/>
          <w:sz w:val="24"/>
          <w:szCs w:val="24"/>
        </w:rPr>
        <w:t xml:space="preserve"> in 1986 and </w:t>
      </w:r>
      <w:r w:rsidRPr="00F070FA">
        <w:rPr>
          <w:rFonts w:asciiTheme="majorBidi" w:hAnsiTheme="majorBidi" w:cstheme="majorBidi"/>
          <w:sz w:val="24"/>
          <w:szCs w:val="24"/>
        </w:rPr>
        <w:t>ISO 14001 for environmental</w:t>
      </w:r>
      <w:r>
        <w:rPr>
          <w:rFonts w:asciiTheme="majorBidi" w:hAnsiTheme="majorBidi" w:cstheme="majorBidi"/>
          <w:sz w:val="24"/>
          <w:szCs w:val="24"/>
        </w:rPr>
        <w:t xml:space="preserve"> </w:t>
      </w:r>
      <w:r w:rsidRPr="00F070FA">
        <w:rPr>
          <w:rFonts w:asciiTheme="majorBidi" w:hAnsiTheme="majorBidi" w:cstheme="majorBidi"/>
          <w:sz w:val="24"/>
          <w:szCs w:val="24"/>
        </w:rPr>
        <w:t>management systems</w:t>
      </w:r>
      <w:r>
        <w:rPr>
          <w:rFonts w:asciiTheme="majorBidi" w:hAnsiTheme="majorBidi" w:cstheme="majorBidi"/>
          <w:sz w:val="24"/>
          <w:szCs w:val="24"/>
        </w:rPr>
        <w:t xml:space="preserve"> in 1996.</w:t>
      </w:r>
    </w:p>
    <w:p w:rsidR="004C5CCF" w:rsidRDefault="004C5CCF" w:rsidP="004C5CCF">
      <w:pPr>
        <w:autoSpaceDE w:val="0"/>
        <w:autoSpaceDN w:val="0"/>
        <w:adjustRightInd w:val="0"/>
        <w:spacing w:after="0" w:line="240" w:lineRule="auto"/>
        <w:jc w:val="both"/>
        <w:rPr>
          <w:rFonts w:asciiTheme="majorBidi" w:hAnsiTheme="majorBidi" w:cstheme="majorBidi"/>
          <w:color w:val="000000"/>
          <w:sz w:val="24"/>
          <w:szCs w:val="24"/>
        </w:rPr>
      </w:pPr>
      <w:r w:rsidRPr="00DD7295">
        <w:rPr>
          <w:rFonts w:asciiTheme="majorBidi" w:hAnsiTheme="majorBidi" w:cstheme="majorBidi"/>
          <w:color w:val="000000"/>
          <w:sz w:val="24"/>
          <w:szCs w:val="24"/>
        </w:rPr>
        <w:t>ISO</w:t>
      </w:r>
      <w:r>
        <w:rPr>
          <w:rFonts w:asciiTheme="majorBidi" w:hAnsiTheme="majorBidi" w:cstheme="majorBidi"/>
          <w:color w:val="000000"/>
          <w:sz w:val="24"/>
          <w:szCs w:val="24"/>
        </w:rPr>
        <w:t xml:space="preserve"> </w:t>
      </w:r>
      <w:r w:rsidRPr="00DD7295">
        <w:rPr>
          <w:rFonts w:asciiTheme="majorBidi" w:hAnsiTheme="majorBidi" w:cstheme="majorBidi"/>
          <w:color w:val="000000"/>
          <w:sz w:val="24"/>
          <w:szCs w:val="24"/>
        </w:rPr>
        <w:t>9001</w:t>
      </w:r>
      <w:r>
        <w:rPr>
          <w:rFonts w:asciiTheme="majorBidi" w:hAnsiTheme="majorBidi" w:cstheme="majorBidi"/>
          <w:color w:val="000000"/>
          <w:sz w:val="24"/>
          <w:szCs w:val="24"/>
        </w:rPr>
        <w:t xml:space="preserve">, </w:t>
      </w:r>
      <w:r w:rsidRPr="00DD7295">
        <w:rPr>
          <w:rFonts w:asciiTheme="majorBidi" w:hAnsiTheme="majorBidi" w:cstheme="majorBidi"/>
          <w:color w:val="000000"/>
          <w:sz w:val="24"/>
          <w:szCs w:val="24"/>
        </w:rPr>
        <w:t xml:space="preserve">ISO 14001 </w:t>
      </w:r>
      <w:r>
        <w:rPr>
          <w:rFonts w:asciiTheme="majorBidi" w:hAnsiTheme="majorBidi" w:cstheme="majorBidi"/>
          <w:color w:val="000000"/>
          <w:sz w:val="24"/>
          <w:szCs w:val="24"/>
        </w:rPr>
        <w:t xml:space="preserve">and </w:t>
      </w:r>
      <w:r w:rsidRPr="00DD7295">
        <w:rPr>
          <w:rFonts w:asciiTheme="majorBidi" w:hAnsiTheme="majorBidi" w:cstheme="majorBidi"/>
          <w:color w:val="000000"/>
          <w:sz w:val="24"/>
          <w:szCs w:val="24"/>
        </w:rPr>
        <w:t>ISO 50001</w:t>
      </w:r>
      <w:r>
        <w:rPr>
          <w:rFonts w:asciiTheme="majorBidi" w:hAnsiTheme="majorBidi" w:cstheme="majorBidi"/>
          <w:color w:val="000000"/>
          <w:sz w:val="24"/>
          <w:szCs w:val="24"/>
        </w:rPr>
        <w:t xml:space="preserve"> </w:t>
      </w:r>
      <w:r w:rsidRPr="00DD7295">
        <w:rPr>
          <w:rFonts w:asciiTheme="majorBidi" w:hAnsiTheme="majorBidi" w:cstheme="majorBidi"/>
          <w:color w:val="000000"/>
          <w:sz w:val="24"/>
          <w:szCs w:val="24"/>
        </w:rPr>
        <w:t>management system</w:t>
      </w:r>
      <w:r>
        <w:rPr>
          <w:rFonts w:asciiTheme="majorBidi" w:hAnsiTheme="majorBidi" w:cstheme="majorBidi"/>
          <w:color w:val="000000"/>
          <w:sz w:val="24"/>
          <w:szCs w:val="24"/>
        </w:rPr>
        <w:t xml:space="preserve">s </w:t>
      </w:r>
      <w:r w:rsidRPr="00DD7295">
        <w:rPr>
          <w:rFonts w:asciiTheme="majorBidi" w:hAnsiTheme="majorBidi" w:cstheme="majorBidi"/>
          <w:color w:val="000000"/>
          <w:sz w:val="24"/>
          <w:szCs w:val="24"/>
        </w:rPr>
        <w:t>share a</w:t>
      </w:r>
      <w:r>
        <w:rPr>
          <w:rFonts w:asciiTheme="majorBidi" w:hAnsiTheme="majorBidi" w:cstheme="majorBidi"/>
          <w:color w:val="000000"/>
          <w:sz w:val="24"/>
          <w:szCs w:val="24"/>
        </w:rPr>
        <w:t xml:space="preserve"> </w:t>
      </w:r>
      <w:r w:rsidRPr="00DD7295">
        <w:rPr>
          <w:rFonts w:asciiTheme="majorBidi" w:hAnsiTheme="majorBidi" w:cstheme="majorBidi"/>
          <w:color w:val="000000"/>
          <w:sz w:val="24"/>
          <w:szCs w:val="24"/>
        </w:rPr>
        <w:t>common framework with similar components, such as the requirements for document</w:t>
      </w:r>
      <w:r>
        <w:rPr>
          <w:rFonts w:asciiTheme="majorBidi" w:hAnsiTheme="majorBidi" w:cstheme="majorBidi"/>
          <w:color w:val="000000"/>
          <w:sz w:val="24"/>
          <w:szCs w:val="24"/>
        </w:rPr>
        <w:t xml:space="preserve"> control, internal audits, and </w:t>
      </w:r>
      <w:r w:rsidRPr="00DD7295">
        <w:rPr>
          <w:rFonts w:asciiTheme="majorBidi" w:hAnsiTheme="majorBidi" w:cstheme="majorBidi"/>
          <w:color w:val="000000"/>
          <w:sz w:val="24"/>
          <w:szCs w:val="24"/>
        </w:rPr>
        <w:t>management review</w:t>
      </w:r>
      <w:r>
        <w:rPr>
          <w:rFonts w:asciiTheme="majorBidi" w:hAnsiTheme="majorBidi" w:cstheme="majorBidi"/>
          <w:color w:val="000000"/>
          <w:sz w:val="24"/>
          <w:szCs w:val="24"/>
        </w:rPr>
        <w:t>. This makes it easier to implement them simultaneously and also separately.</w:t>
      </w: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C30043" w:rsidP="004C5CCF">
      <w:pPr>
        <w:autoSpaceDE w:val="0"/>
        <w:autoSpaceDN w:val="0"/>
        <w:adjustRightInd w:val="0"/>
        <w:spacing w:after="0" w:line="240" w:lineRule="auto"/>
        <w:jc w:val="both"/>
        <w:rPr>
          <w:rFonts w:asciiTheme="majorBidi" w:hAnsiTheme="majorBidi" w:cstheme="majorBidi"/>
          <w:color w:val="000000"/>
          <w:sz w:val="24"/>
          <w:szCs w:val="24"/>
        </w:rPr>
      </w:pPr>
    </w:p>
    <w:p w:rsidR="00C30043" w:rsidRDefault="004F12DA" w:rsidP="002A745B">
      <w:pPr>
        <w:pStyle w:val="Heading3"/>
      </w:pPr>
      <w:bookmarkStart w:id="83" w:name="_Toc468613231"/>
      <w:bookmarkStart w:id="84" w:name="_Toc469238423"/>
      <w:r>
        <w:lastRenderedPageBreak/>
        <w:t>2.2.</w:t>
      </w:r>
      <w:r w:rsidR="00393539">
        <w:t>2</w:t>
      </w:r>
      <w:r w:rsidRPr="009156D8">
        <w:t xml:space="preserve"> Correspondence between ISO 50001:2011, ISO 9001:2008, ISO 14001:2004 and ISO 22000:2005</w:t>
      </w:r>
      <w:r w:rsidR="00C30043">
        <w:t>.</w:t>
      </w:r>
      <w:bookmarkEnd w:id="84"/>
    </w:p>
    <w:p w:rsidR="00C30043" w:rsidRPr="00C30043" w:rsidRDefault="00C30043" w:rsidP="00C30043">
      <w:pPr>
        <w:rPr>
          <w:rFonts w:asciiTheme="majorBidi" w:hAnsiTheme="majorBidi" w:cstheme="majorBidi"/>
        </w:rPr>
      </w:pPr>
      <w:r w:rsidRPr="00C30043">
        <w:rPr>
          <w:rFonts w:asciiTheme="majorBidi" w:hAnsiTheme="majorBidi" w:cstheme="majorBidi"/>
        </w:rPr>
        <w:t>Look at table (2)</w:t>
      </w:r>
      <w:r w:rsidR="00131C4C">
        <w:rPr>
          <w:rFonts w:asciiTheme="majorBidi" w:hAnsiTheme="majorBidi" w:cstheme="majorBidi"/>
        </w:rPr>
        <w:t xml:space="preserve"> to see differences between these standards</w:t>
      </w:r>
      <w:r>
        <w:rPr>
          <w:rFonts w:asciiTheme="majorBidi" w:hAnsiTheme="majorBidi" w:cstheme="majorBidi"/>
        </w:rPr>
        <w:t>:</w:t>
      </w:r>
    </w:p>
    <w:p w:rsidR="00C30043" w:rsidRDefault="00C30043" w:rsidP="00C30043">
      <w:pPr>
        <w:pStyle w:val="Caption"/>
        <w:keepNext/>
        <w:jc w:val="center"/>
      </w:pPr>
      <w:bookmarkStart w:id="85" w:name="_Toc469238319"/>
      <w:r>
        <w:t xml:space="preserve">Table </w:t>
      </w:r>
      <w:fldSimple w:instr=" SEQ Table \* ARABIC ">
        <w:r w:rsidR="00A61024">
          <w:rPr>
            <w:noProof/>
          </w:rPr>
          <w:t>2</w:t>
        </w:r>
      </w:fldSimple>
      <w:r>
        <w:rPr>
          <w:noProof/>
        </w:rPr>
        <w:t>: C</w:t>
      </w:r>
      <w:r w:rsidRPr="009D5E71">
        <w:rPr>
          <w:noProof/>
        </w:rPr>
        <w:t>omparison between ISO standards</w:t>
      </w:r>
      <w:bookmarkEnd w:id="85"/>
    </w:p>
    <w:p w:rsidR="004F12DA" w:rsidRPr="009156D8" w:rsidRDefault="004F12DA" w:rsidP="00C30043">
      <w:pPr>
        <w:jc w:val="center"/>
      </w:pPr>
      <w:r w:rsidRPr="00BF7258">
        <w:rPr>
          <w:noProof/>
        </w:rPr>
        <w:drawing>
          <wp:inline distT="0" distB="0" distL="0" distR="0" wp14:anchorId="07C9B00A" wp14:editId="5F73280D">
            <wp:extent cx="6057900" cy="7219950"/>
            <wp:effectExtent l="0" t="0" r="0" b="0"/>
            <wp:docPr id="10" name="picture"/>
            <wp:cNvGraphicFramePr/>
            <a:graphic xmlns:a="http://schemas.openxmlformats.org/drawingml/2006/main">
              <a:graphicData uri="http://schemas.openxmlformats.org/drawingml/2006/picture">
                <pic:pic xmlns:pic="http://schemas.openxmlformats.org/drawingml/2006/picture">
                  <pic:nvPicPr>
                    <pic:cNvPr id="1579929342" name="picture"/>
                    <pic:cNvPicPr/>
                  </pic:nvPicPr>
                  <pic:blipFill>
                    <a:blip r:embed="rId14">
                      <a:extLst>
                        <a:ext uri="{28A0092B-C50C-407E-A947-70E740481C1C}">
                          <a14:useLocalDpi xmlns:a14="http://schemas.microsoft.com/office/drawing/2010/main" val="0"/>
                        </a:ext>
                      </a:extLst>
                    </a:blip>
                    <a:stretch>
                      <a:fillRect/>
                    </a:stretch>
                  </pic:blipFill>
                  <pic:spPr>
                    <a:xfrm>
                      <a:off x="0" y="0"/>
                      <a:ext cx="6057900" cy="7219950"/>
                    </a:xfrm>
                    <a:prstGeom prst="rect">
                      <a:avLst/>
                    </a:prstGeom>
                  </pic:spPr>
                </pic:pic>
              </a:graphicData>
            </a:graphic>
          </wp:inline>
        </w:drawing>
      </w:r>
      <w:bookmarkEnd w:id="83"/>
    </w:p>
    <w:p w:rsidR="004F12DA" w:rsidRDefault="004F12DA" w:rsidP="004C5CCF">
      <w:pPr>
        <w:autoSpaceDE w:val="0"/>
        <w:autoSpaceDN w:val="0"/>
        <w:adjustRightInd w:val="0"/>
        <w:spacing w:after="0" w:line="240" w:lineRule="auto"/>
        <w:jc w:val="both"/>
        <w:rPr>
          <w:rFonts w:asciiTheme="majorBidi" w:hAnsiTheme="majorBidi" w:cstheme="majorBidi"/>
          <w:color w:val="000000"/>
          <w:sz w:val="24"/>
          <w:szCs w:val="24"/>
        </w:rPr>
      </w:pPr>
      <w:r w:rsidRPr="00BF7258">
        <w:rPr>
          <w:rFonts w:asciiTheme="majorBidi" w:hAnsiTheme="majorBidi" w:cstheme="majorBidi"/>
          <w:noProof/>
        </w:rPr>
        <w:lastRenderedPageBreak/>
        <w:drawing>
          <wp:inline distT="0" distB="0" distL="0" distR="0" wp14:anchorId="5FD4724E" wp14:editId="743216A4">
            <wp:extent cx="5924550" cy="7962900"/>
            <wp:effectExtent l="0" t="0" r="0" b="0"/>
            <wp:docPr id="12" name="picture"/>
            <wp:cNvGraphicFramePr/>
            <a:graphic xmlns:a="http://schemas.openxmlformats.org/drawingml/2006/main">
              <a:graphicData uri="http://schemas.openxmlformats.org/drawingml/2006/picture">
                <pic:pic xmlns:pic="http://schemas.openxmlformats.org/drawingml/2006/picture">
                  <pic:nvPicPr>
                    <pic:cNvPr id="5188181" name="picture"/>
                    <pic:cNvPicPr/>
                  </pic:nvPicPr>
                  <pic:blipFill>
                    <a:blip r:embed="rId15">
                      <a:extLst>
                        <a:ext uri="{28A0092B-C50C-407E-A947-70E740481C1C}">
                          <a14:useLocalDpi xmlns:a14="http://schemas.microsoft.com/office/drawing/2010/main" val="0"/>
                        </a:ext>
                      </a:extLst>
                    </a:blip>
                    <a:stretch>
                      <a:fillRect/>
                    </a:stretch>
                  </pic:blipFill>
                  <pic:spPr>
                    <a:xfrm>
                      <a:off x="0" y="0"/>
                      <a:ext cx="5924550" cy="7962900"/>
                    </a:xfrm>
                    <a:prstGeom prst="rect">
                      <a:avLst/>
                    </a:prstGeom>
                  </pic:spPr>
                </pic:pic>
              </a:graphicData>
            </a:graphic>
          </wp:inline>
        </w:drawing>
      </w:r>
    </w:p>
    <w:p w:rsidR="00393539" w:rsidRPr="009156D8" w:rsidRDefault="00393539" w:rsidP="00393539">
      <w:pPr>
        <w:pStyle w:val="Heading3"/>
      </w:pPr>
      <w:bookmarkStart w:id="86" w:name="_Toc468613232"/>
      <w:bookmarkStart w:id="87" w:name="_Toc469238424"/>
      <w:r>
        <w:lastRenderedPageBreak/>
        <w:t>2.2.3</w:t>
      </w:r>
      <w:r w:rsidRPr="009156D8">
        <w:t xml:space="preserve"> General steps for implementing an ISO 50001:2011/energy management system</w:t>
      </w:r>
      <w:bookmarkEnd w:id="86"/>
      <w:bookmarkEnd w:id="87"/>
    </w:p>
    <w:p w:rsidR="00393539" w:rsidRPr="00E968D9" w:rsidRDefault="00393539" w:rsidP="00393539">
      <w:pPr>
        <w:jc w:val="both"/>
        <w:rPr>
          <w:rFonts w:asciiTheme="majorBidi" w:hAnsiTheme="majorBidi" w:cstheme="majorBidi"/>
          <w:color w:val="632423" w:themeColor="accent2" w:themeShade="80"/>
          <w:sz w:val="24"/>
          <w:szCs w:val="24"/>
          <w:u w:val="single"/>
        </w:rPr>
      </w:pPr>
      <w:r w:rsidRPr="00E968D9">
        <w:rPr>
          <w:rFonts w:asciiTheme="majorBidi" w:eastAsia="Times New Roman" w:hAnsiTheme="majorBidi" w:cstheme="majorBidi"/>
          <w:color w:val="632423" w:themeColor="accent2" w:themeShade="80"/>
          <w:sz w:val="24"/>
          <w:szCs w:val="24"/>
          <w:u w:val="single"/>
        </w:rPr>
        <w:t>What are the general steps for implementing an ISO 50001:2011/energy management system?</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1) Plan system, taking into account:</w:t>
      </w:r>
    </w:p>
    <w:p w:rsidR="00393539" w:rsidRPr="00E968D9" w:rsidRDefault="00393539" w:rsidP="00393539">
      <w:pPr>
        <w:ind w:left="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a) </w:t>
      </w:r>
      <w:r>
        <w:rPr>
          <w:rFonts w:asciiTheme="majorBidi" w:eastAsia="Times New Roman" w:hAnsiTheme="majorBidi" w:cstheme="majorBidi"/>
          <w:sz w:val="24"/>
          <w:szCs w:val="24"/>
        </w:rPr>
        <w:t>B</w:t>
      </w:r>
      <w:r w:rsidRPr="00E968D9">
        <w:rPr>
          <w:rFonts w:asciiTheme="majorBidi" w:eastAsia="Times New Roman" w:hAnsiTheme="majorBidi" w:cstheme="majorBidi"/>
          <w:sz w:val="24"/>
          <w:szCs w:val="24"/>
        </w:rPr>
        <w:t xml:space="preserve">usiness objectives </w:t>
      </w:r>
    </w:p>
    <w:p w:rsidR="00393539" w:rsidRPr="00E968D9" w:rsidRDefault="00393539" w:rsidP="00393539">
      <w:pPr>
        <w:ind w:left="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b) </w:t>
      </w:r>
      <w:r>
        <w:rPr>
          <w:rFonts w:asciiTheme="majorBidi" w:eastAsia="Times New Roman" w:hAnsiTheme="majorBidi" w:cstheme="majorBidi"/>
          <w:sz w:val="24"/>
          <w:szCs w:val="24"/>
        </w:rPr>
        <w:t>B</w:t>
      </w:r>
      <w:r w:rsidRPr="00E968D9">
        <w:rPr>
          <w:rFonts w:asciiTheme="majorBidi" w:eastAsia="Times New Roman" w:hAnsiTheme="majorBidi" w:cstheme="majorBidi"/>
          <w:sz w:val="24"/>
          <w:szCs w:val="24"/>
        </w:rPr>
        <w:t>usiness structure</w:t>
      </w:r>
    </w:p>
    <w:p w:rsidR="00393539" w:rsidRPr="00E968D9" w:rsidRDefault="00393539" w:rsidP="00393539">
      <w:pPr>
        <w:ind w:left="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c) </w:t>
      </w:r>
      <w:r>
        <w:rPr>
          <w:rFonts w:asciiTheme="majorBidi" w:eastAsia="Times New Roman" w:hAnsiTheme="majorBidi" w:cstheme="majorBidi"/>
          <w:sz w:val="24"/>
          <w:szCs w:val="24"/>
        </w:rPr>
        <w:t>R</w:t>
      </w:r>
      <w:r w:rsidRPr="00E968D9">
        <w:rPr>
          <w:rFonts w:asciiTheme="majorBidi" w:eastAsia="Times New Roman" w:hAnsiTheme="majorBidi" w:cstheme="majorBidi"/>
          <w:sz w:val="24"/>
          <w:szCs w:val="24"/>
        </w:rPr>
        <w:t>equirements of the relevant Standard(s)</w:t>
      </w:r>
    </w:p>
    <w:p w:rsidR="00393539" w:rsidRPr="00E968D9" w:rsidRDefault="00393539" w:rsidP="00393539">
      <w:pPr>
        <w:ind w:firstLine="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d) </w:t>
      </w:r>
      <w:r>
        <w:rPr>
          <w:rFonts w:asciiTheme="majorBidi" w:eastAsia="Times New Roman" w:hAnsiTheme="majorBidi" w:cstheme="majorBidi"/>
          <w:sz w:val="24"/>
          <w:szCs w:val="24"/>
        </w:rPr>
        <w:t>I</w:t>
      </w:r>
      <w:r w:rsidRPr="00E968D9">
        <w:rPr>
          <w:rFonts w:asciiTheme="majorBidi" w:eastAsia="Times New Roman" w:hAnsiTheme="majorBidi" w:cstheme="majorBidi"/>
          <w:sz w:val="24"/>
          <w:szCs w:val="24"/>
        </w:rPr>
        <w:t>dentified compliance gaps.</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2) Define policy statement, ensuring that it is:</w:t>
      </w:r>
    </w:p>
    <w:p w:rsidR="00393539" w:rsidRPr="00E968D9" w:rsidRDefault="00393539" w:rsidP="00393539">
      <w:pPr>
        <w:ind w:left="720"/>
        <w:jc w:val="both"/>
        <w:rPr>
          <w:rFonts w:asciiTheme="majorBidi" w:hAnsiTheme="majorBidi" w:cstheme="majorBidi"/>
          <w:sz w:val="24"/>
          <w:szCs w:val="24"/>
        </w:rPr>
      </w:pPr>
      <w:proofErr w:type="gramStart"/>
      <w:r w:rsidRPr="00E968D9">
        <w:rPr>
          <w:rFonts w:asciiTheme="majorBidi" w:eastAsia="Times New Roman" w:hAnsiTheme="majorBidi" w:cstheme="majorBidi"/>
          <w:sz w:val="24"/>
          <w:szCs w:val="24"/>
        </w:rPr>
        <w:t>a</w:t>
      </w:r>
      <w:proofErr w:type="gramEnd"/>
      <w:r w:rsidRPr="00E968D9">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U</w:t>
      </w:r>
      <w:r w:rsidRPr="00E968D9">
        <w:rPr>
          <w:rFonts w:asciiTheme="majorBidi" w:eastAsia="Times New Roman" w:hAnsiTheme="majorBidi" w:cstheme="majorBidi"/>
          <w:sz w:val="24"/>
          <w:szCs w:val="24"/>
        </w:rPr>
        <w:t>nique to your business</w:t>
      </w:r>
    </w:p>
    <w:p w:rsidR="00393539" w:rsidRPr="00E968D9" w:rsidRDefault="00393539" w:rsidP="00393539">
      <w:pPr>
        <w:ind w:left="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b) </w:t>
      </w:r>
      <w:r>
        <w:rPr>
          <w:rFonts w:asciiTheme="majorBidi" w:eastAsia="Times New Roman" w:hAnsiTheme="majorBidi" w:cstheme="majorBidi"/>
          <w:sz w:val="24"/>
          <w:szCs w:val="24"/>
        </w:rPr>
        <w:t>W</w:t>
      </w:r>
      <w:r w:rsidRPr="00E968D9">
        <w:rPr>
          <w:rFonts w:asciiTheme="majorBidi" w:eastAsia="Times New Roman" w:hAnsiTheme="majorBidi" w:cstheme="majorBidi"/>
          <w:sz w:val="24"/>
          <w:szCs w:val="24"/>
        </w:rPr>
        <w:t>ritten in your language</w:t>
      </w:r>
    </w:p>
    <w:p w:rsidR="00393539" w:rsidRPr="00E968D9" w:rsidRDefault="00393539" w:rsidP="00393539">
      <w:pPr>
        <w:ind w:firstLine="720"/>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c) </w:t>
      </w:r>
      <w:r>
        <w:rPr>
          <w:rFonts w:asciiTheme="majorBidi" w:eastAsia="Times New Roman" w:hAnsiTheme="majorBidi" w:cstheme="majorBidi"/>
          <w:sz w:val="24"/>
          <w:szCs w:val="24"/>
        </w:rPr>
        <w:t>U</w:t>
      </w:r>
      <w:r w:rsidRPr="00E968D9">
        <w:rPr>
          <w:rFonts w:asciiTheme="majorBidi" w:eastAsia="Times New Roman" w:hAnsiTheme="majorBidi" w:cstheme="majorBidi"/>
          <w:sz w:val="24"/>
          <w:szCs w:val="24"/>
        </w:rPr>
        <w:t>ser-friendly.</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3) Define processes (core and support) and their interaction.</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4) Document core processes (preferably in flow chart form).</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5) Document core sub-processes with work instructions as necessary.</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6) Document key support processes as necessary (i.e. training, purchasing, document control, etc.).</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7) Identify or establish key system performance metrics (i.e. cost of poor quality); identify baseline and commence data gathering and analysis.</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8) Establish document distribution system such that system documents are reasonably available to those that need them.</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9) Orient / train work force in:</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 xml:space="preserve">a) </w:t>
      </w:r>
      <w:r>
        <w:rPr>
          <w:rFonts w:asciiTheme="majorBidi" w:eastAsia="Times New Roman" w:hAnsiTheme="majorBidi" w:cstheme="majorBidi"/>
          <w:sz w:val="24"/>
          <w:szCs w:val="24"/>
        </w:rPr>
        <w:t>A</w:t>
      </w:r>
      <w:r w:rsidRPr="00E968D9">
        <w:rPr>
          <w:rFonts w:asciiTheme="majorBidi" w:eastAsia="Times New Roman" w:hAnsiTheme="majorBidi" w:cstheme="majorBidi"/>
          <w:sz w:val="24"/>
          <w:szCs w:val="24"/>
        </w:rPr>
        <w:t xml:space="preserve">spects of the system that everyone has to know (such as the policy </w:t>
      </w:r>
      <w:proofErr w:type="gramStart"/>
      <w:r w:rsidRPr="00E968D9">
        <w:rPr>
          <w:rFonts w:asciiTheme="majorBidi" w:eastAsia="Times New Roman" w:hAnsiTheme="majorBidi" w:cstheme="majorBidi"/>
          <w:sz w:val="24"/>
          <w:szCs w:val="24"/>
        </w:rPr>
        <w:t>statement,</w:t>
      </w:r>
      <w:proofErr w:type="gramEnd"/>
      <w:r w:rsidRPr="00E968D9">
        <w:rPr>
          <w:rFonts w:asciiTheme="majorBidi" w:eastAsia="Times New Roman" w:hAnsiTheme="majorBidi" w:cstheme="majorBidi"/>
          <w:sz w:val="24"/>
          <w:szCs w:val="24"/>
        </w:rPr>
        <w:t xml:space="preserve"> and their role in the corrective action process) and b) aspects of the system specific to their jobs.</w:t>
      </w:r>
    </w:p>
    <w:p w:rsidR="00393539" w:rsidRPr="00E968D9" w:rsidRDefault="00393539" w:rsidP="00393539">
      <w:pPr>
        <w:jc w:val="both"/>
        <w:rPr>
          <w:rFonts w:asciiTheme="majorBidi" w:hAnsiTheme="majorBidi" w:cstheme="majorBidi"/>
          <w:sz w:val="24"/>
          <w:szCs w:val="24"/>
        </w:rPr>
      </w:pPr>
      <w:r w:rsidRPr="00E968D9">
        <w:rPr>
          <w:rFonts w:asciiTheme="majorBidi" w:eastAsia="Times New Roman" w:hAnsiTheme="majorBidi" w:cstheme="majorBidi"/>
          <w:sz w:val="24"/>
          <w:szCs w:val="24"/>
        </w:rPr>
        <w:t>10) Internally audit system to confirm that it is understood, implemented, and compliant with the Standard. (Some processes may require re-audit after corrective action.)Hold initial management review.</w:t>
      </w:r>
    </w:p>
    <w:p w:rsidR="004F12DA" w:rsidRDefault="004F12DA" w:rsidP="004C5CCF">
      <w:pPr>
        <w:autoSpaceDE w:val="0"/>
        <w:autoSpaceDN w:val="0"/>
        <w:adjustRightInd w:val="0"/>
        <w:spacing w:after="0" w:line="240" w:lineRule="auto"/>
        <w:jc w:val="both"/>
        <w:rPr>
          <w:rFonts w:asciiTheme="majorBidi" w:hAnsiTheme="majorBidi" w:cstheme="majorBidi"/>
          <w:color w:val="000000"/>
          <w:sz w:val="24"/>
          <w:szCs w:val="24"/>
        </w:rPr>
      </w:pPr>
    </w:p>
    <w:p w:rsidR="004C5CCF" w:rsidRDefault="004C5CCF" w:rsidP="004C5CCF">
      <w:pPr>
        <w:autoSpaceDE w:val="0"/>
        <w:autoSpaceDN w:val="0"/>
        <w:adjustRightInd w:val="0"/>
        <w:spacing w:after="0" w:line="240" w:lineRule="auto"/>
        <w:jc w:val="both"/>
        <w:rPr>
          <w:rFonts w:asciiTheme="majorBidi" w:hAnsiTheme="majorBidi" w:cstheme="majorBidi"/>
          <w:color w:val="000000"/>
          <w:sz w:val="24"/>
          <w:szCs w:val="24"/>
        </w:rPr>
      </w:pPr>
      <w:r w:rsidRPr="006F5CCA">
        <w:rPr>
          <w:rFonts w:asciiTheme="majorBidi" w:hAnsiTheme="majorBidi" w:cstheme="majorBidi"/>
          <w:color w:val="000000"/>
          <w:sz w:val="24"/>
          <w:szCs w:val="24"/>
        </w:rPr>
        <w:t>The three ISO standards also share the following characteristics:</w:t>
      </w:r>
    </w:p>
    <w:p w:rsidR="004C5CCF" w:rsidRDefault="004C5CCF" w:rsidP="004C5CCF">
      <w:pPr>
        <w:autoSpaceDE w:val="0"/>
        <w:autoSpaceDN w:val="0"/>
        <w:adjustRightInd w:val="0"/>
        <w:spacing w:after="0" w:line="240" w:lineRule="auto"/>
        <w:jc w:val="both"/>
        <w:rPr>
          <w:rFonts w:asciiTheme="majorBidi" w:hAnsiTheme="majorBidi" w:cstheme="majorBidi"/>
          <w:color w:val="000000"/>
          <w:sz w:val="24"/>
          <w:szCs w:val="24"/>
        </w:rPr>
      </w:pPr>
    </w:p>
    <w:p w:rsidR="004C5CCF" w:rsidRDefault="004C5CCF" w:rsidP="00371D47">
      <w:pPr>
        <w:pStyle w:val="BalloonText"/>
        <w:numPr>
          <w:ilvl w:val="0"/>
          <w:numId w:val="1"/>
        </w:numPr>
        <w:autoSpaceDE w:val="0"/>
        <w:autoSpaceDN w:val="0"/>
        <w:adjustRightInd w:val="0"/>
        <w:jc w:val="both"/>
        <w:rPr>
          <w:rFonts w:asciiTheme="majorBidi" w:hAnsiTheme="majorBidi" w:cstheme="majorBidi"/>
          <w:color w:val="000000"/>
          <w:sz w:val="24"/>
          <w:szCs w:val="24"/>
        </w:rPr>
      </w:pPr>
      <w:r w:rsidRPr="006F5CCA">
        <w:rPr>
          <w:rFonts w:asciiTheme="majorBidi" w:hAnsiTheme="majorBidi" w:cstheme="majorBidi"/>
          <w:color w:val="000000"/>
          <w:sz w:val="24"/>
          <w:szCs w:val="24"/>
        </w:rPr>
        <w:lastRenderedPageBreak/>
        <w:t>They specify the process for accomplishing the goals of the organization</w:t>
      </w:r>
      <w:r>
        <w:rPr>
          <w:rFonts w:asciiTheme="majorBidi" w:hAnsiTheme="majorBidi" w:cstheme="majorBidi"/>
          <w:color w:val="000000"/>
          <w:sz w:val="24"/>
          <w:szCs w:val="24"/>
        </w:rPr>
        <w:t xml:space="preserve"> but</w:t>
      </w:r>
      <w:r w:rsidRPr="006F5CCA">
        <w:rPr>
          <w:rFonts w:asciiTheme="majorBidi" w:hAnsiTheme="majorBidi" w:cstheme="majorBidi"/>
          <w:color w:val="000000"/>
          <w:sz w:val="24"/>
          <w:szCs w:val="24"/>
        </w:rPr>
        <w:t xml:space="preserve"> do</w:t>
      </w:r>
      <w:r>
        <w:rPr>
          <w:rFonts w:asciiTheme="majorBidi" w:hAnsiTheme="majorBidi" w:cstheme="majorBidi"/>
          <w:color w:val="000000"/>
          <w:sz w:val="24"/>
          <w:szCs w:val="24"/>
        </w:rPr>
        <w:t xml:space="preserve"> </w:t>
      </w:r>
      <w:r w:rsidRPr="006F5CCA">
        <w:rPr>
          <w:rFonts w:asciiTheme="majorBidi" w:hAnsiTheme="majorBidi" w:cstheme="majorBidi"/>
          <w:color w:val="000000"/>
          <w:sz w:val="24"/>
          <w:szCs w:val="24"/>
        </w:rPr>
        <w:t xml:space="preserve">not provide specifications for the product or service </w:t>
      </w:r>
      <w:proofErr w:type="gramStart"/>
      <w:r w:rsidRPr="006F5CCA">
        <w:rPr>
          <w:rFonts w:asciiTheme="majorBidi" w:hAnsiTheme="majorBidi" w:cstheme="majorBidi"/>
          <w:color w:val="000000"/>
          <w:sz w:val="24"/>
          <w:szCs w:val="24"/>
        </w:rPr>
        <w:t>itself</w:t>
      </w:r>
      <w:proofErr w:type="gramEnd"/>
      <w:r>
        <w:rPr>
          <w:rFonts w:asciiTheme="majorBidi" w:hAnsiTheme="majorBidi" w:cstheme="majorBidi"/>
          <w:color w:val="000000"/>
          <w:sz w:val="24"/>
          <w:szCs w:val="24"/>
        </w:rPr>
        <w:t>.</w:t>
      </w:r>
    </w:p>
    <w:p w:rsidR="004C5CCF" w:rsidRDefault="004C5CCF" w:rsidP="00371D47">
      <w:pPr>
        <w:pStyle w:val="BalloonText"/>
        <w:numPr>
          <w:ilvl w:val="0"/>
          <w:numId w:val="1"/>
        </w:numPr>
        <w:autoSpaceDE w:val="0"/>
        <w:autoSpaceDN w:val="0"/>
        <w:adjustRightInd w:val="0"/>
        <w:jc w:val="both"/>
        <w:rPr>
          <w:rFonts w:asciiTheme="majorBidi" w:hAnsiTheme="majorBidi" w:cstheme="majorBidi"/>
          <w:color w:val="000000"/>
          <w:sz w:val="24"/>
          <w:szCs w:val="24"/>
        </w:rPr>
      </w:pPr>
      <w:r w:rsidRPr="006F5CCA">
        <w:rPr>
          <w:rFonts w:asciiTheme="majorBidi" w:hAnsiTheme="majorBidi" w:cstheme="majorBidi"/>
          <w:color w:val="000000"/>
          <w:sz w:val="24"/>
          <w:szCs w:val="24"/>
        </w:rPr>
        <w:t>They do not include thresholds for goals or targets to be achieved</w:t>
      </w:r>
      <w:r>
        <w:rPr>
          <w:rFonts w:asciiTheme="majorBidi" w:hAnsiTheme="majorBidi" w:cstheme="majorBidi"/>
          <w:color w:val="000000"/>
          <w:sz w:val="24"/>
          <w:szCs w:val="24"/>
        </w:rPr>
        <w:t>.</w:t>
      </w:r>
    </w:p>
    <w:p w:rsidR="004C5CCF" w:rsidRDefault="004C5CCF" w:rsidP="00371D47">
      <w:pPr>
        <w:pStyle w:val="BalloonText"/>
        <w:numPr>
          <w:ilvl w:val="0"/>
          <w:numId w:val="1"/>
        </w:numPr>
        <w:autoSpaceDE w:val="0"/>
        <w:autoSpaceDN w:val="0"/>
        <w:adjustRightInd w:val="0"/>
        <w:jc w:val="both"/>
        <w:rPr>
          <w:rFonts w:asciiTheme="majorBidi" w:hAnsiTheme="majorBidi" w:cstheme="majorBidi"/>
          <w:color w:val="000000"/>
          <w:sz w:val="24"/>
          <w:szCs w:val="24"/>
        </w:rPr>
      </w:pPr>
      <w:r w:rsidRPr="006F5CCA">
        <w:rPr>
          <w:rFonts w:asciiTheme="majorBidi" w:hAnsiTheme="majorBidi" w:cstheme="majorBidi"/>
          <w:color w:val="000000"/>
          <w:sz w:val="24"/>
          <w:szCs w:val="24"/>
        </w:rPr>
        <w:t>The three standards can be applied to organizations of any size and in any sector.</w:t>
      </w:r>
    </w:p>
    <w:p w:rsidR="004C5CCF" w:rsidRDefault="004C5CCF" w:rsidP="00371D47">
      <w:pPr>
        <w:pStyle w:val="BalloonText"/>
        <w:numPr>
          <w:ilvl w:val="0"/>
          <w:numId w:val="1"/>
        </w:numPr>
        <w:autoSpaceDE w:val="0"/>
        <w:autoSpaceDN w:val="0"/>
        <w:adjustRightInd w:val="0"/>
        <w:jc w:val="both"/>
        <w:rPr>
          <w:rFonts w:asciiTheme="majorBidi" w:hAnsiTheme="majorBidi" w:cstheme="majorBidi"/>
          <w:color w:val="000000"/>
          <w:sz w:val="24"/>
          <w:szCs w:val="24"/>
        </w:rPr>
      </w:pPr>
      <w:r w:rsidRPr="006F5CCA">
        <w:rPr>
          <w:rFonts w:asciiTheme="majorBidi" w:hAnsiTheme="majorBidi" w:cstheme="majorBidi"/>
          <w:color w:val="000000"/>
          <w:sz w:val="24"/>
          <w:szCs w:val="24"/>
        </w:rPr>
        <w:t>Certification is implemented through a distributed system of independent accreditation</w:t>
      </w:r>
      <w:r>
        <w:rPr>
          <w:rFonts w:asciiTheme="majorBidi" w:hAnsiTheme="majorBidi" w:cstheme="majorBidi"/>
          <w:color w:val="000000"/>
          <w:sz w:val="24"/>
          <w:szCs w:val="24"/>
        </w:rPr>
        <w:t xml:space="preserve"> </w:t>
      </w:r>
      <w:r w:rsidRPr="006F5CCA">
        <w:rPr>
          <w:rFonts w:asciiTheme="majorBidi" w:hAnsiTheme="majorBidi" w:cstheme="majorBidi"/>
          <w:color w:val="000000"/>
          <w:sz w:val="24"/>
          <w:szCs w:val="24"/>
        </w:rPr>
        <w:t>bodies and auditors.</w:t>
      </w:r>
    </w:p>
    <w:p w:rsidR="004C5CCF" w:rsidRDefault="004C5CCF" w:rsidP="00371D47">
      <w:pPr>
        <w:pStyle w:val="BalloonText"/>
        <w:numPr>
          <w:ilvl w:val="0"/>
          <w:numId w:val="1"/>
        </w:numPr>
        <w:autoSpaceDE w:val="0"/>
        <w:autoSpaceDN w:val="0"/>
        <w:adjustRightInd w:val="0"/>
        <w:jc w:val="both"/>
        <w:rPr>
          <w:rFonts w:asciiTheme="majorBidi" w:hAnsiTheme="majorBidi" w:cstheme="majorBidi"/>
          <w:color w:val="000000"/>
          <w:sz w:val="24"/>
          <w:szCs w:val="24"/>
        </w:rPr>
      </w:pPr>
      <w:r w:rsidRPr="006E3380">
        <w:rPr>
          <w:rFonts w:asciiTheme="majorBidi" w:hAnsiTheme="majorBidi" w:cstheme="majorBidi"/>
          <w:color w:val="000000"/>
          <w:sz w:val="24"/>
          <w:szCs w:val="24"/>
        </w:rPr>
        <w:t>Organizations can choose to have a third party certify their performance to these management standards, using an independent accreditation body and they can also choose to implement the standard and</w:t>
      </w:r>
      <w:r>
        <w:rPr>
          <w:rFonts w:asciiTheme="majorBidi" w:hAnsiTheme="majorBidi" w:cstheme="majorBidi"/>
          <w:color w:val="000000"/>
          <w:sz w:val="24"/>
          <w:szCs w:val="24"/>
        </w:rPr>
        <w:t xml:space="preserve"> </w:t>
      </w:r>
      <w:r w:rsidRPr="006E3380">
        <w:rPr>
          <w:rFonts w:asciiTheme="majorBidi" w:hAnsiTheme="majorBidi" w:cstheme="majorBidi"/>
          <w:color w:val="000000"/>
          <w:sz w:val="24"/>
          <w:szCs w:val="24"/>
        </w:rPr>
        <w:t>forego the costs of a third-party audit.</w:t>
      </w:r>
    </w:p>
    <w:p w:rsidR="004C5CCF" w:rsidRDefault="004C5CCF" w:rsidP="00AD4EFD">
      <w:pPr>
        <w:jc w:val="both"/>
        <w:rPr>
          <w:rFonts w:asciiTheme="majorBidi" w:hAnsiTheme="majorBidi" w:cstheme="majorBidi"/>
          <w:sz w:val="24"/>
          <w:szCs w:val="24"/>
        </w:rPr>
      </w:pPr>
    </w:p>
    <w:p w:rsidR="00AD4EFD" w:rsidRDefault="00AD4EFD" w:rsidP="00FC418A">
      <w:pPr>
        <w:rPr>
          <w:rFonts w:asciiTheme="majorBidi" w:hAnsiTheme="majorBidi" w:cstheme="majorBidi"/>
          <w:sz w:val="24"/>
          <w:szCs w:val="24"/>
        </w:rPr>
      </w:pPr>
      <w:r w:rsidRPr="00D576D7">
        <w:rPr>
          <w:rFonts w:asciiTheme="majorBidi" w:hAnsiTheme="majorBidi" w:cstheme="majorBidi"/>
          <w:sz w:val="24"/>
          <w:szCs w:val="24"/>
        </w:rPr>
        <w:t>ISO management systems</w:t>
      </w:r>
      <w:r w:rsidRPr="009D1099">
        <w:rPr>
          <w:rFonts w:asciiTheme="majorBidi" w:hAnsiTheme="majorBidi" w:cstheme="majorBidi"/>
          <w:sz w:val="24"/>
          <w:szCs w:val="24"/>
        </w:rPr>
        <w:t xml:space="preserve"> are based on the Plan–Do–Check–Act</w:t>
      </w:r>
      <w:r>
        <w:rPr>
          <w:rFonts w:asciiTheme="majorBidi" w:hAnsiTheme="majorBidi" w:cstheme="majorBidi"/>
          <w:sz w:val="24"/>
          <w:szCs w:val="24"/>
        </w:rPr>
        <w:t xml:space="preserve"> </w:t>
      </w:r>
      <w:r w:rsidRPr="009D1099">
        <w:rPr>
          <w:rFonts w:asciiTheme="majorBidi" w:hAnsiTheme="majorBidi" w:cstheme="majorBidi"/>
          <w:sz w:val="24"/>
          <w:szCs w:val="24"/>
        </w:rPr>
        <w:t>(PDCA) cycle, also known as the Deming cycle</w:t>
      </w:r>
      <w:r>
        <w:rPr>
          <w:rFonts w:asciiTheme="majorBidi" w:hAnsiTheme="majorBidi" w:cstheme="majorBidi"/>
          <w:sz w:val="24"/>
          <w:szCs w:val="24"/>
        </w:rPr>
        <w:t>. The cycle is illustrated in figure (</w:t>
      </w:r>
      <w:r w:rsidR="00FC418A">
        <w:rPr>
          <w:rFonts w:asciiTheme="majorBidi" w:hAnsiTheme="majorBidi" w:cstheme="majorBidi"/>
          <w:sz w:val="24"/>
          <w:szCs w:val="24"/>
        </w:rPr>
        <w:t>2</w:t>
      </w:r>
      <w:r>
        <w:rPr>
          <w:rFonts w:asciiTheme="majorBidi" w:hAnsiTheme="majorBidi" w:cstheme="majorBidi"/>
          <w:sz w:val="24"/>
          <w:szCs w:val="24"/>
        </w:rPr>
        <w:t>) as follow:</w:t>
      </w:r>
    </w:p>
    <w:p w:rsidR="00B876B5" w:rsidRDefault="00AD4EFD" w:rsidP="00B876B5">
      <w:pPr>
        <w:keepNext/>
      </w:pPr>
      <w:r>
        <w:rPr>
          <w:rFonts w:asciiTheme="majorBidi" w:hAnsiTheme="majorBidi" w:cstheme="majorBidi"/>
          <w:noProof/>
          <w:sz w:val="24"/>
          <w:szCs w:val="24"/>
        </w:rPr>
        <w:drawing>
          <wp:inline distT="0" distB="0" distL="0" distR="0" wp14:anchorId="409B7888" wp14:editId="276BC2EA">
            <wp:extent cx="5943600" cy="336013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360137"/>
                    </a:xfrm>
                    <a:prstGeom prst="rect">
                      <a:avLst/>
                    </a:prstGeom>
                    <a:noFill/>
                    <a:ln>
                      <a:noFill/>
                    </a:ln>
                  </pic:spPr>
                </pic:pic>
              </a:graphicData>
            </a:graphic>
          </wp:inline>
        </w:drawing>
      </w:r>
    </w:p>
    <w:p w:rsidR="00B876B5" w:rsidRDefault="00B876B5" w:rsidP="00B876B5">
      <w:pPr>
        <w:pStyle w:val="Caption"/>
        <w:rPr>
          <w:rFonts w:asciiTheme="majorBidi" w:hAnsiTheme="majorBidi" w:cstheme="majorBidi"/>
          <w:color w:val="000000"/>
        </w:rPr>
      </w:pPr>
      <w:bookmarkStart w:id="88" w:name="_Toc469189865"/>
      <w:r>
        <w:t xml:space="preserve">Figure </w:t>
      </w:r>
      <w:fldSimple w:instr=" SEQ Figure \* ARABIC ">
        <w:r w:rsidR="00A61024">
          <w:rPr>
            <w:noProof/>
          </w:rPr>
          <w:t>2</w:t>
        </w:r>
      </w:fldSimple>
      <w:r>
        <w:t xml:space="preserve">: </w:t>
      </w:r>
      <w:r w:rsidRPr="00A83F5D">
        <w:t>Plan–Do–Check–Act cycle.</w:t>
      </w:r>
      <w:bookmarkStart w:id="89" w:name="_Toc468613233"/>
      <w:bookmarkEnd w:id="88"/>
      <w:r>
        <w:t xml:space="preserve"> </w:t>
      </w:r>
      <w:proofErr w:type="gramStart"/>
      <w:r w:rsidRPr="003C3160">
        <w:rPr>
          <w:rFonts w:asciiTheme="majorBidi" w:hAnsiTheme="majorBidi" w:cstheme="majorBidi"/>
          <w:color w:val="000000"/>
        </w:rPr>
        <w:t xml:space="preserve">(Copyright </w:t>
      </w:r>
      <w:r w:rsidRPr="003C3160">
        <w:rPr>
          <w:rFonts w:asciiTheme="majorBidi" w:eastAsia="SymbolStd+e0" w:hAnsiTheme="majorBidi" w:cstheme="majorBidi"/>
          <w:color w:val="000000"/>
        </w:rPr>
        <w:t xml:space="preserve"> </w:t>
      </w:r>
      <w:r w:rsidRPr="003C3160">
        <w:rPr>
          <w:rFonts w:asciiTheme="majorBidi" w:hAnsiTheme="majorBidi" w:cstheme="majorBidi"/>
          <w:color w:val="000000"/>
        </w:rPr>
        <w:t>2012, FW8100—CC-BY-SA-3.0 (</w:t>
      </w:r>
      <w:r w:rsidRPr="003C3160">
        <w:rPr>
          <w:rFonts w:asciiTheme="majorBidi" w:hAnsiTheme="majorBidi" w:cstheme="majorBidi"/>
          <w:color w:val="0000FF"/>
        </w:rPr>
        <w:t>http://creativecommons.org/licenses/by-</w:t>
      </w:r>
      <w:proofErr w:type="spellStart"/>
      <w:r w:rsidRPr="003C3160">
        <w:rPr>
          <w:rFonts w:asciiTheme="majorBidi" w:hAnsiTheme="majorBidi" w:cstheme="majorBidi"/>
          <w:color w:val="0000FF"/>
        </w:rPr>
        <w:t>sa</w:t>
      </w:r>
      <w:proofErr w:type="spellEnd"/>
      <w:r w:rsidRPr="003C3160">
        <w:rPr>
          <w:rFonts w:asciiTheme="majorBidi" w:hAnsiTheme="majorBidi" w:cstheme="majorBidi"/>
          <w:color w:val="0000FF"/>
        </w:rPr>
        <w:t>/3.0</w:t>
      </w:r>
      <w:r w:rsidRPr="003C3160">
        <w:rPr>
          <w:rFonts w:asciiTheme="majorBidi" w:hAnsiTheme="majorBidi" w:cstheme="majorBidi"/>
          <w:color w:val="000000"/>
        </w:rPr>
        <w:t>)—via Wikimedia Commons, unaltered.)</w:t>
      </w:r>
      <w:proofErr w:type="gramEnd"/>
    </w:p>
    <w:p w:rsidR="00FF373B" w:rsidRPr="00E159A8" w:rsidRDefault="00B30A7A" w:rsidP="002442B7">
      <w:pPr>
        <w:pStyle w:val="Heading2"/>
      </w:pPr>
      <w:bookmarkStart w:id="90" w:name="_Toc469238425"/>
      <w:r>
        <w:t>2</w:t>
      </w:r>
      <w:r w:rsidR="00FF373B" w:rsidRPr="00E159A8">
        <w:t>.3</w:t>
      </w:r>
      <w:r w:rsidR="00C83496">
        <w:t xml:space="preserve"> Introduction to</w:t>
      </w:r>
      <w:r w:rsidR="00FF373B" w:rsidRPr="00E159A8">
        <w:t xml:space="preserve"> ISO 50001</w:t>
      </w:r>
      <w:r w:rsidR="00C83496">
        <w:t>:2011</w:t>
      </w:r>
      <w:bookmarkEnd w:id="89"/>
      <w:bookmarkEnd w:id="90"/>
      <w:r w:rsidR="00FF373B" w:rsidRPr="00E159A8">
        <w:t xml:space="preserve"> </w:t>
      </w:r>
    </w:p>
    <w:p w:rsidR="00AD4EFD" w:rsidRDefault="00AD4EFD" w:rsidP="00AD4EFD">
      <w:pPr>
        <w:autoSpaceDE w:val="0"/>
        <w:autoSpaceDN w:val="0"/>
        <w:adjustRightInd w:val="0"/>
        <w:spacing w:after="0" w:line="240" w:lineRule="auto"/>
        <w:rPr>
          <w:rFonts w:asciiTheme="majorBidi" w:hAnsiTheme="majorBidi" w:cstheme="majorBidi"/>
          <w:color w:val="000000"/>
          <w:sz w:val="24"/>
          <w:szCs w:val="24"/>
        </w:rPr>
      </w:pPr>
      <w:r w:rsidRPr="000E018E">
        <w:rPr>
          <w:rFonts w:asciiTheme="majorBidi" w:hAnsiTheme="majorBidi" w:cstheme="majorBidi"/>
          <w:color w:val="000000"/>
          <w:sz w:val="24"/>
          <w:szCs w:val="24"/>
        </w:rPr>
        <w:t>The purpose of th</w:t>
      </w:r>
      <w:r>
        <w:rPr>
          <w:rFonts w:asciiTheme="majorBidi" w:hAnsiTheme="majorBidi" w:cstheme="majorBidi"/>
          <w:color w:val="000000"/>
          <w:sz w:val="24"/>
          <w:szCs w:val="24"/>
        </w:rPr>
        <w:t>is</w:t>
      </w:r>
      <w:r w:rsidRPr="000E018E">
        <w:rPr>
          <w:rFonts w:asciiTheme="majorBidi" w:hAnsiTheme="majorBidi" w:cstheme="majorBidi"/>
          <w:color w:val="000000"/>
          <w:sz w:val="24"/>
          <w:szCs w:val="24"/>
        </w:rPr>
        <w:t xml:space="preserve"> standard is to</w:t>
      </w:r>
    </w:p>
    <w:p w:rsidR="00AD4EFD" w:rsidRDefault="00AD4EFD" w:rsidP="00FC4A50">
      <w:pPr>
        <w:autoSpaceDE w:val="0"/>
        <w:autoSpaceDN w:val="0"/>
        <w:adjustRightInd w:val="0"/>
        <w:spacing w:after="0" w:line="240" w:lineRule="auto"/>
        <w:ind w:firstLine="720"/>
        <w:jc w:val="both"/>
        <w:rPr>
          <w:rFonts w:asciiTheme="majorBidi" w:hAnsiTheme="majorBidi" w:cstheme="majorBidi"/>
          <w:color w:val="000000"/>
          <w:sz w:val="24"/>
          <w:szCs w:val="24"/>
        </w:rPr>
      </w:pPr>
      <w:r w:rsidRPr="000E018E">
        <w:rPr>
          <w:rFonts w:asciiTheme="majorBidi" w:hAnsiTheme="majorBidi" w:cstheme="majorBidi"/>
          <w:color w:val="000000"/>
          <w:sz w:val="24"/>
          <w:szCs w:val="24"/>
        </w:rPr>
        <w:t>“</w:t>
      </w:r>
      <w:proofErr w:type="gramStart"/>
      <w:r w:rsidRPr="000E018E">
        <w:rPr>
          <w:rFonts w:asciiTheme="majorBidi" w:hAnsiTheme="majorBidi" w:cstheme="majorBidi"/>
          <w:color w:val="000000"/>
          <w:sz w:val="24"/>
          <w:szCs w:val="24"/>
        </w:rPr>
        <w:t>enable</w:t>
      </w:r>
      <w:proofErr w:type="gramEnd"/>
      <w:r w:rsidRPr="000E018E">
        <w:rPr>
          <w:rFonts w:asciiTheme="majorBidi" w:hAnsiTheme="majorBidi" w:cstheme="majorBidi"/>
          <w:color w:val="000000"/>
          <w:sz w:val="24"/>
          <w:szCs w:val="24"/>
        </w:rPr>
        <w:t xml:space="preserve"> organizations to establish the systems and processes necessary to improve energy</w:t>
      </w:r>
      <w:r>
        <w:rPr>
          <w:rFonts w:asciiTheme="majorBidi" w:hAnsiTheme="majorBidi" w:cstheme="majorBidi"/>
          <w:color w:val="000000"/>
          <w:sz w:val="24"/>
          <w:szCs w:val="24"/>
        </w:rPr>
        <w:t xml:space="preserve"> </w:t>
      </w:r>
      <w:r w:rsidRPr="000E018E">
        <w:rPr>
          <w:rFonts w:asciiTheme="majorBidi" w:hAnsiTheme="majorBidi" w:cstheme="majorBidi"/>
          <w:color w:val="000000"/>
          <w:sz w:val="24"/>
          <w:szCs w:val="24"/>
        </w:rPr>
        <w:t>performance, including energy efficiency, use and consumption. Implementation of this</w:t>
      </w:r>
      <w:r>
        <w:rPr>
          <w:rFonts w:asciiTheme="majorBidi" w:hAnsiTheme="majorBidi" w:cstheme="majorBidi"/>
          <w:color w:val="000000"/>
          <w:sz w:val="24"/>
          <w:szCs w:val="24"/>
        </w:rPr>
        <w:t xml:space="preserve"> </w:t>
      </w:r>
      <w:r w:rsidRPr="000E018E">
        <w:rPr>
          <w:rFonts w:asciiTheme="majorBidi" w:hAnsiTheme="majorBidi" w:cstheme="majorBidi"/>
          <w:color w:val="000000"/>
          <w:sz w:val="24"/>
          <w:szCs w:val="24"/>
        </w:rPr>
        <w:t>International Standard is intended to lead to reductions in greenhouse gas emissions and</w:t>
      </w:r>
      <w:r>
        <w:rPr>
          <w:rFonts w:asciiTheme="majorBidi" w:hAnsiTheme="majorBidi" w:cstheme="majorBidi"/>
          <w:color w:val="000000"/>
          <w:sz w:val="24"/>
          <w:szCs w:val="24"/>
        </w:rPr>
        <w:t xml:space="preserve"> </w:t>
      </w:r>
      <w:r w:rsidRPr="000E018E">
        <w:rPr>
          <w:rFonts w:asciiTheme="majorBidi" w:hAnsiTheme="majorBidi" w:cstheme="majorBidi"/>
          <w:color w:val="000000"/>
          <w:sz w:val="24"/>
          <w:szCs w:val="24"/>
        </w:rPr>
        <w:t>other related environmental impacts and energy cost through systematic management of</w:t>
      </w:r>
      <w:r>
        <w:rPr>
          <w:rFonts w:asciiTheme="majorBidi" w:hAnsiTheme="majorBidi" w:cstheme="majorBidi"/>
          <w:color w:val="000000"/>
          <w:sz w:val="24"/>
          <w:szCs w:val="24"/>
        </w:rPr>
        <w:t xml:space="preserve"> </w:t>
      </w:r>
      <w:r w:rsidRPr="000E018E">
        <w:rPr>
          <w:rFonts w:asciiTheme="majorBidi" w:hAnsiTheme="majorBidi" w:cstheme="majorBidi"/>
          <w:color w:val="000000"/>
          <w:sz w:val="24"/>
          <w:szCs w:val="24"/>
        </w:rPr>
        <w:t>energy”</w:t>
      </w:r>
      <w:r w:rsidR="00E159A8">
        <w:rPr>
          <w:rFonts w:asciiTheme="majorBidi" w:hAnsiTheme="majorBidi" w:cstheme="majorBidi"/>
          <w:color w:val="000000"/>
          <w:sz w:val="24"/>
          <w:szCs w:val="24"/>
        </w:rPr>
        <w:t xml:space="preserve"> </w:t>
      </w:r>
      <w:r w:rsidRPr="00E159A8">
        <w:rPr>
          <w:rFonts w:asciiTheme="majorBidi" w:hAnsiTheme="majorBidi" w:cstheme="majorBidi"/>
          <w:color w:val="000000"/>
          <w:sz w:val="24"/>
          <w:szCs w:val="24"/>
          <w:vertAlign w:val="superscript"/>
        </w:rPr>
        <w:t>[</w:t>
      </w:r>
      <w:r w:rsidR="00FC4A50">
        <w:rPr>
          <w:rFonts w:asciiTheme="majorBidi" w:hAnsiTheme="majorBidi" w:cstheme="majorBidi"/>
          <w:color w:val="000000"/>
          <w:sz w:val="24"/>
          <w:szCs w:val="24"/>
          <w:vertAlign w:val="superscript"/>
        </w:rPr>
        <w:t>8</w:t>
      </w:r>
      <w:r w:rsidRPr="00E159A8">
        <w:rPr>
          <w:rFonts w:asciiTheme="majorBidi" w:hAnsiTheme="majorBidi" w:cstheme="majorBidi"/>
          <w:color w:val="000000"/>
          <w:sz w:val="24"/>
          <w:szCs w:val="24"/>
          <w:vertAlign w:val="superscript"/>
        </w:rPr>
        <w:t>]</w:t>
      </w:r>
      <w:r>
        <w:rPr>
          <w:rFonts w:asciiTheme="majorBidi" w:hAnsiTheme="majorBidi" w:cstheme="majorBidi"/>
          <w:color w:val="000000"/>
          <w:sz w:val="24"/>
          <w:szCs w:val="24"/>
        </w:rPr>
        <w:t>.</w:t>
      </w:r>
    </w:p>
    <w:p w:rsidR="00E159A8" w:rsidRDefault="00E159A8" w:rsidP="00E159A8">
      <w:pPr>
        <w:autoSpaceDE w:val="0"/>
        <w:autoSpaceDN w:val="0"/>
        <w:adjustRightInd w:val="0"/>
        <w:spacing w:after="0" w:line="240" w:lineRule="auto"/>
        <w:ind w:firstLine="720"/>
        <w:jc w:val="both"/>
        <w:rPr>
          <w:rFonts w:asciiTheme="majorBidi" w:hAnsiTheme="majorBidi" w:cstheme="majorBidi"/>
          <w:sz w:val="24"/>
          <w:szCs w:val="24"/>
          <w:rtl/>
        </w:rPr>
      </w:pPr>
    </w:p>
    <w:p w:rsidR="00A82862" w:rsidRDefault="00FF373B" w:rsidP="00EE2B2C">
      <w:pPr>
        <w:jc w:val="both"/>
        <w:rPr>
          <w:rFonts w:asciiTheme="majorBidi" w:hAnsiTheme="majorBidi" w:cstheme="majorBidi"/>
          <w:sz w:val="24"/>
          <w:szCs w:val="24"/>
        </w:rPr>
      </w:pPr>
      <w:r>
        <w:rPr>
          <w:rFonts w:asciiTheme="majorBidi" w:hAnsiTheme="majorBidi" w:cstheme="majorBidi"/>
          <w:sz w:val="24"/>
          <w:szCs w:val="24"/>
        </w:rPr>
        <w:t>ISO 50001:2011 is an international standard for Energy Management Systems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help the organizations from different areas whatever their sizes in establishing energy management</w:t>
      </w:r>
      <w:r w:rsidR="00EE2B2C">
        <w:rPr>
          <w:rFonts w:asciiTheme="majorBidi" w:hAnsiTheme="majorBidi" w:cstheme="majorBidi"/>
          <w:sz w:val="24"/>
          <w:szCs w:val="24"/>
        </w:rPr>
        <w:t xml:space="preserve"> </w:t>
      </w:r>
      <w:r>
        <w:rPr>
          <w:rFonts w:asciiTheme="majorBidi" w:hAnsiTheme="majorBidi" w:cstheme="majorBidi"/>
          <w:sz w:val="24"/>
          <w:szCs w:val="24"/>
        </w:rPr>
        <w:lastRenderedPageBreak/>
        <w:t>structure that assist them in better understanding the baseline energy use and establish targets and plan to reduce energy consumption.</w:t>
      </w:r>
    </w:p>
    <w:p w:rsidR="00FF373B" w:rsidRDefault="00FF373B" w:rsidP="00A80D75">
      <w:pPr>
        <w:jc w:val="both"/>
        <w:rPr>
          <w:rFonts w:asciiTheme="majorBidi" w:hAnsiTheme="majorBidi" w:cstheme="majorBidi"/>
          <w:sz w:val="24"/>
          <w:szCs w:val="24"/>
          <w:lang w:bidi="ar-JO"/>
        </w:rPr>
      </w:pPr>
      <w:r>
        <w:rPr>
          <w:rFonts w:asciiTheme="majorBidi" w:hAnsiTheme="majorBidi" w:cstheme="majorBidi"/>
          <w:sz w:val="24"/>
          <w:szCs w:val="24"/>
        </w:rPr>
        <w:t xml:space="preserve"> ISO 50001 </w:t>
      </w:r>
      <w:proofErr w:type="gramStart"/>
      <w:r>
        <w:rPr>
          <w:rFonts w:asciiTheme="majorBidi" w:hAnsiTheme="majorBidi" w:cstheme="majorBidi"/>
          <w:sz w:val="24"/>
          <w:szCs w:val="24"/>
        </w:rPr>
        <w:t>standard</w:t>
      </w:r>
      <w:proofErr w:type="gramEnd"/>
      <w:r>
        <w:rPr>
          <w:rFonts w:asciiTheme="majorBidi" w:hAnsiTheme="majorBidi" w:cstheme="majorBidi"/>
          <w:sz w:val="24"/>
          <w:szCs w:val="24"/>
        </w:rPr>
        <w:t xml:space="preserve"> is based on P</w:t>
      </w:r>
      <w:r w:rsidR="00EE2B2C">
        <w:rPr>
          <w:rFonts w:asciiTheme="majorBidi" w:hAnsiTheme="majorBidi" w:cstheme="majorBidi"/>
          <w:sz w:val="24"/>
          <w:szCs w:val="24"/>
        </w:rPr>
        <w:t>D</w:t>
      </w:r>
      <w:r>
        <w:rPr>
          <w:rFonts w:asciiTheme="majorBidi" w:hAnsiTheme="majorBidi" w:cstheme="majorBidi"/>
          <w:sz w:val="24"/>
          <w:szCs w:val="24"/>
        </w:rPr>
        <w:t>CA (Plan, do, check, and act) methodology which</w:t>
      </w:r>
      <w:r w:rsidR="00276166">
        <w:rPr>
          <w:rFonts w:asciiTheme="majorBidi" w:hAnsiTheme="majorBidi" w:cstheme="majorBidi"/>
          <w:sz w:val="24"/>
          <w:szCs w:val="24"/>
        </w:rPr>
        <w:t xml:space="preserve"> </w:t>
      </w:r>
      <w:r>
        <w:rPr>
          <w:rFonts w:asciiTheme="majorBidi" w:hAnsiTheme="majorBidi" w:cstheme="majorBidi"/>
          <w:sz w:val="24"/>
          <w:szCs w:val="24"/>
        </w:rPr>
        <w:t xml:space="preserve">shows the working principle of ISO management system standards. In </w:t>
      </w:r>
      <w:r w:rsidR="00276166">
        <w:rPr>
          <w:rFonts w:asciiTheme="majorBidi" w:hAnsiTheme="majorBidi" w:cstheme="majorBidi"/>
          <w:sz w:val="24"/>
          <w:szCs w:val="24"/>
        </w:rPr>
        <w:t>“</w:t>
      </w:r>
      <w:r>
        <w:rPr>
          <w:rFonts w:asciiTheme="majorBidi" w:hAnsiTheme="majorBidi" w:cstheme="majorBidi"/>
          <w:sz w:val="24"/>
          <w:szCs w:val="24"/>
        </w:rPr>
        <w:t>plan</w:t>
      </w:r>
      <w:r w:rsidR="00276166">
        <w:rPr>
          <w:rFonts w:asciiTheme="majorBidi" w:hAnsiTheme="majorBidi" w:cstheme="majorBidi"/>
          <w:sz w:val="24"/>
          <w:szCs w:val="24"/>
        </w:rPr>
        <w:t>”,</w:t>
      </w:r>
      <w:r>
        <w:rPr>
          <w:rFonts w:asciiTheme="majorBidi" w:hAnsiTheme="majorBidi" w:cstheme="majorBidi"/>
          <w:sz w:val="24"/>
          <w:szCs w:val="24"/>
        </w:rPr>
        <w:t xml:space="preserve"> energy review</w:t>
      </w:r>
      <w:r w:rsidR="00276166">
        <w:rPr>
          <w:rFonts w:asciiTheme="majorBidi" w:hAnsiTheme="majorBidi" w:cstheme="majorBidi"/>
          <w:sz w:val="24"/>
          <w:szCs w:val="24"/>
        </w:rPr>
        <w:t xml:space="preserve"> is conducted, </w:t>
      </w:r>
      <w:r>
        <w:rPr>
          <w:rFonts w:asciiTheme="majorBidi" w:hAnsiTheme="majorBidi" w:cstheme="majorBidi"/>
          <w:sz w:val="24"/>
          <w:szCs w:val="24"/>
        </w:rPr>
        <w:t>baseline</w:t>
      </w:r>
      <w:r w:rsidR="00276166">
        <w:rPr>
          <w:rFonts w:asciiTheme="majorBidi" w:hAnsiTheme="majorBidi" w:cstheme="majorBidi"/>
          <w:sz w:val="24"/>
          <w:szCs w:val="24"/>
        </w:rPr>
        <w:t xml:space="preserve"> is</w:t>
      </w:r>
      <w:r w:rsidR="00276166" w:rsidRPr="00276166">
        <w:rPr>
          <w:rFonts w:asciiTheme="majorBidi" w:hAnsiTheme="majorBidi" w:cstheme="majorBidi"/>
          <w:sz w:val="24"/>
          <w:szCs w:val="24"/>
        </w:rPr>
        <w:t xml:space="preserve"> </w:t>
      </w:r>
      <w:r w:rsidR="00276166">
        <w:rPr>
          <w:rFonts w:asciiTheme="majorBidi" w:hAnsiTheme="majorBidi" w:cstheme="majorBidi"/>
          <w:sz w:val="24"/>
          <w:szCs w:val="24"/>
        </w:rPr>
        <w:t>established</w:t>
      </w:r>
      <w:r>
        <w:rPr>
          <w:rFonts w:asciiTheme="majorBidi" w:hAnsiTheme="majorBidi" w:cstheme="majorBidi"/>
          <w:sz w:val="24"/>
          <w:szCs w:val="24"/>
        </w:rPr>
        <w:t>, energy performance indicators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objectives, targets and action plans necessary to deliver results in accordance with opportunities to improve energy performance and the organization’s energy policy</w:t>
      </w:r>
      <w:r w:rsidR="00276166">
        <w:rPr>
          <w:rFonts w:asciiTheme="majorBidi" w:hAnsiTheme="majorBidi" w:cstheme="majorBidi"/>
          <w:sz w:val="24"/>
          <w:szCs w:val="24"/>
        </w:rPr>
        <w:t xml:space="preserve"> are set</w:t>
      </w:r>
      <w:r>
        <w:rPr>
          <w:rFonts w:asciiTheme="majorBidi" w:hAnsiTheme="majorBidi" w:cstheme="majorBidi"/>
          <w:sz w:val="24"/>
          <w:szCs w:val="24"/>
        </w:rPr>
        <w:t xml:space="preserve">, </w:t>
      </w:r>
      <w:r w:rsidR="00276166">
        <w:rPr>
          <w:rFonts w:asciiTheme="majorBidi" w:hAnsiTheme="majorBidi" w:cstheme="majorBidi"/>
          <w:sz w:val="24"/>
          <w:szCs w:val="24"/>
        </w:rPr>
        <w:t>“</w:t>
      </w:r>
      <w:r>
        <w:rPr>
          <w:rFonts w:asciiTheme="majorBidi" w:hAnsiTheme="majorBidi" w:cstheme="majorBidi"/>
          <w:sz w:val="24"/>
          <w:szCs w:val="24"/>
        </w:rPr>
        <w:t>do</w:t>
      </w:r>
      <w:r w:rsidR="00276166">
        <w:rPr>
          <w:rFonts w:asciiTheme="majorBidi" w:hAnsiTheme="majorBidi" w:cstheme="majorBidi"/>
          <w:sz w:val="24"/>
          <w:szCs w:val="24"/>
        </w:rPr>
        <w:t>”</w:t>
      </w:r>
      <w:r>
        <w:rPr>
          <w:rFonts w:asciiTheme="majorBidi" w:hAnsiTheme="majorBidi" w:cstheme="majorBidi"/>
          <w:sz w:val="24"/>
          <w:szCs w:val="24"/>
        </w:rPr>
        <w:t xml:space="preserve"> implement the plans within a structured management framework, </w:t>
      </w:r>
      <w:r w:rsidR="00276166">
        <w:rPr>
          <w:rFonts w:asciiTheme="majorBidi" w:hAnsiTheme="majorBidi" w:cstheme="majorBidi"/>
          <w:sz w:val="24"/>
          <w:szCs w:val="24"/>
        </w:rPr>
        <w:t>“</w:t>
      </w:r>
      <w:r>
        <w:rPr>
          <w:rFonts w:asciiTheme="majorBidi" w:hAnsiTheme="majorBidi" w:cstheme="majorBidi"/>
          <w:sz w:val="24"/>
          <w:szCs w:val="24"/>
        </w:rPr>
        <w:t>check</w:t>
      </w:r>
      <w:r w:rsidR="00276166">
        <w:rPr>
          <w:rFonts w:asciiTheme="majorBidi" w:hAnsiTheme="majorBidi" w:cstheme="majorBidi"/>
          <w:sz w:val="24"/>
          <w:szCs w:val="24"/>
        </w:rPr>
        <w:t>”</w:t>
      </w:r>
      <w:r>
        <w:rPr>
          <w:rFonts w:asciiTheme="majorBidi" w:hAnsiTheme="majorBidi" w:cstheme="majorBidi"/>
          <w:sz w:val="24"/>
          <w:szCs w:val="24"/>
        </w:rPr>
        <w:t xml:space="preserve"> measure</w:t>
      </w:r>
      <w:r w:rsidR="00276166">
        <w:rPr>
          <w:rFonts w:asciiTheme="majorBidi" w:hAnsiTheme="majorBidi" w:cstheme="majorBidi"/>
          <w:sz w:val="24"/>
          <w:szCs w:val="24"/>
        </w:rPr>
        <w:t>s</w:t>
      </w:r>
      <w:r>
        <w:rPr>
          <w:rFonts w:asciiTheme="majorBidi" w:hAnsiTheme="majorBidi" w:cstheme="majorBidi"/>
          <w:sz w:val="24"/>
          <w:szCs w:val="24"/>
        </w:rPr>
        <w:t xml:space="preserve"> and monitor</w:t>
      </w:r>
      <w:r w:rsidR="00276166">
        <w:rPr>
          <w:rFonts w:asciiTheme="majorBidi" w:hAnsiTheme="majorBidi" w:cstheme="majorBidi"/>
          <w:sz w:val="24"/>
          <w:szCs w:val="24"/>
        </w:rPr>
        <w:t>s</w:t>
      </w:r>
      <w:r>
        <w:rPr>
          <w:rFonts w:asciiTheme="majorBidi" w:hAnsiTheme="majorBidi" w:cstheme="majorBidi"/>
          <w:sz w:val="24"/>
          <w:szCs w:val="24"/>
        </w:rPr>
        <w:t xml:space="preserve"> the actual results against </w:t>
      </w:r>
      <w:r w:rsidR="00276166">
        <w:rPr>
          <w:rFonts w:asciiTheme="majorBidi" w:hAnsiTheme="majorBidi" w:cstheme="majorBidi"/>
          <w:sz w:val="24"/>
          <w:szCs w:val="24"/>
        </w:rPr>
        <w:t>the</w:t>
      </w:r>
      <w:r>
        <w:rPr>
          <w:rFonts w:asciiTheme="majorBidi" w:hAnsiTheme="majorBidi" w:cstheme="majorBidi"/>
          <w:sz w:val="24"/>
          <w:szCs w:val="24"/>
        </w:rPr>
        <w:t xml:space="preserve"> planned objectives, </w:t>
      </w:r>
      <w:r w:rsidR="00276166">
        <w:rPr>
          <w:rFonts w:asciiTheme="majorBidi" w:hAnsiTheme="majorBidi" w:cstheme="majorBidi"/>
          <w:sz w:val="24"/>
          <w:szCs w:val="24"/>
        </w:rPr>
        <w:t>“</w:t>
      </w:r>
      <w:r>
        <w:rPr>
          <w:rFonts w:asciiTheme="majorBidi" w:hAnsiTheme="majorBidi" w:cstheme="majorBidi"/>
          <w:sz w:val="24"/>
          <w:szCs w:val="24"/>
        </w:rPr>
        <w:t>act</w:t>
      </w:r>
      <w:r w:rsidR="00276166">
        <w:rPr>
          <w:rFonts w:asciiTheme="majorBidi" w:hAnsiTheme="majorBidi" w:cstheme="majorBidi"/>
          <w:sz w:val="24"/>
          <w:szCs w:val="24"/>
        </w:rPr>
        <w:t>”</w:t>
      </w:r>
      <w:r>
        <w:rPr>
          <w:rFonts w:asciiTheme="majorBidi" w:hAnsiTheme="majorBidi" w:cstheme="majorBidi"/>
          <w:sz w:val="24"/>
          <w:szCs w:val="24"/>
        </w:rPr>
        <w:t xml:space="preserve"> correct</w:t>
      </w:r>
      <w:r w:rsidR="00276166">
        <w:rPr>
          <w:rFonts w:asciiTheme="majorBidi" w:hAnsiTheme="majorBidi" w:cstheme="majorBidi"/>
          <w:sz w:val="24"/>
          <w:szCs w:val="24"/>
        </w:rPr>
        <w:t>s</w:t>
      </w:r>
      <w:r>
        <w:rPr>
          <w:rFonts w:asciiTheme="majorBidi" w:hAnsiTheme="majorBidi" w:cstheme="majorBidi"/>
          <w:sz w:val="24"/>
          <w:szCs w:val="24"/>
        </w:rPr>
        <w:t xml:space="preserve"> and improve</w:t>
      </w:r>
      <w:r w:rsidR="00276166">
        <w:rPr>
          <w:rFonts w:asciiTheme="majorBidi" w:hAnsiTheme="majorBidi" w:cstheme="majorBidi"/>
          <w:sz w:val="24"/>
          <w:szCs w:val="24"/>
        </w:rPr>
        <w:t>s</w:t>
      </w:r>
      <w:r>
        <w:rPr>
          <w:rFonts w:asciiTheme="majorBidi" w:hAnsiTheme="majorBidi" w:cstheme="majorBidi"/>
          <w:sz w:val="24"/>
          <w:szCs w:val="24"/>
        </w:rPr>
        <w:t xml:space="preserve"> the plans to meet and exceed the planned results</w:t>
      </w:r>
      <w:r w:rsidR="00BC6422"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9</w:t>
      </w:r>
      <w:r w:rsidR="00BC6422" w:rsidRPr="00B6793D">
        <w:rPr>
          <w:rFonts w:asciiTheme="majorBidi" w:hAnsiTheme="majorBidi" w:cstheme="majorBidi"/>
          <w:sz w:val="24"/>
          <w:szCs w:val="24"/>
          <w:vertAlign w:val="superscript"/>
        </w:rPr>
        <w:t>]</w:t>
      </w:r>
      <w:r w:rsidR="00BC6422" w:rsidRPr="00BC6422">
        <w:rPr>
          <w:rFonts w:asciiTheme="majorBidi" w:hAnsiTheme="majorBidi" w:cstheme="majorBidi"/>
          <w:sz w:val="24"/>
          <w:szCs w:val="24"/>
          <w:vertAlign w:val="superscript"/>
        </w:rPr>
        <w:t xml:space="preserve"> </w:t>
      </w:r>
      <w:r w:rsidR="00BC6422"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10</w:t>
      </w:r>
      <w:r w:rsidR="00BC6422" w:rsidRPr="00B6793D">
        <w:rPr>
          <w:rFonts w:asciiTheme="majorBidi" w:hAnsiTheme="majorBidi" w:cstheme="majorBidi"/>
          <w:sz w:val="24"/>
          <w:szCs w:val="24"/>
          <w:vertAlign w:val="superscript"/>
        </w:rPr>
        <w:t>]</w:t>
      </w:r>
      <w:r w:rsidR="00BC6422">
        <w:rPr>
          <w:rFonts w:asciiTheme="majorBidi" w:hAnsiTheme="majorBidi" w:cstheme="majorBidi"/>
          <w:sz w:val="24"/>
          <w:szCs w:val="24"/>
        </w:rPr>
        <w:t>.</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 xml:space="preserve">Many organizations have undertaken ISO 50001:2011 “reviews” or “audits” to assess their </w:t>
      </w:r>
      <w:proofErr w:type="spellStart"/>
      <w:r w:rsidRPr="00BF7258">
        <w:rPr>
          <w:rFonts w:asciiTheme="majorBidi" w:eastAsia="Times New Roman" w:hAnsiTheme="majorBidi" w:cstheme="majorBidi"/>
          <w:color w:val="FF0000"/>
          <w:sz w:val="24"/>
          <w:szCs w:val="24"/>
        </w:rPr>
        <w:t>EnMS</w:t>
      </w:r>
      <w:proofErr w:type="spellEnd"/>
      <w:r w:rsidRPr="00BF7258">
        <w:rPr>
          <w:rFonts w:asciiTheme="majorBidi" w:eastAsia="Times New Roman" w:hAnsiTheme="majorBidi" w:cstheme="majorBidi"/>
          <w:sz w:val="24"/>
          <w:szCs w:val="24"/>
        </w:rPr>
        <w:t xml:space="preserve"> performance. On their own, however, these “reviews” and “audits” may not be sufficient to provide an organization with the assurance that its performance not only meets, but will continue to meet, its legal and policy requirements. To be effective, they need to be conducted within a structured management system that is integrated within the organization.</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 xml:space="preserve">The ISO 50001:2011 Standards covering Energy management are intended to provide organizations with the elements of an effective </w:t>
      </w:r>
      <w:proofErr w:type="spellStart"/>
      <w:r w:rsidRPr="00BF7258">
        <w:rPr>
          <w:rFonts w:asciiTheme="majorBidi" w:eastAsia="Times New Roman" w:hAnsiTheme="majorBidi" w:cstheme="majorBidi"/>
          <w:color w:val="FF0000"/>
          <w:sz w:val="24"/>
          <w:szCs w:val="24"/>
        </w:rPr>
        <w:t>EnMS</w:t>
      </w:r>
      <w:proofErr w:type="spellEnd"/>
      <w:r w:rsidRPr="00BF7258">
        <w:rPr>
          <w:rFonts w:asciiTheme="majorBidi" w:eastAsia="Times New Roman" w:hAnsiTheme="majorBidi" w:cstheme="majorBidi"/>
          <w:sz w:val="24"/>
          <w:szCs w:val="24"/>
        </w:rPr>
        <w:t xml:space="preserve"> that can be integrated with other management requirements and help organizations achieve ISO 50001:2011 and economic objectives.</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 xml:space="preserve">This ISO 50001:2011 Standard specifies requirements for an </w:t>
      </w:r>
      <w:proofErr w:type="spellStart"/>
      <w:r w:rsidRPr="00BF7258">
        <w:rPr>
          <w:rFonts w:asciiTheme="majorBidi" w:eastAsia="Times New Roman" w:hAnsiTheme="majorBidi" w:cstheme="majorBidi"/>
          <w:color w:val="FF0000"/>
          <w:sz w:val="24"/>
          <w:szCs w:val="24"/>
        </w:rPr>
        <w:t>EnMS</w:t>
      </w:r>
      <w:proofErr w:type="spellEnd"/>
      <w:r w:rsidRPr="00BF7258">
        <w:rPr>
          <w:rFonts w:asciiTheme="majorBidi" w:eastAsia="Times New Roman" w:hAnsiTheme="majorBidi" w:cstheme="majorBidi"/>
          <w:sz w:val="24"/>
          <w:szCs w:val="24"/>
        </w:rPr>
        <w:t xml:space="preserve"> to enable an organization to develop and implement a policy and objectives which take into account legal requirements and information about </w:t>
      </w:r>
      <w:proofErr w:type="spellStart"/>
      <w:r w:rsidRPr="00BF7258">
        <w:rPr>
          <w:rFonts w:asciiTheme="majorBidi" w:eastAsia="Times New Roman" w:hAnsiTheme="majorBidi" w:cstheme="majorBidi"/>
          <w:color w:val="FF0000"/>
          <w:sz w:val="24"/>
          <w:szCs w:val="24"/>
        </w:rPr>
        <w:t>EnMS</w:t>
      </w:r>
      <w:proofErr w:type="spellEnd"/>
      <w:r w:rsidRPr="00BF7258">
        <w:rPr>
          <w:rFonts w:asciiTheme="majorBidi" w:eastAsia="Times New Roman" w:hAnsiTheme="majorBidi" w:cstheme="majorBidi"/>
          <w:sz w:val="24"/>
          <w:szCs w:val="24"/>
        </w:rPr>
        <w:t xml:space="preserve"> risks.</w:t>
      </w:r>
    </w:p>
    <w:p w:rsidR="00C83496" w:rsidRPr="002D21BB" w:rsidRDefault="00C83496" w:rsidP="002D21BB">
      <w:pPr>
        <w:jc w:val="both"/>
        <w:rPr>
          <w:rFonts w:asciiTheme="majorBidi" w:eastAsia="Times New Roman" w:hAnsiTheme="majorBidi" w:cstheme="majorBidi"/>
          <w:sz w:val="24"/>
          <w:szCs w:val="24"/>
        </w:rPr>
      </w:pPr>
      <w:r w:rsidRPr="00BF7258">
        <w:rPr>
          <w:rFonts w:asciiTheme="majorBidi" w:eastAsia="Times New Roman" w:hAnsiTheme="majorBidi" w:cstheme="majorBidi"/>
          <w:sz w:val="24"/>
          <w:szCs w:val="24"/>
        </w:rPr>
        <w:t xml:space="preserve">It is intended to apply to all types and sizes of organizations and to accommodate diverse geographical, cultural and social conditions. The success of the system depends on commitment from all levels and functions of the organization, and especially from top management. A system of this kind enables an organization to develop an </w:t>
      </w:r>
      <w:r w:rsidRPr="00BF7258">
        <w:rPr>
          <w:rFonts w:asciiTheme="majorBidi" w:eastAsia="Times New Roman" w:hAnsiTheme="majorBidi" w:cstheme="majorBidi"/>
          <w:color w:val="FF0000"/>
          <w:sz w:val="24"/>
          <w:szCs w:val="24"/>
        </w:rPr>
        <w:t>Energy Management</w:t>
      </w:r>
      <w:r w:rsidRPr="00BF7258">
        <w:rPr>
          <w:rFonts w:asciiTheme="majorBidi" w:eastAsia="Times New Roman" w:hAnsiTheme="majorBidi" w:cstheme="majorBidi"/>
          <w:sz w:val="24"/>
          <w:szCs w:val="24"/>
        </w:rPr>
        <w:t xml:space="preserve"> policy, establish objectives and processes to achieve the policy commitments, take action as needed to improve its performance and demonstrate the conformity of the system to the requirements of this </w:t>
      </w:r>
      <w:r w:rsidRPr="00BF7258">
        <w:rPr>
          <w:rFonts w:asciiTheme="majorBidi" w:eastAsia="Times New Roman" w:hAnsiTheme="majorBidi" w:cstheme="majorBidi"/>
          <w:color w:val="FF0000"/>
          <w:sz w:val="24"/>
          <w:szCs w:val="24"/>
        </w:rPr>
        <w:t>ISO 50001:2011</w:t>
      </w:r>
      <w:r w:rsidRPr="00BF7258">
        <w:rPr>
          <w:rFonts w:asciiTheme="majorBidi" w:eastAsia="Times New Roman" w:hAnsiTheme="majorBidi" w:cstheme="majorBidi"/>
          <w:sz w:val="24"/>
          <w:szCs w:val="24"/>
        </w:rPr>
        <w:t xml:space="preserve"> Standard. The overall aim of this </w:t>
      </w:r>
      <w:r w:rsidRPr="00BF7258">
        <w:rPr>
          <w:rFonts w:asciiTheme="majorBidi" w:eastAsia="Times New Roman" w:hAnsiTheme="majorBidi" w:cstheme="majorBidi"/>
          <w:color w:val="FF0000"/>
          <w:sz w:val="24"/>
          <w:szCs w:val="24"/>
        </w:rPr>
        <w:t>ISO 50001:2011</w:t>
      </w:r>
      <w:r w:rsidRPr="00BF7258">
        <w:rPr>
          <w:rFonts w:asciiTheme="majorBidi" w:eastAsia="Times New Roman" w:hAnsiTheme="majorBidi" w:cstheme="majorBidi"/>
          <w:sz w:val="24"/>
          <w:szCs w:val="24"/>
        </w:rPr>
        <w:t xml:space="preserve"> Standard is to support and promote good </w:t>
      </w:r>
      <w:r w:rsidRPr="00BF7258">
        <w:rPr>
          <w:rFonts w:asciiTheme="majorBidi" w:eastAsia="Times New Roman" w:hAnsiTheme="majorBidi" w:cstheme="majorBidi"/>
          <w:color w:val="FF0000"/>
          <w:sz w:val="24"/>
          <w:szCs w:val="24"/>
        </w:rPr>
        <w:t>Energy Management</w:t>
      </w:r>
      <w:r w:rsidRPr="00BF7258">
        <w:rPr>
          <w:rFonts w:asciiTheme="majorBidi" w:eastAsia="Times New Roman" w:hAnsiTheme="majorBidi" w:cstheme="majorBidi"/>
          <w:sz w:val="24"/>
          <w:szCs w:val="24"/>
        </w:rPr>
        <w:t xml:space="preserve"> practices. It should be noted that many of the requirements can be addressed concurrently or revisited at any time.</w:t>
      </w:r>
    </w:p>
    <w:p w:rsidR="00C83496" w:rsidRPr="00BF7258" w:rsidRDefault="00B30A7A" w:rsidP="00C83496">
      <w:pPr>
        <w:pStyle w:val="Heading2"/>
        <w:rPr>
          <w:rFonts w:eastAsia="Times New Roman"/>
        </w:rPr>
      </w:pPr>
      <w:bookmarkStart w:id="91" w:name="_Toc468613234"/>
      <w:bookmarkStart w:id="92" w:name="_Toc469238426"/>
      <w:r>
        <w:rPr>
          <w:rFonts w:eastAsia="Times New Roman"/>
        </w:rPr>
        <w:t>2</w:t>
      </w:r>
      <w:r w:rsidR="002D21BB">
        <w:rPr>
          <w:rFonts w:eastAsia="Times New Roman"/>
        </w:rPr>
        <w:t>.4</w:t>
      </w:r>
      <w:r w:rsidR="00C83496" w:rsidRPr="00BF7258">
        <w:rPr>
          <w:rFonts w:eastAsia="Times New Roman"/>
        </w:rPr>
        <w:t xml:space="preserve"> Definition of ISO 50001:2011</w:t>
      </w:r>
      <w:bookmarkEnd w:id="91"/>
      <w:bookmarkEnd w:id="92"/>
    </w:p>
    <w:p w:rsidR="00C83496" w:rsidRPr="00B95C2B" w:rsidRDefault="00B30A7A" w:rsidP="00C83496">
      <w:pPr>
        <w:pStyle w:val="Heading3"/>
      </w:pPr>
      <w:bookmarkStart w:id="93" w:name="_Toc450790640"/>
      <w:bookmarkStart w:id="94" w:name="_Toc468613235"/>
      <w:bookmarkStart w:id="95" w:name="_Toc469238427"/>
      <w:r>
        <w:t>2</w:t>
      </w:r>
      <w:r w:rsidR="002D21BB">
        <w:t>.4</w:t>
      </w:r>
      <w:r w:rsidR="00C83496" w:rsidRPr="00B95C2B">
        <w:t>.1 Definition</w:t>
      </w:r>
      <w:bookmarkEnd w:id="93"/>
      <w:bookmarkEnd w:id="94"/>
      <w:bookmarkEnd w:id="95"/>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 xml:space="preserve">ISO 50001:2011 specifies requirements for establishing, implementing, maintaining and improving an energy management system, whose purpose is to enable an organization to follow </w:t>
      </w:r>
      <w:r w:rsidRPr="00BF7258">
        <w:rPr>
          <w:rFonts w:asciiTheme="majorBidi" w:eastAsia="Times New Roman" w:hAnsiTheme="majorBidi" w:cstheme="majorBidi"/>
          <w:sz w:val="24"/>
          <w:szCs w:val="24"/>
        </w:rPr>
        <w:lastRenderedPageBreak/>
        <w:t>a systematic approach in achieving continual improvement of energy performance, including energy efficiency, energy use and consumption.</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ISO 50001:2011 specifies requirements applicable to energy use and consumption, including measurement, documentation and reporting, design and procurement practices for equipment, systems, processes and personnel that contribute to energy performance.</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ISO 50001:2011 applies to all variables affecting energy performance that can be monitored and influenced by the organization. ISO 50001:2011 does not prescribe specific performance criteria with respect to energy.</w:t>
      </w:r>
    </w:p>
    <w:p w:rsidR="00C83496" w:rsidRPr="00BF7258" w:rsidRDefault="00C83496" w:rsidP="00C83496">
      <w:pPr>
        <w:jc w:val="both"/>
        <w:rPr>
          <w:rFonts w:asciiTheme="majorBidi" w:hAnsiTheme="majorBidi" w:cstheme="majorBidi"/>
          <w:sz w:val="24"/>
          <w:szCs w:val="24"/>
        </w:rPr>
      </w:pPr>
      <w:r w:rsidRPr="00BF7258">
        <w:rPr>
          <w:rFonts w:asciiTheme="majorBidi" w:eastAsia="Times New Roman" w:hAnsiTheme="majorBidi" w:cstheme="majorBidi"/>
          <w:sz w:val="24"/>
          <w:szCs w:val="24"/>
        </w:rPr>
        <w:t>ISO 50001:2011 has been designed to be used independently, but it can be aligned or integrated with other management systems.</w:t>
      </w:r>
    </w:p>
    <w:p w:rsidR="00C83496" w:rsidRDefault="00C83496" w:rsidP="00C83496">
      <w:pPr>
        <w:jc w:val="both"/>
        <w:rPr>
          <w:rFonts w:asciiTheme="majorBidi" w:eastAsia="Times New Roman" w:hAnsiTheme="majorBidi" w:cstheme="majorBidi"/>
          <w:sz w:val="24"/>
          <w:szCs w:val="24"/>
        </w:rPr>
      </w:pPr>
      <w:r w:rsidRPr="00BF7258">
        <w:rPr>
          <w:rFonts w:asciiTheme="majorBidi" w:eastAsia="Times New Roman" w:hAnsiTheme="majorBidi" w:cstheme="majorBidi"/>
          <w:sz w:val="24"/>
          <w:szCs w:val="24"/>
        </w:rPr>
        <w:t>ISO 50001:2011 is applicable to any organization wishing to ensure that it conforms to its stated energy policy and wishing to demonstrate this to others, such conformity being confirmed either by means of self-evaluation and self-declaration of conformity, or by certification of the energy management system by an external organization.</w:t>
      </w:r>
    </w:p>
    <w:p w:rsidR="00BD03F3" w:rsidRPr="00BD03F3" w:rsidRDefault="00B30A7A" w:rsidP="00BD03F3">
      <w:pPr>
        <w:pStyle w:val="Heading3"/>
      </w:pPr>
      <w:bookmarkStart w:id="96" w:name="_Toc468613236"/>
      <w:bookmarkStart w:id="97" w:name="_Toc469238428"/>
      <w:r>
        <w:t>2</w:t>
      </w:r>
      <w:r w:rsidR="002D21BB">
        <w:t>.4.2</w:t>
      </w:r>
      <w:r>
        <w:t xml:space="preserve"> </w:t>
      </w:r>
      <w:r w:rsidR="002D21BB" w:rsidRPr="00B95C2B">
        <w:t>Benefits of ISO 50001:2011</w:t>
      </w:r>
      <w:bookmarkStart w:id="98" w:name="_Toc468613237"/>
      <w:bookmarkEnd w:id="96"/>
      <w:bookmarkEnd w:id="97"/>
    </w:p>
    <w:p w:rsidR="002D21BB" w:rsidRPr="00BD03F3" w:rsidRDefault="002D21BB" w:rsidP="00BD03F3">
      <w:pPr>
        <w:rPr>
          <w:b/>
          <w:bCs/>
        </w:rPr>
      </w:pPr>
      <w:r w:rsidRPr="00BF7258">
        <w:t>What are the benefits of ISO 50001:2011?</w:t>
      </w:r>
      <w:bookmarkEnd w:id="98"/>
      <w:r w:rsidRPr="00BF7258">
        <w:rPr>
          <w:rFonts w:asciiTheme="majorBidi" w:eastAsia="Times New Roman" w:hAnsiTheme="majorBidi" w:cstheme="majorBidi"/>
        </w:rPr>
        <w:t xml:space="preserve">     </w:t>
      </w:r>
      <w:r w:rsidRPr="00BF7258">
        <w:rPr>
          <w:rFonts w:asciiTheme="majorBidi" w:eastAsia="Helvetica" w:hAnsiTheme="majorBidi" w:cstheme="majorBidi"/>
          <w:b/>
          <w:bCs/>
          <w:color w:val="404040" w:themeColor="text1" w:themeTint="BF"/>
        </w:rPr>
        <w:t xml:space="preserve"> </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Works from large to small organizations across diverse commercial, industrial and public sectors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Improved cost savings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Helps to achieve energy efficiency &amp; compliance</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Reduced environmental impact – carbon &amp; GHG</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Coordinating energy programs (Energy Efficiency, Energy Production, Renewable Energy and Alternative Energy)</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Facilitates external financial incentives (Electric utility, third party financing, tax benefits and others)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Builds energy management into business practices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Optimize energy-consuming assets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Improves operations and capital cost decisions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Facilitates energy management best practices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Improves the ability to benchmark, measure and report energy intensity improvements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Improves transparency and communication on the management of energy resources</w:t>
      </w:r>
    </w:p>
    <w:p w:rsidR="002D21BB" w:rsidRPr="00BF7258"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Helps in evaluating and prioritizing new energy-efficient technologies</w:t>
      </w:r>
    </w:p>
    <w:p w:rsidR="00FF373B" w:rsidRPr="00B30A7A" w:rsidRDefault="002D21BB" w:rsidP="00371D47">
      <w:pPr>
        <w:pStyle w:val="ListParagraph"/>
        <w:numPr>
          <w:ilvl w:val="0"/>
          <w:numId w:val="2"/>
        </w:numPr>
        <w:jc w:val="both"/>
        <w:rPr>
          <w:rFonts w:asciiTheme="majorBidi" w:hAnsiTheme="majorBidi" w:cstheme="majorBidi"/>
          <w:sz w:val="24"/>
          <w:szCs w:val="24"/>
        </w:rPr>
      </w:pPr>
      <w:r w:rsidRPr="00BF7258">
        <w:rPr>
          <w:rFonts w:asciiTheme="majorBidi" w:eastAsia="Times New Roman" w:hAnsiTheme="majorBidi" w:cstheme="majorBidi"/>
          <w:sz w:val="24"/>
          <w:szCs w:val="24"/>
        </w:rPr>
        <w:t>Framework for promoting energy efficiency throughout the supply chain</w:t>
      </w:r>
    </w:p>
    <w:p w:rsidR="00B30A7A" w:rsidRDefault="00B30A7A" w:rsidP="00B30A7A">
      <w:pPr>
        <w:pStyle w:val="ListParagraph"/>
        <w:ind w:left="360"/>
        <w:jc w:val="both"/>
        <w:rPr>
          <w:rFonts w:asciiTheme="majorBidi" w:eastAsia="Times New Roman" w:hAnsiTheme="majorBidi" w:cstheme="majorBidi"/>
          <w:sz w:val="24"/>
          <w:szCs w:val="24"/>
        </w:rPr>
      </w:pPr>
    </w:p>
    <w:p w:rsidR="00B30A7A" w:rsidRPr="00B95C2B" w:rsidRDefault="00B30A7A" w:rsidP="00B30A7A">
      <w:pPr>
        <w:pStyle w:val="Heading3"/>
      </w:pPr>
      <w:bookmarkStart w:id="99" w:name="_Toc468613238"/>
      <w:bookmarkStart w:id="100" w:name="_Toc469238429"/>
      <w:r>
        <w:lastRenderedPageBreak/>
        <w:t>2.4</w:t>
      </w:r>
      <w:r w:rsidRPr="00B95C2B">
        <w:t>.3 P-D-C-A cycle</w:t>
      </w:r>
      <w:bookmarkEnd w:id="99"/>
      <w:bookmarkEnd w:id="100"/>
    </w:p>
    <w:p w:rsidR="00B30A7A" w:rsidRPr="009861CB" w:rsidRDefault="00B30A7A" w:rsidP="00B30A7A">
      <w:pPr>
        <w:rPr>
          <w:rFonts w:asciiTheme="majorBidi" w:eastAsia="Times New Roman" w:hAnsiTheme="majorBidi" w:cstheme="majorBidi"/>
          <w:sz w:val="24"/>
          <w:szCs w:val="24"/>
        </w:rPr>
      </w:pPr>
      <w:r w:rsidRPr="009861CB">
        <w:rPr>
          <w:rFonts w:asciiTheme="majorBidi" w:eastAsia="Times New Roman" w:hAnsiTheme="majorBidi" w:cstheme="majorBidi"/>
          <w:sz w:val="24"/>
          <w:szCs w:val="24"/>
        </w:rPr>
        <w:t>ISO 50001:2011 Standard uses a management approach tool called the PDCA cycle. PDCA is an ongoing process that enables an organization to establish, implement and maintain its Energy Management policy based on top management leadership and commitment to the Energy management system. It consists of the following:</w:t>
      </w:r>
    </w:p>
    <w:p w:rsidR="00B30A7A" w:rsidRPr="009C771A" w:rsidRDefault="00B30A7A" w:rsidP="00B30A7A">
      <w:pPr>
        <w:jc w:val="both"/>
      </w:pPr>
      <w:r w:rsidRPr="009861CB">
        <w:rPr>
          <w:rFonts w:asciiTheme="majorBidi" w:eastAsia="Times New Roman" w:hAnsiTheme="majorBidi" w:cstheme="majorBidi"/>
          <w:sz w:val="24"/>
          <w:szCs w:val="24"/>
        </w:rPr>
        <w:t>Plan – establish the objectives and processes necessary to deliver results in accordance with the organization's Energy Management policy.</w:t>
      </w:r>
      <w:r w:rsidR="00770F87">
        <w:rPr>
          <w:rFonts w:asciiTheme="majorBidi" w:eastAsia="Times New Roman" w:hAnsiTheme="majorBidi" w:cstheme="majorBidi"/>
          <w:sz w:val="24"/>
          <w:szCs w:val="24"/>
        </w:rPr>
        <w:t xml:space="preserve"> </w:t>
      </w:r>
      <w:r w:rsidRPr="00FC418A">
        <w:rPr>
          <w:rFonts w:asciiTheme="majorBidi" w:eastAsia="Times New Roman" w:hAnsiTheme="majorBidi" w:cstheme="majorBidi"/>
          <w:sz w:val="24"/>
          <w:szCs w:val="24"/>
        </w:rPr>
        <w:t>Do –implement the process.</w:t>
      </w:r>
    </w:p>
    <w:p w:rsidR="00B30A7A" w:rsidRPr="00FC418A" w:rsidRDefault="00B30A7A" w:rsidP="00B30A7A">
      <w:pPr>
        <w:jc w:val="both"/>
        <w:rPr>
          <w:rFonts w:asciiTheme="majorBidi" w:hAnsiTheme="majorBidi" w:cstheme="majorBidi"/>
          <w:sz w:val="24"/>
          <w:szCs w:val="24"/>
        </w:rPr>
      </w:pPr>
      <w:r w:rsidRPr="00FC418A">
        <w:rPr>
          <w:rFonts w:asciiTheme="majorBidi" w:eastAsia="Times New Roman" w:hAnsiTheme="majorBidi" w:cstheme="majorBidi"/>
          <w:sz w:val="24"/>
          <w:szCs w:val="24"/>
        </w:rPr>
        <w:t xml:space="preserve">Check –monitor and measure performance against </w:t>
      </w:r>
      <w:r w:rsidRPr="00FC418A">
        <w:rPr>
          <w:rFonts w:asciiTheme="majorBidi" w:eastAsia="Times New Roman" w:hAnsiTheme="majorBidi" w:cstheme="majorBidi"/>
          <w:color w:val="FF0000"/>
          <w:sz w:val="24"/>
          <w:szCs w:val="24"/>
        </w:rPr>
        <w:t>Energy Management</w:t>
      </w:r>
      <w:r w:rsidRPr="00FC418A">
        <w:rPr>
          <w:rFonts w:asciiTheme="majorBidi" w:eastAsia="Times New Roman" w:hAnsiTheme="majorBidi" w:cstheme="majorBidi"/>
          <w:sz w:val="24"/>
          <w:szCs w:val="24"/>
        </w:rPr>
        <w:t xml:space="preserve"> policy, objectives, legal and other requirements, and report results.</w:t>
      </w:r>
    </w:p>
    <w:p w:rsidR="00B30A7A" w:rsidRPr="00FC418A" w:rsidRDefault="00B30A7A" w:rsidP="00B30A7A">
      <w:pPr>
        <w:jc w:val="both"/>
        <w:rPr>
          <w:rFonts w:asciiTheme="majorBidi" w:hAnsiTheme="majorBidi" w:cstheme="majorBidi"/>
          <w:sz w:val="24"/>
          <w:szCs w:val="24"/>
        </w:rPr>
      </w:pPr>
      <w:r w:rsidRPr="00FC418A">
        <w:rPr>
          <w:rFonts w:asciiTheme="majorBidi" w:eastAsia="Times New Roman" w:hAnsiTheme="majorBidi" w:cstheme="majorBidi"/>
          <w:sz w:val="24"/>
          <w:szCs w:val="24"/>
        </w:rPr>
        <w:t xml:space="preserve">Act – take actions to continually improve </w:t>
      </w:r>
      <w:proofErr w:type="spellStart"/>
      <w:r w:rsidRPr="00FC418A">
        <w:rPr>
          <w:rFonts w:asciiTheme="majorBidi" w:eastAsia="Times New Roman" w:hAnsiTheme="majorBidi" w:cstheme="majorBidi"/>
          <w:color w:val="FF0000"/>
          <w:sz w:val="24"/>
          <w:szCs w:val="24"/>
        </w:rPr>
        <w:t>EnMS</w:t>
      </w:r>
      <w:proofErr w:type="spellEnd"/>
      <w:r w:rsidRPr="00FC418A">
        <w:rPr>
          <w:rFonts w:asciiTheme="majorBidi" w:eastAsia="Times New Roman" w:hAnsiTheme="majorBidi" w:cstheme="majorBidi"/>
          <w:sz w:val="24"/>
          <w:szCs w:val="24"/>
        </w:rPr>
        <w:t xml:space="preserve"> performance.</w:t>
      </w:r>
    </w:p>
    <w:p w:rsidR="00B30A7A" w:rsidRDefault="00B30A7A" w:rsidP="00B30A7A">
      <w:pPr>
        <w:jc w:val="both"/>
        <w:rPr>
          <w:rFonts w:asciiTheme="majorBidi" w:eastAsia="Times New Roman" w:hAnsiTheme="majorBidi" w:cstheme="majorBidi"/>
          <w:sz w:val="24"/>
          <w:szCs w:val="24"/>
        </w:rPr>
      </w:pPr>
      <w:r w:rsidRPr="00FC418A">
        <w:rPr>
          <w:rFonts w:asciiTheme="majorBidi" w:eastAsia="Times New Roman" w:hAnsiTheme="majorBidi" w:cstheme="majorBidi"/>
          <w:sz w:val="24"/>
          <w:szCs w:val="24"/>
        </w:rPr>
        <w:t xml:space="preserve">The standard can be implemented to your whole organization or to just a part of it. The best results though come when the whole organization is working on the same. System and </w:t>
      </w:r>
      <w:r w:rsidRPr="00FC418A">
        <w:rPr>
          <w:rFonts w:asciiTheme="majorBidi" w:eastAsia="Times New Roman" w:hAnsiTheme="majorBidi" w:cstheme="majorBidi"/>
          <w:color w:val="FF0000"/>
          <w:sz w:val="24"/>
          <w:szCs w:val="24"/>
        </w:rPr>
        <w:t>Energy Management</w:t>
      </w:r>
      <w:r w:rsidRPr="00FC418A">
        <w:rPr>
          <w:rFonts w:asciiTheme="majorBidi" w:eastAsia="Times New Roman" w:hAnsiTheme="majorBidi" w:cstheme="majorBidi"/>
          <w:sz w:val="24"/>
          <w:szCs w:val="24"/>
        </w:rPr>
        <w:t xml:space="preserve"> policy is integrated into other management systems and into the culture of the organization.</w:t>
      </w:r>
    </w:p>
    <w:p w:rsidR="00B30A7A" w:rsidRPr="00FC418A" w:rsidRDefault="00B30A7A" w:rsidP="003F4442">
      <w:pPr>
        <w:jc w:val="both"/>
        <w:rPr>
          <w:rFonts w:asciiTheme="majorBidi" w:hAnsiTheme="majorBidi" w:cstheme="majorBidi"/>
          <w:sz w:val="24"/>
          <w:szCs w:val="24"/>
        </w:rPr>
      </w:pPr>
      <w:r>
        <w:rPr>
          <w:rFonts w:asciiTheme="majorBidi" w:eastAsia="Times New Roman" w:hAnsiTheme="majorBidi" w:cstheme="majorBidi"/>
          <w:sz w:val="24"/>
          <w:szCs w:val="24"/>
        </w:rPr>
        <w:t>The PDC</w:t>
      </w:r>
      <w:r w:rsidR="003F4442">
        <w:rPr>
          <w:rFonts w:asciiTheme="majorBidi" w:eastAsia="Times New Roman" w:hAnsiTheme="majorBidi" w:cstheme="majorBidi"/>
          <w:sz w:val="24"/>
          <w:szCs w:val="24"/>
        </w:rPr>
        <w:t>A cycle was shown in figure (2)</w:t>
      </w:r>
      <w:r>
        <w:rPr>
          <w:rFonts w:asciiTheme="majorBidi" w:eastAsia="Times New Roman" w:hAnsiTheme="majorBidi" w:cstheme="majorBidi"/>
          <w:sz w:val="24"/>
          <w:szCs w:val="24"/>
        </w:rPr>
        <w:t>. Each part of the cycle is reviewed as follows:</w:t>
      </w:r>
      <w:r w:rsidR="003F4442">
        <w:rPr>
          <w:rFonts w:asciiTheme="majorBidi" w:eastAsia="Times New Roman" w:hAnsiTheme="majorBidi" w:cstheme="majorBidi"/>
          <w:sz w:val="24"/>
          <w:szCs w:val="24"/>
        </w:rPr>
        <w:br/>
      </w:r>
    </w:p>
    <w:p w:rsidR="00B30A7A" w:rsidRPr="00B95C2B" w:rsidRDefault="00B30A7A" w:rsidP="00B30A7A">
      <w:pPr>
        <w:pStyle w:val="Heading4"/>
      </w:pPr>
      <w:bookmarkStart w:id="101" w:name="_Toc469238430"/>
      <w:r>
        <w:t>2.4</w:t>
      </w:r>
      <w:r w:rsidRPr="00B95C2B">
        <w:t>.3.1 Plan</w:t>
      </w:r>
      <w:bookmarkEnd w:id="101"/>
    </w:p>
    <w:p w:rsidR="00B30A7A" w:rsidRPr="00FC418A" w:rsidRDefault="00B30A7A" w:rsidP="00B30A7A">
      <w:pPr>
        <w:jc w:val="both"/>
        <w:rPr>
          <w:rFonts w:asciiTheme="majorBidi" w:hAnsiTheme="majorBidi" w:cstheme="majorBidi"/>
          <w:sz w:val="24"/>
          <w:szCs w:val="24"/>
        </w:rPr>
      </w:pPr>
      <w:r w:rsidRPr="00FC418A">
        <w:rPr>
          <w:rFonts w:asciiTheme="majorBidi" w:eastAsia="Times New Roman" w:hAnsiTheme="majorBidi" w:cstheme="majorBidi"/>
          <w:sz w:val="24"/>
          <w:szCs w:val="24"/>
        </w:rPr>
        <w:t>The planning stage of the process requires the organization to:</w:t>
      </w:r>
    </w:p>
    <w:p w:rsidR="00B30A7A" w:rsidRPr="00FC418A" w:rsidRDefault="00B30A7A" w:rsidP="00B30A7A">
      <w:pPr>
        <w:jc w:val="both"/>
        <w:rPr>
          <w:rFonts w:asciiTheme="majorBidi" w:hAnsiTheme="majorBidi" w:cstheme="majorBidi"/>
          <w:sz w:val="24"/>
          <w:szCs w:val="24"/>
        </w:rPr>
      </w:pPr>
      <w:r w:rsidRPr="00FC418A">
        <w:rPr>
          <w:rFonts w:asciiTheme="majorBidi" w:eastAsia="Helvetica" w:hAnsiTheme="majorBidi" w:cstheme="majorBidi"/>
          <w:sz w:val="24"/>
          <w:szCs w:val="24"/>
        </w:rPr>
        <w:t xml:space="preserve">Legal and other requirements — </w:t>
      </w:r>
      <w:proofErr w:type="gramStart"/>
      <w:r w:rsidRPr="00FC418A">
        <w:rPr>
          <w:rFonts w:asciiTheme="majorBidi" w:eastAsia="Helvetica" w:hAnsiTheme="majorBidi" w:cstheme="majorBidi"/>
          <w:sz w:val="24"/>
          <w:szCs w:val="24"/>
        </w:rPr>
        <w:t>Identify</w:t>
      </w:r>
      <w:proofErr w:type="gramEnd"/>
      <w:r w:rsidRPr="00FC418A">
        <w:rPr>
          <w:rFonts w:asciiTheme="majorBidi" w:eastAsia="Helvetica" w:hAnsiTheme="majorBidi" w:cstheme="majorBidi"/>
          <w:sz w:val="24"/>
          <w:szCs w:val="24"/>
        </w:rPr>
        <w:t xml:space="preserve"> and keep up to date the legal and other requirements applicable to the organization’s energy uses.</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Energy review — Analyze energy data, identify the significant energy uses, and prioritize the organization’s opportunities for energy performance improvement.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Energy baseline — Define a period of time to serve as a basis for comparison of energy performance.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Energy performance indicators (</w:t>
      </w:r>
      <w:proofErr w:type="spellStart"/>
      <w:r w:rsidRPr="00E968D9">
        <w:rPr>
          <w:rFonts w:asciiTheme="majorBidi" w:eastAsia="Helvetica" w:hAnsiTheme="majorBidi" w:cstheme="majorBidi"/>
          <w:sz w:val="24"/>
          <w:szCs w:val="24"/>
        </w:rPr>
        <w:t>EnPIs</w:t>
      </w:r>
      <w:proofErr w:type="spellEnd"/>
      <w:r w:rsidRPr="00E968D9">
        <w:rPr>
          <w:rFonts w:asciiTheme="majorBidi" w:eastAsia="Helvetica" w:hAnsiTheme="majorBidi" w:cstheme="majorBidi"/>
          <w:sz w:val="24"/>
          <w:szCs w:val="24"/>
        </w:rPr>
        <w:t>) — Develop quantitative measures of energy performance.</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 Objectives and targets — </w:t>
      </w:r>
      <w:proofErr w:type="gramStart"/>
      <w:r w:rsidRPr="00E968D9">
        <w:rPr>
          <w:rFonts w:asciiTheme="majorBidi" w:eastAsia="Helvetica" w:hAnsiTheme="majorBidi" w:cstheme="majorBidi"/>
          <w:sz w:val="24"/>
          <w:szCs w:val="24"/>
        </w:rPr>
        <w:t>Decide</w:t>
      </w:r>
      <w:proofErr w:type="gramEnd"/>
      <w:r w:rsidRPr="00E968D9">
        <w:rPr>
          <w:rFonts w:asciiTheme="majorBidi" w:eastAsia="Helvetica" w:hAnsiTheme="majorBidi" w:cstheme="majorBidi"/>
          <w:sz w:val="24"/>
          <w:szCs w:val="24"/>
        </w:rPr>
        <w:t xml:space="preserve"> on the energy performance improvement goals to be achieved by the organization.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Energy management action plans — Plan the actions, responsibilities and methods needed to achieve and verify the improvements stated in the energy objectives and targets.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An energy plan is the first thing to do. This is the determination of the </w:t>
      </w:r>
      <w:hyperlink r:id="rId17" w:history="1">
        <w:r w:rsidRPr="00E968D9">
          <w:rPr>
            <w:rStyle w:val="Hyperlink"/>
            <w:rFonts w:asciiTheme="majorBidi" w:eastAsia="Helvetica" w:hAnsiTheme="majorBidi" w:cstheme="majorBidi"/>
            <w:color w:val="auto"/>
            <w:sz w:val="24"/>
            <w:szCs w:val="24"/>
          </w:rPr>
          <w:t>initial energy baseline</w:t>
        </w:r>
      </w:hyperlink>
      <w:r w:rsidRPr="00E968D9">
        <w:rPr>
          <w:rFonts w:asciiTheme="majorBidi" w:eastAsia="Helvetica" w:hAnsiTheme="majorBidi" w:cstheme="majorBidi"/>
          <w:sz w:val="24"/>
          <w:szCs w:val="24"/>
        </w:rPr>
        <w:t>, the energy performance indicators (</w:t>
      </w:r>
      <w:proofErr w:type="spellStart"/>
      <w:r w:rsidRPr="00E968D9">
        <w:rPr>
          <w:rFonts w:asciiTheme="majorBidi" w:eastAsia="Helvetica" w:hAnsiTheme="majorBidi" w:cstheme="majorBidi"/>
          <w:sz w:val="24"/>
          <w:szCs w:val="24"/>
        </w:rPr>
        <w:t>EnPIs</w:t>
      </w:r>
      <w:proofErr w:type="spellEnd"/>
      <w:r w:rsidRPr="00E968D9">
        <w:rPr>
          <w:rFonts w:asciiTheme="majorBidi" w:eastAsia="Helvetica" w:hAnsiTheme="majorBidi" w:cstheme="majorBidi"/>
          <w:sz w:val="24"/>
          <w:szCs w:val="24"/>
        </w:rPr>
        <w:t xml:space="preserve">), the strategic and operative energy objectives and the </w:t>
      </w:r>
      <w:r w:rsidRPr="00E968D9">
        <w:rPr>
          <w:rFonts w:asciiTheme="majorBidi" w:eastAsia="Helvetica" w:hAnsiTheme="majorBidi" w:cstheme="majorBidi"/>
          <w:sz w:val="24"/>
          <w:szCs w:val="24"/>
        </w:rPr>
        <w:lastRenderedPageBreak/>
        <w:t>action plans. The energy consumption of the different areas of the company is determined with this review. These data and evaluations form the basis of the following improvement processes. They also make it possible to identify potential for improvement of energy efficiency.</w:t>
      </w:r>
    </w:p>
    <w:p w:rsidR="00B30A7A" w:rsidRPr="00B95C2B" w:rsidRDefault="00B30A7A" w:rsidP="00B30A7A">
      <w:pPr>
        <w:pStyle w:val="Heading4"/>
      </w:pPr>
      <w:bookmarkStart w:id="102" w:name="_Toc469238431"/>
      <w:r>
        <w:t>2.4</w:t>
      </w:r>
      <w:r w:rsidRPr="00B95C2B">
        <w:t>.3.2 Do</w:t>
      </w:r>
      <w:bookmarkEnd w:id="102"/>
    </w:p>
    <w:p w:rsidR="00B30A7A" w:rsidRPr="00E968D9" w:rsidRDefault="00B30A7A" w:rsidP="00B30A7A">
      <w:pPr>
        <w:jc w:val="both"/>
        <w:rPr>
          <w:rFonts w:asciiTheme="majorBidi" w:eastAsia="Helvetica" w:hAnsiTheme="majorBidi" w:cstheme="majorBidi"/>
          <w:color w:val="632423" w:themeColor="accent2" w:themeShade="80"/>
          <w:sz w:val="24"/>
          <w:szCs w:val="24"/>
          <w:u w:val="single"/>
        </w:rPr>
      </w:pPr>
      <w:r w:rsidRPr="00E968D9">
        <w:rPr>
          <w:rFonts w:asciiTheme="majorBidi" w:eastAsia="Helvetica" w:hAnsiTheme="majorBidi" w:cstheme="majorBidi"/>
          <w:color w:val="632423" w:themeColor="accent2" w:themeShade="80"/>
          <w:sz w:val="24"/>
          <w:szCs w:val="24"/>
          <w:u w:val="single"/>
        </w:rPr>
        <w:t>How DO the outputs from energy planning get implemented?</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Competence, training and awareness — </w:t>
      </w:r>
      <w:proofErr w:type="gramStart"/>
      <w:r w:rsidRPr="00E968D9">
        <w:rPr>
          <w:rFonts w:asciiTheme="majorBidi" w:eastAsia="Helvetica" w:hAnsiTheme="majorBidi" w:cstheme="majorBidi"/>
          <w:sz w:val="24"/>
          <w:szCs w:val="24"/>
        </w:rPr>
        <w:t>Ensure</w:t>
      </w:r>
      <w:proofErr w:type="gramEnd"/>
      <w:r w:rsidRPr="00E968D9">
        <w:rPr>
          <w:rFonts w:asciiTheme="majorBidi" w:eastAsia="Helvetica" w:hAnsiTheme="majorBidi" w:cstheme="majorBidi"/>
          <w:sz w:val="24"/>
          <w:szCs w:val="24"/>
        </w:rPr>
        <w:t xml:space="preserve"> that employees and contractors are aware of and capable of carrying out their energy management responsibilities.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Communication — Implement processes for internal and external communication about the </w:t>
      </w:r>
      <w:proofErr w:type="spellStart"/>
      <w:r w:rsidRPr="00E968D9">
        <w:rPr>
          <w:rFonts w:asciiTheme="majorBidi" w:eastAsia="Helvetica" w:hAnsiTheme="majorBidi" w:cstheme="majorBidi"/>
          <w:sz w:val="24"/>
          <w:szCs w:val="24"/>
        </w:rPr>
        <w:t>EnMS</w:t>
      </w:r>
      <w:proofErr w:type="spellEnd"/>
      <w:r w:rsidRPr="00E968D9">
        <w:rPr>
          <w:rFonts w:asciiTheme="majorBidi" w:eastAsia="Helvetica" w:hAnsiTheme="majorBidi" w:cstheme="majorBidi"/>
          <w:sz w:val="24"/>
          <w:szCs w:val="24"/>
        </w:rPr>
        <w:t xml:space="preserve"> and the organization’s energy performance.</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Documentation — Maintain documented information on the </w:t>
      </w:r>
      <w:proofErr w:type="spellStart"/>
      <w:r w:rsidRPr="00E968D9">
        <w:rPr>
          <w:rFonts w:asciiTheme="majorBidi" w:eastAsia="Helvetica" w:hAnsiTheme="majorBidi" w:cstheme="majorBidi"/>
          <w:sz w:val="24"/>
          <w:szCs w:val="24"/>
        </w:rPr>
        <w:t>EnMS</w:t>
      </w:r>
      <w:proofErr w:type="spellEnd"/>
      <w:r w:rsidRPr="00E968D9">
        <w:rPr>
          <w:rFonts w:asciiTheme="majorBidi" w:eastAsia="Helvetica" w:hAnsiTheme="majorBidi" w:cstheme="majorBidi"/>
          <w:sz w:val="24"/>
          <w:szCs w:val="24"/>
        </w:rPr>
        <w:t xml:space="preserve">.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Control of documents — Establish processes for managing documents to ensure that current and accurate information is available.</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Operational control — Plan the operations associated with your significant energy uses, objectives and targets, and action plans to ensure that those operations are resourced and carried out consistently.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Design — </w:t>
      </w:r>
      <w:proofErr w:type="gramStart"/>
      <w:r w:rsidRPr="00E968D9">
        <w:rPr>
          <w:rFonts w:asciiTheme="majorBidi" w:eastAsia="Helvetica" w:hAnsiTheme="majorBidi" w:cstheme="majorBidi"/>
          <w:sz w:val="24"/>
          <w:szCs w:val="24"/>
        </w:rPr>
        <w:t>Consider</w:t>
      </w:r>
      <w:proofErr w:type="gramEnd"/>
      <w:r w:rsidRPr="00E968D9">
        <w:rPr>
          <w:rFonts w:asciiTheme="majorBidi" w:eastAsia="Helvetica" w:hAnsiTheme="majorBidi" w:cstheme="majorBidi"/>
          <w:sz w:val="24"/>
          <w:szCs w:val="24"/>
        </w:rPr>
        <w:t xml:space="preserve"> opportunities for improving energy performance in design activities for new, modified or renovated facilities, equipment, systems and processes.</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Procurement — Make energy performance a factor in purchasing decisions when significant energy uses are involved.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In this phase, planning and action takes place, improvements are aimed for and implemented. Indicators and objectives for energy performance are defined on the basis of the results of the energy assessment. In doing so, action plans are also created, with which the objectives for the improvement of energy performance can be achieved. The plans are also implemented in this phase.</w:t>
      </w:r>
    </w:p>
    <w:p w:rsidR="00B30A7A" w:rsidRPr="00B95C2B" w:rsidRDefault="00B30A7A" w:rsidP="00B30A7A">
      <w:pPr>
        <w:pStyle w:val="Heading4"/>
      </w:pPr>
      <w:bookmarkStart w:id="103" w:name="_Toc469238432"/>
      <w:r>
        <w:t>2.4</w:t>
      </w:r>
      <w:r w:rsidRPr="00B95C2B">
        <w:t>.3.3 Check</w:t>
      </w:r>
      <w:bookmarkEnd w:id="103"/>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What processes CHECK on how the </w:t>
      </w:r>
      <w:proofErr w:type="spellStart"/>
      <w:r w:rsidRPr="00E968D9">
        <w:rPr>
          <w:rFonts w:asciiTheme="majorBidi" w:eastAsia="Helvetica" w:hAnsiTheme="majorBidi" w:cstheme="majorBidi"/>
          <w:sz w:val="24"/>
          <w:szCs w:val="24"/>
        </w:rPr>
        <w:t>EnMS</w:t>
      </w:r>
      <w:proofErr w:type="spellEnd"/>
      <w:r w:rsidRPr="00E968D9">
        <w:rPr>
          <w:rFonts w:asciiTheme="majorBidi" w:eastAsia="Helvetica" w:hAnsiTheme="majorBidi" w:cstheme="majorBidi"/>
          <w:sz w:val="24"/>
          <w:szCs w:val="24"/>
        </w:rPr>
        <w:t xml:space="preserve"> is doing?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Monitoring, measurement and analysis — </w:t>
      </w:r>
      <w:proofErr w:type="gramStart"/>
      <w:r w:rsidRPr="00E968D9">
        <w:rPr>
          <w:rFonts w:asciiTheme="majorBidi" w:eastAsia="Helvetica" w:hAnsiTheme="majorBidi" w:cstheme="majorBidi"/>
          <w:sz w:val="24"/>
          <w:szCs w:val="24"/>
        </w:rPr>
        <w:t>Monitor,</w:t>
      </w:r>
      <w:proofErr w:type="gramEnd"/>
      <w:r w:rsidRPr="00E968D9">
        <w:rPr>
          <w:rFonts w:asciiTheme="majorBidi" w:eastAsia="Helvetica" w:hAnsiTheme="majorBidi" w:cstheme="majorBidi"/>
          <w:sz w:val="24"/>
          <w:szCs w:val="24"/>
        </w:rPr>
        <w:t xml:space="preserve"> measure and analyze the key characteristics of activities that determine energy perfor</w:t>
      </w:r>
      <w:r>
        <w:rPr>
          <w:rFonts w:asciiTheme="majorBidi" w:eastAsia="Helvetica" w:hAnsiTheme="majorBidi" w:cstheme="majorBidi"/>
          <w:sz w:val="24"/>
          <w:szCs w:val="24"/>
        </w:rPr>
        <w:t>mance.</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Evaluation of compliance — Assess the status of compliance with applicable legal requirements and other energy requirements adopted by or committed to by the organization.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Internal audit — Verify that the </w:t>
      </w:r>
      <w:proofErr w:type="spellStart"/>
      <w:r w:rsidRPr="00E968D9">
        <w:rPr>
          <w:rFonts w:asciiTheme="majorBidi" w:eastAsia="Helvetica" w:hAnsiTheme="majorBidi" w:cstheme="majorBidi"/>
          <w:sz w:val="24"/>
          <w:szCs w:val="24"/>
        </w:rPr>
        <w:t>EnMS</w:t>
      </w:r>
      <w:proofErr w:type="spellEnd"/>
      <w:r w:rsidRPr="00E968D9">
        <w:rPr>
          <w:rFonts w:asciiTheme="majorBidi" w:eastAsia="Helvetica" w:hAnsiTheme="majorBidi" w:cstheme="majorBidi"/>
          <w:sz w:val="24"/>
          <w:szCs w:val="24"/>
        </w:rPr>
        <w:t xml:space="preserve"> is functioning properly and generating the planned results. </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lastRenderedPageBreak/>
        <w:t>Nonconformities, correction, corrective and preventive action — Identify and correct actual and potential problems.</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Control of records — Maintain information that indicates the results achieved or provides evidence of the activities performed.</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Action only makes sense if it leads to the desired result. The plans executed in the “Do” phase must continually be checked to ensure that they are effective. To do this, core processes that are significant to the energy-related performance are monitored and measured in this phase. The results are compared to the previously-established objectives.</w:t>
      </w:r>
    </w:p>
    <w:p w:rsidR="00B30A7A" w:rsidRPr="00B95C2B" w:rsidRDefault="00B30A7A" w:rsidP="00B30A7A">
      <w:pPr>
        <w:pStyle w:val="Heading4"/>
      </w:pPr>
      <w:bookmarkStart w:id="104" w:name="_Toc469238433"/>
      <w:r>
        <w:t>2.4</w:t>
      </w:r>
      <w:r w:rsidRPr="00B95C2B">
        <w:t>.3.4 Act</w:t>
      </w:r>
      <w:bookmarkEnd w:id="104"/>
    </w:p>
    <w:p w:rsidR="00B30A7A" w:rsidRPr="00E968D9" w:rsidRDefault="00B30A7A" w:rsidP="00B30A7A">
      <w:pPr>
        <w:rPr>
          <w:rFonts w:asciiTheme="majorBidi" w:hAnsiTheme="majorBidi" w:cstheme="majorBidi"/>
          <w:color w:val="632423" w:themeColor="accent2" w:themeShade="80"/>
          <w:sz w:val="24"/>
          <w:szCs w:val="24"/>
          <w:u w:val="single"/>
        </w:rPr>
      </w:pPr>
      <w:r w:rsidRPr="00E968D9">
        <w:rPr>
          <w:rFonts w:asciiTheme="majorBidi" w:eastAsia="Helvetica" w:hAnsiTheme="majorBidi" w:cstheme="majorBidi"/>
          <w:color w:val="632423" w:themeColor="accent2" w:themeShade="80"/>
          <w:sz w:val="24"/>
          <w:szCs w:val="24"/>
          <w:u w:val="single"/>
        </w:rPr>
        <w:t>How does management ACT for continual improvement?</w:t>
      </w:r>
    </w:p>
    <w:p w:rsidR="00B30A7A" w:rsidRPr="00E968D9" w:rsidRDefault="00B30A7A" w:rsidP="00B30A7A">
      <w:pPr>
        <w:jc w:val="both"/>
        <w:rPr>
          <w:rFonts w:asciiTheme="majorBidi" w:hAnsiTheme="majorBidi" w:cstheme="majorBidi"/>
          <w:sz w:val="24"/>
          <w:szCs w:val="24"/>
        </w:rPr>
      </w:pPr>
      <w:r w:rsidRPr="00E968D9">
        <w:rPr>
          <w:rFonts w:asciiTheme="majorBidi" w:eastAsia="Helvetica" w:hAnsiTheme="majorBidi" w:cstheme="majorBidi"/>
          <w:sz w:val="24"/>
          <w:szCs w:val="24"/>
        </w:rPr>
        <w:t xml:space="preserve">Management review — Review the results and performance of the </w:t>
      </w:r>
      <w:proofErr w:type="spellStart"/>
      <w:r w:rsidRPr="00E968D9">
        <w:rPr>
          <w:rFonts w:asciiTheme="majorBidi" w:eastAsia="Helvetica" w:hAnsiTheme="majorBidi" w:cstheme="majorBidi"/>
          <w:sz w:val="24"/>
          <w:szCs w:val="24"/>
        </w:rPr>
        <w:t>EnMS</w:t>
      </w:r>
      <w:proofErr w:type="spellEnd"/>
      <w:r w:rsidRPr="00E968D9">
        <w:rPr>
          <w:rFonts w:asciiTheme="majorBidi" w:eastAsia="Helvetica" w:hAnsiTheme="majorBidi" w:cstheme="majorBidi"/>
          <w:sz w:val="24"/>
          <w:szCs w:val="24"/>
        </w:rPr>
        <w:t xml:space="preserve"> and take action to ensure its continuing suitability, adequacy, effectiveness and continual improvement in energy performance.</w:t>
      </w:r>
    </w:p>
    <w:p w:rsidR="00B30A7A" w:rsidRPr="00F14C55" w:rsidRDefault="00B30A7A" w:rsidP="00F14C55">
      <w:pPr>
        <w:jc w:val="both"/>
        <w:rPr>
          <w:rFonts w:asciiTheme="majorBidi" w:hAnsiTheme="majorBidi" w:cstheme="majorBidi"/>
          <w:sz w:val="24"/>
          <w:szCs w:val="24"/>
          <w:rtl/>
        </w:rPr>
      </w:pPr>
      <w:r w:rsidRPr="00E968D9">
        <w:rPr>
          <w:rFonts w:asciiTheme="majorBidi" w:eastAsia="Helvetica" w:hAnsiTheme="majorBidi" w:cstheme="majorBidi"/>
          <w:sz w:val="24"/>
          <w:szCs w:val="24"/>
        </w:rPr>
        <w:t>The constant measurements are broken down in reports. These form the basis for further studies, in order to improve the energy-related performance and the EMS.</w:t>
      </w:r>
    </w:p>
    <w:p w:rsidR="00FF373B" w:rsidRPr="00C62B20" w:rsidRDefault="00B30A7A" w:rsidP="002442B7">
      <w:pPr>
        <w:pStyle w:val="Heading2"/>
      </w:pPr>
      <w:bookmarkStart w:id="105" w:name="_Toc468613239"/>
      <w:bookmarkStart w:id="106" w:name="_Toc469238434"/>
      <w:r>
        <w:t>2</w:t>
      </w:r>
      <w:r w:rsidR="00FF373B" w:rsidRPr="00C62B20">
        <w:t>.</w:t>
      </w:r>
      <w:r>
        <w:t>5</w:t>
      </w:r>
      <w:r w:rsidR="00FF373B" w:rsidRPr="00C62B20">
        <w:t xml:space="preserve"> </w:t>
      </w:r>
      <w:r w:rsidR="00FF373B" w:rsidRPr="00C62B20">
        <w:rPr>
          <w:lang w:bidi="ar-JO"/>
        </w:rPr>
        <w:t>Statistics</w:t>
      </w:r>
      <w:r w:rsidR="00FF373B" w:rsidRPr="00C62B20">
        <w:t xml:space="preserve"> of ISO 50001 certificates</w:t>
      </w:r>
      <w:bookmarkEnd w:id="105"/>
      <w:bookmarkEnd w:id="106"/>
      <w:r w:rsidR="00FF373B" w:rsidRPr="00C62B20">
        <w:t xml:space="preserve"> </w:t>
      </w:r>
    </w:p>
    <w:p w:rsidR="00FF373B" w:rsidRDefault="00FF373B" w:rsidP="00C30043">
      <w:pPr>
        <w:jc w:val="both"/>
        <w:rPr>
          <w:rFonts w:asciiTheme="majorBidi" w:hAnsiTheme="majorBidi" w:cstheme="majorBidi"/>
          <w:sz w:val="24"/>
          <w:szCs w:val="24"/>
          <w:lang w:bidi="ar-JO"/>
        </w:rPr>
      </w:pPr>
      <w:r>
        <w:rPr>
          <w:rFonts w:asciiTheme="majorBidi" w:hAnsiTheme="majorBidi" w:cstheme="majorBidi"/>
          <w:sz w:val="24"/>
          <w:szCs w:val="24"/>
          <w:lang w:bidi="ar-JO"/>
        </w:rPr>
        <w:t xml:space="preserve">According to statistics, the granted certificates from ISO to companies are distributed as shown in table </w:t>
      </w:r>
      <w:r w:rsidR="00C62B20">
        <w:rPr>
          <w:rFonts w:asciiTheme="majorBidi" w:hAnsiTheme="majorBidi" w:cstheme="majorBidi"/>
          <w:sz w:val="24"/>
          <w:szCs w:val="24"/>
          <w:lang w:bidi="ar-JO"/>
        </w:rPr>
        <w:t>(</w:t>
      </w:r>
      <w:r w:rsidR="00C30043">
        <w:rPr>
          <w:rFonts w:asciiTheme="majorBidi" w:hAnsiTheme="majorBidi" w:cstheme="majorBidi"/>
          <w:sz w:val="24"/>
          <w:szCs w:val="24"/>
          <w:lang w:bidi="ar-JO"/>
        </w:rPr>
        <w:t>3</w:t>
      </w:r>
      <w:r w:rsidR="00C62B20">
        <w:rPr>
          <w:rFonts w:asciiTheme="majorBidi" w:hAnsiTheme="majorBidi" w:cstheme="majorBidi"/>
          <w:sz w:val="24"/>
          <w:szCs w:val="24"/>
          <w:lang w:bidi="ar-JO"/>
        </w:rPr>
        <w:t>)</w:t>
      </w:r>
      <w:r>
        <w:rPr>
          <w:rFonts w:asciiTheme="majorBidi" w:hAnsiTheme="majorBidi" w:cstheme="majorBidi"/>
          <w:sz w:val="24"/>
          <w:szCs w:val="24"/>
          <w:lang w:bidi="ar-JO"/>
        </w:rPr>
        <w:t xml:space="preserve">. </w:t>
      </w:r>
    </w:p>
    <w:p w:rsidR="00FF373B" w:rsidRPr="006174E0" w:rsidRDefault="00FF373B" w:rsidP="009D5240">
      <w:pPr>
        <w:pStyle w:val="Caption"/>
        <w:keepNext/>
        <w:jc w:val="center"/>
        <w:rPr>
          <w:rFonts w:asciiTheme="majorBidi" w:hAnsiTheme="majorBidi" w:cstheme="majorBidi"/>
        </w:rPr>
      </w:pPr>
    </w:p>
    <w:p w:rsidR="009D5240" w:rsidRPr="009D5240" w:rsidRDefault="009D5240" w:rsidP="009D5240">
      <w:pPr>
        <w:pStyle w:val="Caption"/>
        <w:keepNext/>
        <w:jc w:val="center"/>
        <w:rPr>
          <w:rFonts w:asciiTheme="majorBidi" w:hAnsiTheme="majorBidi" w:cstheme="majorBidi"/>
        </w:rPr>
      </w:pPr>
      <w:bookmarkStart w:id="107" w:name="_Toc469238320"/>
      <w:r w:rsidRPr="009D5240">
        <w:rPr>
          <w:rFonts w:asciiTheme="majorBidi" w:hAnsiTheme="majorBidi" w:cstheme="majorBidi"/>
        </w:rPr>
        <w:t xml:space="preserve">Table </w:t>
      </w:r>
      <w:r w:rsidRPr="009D5240">
        <w:rPr>
          <w:rFonts w:asciiTheme="majorBidi" w:hAnsiTheme="majorBidi" w:cstheme="majorBidi"/>
        </w:rPr>
        <w:fldChar w:fldCharType="begin"/>
      </w:r>
      <w:r w:rsidRPr="009D5240">
        <w:rPr>
          <w:rFonts w:asciiTheme="majorBidi" w:hAnsiTheme="majorBidi" w:cstheme="majorBidi"/>
        </w:rPr>
        <w:instrText xml:space="preserve"> SEQ Table \* ARABIC </w:instrText>
      </w:r>
      <w:r w:rsidRPr="009D5240">
        <w:rPr>
          <w:rFonts w:asciiTheme="majorBidi" w:hAnsiTheme="majorBidi" w:cstheme="majorBidi"/>
        </w:rPr>
        <w:fldChar w:fldCharType="separate"/>
      </w:r>
      <w:r w:rsidR="00A61024">
        <w:rPr>
          <w:rFonts w:asciiTheme="majorBidi" w:hAnsiTheme="majorBidi" w:cstheme="majorBidi"/>
          <w:noProof/>
        </w:rPr>
        <w:t>3</w:t>
      </w:r>
      <w:r w:rsidRPr="009D5240">
        <w:rPr>
          <w:rFonts w:asciiTheme="majorBidi" w:hAnsiTheme="majorBidi" w:cstheme="majorBidi"/>
        </w:rPr>
        <w:fldChar w:fldCharType="end"/>
      </w:r>
      <w:r>
        <w:rPr>
          <w:rFonts w:asciiTheme="majorBidi" w:hAnsiTheme="majorBidi" w:cstheme="majorBidi"/>
        </w:rPr>
        <w:t xml:space="preserve"> </w:t>
      </w:r>
      <w:r w:rsidRPr="009D5240">
        <w:rPr>
          <w:rFonts w:asciiTheme="majorBidi" w:hAnsiTheme="majorBidi" w:cstheme="majorBidi"/>
          <w:noProof/>
        </w:rPr>
        <w:t>global certifications to ISO 50001 by region as of January 2014</w:t>
      </w:r>
      <w:bookmarkEnd w:id="107"/>
    </w:p>
    <w:tbl>
      <w:tblPr>
        <w:tblW w:w="0" w:type="auto"/>
        <w:jc w:val="center"/>
        <w:tblLook w:val="04A0" w:firstRow="1" w:lastRow="0" w:firstColumn="1" w:lastColumn="0" w:noHBand="0" w:noVBand="1"/>
      </w:tblPr>
      <w:tblGrid>
        <w:gridCol w:w="4315"/>
        <w:gridCol w:w="4315"/>
      </w:tblGrid>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Country</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 certifications</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North America</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2</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Africa</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0</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Central and south America</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1</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Europe</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33</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Germany</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52</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East Asia and pacific</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7</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Central and south Asia</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4</w:t>
            </w:r>
          </w:p>
        </w:tc>
      </w:tr>
      <w:tr w:rsidR="00FF373B" w:rsidTr="00FF373B">
        <w:trPr>
          <w:jc w:val="center"/>
        </w:trPr>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Middle east</w:t>
            </w:r>
          </w:p>
        </w:tc>
        <w:tc>
          <w:tcPr>
            <w:tcW w:w="4315" w:type="dxa"/>
            <w:tcBorders>
              <w:top w:val="single" w:sz="4" w:space="0" w:color="auto"/>
              <w:left w:val="single" w:sz="4" w:space="0" w:color="auto"/>
              <w:bottom w:val="single" w:sz="4" w:space="0" w:color="auto"/>
              <w:right w:val="single" w:sz="4" w:space="0" w:color="auto"/>
            </w:tcBorders>
            <w:hideMark/>
          </w:tcPr>
          <w:p w:rsidR="00FF373B" w:rsidRDefault="00FF373B">
            <w:pPr>
              <w:jc w:val="center"/>
              <w:rPr>
                <w:rFonts w:asciiTheme="majorBidi" w:hAnsiTheme="majorBidi" w:cstheme="majorBidi"/>
                <w:sz w:val="24"/>
                <w:szCs w:val="24"/>
                <w:lang w:bidi="ar-JO"/>
              </w:rPr>
            </w:pPr>
            <w:r>
              <w:rPr>
                <w:rFonts w:asciiTheme="majorBidi" w:hAnsiTheme="majorBidi" w:cstheme="majorBidi"/>
                <w:sz w:val="24"/>
                <w:szCs w:val="24"/>
                <w:lang w:bidi="ar-JO"/>
              </w:rPr>
              <w:t>1</w:t>
            </w:r>
          </w:p>
        </w:tc>
      </w:tr>
    </w:tbl>
    <w:p w:rsidR="00FF373B" w:rsidRDefault="00FF373B" w:rsidP="00C30043">
      <w:pPr>
        <w:jc w:val="both"/>
        <w:rPr>
          <w:rFonts w:asciiTheme="majorBidi" w:hAnsiTheme="majorBidi" w:cstheme="majorBidi"/>
          <w:sz w:val="24"/>
          <w:szCs w:val="24"/>
          <w:lang w:bidi="ar-JO"/>
        </w:rPr>
      </w:pPr>
      <w:r>
        <w:rPr>
          <w:rFonts w:asciiTheme="majorBidi" w:hAnsiTheme="majorBidi" w:cstheme="majorBidi"/>
          <w:sz w:val="24"/>
          <w:szCs w:val="24"/>
        </w:rPr>
        <w:lastRenderedPageBreak/>
        <w:t xml:space="preserve">According to table </w:t>
      </w:r>
      <w:r w:rsidR="00FC418A">
        <w:rPr>
          <w:rFonts w:asciiTheme="majorBidi" w:hAnsiTheme="majorBidi" w:cstheme="majorBidi"/>
          <w:sz w:val="24"/>
          <w:szCs w:val="24"/>
        </w:rPr>
        <w:t>(</w:t>
      </w:r>
      <w:r w:rsidR="00C30043">
        <w:rPr>
          <w:rFonts w:asciiTheme="majorBidi" w:hAnsiTheme="majorBidi" w:cstheme="majorBidi"/>
          <w:sz w:val="24"/>
          <w:szCs w:val="24"/>
        </w:rPr>
        <w:t>3</w:t>
      </w:r>
      <w:r w:rsidR="00FC418A">
        <w:rPr>
          <w:rFonts w:asciiTheme="majorBidi" w:hAnsiTheme="majorBidi" w:cstheme="majorBidi"/>
          <w:sz w:val="24"/>
          <w:szCs w:val="24"/>
        </w:rPr>
        <w:t>)</w:t>
      </w:r>
      <w:r>
        <w:rPr>
          <w:rFonts w:asciiTheme="majorBidi" w:hAnsiTheme="majorBidi" w:cstheme="majorBidi"/>
          <w:sz w:val="24"/>
          <w:szCs w:val="24"/>
        </w:rPr>
        <w:t xml:space="preserve">, </w:t>
      </w:r>
      <w:r>
        <w:rPr>
          <w:rFonts w:asciiTheme="majorBidi" w:hAnsiTheme="majorBidi" w:cstheme="majorBidi"/>
          <w:sz w:val="24"/>
          <w:szCs w:val="24"/>
          <w:lang w:bidi="ar-JO"/>
        </w:rPr>
        <w:t xml:space="preserve">a low number of companies had granted </w:t>
      </w:r>
      <w:r w:rsidR="001E24F7">
        <w:rPr>
          <w:rFonts w:asciiTheme="majorBidi" w:hAnsiTheme="majorBidi" w:cstheme="majorBidi"/>
          <w:sz w:val="24"/>
          <w:szCs w:val="24"/>
          <w:lang w:bidi="ar-JO"/>
        </w:rPr>
        <w:t>the</w:t>
      </w:r>
      <w:r>
        <w:rPr>
          <w:rFonts w:asciiTheme="majorBidi" w:hAnsiTheme="majorBidi" w:cstheme="majorBidi"/>
          <w:sz w:val="24"/>
          <w:szCs w:val="24"/>
          <w:lang w:bidi="ar-JO"/>
        </w:rPr>
        <w:t xml:space="preserve"> certificate in Europe and rest of world, the reasons beh</w:t>
      </w:r>
      <w:r w:rsidR="001E24F7">
        <w:rPr>
          <w:rFonts w:asciiTheme="majorBidi" w:hAnsiTheme="majorBidi" w:cstheme="majorBidi"/>
          <w:sz w:val="24"/>
          <w:szCs w:val="24"/>
          <w:lang w:bidi="ar-JO"/>
        </w:rPr>
        <w:t>i</w:t>
      </w:r>
      <w:r>
        <w:rPr>
          <w:rFonts w:asciiTheme="majorBidi" w:hAnsiTheme="majorBidi" w:cstheme="majorBidi"/>
          <w:sz w:val="24"/>
          <w:szCs w:val="24"/>
          <w:lang w:bidi="ar-JO"/>
        </w:rPr>
        <w:t xml:space="preserve">nd this </w:t>
      </w:r>
      <w:r w:rsidR="001E24F7">
        <w:rPr>
          <w:rFonts w:asciiTheme="majorBidi" w:hAnsiTheme="majorBidi" w:cstheme="majorBidi"/>
          <w:sz w:val="24"/>
          <w:szCs w:val="24"/>
          <w:lang w:bidi="ar-JO"/>
        </w:rPr>
        <w:t>is,</w:t>
      </w:r>
      <w:r>
        <w:rPr>
          <w:rFonts w:asciiTheme="majorBidi" w:hAnsiTheme="majorBidi" w:cstheme="majorBidi"/>
          <w:sz w:val="24"/>
          <w:szCs w:val="24"/>
          <w:lang w:bidi="ar-JO"/>
        </w:rPr>
        <w:t xml:space="preserve"> the European </w:t>
      </w:r>
      <w:r>
        <w:rPr>
          <w:rFonts w:asciiTheme="majorBidi" w:hAnsiTheme="majorBidi" w:cstheme="majorBidi"/>
          <w:sz w:val="24"/>
          <w:szCs w:val="24"/>
        </w:rPr>
        <w:t>have</w:t>
      </w:r>
      <w:r w:rsidR="001E24F7" w:rsidRPr="001E24F7">
        <w:rPr>
          <w:rFonts w:asciiTheme="majorBidi" w:hAnsiTheme="majorBidi" w:cstheme="majorBidi"/>
          <w:sz w:val="24"/>
          <w:szCs w:val="24"/>
          <w:lang w:bidi="ar-JO"/>
        </w:rPr>
        <w:t xml:space="preserve"> </w:t>
      </w:r>
      <w:r w:rsidR="001E24F7">
        <w:rPr>
          <w:rFonts w:asciiTheme="majorBidi" w:hAnsiTheme="majorBidi" w:cstheme="majorBidi"/>
          <w:sz w:val="24"/>
          <w:szCs w:val="24"/>
          <w:lang w:bidi="ar-JO"/>
        </w:rPr>
        <w:t>already</w:t>
      </w:r>
      <w:r>
        <w:rPr>
          <w:rFonts w:asciiTheme="majorBidi" w:hAnsiTheme="majorBidi" w:cstheme="majorBidi"/>
          <w:sz w:val="24"/>
          <w:szCs w:val="24"/>
        </w:rPr>
        <w:t xml:space="preserve"> built a “zero </w:t>
      </w:r>
      <w:r>
        <w:rPr>
          <w:rFonts w:asciiTheme="majorBidi" w:hAnsiTheme="majorBidi" w:cstheme="majorBidi"/>
          <w:sz w:val="24"/>
          <w:szCs w:val="24"/>
          <w:lang w:bidi="ar-JO"/>
        </w:rPr>
        <w:t xml:space="preserve">energy building” while the rest of world  ISO </w:t>
      </w:r>
      <w:r w:rsidR="001E24F7">
        <w:rPr>
          <w:rFonts w:asciiTheme="majorBidi" w:hAnsiTheme="majorBidi" w:cstheme="majorBidi"/>
          <w:sz w:val="24"/>
          <w:szCs w:val="24"/>
          <w:lang w:bidi="ar-JO"/>
        </w:rPr>
        <w:t>have</w:t>
      </w:r>
      <w:r>
        <w:rPr>
          <w:rFonts w:asciiTheme="majorBidi" w:hAnsiTheme="majorBidi" w:cstheme="majorBidi"/>
          <w:sz w:val="24"/>
          <w:szCs w:val="24"/>
          <w:lang w:bidi="ar-JO"/>
        </w:rPr>
        <w:t xml:space="preserve"> not known yet</w:t>
      </w:r>
      <w:r w:rsidR="002E0F91">
        <w:rPr>
          <w:rFonts w:asciiTheme="majorBidi" w:hAnsiTheme="majorBidi" w:cstheme="majorBidi"/>
          <w:sz w:val="24"/>
          <w:szCs w:val="24"/>
          <w:lang w:bidi="ar-JO"/>
        </w:rPr>
        <w:t xml:space="preserve"> </w:t>
      </w:r>
      <w:r w:rsidR="002E0F91" w:rsidRPr="002E0F91">
        <w:rPr>
          <w:rFonts w:asciiTheme="majorBidi" w:hAnsiTheme="majorBidi" w:cstheme="majorBidi"/>
          <w:sz w:val="24"/>
          <w:szCs w:val="24"/>
          <w:vertAlign w:val="superscript"/>
          <w:lang w:bidi="ar-JO"/>
        </w:rPr>
        <w:t>[</w:t>
      </w:r>
      <w:r w:rsidR="00FC4A50">
        <w:rPr>
          <w:rFonts w:asciiTheme="majorBidi" w:hAnsiTheme="majorBidi" w:cstheme="majorBidi"/>
          <w:sz w:val="24"/>
          <w:szCs w:val="24"/>
          <w:vertAlign w:val="superscript"/>
          <w:lang w:bidi="ar-JO"/>
        </w:rPr>
        <w:t>11</w:t>
      </w:r>
      <w:r w:rsidR="002E0F91" w:rsidRPr="002E0F91">
        <w:rPr>
          <w:rFonts w:asciiTheme="majorBidi" w:hAnsiTheme="majorBidi" w:cstheme="majorBidi"/>
          <w:sz w:val="24"/>
          <w:szCs w:val="24"/>
          <w:vertAlign w:val="superscript"/>
          <w:lang w:bidi="ar-JO"/>
        </w:rPr>
        <w:t>]</w:t>
      </w:r>
      <w:r>
        <w:rPr>
          <w:rFonts w:asciiTheme="majorBidi" w:hAnsiTheme="majorBidi" w:cstheme="majorBidi"/>
          <w:sz w:val="24"/>
          <w:szCs w:val="24"/>
          <w:lang w:bidi="ar-JO"/>
        </w:rPr>
        <w:t>.</w:t>
      </w:r>
    </w:p>
    <w:p w:rsidR="00FF373B" w:rsidRDefault="00FF373B" w:rsidP="00FB2CF9">
      <w:pPr>
        <w:jc w:val="both"/>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4B77B5">
        <w:rPr>
          <w:rFonts w:asciiTheme="majorBidi" w:hAnsiTheme="majorBidi" w:cstheme="majorBidi"/>
          <w:sz w:val="24"/>
          <w:szCs w:val="24"/>
          <w:lang w:bidi="ar-JO"/>
        </w:rPr>
        <w:t>(3)</w:t>
      </w:r>
      <w:r>
        <w:rPr>
          <w:rFonts w:asciiTheme="majorBidi" w:hAnsiTheme="majorBidi" w:cstheme="majorBidi"/>
          <w:sz w:val="24"/>
          <w:szCs w:val="24"/>
          <w:lang w:bidi="ar-JO"/>
        </w:rPr>
        <w:t xml:space="preserve"> shows the granted certificates in the world.  </w:t>
      </w:r>
    </w:p>
    <w:p w:rsidR="00454A80" w:rsidRDefault="00FF373B" w:rsidP="00454A80">
      <w:pPr>
        <w:keepNext/>
        <w:jc w:val="center"/>
      </w:pPr>
      <w:r>
        <w:rPr>
          <w:rFonts w:asciiTheme="majorBidi" w:hAnsiTheme="majorBidi" w:cstheme="majorBidi"/>
          <w:noProof/>
          <w:sz w:val="24"/>
          <w:szCs w:val="24"/>
        </w:rPr>
        <w:drawing>
          <wp:inline distT="0" distB="0" distL="0" distR="0" wp14:anchorId="6C2145C0" wp14:editId="537DC02C">
            <wp:extent cx="5924550" cy="4099148"/>
            <wp:effectExtent l="0" t="0" r="0" b="0"/>
            <wp:docPr id="7" name="Picture 7" descr="Description: http://www.enms-doc.com/images/23_ISO50001-CompanyRatio_340x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http://www.enms-doc.com/images/23_ISO50001-CompanyRatio_340x24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24550" cy="4099148"/>
                    </a:xfrm>
                    <a:prstGeom prst="rect">
                      <a:avLst/>
                    </a:prstGeom>
                    <a:noFill/>
                    <a:ln>
                      <a:noFill/>
                    </a:ln>
                  </pic:spPr>
                </pic:pic>
              </a:graphicData>
            </a:graphic>
          </wp:inline>
        </w:drawing>
      </w:r>
    </w:p>
    <w:p w:rsidR="00FF373B" w:rsidRPr="00454A80" w:rsidRDefault="00454A80" w:rsidP="00454A80">
      <w:pPr>
        <w:pStyle w:val="Caption"/>
        <w:jc w:val="center"/>
        <w:rPr>
          <w:rFonts w:asciiTheme="majorBidi" w:hAnsiTheme="majorBidi" w:cstheme="majorBidi"/>
          <w:sz w:val="24"/>
          <w:szCs w:val="24"/>
        </w:rPr>
      </w:pPr>
      <w:bookmarkStart w:id="108" w:name="_Toc469189866"/>
      <w:r w:rsidRPr="00454A80">
        <w:rPr>
          <w:rFonts w:asciiTheme="majorBidi" w:hAnsiTheme="majorBidi" w:cstheme="majorBidi"/>
        </w:rPr>
        <w:t xml:space="preserve">Figure </w:t>
      </w:r>
      <w:r w:rsidRPr="00454A80">
        <w:rPr>
          <w:rFonts w:asciiTheme="majorBidi" w:hAnsiTheme="majorBidi" w:cstheme="majorBidi"/>
        </w:rPr>
        <w:fldChar w:fldCharType="begin"/>
      </w:r>
      <w:r w:rsidRPr="00454A80">
        <w:rPr>
          <w:rFonts w:asciiTheme="majorBidi" w:hAnsiTheme="majorBidi" w:cstheme="majorBidi"/>
        </w:rPr>
        <w:instrText xml:space="preserve"> SEQ Figure \* ARABIC </w:instrText>
      </w:r>
      <w:r w:rsidRPr="00454A80">
        <w:rPr>
          <w:rFonts w:asciiTheme="majorBidi" w:hAnsiTheme="majorBidi" w:cstheme="majorBidi"/>
        </w:rPr>
        <w:fldChar w:fldCharType="separate"/>
      </w:r>
      <w:r w:rsidR="00A61024">
        <w:rPr>
          <w:rFonts w:asciiTheme="majorBidi" w:hAnsiTheme="majorBidi" w:cstheme="majorBidi"/>
          <w:noProof/>
        </w:rPr>
        <w:t>3</w:t>
      </w:r>
      <w:r w:rsidRPr="00454A80">
        <w:rPr>
          <w:rFonts w:asciiTheme="majorBidi" w:hAnsiTheme="majorBidi" w:cstheme="majorBidi"/>
        </w:rPr>
        <w:fldChar w:fldCharType="end"/>
      </w:r>
      <w:r w:rsidRPr="00454A80">
        <w:rPr>
          <w:rFonts w:asciiTheme="majorBidi" w:hAnsiTheme="majorBidi" w:cstheme="majorBidi"/>
        </w:rPr>
        <w:t xml:space="preserve"> </w:t>
      </w:r>
      <w:r w:rsidRPr="00454A80">
        <w:rPr>
          <w:rFonts w:asciiTheme="majorBidi" w:hAnsiTheme="majorBidi" w:cstheme="majorBidi"/>
          <w:b w:val="0"/>
          <w:bCs w:val="0"/>
        </w:rPr>
        <w:t>granted certificates in the world</w:t>
      </w:r>
      <w:bookmarkEnd w:id="108"/>
    </w:p>
    <w:p w:rsidR="00FF373B" w:rsidRDefault="00FF373B" w:rsidP="00FF373B">
      <w:pPr>
        <w:jc w:val="both"/>
        <w:rPr>
          <w:rFonts w:asciiTheme="majorBidi" w:hAnsiTheme="majorBidi" w:cstheme="majorBidi"/>
          <w:sz w:val="24"/>
          <w:szCs w:val="24"/>
          <w:lang w:bidi="ar-JO"/>
        </w:rPr>
      </w:pPr>
      <w:r>
        <w:rPr>
          <w:rFonts w:asciiTheme="majorBidi" w:hAnsiTheme="majorBidi" w:cstheme="majorBidi"/>
          <w:sz w:val="24"/>
          <w:szCs w:val="24"/>
          <w:lang w:bidi="ar-JO"/>
        </w:rPr>
        <w:t xml:space="preserve"> </w:t>
      </w:r>
    </w:p>
    <w:p w:rsidR="00BD09BC" w:rsidRPr="00BD09BC" w:rsidRDefault="00B30A7A" w:rsidP="002442B7">
      <w:pPr>
        <w:pStyle w:val="Heading2"/>
        <w:rPr>
          <w:lang w:bidi="ar-JO"/>
        </w:rPr>
      </w:pPr>
      <w:bookmarkStart w:id="109" w:name="_Toc468613240"/>
      <w:bookmarkStart w:id="110" w:name="_Toc469238435"/>
      <w:r>
        <w:rPr>
          <w:lang w:bidi="ar-JO"/>
        </w:rPr>
        <w:t>2</w:t>
      </w:r>
      <w:r w:rsidR="00FF373B" w:rsidRPr="00BD09BC">
        <w:rPr>
          <w:lang w:bidi="ar-JO"/>
        </w:rPr>
        <w:t>.</w:t>
      </w:r>
      <w:r>
        <w:rPr>
          <w:lang w:bidi="ar-JO"/>
        </w:rPr>
        <w:t>6</w:t>
      </w:r>
      <w:r w:rsidR="00FF373B" w:rsidRPr="00BD09BC">
        <w:rPr>
          <w:lang w:bidi="ar-JO"/>
        </w:rPr>
        <w:t xml:space="preserve"> </w:t>
      </w:r>
      <w:r w:rsidR="00EC591B">
        <w:rPr>
          <w:lang w:bidi="ar-JO"/>
        </w:rPr>
        <w:t>C</w:t>
      </w:r>
      <w:r w:rsidR="00FF373B" w:rsidRPr="00BD09BC">
        <w:rPr>
          <w:lang w:bidi="ar-JO"/>
        </w:rPr>
        <w:t>ase studies</w:t>
      </w:r>
      <w:bookmarkEnd w:id="109"/>
      <w:bookmarkEnd w:id="110"/>
    </w:p>
    <w:p w:rsidR="00FF373B" w:rsidRDefault="00BD09BC" w:rsidP="00FC4A50">
      <w:pPr>
        <w:rPr>
          <w:rFonts w:asciiTheme="majorBidi" w:hAnsiTheme="majorBidi" w:cstheme="majorBidi"/>
          <w:sz w:val="24"/>
          <w:szCs w:val="24"/>
          <w:rtl/>
          <w:lang w:bidi="ar-JO"/>
        </w:rPr>
      </w:pPr>
      <w:r>
        <w:rPr>
          <w:rFonts w:asciiTheme="majorBidi" w:hAnsiTheme="majorBidi" w:cstheme="majorBidi"/>
          <w:sz w:val="24"/>
          <w:szCs w:val="24"/>
          <w:lang w:bidi="ar-JO"/>
        </w:rPr>
        <w:t>Two case studies are viewed in this part of the report</w:t>
      </w:r>
      <w:r w:rsidR="00FF373B">
        <w:rPr>
          <w:rFonts w:asciiTheme="majorBidi" w:hAnsiTheme="majorBidi" w:cstheme="majorBidi"/>
          <w:sz w:val="24"/>
          <w:szCs w:val="24"/>
          <w:lang w:bidi="ar-JO"/>
        </w:rPr>
        <w:t xml:space="preserve"> </w:t>
      </w:r>
      <w:r w:rsidR="00D3349B" w:rsidRPr="00B6793D">
        <w:rPr>
          <w:rFonts w:asciiTheme="majorBidi" w:hAnsiTheme="majorBidi" w:cstheme="majorBidi"/>
          <w:sz w:val="24"/>
          <w:szCs w:val="24"/>
          <w:vertAlign w:val="superscript"/>
        </w:rPr>
        <w:t>[</w:t>
      </w:r>
      <w:r w:rsidR="00FC4A50">
        <w:rPr>
          <w:rFonts w:asciiTheme="majorBidi" w:hAnsiTheme="majorBidi" w:cstheme="majorBidi"/>
          <w:sz w:val="24"/>
          <w:szCs w:val="24"/>
          <w:vertAlign w:val="superscript"/>
        </w:rPr>
        <w:t>12</w:t>
      </w:r>
      <w:r w:rsidR="00D3349B" w:rsidRPr="00B6793D">
        <w:rPr>
          <w:rFonts w:asciiTheme="majorBidi" w:hAnsiTheme="majorBidi" w:cstheme="majorBidi"/>
          <w:sz w:val="24"/>
          <w:szCs w:val="24"/>
          <w:vertAlign w:val="superscript"/>
        </w:rPr>
        <w:t>]</w:t>
      </w:r>
      <w:r>
        <w:rPr>
          <w:rFonts w:asciiTheme="majorBidi" w:hAnsiTheme="majorBidi" w:cstheme="majorBidi"/>
          <w:sz w:val="24"/>
          <w:szCs w:val="24"/>
          <w:lang w:bidi="ar-JO"/>
        </w:rPr>
        <w:t>.</w:t>
      </w:r>
    </w:p>
    <w:p w:rsidR="00FF373B" w:rsidRPr="00BD09BC" w:rsidRDefault="00B30A7A" w:rsidP="002442B7">
      <w:pPr>
        <w:pStyle w:val="Heading3"/>
        <w:rPr>
          <w:lang w:bidi="ar-JO"/>
        </w:rPr>
      </w:pPr>
      <w:bookmarkStart w:id="111" w:name="_Toc450805916"/>
      <w:bookmarkStart w:id="112" w:name="_Toc468613241"/>
      <w:bookmarkStart w:id="113" w:name="_Toc469238436"/>
      <w:r>
        <w:rPr>
          <w:lang w:bidi="ar-JO"/>
        </w:rPr>
        <w:t>2</w:t>
      </w:r>
      <w:r w:rsidR="00FF373B" w:rsidRPr="00BD09BC">
        <w:rPr>
          <w:lang w:bidi="ar-JO"/>
        </w:rPr>
        <w:t>.</w:t>
      </w:r>
      <w:r>
        <w:rPr>
          <w:lang w:bidi="ar-JO"/>
        </w:rPr>
        <w:t>6</w:t>
      </w:r>
      <w:r w:rsidR="00FF373B" w:rsidRPr="00BD09BC">
        <w:rPr>
          <w:lang w:bidi="ar-JO"/>
        </w:rPr>
        <w:t>.1 Clover Display Limited</w:t>
      </w:r>
      <w:bookmarkEnd w:id="111"/>
      <w:bookmarkEnd w:id="112"/>
      <w:bookmarkEnd w:id="113"/>
    </w:p>
    <w:p w:rsidR="00FF373B" w:rsidRDefault="00FF373B" w:rsidP="00F550A3">
      <w:pPr>
        <w:jc w:val="both"/>
        <w:rPr>
          <w:rFonts w:asciiTheme="majorBidi" w:hAnsiTheme="majorBidi" w:cstheme="majorBidi"/>
          <w:sz w:val="24"/>
          <w:szCs w:val="24"/>
          <w:lang w:bidi="ar-JO"/>
        </w:rPr>
      </w:pPr>
      <w:r>
        <w:rPr>
          <w:rFonts w:asciiTheme="majorBidi" w:hAnsiTheme="majorBidi" w:cstheme="majorBidi"/>
          <w:sz w:val="24"/>
          <w:szCs w:val="24"/>
          <w:lang w:bidi="ar-JO"/>
        </w:rPr>
        <w:t>Clover Display Limited (Clover) was established in 1983.</w:t>
      </w:r>
      <w:r w:rsidR="003755CF">
        <w:rPr>
          <w:rFonts w:asciiTheme="majorBidi" w:hAnsiTheme="majorBidi" w:cstheme="majorBidi"/>
          <w:sz w:val="24"/>
          <w:szCs w:val="24"/>
          <w:lang w:bidi="ar-JO"/>
        </w:rPr>
        <w:t xml:space="preserve"> For the target of development it had</w:t>
      </w:r>
      <w:r>
        <w:rPr>
          <w:rFonts w:asciiTheme="majorBidi" w:hAnsiTheme="majorBidi" w:cstheme="majorBidi"/>
          <w:sz w:val="24"/>
          <w:szCs w:val="24"/>
          <w:lang w:bidi="ar-JO"/>
        </w:rPr>
        <w:t xml:space="preserve"> established various energy mo</w:t>
      </w:r>
      <w:r w:rsidR="00BD09BC">
        <w:rPr>
          <w:rFonts w:asciiTheme="majorBidi" w:hAnsiTheme="majorBidi" w:cstheme="majorBidi"/>
          <w:sz w:val="24"/>
          <w:szCs w:val="24"/>
          <w:lang w:bidi="ar-JO"/>
        </w:rPr>
        <w:t>nitoring and reduction program</w:t>
      </w:r>
      <w:r w:rsidR="00F550A3">
        <w:rPr>
          <w:rFonts w:asciiTheme="majorBidi" w:hAnsiTheme="majorBidi" w:cstheme="majorBidi"/>
          <w:sz w:val="24"/>
          <w:szCs w:val="24"/>
          <w:lang w:bidi="ar-JO"/>
        </w:rPr>
        <w:t>s followed by</w:t>
      </w:r>
      <w:r>
        <w:rPr>
          <w:rFonts w:asciiTheme="majorBidi" w:hAnsiTheme="majorBidi" w:cstheme="majorBidi"/>
          <w:sz w:val="24"/>
          <w:szCs w:val="24"/>
          <w:lang w:bidi="ar-JO"/>
        </w:rPr>
        <w:t xml:space="preserve"> a comprehensive ISO 50001 Energy Management System (</w:t>
      </w:r>
      <w:proofErr w:type="spellStart"/>
      <w:r>
        <w:rPr>
          <w:rFonts w:asciiTheme="majorBidi" w:hAnsiTheme="majorBidi" w:cstheme="majorBidi"/>
          <w:sz w:val="24"/>
          <w:szCs w:val="24"/>
          <w:lang w:bidi="ar-JO"/>
        </w:rPr>
        <w:t>EnMS</w:t>
      </w:r>
      <w:proofErr w:type="spellEnd"/>
      <w:r>
        <w:rPr>
          <w:rFonts w:asciiTheme="majorBidi" w:hAnsiTheme="majorBidi" w:cstheme="majorBidi"/>
          <w:sz w:val="24"/>
          <w:szCs w:val="24"/>
          <w:lang w:bidi="ar-JO"/>
        </w:rPr>
        <w:t>)</w:t>
      </w:r>
      <w:r w:rsidR="00F550A3">
        <w:rPr>
          <w:rFonts w:asciiTheme="majorBidi" w:hAnsiTheme="majorBidi" w:cstheme="majorBidi"/>
          <w:sz w:val="24"/>
          <w:szCs w:val="24"/>
          <w:lang w:bidi="ar-JO"/>
        </w:rPr>
        <w:t xml:space="preserve"> to</w:t>
      </w:r>
      <w:r>
        <w:rPr>
          <w:rFonts w:asciiTheme="majorBidi" w:hAnsiTheme="majorBidi" w:cstheme="majorBidi"/>
          <w:sz w:val="24"/>
          <w:szCs w:val="24"/>
          <w:lang w:bidi="ar-JO"/>
        </w:rPr>
        <w:t xml:space="preserve"> cut down energy costs and</w:t>
      </w:r>
      <w:r w:rsidR="00F550A3">
        <w:rPr>
          <w:rFonts w:asciiTheme="majorBidi" w:hAnsiTheme="majorBidi" w:cstheme="majorBidi"/>
          <w:sz w:val="24"/>
          <w:szCs w:val="24"/>
          <w:lang w:bidi="ar-JO"/>
        </w:rPr>
        <w:t xml:space="preserve"> </w:t>
      </w:r>
      <w:r>
        <w:rPr>
          <w:rFonts w:asciiTheme="majorBidi" w:hAnsiTheme="majorBidi" w:cstheme="majorBidi"/>
          <w:sz w:val="24"/>
          <w:szCs w:val="24"/>
          <w:lang w:bidi="ar-JO"/>
        </w:rPr>
        <w:t>to improve</w:t>
      </w:r>
      <w:r w:rsidR="00F550A3">
        <w:rPr>
          <w:rFonts w:asciiTheme="majorBidi" w:hAnsiTheme="majorBidi" w:cstheme="majorBidi"/>
          <w:sz w:val="24"/>
          <w:szCs w:val="24"/>
          <w:lang w:bidi="ar-JO"/>
        </w:rPr>
        <w:t xml:space="preserve"> </w:t>
      </w:r>
      <w:r>
        <w:rPr>
          <w:rFonts w:asciiTheme="majorBidi" w:hAnsiTheme="majorBidi" w:cstheme="majorBidi"/>
          <w:sz w:val="24"/>
          <w:szCs w:val="24"/>
          <w:lang w:bidi="ar-JO"/>
        </w:rPr>
        <w:t>energy management performance</w:t>
      </w:r>
      <w:r w:rsidR="00F550A3">
        <w:rPr>
          <w:rFonts w:asciiTheme="majorBidi" w:hAnsiTheme="majorBidi" w:cstheme="majorBidi"/>
          <w:sz w:val="24"/>
          <w:szCs w:val="24"/>
          <w:lang w:bidi="ar-JO"/>
        </w:rPr>
        <w:t>.</w:t>
      </w:r>
    </w:p>
    <w:p w:rsidR="00FF373B" w:rsidRPr="00EC591B" w:rsidRDefault="00B30A7A" w:rsidP="002442B7">
      <w:pPr>
        <w:pStyle w:val="Heading3"/>
        <w:rPr>
          <w:lang w:bidi="ar-JO"/>
        </w:rPr>
      </w:pPr>
      <w:bookmarkStart w:id="114" w:name="_Toc450805917"/>
      <w:bookmarkStart w:id="115" w:name="_Toc468613242"/>
      <w:bookmarkStart w:id="116" w:name="_Toc469238437"/>
      <w:r>
        <w:rPr>
          <w:lang w:bidi="ar-JO"/>
        </w:rPr>
        <w:t>2</w:t>
      </w:r>
      <w:r w:rsidR="00FF373B" w:rsidRPr="00EC591B">
        <w:rPr>
          <w:lang w:bidi="ar-JO"/>
        </w:rPr>
        <w:t>.</w:t>
      </w:r>
      <w:r>
        <w:rPr>
          <w:lang w:bidi="ar-JO"/>
        </w:rPr>
        <w:t>6</w:t>
      </w:r>
      <w:r w:rsidR="00FF373B" w:rsidRPr="00EC591B">
        <w:rPr>
          <w:lang w:bidi="ar-JO"/>
        </w:rPr>
        <w:t>.2</w:t>
      </w:r>
      <w:r w:rsidR="00EC591B" w:rsidRPr="00EC591B">
        <w:rPr>
          <w:lang w:bidi="ar-JO"/>
        </w:rPr>
        <w:t xml:space="preserve"> </w:t>
      </w:r>
      <w:r w:rsidR="00FF373B" w:rsidRPr="00EC591B">
        <w:rPr>
          <w:lang w:bidi="ar-JO"/>
        </w:rPr>
        <w:t>New Area Toys (Zhuhai) Limited</w:t>
      </w:r>
      <w:bookmarkEnd w:id="114"/>
      <w:bookmarkEnd w:id="115"/>
      <w:bookmarkEnd w:id="116"/>
    </w:p>
    <w:p w:rsidR="00FF373B" w:rsidRDefault="00FF373B" w:rsidP="00C10D9F">
      <w:pPr>
        <w:jc w:val="both"/>
        <w:rPr>
          <w:rFonts w:asciiTheme="majorBidi" w:hAnsiTheme="majorBidi" w:cstheme="majorBidi"/>
          <w:sz w:val="24"/>
          <w:szCs w:val="24"/>
          <w:lang w:bidi="ar-JO"/>
        </w:rPr>
      </w:pPr>
      <w:r>
        <w:rPr>
          <w:rFonts w:asciiTheme="majorBidi" w:hAnsiTheme="majorBidi" w:cstheme="majorBidi"/>
          <w:sz w:val="24"/>
          <w:szCs w:val="24"/>
          <w:lang w:bidi="ar-JO"/>
        </w:rPr>
        <w:t>New Area Toys (Zhuhai) Limited was established in 2002</w:t>
      </w:r>
      <w:r w:rsidR="005E6353">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With the growing public concern about the importance of energy management and the timely release of the ISO 50001 Energy </w:t>
      </w:r>
      <w:r>
        <w:rPr>
          <w:rFonts w:asciiTheme="majorBidi" w:hAnsiTheme="majorBidi" w:cstheme="majorBidi"/>
          <w:sz w:val="24"/>
          <w:szCs w:val="24"/>
          <w:lang w:bidi="ar-JO"/>
        </w:rPr>
        <w:lastRenderedPageBreak/>
        <w:t xml:space="preserve">Management System, </w:t>
      </w:r>
      <w:r w:rsidR="005E6353">
        <w:rPr>
          <w:rFonts w:asciiTheme="majorBidi" w:hAnsiTheme="majorBidi" w:cstheme="majorBidi"/>
          <w:sz w:val="24"/>
          <w:szCs w:val="24"/>
          <w:lang w:bidi="ar-JO"/>
        </w:rPr>
        <w:t>the company has</w:t>
      </w:r>
      <w:r>
        <w:rPr>
          <w:rFonts w:asciiTheme="majorBidi" w:hAnsiTheme="majorBidi" w:cstheme="majorBidi"/>
          <w:sz w:val="24"/>
          <w:szCs w:val="24"/>
          <w:lang w:bidi="ar-JO"/>
        </w:rPr>
        <w:t xml:space="preserve"> sent </w:t>
      </w:r>
      <w:r w:rsidR="005E6353">
        <w:rPr>
          <w:rFonts w:asciiTheme="majorBidi" w:hAnsiTheme="majorBidi" w:cstheme="majorBidi"/>
          <w:sz w:val="24"/>
          <w:szCs w:val="24"/>
          <w:lang w:bidi="ar-JO"/>
        </w:rPr>
        <w:t>its</w:t>
      </w:r>
      <w:r>
        <w:rPr>
          <w:rFonts w:asciiTheme="majorBidi" w:hAnsiTheme="majorBidi" w:cstheme="majorBidi"/>
          <w:sz w:val="24"/>
          <w:szCs w:val="24"/>
          <w:lang w:bidi="ar-JO"/>
        </w:rPr>
        <w:t xml:space="preserve"> representatives to attend relevant seminars, training workshops and to get</w:t>
      </w:r>
      <w:r w:rsidR="005E6353">
        <w:rPr>
          <w:rFonts w:asciiTheme="majorBidi" w:hAnsiTheme="majorBidi" w:cstheme="majorBidi"/>
          <w:sz w:val="24"/>
          <w:szCs w:val="24"/>
          <w:lang w:bidi="ar-JO"/>
        </w:rPr>
        <w:t xml:space="preserve"> </w:t>
      </w:r>
      <w:r>
        <w:rPr>
          <w:rFonts w:asciiTheme="majorBidi" w:hAnsiTheme="majorBidi" w:cstheme="majorBidi"/>
          <w:sz w:val="24"/>
          <w:szCs w:val="24"/>
          <w:lang w:bidi="ar-JO"/>
        </w:rPr>
        <w:t>familiarized with the requirements and the importance of the system.</w:t>
      </w:r>
      <w:r w:rsidR="005E6353">
        <w:rPr>
          <w:rFonts w:asciiTheme="majorBidi" w:hAnsiTheme="majorBidi" w:cstheme="majorBidi"/>
          <w:sz w:val="24"/>
          <w:szCs w:val="24"/>
          <w:lang w:bidi="ar-JO"/>
        </w:rPr>
        <w:t xml:space="preserve"> K</w:t>
      </w:r>
      <w:r>
        <w:rPr>
          <w:rFonts w:asciiTheme="majorBidi" w:hAnsiTheme="majorBidi" w:cstheme="majorBidi"/>
          <w:sz w:val="24"/>
          <w:szCs w:val="24"/>
          <w:lang w:bidi="ar-JO"/>
        </w:rPr>
        <w:t>ey shortfalls of</w:t>
      </w:r>
      <w:r w:rsidR="005E6353">
        <w:rPr>
          <w:rFonts w:asciiTheme="majorBidi" w:hAnsiTheme="majorBidi" w:cstheme="majorBidi"/>
          <w:sz w:val="24"/>
          <w:szCs w:val="24"/>
          <w:lang w:bidi="ar-JO"/>
        </w:rPr>
        <w:t xml:space="preserve"> </w:t>
      </w:r>
      <w:r>
        <w:rPr>
          <w:rFonts w:asciiTheme="majorBidi" w:hAnsiTheme="majorBidi" w:cstheme="majorBidi"/>
          <w:sz w:val="24"/>
          <w:szCs w:val="24"/>
          <w:lang w:bidi="ar-JO"/>
        </w:rPr>
        <w:t>operation</w:t>
      </w:r>
      <w:r w:rsidR="005E6353">
        <w:rPr>
          <w:rFonts w:asciiTheme="majorBidi" w:hAnsiTheme="majorBidi" w:cstheme="majorBidi"/>
          <w:sz w:val="24"/>
          <w:szCs w:val="24"/>
          <w:lang w:bidi="ar-JO"/>
        </w:rPr>
        <w:t xml:space="preserve"> were identified</w:t>
      </w:r>
      <w:r>
        <w:rPr>
          <w:rFonts w:asciiTheme="majorBidi" w:hAnsiTheme="majorBidi" w:cstheme="majorBidi"/>
          <w:sz w:val="24"/>
          <w:szCs w:val="24"/>
          <w:lang w:bidi="ar-JO"/>
        </w:rPr>
        <w:t xml:space="preserve"> with respect to the ISO 50001 standard</w:t>
      </w:r>
      <w:r w:rsidR="005E6353">
        <w:rPr>
          <w:rFonts w:asciiTheme="majorBidi" w:hAnsiTheme="majorBidi" w:cstheme="majorBidi"/>
          <w:sz w:val="24"/>
          <w:szCs w:val="24"/>
          <w:lang w:bidi="ar-JO"/>
        </w:rPr>
        <w:t xml:space="preserve"> and the necessary </w:t>
      </w:r>
      <w:r>
        <w:rPr>
          <w:rFonts w:asciiTheme="majorBidi" w:hAnsiTheme="majorBidi" w:cstheme="majorBidi"/>
          <w:sz w:val="24"/>
          <w:szCs w:val="24"/>
          <w:lang w:bidi="ar-JO"/>
        </w:rPr>
        <w:t>targets comply</w:t>
      </w:r>
      <w:r w:rsidR="005E6353">
        <w:rPr>
          <w:rFonts w:asciiTheme="majorBidi" w:hAnsiTheme="majorBidi" w:cstheme="majorBidi"/>
          <w:sz w:val="24"/>
          <w:szCs w:val="24"/>
          <w:lang w:bidi="ar-JO"/>
        </w:rPr>
        <w:t>ing</w:t>
      </w:r>
      <w:r>
        <w:rPr>
          <w:rFonts w:asciiTheme="majorBidi" w:hAnsiTheme="majorBidi" w:cstheme="majorBidi"/>
          <w:sz w:val="24"/>
          <w:szCs w:val="24"/>
          <w:lang w:bidi="ar-JO"/>
        </w:rPr>
        <w:t xml:space="preserve"> with the requirements of ISO 50001</w:t>
      </w:r>
      <w:r w:rsidR="005E6353">
        <w:rPr>
          <w:rFonts w:asciiTheme="majorBidi" w:hAnsiTheme="majorBidi" w:cstheme="majorBidi"/>
          <w:sz w:val="24"/>
          <w:szCs w:val="24"/>
          <w:lang w:bidi="ar-JO"/>
        </w:rPr>
        <w:t xml:space="preserve"> were</w:t>
      </w:r>
      <w:r w:rsidR="00F52535">
        <w:rPr>
          <w:rFonts w:asciiTheme="majorBidi" w:hAnsiTheme="majorBidi" w:cstheme="majorBidi"/>
          <w:sz w:val="24"/>
          <w:szCs w:val="24"/>
          <w:lang w:bidi="ar-JO"/>
        </w:rPr>
        <w:t xml:space="preserve"> also</w:t>
      </w:r>
      <w:r w:rsidR="005E6353">
        <w:rPr>
          <w:rFonts w:asciiTheme="majorBidi" w:hAnsiTheme="majorBidi" w:cstheme="majorBidi"/>
          <w:sz w:val="24"/>
          <w:szCs w:val="24"/>
          <w:lang w:bidi="ar-JO"/>
        </w:rPr>
        <w:t xml:space="preserve"> set</w:t>
      </w:r>
      <w:r>
        <w:rPr>
          <w:rFonts w:asciiTheme="majorBidi" w:hAnsiTheme="majorBidi" w:cstheme="majorBidi"/>
          <w:sz w:val="24"/>
          <w:szCs w:val="24"/>
          <w:lang w:bidi="ar-JO"/>
        </w:rPr>
        <w:t>.</w:t>
      </w:r>
    </w:p>
    <w:p w:rsidR="00510800" w:rsidRDefault="00510800" w:rsidP="00800310">
      <w:pPr>
        <w:pStyle w:val="Heading1"/>
        <w:jc w:val="center"/>
      </w:pPr>
    </w:p>
    <w:p w:rsidR="00090DE9" w:rsidRDefault="00090DE9" w:rsidP="00090DE9"/>
    <w:p w:rsidR="00090DE9" w:rsidRDefault="00090DE9" w:rsidP="00090DE9"/>
    <w:p w:rsidR="00090DE9" w:rsidRDefault="00090DE9" w:rsidP="00090DE9"/>
    <w:p w:rsidR="00090DE9" w:rsidRP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Default="00090DE9" w:rsidP="00090DE9"/>
    <w:p w:rsidR="00090DE9" w:rsidRPr="00090DE9" w:rsidRDefault="00090DE9" w:rsidP="00090DE9"/>
    <w:p w:rsidR="00510800" w:rsidRDefault="00510800" w:rsidP="00800310">
      <w:pPr>
        <w:pStyle w:val="Heading1"/>
        <w:jc w:val="center"/>
      </w:pPr>
    </w:p>
    <w:p w:rsidR="00510800" w:rsidRDefault="00510800" w:rsidP="00800310">
      <w:pPr>
        <w:pStyle w:val="Heading1"/>
        <w:jc w:val="center"/>
      </w:pPr>
    </w:p>
    <w:p w:rsidR="00650E72" w:rsidRDefault="00650E72" w:rsidP="00650E72">
      <w:pPr>
        <w:pStyle w:val="Heading1"/>
        <w:jc w:val="center"/>
      </w:pPr>
      <w:bookmarkStart w:id="117" w:name="_Toc450805929"/>
      <w:bookmarkStart w:id="118" w:name="_Toc468613243"/>
      <w:bookmarkStart w:id="119" w:name="_Toc469238438"/>
      <w:r>
        <w:t xml:space="preserve">Chapter </w:t>
      </w:r>
      <w:bookmarkEnd w:id="117"/>
      <w:r>
        <w:t>3</w:t>
      </w:r>
      <w:bookmarkEnd w:id="119"/>
    </w:p>
    <w:p w:rsidR="00800310" w:rsidRDefault="00800310" w:rsidP="00800310">
      <w:pPr>
        <w:pStyle w:val="Heading1"/>
        <w:jc w:val="center"/>
        <w:rPr>
          <w:sz w:val="24"/>
          <w:szCs w:val="24"/>
        </w:rPr>
      </w:pPr>
      <w:bookmarkStart w:id="120" w:name="_Toc468613244"/>
      <w:bookmarkStart w:id="121" w:name="_Toc469238439"/>
      <w:bookmarkEnd w:id="118"/>
      <w:r>
        <w:rPr>
          <w:sz w:val="96"/>
          <w:szCs w:val="96"/>
        </w:rPr>
        <w:t>Preparing the Specialized Arab Hospital for ISO 50001</w:t>
      </w:r>
      <w:bookmarkEnd w:id="120"/>
      <w:bookmarkEnd w:id="121"/>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800310" w:rsidRDefault="00800310" w:rsidP="00800310">
      <w:pPr>
        <w:jc w:val="both"/>
        <w:rPr>
          <w:rFonts w:asciiTheme="majorBidi" w:hAnsiTheme="majorBidi" w:cstheme="majorBidi"/>
          <w:sz w:val="24"/>
          <w:szCs w:val="24"/>
        </w:rPr>
      </w:pPr>
    </w:p>
    <w:p w:rsidR="00650E72" w:rsidRDefault="00650E72" w:rsidP="00832AF6">
      <w:pPr>
        <w:jc w:val="both"/>
        <w:rPr>
          <w:rFonts w:asciiTheme="majorBidi" w:hAnsiTheme="majorBidi" w:cstheme="majorBidi"/>
          <w:sz w:val="24"/>
          <w:szCs w:val="24"/>
        </w:rPr>
      </w:pPr>
      <w:r>
        <w:rPr>
          <w:rFonts w:asciiTheme="majorBidi" w:hAnsiTheme="majorBidi" w:cstheme="majorBidi"/>
          <w:sz w:val="24"/>
          <w:szCs w:val="24"/>
        </w:rPr>
        <w:lastRenderedPageBreak/>
        <w:t>This chapter</w:t>
      </w:r>
      <w:r w:rsidR="0087566B">
        <w:rPr>
          <w:rFonts w:asciiTheme="majorBidi" w:hAnsiTheme="majorBidi" w:cstheme="majorBidi"/>
          <w:sz w:val="24"/>
          <w:szCs w:val="24"/>
        </w:rPr>
        <w:t xml:space="preserve"> illustrates the theory of the project while chapter 5 goes</w:t>
      </w:r>
      <w:r w:rsidR="00090DE9">
        <w:rPr>
          <w:rFonts w:asciiTheme="majorBidi" w:hAnsiTheme="majorBidi" w:cstheme="majorBidi"/>
          <w:sz w:val="24"/>
          <w:szCs w:val="24"/>
        </w:rPr>
        <w:t xml:space="preserve"> in </w:t>
      </w:r>
      <w:r w:rsidR="0087566B">
        <w:rPr>
          <w:rFonts w:asciiTheme="majorBidi" w:hAnsiTheme="majorBidi" w:cstheme="majorBidi"/>
          <w:sz w:val="24"/>
          <w:szCs w:val="24"/>
        </w:rPr>
        <w:t>details for</w:t>
      </w:r>
      <w:r w:rsidR="00090DE9">
        <w:rPr>
          <w:rFonts w:asciiTheme="majorBidi" w:hAnsiTheme="majorBidi" w:cstheme="majorBidi"/>
          <w:sz w:val="24"/>
          <w:szCs w:val="24"/>
        </w:rPr>
        <w:t xml:space="preserve"> </w:t>
      </w:r>
      <w:r w:rsidR="0087566B">
        <w:rPr>
          <w:rFonts w:asciiTheme="majorBidi" w:hAnsiTheme="majorBidi" w:cstheme="majorBidi"/>
          <w:sz w:val="24"/>
          <w:szCs w:val="24"/>
        </w:rPr>
        <w:t>the work that</w:t>
      </w:r>
      <w:r w:rsidR="00090DE9">
        <w:rPr>
          <w:rFonts w:asciiTheme="majorBidi" w:hAnsiTheme="majorBidi" w:cstheme="majorBidi"/>
          <w:sz w:val="24"/>
          <w:szCs w:val="24"/>
        </w:rPr>
        <w:t xml:space="preserve"> </w:t>
      </w:r>
      <w:r w:rsidR="0087566B">
        <w:rPr>
          <w:rFonts w:asciiTheme="majorBidi" w:hAnsiTheme="majorBidi" w:cstheme="majorBidi"/>
          <w:sz w:val="24"/>
          <w:szCs w:val="24"/>
        </w:rPr>
        <w:t>had been</w:t>
      </w:r>
      <w:r w:rsidR="00090DE9">
        <w:rPr>
          <w:rFonts w:asciiTheme="majorBidi" w:hAnsiTheme="majorBidi" w:cstheme="majorBidi"/>
          <w:sz w:val="24"/>
          <w:szCs w:val="24"/>
        </w:rPr>
        <w:t xml:space="preserve"> done</w:t>
      </w:r>
      <w:r>
        <w:rPr>
          <w:rFonts w:asciiTheme="majorBidi" w:hAnsiTheme="majorBidi" w:cstheme="majorBidi"/>
          <w:sz w:val="24"/>
          <w:szCs w:val="24"/>
        </w:rPr>
        <w:t xml:space="preserve"> in the</w:t>
      </w:r>
      <w:r w:rsidR="00832AF6">
        <w:rPr>
          <w:rFonts w:asciiTheme="majorBidi" w:hAnsiTheme="majorBidi" w:cstheme="majorBidi"/>
          <w:sz w:val="24"/>
          <w:szCs w:val="24"/>
        </w:rPr>
        <w:t xml:space="preserve"> </w:t>
      </w:r>
      <w:r>
        <w:rPr>
          <w:rFonts w:asciiTheme="majorBidi" w:hAnsiTheme="majorBidi" w:cstheme="majorBidi"/>
          <w:sz w:val="24"/>
          <w:szCs w:val="24"/>
        </w:rPr>
        <w:t>hospital.</w:t>
      </w:r>
      <w:r w:rsidR="00832AF6">
        <w:rPr>
          <w:rFonts w:asciiTheme="majorBidi" w:hAnsiTheme="majorBidi" w:cstheme="majorBidi"/>
          <w:sz w:val="24"/>
          <w:szCs w:val="24"/>
        </w:rPr>
        <w:t xml:space="preserve"> The standard of ISO50001 is shown in Appendix G.</w:t>
      </w:r>
    </w:p>
    <w:p w:rsidR="00650E72" w:rsidRDefault="00650E72" w:rsidP="00650E72">
      <w:pPr>
        <w:pStyle w:val="Heading2"/>
      </w:pPr>
      <w:bookmarkStart w:id="122" w:name="_Toc450805931"/>
      <w:bookmarkStart w:id="123" w:name="_Toc437474886"/>
      <w:bookmarkStart w:id="124" w:name="_Toc469238440"/>
      <w:r>
        <w:t>3.1 General requirements</w:t>
      </w:r>
      <w:bookmarkEnd w:id="122"/>
      <w:bookmarkEnd w:id="123"/>
      <w:bookmarkEnd w:id="124"/>
    </w:p>
    <w:p w:rsidR="00650E72" w:rsidRDefault="00650E72" w:rsidP="00650E72">
      <w:pPr>
        <w:autoSpaceDE w:val="0"/>
        <w:autoSpaceDN w:val="0"/>
        <w:adjustRightInd w:val="0"/>
        <w:spacing w:after="0" w:line="240" w:lineRule="auto"/>
        <w:jc w:val="both"/>
        <w:rPr>
          <w:rFonts w:asciiTheme="majorBidi" w:hAnsiTheme="majorBidi" w:cstheme="majorBidi"/>
          <w:i/>
          <w:iCs/>
          <w:sz w:val="24"/>
          <w:szCs w:val="24"/>
        </w:rPr>
      </w:pPr>
      <w:r>
        <w:rPr>
          <w:rFonts w:asciiTheme="majorBidi" w:hAnsiTheme="majorBidi" w:cstheme="majorBidi"/>
          <w:sz w:val="24"/>
          <w:szCs w:val="24"/>
        </w:rPr>
        <w:t xml:space="preserve">Item 4.1 of ISO 50001 states that </w:t>
      </w:r>
      <w:r>
        <w:rPr>
          <w:rFonts w:asciiTheme="majorBidi" w:hAnsiTheme="majorBidi" w:cstheme="majorBidi"/>
          <w:i/>
          <w:iCs/>
          <w:sz w:val="24"/>
          <w:szCs w:val="24"/>
        </w:rPr>
        <w:t xml:space="preserve">“It requires the organization to establish, document, implement and improve its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according to ISO 50001 standard. The organization should define and document the scope and boundaries of its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as well as how to achieve continual improvement of its energy performance and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w:t>
      </w:r>
    </w:p>
    <w:p w:rsidR="00650E72" w:rsidRDefault="00650E72" w:rsidP="00650E72">
      <w:pPr>
        <w:autoSpaceDE w:val="0"/>
        <w:autoSpaceDN w:val="0"/>
        <w:adjustRightInd w:val="0"/>
        <w:spacing w:after="0" w:line="240" w:lineRule="auto"/>
        <w:jc w:val="both"/>
        <w:rPr>
          <w:rFonts w:asciiTheme="majorBidi" w:hAnsiTheme="majorBidi" w:cstheme="majorBidi"/>
          <w:i/>
          <w:iCs/>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purpose of ISO 50001 </w:t>
      </w:r>
      <w:proofErr w:type="gramStart"/>
      <w:r>
        <w:rPr>
          <w:rFonts w:asciiTheme="majorBidi" w:hAnsiTheme="majorBidi" w:cstheme="majorBidi"/>
          <w:sz w:val="24"/>
          <w:szCs w:val="24"/>
        </w:rPr>
        <w:t>standard</w:t>
      </w:r>
      <w:proofErr w:type="gramEnd"/>
      <w:r>
        <w:rPr>
          <w:rFonts w:asciiTheme="majorBidi" w:hAnsiTheme="majorBidi" w:cstheme="majorBidi"/>
          <w:sz w:val="24"/>
          <w:szCs w:val="24"/>
        </w:rPr>
        <w:t xml:space="preserve"> is to enable organizations to establish systems and processes necessary to improve energy performance. The standard applies to all factors affecting energy use that can be monitored and influenced by an organization. ISO 50001 standard does not specify energy performance criteria. It provides a general-purpose system that allows organizations to choose performance standards that they deem best meet their requirements.</w:t>
      </w:r>
    </w:p>
    <w:p w:rsidR="00650E72" w:rsidRDefault="00650E72" w:rsidP="00650E72">
      <w:pPr>
        <w:autoSpaceDE w:val="0"/>
        <w:autoSpaceDN w:val="0"/>
        <w:adjustRightInd w:val="0"/>
        <w:spacing w:after="0" w:line="240" w:lineRule="auto"/>
        <w:jc w:val="both"/>
        <w:rPr>
          <w:rFonts w:asciiTheme="majorBidi" w:hAnsiTheme="majorBidi" w:cstheme="majorBidi"/>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should define the scope and boundaries of its management system. By implementing a management process and continually improving this management system, it will eventually lead to an improved energy performance </w:t>
      </w:r>
      <w:hyperlink r:id="rId19" w:history="1">
        <w:r>
          <w:rPr>
            <w:rStyle w:val="Hyperlink"/>
            <w:rFonts w:asciiTheme="majorBidi" w:hAnsiTheme="majorBidi"/>
            <w:sz w:val="24"/>
            <w:szCs w:val="24"/>
            <w:vertAlign w:val="superscript"/>
          </w:rPr>
          <w:t>[13]</w:t>
        </w:r>
      </w:hyperlink>
      <w:r>
        <w:rPr>
          <w:rFonts w:asciiTheme="majorBidi" w:hAnsiTheme="majorBidi" w:cstheme="majorBidi"/>
          <w:sz w:val="24"/>
          <w:szCs w:val="24"/>
        </w:rPr>
        <w:t>.</w:t>
      </w:r>
    </w:p>
    <w:p w:rsidR="00650E72" w:rsidRDefault="00650E72" w:rsidP="00650E72">
      <w:pPr>
        <w:autoSpaceDE w:val="0"/>
        <w:autoSpaceDN w:val="0"/>
        <w:adjustRightInd w:val="0"/>
        <w:spacing w:after="0" w:line="240" w:lineRule="auto"/>
        <w:jc w:val="both"/>
        <w:rPr>
          <w:rFonts w:asciiTheme="majorBidi" w:hAnsiTheme="majorBidi" w:cstheme="majorBidi"/>
          <w:sz w:val="24"/>
          <w:szCs w:val="24"/>
        </w:rPr>
      </w:pPr>
    </w:p>
    <w:p w:rsidR="00650E72" w:rsidRDefault="00650E72" w:rsidP="00650E72">
      <w:pPr>
        <w:pStyle w:val="Heading2"/>
        <w:rPr>
          <w:rFonts w:eastAsia="VectoraLH-Roman"/>
        </w:rPr>
      </w:pPr>
      <w:bookmarkStart w:id="125" w:name="_Toc450805932"/>
      <w:bookmarkStart w:id="126" w:name="_Toc469238441"/>
      <w:r>
        <w:rPr>
          <w:rFonts w:eastAsia="VectoraLH-Roman"/>
        </w:rPr>
        <w:t>3.2 Management Responsibility</w:t>
      </w:r>
      <w:bookmarkEnd w:id="125"/>
      <w:bookmarkEnd w:id="126"/>
    </w:p>
    <w:p w:rsidR="00650E72" w:rsidRDefault="00650E72" w:rsidP="00650E72">
      <w:pPr>
        <w:pStyle w:val="Heading3"/>
        <w:rPr>
          <w:rFonts w:eastAsia="VectoraLH-Roman"/>
        </w:rPr>
      </w:pPr>
      <w:bookmarkStart w:id="127" w:name="_Toc450805933"/>
      <w:bookmarkStart w:id="128" w:name="_Toc469238442"/>
      <w:r>
        <w:rPr>
          <w:rFonts w:eastAsia="VectoraLH-Roman"/>
        </w:rPr>
        <w:t>3.2.1 Management Support and Commitment</w:t>
      </w:r>
      <w:bookmarkEnd w:id="127"/>
      <w:bookmarkEnd w:id="128"/>
    </w:p>
    <w:p w:rsidR="00650E72" w:rsidRDefault="00650E72" w:rsidP="00650E72">
      <w:pPr>
        <w:autoSpaceDE w:val="0"/>
        <w:autoSpaceDN w:val="0"/>
        <w:adjustRightInd w:val="0"/>
        <w:spacing w:after="0" w:line="240" w:lineRule="auto"/>
        <w:jc w:val="both"/>
        <w:rPr>
          <w:rFonts w:asciiTheme="majorBidi" w:hAnsiTheme="majorBidi" w:cstheme="majorBidi"/>
          <w:b/>
          <w:bCs/>
          <w:color w:val="632423" w:themeColor="accent2" w:themeShade="80"/>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i/>
          <w:iCs/>
          <w:color w:val="000000" w:themeColor="text1"/>
          <w:sz w:val="24"/>
          <w:szCs w:val="24"/>
        </w:rPr>
      </w:pPr>
      <w:r>
        <w:rPr>
          <w:rFonts w:asciiTheme="majorBidi" w:hAnsiTheme="majorBidi" w:cstheme="majorBidi"/>
          <w:color w:val="000000" w:themeColor="text1"/>
          <w:sz w:val="24"/>
          <w:szCs w:val="24"/>
        </w:rPr>
        <w:t xml:space="preserve">Item 4.2.1 of ISO 50001 states that </w:t>
      </w:r>
      <w:r>
        <w:rPr>
          <w:rFonts w:asciiTheme="majorBidi" w:hAnsiTheme="majorBidi" w:cstheme="majorBidi"/>
          <w:i/>
          <w:iCs/>
          <w:color w:val="000000" w:themeColor="text1"/>
          <w:sz w:val="24"/>
          <w:szCs w:val="24"/>
        </w:rPr>
        <w:t xml:space="preserve">“It requires the top management to demonstrate its commitment to support and continually improve the effectiveness of the </w:t>
      </w:r>
      <w:proofErr w:type="spellStart"/>
      <w:r>
        <w:rPr>
          <w:rFonts w:asciiTheme="majorBidi" w:hAnsiTheme="majorBidi" w:cstheme="majorBidi"/>
          <w:i/>
          <w:iCs/>
          <w:color w:val="000000" w:themeColor="text1"/>
          <w:sz w:val="24"/>
          <w:szCs w:val="24"/>
        </w:rPr>
        <w:t>EnMS</w:t>
      </w:r>
      <w:proofErr w:type="spellEnd"/>
      <w:r>
        <w:rPr>
          <w:rFonts w:asciiTheme="majorBidi" w:hAnsiTheme="majorBidi" w:cstheme="majorBidi"/>
          <w:i/>
          <w:iCs/>
          <w:color w:val="000000" w:themeColor="text1"/>
          <w:sz w:val="24"/>
          <w:szCs w:val="24"/>
        </w:rPr>
        <w:t xml:space="preserve">” </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For the effective implementation of the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w:t>
      </w:r>
      <w:r>
        <w:rPr>
          <w:rFonts w:asciiTheme="majorBidi" w:hAnsiTheme="majorBidi" w:cstheme="majorBidi"/>
          <w:sz w:val="24"/>
          <w:szCs w:val="24"/>
        </w:rPr>
        <w:t xml:space="preserve"> </w:t>
      </w:r>
      <w:r>
        <w:rPr>
          <w:rFonts w:asciiTheme="majorBidi" w:hAnsiTheme="majorBidi" w:cstheme="majorBidi"/>
          <w:color w:val="000000" w:themeColor="text1"/>
          <w:sz w:val="24"/>
          <w:szCs w:val="24"/>
        </w:rPr>
        <w:t>Top management should provide a general support and the necessary resources such as time, personnel, financing and materials. The top management must</w:t>
      </w:r>
      <w:r>
        <w:rPr>
          <w:rFonts w:asciiTheme="majorBidi" w:hAnsiTheme="majorBidi" w:cstheme="majorBidi"/>
          <w:sz w:val="24"/>
          <w:szCs w:val="24"/>
        </w:rPr>
        <w:t xml:space="preserve"> show its commitment to meet</w:t>
      </w:r>
      <w:r>
        <w:rPr>
          <w:rFonts w:asciiTheme="majorBidi" w:hAnsiTheme="majorBidi" w:cstheme="majorBidi"/>
          <w:color w:val="000000" w:themeColor="text1"/>
          <w:sz w:val="24"/>
          <w:szCs w:val="24"/>
        </w:rPr>
        <w:t xml:space="preserve"> the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 xml:space="preserve"> </w:t>
      </w:r>
      <w:r>
        <w:rPr>
          <w:rFonts w:asciiTheme="majorBidi" w:hAnsiTheme="majorBidi" w:cstheme="majorBidi"/>
          <w:sz w:val="24"/>
          <w:szCs w:val="24"/>
        </w:rPr>
        <w:t xml:space="preserve">goals. It must also appoint a </w:t>
      </w:r>
      <w:r>
        <w:rPr>
          <w:rFonts w:asciiTheme="majorBidi" w:hAnsiTheme="majorBidi" w:cstheme="majorBidi"/>
          <w:color w:val="000000" w:themeColor="text1"/>
          <w:sz w:val="24"/>
          <w:szCs w:val="24"/>
        </w:rPr>
        <w:t>management representative.</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The energy management team is responsible for ensuring the implementation of actions or measures of the energy management decisions.</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pStyle w:val="Heading3"/>
      </w:pPr>
      <w:bookmarkStart w:id="129" w:name="_Toc450805934"/>
      <w:bookmarkStart w:id="130" w:name="_Toc469238443"/>
      <w:r>
        <w:t>3.2.2 Management Representative</w:t>
      </w:r>
      <w:bookmarkEnd w:id="129"/>
      <w:bookmarkEnd w:id="130"/>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Item 4.2.2 states that “</w:t>
      </w:r>
      <w:r>
        <w:rPr>
          <w:rFonts w:asciiTheme="majorBidi" w:hAnsiTheme="majorBidi" w:cstheme="majorBidi"/>
          <w:i/>
          <w:iCs/>
          <w:color w:val="000000" w:themeColor="text1"/>
          <w:sz w:val="24"/>
          <w:szCs w:val="24"/>
        </w:rPr>
        <w:t xml:space="preserve">It requires the top management to appoint a management representative(s) to promote awareness and oversee the implementation of the </w:t>
      </w:r>
      <w:proofErr w:type="spellStart"/>
      <w:r>
        <w:rPr>
          <w:rFonts w:asciiTheme="majorBidi" w:hAnsiTheme="majorBidi" w:cstheme="majorBidi"/>
          <w:i/>
          <w:iCs/>
          <w:color w:val="000000" w:themeColor="text1"/>
          <w:sz w:val="24"/>
          <w:szCs w:val="24"/>
        </w:rPr>
        <w:t>EnMS</w:t>
      </w:r>
      <w:proofErr w:type="spellEnd"/>
      <w:r>
        <w:rPr>
          <w:rFonts w:asciiTheme="majorBidi" w:hAnsiTheme="majorBidi" w:cstheme="majorBidi"/>
          <w:i/>
          <w:iCs/>
          <w:color w:val="000000" w:themeColor="text1"/>
          <w:sz w:val="24"/>
          <w:szCs w:val="24"/>
        </w:rPr>
        <w:t>”.</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Management representative (MR) is the key person to help the organization achieve its energy objectives and targets and for improving energy performance.</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An energy representative (MR) who is responsible for managing all aspects of the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 xml:space="preserve"> was selected by the top management of the hospital for this project. The selected management </w:t>
      </w:r>
      <w:r>
        <w:rPr>
          <w:rFonts w:asciiTheme="majorBidi" w:hAnsiTheme="majorBidi" w:cstheme="majorBidi"/>
          <w:color w:val="000000" w:themeColor="text1"/>
          <w:sz w:val="24"/>
          <w:szCs w:val="24"/>
        </w:rPr>
        <w:lastRenderedPageBreak/>
        <w:t xml:space="preserve">representative is supposed to have sufficient authority, competency and resources to ensure the overall effectiveness of the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The selection of this person should be carefully considered in order to fulfill the following responsibilities:</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Selecting, training and leading the energy management team;</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Coordinating energy management team activities;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Identifying and communicating resources needed for energy management activities;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Working with senior management for planning of resources;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Arranging to deliver energy management awareness training in the organization and for contractors;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Being involved in drafting the policy and other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 xml:space="preserve"> documents;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Providing information for and participating in energy management strategic planning;</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Ensuring appropriate monitoring, data collection and verification activities;</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Ensuring instrument calibration;</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Overseeing internal audit program;</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Identifying training needs of staff members related to the </w:t>
      </w:r>
      <w:proofErr w:type="spellStart"/>
      <w:r>
        <w:rPr>
          <w:rFonts w:asciiTheme="majorBidi" w:hAnsiTheme="majorBidi" w:cstheme="majorBidi"/>
          <w:color w:val="000000" w:themeColor="text1"/>
          <w:sz w:val="24"/>
          <w:szCs w:val="24"/>
        </w:rPr>
        <w:t>EnMS</w:t>
      </w:r>
      <w:proofErr w:type="spellEnd"/>
      <w:r>
        <w:rPr>
          <w:rFonts w:asciiTheme="majorBidi" w:hAnsiTheme="majorBidi" w:cstheme="majorBidi"/>
          <w:color w:val="000000" w:themeColor="text1"/>
          <w:sz w:val="24"/>
          <w:szCs w:val="24"/>
        </w:rPr>
        <w:t>; and</w:t>
      </w:r>
    </w:p>
    <w:p w:rsidR="00650E72" w:rsidRDefault="00650E72" w:rsidP="00371D47">
      <w:pPr>
        <w:pStyle w:val="ListParagraph"/>
        <w:numPr>
          <w:ilvl w:val="0"/>
          <w:numId w:val="16"/>
        </w:numPr>
        <w:autoSpaceDE w:val="0"/>
        <w:autoSpaceDN w:val="0"/>
        <w:adjustRightInd w:val="0"/>
        <w:spacing w:after="0" w:line="240" w:lineRule="auto"/>
        <w:ind w:left="36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Managing the corrective / preventive action system.</w:t>
      </w:r>
    </w:p>
    <w:p w:rsidR="00650E72" w:rsidRDefault="00650E72" w:rsidP="00650E72">
      <w:pPr>
        <w:autoSpaceDE w:val="0"/>
        <w:autoSpaceDN w:val="0"/>
        <w:adjustRightInd w:val="0"/>
        <w:spacing w:after="0" w:line="240" w:lineRule="auto"/>
        <w:jc w:val="both"/>
        <w:rPr>
          <w:rFonts w:asciiTheme="majorBidi" w:hAnsiTheme="majorBidi" w:cstheme="majorBidi"/>
          <w:color w:val="000000" w:themeColor="text1"/>
          <w:sz w:val="24"/>
          <w:szCs w:val="24"/>
        </w:rPr>
      </w:pPr>
    </w:p>
    <w:p w:rsidR="00650E72" w:rsidRDefault="00650E72" w:rsidP="00650E72">
      <w:pPr>
        <w:pStyle w:val="Heading2"/>
      </w:pPr>
      <w:bookmarkStart w:id="131" w:name="_Toc450805935"/>
      <w:bookmarkStart w:id="132" w:name="_Toc469238444"/>
      <w:r>
        <w:t>3.3 Energy Policy</w:t>
      </w:r>
      <w:bookmarkEnd w:id="131"/>
      <w:bookmarkEnd w:id="132"/>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Item 4.3 states that</w:t>
      </w:r>
      <w:r>
        <w:rPr>
          <w:rFonts w:asciiTheme="majorBidi" w:hAnsiTheme="majorBidi" w:cstheme="majorBidi"/>
          <w:i/>
          <w:iCs/>
          <w:sz w:val="24"/>
          <w:szCs w:val="24"/>
        </w:rPr>
        <w:t>”</w:t>
      </w:r>
      <w:r>
        <w:rPr>
          <w:rFonts w:ascii="VectoraLH-Italic" w:hAnsi="VectoraLH-Italic" w:cs="VectoraLH-Italic"/>
          <w:i/>
          <w:iCs/>
          <w:color w:val="0068AD"/>
          <w:sz w:val="16"/>
          <w:szCs w:val="16"/>
        </w:rPr>
        <w:t xml:space="preserve"> </w:t>
      </w:r>
      <w:r>
        <w:rPr>
          <w:rFonts w:asciiTheme="majorBidi" w:hAnsiTheme="majorBidi" w:cstheme="majorBidi"/>
          <w:i/>
          <w:iCs/>
          <w:sz w:val="24"/>
          <w:szCs w:val="24"/>
        </w:rPr>
        <w:t>It requires the organization to define an energy policy to state its commitment for achieving energy performance improvement”.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The energy policy is the cornerstone for implementing and improving any organization’s energy management system and energy performance.</w:t>
      </w:r>
    </w:p>
    <w:p w:rsidR="00650E72" w:rsidRDefault="00650E72" w:rsidP="009665D6">
      <w:pPr>
        <w:jc w:val="both"/>
        <w:rPr>
          <w:rFonts w:asciiTheme="majorBidi" w:hAnsiTheme="majorBidi" w:cstheme="majorBidi"/>
          <w:sz w:val="24"/>
          <w:szCs w:val="24"/>
        </w:rPr>
      </w:pPr>
      <w:r>
        <w:rPr>
          <w:rFonts w:asciiTheme="majorBidi" w:hAnsiTheme="majorBidi" w:cstheme="majorBidi"/>
          <w:sz w:val="24"/>
          <w:szCs w:val="24"/>
        </w:rPr>
        <w:t>The hospital hasn’t established an energy policy. Both of the hospital and the project team ha</w:t>
      </w:r>
      <w:r w:rsidR="00090DE9">
        <w:rPr>
          <w:rFonts w:asciiTheme="majorBidi" w:hAnsiTheme="majorBidi" w:cstheme="majorBidi"/>
          <w:sz w:val="24"/>
          <w:szCs w:val="24"/>
        </w:rPr>
        <w:t>d</w:t>
      </w:r>
      <w:r>
        <w:rPr>
          <w:rFonts w:asciiTheme="majorBidi" w:hAnsiTheme="majorBidi" w:cstheme="majorBidi"/>
          <w:sz w:val="24"/>
          <w:szCs w:val="24"/>
        </w:rPr>
        <w:t xml:space="preserve"> set up the</w:t>
      </w:r>
      <w:r w:rsidR="00090DE9">
        <w:rPr>
          <w:rFonts w:asciiTheme="majorBidi" w:hAnsiTheme="majorBidi" w:cstheme="majorBidi"/>
          <w:sz w:val="24"/>
          <w:szCs w:val="24"/>
        </w:rPr>
        <w:t xml:space="preserve"> </w:t>
      </w:r>
      <w:r>
        <w:rPr>
          <w:rFonts w:asciiTheme="majorBidi" w:hAnsiTheme="majorBidi" w:cstheme="majorBidi"/>
          <w:sz w:val="24"/>
          <w:szCs w:val="24"/>
        </w:rPr>
        <w:t>policy</w:t>
      </w:r>
      <w:r w:rsidR="00090DE9">
        <w:rPr>
          <w:rFonts w:asciiTheme="majorBidi" w:hAnsiTheme="majorBidi" w:cstheme="majorBidi"/>
          <w:sz w:val="24"/>
          <w:szCs w:val="24"/>
        </w:rPr>
        <w:t xml:space="preserve"> as illustrated in chapter 5, the energy policy that was set is shown in Appendix C.</w:t>
      </w:r>
    </w:p>
    <w:p w:rsidR="00650E72" w:rsidRDefault="00650E72" w:rsidP="00650E72">
      <w:pPr>
        <w:pStyle w:val="Heading2"/>
      </w:pPr>
      <w:bookmarkStart w:id="133" w:name="_Toc450805936"/>
      <w:bookmarkStart w:id="134" w:name="_Toc469238445"/>
      <w:r>
        <w:t>3.4 Energy Planning</w:t>
      </w:r>
      <w:bookmarkEnd w:id="133"/>
      <w:bookmarkEnd w:id="134"/>
    </w:p>
    <w:p w:rsidR="00650E72" w:rsidRDefault="00650E72" w:rsidP="00650E72">
      <w:pPr>
        <w:pStyle w:val="Heading3"/>
      </w:pPr>
      <w:bookmarkStart w:id="135" w:name="_Toc450805937"/>
      <w:bookmarkStart w:id="136" w:name="_Toc469238446"/>
      <w:r>
        <w:t>3.4.1 Legal and Other Requirements</w:t>
      </w:r>
      <w:bookmarkEnd w:id="135"/>
      <w:bookmarkEnd w:id="136"/>
    </w:p>
    <w:p w:rsidR="00650E72" w:rsidRDefault="00650E72" w:rsidP="0087566B">
      <w:pPr>
        <w:jc w:val="both"/>
        <w:rPr>
          <w:rFonts w:asciiTheme="majorBidi" w:hAnsiTheme="majorBidi" w:cstheme="majorBidi"/>
          <w:sz w:val="24"/>
          <w:szCs w:val="24"/>
        </w:rPr>
      </w:pPr>
      <w:r>
        <w:rPr>
          <w:rFonts w:asciiTheme="majorBidi" w:hAnsiTheme="majorBidi" w:cstheme="majorBidi"/>
          <w:sz w:val="24"/>
          <w:szCs w:val="24"/>
        </w:rPr>
        <w:t>Energy planning include</w:t>
      </w:r>
      <w:r w:rsidR="0087566B">
        <w:rPr>
          <w:rFonts w:asciiTheme="majorBidi" w:hAnsiTheme="majorBidi" w:cstheme="majorBidi"/>
          <w:sz w:val="24"/>
          <w:szCs w:val="24"/>
        </w:rPr>
        <w:t>s</w:t>
      </w:r>
      <w:r>
        <w:rPr>
          <w:rFonts w:asciiTheme="majorBidi" w:hAnsiTheme="majorBidi" w:cstheme="majorBidi"/>
          <w:sz w:val="24"/>
          <w:szCs w:val="24"/>
        </w:rPr>
        <w:t xml:space="preserve"> </w:t>
      </w:r>
      <w:r w:rsidR="0087566B">
        <w:rPr>
          <w:rFonts w:asciiTheme="majorBidi" w:hAnsiTheme="majorBidi" w:cstheme="majorBidi"/>
          <w:sz w:val="24"/>
          <w:szCs w:val="24"/>
        </w:rPr>
        <w:t>“</w:t>
      </w:r>
      <w:r>
        <w:rPr>
          <w:rFonts w:asciiTheme="majorBidi" w:hAnsiTheme="majorBidi" w:cstheme="majorBidi"/>
          <w:sz w:val="24"/>
          <w:szCs w:val="24"/>
        </w:rPr>
        <w:t>legal</w:t>
      </w:r>
      <w:r w:rsidR="0087566B">
        <w:rPr>
          <w:rFonts w:asciiTheme="majorBidi" w:hAnsiTheme="majorBidi" w:cstheme="majorBidi"/>
          <w:sz w:val="24"/>
          <w:szCs w:val="24"/>
        </w:rPr>
        <w:t xml:space="preserve"> and </w:t>
      </w:r>
      <w:r>
        <w:rPr>
          <w:rFonts w:asciiTheme="majorBidi" w:hAnsiTheme="majorBidi" w:cstheme="majorBidi"/>
          <w:sz w:val="24"/>
          <w:szCs w:val="24"/>
        </w:rPr>
        <w:t>other requirements</w:t>
      </w:r>
      <w:r w:rsidR="0087566B">
        <w:rPr>
          <w:rFonts w:asciiTheme="majorBidi" w:hAnsiTheme="majorBidi" w:cstheme="majorBidi"/>
          <w:sz w:val="24"/>
          <w:szCs w:val="24"/>
        </w:rPr>
        <w:t>”</w:t>
      </w:r>
      <w:r>
        <w:rPr>
          <w:rFonts w:asciiTheme="majorBidi" w:hAnsiTheme="majorBidi" w:cstheme="majorBidi"/>
          <w:sz w:val="24"/>
          <w:szCs w:val="24"/>
        </w:rPr>
        <w:t xml:space="preserve"> in ISO 50001</w:t>
      </w:r>
      <w:r w:rsidR="0087566B">
        <w:rPr>
          <w:rFonts w:asciiTheme="majorBidi" w:hAnsiTheme="majorBidi" w:cstheme="majorBidi"/>
          <w:sz w:val="24"/>
          <w:szCs w:val="24"/>
        </w:rPr>
        <w:t>.</w:t>
      </w:r>
      <w:r>
        <w:rPr>
          <w:rFonts w:asciiTheme="majorBidi" w:hAnsiTheme="majorBidi" w:cstheme="majorBidi"/>
          <w:sz w:val="24"/>
          <w:szCs w:val="24"/>
        </w:rPr>
        <w:t xml:space="preserve"> </w:t>
      </w:r>
      <w:r w:rsidR="0087566B">
        <w:rPr>
          <w:rFonts w:asciiTheme="majorBidi" w:hAnsiTheme="majorBidi" w:cstheme="majorBidi"/>
          <w:sz w:val="24"/>
          <w:szCs w:val="24"/>
        </w:rPr>
        <w:t>It</w:t>
      </w:r>
      <w:r>
        <w:rPr>
          <w:rFonts w:asciiTheme="majorBidi" w:hAnsiTheme="majorBidi" w:cstheme="majorBidi"/>
          <w:sz w:val="24"/>
          <w:szCs w:val="24"/>
        </w:rPr>
        <w:t xml:space="preserve"> intend</w:t>
      </w:r>
      <w:r w:rsidR="0087566B">
        <w:rPr>
          <w:rFonts w:asciiTheme="majorBidi" w:hAnsiTheme="majorBidi" w:cstheme="majorBidi"/>
          <w:sz w:val="24"/>
          <w:szCs w:val="24"/>
        </w:rPr>
        <w:t>s</w:t>
      </w:r>
      <w:r>
        <w:rPr>
          <w:rFonts w:asciiTheme="majorBidi" w:hAnsiTheme="majorBidi" w:cstheme="majorBidi"/>
          <w:sz w:val="24"/>
          <w:szCs w:val="24"/>
        </w:rPr>
        <w:t xml:space="preserve"> to ensure that the organization complies with applicable legislation and other requirements related to energy use, consumption and efficiency to which it subscribes.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Item 4.4.2 states that </w:t>
      </w:r>
      <w:r>
        <w:rPr>
          <w:rFonts w:asciiTheme="majorBidi" w:hAnsiTheme="majorBidi" w:cstheme="majorBidi"/>
          <w:i/>
          <w:iCs/>
          <w:sz w:val="24"/>
          <w:szCs w:val="24"/>
        </w:rPr>
        <w:t>” It requires the organization to identify and have access to the applicable legal and other requirements in relation to its energy uses, consumption and efficiency to which it subscribes”</w:t>
      </w:r>
      <w:r>
        <w:rPr>
          <w:rFonts w:asciiTheme="majorBidi" w:hAnsiTheme="majorBidi" w:cstheme="majorBidi"/>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 is suggested that the following issues are addressed when conducting energy planning with regard to legal and other requirements: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lastRenderedPageBreak/>
        <w:t xml:space="preserve">• How to identify the applicable legal and other requirements for the hospital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How to ensure the hospital </w:t>
      </w:r>
      <w:proofErr w:type="gramStart"/>
      <w:r>
        <w:rPr>
          <w:rFonts w:asciiTheme="majorBidi" w:hAnsiTheme="majorBidi" w:cstheme="majorBidi"/>
          <w:sz w:val="24"/>
          <w:szCs w:val="24"/>
        </w:rPr>
        <w:t>are</w:t>
      </w:r>
      <w:proofErr w:type="gramEnd"/>
      <w:r>
        <w:rPr>
          <w:rFonts w:asciiTheme="majorBidi" w:hAnsiTheme="majorBidi" w:cstheme="majorBidi"/>
          <w:sz w:val="24"/>
          <w:szCs w:val="24"/>
        </w:rPr>
        <w:t xml:space="preserve"> compliant with applicable requirements.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How to ensure the key staff members of the hospital have the necessary knowledge to access legal and other requirements.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How to communicate relevant information on legal and other requirements to other staff.</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How to ensure the information on legal and other requirements is up to date</w:t>
      </w:r>
      <w:r>
        <w:rPr>
          <w:rFonts w:asciiTheme="majorBidi" w:hAnsiTheme="majorBidi" w:cstheme="majorBidi"/>
          <w:b/>
          <w:bCs/>
          <w:color w:val="632423" w:themeColor="accent2" w:themeShade="80"/>
          <w:sz w:val="24"/>
          <w:szCs w:val="24"/>
        </w:rPr>
        <w:t>.</w:t>
      </w:r>
    </w:p>
    <w:p w:rsidR="00650E72" w:rsidRDefault="00650E72" w:rsidP="00650E72">
      <w:pPr>
        <w:pStyle w:val="Heading3"/>
      </w:pPr>
      <w:bookmarkStart w:id="137" w:name="_Toc450805938"/>
      <w:bookmarkStart w:id="138" w:name="_Toc469238447"/>
      <w:r>
        <w:t>3.4.2 Energy Review, Baseline and Performance Indicators</w:t>
      </w:r>
      <w:bookmarkEnd w:id="137"/>
      <w:bookmarkEnd w:id="138"/>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Energy planning includes Energy Review, Baseline and Performance Indicators.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Item 4.4.3 states that  </w:t>
      </w:r>
      <w:r>
        <w:rPr>
          <w:rFonts w:asciiTheme="majorBidi" w:hAnsiTheme="majorBidi" w:cstheme="majorBidi"/>
          <w:i/>
          <w:iCs/>
          <w:sz w:val="24"/>
          <w:szCs w:val="24"/>
        </w:rPr>
        <w:t>”It requires the organization to develop, record and maintain an energy review as well as document the methodology and criteria used to develop the review”</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Item 4.4.4 states that</w:t>
      </w:r>
      <w:r>
        <w:rPr>
          <w:rFonts w:asciiTheme="majorBidi" w:hAnsiTheme="majorBidi" w:cstheme="majorBidi"/>
          <w:i/>
          <w:iCs/>
          <w:sz w:val="24"/>
          <w:szCs w:val="24"/>
        </w:rPr>
        <w:t xml:space="preserve"> “It requires the organization to establish an energy baseline(s) for the measurement of the energy performance”.</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Item 4.4.5 states that</w:t>
      </w:r>
      <w:r>
        <w:rPr>
          <w:rFonts w:asciiTheme="majorBidi" w:hAnsiTheme="majorBidi" w:cstheme="majorBidi"/>
          <w:i/>
          <w:iCs/>
          <w:sz w:val="24"/>
          <w:szCs w:val="24"/>
        </w:rPr>
        <w:t>” It requires the organization to identify appropriate energy performance indicators to monitor and measure its energy performance”.</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The following essential information should be available for the energy review:</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Name of the equipment and gives a unique ID of the major equipment used in the hospital and the location of this equipment and the Type of energy used to power these equipment and also the Rated power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Measured energy consumption for the equipment used in the hospital during a particular period (e.g. monthly record).</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When conducting the energy review, the following items should be noted: </w:t>
      </w:r>
    </w:p>
    <w:p w:rsidR="00650E72" w:rsidRDefault="00650E72" w:rsidP="00371D47">
      <w:pPr>
        <w:pStyle w:val="ListParagraph"/>
        <w:numPr>
          <w:ilvl w:val="0"/>
          <w:numId w:val="14"/>
        </w:numPr>
        <w:ind w:left="360"/>
        <w:jc w:val="both"/>
        <w:rPr>
          <w:rFonts w:asciiTheme="majorBidi" w:hAnsiTheme="majorBidi" w:cstheme="majorBidi"/>
          <w:sz w:val="24"/>
          <w:szCs w:val="24"/>
        </w:rPr>
      </w:pPr>
      <w:r>
        <w:rPr>
          <w:rFonts w:asciiTheme="majorBidi" w:hAnsiTheme="majorBidi" w:cstheme="majorBidi"/>
          <w:sz w:val="24"/>
          <w:szCs w:val="24"/>
        </w:rPr>
        <w:t>Major equipment with significant energy consumption used in the hospital should be itemized, i.e. energy consumption record should be provided for each equipment</w:t>
      </w:r>
    </w:p>
    <w:p w:rsidR="00650E72" w:rsidRDefault="00650E72" w:rsidP="00371D47">
      <w:pPr>
        <w:pStyle w:val="ListParagraph"/>
        <w:numPr>
          <w:ilvl w:val="0"/>
          <w:numId w:val="14"/>
        </w:numPr>
        <w:ind w:left="360"/>
        <w:jc w:val="both"/>
        <w:rPr>
          <w:rFonts w:asciiTheme="majorBidi" w:hAnsiTheme="majorBidi" w:cstheme="majorBidi"/>
          <w:sz w:val="24"/>
          <w:szCs w:val="24"/>
        </w:rPr>
      </w:pPr>
      <w:r>
        <w:rPr>
          <w:rFonts w:asciiTheme="majorBidi" w:hAnsiTheme="majorBidi" w:cstheme="majorBidi"/>
          <w:sz w:val="24"/>
          <w:szCs w:val="24"/>
        </w:rPr>
        <w:t>Installation of sub-meter to monitor and record the energy consumption (such as electricity, diesel, gas and steam) of each major equipment</w:t>
      </w:r>
    </w:p>
    <w:p w:rsidR="00650E72" w:rsidRDefault="00650E72" w:rsidP="00371D47">
      <w:pPr>
        <w:pStyle w:val="ListParagraph"/>
        <w:numPr>
          <w:ilvl w:val="0"/>
          <w:numId w:val="14"/>
        </w:numPr>
        <w:ind w:left="360"/>
        <w:jc w:val="both"/>
        <w:rPr>
          <w:rFonts w:asciiTheme="majorBidi" w:hAnsiTheme="majorBidi" w:cstheme="majorBidi"/>
          <w:sz w:val="24"/>
          <w:szCs w:val="24"/>
        </w:rPr>
      </w:pPr>
      <w:r>
        <w:rPr>
          <w:rFonts w:asciiTheme="majorBidi" w:hAnsiTheme="majorBidi" w:cstheme="majorBidi"/>
          <w:sz w:val="24"/>
          <w:szCs w:val="24"/>
        </w:rPr>
        <w:t>When measurement of actual consumption is not available, estimation of energy consumption by power rating and operating hours may be adopted. However, assumptions and justifications for energy consumption estimation shall be clearly stated by:</w:t>
      </w:r>
    </w:p>
    <w:p w:rsidR="00650E72" w:rsidRDefault="00650E72" w:rsidP="00371D47">
      <w:pPr>
        <w:pStyle w:val="ListParagraph"/>
        <w:numPr>
          <w:ilvl w:val="0"/>
          <w:numId w:val="15"/>
        </w:numPr>
        <w:ind w:left="720"/>
        <w:jc w:val="both"/>
        <w:rPr>
          <w:rFonts w:asciiTheme="majorBidi" w:hAnsiTheme="majorBidi" w:cstheme="majorBidi"/>
          <w:sz w:val="24"/>
          <w:szCs w:val="24"/>
        </w:rPr>
      </w:pPr>
      <w:r>
        <w:rPr>
          <w:rFonts w:asciiTheme="majorBidi" w:hAnsiTheme="majorBidi" w:cstheme="majorBidi"/>
          <w:sz w:val="24"/>
          <w:szCs w:val="24"/>
        </w:rPr>
        <w:t xml:space="preserve"> Analysis of energy bills: the hospital may consume different types of energy in its daily operation including electricity, diesel, gasoline, liquefied petroleum gas (LPG), natural gas. All the relevant energy consumption bills should be properly maintained to determine the overall energy consumption.</w:t>
      </w:r>
    </w:p>
    <w:p w:rsidR="00650E72" w:rsidRDefault="00650E72" w:rsidP="00371D47">
      <w:pPr>
        <w:pStyle w:val="ListParagraph"/>
        <w:numPr>
          <w:ilvl w:val="0"/>
          <w:numId w:val="15"/>
        </w:numPr>
        <w:ind w:left="720"/>
        <w:jc w:val="both"/>
        <w:rPr>
          <w:rFonts w:asciiTheme="majorBidi" w:hAnsiTheme="majorBidi" w:cstheme="majorBidi"/>
          <w:sz w:val="24"/>
          <w:szCs w:val="24"/>
        </w:rPr>
      </w:pPr>
      <w:r>
        <w:rPr>
          <w:rFonts w:asciiTheme="majorBidi" w:hAnsiTheme="majorBidi" w:cstheme="majorBidi"/>
          <w:sz w:val="24"/>
          <w:szCs w:val="24"/>
        </w:rPr>
        <w:lastRenderedPageBreak/>
        <w:t>Energy measurement by sub-meters: To measure energy consumption of different equipment used in the hospital, it is suggested to install sub-meters for individual equipment then the Reading of sub-meters should be recorded from time to time.</w:t>
      </w:r>
    </w:p>
    <w:p w:rsidR="00650E72" w:rsidRDefault="00650E72" w:rsidP="00371D47">
      <w:pPr>
        <w:pStyle w:val="ListParagraph"/>
        <w:numPr>
          <w:ilvl w:val="0"/>
          <w:numId w:val="15"/>
        </w:numPr>
        <w:ind w:left="720"/>
        <w:jc w:val="both"/>
        <w:rPr>
          <w:rFonts w:asciiTheme="majorBidi" w:hAnsiTheme="majorBidi" w:cstheme="majorBidi"/>
          <w:sz w:val="24"/>
          <w:szCs w:val="24"/>
        </w:rPr>
      </w:pPr>
      <w:r>
        <w:rPr>
          <w:rFonts w:asciiTheme="majorBidi" w:hAnsiTheme="majorBidi" w:cstheme="majorBidi"/>
          <w:sz w:val="24"/>
          <w:szCs w:val="24"/>
        </w:rPr>
        <w:t>Energy estimation: When actual measurement of data is not available, estimation may be adopted for the preparation of energy profile. However, assumptions and justifications for the estimation of energy consumption shall be stated clearly. Nevertheless, energy estimation should be replaced by actual measurement as far as possible to enhance the accuracy of the profile.</w:t>
      </w:r>
    </w:p>
    <w:p w:rsidR="00650E72" w:rsidRDefault="00650E72" w:rsidP="00371D47">
      <w:pPr>
        <w:pStyle w:val="ListParagraph"/>
        <w:numPr>
          <w:ilvl w:val="0"/>
          <w:numId w:val="14"/>
        </w:numPr>
        <w:ind w:left="360"/>
        <w:jc w:val="both"/>
        <w:rPr>
          <w:rFonts w:asciiTheme="majorBidi" w:hAnsiTheme="majorBidi" w:cstheme="majorBidi"/>
          <w:sz w:val="24"/>
          <w:szCs w:val="24"/>
        </w:rPr>
      </w:pPr>
      <w:r>
        <w:rPr>
          <w:rFonts w:asciiTheme="majorBidi" w:hAnsiTheme="majorBidi" w:cstheme="majorBidi"/>
          <w:sz w:val="24"/>
          <w:szCs w:val="24"/>
        </w:rPr>
        <w:t>The energy review should be updated when necessary to add new equipment and expel obsolete items.</w:t>
      </w:r>
    </w:p>
    <w:p w:rsidR="00650E72" w:rsidRDefault="00650E72" w:rsidP="00371D47">
      <w:pPr>
        <w:pStyle w:val="ListParagraph"/>
        <w:numPr>
          <w:ilvl w:val="0"/>
          <w:numId w:val="14"/>
        </w:numPr>
        <w:ind w:left="360"/>
        <w:jc w:val="both"/>
        <w:rPr>
          <w:rFonts w:asciiTheme="majorBidi" w:hAnsiTheme="majorBidi" w:cstheme="majorBidi"/>
          <w:sz w:val="24"/>
          <w:szCs w:val="24"/>
        </w:rPr>
      </w:pPr>
      <w:r>
        <w:rPr>
          <w:rFonts w:asciiTheme="majorBidi" w:hAnsiTheme="majorBidi" w:cstheme="majorBidi"/>
          <w:sz w:val="24"/>
          <w:szCs w:val="24"/>
        </w:rPr>
        <w:t>Replacement of estimation by actual data through measurement as far as possible to enhance the accuracy of the energy profile which is a useful tool to allow management to have a closer look at the detailed energy consumption status of the organization.</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After establishing the energy profile, the organization should identify appropriate Energy Performance Indicators (</w:t>
      </w:r>
      <w:proofErr w:type="spellStart"/>
      <w:r>
        <w:rPr>
          <w:rFonts w:asciiTheme="majorBidi" w:hAnsiTheme="majorBidi" w:cstheme="majorBidi"/>
          <w:sz w:val="24"/>
          <w:szCs w:val="24"/>
        </w:rPr>
        <w:t>EnPls</w:t>
      </w:r>
      <w:proofErr w:type="spellEnd"/>
      <w:r>
        <w:rPr>
          <w:rFonts w:asciiTheme="majorBidi" w:hAnsiTheme="majorBidi" w:cstheme="majorBidi"/>
          <w:sz w:val="24"/>
          <w:szCs w:val="24"/>
        </w:rPr>
        <w:t>) to monitor and measure its energy performance;</w:t>
      </w:r>
    </w:p>
    <w:p w:rsidR="00650E72" w:rsidRDefault="00650E72" w:rsidP="00650E72">
      <w:pPr>
        <w:jc w:val="both"/>
        <w:rPr>
          <w:rFonts w:asciiTheme="majorBidi" w:hAnsiTheme="majorBidi" w:cstheme="majorBidi"/>
          <w:sz w:val="24"/>
          <w:szCs w:val="24"/>
        </w:rPr>
      </w:pP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could be: energy consumption per time / per unit of floor area / per unit of production / per unit of material consumed / per unit of material transported.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The hospital can select and determine suitable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according to the operation to better reflect and measure its energy performance.</w:t>
      </w:r>
    </w:p>
    <w:p w:rsidR="00650E72" w:rsidRDefault="00650E72" w:rsidP="00650E72">
      <w:pPr>
        <w:pStyle w:val="Heading3"/>
      </w:pPr>
      <w:bookmarkStart w:id="139" w:name="_Toc450805939"/>
      <w:bookmarkStart w:id="140" w:name="_Toc469238448"/>
      <w:r>
        <w:t>3.4.3 Energy Objectives, Targets and Action Plans</w:t>
      </w:r>
      <w:bookmarkEnd w:id="139"/>
      <w:bookmarkEnd w:id="140"/>
    </w:p>
    <w:p w:rsidR="00650E72" w:rsidRDefault="00650E72" w:rsidP="00650E72">
      <w:pPr>
        <w:jc w:val="both"/>
        <w:rPr>
          <w:rFonts w:asciiTheme="majorBidi" w:hAnsiTheme="majorBidi" w:cstheme="majorBidi"/>
          <w:i/>
          <w:iCs/>
          <w:sz w:val="24"/>
          <w:szCs w:val="24"/>
        </w:rPr>
      </w:pPr>
      <w:r>
        <w:rPr>
          <w:rFonts w:asciiTheme="majorBidi" w:hAnsiTheme="majorBidi" w:cstheme="majorBidi"/>
          <w:sz w:val="24"/>
          <w:szCs w:val="24"/>
        </w:rPr>
        <w:t>Item 4.4.6 states that “It</w:t>
      </w:r>
      <w:r>
        <w:rPr>
          <w:rFonts w:asciiTheme="majorBidi" w:hAnsiTheme="majorBidi" w:cstheme="majorBidi"/>
          <w:i/>
          <w:iCs/>
          <w:sz w:val="24"/>
          <w:szCs w:val="24"/>
        </w:rPr>
        <w:t xml:space="preserve"> requires the organization to establish, implement and maintain documented energy objectives, targets and action plans specified outcome or achievement defined to meet its energy policy related to improved energy performance”.</w:t>
      </w:r>
    </w:p>
    <w:p w:rsidR="00650E72" w:rsidRDefault="00650E72" w:rsidP="00650E72">
      <w:pPr>
        <w:jc w:val="both"/>
        <w:rPr>
          <w:rFonts w:asciiTheme="majorBidi" w:hAnsiTheme="majorBidi" w:cstheme="majorBidi"/>
          <w:i/>
          <w:iCs/>
          <w:sz w:val="24"/>
          <w:szCs w:val="24"/>
        </w:rPr>
      </w:pPr>
      <w:r>
        <w:rPr>
          <w:rFonts w:asciiTheme="majorBidi" w:hAnsiTheme="majorBidi" w:cstheme="majorBidi"/>
          <w:sz w:val="24"/>
          <w:szCs w:val="24"/>
        </w:rPr>
        <w:t>Objectives should state what the hospital wants to achieve by our; while targets should specify how the hospital would achieve those objectives. The objectives and targets should be practical, achievable and measurable, and must conform to the hospital’s business objectives and preferably provide some challenge to make our project done.</w:t>
      </w:r>
    </w:p>
    <w:p w:rsidR="00650E72" w:rsidRDefault="00650E72" w:rsidP="00650E72">
      <w:pPr>
        <w:jc w:val="both"/>
        <w:rPr>
          <w:rFonts w:asciiTheme="majorBidi" w:hAnsiTheme="majorBidi" w:cstheme="majorBidi"/>
          <w:i/>
          <w:iCs/>
          <w:sz w:val="24"/>
          <w:szCs w:val="24"/>
        </w:rPr>
      </w:pPr>
      <w:r>
        <w:rPr>
          <w:rFonts w:asciiTheme="majorBidi" w:hAnsiTheme="majorBidi" w:cstheme="majorBidi"/>
          <w:sz w:val="24"/>
          <w:szCs w:val="24"/>
        </w:rPr>
        <w:t>The action plans should include schedules, resources and responsibilities for achieving the objectives and targets. However, they should be flexible and be able to be revised to reflect any changes in the objectives and targets of the hospital</w:t>
      </w:r>
      <w:r>
        <w:t>.</w:t>
      </w:r>
    </w:p>
    <w:p w:rsidR="00650E72" w:rsidRDefault="00650E72" w:rsidP="00650E72">
      <w:pPr>
        <w:pStyle w:val="Heading2"/>
      </w:pPr>
      <w:bookmarkStart w:id="141" w:name="_Toc450805940"/>
      <w:bookmarkStart w:id="142" w:name="_Toc469238449"/>
      <w:r>
        <w:t>3.5 Implementation and Operation</w:t>
      </w:r>
      <w:bookmarkEnd w:id="141"/>
      <w:bookmarkEnd w:id="142"/>
    </w:p>
    <w:p w:rsidR="00650E72" w:rsidRDefault="00650E72" w:rsidP="00650E72">
      <w:pPr>
        <w:pStyle w:val="Heading3"/>
      </w:pPr>
      <w:bookmarkStart w:id="143" w:name="_Toc450805941"/>
      <w:bookmarkStart w:id="144" w:name="_Toc469238450"/>
      <w:r>
        <w:t>3.5.1 Competence, Training and Awareness</w:t>
      </w:r>
      <w:bookmarkEnd w:id="143"/>
      <w:bookmarkEnd w:id="144"/>
      <w: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Item 4.5.2 states that </w:t>
      </w:r>
      <w:r>
        <w:rPr>
          <w:rFonts w:asciiTheme="majorBidi" w:hAnsiTheme="majorBidi" w:cstheme="majorBidi"/>
          <w:i/>
          <w:iCs/>
          <w:sz w:val="24"/>
          <w:szCs w:val="24"/>
        </w:rPr>
        <w:t>“It requires the organization to ensure all staff and persons related to significant energy uses are competent”</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lastRenderedPageBreak/>
        <w:t xml:space="preserve">Competence refers to persons who possess the required skills, knowledge, qualifications, and capacity to perform their duties that can significantly affect energy use or the implementation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Training should be provided to all relevant personnel. This training should include general concept of energy management as well as skills training (usually on-the-job) to allow personnel to carry out their tasks with an awareness of the impact their activities can have on the energy performance. The level and degree of training will inevitably vary according to job function.</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In our project we all the contractors working within the boundary of the hospital should be required to provide details of their competence to carry out the work in an energy efficient manner and/or be provided with procedural guidance by the following:</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Documented personnel job descriptions that include energy-related competencies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Personnel records describing the staff’s competencies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Records of staff’s training and education.</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Records assessing the staff’s competencies based on those required for their job description.</w:t>
      </w:r>
    </w:p>
    <w:p w:rsidR="00650E72" w:rsidRDefault="00650E72" w:rsidP="00650E72">
      <w:pPr>
        <w:pStyle w:val="Heading3"/>
      </w:pPr>
      <w:bookmarkStart w:id="145" w:name="_Toc450805942"/>
      <w:bookmarkStart w:id="146" w:name="_Toc469238451"/>
      <w:r>
        <w:t>3.5.2 Communication</w:t>
      </w:r>
      <w:bookmarkEnd w:id="145"/>
      <w:bookmarkEnd w:id="146"/>
      <w: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Item 4.5.3 states that</w:t>
      </w:r>
      <w:r>
        <w:rPr>
          <w:rFonts w:asciiTheme="majorBidi" w:hAnsiTheme="majorBidi" w:cstheme="majorBidi"/>
          <w:i/>
          <w:iCs/>
          <w:sz w:val="24"/>
          <w:szCs w:val="24"/>
        </w:rPr>
        <w:t xml:space="preserve"> “It requires the organization to address internal communication in relation to its energy performance and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The organization should also decide whether to communicate externally about its energy policy,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and energy performance”</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An internal communication procedure should be required in the hospital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WHICH could include how staff members are made aware of energy issues, and how decisions are made or information is disseminated to staff etc.</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In our project we will focus in many methods of communication including meetings, videos, briefings, e-mails, posters, memos, circulars, suggestion boxes and employee hotlines.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And we shall consider the following aspects: </w:t>
      </w:r>
    </w:p>
    <w:p w:rsidR="00650E72" w:rsidRDefault="00650E72" w:rsidP="00371D47">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Type and level of information to be communicated</w:t>
      </w:r>
    </w:p>
    <w:p w:rsidR="00650E72" w:rsidRDefault="00650E72" w:rsidP="00371D47">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Targets of communication</w:t>
      </w:r>
    </w:p>
    <w:p w:rsidR="00650E72" w:rsidRDefault="00650E72" w:rsidP="00371D47">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Mechanisms and responsible parties to handle and respond to enquiries</w:t>
      </w:r>
    </w:p>
    <w:p w:rsidR="00650E72" w:rsidRDefault="00650E72" w:rsidP="00371D47">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Official response time</w:t>
      </w:r>
    </w:p>
    <w:p w:rsidR="00650E72" w:rsidRDefault="00650E72" w:rsidP="00371D47">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Recording system and format of communication and the associated correspondence.</w:t>
      </w:r>
    </w:p>
    <w:p w:rsidR="00650E72" w:rsidRDefault="00650E72" w:rsidP="00650E72">
      <w:pPr>
        <w:pStyle w:val="Heading3"/>
      </w:pPr>
      <w:bookmarkStart w:id="147" w:name="_Toc450805943"/>
      <w:bookmarkStart w:id="148" w:name="_Toc469238452"/>
      <w:r>
        <w:t>3.5.3 Documentation</w:t>
      </w:r>
      <w:bookmarkEnd w:id="147"/>
      <w:bookmarkEnd w:id="148"/>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Item 4.5.4.1 states that </w:t>
      </w:r>
      <w:r>
        <w:rPr>
          <w:rFonts w:asciiTheme="majorBidi" w:hAnsiTheme="majorBidi" w:cstheme="majorBidi"/>
          <w:i/>
          <w:iCs/>
          <w:sz w:val="24"/>
          <w:szCs w:val="24"/>
        </w:rPr>
        <w:t xml:space="preserve">“It requires the organization to establish, implement and maintain information to describe the core elements of the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and their interaction”.</w:t>
      </w:r>
      <w:r>
        <w:rPr>
          <w:rFonts w:asciiTheme="majorBidi" w:hAnsiTheme="majorBidi" w:cstheme="majorBidi"/>
          <w:sz w:val="24"/>
          <w:szCs w:val="24"/>
        </w:rPr>
        <w:t xml:space="preserv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lastRenderedPageBreak/>
        <w:t xml:space="preserve">Item 4.5.4.2 states that </w:t>
      </w:r>
      <w:r>
        <w:rPr>
          <w:rFonts w:asciiTheme="majorBidi" w:hAnsiTheme="majorBidi" w:cstheme="majorBidi"/>
          <w:i/>
          <w:iCs/>
          <w:sz w:val="24"/>
          <w:szCs w:val="24"/>
        </w:rPr>
        <w:t xml:space="preserve">“It requires controlling all the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documents”.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According to the ISO 50001 Standard, the hospital is required to document information that describes the core elements of their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In short, the following should be documented in an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 xml:space="preserve">Scope and boundaries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in the hospital ; </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 xml:space="preserve">Energy policy and energy objectives, targets and action plans </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 xml:space="preserve">Energy planning process including methodology and criteria used to develop the energy review, energy baselines and methodology for determining and updating the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Decision whether to communicate externally about information of energy performance.</w:t>
      </w:r>
    </w:p>
    <w:p w:rsidR="00650E72" w:rsidRDefault="00650E72" w:rsidP="00650E72">
      <w:pPr>
        <w:pStyle w:val="Heading3"/>
      </w:pPr>
      <w:bookmarkStart w:id="149" w:name="_Toc450805944"/>
      <w:bookmarkStart w:id="150" w:name="_Toc469238453"/>
      <w:r>
        <w:t>3.5.4 Operational Controls</w:t>
      </w:r>
      <w:bookmarkEnd w:id="149"/>
      <w:bookmarkEnd w:id="150"/>
    </w:p>
    <w:p w:rsidR="00650E72" w:rsidRDefault="00650E72" w:rsidP="00650E72">
      <w:pPr>
        <w:jc w:val="lowKashida"/>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Item 4.5.5 states that </w:t>
      </w:r>
      <w:r>
        <w:rPr>
          <w:rFonts w:asciiTheme="majorBidi" w:hAnsiTheme="majorBidi" w:cstheme="majorBidi"/>
          <w:i/>
          <w:iCs/>
          <w:sz w:val="24"/>
          <w:szCs w:val="24"/>
        </w:rPr>
        <w:t>“It requires the organization to identify and plan operations and maintenance activities which are related to its significant energy uses in order to ensure that they are carried out under specified conditions”</w:t>
      </w:r>
      <w:r>
        <w:rPr>
          <w:rFonts w:asciiTheme="majorBidi" w:hAnsiTheme="majorBidi" w:cstheme="majorBidi"/>
          <w:b/>
          <w:bCs/>
          <w:i/>
          <w:iCs/>
          <w:color w:val="632423" w:themeColor="accent2" w:themeShade="80"/>
          <w:sz w:val="24"/>
          <w:szCs w:val="24"/>
        </w:rPr>
        <w:t>.</w:t>
      </w:r>
    </w:p>
    <w:p w:rsidR="00650E72" w:rsidRDefault="00650E72" w:rsidP="00650E72">
      <w:pPr>
        <w:jc w:val="lowKashida"/>
        <w:rPr>
          <w:rFonts w:asciiTheme="majorBidi" w:hAnsiTheme="majorBidi" w:cstheme="majorBidi"/>
          <w:b/>
          <w:bCs/>
          <w:color w:val="632423" w:themeColor="accent2" w:themeShade="80"/>
          <w:sz w:val="24"/>
          <w:szCs w:val="24"/>
        </w:rPr>
      </w:pPr>
      <w:r>
        <w:rPr>
          <w:rFonts w:asciiTheme="majorBidi" w:hAnsiTheme="majorBidi" w:cstheme="majorBidi"/>
          <w:sz w:val="24"/>
          <w:szCs w:val="24"/>
        </w:rPr>
        <w:t>In order to identify operational controls, the organization should systematically review all of its significant energy uses to identify those which are not already controlled or where existing controls may be insufficient, and to subsequently ensure that control procedures are in place for all such areas.</w:t>
      </w:r>
    </w:p>
    <w:p w:rsidR="00650E72" w:rsidRDefault="00650E72" w:rsidP="00650E72">
      <w:pPr>
        <w:jc w:val="lowKashida"/>
        <w:rPr>
          <w:rFonts w:asciiTheme="majorBidi" w:hAnsiTheme="majorBidi" w:cstheme="majorBidi"/>
          <w:sz w:val="24"/>
          <w:szCs w:val="24"/>
        </w:rPr>
      </w:pPr>
      <w:r>
        <w:rPr>
          <w:rFonts w:asciiTheme="majorBidi" w:hAnsiTheme="majorBidi" w:cstheme="majorBidi"/>
          <w:sz w:val="24"/>
          <w:szCs w:val="24"/>
        </w:rPr>
        <w:t>It is suggested that the following are considered in relation to the preparation of operational control for our project in the hospital:</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Level of detail of the control procedures required</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Target user of the procedures e.g. working level or management supervisory level</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Distribution to relevant staff and / or contractors, where applicable</w:t>
      </w:r>
    </w:p>
    <w:p w:rsidR="00650E72" w:rsidRDefault="00650E72" w:rsidP="00371D47">
      <w:pPr>
        <w:pStyle w:val="ListParagraph"/>
        <w:numPr>
          <w:ilvl w:val="0"/>
          <w:numId w:val="16"/>
        </w:numPr>
        <w:jc w:val="both"/>
        <w:rPr>
          <w:rFonts w:asciiTheme="majorBidi" w:hAnsiTheme="majorBidi" w:cstheme="majorBidi"/>
          <w:sz w:val="24"/>
          <w:szCs w:val="24"/>
        </w:rPr>
      </w:pPr>
      <w:r>
        <w:rPr>
          <w:rFonts w:asciiTheme="majorBidi" w:hAnsiTheme="majorBidi" w:cstheme="majorBidi"/>
          <w:sz w:val="24"/>
          <w:szCs w:val="24"/>
        </w:rPr>
        <w:t>Developing a matrix to cross check significant energy uses against operational controls to ensure that relevant procedures are in place for controlling each of the significant energy uses.</w:t>
      </w:r>
    </w:p>
    <w:p w:rsidR="00650E72" w:rsidRDefault="00650E72" w:rsidP="00650E72">
      <w:pPr>
        <w:pStyle w:val="Heading3"/>
      </w:pPr>
      <w:bookmarkStart w:id="151" w:name="_Toc450805945"/>
      <w:bookmarkStart w:id="152" w:name="_Toc469238454"/>
      <w:r>
        <w:t>3.5.5 Design</w:t>
      </w:r>
      <w:bookmarkEnd w:id="151"/>
      <w:bookmarkEnd w:id="152"/>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Item 4.5.6 states that </w:t>
      </w:r>
      <w:r>
        <w:rPr>
          <w:rFonts w:asciiTheme="majorBidi" w:hAnsiTheme="majorBidi" w:cstheme="majorBidi"/>
          <w:i/>
          <w:iCs/>
          <w:sz w:val="24"/>
          <w:szCs w:val="24"/>
        </w:rPr>
        <w:t>“It requires the organization to consider energy performance improvement opportunities and operational control in the design of facilities, equipment, systems and processes that can have a significant impact on its energy performance”</w:t>
      </w:r>
      <w:r>
        <w:rPr>
          <w:rFonts w:asciiTheme="majorBidi" w:hAnsiTheme="majorBidi" w:cstheme="majorBidi"/>
          <w:b/>
          <w:bCs/>
          <w:i/>
          <w:iCs/>
          <w:color w:val="632423" w:themeColor="accent2"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The following criteria could be considered in energy performance evaluation process during the design of new, modified and renovated facilities, equipment, systems and processes:</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Any alternative energy sources?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lastRenderedPageBreak/>
        <w:t xml:space="preserve">• Any other possible energy saving measures?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Energy saving percentage, investment cost and payback period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Power rating, power factor and harmonic distortion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Energy baseline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Lifetime (i.e. frequency of replacement) </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Impact on efficiency, product quality, existing manufacturing process and production time</w:t>
      </w:r>
    </w:p>
    <w:p w:rsidR="00650E72" w:rsidRDefault="00650E72" w:rsidP="00650E72">
      <w:pPr>
        <w:spacing w:line="240" w:lineRule="auto"/>
        <w:rPr>
          <w:rFonts w:asciiTheme="majorBidi" w:hAnsiTheme="majorBidi" w:cstheme="majorBidi"/>
          <w:sz w:val="24"/>
          <w:szCs w:val="24"/>
        </w:rPr>
      </w:pPr>
      <w:r>
        <w:rPr>
          <w:rFonts w:asciiTheme="majorBidi" w:hAnsiTheme="majorBidi" w:cstheme="majorBidi"/>
          <w:sz w:val="24"/>
          <w:szCs w:val="24"/>
        </w:rPr>
        <w:t xml:space="preserve"> • Technical feasibility </w:t>
      </w:r>
    </w:p>
    <w:p w:rsidR="00650E72" w:rsidRDefault="00650E72" w:rsidP="00650E72">
      <w:pPr>
        <w:rPr>
          <w:rFonts w:asciiTheme="majorBidi" w:hAnsiTheme="majorBidi" w:cstheme="majorBidi"/>
          <w:sz w:val="24"/>
          <w:szCs w:val="24"/>
        </w:rPr>
      </w:pPr>
      <w:r>
        <w:rPr>
          <w:rFonts w:asciiTheme="majorBidi" w:hAnsiTheme="majorBidi" w:cstheme="majorBidi"/>
          <w:sz w:val="24"/>
          <w:szCs w:val="24"/>
        </w:rPr>
        <w:t>• After-sale maintenance service</w:t>
      </w:r>
    </w:p>
    <w:p w:rsidR="00650E72" w:rsidRDefault="00650E72" w:rsidP="00650E72">
      <w:pPr>
        <w:pStyle w:val="Heading3"/>
        <w:rPr>
          <w:sz w:val="24"/>
          <w:szCs w:val="24"/>
        </w:rPr>
      </w:pPr>
      <w:bookmarkStart w:id="153" w:name="_Toc450805946"/>
      <w:bookmarkStart w:id="154" w:name="_Toc469238455"/>
      <w:r>
        <w:t>3.5.6 Procurements of Energy Services, Products, Equipment and Energy</w:t>
      </w:r>
      <w:bookmarkEnd w:id="153"/>
      <w:bookmarkEnd w:id="154"/>
    </w:p>
    <w:p w:rsidR="00650E72" w:rsidRDefault="00650E72" w:rsidP="00650E72">
      <w:pPr>
        <w:jc w:val="both"/>
        <w:rPr>
          <w:rFonts w:asciiTheme="majorBidi" w:hAnsiTheme="majorBidi" w:cstheme="majorBidi"/>
          <w:sz w:val="24"/>
          <w:szCs w:val="24"/>
        </w:rPr>
      </w:pPr>
      <w:r>
        <w:rPr>
          <w:rFonts w:asciiTheme="majorBidi" w:hAnsiTheme="majorBidi" w:cstheme="majorBidi"/>
        </w:rPr>
        <w:t>Item 4.5.6 states that</w:t>
      </w:r>
      <w:r>
        <w:rPr>
          <w:rFonts w:asciiTheme="majorBidi" w:hAnsiTheme="majorBidi" w:cstheme="majorBidi"/>
          <w:sz w:val="24"/>
          <w:szCs w:val="24"/>
        </w:rPr>
        <w:t xml:space="preserve"> </w:t>
      </w:r>
      <w:r>
        <w:rPr>
          <w:rFonts w:asciiTheme="majorBidi" w:hAnsiTheme="majorBidi" w:cstheme="majorBidi"/>
          <w:i/>
          <w:iCs/>
          <w:sz w:val="24"/>
          <w:szCs w:val="24"/>
        </w:rPr>
        <w:t>“</w:t>
      </w:r>
      <w:r>
        <w:rPr>
          <w:rFonts w:asciiTheme="majorBidi" w:hAnsiTheme="majorBidi" w:cstheme="majorBidi"/>
          <w:i/>
          <w:iCs/>
        </w:rPr>
        <w:t>It requires the organization to inform suppliers that procurement is partly evaluated on the basis of energy performance when procuring services, products and equipment that have an impact on significant energy use</w:t>
      </w:r>
      <w:r>
        <w:rPr>
          <w:rFonts w:asciiTheme="majorBidi" w:hAnsiTheme="majorBidi" w:cstheme="majorBidi"/>
          <w:i/>
          <w:iCs/>
          <w:sz w:val="24"/>
          <w:szCs w:val="24"/>
        </w:rPr>
        <w:t>”</w:t>
      </w:r>
      <w:r>
        <w:rPr>
          <w:rFonts w:asciiTheme="majorBidi" w:hAnsiTheme="majorBidi" w:cstheme="majorBidi"/>
          <w:sz w:val="24"/>
          <w:szCs w:val="24"/>
        </w:rPr>
        <w:t>.</w:t>
      </w:r>
    </w:p>
    <w:p w:rsidR="00650E72" w:rsidRDefault="00650E72" w:rsidP="00650E72">
      <w:pPr>
        <w:jc w:val="both"/>
        <w:rPr>
          <w:rFonts w:asciiTheme="majorBidi" w:hAnsiTheme="majorBidi" w:cstheme="majorBidi"/>
        </w:rPr>
      </w:pPr>
      <w:r>
        <w:rPr>
          <w:rFonts w:asciiTheme="majorBidi" w:hAnsiTheme="majorBidi" w:cstheme="majorBidi"/>
        </w:rPr>
        <w:t xml:space="preserve">There are three major items that the hospital should consider for the procurement of energy using products, equipment and services which are expected to have a significant impact on energy performance: </w:t>
      </w:r>
    </w:p>
    <w:p w:rsidR="00650E72" w:rsidRDefault="00650E72" w:rsidP="00650E72">
      <w:pPr>
        <w:jc w:val="both"/>
        <w:rPr>
          <w:rFonts w:asciiTheme="majorBidi" w:hAnsiTheme="majorBidi" w:cstheme="majorBidi"/>
        </w:rPr>
      </w:pPr>
      <w:r>
        <w:rPr>
          <w:rFonts w:asciiTheme="majorBidi" w:hAnsiTheme="majorBidi" w:cstheme="majorBidi"/>
        </w:rPr>
        <w:t xml:space="preserve">• How suppliers are informed that procurement is partly evaluated on a basis of energy performance? </w:t>
      </w:r>
    </w:p>
    <w:p w:rsidR="00650E72" w:rsidRDefault="00650E72" w:rsidP="00650E72">
      <w:pPr>
        <w:jc w:val="both"/>
        <w:rPr>
          <w:rFonts w:asciiTheme="majorBidi" w:hAnsiTheme="majorBidi" w:cstheme="majorBidi"/>
        </w:rPr>
      </w:pPr>
      <w:r>
        <w:rPr>
          <w:rFonts w:asciiTheme="majorBidi" w:hAnsiTheme="majorBidi" w:cstheme="majorBidi"/>
        </w:rPr>
        <w:t xml:space="preserve">• What are the criteria for assessing energy use, consumption and efficiency over the planned or expected operating lifetime? </w:t>
      </w:r>
    </w:p>
    <w:p w:rsidR="00650E72" w:rsidRDefault="00650E72" w:rsidP="00650E72">
      <w:pPr>
        <w:jc w:val="both"/>
        <w:rPr>
          <w:rFonts w:asciiTheme="majorBidi" w:hAnsiTheme="majorBidi" w:cstheme="majorBidi"/>
          <w:sz w:val="24"/>
          <w:szCs w:val="24"/>
        </w:rPr>
      </w:pPr>
      <w:r>
        <w:rPr>
          <w:rFonts w:asciiTheme="majorBidi" w:hAnsiTheme="majorBidi" w:cstheme="majorBidi"/>
        </w:rPr>
        <w:t>• How to define energy purchasing specifications which include; energy quality, availability, cost structure, environmental impact and renewable sources; for effective energy use?</w:t>
      </w:r>
    </w:p>
    <w:p w:rsidR="00650E72" w:rsidRDefault="00650E72" w:rsidP="00650E72">
      <w:pPr>
        <w:pStyle w:val="Heading2"/>
      </w:pPr>
      <w:bookmarkStart w:id="155" w:name="_Toc450805947"/>
      <w:bookmarkStart w:id="156" w:name="_Toc469238456"/>
      <w:r>
        <w:t>3.6 Checking</w:t>
      </w:r>
      <w:bookmarkEnd w:id="155"/>
      <w:bookmarkEnd w:id="156"/>
    </w:p>
    <w:p w:rsidR="00650E72" w:rsidRDefault="00650E72" w:rsidP="00650E72">
      <w:pPr>
        <w:pStyle w:val="Heading3"/>
      </w:pPr>
      <w:bookmarkStart w:id="157" w:name="_Toc450805948"/>
      <w:bookmarkStart w:id="158" w:name="_Toc469238457"/>
      <w:r>
        <w:t>3.6.1 Monitoring, Measurement and Analysis</w:t>
      </w:r>
      <w:bookmarkEnd w:id="157"/>
      <w:bookmarkEnd w:id="158"/>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Item 4.6.1 states that “It requires the organization to monitor measure and analyze the key characteristics of its operations that determine energy performance at planned intervals. Equipment used in monitoring and measurement of key characteristics should be calibrated to ensure data are accurate and repeatable”</w:t>
      </w:r>
      <w:r>
        <w:rPr>
          <w:rFonts w:asciiTheme="majorBidi" w:hAnsiTheme="majorBidi" w:cstheme="majorBidi"/>
          <w:b/>
          <w:bCs/>
          <w:color w:val="244061" w:themeColor="accent1"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According to the standard, key characteristics required monitoring shall include at a minimum: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a. Significant energy uses and other outputs of the energy review</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b. The relevant variables related to significant energy uses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c. </w:t>
      </w:r>
      <w:proofErr w:type="spellStart"/>
      <w:r>
        <w:rPr>
          <w:rFonts w:asciiTheme="majorBidi" w:hAnsiTheme="majorBidi" w:cstheme="majorBidi"/>
          <w:sz w:val="24"/>
          <w:szCs w:val="24"/>
        </w:rPr>
        <w:t>EnPIs</w:t>
      </w:r>
      <w:proofErr w:type="spellEnd"/>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d. The effectiveness of the action plans in achieving objectives and targets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lastRenderedPageBreak/>
        <w:t>e. Evaluation of actual versus expected energy consumption.</w:t>
      </w:r>
    </w:p>
    <w:p w:rsidR="00650E72" w:rsidRDefault="00650E72" w:rsidP="00650E72">
      <w:pPr>
        <w:pStyle w:val="Heading3"/>
      </w:pPr>
      <w:bookmarkStart w:id="159" w:name="_Toc450805949"/>
      <w:bookmarkStart w:id="160" w:name="_Toc469238458"/>
      <w:r>
        <w:t>3.6.2 Evaluation of Compliance with Legal Requirements and Other Requirements</w:t>
      </w:r>
      <w:bookmarkEnd w:id="159"/>
      <w:bookmarkEnd w:id="160"/>
    </w:p>
    <w:p w:rsidR="00650E72" w:rsidRDefault="00650E72" w:rsidP="00650E72">
      <w:pPr>
        <w:jc w:val="both"/>
        <w:rPr>
          <w:rFonts w:asciiTheme="majorBidi" w:hAnsiTheme="majorBidi" w:cstheme="majorBidi"/>
          <w:b/>
          <w:bCs/>
          <w:i/>
          <w:iCs/>
          <w:color w:val="632423" w:themeColor="accent2" w:themeShade="80"/>
          <w:sz w:val="24"/>
          <w:szCs w:val="24"/>
        </w:rPr>
      </w:pPr>
      <w:r>
        <w:rPr>
          <w:rFonts w:asciiTheme="majorBidi" w:hAnsiTheme="majorBidi" w:cstheme="majorBidi"/>
          <w:sz w:val="24"/>
          <w:szCs w:val="24"/>
        </w:rPr>
        <w:t xml:space="preserve">Item 4.6.2 states that </w:t>
      </w:r>
      <w:r>
        <w:rPr>
          <w:rFonts w:asciiTheme="majorBidi" w:hAnsiTheme="majorBidi" w:cstheme="majorBidi"/>
          <w:i/>
          <w:iCs/>
          <w:sz w:val="24"/>
          <w:szCs w:val="24"/>
        </w:rPr>
        <w:t>“It requires the organization to evaluate compliance with legal requirements and other requirements to which it subscribes related to its energy use and consumption at planned intervals”.</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The hospital is required to maintain a process to evaluate compliance with legal and other requirements regularly so as to enable management to monitor progress against planned milestones that meet all applicable requirements. Evaluation results should be recorded to demonstrate its compliance status.</w:t>
      </w:r>
    </w:p>
    <w:p w:rsidR="00650E72" w:rsidRDefault="00650E72" w:rsidP="00650E72">
      <w:pPr>
        <w:pStyle w:val="Heading3"/>
      </w:pPr>
      <w:bookmarkStart w:id="161" w:name="_Toc450805950"/>
      <w:bookmarkStart w:id="162" w:name="_Toc469238459"/>
      <w:r>
        <w:t>3.6.3 Internal Audit</w:t>
      </w:r>
      <w:bookmarkEnd w:id="161"/>
      <w:bookmarkEnd w:id="162"/>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Item 4.6.3 states that </w:t>
      </w:r>
      <w:r>
        <w:rPr>
          <w:rFonts w:asciiTheme="majorBidi" w:hAnsiTheme="majorBidi" w:cstheme="majorBidi"/>
          <w:i/>
          <w:iCs/>
          <w:sz w:val="24"/>
          <w:szCs w:val="24"/>
        </w:rPr>
        <w:t xml:space="preserve">“It requires the organization to conduct internal audits regularly to ensure effective implementation of the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w:t>
      </w:r>
      <w:r>
        <w:rPr>
          <w:rFonts w:asciiTheme="majorBidi" w:hAnsiTheme="majorBidi" w:cstheme="majorBidi"/>
          <w:b/>
          <w:bCs/>
          <w:color w:val="632423" w:themeColor="accent2" w:themeShade="80"/>
          <w:sz w:val="24"/>
          <w:szCs w:val="24"/>
        </w:rPr>
        <w:t>.</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According to the ISO 50001 standard, our hospital should establish a program to evaluate periodically on its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implementation and check the effectiveness of the system in fulfilling their energy policy</w:t>
      </w:r>
      <w:r>
        <w:rPr>
          <w:rFonts w:asciiTheme="majorBidi" w:hAnsiTheme="majorBidi" w:cstheme="majorBidi"/>
          <w:b/>
          <w:bCs/>
          <w:color w:val="632423" w:themeColor="accent2" w:themeShade="80"/>
          <w:sz w:val="24"/>
          <w:szCs w:val="24"/>
        </w:rPr>
        <w:t xml:space="preserve"> </w:t>
      </w:r>
      <w:r>
        <w:rPr>
          <w:rFonts w:asciiTheme="majorBidi" w:hAnsiTheme="majorBidi" w:cstheme="majorBidi"/>
          <w:sz w:val="24"/>
          <w:szCs w:val="24"/>
        </w:rPr>
        <w:t xml:space="preserve">and also it helps identify nonconformities and opportunities for improvement of the </w:t>
      </w:r>
      <w:proofErr w:type="spellStart"/>
      <w:r>
        <w:rPr>
          <w:rFonts w:asciiTheme="majorBidi" w:hAnsiTheme="majorBidi" w:cstheme="majorBidi"/>
          <w:sz w:val="24"/>
          <w:szCs w:val="24"/>
        </w:rPr>
        <w:t>EnMS</w:t>
      </w:r>
      <w:proofErr w:type="spellEnd"/>
      <w:r>
        <w:rPr>
          <w:rFonts w:asciiTheme="majorBidi" w:hAnsiTheme="majorBidi" w:cstheme="majorBidi"/>
          <w:b/>
          <w:bCs/>
          <w:color w:val="632423" w:themeColor="accent2"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The audit program and procedures should cover: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specific</w:t>
      </w:r>
      <w:proofErr w:type="gramEnd"/>
      <w:r>
        <w:rPr>
          <w:rFonts w:asciiTheme="majorBidi" w:hAnsiTheme="majorBidi" w:cstheme="majorBidi"/>
          <w:sz w:val="24"/>
          <w:szCs w:val="24"/>
        </w:rPr>
        <w:t xml:space="preserve"> activities and areas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that we  include in the hospital to be audited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frequency</w:t>
      </w:r>
      <w:proofErr w:type="gramEnd"/>
      <w:r>
        <w:rPr>
          <w:rFonts w:asciiTheme="majorBidi" w:hAnsiTheme="majorBidi" w:cstheme="majorBidi"/>
          <w:sz w:val="24"/>
          <w:szCs w:val="24"/>
        </w:rPr>
        <w:t xml:space="preserve"> of audits (different elements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may be audited at different frequencies)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responsibilities</w:t>
      </w:r>
      <w:proofErr w:type="gramEnd"/>
      <w:r>
        <w:rPr>
          <w:rFonts w:asciiTheme="majorBidi" w:hAnsiTheme="majorBidi" w:cstheme="majorBidi"/>
          <w:sz w:val="24"/>
          <w:szCs w:val="24"/>
        </w:rPr>
        <w:t xml:space="preserve"> and selection of auditor(s)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 </w:t>
      </w:r>
      <w:proofErr w:type="gramStart"/>
      <w:r>
        <w:rPr>
          <w:rFonts w:asciiTheme="majorBidi" w:hAnsiTheme="majorBidi" w:cstheme="majorBidi"/>
          <w:sz w:val="24"/>
          <w:szCs w:val="24"/>
        </w:rPr>
        <w:t>communication</w:t>
      </w:r>
      <w:proofErr w:type="gramEnd"/>
      <w:r>
        <w:rPr>
          <w:rFonts w:asciiTheme="majorBidi" w:hAnsiTheme="majorBidi" w:cstheme="majorBidi"/>
          <w:sz w:val="24"/>
          <w:szCs w:val="24"/>
        </w:rPr>
        <w:t xml:space="preserve"> of audit results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auditor</w:t>
      </w:r>
      <w:proofErr w:type="gramEnd"/>
      <w:r>
        <w:rPr>
          <w:rFonts w:asciiTheme="majorBidi" w:hAnsiTheme="majorBidi" w:cstheme="majorBidi"/>
          <w:sz w:val="24"/>
          <w:szCs w:val="24"/>
        </w:rPr>
        <w:t xml:space="preserve"> competence</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process</w:t>
      </w:r>
      <w:proofErr w:type="gramEnd"/>
      <w:r>
        <w:rPr>
          <w:rFonts w:asciiTheme="majorBidi" w:hAnsiTheme="majorBidi" w:cstheme="majorBidi"/>
          <w:sz w:val="24"/>
          <w:szCs w:val="24"/>
        </w:rPr>
        <w:t xml:space="preserve"> of conducting audits.</w:t>
      </w:r>
    </w:p>
    <w:p w:rsidR="00650E72" w:rsidRDefault="00650E72" w:rsidP="00650E72">
      <w:pPr>
        <w:pStyle w:val="Heading3"/>
      </w:pPr>
      <w:bookmarkStart w:id="163" w:name="_Toc450805951"/>
      <w:bookmarkStart w:id="164" w:name="_Toc469238460"/>
      <w:r>
        <w:t>3.6.4 Nonconformities, Corrective and Preventive Actions</w:t>
      </w:r>
      <w:bookmarkEnd w:id="163"/>
      <w:bookmarkEnd w:id="164"/>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Item 4.6.4 states that </w:t>
      </w:r>
      <w:r>
        <w:rPr>
          <w:rFonts w:asciiTheme="majorBidi" w:hAnsiTheme="majorBidi" w:cstheme="majorBidi"/>
          <w:i/>
          <w:iCs/>
          <w:sz w:val="24"/>
          <w:szCs w:val="24"/>
        </w:rPr>
        <w:t>“It requires the organization to address nonconformities by making corrections, and by taking corrective action and preventive action”</w:t>
      </w:r>
      <w:r>
        <w:rPr>
          <w:rFonts w:asciiTheme="majorBidi" w:hAnsiTheme="majorBidi" w:cstheme="majorBidi"/>
          <w:b/>
          <w:bCs/>
          <w:color w:val="632423" w:themeColor="accent2"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The corrective action refers to action to eliminate the cause of a detected nonconformity; while preventive action refers to action to eliminate the cause of a potential nonconformity.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Procedures addressing Nonconformities should include: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Analysis on the cause of non-conformance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Identification and implementation of corrective actions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lastRenderedPageBreak/>
        <w:t>• Modification of existing controls, if necessary.</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Establishment of preventive measures where appropriate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Recording any changes in written procedures resulting from corrective or preventive actions</w:t>
      </w:r>
    </w:p>
    <w:p w:rsidR="00650E72" w:rsidRDefault="00650E72" w:rsidP="00650E72">
      <w:pPr>
        <w:jc w:val="both"/>
        <w:rPr>
          <w:rFonts w:asciiTheme="majorBidi" w:hAnsiTheme="majorBidi" w:cstheme="majorBidi"/>
        </w:rPr>
      </w:pPr>
      <w:r>
        <w:rPr>
          <w:rFonts w:asciiTheme="majorBidi" w:hAnsiTheme="majorBidi" w:cstheme="majorBidi"/>
          <w:sz w:val="24"/>
          <w:szCs w:val="24"/>
        </w:rPr>
        <w:t xml:space="preserve">• Ensuring follow-up actions are in place to ensure satisfactory resolution </w:t>
      </w:r>
      <w:r>
        <w:rPr>
          <w:rFonts w:asciiTheme="majorBidi" w:hAnsiTheme="majorBidi" w:cstheme="majorBidi"/>
        </w:rPr>
        <w:t xml:space="preserve">of the non-conformance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Non-conformances should be reviewed in the Management Review process and Energy Management Team / Working Group meetings</w:t>
      </w:r>
    </w:p>
    <w:p w:rsidR="00650E72" w:rsidRDefault="00650E72" w:rsidP="00650E72">
      <w:pPr>
        <w:pStyle w:val="Heading3"/>
      </w:pPr>
      <w:bookmarkStart w:id="165" w:name="_Toc450805952"/>
      <w:bookmarkStart w:id="166" w:name="_Toc469238461"/>
      <w:r>
        <w:t>3.6.5 Control of Records</w:t>
      </w:r>
      <w:bookmarkEnd w:id="165"/>
      <w:bookmarkEnd w:id="166"/>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Item 4.6.5 states that </w:t>
      </w:r>
      <w:r>
        <w:rPr>
          <w:rFonts w:asciiTheme="majorBidi" w:hAnsiTheme="majorBidi" w:cstheme="majorBidi"/>
          <w:i/>
          <w:iCs/>
          <w:sz w:val="24"/>
          <w:szCs w:val="24"/>
        </w:rPr>
        <w:t xml:space="preserve">“It requires the organization to establish and maintain records to demonstrate conformity to the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w:t>
      </w:r>
      <w:r>
        <w:rPr>
          <w:rFonts w:asciiTheme="majorBidi" w:hAnsiTheme="majorBidi" w:cstheme="majorBidi"/>
          <w:b/>
          <w:bCs/>
          <w:i/>
          <w:iCs/>
          <w:color w:val="632423" w:themeColor="accent2"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Managing and maintaining records in our project is necessary to ensure that records are easily identified, collated, indexed, filed, stored, retrieved and maintained for an appropriate length of time.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When considering the management of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records, the following issues should be addressed:</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a</w:t>
      </w:r>
      <w:proofErr w:type="gramEnd"/>
      <w:r>
        <w:rPr>
          <w:rFonts w:asciiTheme="majorBidi" w:hAnsiTheme="majorBidi" w:cstheme="majorBidi"/>
          <w:sz w:val="24"/>
          <w:szCs w:val="24"/>
        </w:rPr>
        <w:t>. identifying the nature and extent of energy information that the hospital needs to manage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b</w:t>
      </w:r>
      <w:proofErr w:type="gramEnd"/>
      <w:r>
        <w:rPr>
          <w:rFonts w:asciiTheme="majorBidi" w:hAnsiTheme="majorBidi" w:cstheme="majorBidi"/>
          <w:sz w:val="24"/>
          <w:szCs w:val="24"/>
        </w:rPr>
        <w:t>. what type of information should be made available to internal and external parties.</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 </w:t>
      </w:r>
      <w:proofErr w:type="gramStart"/>
      <w:r>
        <w:rPr>
          <w:rFonts w:asciiTheme="majorBidi" w:hAnsiTheme="majorBidi" w:cstheme="majorBidi"/>
          <w:sz w:val="24"/>
          <w:szCs w:val="24"/>
        </w:rPr>
        <w:t>c</w:t>
      </w:r>
      <w:proofErr w:type="gramEnd"/>
      <w:r>
        <w:rPr>
          <w:rFonts w:asciiTheme="majorBidi" w:hAnsiTheme="majorBidi" w:cstheme="majorBidi"/>
          <w:sz w:val="24"/>
          <w:szCs w:val="24"/>
        </w:rPr>
        <w:t>. location of records and responsibilities for maintenance including period of retention, signatures, dating, review and disposal.</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Records for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should cover but not necessarily be limited to, the following: </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Methodology, criteria and result of energy review</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Opportunities for improving energy performance and Energy baseline</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Energy performance indicators</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Training records and internal communication records</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Decision on whether to externally communicate its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energy performance criteria and results </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Design activity results</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Monitoring and measurement results of key operational characteristics</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Calibration records and Compliance evaluation results; </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Internal audit program and results; </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Nonconformance records and Corrective and preventive action records</w:t>
      </w:r>
    </w:p>
    <w:p w:rsidR="00650E72" w:rsidRDefault="00650E72" w:rsidP="00650E72">
      <w:pPr>
        <w:spacing w:after="0" w:line="360" w:lineRule="auto"/>
        <w:jc w:val="both"/>
        <w:rPr>
          <w:rFonts w:asciiTheme="majorBidi" w:hAnsiTheme="majorBidi" w:cstheme="majorBidi"/>
          <w:sz w:val="24"/>
          <w:szCs w:val="24"/>
        </w:rPr>
      </w:pPr>
      <w:r>
        <w:rPr>
          <w:rFonts w:asciiTheme="majorBidi" w:hAnsiTheme="majorBidi" w:cstheme="majorBidi"/>
          <w:sz w:val="24"/>
          <w:szCs w:val="24"/>
        </w:rPr>
        <w:t>• Management review agenda and minutes.</w:t>
      </w:r>
    </w:p>
    <w:p w:rsidR="00650E72" w:rsidRDefault="00650E72" w:rsidP="00650E72">
      <w:pPr>
        <w:pStyle w:val="Heading2"/>
      </w:pPr>
      <w:bookmarkStart w:id="167" w:name="_Toc450805953"/>
      <w:bookmarkStart w:id="168" w:name="_Toc469238462"/>
      <w:r>
        <w:lastRenderedPageBreak/>
        <w:t>3.7 Management Review</w:t>
      </w:r>
      <w:bookmarkEnd w:id="167"/>
      <w:bookmarkEnd w:id="168"/>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 xml:space="preserve">Item 5.7 </w:t>
      </w:r>
      <w:proofErr w:type="gramStart"/>
      <w:r>
        <w:rPr>
          <w:rFonts w:asciiTheme="majorBidi" w:hAnsiTheme="majorBidi" w:cstheme="majorBidi"/>
          <w:sz w:val="24"/>
          <w:szCs w:val="24"/>
        </w:rPr>
        <w:t>states</w:t>
      </w:r>
      <w:proofErr w:type="gramEnd"/>
      <w:r>
        <w:rPr>
          <w:rFonts w:asciiTheme="majorBidi" w:hAnsiTheme="majorBidi" w:cstheme="majorBidi"/>
          <w:sz w:val="24"/>
          <w:szCs w:val="24"/>
        </w:rPr>
        <w:t xml:space="preserve"> that </w:t>
      </w:r>
      <w:r>
        <w:rPr>
          <w:rFonts w:asciiTheme="majorBidi" w:hAnsiTheme="majorBidi" w:cstheme="majorBidi"/>
          <w:i/>
          <w:iCs/>
          <w:sz w:val="24"/>
          <w:szCs w:val="24"/>
        </w:rPr>
        <w:t xml:space="preserve">“It requires the top management to review the </w:t>
      </w:r>
      <w:proofErr w:type="spellStart"/>
      <w:r>
        <w:rPr>
          <w:rFonts w:asciiTheme="majorBidi" w:hAnsiTheme="majorBidi" w:cstheme="majorBidi"/>
          <w:i/>
          <w:iCs/>
          <w:sz w:val="24"/>
          <w:szCs w:val="24"/>
        </w:rPr>
        <w:t>EnMS</w:t>
      </w:r>
      <w:proofErr w:type="spellEnd"/>
      <w:r>
        <w:rPr>
          <w:rFonts w:asciiTheme="majorBidi" w:hAnsiTheme="majorBidi" w:cstheme="majorBidi"/>
          <w:i/>
          <w:iCs/>
          <w:sz w:val="24"/>
          <w:szCs w:val="24"/>
        </w:rPr>
        <w:t xml:space="preserve"> regularly to ensure its suitability, adequacy and effectiveness”</w:t>
      </w:r>
      <w:r>
        <w:rPr>
          <w:rFonts w:asciiTheme="majorBidi" w:hAnsiTheme="majorBidi" w:cstheme="majorBidi"/>
          <w:b/>
          <w:bCs/>
          <w:i/>
          <w:iCs/>
          <w:color w:val="632423" w:themeColor="accent2" w:themeShade="80"/>
          <w:sz w:val="24"/>
          <w:szCs w:val="24"/>
        </w:rPr>
        <w: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The management review will assist the hospital to achieve continual improvement d by evaluating the energy performance against the policies, objectives and targets; and also to assess the suitability, adequacy and effectiveness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It should be noticed that although management review needs to cover the scope of the whole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not all the elements in system are required to be reviewed at once. The review process can take place over a period of time.</w:t>
      </w:r>
    </w:p>
    <w:p w:rsidR="00650E72" w:rsidRDefault="00650E72" w:rsidP="00650E72">
      <w:pPr>
        <w:jc w:val="both"/>
        <w:rPr>
          <w:rFonts w:asciiTheme="majorBidi" w:hAnsiTheme="majorBidi" w:cstheme="majorBidi"/>
          <w:b/>
          <w:bCs/>
          <w:color w:val="632423" w:themeColor="accent2" w:themeShade="80"/>
          <w:sz w:val="24"/>
          <w:szCs w:val="24"/>
        </w:rPr>
      </w:pPr>
      <w:r>
        <w:rPr>
          <w:rFonts w:asciiTheme="majorBidi" w:hAnsiTheme="majorBidi" w:cstheme="majorBidi"/>
          <w:sz w:val="24"/>
          <w:szCs w:val="24"/>
        </w:rPr>
        <w:t>In our hospital the management review should also address external issues relevant to the energy performance and identify opportunities for improvement and where appropriate changes of emphasis or direction.</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The Scope of Management Review should cover:</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Review of energy policy, objectives, targets and evaluation of overall progress in achievement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Findings of previous management review and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audit</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Evaluation of the effectiveness of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and energy performance</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Review of changes in: legislation, expectations and requirements of interested parties, products / activities of the organization, advances in technology, market preference, etc.</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Evaluation of follow-up actions in relation to nonconformities</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Projection of energy performance in the next period</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Revision on policies, objectives, targets, resources or other elements of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if necessary</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xml:space="preserve">• Review of resources allocation </w:t>
      </w:r>
    </w:p>
    <w:p w:rsidR="00650E72" w:rsidRDefault="00650E72" w:rsidP="00650E72">
      <w:pPr>
        <w:jc w:val="both"/>
        <w:rPr>
          <w:rFonts w:asciiTheme="majorBidi" w:hAnsiTheme="majorBidi" w:cstheme="majorBidi"/>
          <w:sz w:val="24"/>
          <w:szCs w:val="24"/>
        </w:rPr>
      </w:pPr>
      <w:r>
        <w:rPr>
          <w:rFonts w:asciiTheme="majorBidi" w:hAnsiTheme="majorBidi" w:cstheme="majorBidi"/>
          <w:sz w:val="24"/>
          <w:szCs w:val="24"/>
        </w:rPr>
        <w:t>• Identification of room for improvement</w:t>
      </w:r>
    </w:p>
    <w:p w:rsidR="00650E72" w:rsidRDefault="00650E72" w:rsidP="00800310">
      <w:pPr>
        <w:jc w:val="both"/>
        <w:rPr>
          <w:rFonts w:asciiTheme="majorBidi" w:hAnsiTheme="majorBidi" w:cstheme="majorBidi"/>
          <w:sz w:val="24"/>
          <w:szCs w:val="24"/>
        </w:rPr>
      </w:pPr>
    </w:p>
    <w:p w:rsidR="00AD1EED" w:rsidRDefault="00AD1EED" w:rsidP="00AD1EED">
      <w:pPr>
        <w:jc w:val="center"/>
        <w:rPr>
          <w:rFonts w:asciiTheme="majorBidi" w:hAnsiTheme="majorBidi" w:cstheme="majorBidi"/>
          <w:sz w:val="52"/>
          <w:szCs w:val="52"/>
        </w:rPr>
      </w:pPr>
    </w:p>
    <w:p w:rsidR="002B03FA" w:rsidRDefault="002B03FA" w:rsidP="00F21338">
      <w:pPr>
        <w:pStyle w:val="Heading1"/>
        <w:jc w:val="center"/>
      </w:pPr>
    </w:p>
    <w:p w:rsidR="002B03FA" w:rsidRDefault="002B03FA" w:rsidP="002B03FA"/>
    <w:p w:rsidR="002B03FA" w:rsidRDefault="002B03FA" w:rsidP="002B03FA"/>
    <w:p w:rsidR="00650E72" w:rsidRDefault="00650E72" w:rsidP="00077A23">
      <w:pPr>
        <w:rPr>
          <w:rFonts w:asciiTheme="majorHAnsi" w:eastAsiaTheme="majorEastAsia" w:hAnsiTheme="majorHAnsi" w:cstheme="majorBidi"/>
          <w:b/>
          <w:bCs/>
          <w:color w:val="365F91" w:themeColor="accent1" w:themeShade="BF"/>
          <w:sz w:val="28"/>
          <w:szCs w:val="28"/>
        </w:rPr>
      </w:pPr>
    </w:p>
    <w:p w:rsidR="009A4D29" w:rsidRDefault="009A4D29" w:rsidP="00436A90">
      <w:pPr>
        <w:pStyle w:val="Heading1"/>
        <w:jc w:val="center"/>
        <w:rPr>
          <w:sz w:val="44"/>
          <w:szCs w:val="44"/>
        </w:rPr>
      </w:pPr>
      <w:bookmarkStart w:id="169" w:name="_Toc450805959"/>
    </w:p>
    <w:p w:rsidR="009A4D29" w:rsidRDefault="009A4D29" w:rsidP="00436A90">
      <w:pPr>
        <w:pStyle w:val="Heading1"/>
        <w:jc w:val="center"/>
        <w:rPr>
          <w:sz w:val="44"/>
          <w:szCs w:val="44"/>
        </w:rPr>
      </w:pPr>
    </w:p>
    <w:p w:rsidR="009A4D29" w:rsidRDefault="009A4D29" w:rsidP="00436A90">
      <w:pPr>
        <w:pStyle w:val="Heading1"/>
        <w:jc w:val="center"/>
        <w:rPr>
          <w:sz w:val="44"/>
          <w:szCs w:val="44"/>
        </w:rPr>
      </w:pPr>
    </w:p>
    <w:p w:rsidR="00436A90" w:rsidRPr="009A4D29" w:rsidRDefault="00436A90" w:rsidP="00436A90">
      <w:pPr>
        <w:pStyle w:val="Heading1"/>
        <w:jc w:val="center"/>
        <w:rPr>
          <w:sz w:val="44"/>
          <w:szCs w:val="44"/>
        </w:rPr>
      </w:pPr>
      <w:bookmarkStart w:id="170" w:name="_Toc469238463"/>
      <w:r w:rsidRPr="009A4D29">
        <w:rPr>
          <w:sz w:val="44"/>
          <w:szCs w:val="44"/>
        </w:rPr>
        <w:t xml:space="preserve">Chapter </w:t>
      </w:r>
      <w:bookmarkEnd w:id="169"/>
      <w:r w:rsidRPr="009A4D29">
        <w:rPr>
          <w:sz w:val="44"/>
          <w:szCs w:val="44"/>
        </w:rPr>
        <w:t>4</w:t>
      </w:r>
      <w:bookmarkEnd w:id="170"/>
    </w:p>
    <w:p w:rsidR="00436A90" w:rsidRDefault="00436A90" w:rsidP="00DC00A1">
      <w:pPr>
        <w:pStyle w:val="Heading1"/>
        <w:jc w:val="center"/>
        <w:rPr>
          <w:sz w:val="96"/>
          <w:szCs w:val="96"/>
        </w:rPr>
      </w:pPr>
      <w:bookmarkStart w:id="171" w:name="_Toc450805960"/>
      <w:bookmarkStart w:id="172" w:name="_Toc469238464"/>
      <w:r>
        <w:rPr>
          <w:sz w:val="96"/>
          <w:szCs w:val="96"/>
        </w:rPr>
        <w:t>Methodology</w:t>
      </w:r>
      <w:bookmarkEnd w:id="171"/>
      <w:bookmarkEnd w:id="172"/>
    </w:p>
    <w:p w:rsidR="00436A90" w:rsidRDefault="00436A90" w:rsidP="00436A90">
      <w:pPr>
        <w:spacing w:after="0"/>
        <w:rPr>
          <w:rFonts w:asciiTheme="majorHAnsi" w:eastAsiaTheme="majorEastAsia" w:hAnsiTheme="majorHAnsi" w:cstheme="majorBidi"/>
          <w:b/>
          <w:bCs/>
          <w:color w:val="365F91" w:themeColor="accent1" w:themeShade="BF"/>
          <w:sz w:val="96"/>
          <w:szCs w:val="96"/>
        </w:rPr>
        <w:sectPr w:rsidR="00436A90" w:rsidSect="004248BB">
          <w:footerReference w:type="default" r:id="rId2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sectPr>
      </w:pPr>
    </w:p>
    <w:p w:rsidR="00436A90" w:rsidRDefault="00436A90" w:rsidP="00BD03F3">
      <w:pPr>
        <w:pStyle w:val="Heading2"/>
      </w:pPr>
      <w:bookmarkStart w:id="173" w:name="_Toc469238465"/>
      <w:r>
        <w:lastRenderedPageBreak/>
        <w:t xml:space="preserve">4.1 </w:t>
      </w:r>
      <w:r w:rsidR="00BD03F3">
        <w:t>M</w:t>
      </w:r>
      <w:r>
        <w:t>ethodology</w:t>
      </w:r>
      <w:bookmarkEnd w:id="173"/>
      <w:r>
        <w:t xml:space="preserve"> </w:t>
      </w:r>
    </w:p>
    <w:p w:rsidR="00937815" w:rsidRPr="00937815" w:rsidRDefault="00937815" w:rsidP="00937815">
      <w:pPr>
        <w:rPr>
          <w:rFonts w:asciiTheme="majorBidi" w:hAnsiTheme="majorBidi" w:cstheme="majorBidi"/>
        </w:rPr>
      </w:pPr>
      <w:r w:rsidRPr="00937815">
        <w:rPr>
          <w:rFonts w:asciiTheme="majorBidi" w:hAnsiTheme="majorBidi" w:cstheme="majorBidi"/>
        </w:rPr>
        <w:t>The following flow chart shows the steps that were followed in implementing the project. Details can be found in the next chapter.</w:t>
      </w:r>
    </w:p>
    <w:p w:rsidR="00436A90" w:rsidRDefault="00436A90" w:rsidP="00436A90">
      <w:pPr>
        <w:jc w:val="center"/>
        <w:rPr>
          <w:rFonts w:asciiTheme="majorBidi" w:hAnsiTheme="majorBidi" w:cstheme="majorBidi"/>
          <w:b/>
          <w:bCs/>
          <w:color w:val="632423" w:themeColor="accent2" w:themeShade="80"/>
          <w:sz w:val="28"/>
          <w:szCs w:val="28"/>
        </w:rPr>
      </w:pPr>
      <w:r>
        <w:rPr>
          <w:noProof/>
        </w:rPr>
        <mc:AlternateContent>
          <mc:Choice Requires="wps">
            <w:drawing>
              <wp:anchor distT="0" distB="0" distL="114300" distR="114300" simplePos="0" relativeHeight="251659264" behindDoc="0" locked="0" layoutInCell="1" allowOverlap="1" wp14:anchorId="1A4247B5" wp14:editId="7BC5978F">
                <wp:simplePos x="0" y="0"/>
                <wp:positionH relativeFrom="column">
                  <wp:posOffset>1952625</wp:posOffset>
                </wp:positionH>
                <wp:positionV relativeFrom="paragraph">
                  <wp:posOffset>9525</wp:posOffset>
                </wp:positionV>
                <wp:extent cx="2019300" cy="542925"/>
                <wp:effectExtent l="0" t="0" r="19050" b="28575"/>
                <wp:wrapNone/>
                <wp:docPr id="55" name="Rounded Rectangle 55"/>
                <wp:cNvGraphicFramePr/>
                <a:graphic xmlns:a="http://schemas.openxmlformats.org/drawingml/2006/main">
                  <a:graphicData uri="http://schemas.microsoft.com/office/word/2010/wordprocessingShape">
                    <wps:wsp>
                      <wps:cNvSpPr/>
                      <wps:spPr>
                        <a:xfrm>
                          <a:off x="0" y="0"/>
                          <a:ext cx="2019300" cy="542925"/>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Gap analysis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55" o:spid="_x0000_s1026" style="position:absolute;left:0;text-align:left;margin-left:153.75pt;margin-top:.75pt;width:159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" fillcolor="#dbe5f1 [660]" strokecolor="#243f60 [1604]" strokeweight="2pt">
                <v:textbox>
                  <w:txbxContent>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Gap analysis </w:t>
                      </w:r>
                    </w:p>
                  </w:txbxContent>
                </v:textbox>
              </v:roundrect>
            </w:pict>
          </mc:Fallback>
        </mc:AlternateContent>
      </w:r>
      <w:r>
        <w:rPr>
          <w:noProof/>
        </w:rPr>
        <mc:AlternateContent>
          <mc:Choice Requires="wps">
            <w:drawing>
              <wp:anchor distT="0" distB="0" distL="114300" distR="114300" simplePos="0" relativeHeight="251660288" behindDoc="0" locked="0" layoutInCell="1" allowOverlap="1" wp14:anchorId="66543A9D" wp14:editId="48598801">
                <wp:simplePos x="0" y="0"/>
                <wp:positionH relativeFrom="column">
                  <wp:posOffset>2981325</wp:posOffset>
                </wp:positionH>
                <wp:positionV relativeFrom="paragraph">
                  <wp:posOffset>523240</wp:posOffset>
                </wp:positionV>
                <wp:extent cx="0" cy="571500"/>
                <wp:effectExtent l="76200" t="0" r="57150" b="57150"/>
                <wp:wrapNone/>
                <wp:docPr id="54" name="Straight Arrow Connector 54"/>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4" o:spid="_x0000_s1026" type="#_x0000_t32" style="position:absolute;margin-left:234.75pt;margin-top:41.2pt;width:0;height: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" strokecolor="#4579b8 [3044]">
                <v:stroke endarrow="block"/>
              </v:shape>
            </w:pict>
          </mc:Fallback>
        </mc:AlternateContent>
      </w:r>
      <w:r>
        <w:rPr>
          <w:noProof/>
        </w:rPr>
        <mc:AlternateContent>
          <mc:Choice Requires="wps">
            <w:drawing>
              <wp:anchor distT="0" distB="0" distL="114300" distR="114300" simplePos="0" relativeHeight="251661312" behindDoc="0" locked="0" layoutInCell="1" allowOverlap="1" wp14:anchorId="2DC36894" wp14:editId="3C8FC3EB">
                <wp:simplePos x="0" y="0"/>
                <wp:positionH relativeFrom="column">
                  <wp:posOffset>1952625</wp:posOffset>
                </wp:positionH>
                <wp:positionV relativeFrom="paragraph">
                  <wp:posOffset>1075690</wp:posOffset>
                </wp:positionV>
                <wp:extent cx="2019300" cy="542925"/>
                <wp:effectExtent l="0" t="0" r="19050" b="28575"/>
                <wp:wrapNone/>
                <wp:docPr id="53" name="Rounded Rectangle 53"/>
                <wp:cNvGraphicFramePr/>
                <a:graphic xmlns:a="http://schemas.openxmlformats.org/drawingml/2006/main">
                  <a:graphicData uri="http://schemas.microsoft.com/office/word/2010/wordprocessingShape">
                    <wps:wsp>
                      <wps:cNvSpPr/>
                      <wps:spPr>
                        <a:xfrm>
                          <a:off x="0" y="0"/>
                          <a:ext cx="2019300" cy="542925"/>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Establish energy policy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53" o:spid="_x0000_s1027" style="position:absolute;left:0;text-align:left;margin-left:153.75pt;margin-top:84.7pt;width:159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" fillcolor="#dbe5f1 [660]" strokecolor="#243f60 [1604]" strokeweight="2pt">
                <v:textbox>
                  <w:txbxContent>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Establish energy policy </w:t>
                      </w:r>
                    </w:p>
                  </w:txbxContent>
                </v:textbox>
              </v:roundrect>
            </w:pict>
          </mc:Fallback>
        </mc:AlternateContent>
      </w:r>
      <w:r>
        <w:rPr>
          <w:noProof/>
        </w:rPr>
        <mc:AlternateContent>
          <mc:Choice Requires="wps">
            <w:drawing>
              <wp:anchor distT="0" distB="0" distL="114300" distR="114300" simplePos="0" relativeHeight="251662336" behindDoc="0" locked="0" layoutInCell="1" allowOverlap="1" wp14:anchorId="725BD327" wp14:editId="47C075A1">
                <wp:simplePos x="0" y="0"/>
                <wp:positionH relativeFrom="column">
                  <wp:posOffset>1952625</wp:posOffset>
                </wp:positionH>
                <wp:positionV relativeFrom="paragraph">
                  <wp:posOffset>2180590</wp:posOffset>
                </wp:positionV>
                <wp:extent cx="2019300" cy="542925"/>
                <wp:effectExtent l="0" t="0" r="19050" b="28575"/>
                <wp:wrapNone/>
                <wp:docPr id="52" name="Rounded Rectangle 52"/>
                <wp:cNvGraphicFramePr/>
                <a:graphic xmlns:a="http://schemas.openxmlformats.org/drawingml/2006/main">
                  <a:graphicData uri="http://schemas.microsoft.com/office/word/2010/wordprocessingShape">
                    <wps:wsp>
                      <wps:cNvSpPr/>
                      <wps:spPr>
                        <a:xfrm>
                          <a:off x="0" y="0"/>
                          <a:ext cx="2019300" cy="542925"/>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Creates energy profile</w:t>
                            </w:r>
                          </w:p>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52" o:spid="_x0000_s1028" style="position:absolute;left:0;text-align:left;margin-left:153.75pt;margin-top:171.7pt;width:159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" fillcolor="#dbe5f1 [660]" strokecolor="#243f60 [1604]" strokeweight="2pt">
                <v:textbox>
                  <w:txbxContent>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Creates energy profile</w:t>
                      </w:r>
                    </w:p>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roundrect>
            </w:pict>
          </mc:Fallback>
        </mc:AlternateContent>
      </w:r>
      <w:r>
        <w:rPr>
          <w:noProof/>
        </w:rPr>
        <mc:AlternateContent>
          <mc:Choice Requires="wps">
            <w:drawing>
              <wp:anchor distT="0" distB="0" distL="114300" distR="114300" simplePos="0" relativeHeight="251663360" behindDoc="0" locked="0" layoutInCell="1" allowOverlap="1" wp14:anchorId="3D6D8212" wp14:editId="2D23CB8D">
                <wp:simplePos x="0" y="0"/>
                <wp:positionH relativeFrom="column">
                  <wp:posOffset>2981325</wp:posOffset>
                </wp:positionH>
                <wp:positionV relativeFrom="paragraph">
                  <wp:posOffset>1609090</wp:posOffset>
                </wp:positionV>
                <wp:extent cx="0" cy="571500"/>
                <wp:effectExtent l="76200" t="0" r="57150" b="57150"/>
                <wp:wrapNone/>
                <wp:docPr id="51" name="Straight Arrow Connector 51"/>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51" o:spid="_x0000_s1026" type="#_x0000_t32" style="position:absolute;margin-left:234.75pt;margin-top:126.7pt;width:0;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" strokecolor="#4579b8 [3044]">
                <v:stroke endarrow="block"/>
              </v:shape>
            </w:pict>
          </mc:Fallback>
        </mc:AlternateContent>
      </w:r>
      <w:r>
        <w:rPr>
          <w:noProof/>
        </w:rPr>
        <mc:AlternateContent>
          <mc:Choice Requires="wps">
            <w:drawing>
              <wp:anchor distT="0" distB="0" distL="114300" distR="114300" simplePos="0" relativeHeight="251664384" behindDoc="0" locked="0" layoutInCell="1" allowOverlap="1" wp14:anchorId="51449FFC" wp14:editId="50BA767D">
                <wp:simplePos x="0" y="0"/>
                <wp:positionH relativeFrom="column">
                  <wp:posOffset>2981325</wp:posOffset>
                </wp:positionH>
                <wp:positionV relativeFrom="paragraph">
                  <wp:posOffset>2684780</wp:posOffset>
                </wp:positionV>
                <wp:extent cx="0" cy="571500"/>
                <wp:effectExtent l="76200" t="0" r="57150" b="57150"/>
                <wp:wrapNone/>
                <wp:docPr id="50" name="Straight Arrow Connector 50"/>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50" o:spid="_x0000_s1026" type="#_x0000_t32" style="position:absolute;margin-left:234.75pt;margin-top:211.4pt;width:0;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" strokecolor="#4579b8 [3044]">
                <v:stroke endarrow="block"/>
              </v:shape>
            </w:pict>
          </mc:Fallback>
        </mc:AlternateContent>
      </w:r>
      <w:r>
        <w:rPr>
          <w:noProof/>
        </w:rPr>
        <mc:AlternateContent>
          <mc:Choice Requires="wps">
            <w:drawing>
              <wp:anchor distT="0" distB="0" distL="114300" distR="114300" simplePos="0" relativeHeight="251665408" behindDoc="0" locked="0" layoutInCell="1" allowOverlap="1" wp14:anchorId="1C60817D" wp14:editId="3D54575A">
                <wp:simplePos x="0" y="0"/>
                <wp:positionH relativeFrom="column">
                  <wp:posOffset>2981325</wp:posOffset>
                </wp:positionH>
                <wp:positionV relativeFrom="paragraph">
                  <wp:posOffset>3731895</wp:posOffset>
                </wp:positionV>
                <wp:extent cx="0" cy="571500"/>
                <wp:effectExtent l="76200" t="0" r="57150" b="57150"/>
                <wp:wrapNone/>
                <wp:docPr id="49" name="Straight Arrow Connector 49"/>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49" o:spid="_x0000_s1026" type="#_x0000_t32" style="position:absolute;margin-left:234.75pt;margin-top:293.85pt;width:0;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" strokecolor="#4579b8 [3044]">
                <v:stroke endarrow="block"/>
              </v:shape>
            </w:pict>
          </mc:Fallback>
        </mc:AlternateContent>
      </w:r>
      <w:r>
        <w:rPr>
          <w:noProof/>
        </w:rPr>
        <mc:AlternateContent>
          <mc:Choice Requires="wps">
            <w:drawing>
              <wp:anchor distT="0" distB="0" distL="114300" distR="114300" simplePos="0" relativeHeight="251666432" behindDoc="0" locked="0" layoutInCell="1" allowOverlap="1" wp14:anchorId="67A7E159" wp14:editId="2E7D0261">
                <wp:simplePos x="0" y="0"/>
                <wp:positionH relativeFrom="column">
                  <wp:posOffset>2981325</wp:posOffset>
                </wp:positionH>
                <wp:positionV relativeFrom="paragraph">
                  <wp:posOffset>4226560</wp:posOffset>
                </wp:positionV>
                <wp:extent cx="0" cy="571500"/>
                <wp:effectExtent l="76200" t="0" r="57150" b="57150"/>
                <wp:wrapNone/>
                <wp:docPr id="48" name="Straight Arrow Connector 48"/>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48" o:spid="_x0000_s1026" type="#_x0000_t32" style="position:absolute;margin-left:234.75pt;margin-top:332.8pt;width:0;height: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" strokecolor="#4579b8 [3044]">
                <v:stroke endarrow="block"/>
              </v:shape>
            </w:pict>
          </mc:Fallback>
        </mc:AlternateContent>
      </w:r>
      <w:r>
        <w:rPr>
          <w:noProof/>
        </w:rPr>
        <mc:AlternateContent>
          <mc:Choice Requires="wps">
            <w:drawing>
              <wp:anchor distT="0" distB="0" distL="114300" distR="114300" simplePos="0" relativeHeight="251667456" behindDoc="0" locked="0" layoutInCell="1" allowOverlap="1" wp14:anchorId="0CD0FE0F" wp14:editId="48AF4F7A">
                <wp:simplePos x="0" y="0"/>
                <wp:positionH relativeFrom="column">
                  <wp:posOffset>2162175</wp:posOffset>
                </wp:positionH>
                <wp:positionV relativeFrom="paragraph">
                  <wp:posOffset>4712335</wp:posOffset>
                </wp:positionV>
                <wp:extent cx="1704975" cy="1304925"/>
                <wp:effectExtent l="0" t="0" r="28575" b="28575"/>
                <wp:wrapNone/>
                <wp:docPr id="47" name="Oval 47"/>
                <wp:cNvGraphicFramePr/>
                <a:graphic xmlns:a="http://schemas.openxmlformats.org/drawingml/2006/main">
                  <a:graphicData uri="http://schemas.microsoft.com/office/word/2010/wordprocessingShape">
                    <wps:wsp>
                      <wps:cNvSpPr/>
                      <wps:spPr>
                        <a:xfrm>
                          <a:off x="0" y="0"/>
                          <a:ext cx="1704975" cy="130492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r>
                              <w:rPr>
                                <w:rFonts w:asciiTheme="majorBidi"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mplementation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7" o:spid="_x0000_s1029" style="position:absolute;left:0;text-align:left;margin-left:170.25pt;margin-top:371.05pt;width:134.25pt;height:10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" fillcolor="#c6d9f1 [671]" strokecolor="#243f60 [1604]" strokeweight="2pt">
                <v:textbox>
                  <w:txbxContent>
                    <w:p w:rsidR="00DC00A1" w:rsidRDefault="00DC00A1"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r>
                        <w:rPr>
                          <w:rFonts w:asciiTheme="majorBidi"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mplementation</w:t>
                      </w:r>
                    </w:p>
                  </w:txbxContent>
                </v:textbox>
              </v:oval>
            </w:pict>
          </mc:Fallback>
        </mc:AlternateContent>
      </w:r>
      <w:r>
        <w:rPr>
          <w:noProof/>
        </w:rPr>
        <mc:AlternateContent>
          <mc:Choice Requires="wps">
            <w:drawing>
              <wp:anchor distT="0" distB="0" distL="114300" distR="114300" simplePos="0" relativeHeight="251668480" behindDoc="0" locked="0" layoutInCell="1" allowOverlap="1" wp14:anchorId="0888E6D9" wp14:editId="070CB90D">
                <wp:simplePos x="0" y="0"/>
                <wp:positionH relativeFrom="column">
                  <wp:posOffset>2085975</wp:posOffset>
                </wp:positionH>
                <wp:positionV relativeFrom="paragraph">
                  <wp:posOffset>3074670</wp:posOffset>
                </wp:positionV>
                <wp:extent cx="1752600" cy="1209675"/>
                <wp:effectExtent l="0" t="0" r="19050" b="28575"/>
                <wp:wrapNone/>
                <wp:docPr id="46" name="Folded Corner 46"/>
                <wp:cNvGraphicFramePr/>
                <a:graphic xmlns:a="http://schemas.openxmlformats.org/drawingml/2006/main">
                  <a:graphicData uri="http://schemas.microsoft.com/office/word/2010/wordprocessingShape">
                    <wps:wsp>
                      <wps:cNvSpPr/>
                      <wps:spPr>
                        <a:xfrm>
                          <a:off x="0" y="0"/>
                          <a:ext cx="1752600" cy="1209675"/>
                        </a:xfrm>
                        <a:prstGeom prst="foldedCorner">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E093E" w:rsidRDefault="00DE093E"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Put energy saving objectives</w:t>
                            </w:r>
                          </w:p>
                          <w:p w:rsidR="00DE093E" w:rsidRDefault="00DE093E" w:rsidP="00436A9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lded Corner 46" o:spid="_x0000_s1030" type="#_x0000_t65" style="position:absolute;left:0;text-align:left;margin-left:164.25pt;margin-top:242.1pt;width:138pt;height:9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" adj="18000" fillcolor="#c6d9f1 [671]" strokecolor="#243f60 [1604]" strokeweight="2pt">
                <v:textbox>
                  <w:txbxContent>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C00A1" w:rsidRDefault="00DC00A1" w:rsidP="00436A90">
                      <w:pPr>
                        <w:jc w:val="cente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Put energy saving objectives</w:t>
                      </w:r>
                    </w:p>
                    <w:p w:rsidR="00DC00A1" w:rsidRDefault="00DC00A1" w:rsidP="00436A90">
                      <w:pPr>
                        <w:jc w:val="center"/>
                      </w:pP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0E23CD44" wp14:editId="0E865D42">
                <wp:simplePos x="0" y="0"/>
                <wp:positionH relativeFrom="column">
                  <wp:posOffset>4290060</wp:posOffset>
                </wp:positionH>
                <wp:positionV relativeFrom="paragraph">
                  <wp:posOffset>4982210</wp:posOffset>
                </wp:positionV>
                <wp:extent cx="1322705" cy="876935"/>
                <wp:effectExtent l="0" t="0" r="10795" b="18415"/>
                <wp:wrapNone/>
                <wp:docPr id="45" name="Oval 45"/>
                <wp:cNvGraphicFramePr/>
                <a:graphic xmlns:a="http://schemas.openxmlformats.org/drawingml/2006/main">
                  <a:graphicData uri="http://schemas.microsoft.com/office/word/2010/wordprocessingShape">
                    <wps:wsp>
                      <wps:cNvSpPr/>
                      <wps:spPr>
                        <a:xfrm>
                          <a:off x="0" y="0"/>
                          <a:ext cx="1322705" cy="87693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Air pressure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5" o:spid="_x0000_s1031" style="position:absolute;left:0;text-align:left;margin-left:337.8pt;margin-top:392.3pt;width:104.15pt;height:69.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" fillcolor="#c6d9f1 [671]" strokecolor="#243f60 [1604]" strokeweight="2pt">
                <v:textbox>
                  <w:txbxContent>
                    <w:p w:rsidR="00DC00A1" w:rsidRDefault="00DC00A1"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Air pressure system</w:t>
                      </w:r>
                    </w:p>
                  </w:txbxContent>
                </v:textbox>
              </v:oval>
            </w:pict>
          </mc:Fallback>
        </mc:AlternateContent>
      </w:r>
      <w:r>
        <w:rPr>
          <w:noProof/>
        </w:rPr>
        <mc:AlternateContent>
          <mc:Choice Requires="wps">
            <w:drawing>
              <wp:anchor distT="0" distB="0" distL="114300" distR="114300" simplePos="0" relativeHeight="251670528" behindDoc="0" locked="0" layoutInCell="1" allowOverlap="1" wp14:anchorId="53B45F41" wp14:editId="49B715E2">
                <wp:simplePos x="0" y="0"/>
                <wp:positionH relativeFrom="column">
                  <wp:posOffset>1652905</wp:posOffset>
                </wp:positionH>
                <wp:positionV relativeFrom="paragraph">
                  <wp:posOffset>5186680</wp:posOffset>
                </wp:positionV>
                <wp:extent cx="485775" cy="87630"/>
                <wp:effectExtent l="38100" t="0" r="28575" b="83820"/>
                <wp:wrapNone/>
                <wp:docPr id="44" name="Straight Arrow Connector 44"/>
                <wp:cNvGraphicFramePr/>
                <a:graphic xmlns:a="http://schemas.openxmlformats.org/drawingml/2006/main">
                  <a:graphicData uri="http://schemas.microsoft.com/office/word/2010/wordprocessingShape">
                    <wps:wsp>
                      <wps:cNvCnPr/>
                      <wps:spPr>
                        <a:xfrm flipH="1">
                          <a:off x="0" y="0"/>
                          <a:ext cx="485775" cy="869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4" o:spid="_x0000_s1026" type="#_x0000_t32" style="position:absolute;margin-left:130.15pt;margin-top:408.4pt;width:38.25pt;height:6.9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" strokecolor="#4579b8 [3044]">
                <v:stroke endarrow="block"/>
              </v:shape>
            </w:pict>
          </mc:Fallback>
        </mc:AlternateContent>
      </w:r>
      <w:r>
        <w:rPr>
          <w:noProof/>
        </w:rPr>
        <mc:AlternateContent>
          <mc:Choice Requires="wps">
            <w:drawing>
              <wp:anchor distT="0" distB="0" distL="114300" distR="114300" simplePos="0" relativeHeight="251671552" behindDoc="0" locked="0" layoutInCell="1" allowOverlap="1" wp14:anchorId="0FCF4DB4" wp14:editId="1EE4BAA0">
                <wp:simplePos x="0" y="0"/>
                <wp:positionH relativeFrom="column">
                  <wp:posOffset>401320</wp:posOffset>
                </wp:positionH>
                <wp:positionV relativeFrom="paragraph">
                  <wp:posOffset>5015230</wp:posOffset>
                </wp:positionV>
                <wp:extent cx="1219200" cy="695325"/>
                <wp:effectExtent l="0" t="0" r="19050" b="28575"/>
                <wp:wrapNone/>
                <wp:docPr id="43" name="Oval 43"/>
                <wp:cNvGraphicFramePr/>
                <a:graphic xmlns:a="http://schemas.openxmlformats.org/drawingml/2006/main">
                  <a:graphicData uri="http://schemas.microsoft.com/office/word/2010/wordprocessingShape">
                    <wps:wsp>
                      <wps:cNvSpPr/>
                      <wps:spPr>
                        <a:xfrm>
                          <a:off x="0" y="0"/>
                          <a:ext cx="1219200" cy="69532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Lighting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43" o:spid="_x0000_s1032" style="position:absolute;left:0;text-align:left;margin-left:31.6pt;margin-top:394.9pt;width:96pt;height:5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" fillcolor="#c6d9f1 [671]" strokecolor="#243f60 [1604]" strokeweight="2pt">
                <v:textbox>
                  <w:txbxContent>
                    <w:p w:rsidR="00DC00A1" w:rsidRDefault="00DC00A1"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Lighting </w:t>
                      </w:r>
                    </w:p>
                  </w:txbxContent>
                </v:textbox>
              </v:oval>
            </w:pict>
          </mc:Fallback>
        </mc:AlternateContent>
      </w:r>
      <w:r>
        <w:rPr>
          <w:noProof/>
        </w:rPr>
        <mc:AlternateContent>
          <mc:Choice Requires="wps">
            <w:drawing>
              <wp:anchor distT="0" distB="0" distL="114300" distR="114300" simplePos="0" relativeHeight="251672576" behindDoc="0" locked="0" layoutInCell="1" allowOverlap="1" wp14:anchorId="47D8437F" wp14:editId="4EA241E4">
                <wp:simplePos x="0" y="0"/>
                <wp:positionH relativeFrom="column">
                  <wp:posOffset>3681095</wp:posOffset>
                </wp:positionH>
                <wp:positionV relativeFrom="paragraph">
                  <wp:posOffset>5719445</wp:posOffset>
                </wp:positionV>
                <wp:extent cx="225425" cy="311150"/>
                <wp:effectExtent l="0" t="0" r="79375" b="50800"/>
                <wp:wrapNone/>
                <wp:docPr id="42" name="Straight Arrow Connector 42"/>
                <wp:cNvGraphicFramePr/>
                <a:graphic xmlns:a="http://schemas.openxmlformats.org/drawingml/2006/main">
                  <a:graphicData uri="http://schemas.microsoft.com/office/word/2010/wordprocessingShape">
                    <wps:wsp>
                      <wps:cNvCnPr/>
                      <wps:spPr>
                        <a:xfrm>
                          <a:off x="0" y="0"/>
                          <a:ext cx="225425" cy="311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2" o:spid="_x0000_s1026" type="#_x0000_t32" style="position:absolute;margin-left:289.85pt;margin-top:450.35pt;width:17.75pt;height:2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" strokecolor="#4579b8 [3044]">
                <v:stroke endarrow="block"/>
              </v:shape>
            </w:pict>
          </mc:Fallback>
        </mc:AlternateContent>
      </w:r>
      <w:r>
        <w:rPr>
          <w:noProof/>
        </w:rPr>
        <mc:AlternateContent>
          <mc:Choice Requires="wps">
            <w:drawing>
              <wp:anchor distT="0" distB="0" distL="114300" distR="114300" simplePos="0" relativeHeight="251673600" behindDoc="0" locked="0" layoutInCell="1" allowOverlap="1" wp14:anchorId="41C6B11A" wp14:editId="7E851426">
                <wp:simplePos x="0" y="0"/>
                <wp:positionH relativeFrom="column">
                  <wp:posOffset>4502150</wp:posOffset>
                </wp:positionH>
                <wp:positionV relativeFrom="paragraph">
                  <wp:posOffset>4027170</wp:posOffset>
                </wp:positionV>
                <wp:extent cx="1838325" cy="923925"/>
                <wp:effectExtent l="0" t="0" r="28575" b="28575"/>
                <wp:wrapNone/>
                <wp:docPr id="40" name="Round Single Corner Rectangle 40"/>
                <wp:cNvGraphicFramePr/>
                <a:graphic xmlns:a="http://schemas.openxmlformats.org/drawingml/2006/main">
                  <a:graphicData uri="http://schemas.microsoft.com/office/word/2010/wordprocessingShape">
                    <wps:wsp>
                      <wps:cNvSpPr/>
                      <wps:spPr>
                        <a:xfrm>
                          <a:off x="0" y="0"/>
                          <a:ext cx="1838325" cy="923925"/>
                        </a:xfrm>
                        <a:prstGeom prst="round1Rect">
                          <a:avLst/>
                        </a:prstGeom>
                        <a:solidFill>
                          <a:schemeClr val="tx2">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rFonts w:asciiTheme="majorBidi" w:hAnsiTheme="majorBidi" w:cstheme="majorBidi"/>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Checking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Round Single Corner Rectangle 40" o:spid="_x0000_s1033" style="position:absolute;left:0;text-align:left;margin-left:354.5pt;margin-top:317.1pt;width:144.75pt;height:7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838325,923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" adj="-11796480,,5400" path="m,l1684334,v85047,,153991,68944,153991,153991l1838325,923925,,923925,,xe" fillcolor="#c6d9f1 [671]" strokecolor="black [3213]" strokeweight="2pt">
                <v:stroke joinstyle="miter"/>
                <v:formulas/>
                <v:path arrowok="t" o:connecttype="custom" o:connectlocs="0,0;1684334,0;1838325,153991;1838325,923925;0,923925;0,0" o:connectangles="0,0,0,0,0,0" textboxrect="0,0,1838325,923925"/>
                <v:textbox>
                  <w:txbxContent>
                    <w:p w:rsidR="00DC00A1" w:rsidRDefault="00DC00A1" w:rsidP="00436A90">
                      <w:pPr>
                        <w:jc w:val="center"/>
                        <w:rPr>
                          <w:rFonts w:asciiTheme="majorBidi" w:hAnsiTheme="majorBidi" w:cstheme="majorBidi"/>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Checking </w:t>
                      </w:r>
                    </w:p>
                  </w:txbxContent>
                </v:textbox>
              </v:shape>
            </w:pict>
          </mc:Fallback>
        </mc:AlternateContent>
      </w:r>
      <w:r>
        <w:rPr>
          <w:noProof/>
        </w:rPr>
        <mc:AlternateContent>
          <mc:Choice Requires="wps">
            <w:drawing>
              <wp:anchor distT="0" distB="0" distL="114300" distR="114300" simplePos="0" relativeHeight="251674624" behindDoc="0" locked="0" layoutInCell="1" allowOverlap="1" wp14:anchorId="5262F09D" wp14:editId="38B585C9">
                <wp:simplePos x="0" y="0"/>
                <wp:positionH relativeFrom="column">
                  <wp:posOffset>1005840</wp:posOffset>
                </wp:positionH>
                <wp:positionV relativeFrom="paragraph">
                  <wp:posOffset>5804535</wp:posOffset>
                </wp:positionV>
                <wp:extent cx="1219200" cy="695325"/>
                <wp:effectExtent l="0" t="0" r="19050" b="28575"/>
                <wp:wrapNone/>
                <wp:docPr id="37" name="Oval 37"/>
                <wp:cNvGraphicFramePr/>
                <a:graphic xmlns:a="http://schemas.openxmlformats.org/drawingml/2006/main">
                  <a:graphicData uri="http://schemas.microsoft.com/office/word/2010/wordprocessingShape">
                    <wps:wsp>
                      <wps:cNvSpPr/>
                      <wps:spPr>
                        <a:xfrm>
                          <a:off x="0" y="0"/>
                          <a:ext cx="1219200" cy="69532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93781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HVAC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37" o:spid="_x0000_s1034" style="position:absolute;left:0;text-align:left;margin-left:79.2pt;margin-top:457.05pt;width:96pt;height:5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" fillcolor="#c6d9f1 [671]" strokecolor="#243f60 [1604]" strokeweight="2pt">
                <v:textbox>
                  <w:txbxContent>
                    <w:p w:rsidR="00DE093E" w:rsidRDefault="00DE093E" w:rsidP="0093781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HVAC</w:t>
                      </w:r>
                    </w:p>
                  </w:txbxContent>
                </v:textbox>
              </v:oval>
            </w:pict>
          </mc:Fallback>
        </mc:AlternateContent>
      </w:r>
      <w:r>
        <w:rPr>
          <w:noProof/>
        </w:rPr>
        <mc:AlternateContent>
          <mc:Choice Requires="wps">
            <w:drawing>
              <wp:anchor distT="0" distB="0" distL="114300" distR="114300" simplePos="0" relativeHeight="251675648" behindDoc="0" locked="0" layoutInCell="1" allowOverlap="1" wp14:anchorId="26DA4630" wp14:editId="1EC374EF">
                <wp:simplePos x="0" y="0"/>
                <wp:positionH relativeFrom="column">
                  <wp:posOffset>2345690</wp:posOffset>
                </wp:positionH>
                <wp:positionV relativeFrom="paragraph">
                  <wp:posOffset>6254750</wp:posOffset>
                </wp:positionV>
                <wp:extent cx="1219200" cy="695325"/>
                <wp:effectExtent l="0" t="0" r="19050" b="28575"/>
                <wp:wrapNone/>
                <wp:docPr id="36" name="Oval 36"/>
                <wp:cNvGraphicFramePr/>
                <a:graphic xmlns:a="http://schemas.openxmlformats.org/drawingml/2006/main">
                  <a:graphicData uri="http://schemas.microsoft.com/office/word/2010/wordprocessingShape">
                    <wps:wsp>
                      <wps:cNvSpPr/>
                      <wps:spPr>
                        <a:xfrm>
                          <a:off x="0" y="0"/>
                          <a:ext cx="1219200" cy="69532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Boilers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36" o:spid="_x0000_s1035" style="position:absolute;left:0;text-align:left;margin-left:184.7pt;margin-top:492.5pt;width:96pt;height:54.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" fillcolor="#c6d9f1 [671]" strokecolor="#243f60 [1604]" strokeweight="2pt">
                <v:textbox>
                  <w:txbxContent>
                    <w:p w:rsidR="00DC00A1" w:rsidRDefault="00DC00A1"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Boilers</w:t>
                      </w:r>
                    </w:p>
                  </w:txbxContent>
                </v:textbox>
              </v:oval>
            </w:pict>
          </mc:Fallback>
        </mc:AlternateContent>
      </w:r>
      <w:r>
        <w:rPr>
          <w:noProof/>
        </w:rPr>
        <mc:AlternateContent>
          <mc:Choice Requires="wps">
            <w:drawing>
              <wp:anchor distT="0" distB="0" distL="114300" distR="114300" simplePos="0" relativeHeight="251676672" behindDoc="0" locked="0" layoutInCell="1" allowOverlap="1" wp14:anchorId="4B69B1F7" wp14:editId="30DD32F6">
                <wp:simplePos x="0" y="0"/>
                <wp:positionH relativeFrom="column">
                  <wp:posOffset>2936240</wp:posOffset>
                </wp:positionH>
                <wp:positionV relativeFrom="paragraph">
                  <wp:posOffset>5936615</wp:posOffset>
                </wp:positionV>
                <wp:extent cx="45720" cy="304800"/>
                <wp:effectExtent l="57150" t="0" r="49530" b="57150"/>
                <wp:wrapNone/>
                <wp:docPr id="34" name="Straight Arrow Connector 34"/>
                <wp:cNvGraphicFramePr/>
                <a:graphic xmlns:a="http://schemas.openxmlformats.org/drawingml/2006/main">
                  <a:graphicData uri="http://schemas.microsoft.com/office/word/2010/wordprocessingShape">
                    <wps:wsp>
                      <wps:cNvCnPr/>
                      <wps:spPr>
                        <a:xfrm flipH="1">
                          <a:off x="0" y="0"/>
                          <a:ext cx="45085"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4" o:spid="_x0000_s1026" type="#_x0000_t32" style="position:absolute;margin-left:231.2pt;margin-top:467.45pt;width:3.6pt;height:24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" strokecolor="#4579b8 [3044]">
                <v:stroke endarrow="block"/>
              </v:shape>
            </w:pict>
          </mc:Fallback>
        </mc:AlternateContent>
      </w:r>
      <w:r>
        <w:rPr>
          <w:noProof/>
        </w:rPr>
        <mc:AlternateContent>
          <mc:Choice Requires="wps">
            <w:drawing>
              <wp:anchor distT="0" distB="0" distL="114300" distR="114300" simplePos="0" relativeHeight="251677696" behindDoc="0" locked="0" layoutInCell="1" allowOverlap="1" wp14:anchorId="30F8E63A" wp14:editId="57A51743">
                <wp:simplePos x="0" y="0"/>
                <wp:positionH relativeFrom="column">
                  <wp:posOffset>194310</wp:posOffset>
                </wp:positionH>
                <wp:positionV relativeFrom="paragraph">
                  <wp:posOffset>4989195</wp:posOffset>
                </wp:positionV>
                <wp:extent cx="6030595" cy="2771775"/>
                <wp:effectExtent l="0" t="0" r="27305" b="28575"/>
                <wp:wrapNone/>
                <wp:docPr id="33" name="Curved Up Arrow 33"/>
                <wp:cNvGraphicFramePr/>
                <a:graphic xmlns:a="http://schemas.openxmlformats.org/drawingml/2006/main">
                  <a:graphicData uri="http://schemas.microsoft.com/office/word/2010/wordprocessingShape">
                    <wps:wsp>
                      <wps:cNvSpPr/>
                      <wps:spPr>
                        <a:xfrm>
                          <a:off x="0" y="0"/>
                          <a:ext cx="6030595" cy="2771775"/>
                        </a:xfrm>
                        <a:prstGeom prst="curvedUpArrow">
                          <a:avLst>
                            <a:gd name="adj1" fmla="val 702"/>
                            <a:gd name="adj2" fmla="val 34311"/>
                            <a:gd name="adj3" fmla="val 0"/>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Curved Up Arrow 33" o:spid="_x0000_s1026" type="#_x0000_t104" style="position:absolute;margin-left:15.3pt;margin-top:392.85pt;width:474.85pt;height:21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" adj="18194,19932,0" fillcolor="#8db3e2 [1311]" strokecolor="#243f60 [1604]" strokeweight="2pt"/>
            </w:pict>
          </mc:Fallback>
        </mc:AlternateContent>
      </w:r>
      <w:r>
        <w:rPr>
          <w:noProof/>
        </w:rPr>
        <mc:AlternateContent>
          <mc:Choice Requires="wps">
            <w:drawing>
              <wp:anchor distT="0" distB="0" distL="114300" distR="114300" simplePos="0" relativeHeight="251678720" behindDoc="0" locked="0" layoutInCell="1" allowOverlap="1" wp14:anchorId="737A3729" wp14:editId="32A30739">
                <wp:simplePos x="0" y="0"/>
                <wp:positionH relativeFrom="column">
                  <wp:posOffset>3832860</wp:posOffset>
                </wp:positionH>
                <wp:positionV relativeFrom="paragraph">
                  <wp:posOffset>5157470</wp:posOffset>
                </wp:positionV>
                <wp:extent cx="486410" cy="78105"/>
                <wp:effectExtent l="0" t="0" r="66040" b="74295"/>
                <wp:wrapNone/>
                <wp:docPr id="32" name="Straight Arrow Connector 32"/>
                <wp:cNvGraphicFramePr/>
                <a:graphic xmlns:a="http://schemas.openxmlformats.org/drawingml/2006/main">
                  <a:graphicData uri="http://schemas.microsoft.com/office/word/2010/wordprocessingShape">
                    <wps:wsp>
                      <wps:cNvCnPr/>
                      <wps:spPr>
                        <a:xfrm>
                          <a:off x="0" y="0"/>
                          <a:ext cx="485775" cy="774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2" o:spid="_x0000_s1026" type="#_x0000_t32" style="position:absolute;margin-left:301.8pt;margin-top:406.1pt;width:38.3pt;height:6.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" strokecolor="#4579b8 [3044]">
                <v:stroke endarrow="block"/>
              </v:shape>
            </w:pict>
          </mc:Fallback>
        </mc:AlternateContent>
      </w:r>
      <w:r>
        <w:rPr>
          <w:noProof/>
        </w:rPr>
        <mc:AlternateContent>
          <mc:Choice Requires="wps">
            <w:drawing>
              <wp:anchor distT="0" distB="0" distL="114300" distR="114300" simplePos="0" relativeHeight="251679744" behindDoc="0" locked="0" layoutInCell="1" allowOverlap="1" wp14:anchorId="3358DBC4" wp14:editId="72F3C1AC">
                <wp:simplePos x="0" y="0"/>
                <wp:positionH relativeFrom="column">
                  <wp:posOffset>2066925</wp:posOffset>
                </wp:positionH>
                <wp:positionV relativeFrom="paragraph">
                  <wp:posOffset>5711825</wp:posOffset>
                </wp:positionV>
                <wp:extent cx="264160" cy="180975"/>
                <wp:effectExtent l="38100" t="0" r="21590" b="47625"/>
                <wp:wrapNone/>
                <wp:docPr id="23" name="Straight Arrow Connector 23"/>
                <wp:cNvGraphicFramePr/>
                <a:graphic xmlns:a="http://schemas.openxmlformats.org/drawingml/2006/main">
                  <a:graphicData uri="http://schemas.microsoft.com/office/word/2010/wordprocessingShape">
                    <wps:wsp>
                      <wps:cNvCnPr/>
                      <wps:spPr>
                        <a:xfrm flipH="1">
                          <a:off x="0" y="0"/>
                          <a:ext cx="264160" cy="180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162.75pt;margin-top:449.75pt;width:20.8pt;height:14.2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" strokecolor="#4579b8 [3044]">
                <v:stroke endarrow="block"/>
              </v:shape>
            </w:pict>
          </mc:Fallback>
        </mc:AlternateContent>
      </w:r>
      <w:r>
        <w:rPr>
          <w:noProof/>
        </w:rPr>
        <mc:AlternateContent>
          <mc:Choice Requires="wps">
            <w:drawing>
              <wp:anchor distT="0" distB="0" distL="114300" distR="114300" simplePos="0" relativeHeight="251680768" behindDoc="0" locked="0" layoutInCell="1" allowOverlap="1" wp14:anchorId="0C59CAAA" wp14:editId="6BC093E0">
                <wp:simplePos x="0" y="0"/>
                <wp:positionH relativeFrom="column">
                  <wp:posOffset>3702050</wp:posOffset>
                </wp:positionH>
                <wp:positionV relativeFrom="paragraph">
                  <wp:posOffset>5969000</wp:posOffset>
                </wp:positionV>
                <wp:extent cx="1219200" cy="695325"/>
                <wp:effectExtent l="0" t="0" r="19050" b="28575"/>
                <wp:wrapNone/>
                <wp:docPr id="21" name="Oval 21"/>
                <wp:cNvGraphicFramePr/>
                <a:graphic xmlns:a="http://schemas.openxmlformats.org/drawingml/2006/main">
                  <a:graphicData uri="http://schemas.microsoft.com/office/word/2010/wordprocessingShape">
                    <wps:wsp>
                      <wps:cNvSpPr/>
                      <wps:spPr>
                        <a:xfrm>
                          <a:off x="0" y="0"/>
                          <a:ext cx="1219200" cy="695325"/>
                        </a:xfrm>
                        <a:prstGeom prst="ellipse">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DE093E" w:rsidRDefault="00DE093E"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Motors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21" o:spid="_x0000_s1036" style="position:absolute;left:0;text-align:left;margin-left:291.5pt;margin-top:470pt;width:96pt;height:54.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" fillcolor="#c6d9f1 [671]" strokecolor="#243f60 [1604]" strokeweight="2pt">
                <v:textbox>
                  <w:txbxContent>
                    <w:p w:rsidR="00DC00A1" w:rsidRDefault="00DC00A1" w:rsidP="00436A90">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Motors</w:t>
                      </w:r>
                    </w:p>
                  </w:txbxContent>
                </v:textbox>
              </v:oval>
            </w:pict>
          </mc:Fallback>
        </mc:AlternateContent>
      </w: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lang w:bidi="ar-JO"/>
        </w:rPr>
      </w:pPr>
    </w:p>
    <w:p w:rsidR="00436A90" w:rsidRDefault="00436A90" w:rsidP="00436A90">
      <w:pPr>
        <w:jc w:val="center"/>
        <w:rPr>
          <w:rFonts w:asciiTheme="majorBidi" w:hAnsiTheme="majorBidi" w:cstheme="majorBidi"/>
          <w:b/>
          <w:bCs/>
          <w:color w:val="632423" w:themeColor="accent2" w:themeShade="80"/>
          <w:sz w:val="28"/>
          <w:szCs w:val="28"/>
          <w:rtl/>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center"/>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436A90" w:rsidRDefault="00436A90" w:rsidP="00436A90">
      <w:pPr>
        <w:jc w:val="both"/>
        <w:rPr>
          <w:rFonts w:asciiTheme="majorBidi" w:hAnsiTheme="majorBidi" w:cstheme="majorBidi"/>
          <w:b/>
          <w:bCs/>
          <w:color w:val="632423" w:themeColor="accent2" w:themeShade="80"/>
          <w:sz w:val="28"/>
          <w:szCs w:val="28"/>
        </w:rPr>
      </w:pPr>
    </w:p>
    <w:p w:rsidR="00DE093E" w:rsidRDefault="00DE093E" w:rsidP="00436A90">
      <w:pPr>
        <w:jc w:val="both"/>
        <w:rPr>
          <w:rFonts w:asciiTheme="majorBidi" w:hAnsiTheme="majorBidi" w:cstheme="majorBidi"/>
          <w:b/>
          <w:bCs/>
          <w:color w:val="632423" w:themeColor="accent2" w:themeShade="80"/>
          <w:sz w:val="28"/>
          <w:szCs w:val="28"/>
        </w:rPr>
      </w:pPr>
    </w:p>
    <w:p w:rsidR="00DE093E" w:rsidRDefault="00DE093E" w:rsidP="00436A90">
      <w:pPr>
        <w:jc w:val="both"/>
        <w:rPr>
          <w:rFonts w:asciiTheme="majorBidi" w:hAnsiTheme="majorBidi" w:cstheme="majorBidi"/>
          <w:b/>
          <w:bCs/>
          <w:color w:val="632423" w:themeColor="accent2" w:themeShade="80"/>
          <w:sz w:val="28"/>
          <w:szCs w:val="28"/>
        </w:rPr>
      </w:pPr>
    </w:p>
    <w:p w:rsidR="00DE093E" w:rsidRDefault="00DE093E" w:rsidP="00DE093E">
      <w:pPr>
        <w:jc w:val="both"/>
        <w:rPr>
          <w:rFonts w:asciiTheme="majorBidi" w:hAnsiTheme="majorBidi" w:cstheme="majorBidi"/>
          <w:sz w:val="24"/>
          <w:szCs w:val="24"/>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Pr="00F2490C" w:rsidRDefault="00DE093E" w:rsidP="00DE093E">
      <w:pPr>
        <w:pStyle w:val="Heading1"/>
        <w:jc w:val="center"/>
      </w:pPr>
      <w:bookmarkStart w:id="174" w:name="_Toc468862926"/>
      <w:bookmarkStart w:id="175" w:name="_Toc469238466"/>
      <w:r w:rsidRPr="00F2490C">
        <w:t>Chapter 5</w:t>
      </w:r>
      <w:bookmarkEnd w:id="174"/>
      <w:bookmarkEnd w:id="175"/>
    </w:p>
    <w:p w:rsidR="00DE093E" w:rsidRPr="00F2490C" w:rsidRDefault="00DE093E" w:rsidP="00DE093E">
      <w:pPr>
        <w:pStyle w:val="Heading1"/>
        <w:jc w:val="center"/>
        <w:rPr>
          <w:rFonts w:asciiTheme="majorBidi" w:hAnsiTheme="majorBidi"/>
          <w:sz w:val="56"/>
          <w:szCs w:val="56"/>
        </w:rPr>
      </w:pPr>
      <w:bookmarkStart w:id="176" w:name="_Toc468862927"/>
      <w:bookmarkStart w:id="177" w:name="_Toc469238467"/>
      <w:r w:rsidRPr="00F2490C">
        <w:rPr>
          <w:rFonts w:asciiTheme="majorBidi" w:hAnsiTheme="majorBidi"/>
          <w:sz w:val="56"/>
          <w:szCs w:val="56"/>
        </w:rPr>
        <w:t>Developed work at Specialized Arab Hospital</w:t>
      </w:r>
      <w:bookmarkEnd w:id="176"/>
      <w:bookmarkEnd w:id="177"/>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Pr="00F93357" w:rsidRDefault="00DE093E" w:rsidP="00DE093E">
      <w:pPr>
        <w:pStyle w:val="Heading2"/>
      </w:pPr>
      <w:bookmarkStart w:id="178" w:name="_Toc468862928"/>
      <w:bookmarkStart w:id="179" w:name="_Toc469238468"/>
      <w:r w:rsidRPr="00F93357">
        <w:lastRenderedPageBreak/>
        <w:t xml:space="preserve">5.1 </w:t>
      </w:r>
      <w:r>
        <w:t xml:space="preserve">Developed Work and </w:t>
      </w:r>
      <w:r w:rsidRPr="00F93357">
        <w:t xml:space="preserve">SAH </w:t>
      </w:r>
      <w:r>
        <w:t>D</w:t>
      </w:r>
      <w:r w:rsidRPr="00F93357">
        <w:t>escription</w:t>
      </w:r>
      <w:r>
        <w:t>s</w:t>
      </w:r>
      <w:bookmarkEnd w:id="178"/>
      <w:bookmarkEnd w:id="179"/>
    </w:p>
    <w:p w:rsidR="00DE093E" w:rsidRDefault="00DE093E" w:rsidP="00DE093E">
      <w:pPr>
        <w:pStyle w:val="Heading3"/>
      </w:pPr>
      <w:bookmarkStart w:id="180" w:name="_Toc468862929"/>
      <w:bookmarkStart w:id="181" w:name="_Toc469238469"/>
      <w:r>
        <w:t>5.1.1 Developed Work</w:t>
      </w:r>
      <w:bookmarkEnd w:id="180"/>
      <w:bookmarkEnd w:id="181"/>
    </w:p>
    <w:p w:rsidR="00DE093E" w:rsidRPr="00062B16" w:rsidRDefault="00DE093E" w:rsidP="00DE093E">
      <w:pPr>
        <w:jc w:val="both"/>
      </w:pPr>
      <w:r>
        <w:rPr>
          <w:rFonts w:asciiTheme="majorBidi" w:hAnsiTheme="majorBidi" w:cstheme="majorBidi"/>
        </w:rPr>
        <w:t>In this part of the project, energy management systems (</w:t>
      </w:r>
      <w:proofErr w:type="spellStart"/>
      <w:r>
        <w:rPr>
          <w:rFonts w:asciiTheme="majorBidi" w:hAnsiTheme="majorBidi" w:cstheme="majorBidi"/>
        </w:rPr>
        <w:t>EnMS</w:t>
      </w:r>
      <w:proofErr w:type="spellEnd"/>
      <w:r>
        <w:rPr>
          <w:rFonts w:asciiTheme="majorBidi" w:hAnsiTheme="majorBidi" w:cstheme="majorBidi"/>
        </w:rPr>
        <w:t>) theories of the ISO 50001 standard were applied. The hospital site, systems and characteristics were also studied carefully. Gap analysis of the initial situations of all hospital systems and components was performed, a questioning checklist was built and the final results of it are clarified in this report. Additionally, energy policy, that can be considered very essential for the requirements of the ISO 50001 standard, was established with regards to all legislative laws and various energy aspects. Moreover, energy consumption systems were separately analyzed using appropriate measuring devices and relevant estimation methodologies. Many energy management approaches were proposed at the end. These approaches aim at finding the best measure to save the largest possible amount of energy.</w:t>
      </w:r>
    </w:p>
    <w:p w:rsidR="00DE093E" w:rsidRPr="0037022A" w:rsidRDefault="00DE093E" w:rsidP="00DE093E">
      <w:pPr>
        <w:pStyle w:val="Heading3"/>
      </w:pPr>
      <w:bookmarkStart w:id="182" w:name="_Toc468862930"/>
      <w:bookmarkStart w:id="183" w:name="_Toc469238470"/>
      <w:r w:rsidRPr="00F93357">
        <w:t>5.1.</w:t>
      </w:r>
      <w:r>
        <w:t>2</w:t>
      </w:r>
      <w:r w:rsidRPr="00F93357">
        <w:t xml:space="preserve"> Site </w:t>
      </w:r>
      <w:r>
        <w:t>D</w:t>
      </w:r>
      <w:r w:rsidRPr="00F93357">
        <w:t>escription</w:t>
      </w:r>
      <w:bookmarkEnd w:id="182"/>
      <w:bookmarkEnd w:id="183"/>
    </w:p>
    <w:p w:rsidR="00DE093E" w:rsidRPr="00F93357" w:rsidRDefault="00DE093E" w:rsidP="00DE093E">
      <w:pPr>
        <w:rPr>
          <w:rFonts w:asciiTheme="majorBidi" w:hAnsiTheme="majorBidi" w:cstheme="majorBidi"/>
        </w:rPr>
      </w:pPr>
      <w:r w:rsidRPr="00F93357">
        <w:rPr>
          <w:rFonts w:asciiTheme="majorBidi" w:hAnsiTheme="majorBidi" w:cstheme="majorBidi"/>
        </w:rPr>
        <w:t>Specialized Arab hospital</w:t>
      </w:r>
      <w:r>
        <w:rPr>
          <w:rFonts w:asciiTheme="majorBidi" w:hAnsiTheme="majorBidi" w:cstheme="majorBidi"/>
        </w:rPr>
        <w:t xml:space="preserve"> is</w:t>
      </w:r>
      <w:r w:rsidRPr="00F93357">
        <w:rPr>
          <w:rFonts w:asciiTheme="majorBidi" w:hAnsiTheme="majorBidi" w:cstheme="majorBidi"/>
        </w:rPr>
        <w:t xml:space="preserve"> located in </w:t>
      </w:r>
      <w:proofErr w:type="spellStart"/>
      <w:r>
        <w:rPr>
          <w:rFonts w:asciiTheme="majorBidi" w:hAnsiTheme="majorBidi" w:cstheme="majorBidi"/>
        </w:rPr>
        <w:t>R</w:t>
      </w:r>
      <w:r w:rsidRPr="00F93357">
        <w:rPr>
          <w:rFonts w:asciiTheme="majorBidi" w:hAnsiTheme="majorBidi" w:cstheme="majorBidi"/>
        </w:rPr>
        <w:t>afedia</w:t>
      </w:r>
      <w:proofErr w:type="spellEnd"/>
      <w:r>
        <w:rPr>
          <w:rFonts w:asciiTheme="majorBidi" w:hAnsiTheme="majorBidi" w:cstheme="majorBidi"/>
        </w:rPr>
        <w:t>, Nablus. I</w:t>
      </w:r>
      <w:r w:rsidRPr="00F93357">
        <w:rPr>
          <w:rFonts w:asciiTheme="majorBidi" w:hAnsiTheme="majorBidi" w:cstheme="majorBidi"/>
        </w:rPr>
        <w:t>t consists of eight floors</w:t>
      </w:r>
      <w:r>
        <w:rPr>
          <w:rFonts w:asciiTheme="majorBidi" w:hAnsiTheme="majorBidi" w:cstheme="majorBidi"/>
        </w:rPr>
        <w:t xml:space="preserve"> including the basement and the roof.</w:t>
      </w:r>
      <w:r w:rsidRPr="00F93357">
        <w:rPr>
          <w:rFonts w:asciiTheme="majorBidi" w:hAnsiTheme="majorBidi" w:cstheme="majorBidi"/>
        </w:rPr>
        <w:t xml:space="preserve"> </w:t>
      </w:r>
      <w:r>
        <w:rPr>
          <w:rFonts w:asciiTheme="majorBidi" w:hAnsiTheme="majorBidi" w:cstheme="majorBidi"/>
        </w:rPr>
        <w:t>It is</w:t>
      </w:r>
      <w:r w:rsidRPr="00F93357">
        <w:rPr>
          <w:rFonts w:asciiTheme="majorBidi" w:hAnsiTheme="majorBidi" w:cstheme="majorBidi"/>
        </w:rPr>
        <w:t xml:space="preserve"> surrounded by</w:t>
      </w:r>
      <w:r>
        <w:rPr>
          <w:rFonts w:asciiTheme="majorBidi" w:hAnsiTheme="majorBidi" w:cstheme="majorBidi"/>
        </w:rPr>
        <w:t xml:space="preserve"> small </w:t>
      </w:r>
      <w:r w:rsidRPr="001D43D1">
        <w:rPr>
          <w:rFonts w:asciiTheme="majorBidi" w:hAnsiTheme="majorBidi" w:cstheme="majorBidi"/>
        </w:rPr>
        <w:t>detached houses</w:t>
      </w:r>
      <w:r>
        <w:rPr>
          <w:rFonts w:asciiTheme="majorBidi" w:hAnsiTheme="majorBidi" w:cstheme="majorBidi"/>
        </w:rPr>
        <w:t xml:space="preserve"> with </w:t>
      </w:r>
      <w:r w:rsidRPr="00F93357">
        <w:rPr>
          <w:rFonts w:asciiTheme="majorBidi" w:hAnsiTheme="majorBidi" w:cstheme="majorBidi"/>
        </w:rPr>
        <w:t>good day</w:t>
      </w:r>
      <w:r>
        <w:rPr>
          <w:rFonts w:asciiTheme="majorBidi" w:hAnsiTheme="majorBidi" w:cstheme="majorBidi"/>
        </w:rPr>
        <w:t xml:space="preserve"> </w:t>
      </w:r>
      <w:r w:rsidRPr="00F93357">
        <w:rPr>
          <w:rFonts w:asciiTheme="majorBidi" w:hAnsiTheme="majorBidi" w:cstheme="majorBidi"/>
        </w:rPr>
        <w:t>lighting</w:t>
      </w:r>
      <w:r>
        <w:rPr>
          <w:rFonts w:asciiTheme="majorBidi" w:hAnsiTheme="majorBidi" w:cstheme="majorBidi"/>
        </w:rPr>
        <w:t xml:space="preserve"> and natural air flow levels</w:t>
      </w:r>
      <w:r w:rsidRPr="00F93357">
        <w:rPr>
          <w:rFonts w:asciiTheme="majorBidi" w:hAnsiTheme="majorBidi" w:cstheme="majorBidi"/>
        </w:rPr>
        <w:t xml:space="preserve"> th</w:t>
      </w:r>
      <w:r>
        <w:rPr>
          <w:rFonts w:asciiTheme="majorBidi" w:hAnsiTheme="majorBidi" w:cstheme="majorBidi"/>
        </w:rPr>
        <w:t>r</w:t>
      </w:r>
      <w:r w:rsidRPr="00F93357">
        <w:rPr>
          <w:rFonts w:asciiTheme="majorBidi" w:hAnsiTheme="majorBidi" w:cstheme="majorBidi"/>
        </w:rPr>
        <w:t>oug</w:t>
      </w:r>
      <w:r>
        <w:rPr>
          <w:rFonts w:asciiTheme="majorBidi" w:hAnsiTheme="majorBidi" w:cstheme="majorBidi"/>
        </w:rPr>
        <w:t>h</w:t>
      </w:r>
      <w:r w:rsidRPr="00F93357">
        <w:rPr>
          <w:rFonts w:asciiTheme="majorBidi" w:hAnsiTheme="majorBidi" w:cstheme="majorBidi"/>
        </w:rPr>
        <w:t xml:space="preserve">out the year. </w:t>
      </w:r>
    </w:p>
    <w:p w:rsidR="00DE093E" w:rsidRPr="00F93357" w:rsidRDefault="00DE093E" w:rsidP="00DE093E">
      <w:pPr>
        <w:pStyle w:val="Heading3"/>
      </w:pPr>
      <w:bookmarkStart w:id="184" w:name="_Toc468862931"/>
      <w:bookmarkStart w:id="185" w:name="_Toc469238471"/>
      <w:r w:rsidRPr="00F93357">
        <w:t>5.1.</w:t>
      </w:r>
      <w:r>
        <w:t>3</w:t>
      </w:r>
      <w:r w:rsidRPr="00F93357">
        <w:t xml:space="preserve"> Systems </w:t>
      </w:r>
      <w:r>
        <w:t>D</w:t>
      </w:r>
      <w:r w:rsidRPr="00F93357">
        <w:t>escription</w:t>
      </w:r>
      <w:bookmarkEnd w:id="184"/>
      <w:bookmarkEnd w:id="185"/>
      <w:r w:rsidRPr="00F93357">
        <w:t xml:space="preserve"> </w:t>
      </w:r>
    </w:p>
    <w:p w:rsidR="00DE093E" w:rsidRDefault="00DE093E" w:rsidP="00DE093E">
      <w:pPr>
        <w:rPr>
          <w:rFonts w:asciiTheme="majorBidi" w:hAnsiTheme="majorBidi" w:cstheme="majorBidi"/>
        </w:rPr>
      </w:pPr>
      <w:r w:rsidRPr="00F93357">
        <w:rPr>
          <w:rFonts w:asciiTheme="majorBidi" w:hAnsiTheme="majorBidi" w:cstheme="majorBidi"/>
        </w:rPr>
        <w:t>SAH has</w:t>
      </w:r>
      <w:r>
        <w:rPr>
          <w:rFonts w:asciiTheme="majorBidi" w:hAnsiTheme="majorBidi" w:cstheme="majorBidi"/>
        </w:rPr>
        <w:t xml:space="preserve"> seven</w:t>
      </w:r>
      <w:r w:rsidRPr="00F93357">
        <w:rPr>
          <w:rFonts w:asciiTheme="majorBidi" w:hAnsiTheme="majorBidi" w:cstheme="majorBidi"/>
        </w:rPr>
        <w:t xml:space="preserve"> major systems </w:t>
      </w:r>
      <w:r>
        <w:rPr>
          <w:rFonts w:asciiTheme="majorBidi" w:hAnsiTheme="majorBidi" w:cstheme="majorBidi"/>
        </w:rPr>
        <w:t>which are;</w:t>
      </w:r>
      <w:r w:rsidRPr="00F93357">
        <w:rPr>
          <w:rFonts w:asciiTheme="majorBidi" w:hAnsiTheme="majorBidi" w:cstheme="majorBidi"/>
        </w:rPr>
        <w:t xml:space="preserve"> boiler</w:t>
      </w:r>
      <w:r>
        <w:rPr>
          <w:rFonts w:asciiTheme="majorBidi" w:hAnsiTheme="majorBidi" w:cstheme="majorBidi"/>
        </w:rPr>
        <w:t>s</w:t>
      </w:r>
      <w:r w:rsidRPr="00F93357">
        <w:rPr>
          <w:rFonts w:asciiTheme="majorBidi" w:hAnsiTheme="majorBidi" w:cstheme="majorBidi"/>
        </w:rPr>
        <w:t xml:space="preserve">, </w:t>
      </w:r>
      <w:r>
        <w:rPr>
          <w:rFonts w:asciiTheme="majorBidi" w:hAnsiTheme="majorBidi" w:cstheme="majorBidi"/>
        </w:rPr>
        <w:t xml:space="preserve">a </w:t>
      </w:r>
      <w:r w:rsidRPr="00F93357">
        <w:rPr>
          <w:rFonts w:asciiTheme="majorBidi" w:hAnsiTheme="majorBidi" w:cstheme="majorBidi"/>
        </w:rPr>
        <w:t>chiller, air condition</w:t>
      </w:r>
      <w:r>
        <w:rPr>
          <w:rFonts w:asciiTheme="majorBidi" w:hAnsiTheme="majorBidi" w:cstheme="majorBidi"/>
        </w:rPr>
        <w:t>ers</w:t>
      </w:r>
      <w:r w:rsidRPr="00F93357">
        <w:rPr>
          <w:rFonts w:asciiTheme="majorBidi" w:hAnsiTheme="majorBidi" w:cstheme="majorBidi"/>
        </w:rPr>
        <w:t>, laundry and lighting system</w:t>
      </w:r>
      <w:r>
        <w:rPr>
          <w:rFonts w:asciiTheme="majorBidi" w:hAnsiTheme="majorBidi" w:cstheme="majorBidi"/>
        </w:rPr>
        <w:t>, three elevators and an Oxygen station</w:t>
      </w:r>
      <w:r w:rsidRPr="00F93357">
        <w:rPr>
          <w:rFonts w:asciiTheme="majorBidi" w:hAnsiTheme="majorBidi" w:cstheme="majorBidi"/>
        </w:rPr>
        <w:t>.</w:t>
      </w:r>
    </w:p>
    <w:p w:rsidR="00DE093E" w:rsidRPr="0035122D" w:rsidRDefault="00DE093E" w:rsidP="00DE093E">
      <w:pPr>
        <w:pStyle w:val="Heading2"/>
      </w:pPr>
      <w:bookmarkStart w:id="186" w:name="_Toc468862932"/>
      <w:bookmarkStart w:id="187" w:name="_Toc469238472"/>
      <w:r>
        <w:t xml:space="preserve">5.2 </w:t>
      </w:r>
      <w:r w:rsidRPr="0035122D">
        <w:t>Gap Analysis</w:t>
      </w:r>
      <w:bookmarkEnd w:id="186"/>
      <w:bookmarkEnd w:id="187"/>
    </w:p>
    <w:p w:rsidR="00DE093E" w:rsidRPr="0035122D" w:rsidRDefault="00DE093E" w:rsidP="00DE093E">
      <w:pPr>
        <w:jc w:val="both"/>
        <w:rPr>
          <w:rFonts w:asciiTheme="majorBidi" w:hAnsiTheme="majorBidi" w:cstheme="majorBidi"/>
        </w:rPr>
      </w:pPr>
      <w:r w:rsidRPr="0035122D">
        <w:rPr>
          <w:rFonts w:asciiTheme="majorBidi" w:hAnsiTheme="majorBidi" w:cstheme="majorBidi"/>
        </w:rPr>
        <w:t>Gap Analysis is a technique that businesses use to determine what steps need to be taken in order to move from its current state to its desired, future state.</w:t>
      </w:r>
    </w:p>
    <w:p w:rsidR="00DE093E" w:rsidRPr="0035122D" w:rsidRDefault="00DE093E" w:rsidP="00DE093E">
      <w:pPr>
        <w:jc w:val="both"/>
        <w:rPr>
          <w:rFonts w:asciiTheme="majorBidi" w:hAnsiTheme="majorBidi" w:cstheme="majorBidi"/>
        </w:rPr>
      </w:pPr>
      <w:r w:rsidRPr="0035122D">
        <w:rPr>
          <w:rFonts w:asciiTheme="majorBidi" w:hAnsiTheme="majorBidi" w:cstheme="majorBidi"/>
        </w:rPr>
        <w:t>For the Specialized Arab Hospital, a Multi-Aspects Questioning Checklist was prepared and filled through a scheduled meeting with the hospital top management, hospital maintenance department, project supervisors and ISO 50001 team in March 2016. The checklist</w:t>
      </w:r>
      <w:r>
        <w:rPr>
          <w:rFonts w:asciiTheme="majorBidi" w:hAnsiTheme="majorBidi" w:cstheme="majorBidi"/>
        </w:rPr>
        <w:t xml:space="preserve"> is</w:t>
      </w:r>
      <w:r w:rsidRPr="0035122D">
        <w:rPr>
          <w:rFonts w:asciiTheme="majorBidi" w:hAnsiTheme="majorBidi" w:cstheme="majorBidi"/>
        </w:rPr>
        <w:t xml:space="preserve"> shown in Appendix</w:t>
      </w:r>
      <w:r>
        <w:rPr>
          <w:rFonts w:asciiTheme="majorBidi" w:hAnsiTheme="majorBidi" w:cstheme="majorBidi"/>
        </w:rPr>
        <w:t xml:space="preserve"> A.</w:t>
      </w:r>
    </w:p>
    <w:p w:rsidR="00DE093E" w:rsidRDefault="00DE093E" w:rsidP="00DE093E">
      <w:pPr>
        <w:jc w:val="both"/>
        <w:rPr>
          <w:rFonts w:asciiTheme="majorBidi" w:hAnsiTheme="majorBidi" w:cstheme="majorBidi"/>
        </w:rPr>
      </w:pPr>
      <w:r w:rsidRPr="0035122D">
        <w:rPr>
          <w:rFonts w:asciiTheme="majorBidi" w:hAnsiTheme="majorBidi" w:cstheme="majorBidi"/>
        </w:rPr>
        <w:t>The checklist focuses on what the hospital has already done or prepared and the mechanisms they follow for energy monitoring, controlling and directing. Results showed that the gap between the current situation of the hospital and the future state that should be reached is very big. The current situation is bad in general because the hospital management</w:t>
      </w:r>
      <w:r>
        <w:rPr>
          <w:rFonts w:asciiTheme="majorBidi" w:hAnsiTheme="majorBidi" w:cstheme="majorBidi"/>
        </w:rPr>
        <w:t xml:space="preserve"> and directors</w:t>
      </w:r>
      <w:r w:rsidRPr="0035122D">
        <w:rPr>
          <w:rFonts w:asciiTheme="majorBidi" w:hAnsiTheme="majorBidi" w:cstheme="majorBidi"/>
        </w:rPr>
        <w:t xml:space="preserve"> don’t take any energy-related issues in</w:t>
      </w:r>
      <w:r>
        <w:rPr>
          <w:rFonts w:asciiTheme="majorBidi" w:hAnsiTheme="majorBidi" w:cstheme="majorBidi"/>
        </w:rPr>
        <w:t>to</w:t>
      </w:r>
      <w:r w:rsidRPr="0035122D">
        <w:rPr>
          <w:rFonts w:asciiTheme="majorBidi" w:hAnsiTheme="majorBidi" w:cstheme="majorBidi"/>
        </w:rPr>
        <w:t xml:space="preserve"> their consideration. Moreover, a lot of energy is lost due to the general behavior of hospital staff and visitors. The future state can simply be explained by saying that more energy will be saved through efficient operation, good behavior and appropriate monitoring and following up of energy situation by the management. To close the gap between the current and the future states action plans were set to be implemented by the hospital.</w:t>
      </w:r>
    </w:p>
    <w:p w:rsidR="00DE093E" w:rsidRDefault="00DE093E" w:rsidP="00DE093E">
      <w:pPr>
        <w:pStyle w:val="Heading2"/>
      </w:pPr>
      <w:bookmarkStart w:id="188" w:name="_Toc468862933"/>
      <w:bookmarkStart w:id="189" w:name="_Toc469238473"/>
      <w:r>
        <w:t>5.3 Energy Analysis</w:t>
      </w:r>
      <w:bookmarkEnd w:id="188"/>
      <w:bookmarkEnd w:id="189"/>
    </w:p>
    <w:p w:rsidR="00DE093E" w:rsidRDefault="00DE093E" w:rsidP="00DE093E">
      <w:pPr>
        <w:jc w:val="both"/>
        <w:rPr>
          <w:rFonts w:asciiTheme="majorBidi" w:hAnsiTheme="majorBidi" w:cstheme="majorBidi"/>
        </w:rPr>
      </w:pPr>
      <w:r>
        <w:rPr>
          <w:rFonts w:asciiTheme="majorBidi" w:hAnsiTheme="majorBidi" w:cstheme="majorBidi"/>
        </w:rPr>
        <w:t>This part of the report describes the existing systems in the hospital and analyses the current energy usage of each one of the systems.</w:t>
      </w:r>
    </w:p>
    <w:p w:rsidR="00DE093E" w:rsidRDefault="00DE093E" w:rsidP="00DE093E">
      <w:pPr>
        <w:pStyle w:val="Heading3"/>
      </w:pPr>
      <w:bookmarkStart w:id="190" w:name="_Toc468862934"/>
      <w:bookmarkStart w:id="191" w:name="_Toc469238474"/>
      <w:r>
        <w:t>5.3.1 Lighting System</w:t>
      </w:r>
      <w:bookmarkEnd w:id="190"/>
      <w:bookmarkEnd w:id="191"/>
    </w:p>
    <w:p w:rsidR="00DE093E" w:rsidRPr="00F30ACD" w:rsidRDefault="00DE093E" w:rsidP="00DE093E">
      <w:pPr>
        <w:jc w:val="both"/>
        <w:rPr>
          <w:rFonts w:asciiTheme="majorBidi" w:hAnsiTheme="majorBidi" w:cstheme="majorBidi"/>
          <w:u w:val="single"/>
        </w:rPr>
      </w:pPr>
      <w:r w:rsidRPr="00F30ACD">
        <w:rPr>
          <w:rFonts w:asciiTheme="majorBidi" w:hAnsiTheme="majorBidi" w:cstheme="majorBidi"/>
          <w:u w:val="single"/>
        </w:rPr>
        <w:t>Energy Consumption</w:t>
      </w:r>
    </w:p>
    <w:p w:rsidR="00DE093E" w:rsidRDefault="00DE093E" w:rsidP="00DE093E">
      <w:pPr>
        <w:jc w:val="both"/>
        <w:rPr>
          <w:rFonts w:asciiTheme="majorBidi" w:hAnsiTheme="majorBidi" w:cstheme="majorBidi"/>
        </w:rPr>
      </w:pPr>
      <w:r w:rsidRPr="00A44B80">
        <w:rPr>
          <w:rFonts w:asciiTheme="majorBidi" w:hAnsiTheme="majorBidi" w:cstheme="majorBidi"/>
        </w:rPr>
        <w:lastRenderedPageBreak/>
        <w:t>Specialized Arab Hospital had replaced the old fluorescent lamps with new LED lamps</w:t>
      </w:r>
      <w:r w:rsidRPr="008945AE">
        <w:rPr>
          <w:rFonts w:asciiTheme="majorBidi" w:hAnsiTheme="majorBidi" w:cstheme="majorBidi"/>
        </w:rPr>
        <w:t xml:space="preserve"> </w:t>
      </w:r>
      <w:r w:rsidRPr="00A44B80">
        <w:rPr>
          <w:rFonts w:asciiTheme="majorBidi" w:hAnsiTheme="majorBidi" w:cstheme="majorBidi"/>
        </w:rPr>
        <w:t>seeking for energy efficient operation</w:t>
      </w:r>
      <w:r>
        <w:rPr>
          <w:rFonts w:asciiTheme="majorBidi" w:hAnsiTheme="majorBidi" w:cstheme="majorBidi"/>
        </w:rPr>
        <w:t>. In order to determine the energy consumption of the new system, relevant data was collected. Table (4) simplifies the used methodology of estimating the consumption theoretically with regard to the characteristics of the used lamps.</w:t>
      </w:r>
    </w:p>
    <w:p w:rsidR="00DE093E" w:rsidRDefault="00DE093E" w:rsidP="00DE093E">
      <w:pPr>
        <w:pStyle w:val="Caption"/>
        <w:keepNext/>
        <w:jc w:val="center"/>
      </w:pPr>
      <w:bookmarkStart w:id="192" w:name="_Toc467632853"/>
      <w:bookmarkStart w:id="193" w:name="_Toc469238321"/>
      <w:r>
        <w:t xml:space="preserve">Table </w:t>
      </w:r>
      <w:fldSimple w:instr=" SEQ Table \* ARABIC ">
        <w:r w:rsidR="00A61024">
          <w:rPr>
            <w:noProof/>
          </w:rPr>
          <w:t>4</w:t>
        </w:r>
      </w:fldSimple>
      <w:r>
        <w:t>: Lighting Energy Consumption</w:t>
      </w:r>
      <w:bookmarkEnd w:id="192"/>
      <w:bookmarkEnd w:id="193"/>
    </w:p>
    <w:tbl>
      <w:tblPr>
        <w:tblStyle w:val="TableGrid"/>
        <w:tblW w:w="0" w:type="auto"/>
        <w:jc w:val="center"/>
        <w:tblLook w:val="04A0" w:firstRow="1" w:lastRow="0" w:firstColumn="1" w:lastColumn="0" w:noHBand="0" w:noVBand="1"/>
      </w:tblPr>
      <w:tblGrid>
        <w:gridCol w:w="1389"/>
        <w:gridCol w:w="1475"/>
        <w:gridCol w:w="893"/>
        <w:gridCol w:w="975"/>
        <w:gridCol w:w="1353"/>
        <w:gridCol w:w="1109"/>
        <w:gridCol w:w="913"/>
        <w:gridCol w:w="1469"/>
      </w:tblGrid>
      <w:tr w:rsidR="00DE093E" w:rsidRPr="00A44B80" w:rsidTr="00DE093E">
        <w:trPr>
          <w:jc w:val="center"/>
        </w:trPr>
        <w:tc>
          <w:tcPr>
            <w:tcW w:w="1389" w:type="dxa"/>
          </w:tcPr>
          <w:p w:rsidR="00DE093E" w:rsidRDefault="00DE093E" w:rsidP="00DE093E">
            <w:pPr>
              <w:rPr>
                <w:rFonts w:asciiTheme="majorBidi" w:hAnsiTheme="majorBidi" w:cstheme="majorBidi"/>
              </w:rPr>
            </w:pPr>
            <w:r>
              <w:rPr>
                <w:rFonts w:asciiTheme="majorBidi" w:hAnsiTheme="majorBidi" w:cstheme="majorBidi"/>
              </w:rPr>
              <w:t>Lamp manufacturer</w:t>
            </w:r>
          </w:p>
        </w:tc>
        <w:tc>
          <w:tcPr>
            <w:tcW w:w="1475" w:type="dxa"/>
          </w:tcPr>
          <w:p w:rsidR="00DE093E" w:rsidRPr="00A44B80" w:rsidRDefault="00DE093E" w:rsidP="00DE093E">
            <w:pPr>
              <w:rPr>
                <w:rFonts w:asciiTheme="majorBidi" w:hAnsiTheme="majorBidi" w:cstheme="majorBidi"/>
              </w:rPr>
            </w:pPr>
            <w:r>
              <w:rPr>
                <w:rFonts w:asciiTheme="majorBidi" w:hAnsiTheme="majorBidi" w:cstheme="majorBidi"/>
              </w:rPr>
              <w:t>Lamp model</w:t>
            </w:r>
          </w:p>
        </w:tc>
        <w:tc>
          <w:tcPr>
            <w:tcW w:w="893" w:type="dxa"/>
          </w:tcPr>
          <w:p w:rsidR="00DE093E" w:rsidRPr="00A44B80" w:rsidRDefault="00DE093E" w:rsidP="00DE093E">
            <w:pPr>
              <w:rPr>
                <w:rFonts w:asciiTheme="majorBidi" w:hAnsiTheme="majorBidi" w:cstheme="majorBidi"/>
              </w:rPr>
            </w:pPr>
            <w:r w:rsidRPr="00A44B80">
              <w:rPr>
                <w:rFonts w:asciiTheme="majorBidi" w:hAnsiTheme="majorBidi" w:cstheme="majorBidi"/>
              </w:rPr>
              <w:t>Rated Power (Watts)</w:t>
            </w:r>
          </w:p>
        </w:tc>
        <w:tc>
          <w:tcPr>
            <w:tcW w:w="975" w:type="dxa"/>
          </w:tcPr>
          <w:p w:rsidR="00DE093E" w:rsidRPr="00A44B80" w:rsidRDefault="00DE093E" w:rsidP="00DE093E">
            <w:pPr>
              <w:rPr>
                <w:rFonts w:asciiTheme="majorBidi" w:hAnsiTheme="majorBidi" w:cstheme="majorBidi"/>
              </w:rPr>
            </w:pPr>
            <w:r w:rsidRPr="00A44B80">
              <w:rPr>
                <w:rFonts w:asciiTheme="majorBidi" w:hAnsiTheme="majorBidi" w:cstheme="majorBidi"/>
              </w:rPr>
              <w:t>Number of</w:t>
            </w:r>
            <w:r>
              <w:rPr>
                <w:rFonts w:asciiTheme="majorBidi" w:hAnsiTheme="majorBidi" w:cstheme="majorBidi"/>
              </w:rPr>
              <w:t xml:space="preserve"> installed</w:t>
            </w:r>
            <w:r w:rsidRPr="00A44B80">
              <w:rPr>
                <w:rFonts w:asciiTheme="majorBidi" w:hAnsiTheme="majorBidi" w:cstheme="majorBidi"/>
              </w:rPr>
              <w:t xml:space="preserve"> units</w:t>
            </w:r>
          </w:p>
        </w:tc>
        <w:tc>
          <w:tcPr>
            <w:tcW w:w="1353" w:type="dxa"/>
          </w:tcPr>
          <w:p w:rsidR="00DE093E" w:rsidRPr="00A44B80" w:rsidRDefault="00DE093E" w:rsidP="00DE093E">
            <w:pPr>
              <w:rPr>
                <w:rFonts w:asciiTheme="majorBidi" w:hAnsiTheme="majorBidi" w:cstheme="majorBidi"/>
              </w:rPr>
            </w:pPr>
            <w:r w:rsidRPr="00A44B80">
              <w:rPr>
                <w:rFonts w:asciiTheme="majorBidi" w:hAnsiTheme="majorBidi" w:cstheme="majorBidi"/>
              </w:rPr>
              <w:t>Power consumption (Watts)</w:t>
            </w:r>
          </w:p>
        </w:tc>
        <w:tc>
          <w:tcPr>
            <w:tcW w:w="1109" w:type="dxa"/>
          </w:tcPr>
          <w:p w:rsidR="00DE093E" w:rsidRPr="00A44B80" w:rsidRDefault="00DE093E" w:rsidP="00DE093E">
            <w:pPr>
              <w:rPr>
                <w:rFonts w:asciiTheme="majorBidi" w:hAnsiTheme="majorBidi" w:cstheme="majorBidi"/>
              </w:rPr>
            </w:pPr>
            <w:r w:rsidRPr="00A44B80">
              <w:rPr>
                <w:rFonts w:asciiTheme="majorBidi" w:hAnsiTheme="majorBidi" w:cstheme="majorBidi"/>
              </w:rPr>
              <w:t>Operating hours</w:t>
            </w:r>
          </w:p>
        </w:tc>
        <w:tc>
          <w:tcPr>
            <w:tcW w:w="913" w:type="dxa"/>
          </w:tcPr>
          <w:p w:rsidR="00DE093E" w:rsidRPr="00A44B80" w:rsidRDefault="00DE093E" w:rsidP="00DE093E">
            <w:pPr>
              <w:rPr>
                <w:rFonts w:asciiTheme="majorBidi" w:hAnsiTheme="majorBidi" w:cstheme="majorBidi"/>
              </w:rPr>
            </w:pPr>
            <w:r>
              <w:rPr>
                <w:rFonts w:asciiTheme="majorBidi" w:hAnsiTheme="majorBidi" w:cstheme="majorBidi"/>
              </w:rPr>
              <w:t>Lights demand</w:t>
            </w:r>
            <w:r w:rsidRPr="00A44B80">
              <w:rPr>
                <w:rFonts w:asciiTheme="majorBidi" w:hAnsiTheme="majorBidi" w:cstheme="majorBidi"/>
              </w:rPr>
              <w:t xml:space="preserve"> factor</w:t>
            </w:r>
          </w:p>
        </w:tc>
        <w:tc>
          <w:tcPr>
            <w:tcW w:w="1469" w:type="dxa"/>
          </w:tcPr>
          <w:p w:rsidR="00DE093E" w:rsidRPr="00A44B80" w:rsidRDefault="00DE093E" w:rsidP="00DE093E">
            <w:pPr>
              <w:rPr>
                <w:rFonts w:asciiTheme="majorBidi" w:hAnsiTheme="majorBidi" w:cstheme="majorBidi"/>
              </w:rPr>
            </w:pPr>
            <w:r w:rsidRPr="00A44B80">
              <w:rPr>
                <w:rFonts w:asciiTheme="majorBidi" w:hAnsiTheme="majorBidi" w:cstheme="majorBidi"/>
              </w:rPr>
              <w:t>Consumption in (KWh/month)</w:t>
            </w:r>
          </w:p>
        </w:tc>
      </w:tr>
      <w:tr w:rsidR="00DE093E" w:rsidRPr="00A44B80" w:rsidTr="00DE093E">
        <w:trPr>
          <w:jc w:val="center"/>
        </w:trPr>
        <w:tc>
          <w:tcPr>
            <w:tcW w:w="1389" w:type="dxa"/>
          </w:tcPr>
          <w:p w:rsidR="00DE093E" w:rsidRPr="00A44B80" w:rsidRDefault="00DE093E" w:rsidP="00DE093E">
            <w:pPr>
              <w:rPr>
                <w:rFonts w:asciiTheme="majorBidi" w:hAnsiTheme="majorBidi" w:cstheme="majorBidi"/>
              </w:rPr>
            </w:pPr>
            <w:r w:rsidRPr="00A44B80">
              <w:rPr>
                <w:rFonts w:asciiTheme="majorBidi" w:hAnsiTheme="majorBidi" w:cstheme="majorBidi"/>
              </w:rPr>
              <w:t>Optima LED lighting panels</w:t>
            </w:r>
          </w:p>
        </w:tc>
        <w:tc>
          <w:tcPr>
            <w:tcW w:w="1475" w:type="dxa"/>
          </w:tcPr>
          <w:p w:rsidR="00DE093E" w:rsidRPr="00A44B80" w:rsidRDefault="00DE093E" w:rsidP="00DE093E">
            <w:pPr>
              <w:rPr>
                <w:rFonts w:asciiTheme="majorBidi" w:hAnsiTheme="majorBidi" w:cstheme="majorBidi"/>
              </w:rPr>
            </w:pPr>
            <w:r>
              <w:rPr>
                <w:rFonts w:asciiTheme="majorBidi" w:hAnsiTheme="majorBidi" w:cstheme="majorBidi"/>
              </w:rPr>
              <w:t xml:space="preserve">Optima (600*600mm) LED </w:t>
            </w:r>
            <w:r w:rsidRPr="00A44B80">
              <w:rPr>
                <w:rFonts w:asciiTheme="majorBidi" w:hAnsiTheme="majorBidi" w:cstheme="majorBidi"/>
              </w:rPr>
              <w:t>panel</w:t>
            </w:r>
            <w:r>
              <w:rPr>
                <w:rFonts w:asciiTheme="majorBidi" w:hAnsiTheme="majorBidi" w:cstheme="majorBidi"/>
              </w:rPr>
              <w:t xml:space="preserve"> </w:t>
            </w:r>
          </w:p>
        </w:tc>
        <w:tc>
          <w:tcPr>
            <w:tcW w:w="893" w:type="dxa"/>
          </w:tcPr>
          <w:p w:rsidR="00DE093E" w:rsidRPr="00A44B80" w:rsidRDefault="00DE093E" w:rsidP="00DE093E">
            <w:pPr>
              <w:rPr>
                <w:rFonts w:asciiTheme="majorBidi" w:hAnsiTheme="majorBidi" w:cstheme="majorBidi"/>
              </w:rPr>
            </w:pPr>
            <w:r w:rsidRPr="00A44B80">
              <w:rPr>
                <w:rFonts w:asciiTheme="majorBidi" w:hAnsiTheme="majorBidi" w:cstheme="majorBidi"/>
              </w:rPr>
              <w:t>45</w:t>
            </w:r>
          </w:p>
        </w:tc>
        <w:tc>
          <w:tcPr>
            <w:tcW w:w="975" w:type="dxa"/>
          </w:tcPr>
          <w:p w:rsidR="00DE093E" w:rsidRPr="00A44B80" w:rsidRDefault="00DE093E" w:rsidP="00DE093E">
            <w:pPr>
              <w:rPr>
                <w:rFonts w:asciiTheme="majorBidi" w:hAnsiTheme="majorBidi" w:cstheme="majorBidi"/>
              </w:rPr>
            </w:pPr>
            <w:r w:rsidRPr="00A44B80">
              <w:rPr>
                <w:rFonts w:asciiTheme="majorBidi" w:hAnsiTheme="majorBidi" w:cstheme="majorBidi"/>
              </w:rPr>
              <w:t>500</w:t>
            </w:r>
          </w:p>
        </w:tc>
        <w:tc>
          <w:tcPr>
            <w:tcW w:w="1353" w:type="dxa"/>
          </w:tcPr>
          <w:p w:rsidR="00DE093E" w:rsidRPr="00A44B80" w:rsidRDefault="00DE093E" w:rsidP="00DE093E">
            <w:pPr>
              <w:rPr>
                <w:rFonts w:asciiTheme="majorBidi" w:hAnsiTheme="majorBidi" w:cstheme="majorBidi"/>
              </w:rPr>
            </w:pPr>
            <w:r w:rsidRPr="00A44B80">
              <w:rPr>
                <w:rFonts w:asciiTheme="majorBidi" w:hAnsiTheme="majorBidi" w:cstheme="majorBidi"/>
              </w:rPr>
              <w:t>22500</w:t>
            </w:r>
          </w:p>
        </w:tc>
        <w:tc>
          <w:tcPr>
            <w:tcW w:w="1109" w:type="dxa"/>
          </w:tcPr>
          <w:p w:rsidR="00DE093E" w:rsidRPr="00A44B80" w:rsidRDefault="00DE093E" w:rsidP="00DE093E">
            <w:pPr>
              <w:rPr>
                <w:rFonts w:asciiTheme="majorBidi" w:hAnsiTheme="majorBidi" w:cstheme="majorBidi"/>
              </w:rPr>
            </w:pPr>
            <w:r w:rsidRPr="00A44B80">
              <w:rPr>
                <w:rFonts w:asciiTheme="majorBidi" w:hAnsiTheme="majorBidi" w:cstheme="majorBidi"/>
              </w:rPr>
              <w:t>24 * 30</w:t>
            </w:r>
          </w:p>
        </w:tc>
        <w:tc>
          <w:tcPr>
            <w:tcW w:w="913" w:type="dxa"/>
          </w:tcPr>
          <w:p w:rsidR="00DE093E" w:rsidRPr="00A44B80" w:rsidRDefault="00DE093E" w:rsidP="00DE093E">
            <w:pPr>
              <w:rPr>
                <w:rFonts w:asciiTheme="majorBidi" w:hAnsiTheme="majorBidi" w:cstheme="majorBidi"/>
              </w:rPr>
            </w:pPr>
            <w:r w:rsidRPr="00A44B80">
              <w:rPr>
                <w:rFonts w:asciiTheme="majorBidi" w:hAnsiTheme="majorBidi" w:cstheme="majorBidi"/>
              </w:rPr>
              <w:t>96%</w:t>
            </w:r>
          </w:p>
        </w:tc>
        <w:tc>
          <w:tcPr>
            <w:tcW w:w="1469" w:type="dxa"/>
          </w:tcPr>
          <w:p w:rsidR="00DE093E" w:rsidRPr="00A44B80" w:rsidRDefault="00DE093E" w:rsidP="00DE093E">
            <w:pPr>
              <w:rPr>
                <w:rFonts w:asciiTheme="majorBidi" w:hAnsiTheme="majorBidi" w:cstheme="majorBidi"/>
              </w:rPr>
            </w:pPr>
            <w:r w:rsidRPr="00A44B80">
              <w:rPr>
                <w:rFonts w:asciiTheme="majorBidi" w:hAnsiTheme="majorBidi" w:cstheme="majorBidi"/>
              </w:rPr>
              <w:t>15552</w:t>
            </w:r>
          </w:p>
        </w:tc>
      </w:tr>
    </w:tbl>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r>
        <w:rPr>
          <w:rFonts w:asciiTheme="majorBidi" w:hAnsiTheme="majorBidi" w:cstheme="majorBidi"/>
        </w:rPr>
        <w:t>Price/KWh = 0.70</w:t>
      </w:r>
      <w:r w:rsidRPr="007C3D5D">
        <w:rPr>
          <w:rFonts w:asciiTheme="majorBidi" w:hAnsiTheme="majorBidi" w:cstheme="majorBidi"/>
        </w:rPr>
        <w:t xml:space="preserve"> </w:t>
      </w:r>
      <w:r>
        <w:rPr>
          <w:rFonts w:asciiTheme="majorBidi" w:hAnsiTheme="majorBidi" w:cstheme="majorBidi"/>
        </w:rPr>
        <w:t>NIS</w:t>
      </w:r>
    </w:p>
    <w:p w:rsidR="00DE093E" w:rsidRDefault="00DE093E" w:rsidP="00DE093E">
      <w:pPr>
        <w:rPr>
          <w:rFonts w:asciiTheme="majorBidi" w:hAnsiTheme="majorBidi" w:cstheme="majorBidi"/>
        </w:rPr>
      </w:pPr>
      <w:r w:rsidRPr="00A44B80">
        <w:rPr>
          <w:rFonts w:asciiTheme="majorBidi" w:hAnsiTheme="majorBidi" w:cstheme="majorBidi"/>
        </w:rPr>
        <w:t>Consumption in (</w:t>
      </w:r>
      <w:r>
        <w:rPr>
          <w:rFonts w:asciiTheme="majorBidi" w:hAnsiTheme="majorBidi" w:cstheme="majorBidi"/>
        </w:rPr>
        <w:t>NIS</w:t>
      </w:r>
      <w:r w:rsidRPr="00A44B80">
        <w:rPr>
          <w:rFonts w:asciiTheme="majorBidi" w:hAnsiTheme="majorBidi" w:cstheme="majorBidi"/>
        </w:rPr>
        <w:t>/month)</w:t>
      </w:r>
      <w:r>
        <w:rPr>
          <w:rFonts w:asciiTheme="majorBidi" w:hAnsiTheme="majorBidi" w:cstheme="majorBidi"/>
        </w:rPr>
        <w:t xml:space="preserve"> = </w:t>
      </w:r>
      <w:r w:rsidRPr="00A44B80">
        <w:rPr>
          <w:rFonts w:asciiTheme="majorBidi" w:hAnsiTheme="majorBidi" w:cstheme="majorBidi"/>
        </w:rPr>
        <w:t>Consumption in (KWh/month)</w:t>
      </w:r>
      <w:r>
        <w:rPr>
          <w:rFonts w:asciiTheme="majorBidi" w:hAnsiTheme="majorBidi" w:cstheme="majorBidi"/>
        </w:rPr>
        <w:t xml:space="preserve"> * Price/KWh</w:t>
      </w:r>
    </w:p>
    <w:p w:rsidR="00DE093E" w:rsidRDefault="00DE093E" w:rsidP="00DE093E">
      <w:pPr>
        <w:rPr>
          <w:rFonts w:asciiTheme="majorBidi" w:hAnsiTheme="majorBidi" w:cstheme="majorBidi"/>
        </w:rPr>
      </w:pPr>
      <w:r w:rsidRPr="00A44B80">
        <w:rPr>
          <w:rFonts w:asciiTheme="majorBidi" w:hAnsiTheme="majorBidi" w:cstheme="majorBidi"/>
        </w:rPr>
        <w:t>Consumption</w:t>
      </w:r>
      <w:r>
        <w:rPr>
          <w:rFonts w:asciiTheme="majorBidi" w:hAnsiTheme="majorBidi" w:cstheme="majorBidi"/>
        </w:rPr>
        <w:t xml:space="preserve"> per</w:t>
      </w:r>
      <w:r w:rsidRPr="00DA4E7A">
        <w:rPr>
          <w:rFonts w:asciiTheme="majorBidi" w:hAnsiTheme="majorBidi" w:cstheme="majorBidi"/>
        </w:rPr>
        <w:t xml:space="preserve"> </w:t>
      </w:r>
      <w:r w:rsidRPr="00A44B80">
        <w:rPr>
          <w:rFonts w:asciiTheme="majorBidi" w:hAnsiTheme="majorBidi" w:cstheme="majorBidi"/>
        </w:rPr>
        <w:t>month</w:t>
      </w:r>
      <w:r>
        <w:rPr>
          <w:rFonts w:asciiTheme="majorBidi" w:hAnsiTheme="majorBidi" w:cstheme="majorBidi"/>
        </w:rPr>
        <w:t xml:space="preserve"> = </w:t>
      </w:r>
      <w:r w:rsidRPr="00A44B80">
        <w:rPr>
          <w:rFonts w:asciiTheme="majorBidi" w:hAnsiTheme="majorBidi" w:cstheme="majorBidi"/>
        </w:rPr>
        <w:t>15552</w:t>
      </w:r>
      <w:r>
        <w:rPr>
          <w:rFonts w:asciiTheme="majorBidi" w:hAnsiTheme="majorBidi" w:cstheme="majorBidi"/>
        </w:rPr>
        <w:t xml:space="preserve"> * 0.70 = 10886.4 NIS</w:t>
      </w:r>
    </w:p>
    <w:p w:rsidR="00DE093E" w:rsidRPr="00F30ACD" w:rsidRDefault="00DE093E" w:rsidP="00DE093E">
      <w:pPr>
        <w:rPr>
          <w:rFonts w:asciiTheme="majorBidi" w:hAnsiTheme="majorBidi" w:cstheme="majorBidi"/>
          <w:u w:val="single"/>
        </w:rPr>
      </w:pPr>
      <w:r w:rsidRPr="00F30ACD">
        <w:rPr>
          <w:rFonts w:asciiTheme="majorBidi" w:hAnsiTheme="majorBidi" w:cstheme="majorBidi"/>
          <w:u w:val="single"/>
        </w:rPr>
        <w:t>Lighting Levels</w:t>
      </w:r>
    </w:p>
    <w:p w:rsidR="00DE093E" w:rsidRPr="00A44B80" w:rsidRDefault="00DE093E" w:rsidP="00DE093E">
      <w:pPr>
        <w:jc w:val="both"/>
        <w:rPr>
          <w:rFonts w:asciiTheme="majorBidi" w:hAnsiTheme="majorBidi" w:cstheme="majorBidi"/>
        </w:rPr>
      </w:pPr>
      <w:r w:rsidRPr="00A44B80">
        <w:rPr>
          <w:rFonts w:asciiTheme="majorBidi" w:hAnsiTheme="majorBidi" w:cstheme="majorBidi"/>
        </w:rPr>
        <w:t>This part of the study takes into account the lighting intensity expressed by the Luminous flux. Each kind of lamps has a particular flux which can always be found in the product data sheet. The measurement unit is called lumen</w:t>
      </w:r>
      <w:r>
        <w:rPr>
          <w:rFonts w:asciiTheme="majorBidi" w:hAnsiTheme="majorBidi" w:cstheme="majorBidi"/>
        </w:rPr>
        <w:t xml:space="preserve"> and the analysts usually measure lumens per square meter</w:t>
      </w:r>
      <w:r w:rsidRPr="00A44B80">
        <w:rPr>
          <w:rFonts w:asciiTheme="majorBidi" w:hAnsiTheme="majorBidi" w:cstheme="majorBidi"/>
        </w:rPr>
        <w:t>.</w:t>
      </w:r>
    </w:p>
    <w:p w:rsidR="00DE093E" w:rsidRDefault="00DE093E" w:rsidP="00DE093E">
      <w:pPr>
        <w:jc w:val="both"/>
        <w:rPr>
          <w:rFonts w:asciiTheme="majorBidi" w:hAnsiTheme="majorBidi" w:cstheme="majorBidi"/>
        </w:rPr>
      </w:pPr>
      <w:r w:rsidRPr="00A44B80">
        <w:rPr>
          <w:rFonts w:asciiTheme="majorBidi" w:hAnsiTheme="majorBidi" w:cstheme="majorBidi"/>
        </w:rPr>
        <w:t>Luminous flux can be measured by light analysis products such as lux meter. In our case, the lumens</w:t>
      </w:r>
      <w:r>
        <w:rPr>
          <w:rFonts w:asciiTheme="majorBidi" w:hAnsiTheme="majorBidi" w:cstheme="majorBidi"/>
        </w:rPr>
        <w:t>/m</w:t>
      </w:r>
      <w:r w:rsidRPr="0041697F">
        <w:rPr>
          <w:rFonts w:asciiTheme="majorBidi" w:hAnsiTheme="majorBidi" w:cstheme="majorBidi"/>
          <w:vertAlign w:val="superscript"/>
        </w:rPr>
        <w:t>2</w:t>
      </w:r>
      <w:r w:rsidRPr="00A44B80">
        <w:rPr>
          <w:rFonts w:asciiTheme="majorBidi" w:hAnsiTheme="majorBidi" w:cstheme="majorBidi"/>
        </w:rPr>
        <w:t xml:space="preserve"> for the LED panels </w:t>
      </w:r>
      <w:proofErr w:type="gramStart"/>
      <w:r>
        <w:rPr>
          <w:rFonts w:asciiTheme="majorBidi" w:hAnsiTheme="majorBidi" w:cstheme="majorBidi"/>
        </w:rPr>
        <w:t>we</w:t>
      </w:r>
      <w:r w:rsidRPr="00A44B80">
        <w:rPr>
          <w:rFonts w:asciiTheme="majorBidi" w:hAnsiTheme="majorBidi" w:cstheme="majorBidi"/>
        </w:rPr>
        <w:t>re</w:t>
      </w:r>
      <w:proofErr w:type="gramEnd"/>
      <w:r w:rsidRPr="00A44B80">
        <w:rPr>
          <w:rFonts w:asciiTheme="majorBidi" w:hAnsiTheme="majorBidi" w:cstheme="majorBidi"/>
        </w:rPr>
        <w:t xml:space="preserve"> measured on field. Obtained values can be used directly since the lamps are still new and the efficiency is high.</w:t>
      </w:r>
    </w:p>
    <w:p w:rsidR="00DE093E" w:rsidRDefault="00DE093E" w:rsidP="00DE093E">
      <w:pPr>
        <w:jc w:val="both"/>
        <w:rPr>
          <w:rFonts w:asciiTheme="majorBidi" w:hAnsiTheme="majorBidi" w:cstheme="majorBidi"/>
        </w:rPr>
      </w:pPr>
      <w:r>
        <w:rPr>
          <w:rFonts w:asciiTheme="majorBidi" w:hAnsiTheme="majorBidi" w:cstheme="majorBidi"/>
        </w:rPr>
        <w:t>Final results of lighting level stage showed that the a</w:t>
      </w:r>
      <w:r w:rsidRPr="00A27B09">
        <w:rPr>
          <w:rFonts w:asciiTheme="majorBidi" w:hAnsiTheme="majorBidi" w:cstheme="majorBidi"/>
        </w:rPr>
        <w:t>verage luminous flux at wo</w:t>
      </w:r>
      <w:r>
        <w:rPr>
          <w:rFonts w:asciiTheme="majorBidi" w:hAnsiTheme="majorBidi" w:cstheme="majorBidi"/>
        </w:rPr>
        <w:t xml:space="preserve">rking surface without daylight equals </w:t>
      </w:r>
      <w:proofErr w:type="gramStart"/>
      <w:r w:rsidRPr="00A27B09">
        <w:rPr>
          <w:rFonts w:asciiTheme="majorBidi" w:hAnsiTheme="majorBidi" w:cstheme="majorBidi"/>
        </w:rPr>
        <w:t>250</w:t>
      </w:r>
      <w:r>
        <w:rPr>
          <w:rFonts w:asciiTheme="majorBidi" w:hAnsiTheme="majorBidi" w:cstheme="majorBidi"/>
        </w:rPr>
        <w:t xml:space="preserve"> </w:t>
      </w:r>
      <w:r w:rsidRPr="00A27B09">
        <w:rPr>
          <w:rFonts w:asciiTheme="majorBidi" w:hAnsiTheme="majorBidi" w:cstheme="majorBidi"/>
        </w:rPr>
        <w:t>lumens/m</w:t>
      </w:r>
      <w:r w:rsidRPr="00A27B09">
        <w:rPr>
          <w:rFonts w:asciiTheme="majorBidi" w:hAnsiTheme="majorBidi" w:cstheme="majorBidi"/>
          <w:vertAlign w:val="superscript"/>
        </w:rPr>
        <w:t>2</w:t>
      </w:r>
      <w:proofErr w:type="gramEnd"/>
      <w:r>
        <w:rPr>
          <w:rFonts w:asciiTheme="majorBidi" w:hAnsiTheme="majorBidi" w:cstheme="majorBidi"/>
        </w:rPr>
        <w:t xml:space="preserve"> and it can reach more than 500 </w:t>
      </w:r>
      <w:r w:rsidRPr="00A27B09">
        <w:rPr>
          <w:rFonts w:asciiTheme="majorBidi" w:hAnsiTheme="majorBidi" w:cstheme="majorBidi"/>
        </w:rPr>
        <w:t>lumens/m</w:t>
      </w:r>
      <w:r w:rsidRPr="00A27B09">
        <w:rPr>
          <w:rFonts w:asciiTheme="majorBidi" w:hAnsiTheme="majorBidi" w:cstheme="majorBidi"/>
          <w:vertAlign w:val="superscript"/>
        </w:rPr>
        <w:t>2</w:t>
      </w:r>
      <w:r>
        <w:rPr>
          <w:rFonts w:asciiTheme="majorBidi" w:hAnsiTheme="majorBidi" w:cstheme="majorBidi"/>
          <w:vertAlign w:val="superscript"/>
        </w:rPr>
        <w:t xml:space="preserve"> </w:t>
      </w:r>
      <w:r>
        <w:rPr>
          <w:rFonts w:asciiTheme="majorBidi" w:hAnsiTheme="majorBidi" w:cstheme="majorBidi"/>
        </w:rPr>
        <w:t>when it’s c</w:t>
      </w:r>
      <w:r w:rsidRPr="00A27B09">
        <w:rPr>
          <w:rFonts w:asciiTheme="majorBidi" w:hAnsiTheme="majorBidi" w:cstheme="majorBidi"/>
        </w:rPr>
        <w:t>ombined with moderate</w:t>
      </w:r>
      <w:r>
        <w:rPr>
          <w:rFonts w:asciiTheme="majorBidi" w:hAnsiTheme="majorBidi" w:cstheme="majorBidi"/>
        </w:rPr>
        <w:t xml:space="preserve"> or high quantities of</w:t>
      </w:r>
      <w:r w:rsidRPr="00A27B09">
        <w:rPr>
          <w:rFonts w:asciiTheme="majorBidi" w:hAnsiTheme="majorBidi" w:cstheme="majorBidi"/>
        </w:rPr>
        <w:t xml:space="preserve"> daylight</w:t>
      </w:r>
      <w:r>
        <w:rPr>
          <w:rFonts w:asciiTheme="majorBidi" w:hAnsiTheme="majorBidi" w:cstheme="majorBidi"/>
        </w:rPr>
        <w:t>. According to international standards of lighting levels, the hospital is within the standard.</w:t>
      </w:r>
    </w:p>
    <w:p w:rsidR="00DE093E" w:rsidRPr="00005D24" w:rsidRDefault="00DE093E" w:rsidP="00DE093E">
      <w:pPr>
        <w:jc w:val="both"/>
        <w:rPr>
          <w:rFonts w:asciiTheme="majorBidi" w:hAnsiTheme="majorBidi" w:cstheme="majorBidi"/>
          <w:u w:val="single"/>
        </w:rPr>
      </w:pPr>
      <w:r>
        <w:rPr>
          <w:rFonts w:asciiTheme="majorBidi" w:hAnsiTheme="majorBidi" w:cstheme="majorBidi"/>
          <w:u w:val="single"/>
        </w:rPr>
        <w:t>Conclusion and</w:t>
      </w:r>
      <w:r w:rsidRPr="00005D24">
        <w:rPr>
          <w:rFonts w:asciiTheme="majorBidi" w:hAnsiTheme="majorBidi" w:cstheme="majorBidi"/>
          <w:u w:val="single"/>
        </w:rPr>
        <w:t xml:space="preserve"> Energy Saving Opportunity</w:t>
      </w:r>
    </w:p>
    <w:p w:rsidR="00DE093E" w:rsidRDefault="00DE093E" w:rsidP="00DE093E">
      <w:pPr>
        <w:jc w:val="both"/>
        <w:rPr>
          <w:rFonts w:asciiTheme="majorBidi" w:hAnsiTheme="majorBidi" w:cstheme="majorBidi"/>
        </w:rPr>
      </w:pPr>
      <w:r>
        <w:rPr>
          <w:rFonts w:asciiTheme="majorBidi" w:hAnsiTheme="majorBidi" w:cstheme="majorBidi"/>
        </w:rPr>
        <w:t>Since lights are turned on 24 hours a day, this means that the energy saving opportunity is very good. Savings can be obtained by turning unnecessary lights off in the day time. Almost half of the hospital rooms and spaces are near windows and are exposed to moderate or high daylight ratios. The lamps in these spaces can be turned off when there are enough daylight quantities. Nearly there are 8 hours of enough daylight quantities.</w:t>
      </w:r>
    </w:p>
    <w:p w:rsidR="00DE093E" w:rsidRDefault="00DE093E" w:rsidP="00DE093E">
      <w:pPr>
        <w:jc w:val="both"/>
        <w:rPr>
          <w:rFonts w:asciiTheme="majorBidi" w:hAnsiTheme="majorBidi" w:cstheme="majorBidi"/>
        </w:rPr>
      </w:pPr>
      <w:r>
        <w:rPr>
          <w:rFonts w:asciiTheme="majorBidi" w:hAnsiTheme="majorBidi" w:cstheme="majorBidi"/>
        </w:rPr>
        <w:t xml:space="preserve">Turning off half the building for 8 * 30 hours/month makes a saving of </w:t>
      </w:r>
      <w:r w:rsidRPr="008776C3">
        <w:rPr>
          <w:rFonts w:asciiTheme="majorBidi" w:hAnsiTheme="majorBidi" w:cstheme="majorBidi"/>
          <w:sz w:val="28"/>
          <w:szCs w:val="28"/>
        </w:rPr>
        <w:t>½</w:t>
      </w:r>
      <w:r>
        <w:rPr>
          <w:rFonts w:asciiTheme="majorBidi" w:hAnsiTheme="majorBidi" w:cstheme="majorBidi"/>
        </w:rPr>
        <w:t xml:space="preserve"> * </w:t>
      </w:r>
      <m:oMath>
        <m:f>
          <m:fPr>
            <m:type m:val="skw"/>
            <m:ctrlPr>
              <w:rPr>
                <w:rFonts w:ascii="Cambria Math" w:hAnsi="Cambria Math" w:cstheme="majorBidi"/>
                <w:i/>
                <w:sz w:val="16"/>
                <w:szCs w:val="16"/>
              </w:rPr>
            </m:ctrlPr>
          </m:fPr>
          <m:num>
            <m:r>
              <w:rPr>
                <w:rFonts w:ascii="Cambria Math" w:hAnsi="Cambria Math" w:cstheme="majorBidi"/>
                <w:sz w:val="16"/>
                <w:szCs w:val="16"/>
              </w:rPr>
              <m:t>8</m:t>
            </m:r>
          </m:num>
          <m:den>
            <m:r>
              <w:rPr>
                <w:rFonts w:ascii="Cambria Math" w:hAnsi="Cambria Math" w:cstheme="majorBidi"/>
                <w:sz w:val="16"/>
                <w:szCs w:val="16"/>
              </w:rPr>
              <m:t>24</m:t>
            </m:r>
          </m:den>
        </m:f>
      </m:oMath>
      <w:r>
        <w:rPr>
          <w:rFonts w:asciiTheme="majorBidi" w:hAnsiTheme="majorBidi" w:cstheme="majorBidi"/>
        </w:rPr>
        <w:t xml:space="preserve"> * 10886.4 NIS</w:t>
      </w:r>
      <w:r>
        <w:rPr>
          <w:rFonts w:asciiTheme="majorBidi" w:hAnsiTheme="majorBidi" w:cstheme="majorBidi"/>
        </w:rPr>
        <w:br/>
        <w:t>= 1814 NIS/month.</w:t>
      </w:r>
    </w:p>
    <w:p w:rsidR="00DE093E" w:rsidRDefault="00DE093E" w:rsidP="00DE093E">
      <w:pPr>
        <w:pStyle w:val="Heading3"/>
      </w:pPr>
      <w:bookmarkStart w:id="194" w:name="_Toc468862935"/>
      <w:bookmarkStart w:id="195" w:name="_Toc469238475"/>
      <w:r>
        <w:lastRenderedPageBreak/>
        <w:t>5.3.2 Boilers</w:t>
      </w:r>
      <w:bookmarkEnd w:id="194"/>
      <w:bookmarkEnd w:id="195"/>
    </w:p>
    <w:p w:rsidR="00DE093E" w:rsidRPr="00661995" w:rsidRDefault="00DE093E" w:rsidP="00DE093E">
      <w:pPr>
        <w:jc w:val="both"/>
        <w:rPr>
          <w:rFonts w:asciiTheme="majorBidi" w:hAnsiTheme="majorBidi" w:cstheme="majorBidi"/>
        </w:rPr>
      </w:pPr>
      <w:r w:rsidRPr="00661995">
        <w:rPr>
          <w:rFonts w:asciiTheme="majorBidi" w:hAnsiTheme="majorBidi" w:cstheme="majorBidi"/>
        </w:rPr>
        <w:t>The hospital has installed three boilers more than 15 years ago; two of them are used</w:t>
      </w:r>
      <w:r>
        <w:rPr>
          <w:rFonts w:asciiTheme="majorBidi" w:hAnsiTheme="majorBidi" w:cstheme="majorBidi"/>
        </w:rPr>
        <w:t xml:space="preserve"> </w:t>
      </w:r>
      <w:r w:rsidRPr="00661995">
        <w:rPr>
          <w:rFonts w:asciiTheme="majorBidi" w:hAnsiTheme="majorBidi" w:cstheme="majorBidi"/>
        </w:rPr>
        <w:t xml:space="preserve">for space heating in the winter, while the </w:t>
      </w:r>
      <w:r>
        <w:rPr>
          <w:rFonts w:asciiTheme="majorBidi" w:hAnsiTheme="majorBidi" w:cstheme="majorBidi"/>
        </w:rPr>
        <w:t>third</w:t>
      </w:r>
      <w:r w:rsidRPr="00661995">
        <w:rPr>
          <w:rFonts w:asciiTheme="majorBidi" w:hAnsiTheme="majorBidi" w:cstheme="majorBidi"/>
        </w:rPr>
        <w:t xml:space="preserve"> is used to supply hot water for the hospital’s patients and staff. The two space heating boilers have a capacity of 100 liter and the third one capacity is 50 liters.</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In order to determine the energy saving opportunities, several data were collected. A summary of these data is shown</w:t>
      </w:r>
      <w:r>
        <w:rPr>
          <w:rFonts w:asciiTheme="majorBidi" w:hAnsiTheme="majorBidi" w:cstheme="majorBidi"/>
        </w:rPr>
        <w:t xml:space="preserve"> in table (5)</w:t>
      </w:r>
      <w:r w:rsidRPr="00661995">
        <w:rPr>
          <w:rFonts w:asciiTheme="majorBidi" w:hAnsiTheme="majorBidi" w:cstheme="majorBidi"/>
        </w:rPr>
        <w:t xml:space="preserve"> below.</w:t>
      </w:r>
    </w:p>
    <w:p w:rsidR="00DE093E" w:rsidRDefault="00DE093E" w:rsidP="00DE093E">
      <w:pPr>
        <w:pStyle w:val="Caption"/>
        <w:keepNext/>
        <w:jc w:val="center"/>
      </w:pPr>
      <w:bookmarkStart w:id="196" w:name="_Toc467632854"/>
      <w:bookmarkStart w:id="197" w:name="_Toc469238322"/>
      <w:r>
        <w:t xml:space="preserve">Table </w:t>
      </w:r>
      <w:fldSimple w:instr=" SEQ Table \* ARABIC ">
        <w:r w:rsidR="00A61024">
          <w:rPr>
            <w:noProof/>
          </w:rPr>
          <w:t>5</w:t>
        </w:r>
      </w:fldSimple>
      <w:r>
        <w:t>: Boilers Gas Consumption</w:t>
      </w:r>
      <w:bookmarkEnd w:id="196"/>
      <w:bookmarkEnd w:id="197"/>
    </w:p>
    <w:tbl>
      <w:tblPr>
        <w:tblStyle w:val="TableGrid"/>
        <w:tblW w:w="0" w:type="auto"/>
        <w:jc w:val="center"/>
        <w:tblLook w:val="04A0" w:firstRow="1" w:lastRow="0" w:firstColumn="1" w:lastColumn="0" w:noHBand="0" w:noVBand="1"/>
      </w:tblPr>
      <w:tblGrid>
        <w:gridCol w:w="1192"/>
        <w:gridCol w:w="1124"/>
        <w:gridCol w:w="1698"/>
        <w:gridCol w:w="1341"/>
        <w:gridCol w:w="1665"/>
        <w:gridCol w:w="1341"/>
        <w:gridCol w:w="1215"/>
      </w:tblGrid>
      <w:tr w:rsidR="00DE093E" w:rsidRPr="00661995" w:rsidTr="00DE093E">
        <w:trPr>
          <w:jc w:val="center"/>
        </w:trPr>
        <w:tc>
          <w:tcPr>
            <w:tcW w:w="1192" w:type="dxa"/>
          </w:tcPr>
          <w:p w:rsidR="00DE093E" w:rsidRPr="00661995" w:rsidRDefault="00DE093E" w:rsidP="00DE093E">
            <w:pPr>
              <w:rPr>
                <w:rFonts w:asciiTheme="majorBidi" w:hAnsiTheme="majorBidi" w:cstheme="majorBidi"/>
              </w:rPr>
            </w:pPr>
            <w:r w:rsidRPr="00661995">
              <w:rPr>
                <w:rFonts w:asciiTheme="majorBidi" w:hAnsiTheme="majorBidi" w:cstheme="majorBidi"/>
              </w:rPr>
              <w:t>Boiler</w:t>
            </w:r>
          </w:p>
        </w:tc>
        <w:tc>
          <w:tcPr>
            <w:tcW w:w="1124" w:type="dxa"/>
          </w:tcPr>
          <w:p w:rsidR="00DE093E" w:rsidRPr="00661995" w:rsidRDefault="00DE093E" w:rsidP="00DE093E">
            <w:pPr>
              <w:rPr>
                <w:rFonts w:asciiTheme="majorBidi" w:hAnsiTheme="majorBidi" w:cstheme="majorBidi"/>
              </w:rPr>
            </w:pPr>
            <w:r w:rsidRPr="00661995">
              <w:rPr>
                <w:rFonts w:asciiTheme="majorBidi" w:hAnsiTheme="majorBidi" w:cstheme="majorBidi"/>
              </w:rPr>
              <w:t>No. of units</w:t>
            </w:r>
          </w:p>
        </w:tc>
        <w:tc>
          <w:tcPr>
            <w:tcW w:w="1698" w:type="dxa"/>
          </w:tcPr>
          <w:p w:rsidR="00DE093E" w:rsidRPr="00661995" w:rsidRDefault="00DE093E" w:rsidP="00DE093E">
            <w:pPr>
              <w:rPr>
                <w:rFonts w:asciiTheme="majorBidi" w:hAnsiTheme="majorBidi" w:cstheme="majorBidi"/>
              </w:rPr>
            </w:pPr>
            <w:r w:rsidRPr="00661995">
              <w:rPr>
                <w:rFonts w:asciiTheme="majorBidi" w:hAnsiTheme="majorBidi" w:cstheme="majorBidi"/>
              </w:rPr>
              <w:t>Manufacturer</w:t>
            </w:r>
          </w:p>
        </w:tc>
        <w:tc>
          <w:tcPr>
            <w:tcW w:w="1341" w:type="dxa"/>
          </w:tcPr>
          <w:p w:rsidR="00DE093E" w:rsidRPr="00661995" w:rsidRDefault="00DE093E" w:rsidP="00DE093E">
            <w:pPr>
              <w:rPr>
                <w:rFonts w:asciiTheme="majorBidi" w:hAnsiTheme="majorBidi" w:cstheme="majorBidi"/>
              </w:rPr>
            </w:pPr>
            <w:r w:rsidRPr="00661995">
              <w:rPr>
                <w:rFonts w:asciiTheme="majorBidi" w:hAnsiTheme="majorBidi" w:cstheme="majorBidi"/>
              </w:rPr>
              <w:t>Capacity (liter)</w:t>
            </w:r>
          </w:p>
        </w:tc>
        <w:tc>
          <w:tcPr>
            <w:tcW w:w="1665" w:type="dxa"/>
          </w:tcPr>
          <w:p w:rsidR="00DE093E" w:rsidRPr="00661995" w:rsidRDefault="00DE093E" w:rsidP="00DE093E">
            <w:pPr>
              <w:rPr>
                <w:rFonts w:asciiTheme="majorBidi" w:hAnsiTheme="majorBidi" w:cstheme="majorBidi"/>
              </w:rPr>
            </w:pPr>
            <w:r w:rsidRPr="00661995">
              <w:rPr>
                <w:rFonts w:asciiTheme="majorBidi" w:hAnsiTheme="majorBidi" w:cstheme="majorBidi"/>
              </w:rPr>
              <w:t>Average Gas Consumption per month (kg/month)</w:t>
            </w:r>
          </w:p>
        </w:tc>
        <w:tc>
          <w:tcPr>
            <w:tcW w:w="1341" w:type="dxa"/>
          </w:tcPr>
          <w:p w:rsidR="00DE093E" w:rsidRPr="00661995" w:rsidRDefault="00DE093E" w:rsidP="00DE093E">
            <w:pPr>
              <w:jc w:val="center"/>
              <w:rPr>
                <w:rFonts w:asciiTheme="majorBidi" w:hAnsiTheme="majorBidi" w:cstheme="majorBidi"/>
              </w:rPr>
            </w:pPr>
            <w:r w:rsidRPr="00661995">
              <w:rPr>
                <w:rFonts w:asciiTheme="majorBidi" w:hAnsiTheme="majorBidi" w:cstheme="majorBidi"/>
              </w:rPr>
              <w:t>Average Cost by month (NIS/month)</w:t>
            </w:r>
          </w:p>
        </w:tc>
        <w:tc>
          <w:tcPr>
            <w:tcW w:w="1215" w:type="dxa"/>
          </w:tcPr>
          <w:p w:rsidR="00DE093E" w:rsidRPr="00661995" w:rsidRDefault="00DE093E" w:rsidP="00DE093E">
            <w:pPr>
              <w:jc w:val="center"/>
              <w:rPr>
                <w:rFonts w:asciiTheme="majorBidi" w:hAnsiTheme="majorBidi" w:cstheme="majorBidi"/>
              </w:rPr>
            </w:pPr>
            <w:r w:rsidRPr="00661995">
              <w:rPr>
                <w:rFonts w:asciiTheme="majorBidi" w:hAnsiTheme="majorBidi" w:cstheme="majorBidi"/>
              </w:rPr>
              <w:t>Notes</w:t>
            </w:r>
          </w:p>
        </w:tc>
      </w:tr>
      <w:tr w:rsidR="00DE093E" w:rsidRPr="00661995" w:rsidTr="00DE093E">
        <w:trPr>
          <w:jc w:val="center"/>
        </w:trPr>
        <w:tc>
          <w:tcPr>
            <w:tcW w:w="1192" w:type="dxa"/>
          </w:tcPr>
          <w:p w:rsidR="00DE093E" w:rsidRPr="00661995" w:rsidRDefault="00DE093E" w:rsidP="00DE093E">
            <w:pPr>
              <w:rPr>
                <w:rFonts w:asciiTheme="majorBidi" w:hAnsiTheme="majorBidi" w:cstheme="majorBidi"/>
              </w:rPr>
            </w:pPr>
            <w:r w:rsidRPr="00661995">
              <w:rPr>
                <w:rFonts w:asciiTheme="majorBidi" w:hAnsiTheme="majorBidi" w:cstheme="majorBidi"/>
              </w:rPr>
              <w:t>G_205</w:t>
            </w:r>
          </w:p>
        </w:tc>
        <w:tc>
          <w:tcPr>
            <w:tcW w:w="1124" w:type="dxa"/>
          </w:tcPr>
          <w:p w:rsidR="00DE093E" w:rsidRPr="00661995" w:rsidRDefault="00DE093E" w:rsidP="00DE093E">
            <w:pPr>
              <w:rPr>
                <w:rFonts w:asciiTheme="majorBidi" w:hAnsiTheme="majorBidi" w:cstheme="majorBidi"/>
              </w:rPr>
            </w:pPr>
            <w:r w:rsidRPr="00661995">
              <w:rPr>
                <w:rFonts w:asciiTheme="majorBidi" w:hAnsiTheme="majorBidi" w:cstheme="majorBidi"/>
              </w:rPr>
              <w:t>1</w:t>
            </w:r>
          </w:p>
        </w:tc>
        <w:tc>
          <w:tcPr>
            <w:tcW w:w="1698" w:type="dxa"/>
          </w:tcPr>
          <w:p w:rsidR="00DE093E" w:rsidRPr="00661995" w:rsidRDefault="00DE093E" w:rsidP="00DE093E">
            <w:pPr>
              <w:rPr>
                <w:rFonts w:asciiTheme="majorBidi" w:hAnsiTheme="majorBidi" w:cstheme="majorBidi"/>
              </w:rPr>
            </w:pPr>
            <w:proofErr w:type="spellStart"/>
            <w:r w:rsidRPr="00661995">
              <w:rPr>
                <w:rFonts w:asciiTheme="majorBidi" w:hAnsiTheme="majorBidi" w:cstheme="majorBidi"/>
              </w:rPr>
              <w:t>Buderus</w:t>
            </w:r>
            <w:proofErr w:type="spellEnd"/>
          </w:p>
        </w:tc>
        <w:tc>
          <w:tcPr>
            <w:tcW w:w="1341" w:type="dxa"/>
          </w:tcPr>
          <w:p w:rsidR="00DE093E" w:rsidRPr="00661995" w:rsidRDefault="00DE093E" w:rsidP="00DE093E">
            <w:pPr>
              <w:rPr>
                <w:rFonts w:asciiTheme="majorBidi" w:hAnsiTheme="majorBidi" w:cstheme="majorBidi"/>
              </w:rPr>
            </w:pPr>
            <w:r w:rsidRPr="00661995">
              <w:rPr>
                <w:rFonts w:asciiTheme="majorBidi" w:hAnsiTheme="majorBidi" w:cstheme="majorBidi"/>
              </w:rPr>
              <w:t>50 liters</w:t>
            </w:r>
          </w:p>
        </w:tc>
        <w:tc>
          <w:tcPr>
            <w:tcW w:w="1665" w:type="dxa"/>
          </w:tcPr>
          <w:p w:rsidR="00DE093E" w:rsidRPr="00661995" w:rsidRDefault="00DE093E" w:rsidP="00DE093E">
            <w:pPr>
              <w:rPr>
                <w:rFonts w:asciiTheme="majorBidi" w:hAnsiTheme="majorBidi" w:cstheme="majorBidi"/>
              </w:rPr>
            </w:pPr>
            <w:r w:rsidRPr="00661995">
              <w:rPr>
                <w:rFonts w:asciiTheme="majorBidi" w:hAnsiTheme="majorBidi" w:cstheme="majorBidi"/>
              </w:rPr>
              <w:t>≈ 875</w:t>
            </w:r>
          </w:p>
        </w:tc>
        <w:tc>
          <w:tcPr>
            <w:tcW w:w="1341" w:type="dxa"/>
          </w:tcPr>
          <w:p w:rsidR="00DE093E" w:rsidRPr="00661995" w:rsidRDefault="00DE093E" w:rsidP="00DE093E">
            <w:pPr>
              <w:rPr>
                <w:rFonts w:asciiTheme="majorBidi" w:hAnsiTheme="majorBidi" w:cstheme="majorBidi"/>
              </w:rPr>
            </w:pPr>
            <w:r w:rsidRPr="00661995">
              <w:rPr>
                <w:rFonts w:asciiTheme="majorBidi" w:hAnsiTheme="majorBidi" w:cstheme="majorBidi"/>
              </w:rPr>
              <w:t>3500</w:t>
            </w:r>
          </w:p>
        </w:tc>
        <w:tc>
          <w:tcPr>
            <w:tcW w:w="1215" w:type="dxa"/>
          </w:tcPr>
          <w:p w:rsidR="00DE093E" w:rsidRPr="00661995" w:rsidRDefault="00DE093E" w:rsidP="00DE093E">
            <w:pPr>
              <w:rPr>
                <w:rFonts w:asciiTheme="majorBidi" w:hAnsiTheme="majorBidi" w:cstheme="majorBidi"/>
              </w:rPr>
            </w:pPr>
            <w:r w:rsidRPr="00661995">
              <w:rPr>
                <w:rFonts w:asciiTheme="majorBidi" w:hAnsiTheme="majorBidi" w:cstheme="majorBidi"/>
              </w:rPr>
              <w:t>All year operating</w:t>
            </w:r>
          </w:p>
        </w:tc>
      </w:tr>
      <w:tr w:rsidR="00DE093E" w:rsidRPr="00661995" w:rsidTr="00DE093E">
        <w:trPr>
          <w:jc w:val="center"/>
        </w:trPr>
        <w:tc>
          <w:tcPr>
            <w:tcW w:w="1192" w:type="dxa"/>
          </w:tcPr>
          <w:p w:rsidR="00DE093E" w:rsidRPr="00661995" w:rsidRDefault="00DE093E" w:rsidP="00DE093E">
            <w:pPr>
              <w:rPr>
                <w:rFonts w:asciiTheme="majorBidi" w:hAnsiTheme="majorBidi" w:cstheme="majorBidi"/>
              </w:rPr>
            </w:pPr>
            <w:r w:rsidRPr="00661995">
              <w:rPr>
                <w:rFonts w:asciiTheme="majorBidi" w:hAnsiTheme="majorBidi" w:cstheme="majorBidi"/>
              </w:rPr>
              <w:t>G_405</w:t>
            </w:r>
          </w:p>
        </w:tc>
        <w:tc>
          <w:tcPr>
            <w:tcW w:w="1124" w:type="dxa"/>
          </w:tcPr>
          <w:p w:rsidR="00DE093E" w:rsidRPr="00661995" w:rsidRDefault="00DE093E" w:rsidP="00DE093E">
            <w:pPr>
              <w:rPr>
                <w:rFonts w:asciiTheme="majorBidi" w:hAnsiTheme="majorBidi" w:cstheme="majorBidi"/>
              </w:rPr>
            </w:pPr>
            <w:r w:rsidRPr="00661995">
              <w:rPr>
                <w:rFonts w:asciiTheme="majorBidi" w:hAnsiTheme="majorBidi" w:cstheme="majorBidi"/>
              </w:rPr>
              <w:t>2</w:t>
            </w:r>
          </w:p>
        </w:tc>
        <w:tc>
          <w:tcPr>
            <w:tcW w:w="1698" w:type="dxa"/>
          </w:tcPr>
          <w:p w:rsidR="00DE093E" w:rsidRPr="00661995" w:rsidRDefault="00DE093E" w:rsidP="00DE093E">
            <w:pPr>
              <w:rPr>
                <w:rFonts w:asciiTheme="majorBidi" w:hAnsiTheme="majorBidi" w:cstheme="majorBidi"/>
              </w:rPr>
            </w:pPr>
            <w:proofErr w:type="spellStart"/>
            <w:r w:rsidRPr="00661995">
              <w:rPr>
                <w:rFonts w:asciiTheme="majorBidi" w:hAnsiTheme="majorBidi" w:cstheme="majorBidi"/>
              </w:rPr>
              <w:t>Buderus</w:t>
            </w:r>
            <w:proofErr w:type="spellEnd"/>
          </w:p>
        </w:tc>
        <w:tc>
          <w:tcPr>
            <w:tcW w:w="1341" w:type="dxa"/>
          </w:tcPr>
          <w:p w:rsidR="00DE093E" w:rsidRPr="00661995" w:rsidRDefault="00DE093E" w:rsidP="00DE093E">
            <w:pPr>
              <w:rPr>
                <w:rFonts w:asciiTheme="majorBidi" w:hAnsiTheme="majorBidi" w:cstheme="majorBidi"/>
              </w:rPr>
            </w:pPr>
            <w:r w:rsidRPr="00661995">
              <w:rPr>
                <w:rFonts w:asciiTheme="majorBidi" w:hAnsiTheme="majorBidi" w:cstheme="majorBidi"/>
              </w:rPr>
              <w:t>100 liters</w:t>
            </w:r>
          </w:p>
        </w:tc>
        <w:tc>
          <w:tcPr>
            <w:tcW w:w="1665" w:type="dxa"/>
          </w:tcPr>
          <w:p w:rsidR="00DE093E" w:rsidRPr="00661995" w:rsidRDefault="00DE093E" w:rsidP="00DE093E">
            <w:pPr>
              <w:rPr>
                <w:rFonts w:asciiTheme="majorBidi" w:hAnsiTheme="majorBidi" w:cstheme="majorBidi"/>
              </w:rPr>
            </w:pPr>
            <w:r w:rsidRPr="00661995">
              <w:rPr>
                <w:rFonts w:asciiTheme="majorBidi" w:hAnsiTheme="majorBidi" w:cstheme="majorBidi"/>
              </w:rPr>
              <w:t>≈ 2500</w:t>
            </w:r>
          </w:p>
        </w:tc>
        <w:tc>
          <w:tcPr>
            <w:tcW w:w="1341" w:type="dxa"/>
          </w:tcPr>
          <w:p w:rsidR="00DE093E" w:rsidRPr="00661995" w:rsidRDefault="00DE093E" w:rsidP="00DE093E">
            <w:pPr>
              <w:rPr>
                <w:rFonts w:asciiTheme="majorBidi" w:hAnsiTheme="majorBidi" w:cstheme="majorBidi"/>
              </w:rPr>
            </w:pPr>
            <w:r w:rsidRPr="00661995">
              <w:rPr>
                <w:rFonts w:asciiTheme="majorBidi" w:hAnsiTheme="majorBidi" w:cstheme="majorBidi"/>
              </w:rPr>
              <w:t>10000</w:t>
            </w:r>
          </w:p>
        </w:tc>
        <w:tc>
          <w:tcPr>
            <w:tcW w:w="1215" w:type="dxa"/>
          </w:tcPr>
          <w:p w:rsidR="00DE093E" w:rsidRPr="00661995" w:rsidRDefault="00DE093E" w:rsidP="00DE093E">
            <w:pPr>
              <w:rPr>
                <w:rFonts w:asciiTheme="majorBidi" w:hAnsiTheme="majorBidi" w:cstheme="majorBidi"/>
              </w:rPr>
            </w:pPr>
            <w:r w:rsidRPr="00661995">
              <w:rPr>
                <w:rFonts w:asciiTheme="majorBidi" w:hAnsiTheme="majorBidi" w:cstheme="majorBidi"/>
              </w:rPr>
              <w:t>Works only in winter</w:t>
            </w:r>
          </w:p>
        </w:tc>
      </w:tr>
    </w:tbl>
    <w:p w:rsidR="00DE093E" w:rsidRDefault="00DE093E" w:rsidP="00DE093E">
      <w:pPr>
        <w:jc w:val="both"/>
        <w:rPr>
          <w:rFonts w:asciiTheme="majorBidi" w:hAnsiTheme="majorBidi" w:cstheme="majorBidi"/>
        </w:rPr>
      </w:pPr>
    </w:p>
    <w:p w:rsidR="00DE093E" w:rsidRPr="00661995" w:rsidRDefault="00DE093E" w:rsidP="00DE093E">
      <w:pPr>
        <w:rPr>
          <w:rFonts w:asciiTheme="majorBidi" w:hAnsiTheme="majorBidi" w:cstheme="majorBidi"/>
        </w:rPr>
      </w:pPr>
      <w:r w:rsidRPr="00661995">
        <w:rPr>
          <w:rFonts w:asciiTheme="majorBidi" w:hAnsiTheme="majorBidi" w:cstheme="majorBidi"/>
        </w:rPr>
        <w:t>The heating process in a boiler goes as following:</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The fuel enters the boilers, the hospital boilers use LPG gas.</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A suitable quantity of outside air also enters the boiler to prepare Oxygen for the combustion process.</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Fuel is burned to generate heat.</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Water with moderate temperature, usually the municipality water which is nearly 15C, enters the boilers.</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Heat is exchanged inside the boiler.</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Hot water leaves out.</w:t>
      </w:r>
    </w:p>
    <w:p w:rsidR="00DE093E" w:rsidRPr="00661995" w:rsidRDefault="00DE093E" w:rsidP="00DE093E">
      <w:pPr>
        <w:pStyle w:val="ListParagraph"/>
        <w:numPr>
          <w:ilvl w:val="0"/>
          <w:numId w:val="25"/>
        </w:numPr>
        <w:rPr>
          <w:rFonts w:asciiTheme="majorBidi" w:hAnsiTheme="majorBidi" w:cstheme="majorBidi"/>
        </w:rPr>
      </w:pPr>
      <w:r w:rsidRPr="00661995">
        <w:rPr>
          <w:rFonts w:asciiTheme="majorBidi" w:hAnsiTheme="majorBidi" w:cstheme="majorBidi"/>
        </w:rPr>
        <w:t>Combustion gases also leave with a significant temperature through the chimney.</w:t>
      </w:r>
    </w:p>
    <w:p w:rsidR="00DE093E" w:rsidRPr="00E02A0E" w:rsidRDefault="00DE093E" w:rsidP="00DE093E">
      <w:pPr>
        <w:rPr>
          <w:rFonts w:asciiTheme="majorBidi" w:hAnsiTheme="majorBidi" w:cstheme="majorBidi"/>
        </w:rPr>
      </w:pPr>
      <w:r w:rsidRPr="00E02A0E">
        <w:rPr>
          <w:rFonts w:asciiTheme="majorBidi" w:hAnsiTheme="majorBidi" w:cstheme="majorBidi"/>
        </w:rPr>
        <w:t>A schematic diagram is shown in the figure</w:t>
      </w:r>
      <w:r>
        <w:rPr>
          <w:rFonts w:asciiTheme="majorBidi" w:hAnsiTheme="majorBidi" w:cstheme="majorBidi"/>
        </w:rPr>
        <w:t xml:space="preserve"> (4)</w:t>
      </w:r>
      <w:r w:rsidRPr="00E02A0E">
        <w:rPr>
          <w:rFonts w:asciiTheme="majorBidi" w:hAnsiTheme="majorBidi" w:cstheme="majorBidi"/>
        </w:rPr>
        <w:t xml:space="preserve"> below:</w:t>
      </w:r>
    </w:p>
    <w:p w:rsidR="00DE093E" w:rsidRDefault="00DE093E" w:rsidP="00DE093E">
      <w:pPr>
        <w:keepNext/>
        <w:jc w:val="center"/>
      </w:pPr>
      <w:r w:rsidRPr="00661995">
        <w:rPr>
          <w:rFonts w:asciiTheme="majorBidi" w:hAnsiTheme="majorBidi" w:cstheme="majorBidi"/>
          <w:noProof/>
        </w:rPr>
        <w:lastRenderedPageBreak/>
        <w:drawing>
          <wp:inline distT="0" distB="0" distL="0" distR="0" wp14:anchorId="266C7D1D" wp14:editId="2B0884F9">
            <wp:extent cx="4701540" cy="3209290"/>
            <wp:effectExtent l="0" t="0" r="3810" b="0"/>
            <wp:docPr id="3" name="Picture 3" descr="C:\Users\mm\Desktop\ISO II\boilers\5_Economizer_Schemat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m\Desktop\ISO II\boilers\5_Economizer_Schematic.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01540" cy="3209290"/>
                    </a:xfrm>
                    <a:prstGeom prst="rect">
                      <a:avLst/>
                    </a:prstGeom>
                    <a:noFill/>
                    <a:ln>
                      <a:noFill/>
                    </a:ln>
                  </pic:spPr>
                </pic:pic>
              </a:graphicData>
            </a:graphic>
          </wp:inline>
        </w:drawing>
      </w:r>
    </w:p>
    <w:p w:rsidR="00DE093E" w:rsidRDefault="00DE093E" w:rsidP="00DE093E">
      <w:pPr>
        <w:pStyle w:val="Caption"/>
        <w:jc w:val="center"/>
        <w:rPr>
          <w:rFonts w:asciiTheme="majorBidi" w:hAnsiTheme="majorBidi" w:cstheme="majorBidi"/>
        </w:rPr>
      </w:pPr>
      <w:bookmarkStart w:id="198" w:name="_Toc467632836"/>
      <w:bookmarkStart w:id="199" w:name="_Toc469189867"/>
      <w:r>
        <w:t xml:space="preserve">Figure </w:t>
      </w:r>
      <w:fldSimple w:instr=" SEQ Figure \* ARABIC ">
        <w:r w:rsidR="00A61024">
          <w:rPr>
            <w:noProof/>
          </w:rPr>
          <w:t>4</w:t>
        </w:r>
      </w:fldSimple>
      <w:r>
        <w:rPr>
          <w:noProof/>
        </w:rPr>
        <w:t>: Boiler Schematic Diagram</w:t>
      </w:r>
      <w:bookmarkEnd w:id="198"/>
      <w:bookmarkEnd w:id="199"/>
    </w:p>
    <w:p w:rsidR="00DE093E" w:rsidRPr="00661995" w:rsidRDefault="00DE093E" w:rsidP="00DE093E">
      <w:pPr>
        <w:jc w:val="both"/>
        <w:rPr>
          <w:rFonts w:asciiTheme="majorBidi" w:hAnsiTheme="majorBidi" w:cstheme="majorBidi"/>
        </w:rPr>
      </w:pPr>
      <w:r w:rsidRPr="00661995">
        <w:rPr>
          <w:rFonts w:asciiTheme="majorBidi" w:hAnsiTheme="majorBidi" w:cstheme="majorBidi"/>
        </w:rPr>
        <w:t>Corresponding ISO 50001 requirements, for the documentation item 4.5.4, the following parameters should be recorded.</w:t>
      </w:r>
    </w:p>
    <w:p w:rsidR="00DE093E" w:rsidRPr="00661995" w:rsidRDefault="00DE093E" w:rsidP="00DE093E">
      <w:pPr>
        <w:pStyle w:val="ListParagraph"/>
        <w:numPr>
          <w:ilvl w:val="0"/>
          <w:numId w:val="26"/>
        </w:numPr>
        <w:rPr>
          <w:rFonts w:asciiTheme="majorBidi" w:hAnsiTheme="majorBidi" w:cstheme="majorBidi"/>
        </w:rPr>
      </w:pPr>
      <w:r w:rsidRPr="00661995">
        <w:rPr>
          <w:rFonts w:asciiTheme="majorBidi" w:hAnsiTheme="majorBidi" w:cstheme="majorBidi"/>
        </w:rPr>
        <w:t>Inlet cold water temperature</w:t>
      </w:r>
    </w:p>
    <w:p w:rsidR="00DE093E" w:rsidRPr="00661995" w:rsidRDefault="00DE093E" w:rsidP="00DE093E">
      <w:pPr>
        <w:pStyle w:val="ListParagraph"/>
        <w:numPr>
          <w:ilvl w:val="0"/>
          <w:numId w:val="26"/>
        </w:numPr>
        <w:rPr>
          <w:rFonts w:asciiTheme="majorBidi" w:hAnsiTheme="majorBidi" w:cstheme="majorBidi"/>
        </w:rPr>
      </w:pPr>
      <w:r w:rsidRPr="00661995">
        <w:rPr>
          <w:rFonts w:asciiTheme="majorBidi" w:hAnsiTheme="majorBidi" w:cstheme="majorBidi"/>
        </w:rPr>
        <w:t>Outlet hot water temperature</w:t>
      </w:r>
    </w:p>
    <w:p w:rsidR="00DE093E" w:rsidRPr="00661995" w:rsidRDefault="00DE093E" w:rsidP="00DE093E">
      <w:pPr>
        <w:pStyle w:val="ListParagraph"/>
        <w:numPr>
          <w:ilvl w:val="0"/>
          <w:numId w:val="26"/>
        </w:numPr>
        <w:rPr>
          <w:rFonts w:asciiTheme="majorBidi" w:hAnsiTheme="majorBidi" w:cstheme="majorBidi"/>
        </w:rPr>
      </w:pPr>
      <w:r w:rsidRPr="00661995">
        <w:rPr>
          <w:rFonts w:asciiTheme="majorBidi" w:hAnsiTheme="majorBidi" w:cstheme="majorBidi"/>
        </w:rPr>
        <w:t>Inlet water flow rate</w:t>
      </w:r>
    </w:p>
    <w:p w:rsidR="00DE093E" w:rsidRPr="00661995" w:rsidRDefault="00DE093E" w:rsidP="00DE093E">
      <w:pPr>
        <w:pStyle w:val="ListParagraph"/>
        <w:numPr>
          <w:ilvl w:val="0"/>
          <w:numId w:val="26"/>
        </w:numPr>
        <w:rPr>
          <w:rFonts w:asciiTheme="majorBidi" w:hAnsiTheme="majorBidi" w:cstheme="majorBidi"/>
        </w:rPr>
      </w:pPr>
      <w:r w:rsidRPr="00661995">
        <w:rPr>
          <w:rFonts w:asciiTheme="majorBidi" w:hAnsiTheme="majorBidi" w:cstheme="majorBidi"/>
        </w:rPr>
        <w:t>Inlet gas flow rate</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Some values are already known, such as the calorific value (heating value) of the LPG gas and water specific heat.</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Based on the previous values, an analysis can be established, where the quantity and price of the fuel can be determined.</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 xml:space="preserve">The main analysis formula is </w:t>
      </w:r>
    </w:p>
    <w:p w:rsidR="00DE093E" w:rsidRPr="00661995" w:rsidRDefault="00DE093E" w:rsidP="00DE093E">
      <w:pPr>
        <w:ind w:left="2880" w:firstLine="720"/>
        <w:jc w:val="both"/>
        <w:rPr>
          <w:rFonts w:asciiTheme="majorBidi" w:hAnsiTheme="majorBidi" w:cstheme="majorBidi"/>
        </w:rPr>
      </w:pPr>
      <w:r w:rsidRPr="00661995">
        <w:rPr>
          <w:rFonts w:asciiTheme="majorBidi" w:hAnsiTheme="majorBidi" w:cstheme="majorBidi"/>
        </w:rPr>
        <w:t xml:space="preserve">Q = ṁ * </w:t>
      </w:r>
      <w:proofErr w:type="spellStart"/>
      <w:r w:rsidRPr="00661995">
        <w:rPr>
          <w:rFonts w:asciiTheme="majorBidi" w:hAnsiTheme="majorBidi" w:cstheme="majorBidi"/>
        </w:rPr>
        <w:t>Cp</w:t>
      </w:r>
      <w:proofErr w:type="spellEnd"/>
      <w:r w:rsidRPr="00661995">
        <w:rPr>
          <w:rFonts w:asciiTheme="majorBidi" w:hAnsiTheme="majorBidi" w:cstheme="majorBidi"/>
        </w:rPr>
        <w:t xml:space="preserve"> * (T1-T2)</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 xml:space="preserve">Where ṁ is the flow rate of the water, </w:t>
      </w:r>
      <w:proofErr w:type="spellStart"/>
      <w:r w:rsidRPr="00661995">
        <w:rPr>
          <w:rFonts w:asciiTheme="majorBidi" w:hAnsiTheme="majorBidi" w:cstheme="majorBidi"/>
        </w:rPr>
        <w:t>Cp</w:t>
      </w:r>
      <w:proofErr w:type="spellEnd"/>
      <w:r w:rsidRPr="00661995">
        <w:rPr>
          <w:rFonts w:asciiTheme="majorBidi" w:hAnsiTheme="majorBidi" w:cstheme="majorBidi"/>
        </w:rPr>
        <w:t xml:space="preserve"> is the water specific heat, T1 is the hot water temperature and T2 is the cold water temperature.</w:t>
      </w:r>
    </w:p>
    <w:p w:rsidR="00DE093E" w:rsidRPr="00661995" w:rsidRDefault="00DE093E" w:rsidP="00DE093E">
      <w:pPr>
        <w:jc w:val="both"/>
        <w:rPr>
          <w:rFonts w:asciiTheme="majorBidi" w:hAnsiTheme="majorBidi" w:cstheme="majorBidi"/>
        </w:rPr>
      </w:pPr>
      <w:r w:rsidRPr="00661995">
        <w:rPr>
          <w:rFonts w:asciiTheme="majorBidi" w:hAnsiTheme="majorBidi" w:cstheme="majorBidi"/>
        </w:rPr>
        <w:t>Using this formula, the heat that the water gains from the combustion process is represented by Q value.</w:t>
      </w:r>
    </w:p>
    <w:p w:rsidR="00DE093E" w:rsidRPr="00661995" w:rsidRDefault="00DE093E" w:rsidP="00DE093E">
      <w:pPr>
        <w:jc w:val="both"/>
        <w:rPr>
          <w:rFonts w:asciiTheme="majorBidi" w:eastAsiaTheme="minorEastAsia" w:hAnsiTheme="majorBidi" w:cstheme="majorBidi"/>
        </w:rPr>
      </w:pPr>
      <w:r w:rsidRPr="00661995">
        <w:rPr>
          <w:rFonts w:asciiTheme="majorBidi" w:hAnsiTheme="majorBidi" w:cstheme="majorBidi"/>
        </w:rPr>
        <w:t xml:space="preserve">Efficiency = </w:t>
      </w:r>
      <m:oMath>
        <m:f>
          <m:fPr>
            <m:ctrlPr>
              <w:rPr>
                <w:rFonts w:ascii="Cambria Math" w:hAnsi="Cambria Math" w:cstheme="majorBidi"/>
                <w:i/>
              </w:rPr>
            </m:ctrlPr>
          </m:fPr>
          <m:num>
            <m:r>
              <w:rPr>
                <w:rFonts w:ascii="Cambria Math" w:hAnsi="Cambria Math" w:cstheme="majorBidi"/>
              </w:rPr>
              <m:t>Q</m:t>
            </m:r>
          </m:num>
          <m:den>
            <m:r>
              <w:rPr>
                <w:rFonts w:ascii="Cambria Math" w:hAnsi="Cambria Math" w:cstheme="majorBidi"/>
              </w:rPr>
              <m:t>HV*</m:t>
            </m:r>
            <m:r>
              <m:rPr>
                <m:sty m:val="p"/>
              </m:rPr>
              <w:rPr>
                <w:rFonts w:ascii="Cambria Math" w:eastAsiaTheme="minorEastAsia" w:hAnsi="Cambria Math" w:cstheme="majorBidi"/>
              </w:rPr>
              <m:t>m</m:t>
            </m:r>
            <m:r>
              <m:rPr>
                <m:sty m:val="p"/>
              </m:rPr>
              <w:rPr>
                <w:rFonts w:ascii="Cambria Math" w:eastAsiaTheme="minorEastAsia" w:hAnsi="Cambria Math" w:cstheme="majorBidi"/>
                <w:vertAlign w:val="subscript"/>
              </w:rPr>
              <m:t>f</m:t>
            </m:r>
          </m:den>
        </m:f>
      </m:oMath>
    </w:p>
    <w:p w:rsidR="00DE093E" w:rsidRDefault="00DE093E" w:rsidP="00DE093E">
      <w:pPr>
        <w:jc w:val="both"/>
        <w:rPr>
          <w:rFonts w:asciiTheme="majorBidi" w:eastAsiaTheme="minorEastAsia" w:hAnsiTheme="majorBidi" w:cstheme="majorBidi"/>
        </w:rPr>
      </w:pPr>
      <w:r w:rsidRPr="00661995">
        <w:rPr>
          <w:rFonts w:asciiTheme="majorBidi" w:eastAsiaTheme="minorEastAsia" w:hAnsiTheme="majorBidi" w:cstheme="majorBidi"/>
        </w:rPr>
        <w:t>Where HV is the heating value and m</w:t>
      </w:r>
      <w:r w:rsidRPr="00661995">
        <w:rPr>
          <w:rFonts w:asciiTheme="majorBidi" w:eastAsiaTheme="minorEastAsia" w:hAnsiTheme="majorBidi" w:cstheme="majorBidi"/>
          <w:vertAlign w:val="subscript"/>
        </w:rPr>
        <w:t>f</w:t>
      </w:r>
      <w:r w:rsidRPr="00661995">
        <w:rPr>
          <w:rFonts w:asciiTheme="majorBidi" w:eastAsiaTheme="minorEastAsia" w:hAnsiTheme="majorBidi" w:cstheme="majorBidi"/>
        </w:rPr>
        <w:t xml:space="preserve"> is the mass of fuel.</w:t>
      </w:r>
    </w:p>
    <w:p w:rsidR="00DE093E" w:rsidRPr="006121CD" w:rsidRDefault="00DE093E" w:rsidP="00DE093E">
      <w:pPr>
        <w:jc w:val="both"/>
        <w:rPr>
          <w:rFonts w:asciiTheme="majorBidi" w:eastAsiaTheme="minorEastAsia" w:hAnsiTheme="majorBidi" w:cstheme="majorBidi"/>
          <w:u w:val="single"/>
        </w:rPr>
      </w:pPr>
      <w:r>
        <w:rPr>
          <w:rFonts w:asciiTheme="majorBidi" w:hAnsiTheme="majorBidi" w:cstheme="majorBidi"/>
          <w:u w:val="single"/>
        </w:rPr>
        <w:lastRenderedPageBreak/>
        <w:t>Conclusion and</w:t>
      </w:r>
      <w:r w:rsidRPr="006121CD">
        <w:rPr>
          <w:rFonts w:asciiTheme="majorBidi" w:eastAsiaTheme="minorEastAsia" w:hAnsiTheme="majorBidi" w:cstheme="majorBidi"/>
          <w:u w:val="single"/>
        </w:rPr>
        <w:t xml:space="preserve"> Energy Saving Opportunity</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 xml:space="preserve">In the hospital boilers, the efficiency obtained by the combustion analyzer was approximately 80%. Typical efficiency for gas boilers is usually 95%. </w:t>
      </w:r>
    </w:p>
    <w:p w:rsidR="00DE093E" w:rsidRDefault="00DE093E" w:rsidP="00DE093E">
      <w:pPr>
        <w:jc w:val="both"/>
        <w:rPr>
          <w:rFonts w:asciiTheme="majorBidi" w:eastAsiaTheme="minorEastAsia" w:hAnsiTheme="majorBidi" w:cstheme="majorBidi"/>
        </w:rPr>
      </w:pPr>
      <w:r w:rsidRPr="002B400E">
        <w:rPr>
          <w:rFonts w:asciiTheme="majorBidi" w:eastAsiaTheme="minorEastAsia" w:hAnsiTheme="majorBidi" w:cstheme="majorBidi"/>
        </w:rPr>
        <w:t>LPG has a typical specific calorific value of 46.1 MJ/kg</w:t>
      </w:r>
      <w:r>
        <w:rPr>
          <w:rFonts w:asciiTheme="majorBidi" w:eastAsiaTheme="minorEastAsia" w:hAnsiTheme="majorBidi" w:cstheme="majorBidi"/>
        </w:rPr>
        <w:t>.</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Annual gas consumption in the hospital is nearly 90000NIS = 22500kg.</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The following formula represents the relation between input energy, output energy and the efficiency:</w:t>
      </w:r>
    </w:p>
    <w:p w:rsidR="00DE093E" w:rsidRDefault="00DE093E" w:rsidP="00DE093E">
      <w:pPr>
        <w:jc w:val="center"/>
        <w:rPr>
          <w:rFonts w:asciiTheme="majorBidi" w:eastAsiaTheme="minorEastAsia" w:hAnsiTheme="majorBidi" w:cstheme="majorBidi"/>
        </w:rPr>
      </w:pPr>
      <w:r>
        <w:rPr>
          <w:rFonts w:asciiTheme="majorBidi" w:eastAsiaTheme="minorEastAsia" w:hAnsiTheme="majorBidi" w:cstheme="majorBidi"/>
        </w:rPr>
        <w:t xml:space="preserve">Efficiency = </w:t>
      </w:r>
      <m:oMath>
        <m:f>
          <m:fPr>
            <m:ctrlPr>
              <w:rPr>
                <w:rFonts w:ascii="Cambria Math" w:eastAsiaTheme="minorEastAsia" w:hAnsi="Cambria Math" w:cstheme="majorBidi"/>
                <w:i/>
              </w:rPr>
            </m:ctrlPr>
          </m:fPr>
          <m:num>
            <m:r>
              <w:rPr>
                <w:rFonts w:ascii="Cambria Math" w:eastAsiaTheme="minorEastAsia" w:hAnsi="Cambria Math" w:cstheme="majorBidi"/>
              </w:rPr>
              <m:t>output energy</m:t>
            </m:r>
          </m:num>
          <m:den>
            <m:r>
              <w:rPr>
                <w:rFonts w:ascii="Cambria Math" w:eastAsiaTheme="minorEastAsia" w:hAnsi="Cambria Math" w:cstheme="majorBidi"/>
              </w:rPr>
              <m:t>input energy</m:t>
            </m:r>
          </m:den>
        </m:f>
      </m:oMath>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Current boilers consume 22500kg * 46.1MJ/kg = 1037.25GJ of energy (This is the input value for boilers).</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The actual amount of heat that is used for the heating process (output value) is 80% * 1037.25GJ = 829.8GJ</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Changing the hospital boilers to new boilers raise the efficiency from 80% to 95%. Using the new efficiency with the hospital energy needs:</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The new input is:</w:t>
      </w:r>
    </w:p>
    <w:p w:rsidR="00DE093E" w:rsidRDefault="00DE093E" w:rsidP="00DE093E">
      <w:pPr>
        <w:jc w:val="center"/>
        <w:rPr>
          <w:rFonts w:asciiTheme="majorBidi" w:eastAsiaTheme="minorEastAsia" w:hAnsiTheme="majorBidi" w:cstheme="majorBidi"/>
        </w:rPr>
      </w:pPr>
      <m:oMath>
        <m:f>
          <m:fPr>
            <m:ctrlPr>
              <w:rPr>
                <w:rFonts w:ascii="Cambria Math" w:eastAsiaTheme="minorEastAsia" w:hAnsi="Cambria Math" w:cstheme="majorBidi"/>
                <w:i/>
              </w:rPr>
            </m:ctrlPr>
          </m:fPr>
          <m:num>
            <m:r>
              <m:rPr>
                <m:sty m:val="p"/>
              </m:rPr>
              <w:rPr>
                <w:rFonts w:ascii="Cambria Math" w:eastAsiaTheme="minorEastAsia" w:hAnsi="Cambria Math" w:cstheme="majorBidi"/>
              </w:rPr>
              <m:t xml:space="preserve">829.8GJ </m:t>
            </m:r>
          </m:num>
          <m:den>
            <m:r>
              <m:rPr>
                <m:sty m:val="p"/>
              </m:rPr>
              <w:rPr>
                <w:rFonts w:ascii="Cambria Math" w:eastAsiaTheme="minorEastAsia" w:hAnsi="Cambria Math" w:cstheme="majorBidi"/>
              </w:rPr>
              <m:t>95%</m:t>
            </m:r>
          </m:den>
        </m:f>
      </m:oMath>
      <w:r>
        <w:rPr>
          <w:rFonts w:asciiTheme="majorBidi" w:eastAsiaTheme="minorEastAsia" w:hAnsiTheme="majorBidi" w:cstheme="majorBidi"/>
        </w:rPr>
        <w:t xml:space="preserve"> = 873.4GJ</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This means that the hospital will save (1037.25GJ - 873.4GJ) = 164GJ by changing boilers.</w:t>
      </w:r>
    </w:p>
    <w:p w:rsidR="00DE093E" w:rsidRDefault="00DE093E" w:rsidP="00DE093E">
      <w:pPr>
        <w:jc w:val="both"/>
        <w:rPr>
          <w:rFonts w:asciiTheme="majorBidi" w:eastAsiaTheme="minorEastAsia" w:hAnsiTheme="majorBidi" w:cstheme="majorBidi"/>
        </w:rPr>
      </w:pPr>
      <w:r>
        <w:rPr>
          <w:rFonts w:asciiTheme="majorBidi" w:eastAsiaTheme="minorEastAsia" w:hAnsiTheme="majorBidi" w:cstheme="majorBidi"/>
        </w:rPr>
        <w:t>Reversing the value into kilograms:</w:t>
      </w:r>
    </w:p>
    <w:p w:rsidR="00DE093E" w:rsidRDefault="00DE093E" w:rsidP="00DE093E">
      <w:pPr>
        <w:jc w:val="center"/>
        <w:rPr>
          <w:rFonts w:asciiTheme="majorBidi" w:eastAsiaTheme="minorEastAsia" w:hAnsiTheme="majorBidi" w:cstheme="majorBidi"/>
        </w:rPr>
      </w:pPr>
      <w:r>
        <w:rPr>
          <w:rFonts w:asciiTheme="majorBidi" w:eastAsiaTheme="minorEastAsia" w:hAnsiTheme="majorBidi" w:cstheme="majorBidi"/>
        </w:rPr>
        <w:t xml:space="preserve">LPG (kg) = </w:t>
      </w:r>
      <m:oMath>
        <m:f>
          <m:fPr>
            <m:ctrlPr>
              <w:rPr>
                <w:rFonts w:ascii="Cambria Math" w:eastAsiaTheme="minorEastAsia" w:hAnsi="Cambria Math" w:cstheme="majorBidi"/>
                <w:i/>
              </w:rPr>
            </m:ctrlPr>
          </m:fPr>
          <m:num>
            <m:r>
              <m:rPr>
                <m:sty m:val="p"/>
              </m:rPr>
              <w:rPr>
                <w:rFonts w:ascii="Cambria Math" w:eastAsiaTheme="minorEastAsia" w:hAnsi="Cambria Math" w:cstheme="majorBidi"/>
              </w:rPr>
              <m:t>164000MJ</m:t>
            </m:r>
          </m:num>
          <m:den>
            <m:r>
              <w:rPr>
                <w:rFonts w:ascii="Cambria Math" w:eastAsiaTheme="minorEastAsia" w:hAnsi="Cambria Math" w:cstheme="majorBidi"/>
              </w:rPr>
              <m:t>46.1MJ/kg</m:t>
            </m:r>
          </m:den>
        </m:f>
      </m:oMath>
      <w:r>
        <w:rPr>
          <w:rFonts w:asciiTheme="majorBidi" w:eastAsiaTheme="minorEastAsia" w:hAnsiTheme="majorBidi" w:cstheme="majorBidi"/>
        </w:rPr>
        <w:t xml:space="preserve"> = 3550kg</w:t>
      </w:r>
    </w:p>
    <w:p w:rsidR="00DE093E" w:rsidRPr="00661995" w:rsidRDefault="00DE093E" w:rsidP="00DE093E">
      <w:pPr>
        <w:jc w:val="both"/>
        <w:rPr>
          <w:rFonts w:asciiTheme="majorBidi" w:eastAsiaTheme="minorEastAsia" w:hAnsiTheme="majorBidi" w:cstheme="majorBidi"/>
        </w:rPr>
      </w:pPr>
      <w:r>
        <w:rPr>
          <w:rFonts w:asciiTheme="majorBidi" w:eastAsiaTheme="minorEastAsia" w:hAnsiTheme="majorBidi" w:cstheme="majorBidi"/>
        </w:rPr>
        <w:t>Finally, savings per year = 3550kg * 4NIS/kg = 14200NIS</w:t>
      </w:r>
    </w:p>
    <w:p w:rsidR="00DE093E" w:rsidRDefault="00DE093E" w:rsidP="00DE093E">
      <w:pPr>
        <w:pStyle w:val="Heading3"/>
      </w:pPr>
      <w:bookmarkStart w:id="200" w:name="_Toc468862936"/>
      <w:bookmarkStart w:id="201" w:name="_Toc469238476"/>
      <w:r>
        <w:t>5.3.3 Chillers</w:t>
      </w:r>
      <w:bookmarkEnd w:id="200"/>
      <w:bookmarkEnd w:id="201"/>
    </w:p>
    <w:p w:rsidR="00DE093E" w:rsidRPr="00F66F9C" w:rsidRDefault="00DE093E" w:rsidP="00DE093E">
      <w:pPr>
        <w:rPr>
          <w:rFonts w:asciiTheme="majorBidi" w:hAnsiTheme="majorBidi" w:cstheme="majorBidi"/>
        </w:rPr>
      </w:pPr>
      <w:r w:rsidRPr="00F66F9C">
        <w:rPr>
          <w:rFonts w:asciiTheme="majorBidi" w:hAnsiTheme="majorBidi" w:cstheme="majorBidi"/>
        </w:rPr>
        <w:t>The hospital installed an air cooled water chiller one year ago. Specifications of this chiller are as follows:</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 xml:space="preserve">Model: </w:t>
      </w:r>
      <w:proofErr w:type="spellStart"/>
      <w:r w:rsidRPr="00F66F9C">
        <w:rPr>
          <w:rFonts w:asciiTheme="majorBidi" w:hAnsiTheme="majorBidi" w:cstheme="majorBidi"/>
        </w:rPr>
        <w:t>PSCc</w:t>
      </w:r>
      <w:proofErr w:type="spellEnd"/>
      <w:r w:rsidRPr="00F66F9C">
        <w:rPr>
          <w:rFonts w:asciiTheme="majorBidi" w:hAnsiTheme="majorBidi" w:cstheme="majorBidi"/>
        </w:rPr>
        <w:t xml:space="preserve"> 145, PETRA ENGINEERING INDUSTRIES manufacturing</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Three phase power supply - 3ɸ, Voltage = 380V, freq. = 50Hz.</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6 compressor motors (380V, 3ɸ, 50Hz)</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6 condensers  fan motors (380V, 3ɸ, 50Hz)</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Chiller minimum water flow rate = 239.2 gallon per minute</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Minimum water loop volume = 1795.8 gallon</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Refrigerant: R-407c</w:t>
      </w:r>
    </w:p>
    <w:p w:rsidR="00DE093E" w:rsidRPr="00F66F9C" w:rsidRDefault="00DE093E" w:rsidP="00DE093E">
      <w:pPr>
        <w:pStyle w:val="ListParagraph"/>
        <w:numPr>
          <w:ilvl w:val="0"/>
          <w:numId w:val="27"/>
        </w:numPr>
        <w:rPr>
          <w:rFonts w:asciiTheme="majorBidi" w:hAnsiTheme="majorBidi" w:cstheme="majorBidi"/>
        </w:rPr>
      </w:pPr>
      <w:r w:rsidRPr="00F66F9C">
        <w:rPr>
          <w:rFonts w:asciiTheme="majorBidi" w:hAnsiTheme="majorBidi" w:cstheme="majorBidi"/>
        </w:rPr>
        <w:t>Refrigeration capacity: 160 T.R.</w:t>
      </w:r>
    </w:p>
    <w:p w:rsidR="00DE093E" w:rsidRPr="00F66F9C" w:rsidRDefault="00DE093E" w:rsidP="00DE093E">
      <w:pPr>
        <w:rPr>
          <w:rFonts w:asciiTheme="majorBidi" w:hAnsiTheme="majorBidi" w:cstheme="majorBidi"/>
        </w:rPr>
      </w:pPr>
      <w:r w:rsidRPr="00F66F9C">
        <w:rPr>
          <w:rFonts w:asciiTheme="majorBidi" w:hAnsiTheme="majorBidi" w:cstheme="majorBidi"/>
        </w:rPr>
        <w:t>The cooling process in a chiller goes as following:</w:t>
      </w:r>
    </w:p>
    <w:p w:rsidR="00DE093E" w:rsidRPr="00F66F9C" w:rsidRDefault="00DE093E" w:rsidP="00DE093E">
      <w:pPr>
        <w:pStyle w:val="ListParagraph"/>
        <w:numPr>
          <w:ilvl w:val="0"/>
          <w:numId w:val="28"/>
        </w:numPr>
        <w:rPr>
          <w:rFonts w:asciiTheme="majorBidi" w:hAnsiTheme="majorBidi" w:cstheme="majorBidi"/>
        </w:rPr>
      </w:pPr>
      <w:r w:rsidRPr="00F66F9C">
        <w:rPr>
          <w:rFonts w:asciiTheme="majorBidi" w:hAnsiTheme="majorBidi" w:cstheme="majorBidi"/>
        </w:rPr>
        <w:lastRenderedPageBreak/>
        <w:t>Water starts to move in the refrigeration loop through the chiller.</w:t>
      </w:r>
    </w:p>
    <w:p w:rsidR="00DE093E" w:rsidRPr="00F66F9C" w:rsidRDefault="00DE093E" w:rsidP="00DE093E">
      <w:pPr>
        <w:pStyle w:val="ListParagraph"/>
        <w:numPr>
          <w:ilvl w:val="0"/>
          <w:numId w:val="28"/>
        </w:numPr>
        <w:rPr>
          <w:rFonts w:asciiTheme="majorBidi" w:hAnsiTheme="majorBidi" w:cstheme="majorBidi"/>
        </w:rPr>
      </w:pPr>
      <w:r w:rsidRPr="00F66F9C">
        <w:rPr>
          <w:rFonts w:asciiTheme="majorBidi" w:hAnsiTheme="majorBidi" w:cstheme="majorBidi"/>
        </w:rPr>
        <w:t>Refrigeration cycle devices start operating to reduce the temperature of the water.</w:t>
      </w:r>
    </w:p>
    <w:p w:rsidR="00DE093E" w:rsidRPr="00F66F9C" w:rsidRDefault="00DE093E" w:rsidP="00DE093E">
      <w:pPr>
        <w:pStyle w:val="ListParagraph"/>
        <w:numPr>
          <w:ilvl w:val="0"/>
          <w:numId w:val="28"/>
        </w:numPr>
        <w:rPr>
          <w:rFonts w:asciiTheme="majorBidi" w:hAnsiTheme="majorBidi" w:cstheme="majorBidi"/>
        </w:rPr>
      </w:pPr>
      <w:r w:rsidRPr="00F66F9C">
        <w:rPr>
          <w:rFonts w:asciiTheme="majorBidi" w:hAnsiTheme="majorBidi" w:cstheme="majorBidi"/>
        </w:rPr>
        <w:t>The air gets cooler by losing its heat through a heat exchanger.</w:t>
      </w:r>
    </w:p>
    <w:p w:rsidR="00DE093E" w:rsidRPr="00F66F9C" w:rsidRDefault="00DE093E" w:rsidP="00DE093E">
      <w:pPr>
        <w:pStyle w:val="ListParagraph"/>
        <w:numPr>
          <w:ilvl w:val="0"/>
          <w:numId w:val="28"/>
        </w:numPr>
        <w:rPr>
          <w:rFonts w:asciiTheme="majorBidi" w:hAnsiTheme="majorBidi" w:cstheme="majorBidi"/>
        </w:rPr>
      </w:pPr>
      <w:r w:rsidRPr="00F66F9C">
        <w:rPr>
          <w:rFonts w:asciiTheme="majorBidi" w:hAnsiTheme="majorBidi" w:cstheme="majorBidi"/>
        </w:rPr>
        <w:t>Cold air is pumped through the ducts to the targeted areas.</w:t>
      </w:r>
    </w:p>
    <w:p w:rsidR="00DE093E" w:rsidRPr="00F66F9C" w:rsidRDefault="00DE093E" w:rsidP="00DE093E">
      <w:pPr>
        <w:rPr>
          <w:rFonts w:asciiTheme="majorBidi" w:hAnsiTheme="majorBidi" w:cstheme="majorBidi"/>
        </w:rPr>
      </w:pPr>
      <w:r w:rsidRPr="00F66F9C">
        <w:rPr>
          <w:rFonts w:asciiTheme="majorBidi" w:hAnsiTheme="majorBidi" w:cstheme="majorBidi"/>
        </w:rPr>
        <w:t>Corresponding ISO 50001 requirements, for the documentation item 4.5.4, the following parameters should be recorded.</w:t>
      </w:r>
    </w:p>
    <w:p w:rsidR="00DE093E" w:rsidRPr="00F66F9C" w:rsidRDefault="00DE093E" w:rsidP="00DE093E">
      <w:pPr>
        <w:pStyle w:val="ListParagraph"/>
        <w:numPr>
          <w:ilvl w:val="0"/>
          <w:numId w:val="26"/>
        </w:numPr>
        <w:rPr>
          <w:rFonts w:asciiTheme="majorBidi" w:hAnsiTheme="majorBidi" w:cstheme="majorBidi"/>
        </w:rPr>
      </w:pPr>
      <w:r w:rsidRPr="00F66F9C">
        <w:rPr>
          <w:rFonts w:asciiTheme="majorBidi" w:hAnsiTheme="majorBidi" w:cstheme="majorBidi"/>
        </w:rPr>
        <w:t>loop water inlet temperature</w:t>
      </w:r>
    </w:p>
    <w:p w:rsidR="00DE093E" w:rsidRPr="00F66F9C" w:rsidRDefault="00DE093E" w:rsidP="00DE093E">
      <w:pPr>
        <w:pStyle w:val="ListParagraph"/>
        <w:numPr>
          <w:ilvl w:val="0"/>
          <w:numId w:val="26"/>
        </w:numPr>
        <w:rPr>
          <w:rFonts w:asciiTheme="majorBidi" w:hAnsiTheme="majorBidi" w:cstheme="majorBidi"/>
        </w:rPr>
      </w:pPr>
      <w:r w:rsidRPr="00F66F9C">
        <w:rPr>
          <w:rFonts w:asciiTheme="majorBidi" w:hAnsiTheme="majorBidi" w:cstheme="majorBidi"/>
        </w:rPr>
        <w:t>loop water outlet temperature</w:t>
      </w:r>
    </w:p>
    <w:p w:rsidR="00DE093E" w:rsidRPr="00F66F9C" w:rsidRDefault="00DE093E" w:rsidP="00DE093E">
      <w:pPr>
        <w:pStyle w:val="ListParagraph"/>
        <w:numPr>
          <w:ilvl w:val="0"/>
          <w:numId w:val="26"/>
        </w:numPr>
        <w:rPr>
          <w:rFonts w:asciiTheme="majorBidi" w:hAnsiTheme="majorBidi" w:cstheme="majorBidi"/>
        </w:rPr>
      </w:pPr>
      <w:r w:rsidRPr="00F66F9C">
        <w:rPr>
          <w:rFonts w:asciiTheme="majorBidi" w:hAnsiTheme="majorBidi" w:cstheme="majorBidi"/>
        </w:rPr>
        <w:t>loop water volume or the flow rate</w:t>
      </w:r>
    </w:p>
    <w:p w:rsidR="00DE093E" w:rsidRPr="00F66F9C" w:rsidRDefault="00DE093E" w:rsidP="00DE093E">
      <w:pPr>
        <w:pStyle w:val="ListParagraph"/>
        <w:numPr>
          <w:ilvl w:val="0"/>
          <w:numId w:val="26"/>
        </w:numPr>
        <w:rPr>
          <w:rFonts w:asciiTheme="majorBidi" w:hAnsiTheme="majorBidi" w:cstheme="majorBidi"/>
        </w:rPr>
      </w:pPr>
      <w:r w:rsidRPr="00F66F9C">
        <w:rPr>
          <w:rFonts w:asciiTheme="majorBidi" w:hAnsiTheme="majorBidi" w:cstheme="majorBidi"/>
        </w:rPr>
        <w:t>electrical current used by the chiller</w:t>
      </w:r>
    </w:p>
    <w:p w:rsidR="00DE093E" w:rsidRPr="00F66F9C" w:rsidRDefault="00DE093E" w:rsidP="00DE093E">
      <w:pPr>
        <w:rPr>
          <w:rFonts w:asciiTheme="majorBidi" w:hAnsiTheme="majorBidi" w:cstheme="majorBidi"/>
        </w:rPr>
      </w:pPr>
    </w:p>
    <w:p w:rsidR="00DE093E" w:rsidRPr="00F66F9C" w:rsidRDefault="00DE093E" w:rsidP="00DE093E">
      <w:pPr>
        <w:jc w:val="both"/>
        <w:rPr>
          <w:rFonts w:asciiTheme="majorBidi" w:hAnsiTheme="majorBidi" w:cstheme="majorBidi"/>
        </w:rPr>
      </w:pPr>
      <w:r w:rsidRPr="00F66F9C">
        <w:rPr>
          <w:rFonts w:asciiTheme="majorBidi" w:hAnsiTheme="majorBidi" w:cstheme="majorBidi"/>
        </w:rPr>
        <w:t xml:space="preserve">The main analysis formula is </w:t>
      </w:r>
    </w:p>
    <w:p w:rsidR="00DE093E" w:rsidRPr="00F66F9C" w:rsidRDefault="00DE093E" w:rsidP="00DE093E">
      <w:pPr>
        <w:ind w:left="2880" w:firstLine="720"/>
        <w:jc w:val="both"/>
        <w:rPr>
          <w:rFonts w:asciiTheme="majorBidi" w:hAnsiTheme="majorBidi" w:cstheme="majorBidi"/>
        </w:rPr>
      </w:pPr>
      <w:r w:rsidRPr="00F66F9C">
        <w:rPr>
          <w:rFonts w:asciiTheme="majorBidi" w:hAnsiTheme="majorBidi" w:cstheme="majorBidi"/>
        </w:rPr>
        <w:t xml:space="preserve">Q = ṁ * </w:t>
      </w:r>
      <w:proofErr w:type="spellStart"/>
      <w:r w:rsidRPr="00F66F9C">
        <w:rPr>
          <w:rFonts w:asciiTheme="majorBidi" w:hAnsiTheme="majorBidi" w:cstheme="majorBidi"/>
        </w:rPr>
        <w:t>Cp</w:t>
      </w:r>
      <w:proofErr w:type="spellEnd"/>
      <w:r w:rsidRPr="00F66F9C">
        <w:rPr>
          <w:rFonts w:asciiTheme="majorBidi" w:hAnsiTheme="majorBidi" w:cstheme="majorBidi"/>
        </w:rPr>
        <w:t xml:space="preserve"> * (T1-T2)</w:t>
      </w:r>
    </w:p>
    <w:p w:rsidR="00DE093E" w:rsidRPr="00F66F9C" w:rsidRDefault="00DE093E" w:rsidP="00DE093E">
      <w:pPr>
        <w:jc w:val="both"/>
        <w:rPr>
          <w:rFonts w:asciiTheme="majorBidi" w:hAnsiTheme="majorBidi" w:cstheme="majorBidi"/>
        </w:rPr>
      </w:pPr>
      <w:r w:rsidRPr="00F66F9C">
        <w:rPr>
          <w:rFonts w:asciiTheme="majorBidi" w:hAnsiTheme="majorBidi" w:cstheme="majorBidi"/>
        </w:rPr>
        <w:t xml:space="preserve">Where ṁ is the flow rate of the water, </w:t>
      </w:r>
      <w:proofErr w:type="spellStart"/>
      <w:r w:rsidRPr="00F66F9C">
        <w:rPr>
          <w:rFonts w:asciiTheme="majorBidi" w:hAnsiTheme="majorBidi" w:cstheme="majorBidi"/>
        </w:rPr>
        <w:t>Cp</w:t>
      </w:r>
      <w:proofErr w:type="spellEnd"/>
      <w:r w:rsidRPr="00F66F9C">
        <w:rPr>
          <w:rFonts w:asciiTheme="majorBidi" w:hAnsiTheme="majorBidi" w:cstheme="majorBidi"/>
        </w:rPr>
        <w:t xml:space="preserve"> is the water specific heat, T1 is the loop inlet water temperature and T2 is the cold outlet water temperature.</w:t>
      </w:r>
    </w:p>
    <w:p w:rsidR="00DE093E" w:rsidRDefault="00DE093E" w:rsidP="00DE093E">
      <w:pPr>
        <w:jc w:val="both"/>
        <w:rPr>
          <w:rFonts w:asciiTheme="majorBidi" w:hAnsiTheme="majorBidi" w:cstheme="majorBidi"/>
        </w:rPr>
      </w:pPr>
      <w:r w:rsidRPr="00F66F9C">
        <w:rPr>
          <w:rFonts w:asciiTheme="majorBidi" w:hAnsiTheme="majorBidi" w:cstheme="majorBidi"/>
        </w:rPr>
        <w:t>Using this formula, the heat that the water loses in the refrigeration cycle is represented by Q value.</w:t>
      </w:r>
    </w:p>
    <w:p w:rsidR="00DE093E" w:rsidRPr="006121CD" w:rsidRDefault="00DE093E" w:rsidP="00DE093E">
      <w:pPr>
        <w:jc w:val="both"/>
        <w:rPr>
          <w:rFonts w:asciiTheme="majorBidi" w:eastAsiaTheme="minorEastAsia" w:hAnsiTheme="majorBidi" w:cstheme="majorBidi"/>
          <w:u w:val="single"/>
        </w:rPr>
      </w:pPr>
      <w:r>
        <w:rPr>
          <w:rFonts w:asciiTheme="majorBidi" w:hAnsiTheme="majorBidi" w:cstheme="majorBidi"/>
          <w:u w:val="single"/>
        </w:rPr>
        <w:t>Conclusion and</w:t>
      </w:r>
      <w:r w:rsidRPr="006121CD">
        <w:rPr>
          <w:rFonts w:asciiTheme="majorBidi" w:eastAsiaTheme="minorEastAsia" w:hAnsiTheme="majorBidi" w:cstheme="majorBidi"/>
          <w:u w:val="single"/>
        </w:rPr>
        <w:t xml:space="preserve"> Energy Saving Opportunity</w:t>
      </w:r>
    </w:p>
    <w:p w:rsidR="00DE093E" w:rsidRPr="00F66F9C" w:rsidRDefault="00DE093E" w:rsidP="00DE093E">
      <w:pPr>
        <w:jc w:val="both"/>
        <w:rPr>
          <w:rFonts w:asciiTheme="majorBidi" w:hAnsiTheme="majorBidi" w:cstheme="majorBidi"/>
        </w:rPr>
      </w:pPr>
      <w:r>
        <w:rPr>
          <w:rFonts w:asciiTheme="majorBidi" w:hAnsiTheme="majorBidi" w:cstheme="majorBidi"/>
        </w:rPr>
        <w:t>The chiller in the hospital is still new; this type of chillers is classified as the most-efficient chillers up to now. Savings in the chiller can be made by the good behavior of the hospital staff and by turning it off when it is not needed.</w:t>
      </w:r>
    </w:p>
    <w:p w:rsidR="00DE093E" w:rsidRDefault="00DE093E" w:rsidP="00DE093E">
      <w:pPr>
        <w:pStyle w:val="Heading3"/>
      </w:pPr>
      <w:bookmarkStart w:id="202" w:name="_Toc468862937"/>
      <w:bookmarkStart w:id="203" w:name="_Toc469238477"/>
      <w:r>
        <w:t>5.3.4 Air Conditioners</w:t>
      </w:r>
      <w:bookmarkEnd w:id="202"/>
      <w:bookmarkEnd w:id="203"/>
    </w:p>
    <w:p w:rsidR="00DE093E" w:rsidRDefault="00DE093E" w:rsidP="00DE093E">
      <w:pPr>
        <w:rPr>
          <w:rFonts w:asciiTheme="majorBidi" w:hAnsiTheme="majorBidi" w:cstheme="majorBidi"/>
        </w:rPr>
      </w:pPr>
      <w:r>
        <w:rPr>
          <w:rFonts w:asciiTheme="majorBidi" w:hAnsiTheme="majorBidi" w:cstheme="majorBidi"/>
        </w:rPr>
        <w:t>The hospital has 23 split unit air conditioners distributed in different places. The electricity usage of these systems can’t be neglected since they can consume considerable electricity quantities.</w:t>
      </w:r>
    </w:p>
    <w:p w:rsidR="00DE093E" w:rsidRDefault="00DE093E" w:rsidP="00DE093E">
      <w:pPr>
        <w:rPr>
          <w:rFonts w:asciiTheme="majorBidi" w:hAnsiTheme="majorBidi" w:cstheme="majorBidi"/>
        </w:rPr>
      </w:pPr>
      <w:r>
        <w:rPr>
          <w:rFonts w:asciiTheme="majorBidi" w:hAnsiTheme="majorBidi" w:cstheme="majorBidi"/>
        </w:rPr>
        <w:t>The split units classified by manufacturer with unit numbers and capacities are shown in table (6) below:</w:t>
      </w:r>
    </w:p>
    <w:p w:rsidR="00DE093E" w:rsidRDefault="00DE093E" w:rsidP="00DE093E">
      <w:pPr>
        <w:pStyle w:val="Caption"/>
        <w:keepNext/>
        <w:jc w:val="center"/>
      </w:pPr>
      <w:bookmarkStart w:id="204" w:name="_Toc467632855"/>
      <w:bookmarkStart w:id="205" w:name="_Toc469238323"/>
      <w:r>
        <w:t xml:space="preserve">Table </w:t>
      </w:r>
      <w:fldSimple w:instr=" SEQ Table \* ARABIC ">
        <w:r w:rsidR="00A61024">
          <w:rPr>
            <w:noProof/>
          </w:rPr>
          <w:t>6</w:t>
        </w:r>
      </w:fldSimple>
      <w:r>
        <w:t>: Split units models</w:t>
      </w:r>
      <w:r>
        <w:rPr>
          <w:noProof/>
        </w:rPr>
        <w:t xml:space="preserve"> and numbers</w:t>
      </w:r>
      <w:bookmarkEnd w:id="204"/>
      <w:bookmarkEnd w:id="205"/>
    </w:p>
    <w:tbl>
      <w:tblPr>
        <w:tblStyle w:val="TableGrid"/>
        <w:tblW w:w="0" w:type="auto"/>
        <w:jc w:val="center"/>
        <w:tblLook w:val="04A0" w:firstRow="1" w:lastRow="0" w:firstColumn="1" w:lastColumn="0" w:noHBand="0" w:noVBand="1"/>
      </w:tblPr>
      <w:tblGrid>
        <w:gridCol w:w="2876"/>
        <w:gridCol w:w="2877"/>
        <w:gridCol w:w="2877"/>
      </w:tblGrid>
      <w:tr w:rsidR="00DE093E" w:rsidRPr="008A4083" w:rsidTr="00DE093E">
        <w:trPr>
          <w:jc w:val="center"/>
        </w:trPr>
        <w:tc>
          <w:tcPr>
            <w:tcW w:w="2876"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Type</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Quantity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Capacity (Ton)</w:t>
            </w:r>
          </w:p>
        </w:tc>
      </w:tr>
      <w:tr w:rsidR="00DE093E" w:rsidRPr="008A4083" w:rsidTr="00DE093E">
        <w:trPr>
          <w:jc w:val="center"/>
        </w:trPr>
        <w:tc>
          <w:tcPr>
            <w:tcW w:w="2876"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Electra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Two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2</w:t>
            </w:r>
          </w:p>
        </w:tc>
      </w:tr>
      <w:tr w:rsidR="00DE093E" w:rsidRPr="008A4083" w:rsidTr="00DE093E">
        <w:trPr>
          <w:jc w:val="center"/>
        </w:trPr>
        <w:tc>
          <w:tcPr>
            <w:tcW w:w="2876"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proofErr w:type="spellStart"/>
            <w:r w:rsidRPr="008A4083">
              <w:rPr>
                <w:rFonts w:asciiTheme="majorBidi" w:hAnsiTheme="majorBidi" w:cstheme="majorBidi"/>
              </w:rPr>
              <w:t>Gree</w:t>
            </w:r>
            <w:proofErr w:type="spellEnd"/>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Ten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1 ,1.5 ,2 ,2.5</w:t>
            </w:r>
          </w:p>
        </w:tc>
      </w:tr>
      <w:tr w:rsidR="00DE093E" w:rsidRPr="008A4083" w:rsidTr="00DE093E">
        <w:trPr>
          <w:jc w:val="center"/>
        </w:trPr>
        <w:tc>
          <w:tcPr>
            <w:tcW w:w="2876"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Carrier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Three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1.5</w:t>
            </w:r>
          </w:p>
        </w:tc>
      </w:tr>
      <w:tr w:rsidR="00DE093E" w:rsidRPr="008A4083" w:rsidTr="00DE093E">
        <w:trPr>
          <w:jc w:val="center"/>
        </w:trPr>
        <w:tc>
          <w:tcPr>
            <w:tcW w:w="2876"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proofErr w:type="spellStart"/>
            <w:r w:rsidRPr="008A4083">
              <w:rPr>
                <w:rFonts w:asciiTheme="majorBidi" w:hAnsiTheme="majorBidi" w:cstheme="majorBidi"/>
              </w:rPr>
              <w:t>Tadiran</w:t>
            </w:r>
            <w:proofErr w:type="spellEnd"/>
            <w:r w:rsidRPr="008A4083">
              <w:rPr>
                <w:rFonts w:asciiTheme="majorBidi" w:hAnsiTheme="majorBidi" w:cstheme="majorBidi"/>
              </w:rPr>
              <w:t xml:space="preserve">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 xml:space="preserve">Eight </w:t>
            </w:r>
          </w:p>
        </w:tc>
        <w:tc>
          <w:tcPr>
            <w:tcW w:w="2877" w:type="dxa"/>
            <w:tcBorders>
              <w:top w:val="single" w:sz="4" w:space="0" w:color="auto"/>
              <w:left w:val="single" w:sz="4" w:space="0" w:color="auto"/>
              <w:bottom w:val="single" w:sz="4" w:space="0" w:color="auto"/>
              <w:right w:val="single" w:sz="4" w:space="0" w:color="auto"/>
            </w:tcBorders>
            <w:hideMark/>
          </w:tcPr>
          <w:p w:rsidR="00DE093E" w:rsidRPr="008A4083" w:rsidRDefault="00DE093E" w:rsidP="00DE093E">
            <w:pPr>
              <w:rPr>
                <w:rFonts w:asciiTheme="majorBidi" w:hAnsiTheme="majorBidi" w:cstheme="majorBidi"/>
              </w:rPr>
            </w:pPr>
            <w:r w:rsidRPr="008A4083">
              <w:rPr>
                <w:rFonts w:asciiTheme="majorBidi" w:hAnsiTheme="majorBidi" w:cstheme="majorBidi"/>
              </w:rPr>
              <w:t>1.5, 2.5</w:t>
            </w:r>
          </w:p>
        </w:tc>
      </w:tr>
    </w:tbl>
    <w:p w:rsidR="00DE093E" w:rsidRDefault="00DE093E" w:rsidP="00DE093E">
      <w:pPr>
        <w:rPr>
          <w:rFonts w:asciiTheme="majorBidi" w:hAnsiTheme="majorBidi" w:cstheme="majorBidi"/>
        </w:rPr>
      </w:pPr>
    </w:p>
    <w:p w:rsidR="00DE093E" w:rsidRDefault="00DE093E" w:rsidP="00DE093E">
      <w:pPr>
        <w:jc w:val="both"/>
        <w:rPr>
          <w:rFonts w:asciiTheme="majorBidi" w:hAnsiTheme="majorBidi" w:cstheme="majorBidi"/>
        </w:rPr>
      </w:pPr>
      <w:r>
        <w:rPr>
          <w:rFonts w:asciiTheme="majorBidi" w:hAnsiTheme="majorBidi" w:cstheme="majorBidi"/>
        </w:rPr>
        <w:t>In order to estimate the theoretical electricity consumption, heat transfer through the conditioned space should be evaluated. By this evaluation, the heat that will be lost and should be substituted by split units is approximated as a rough, but good estimation. This heat value is usually calculated in Joules (Watt/sec.) and the following heat transfer common equation is used.</w:t>
      </w:r>
    </w:p>
    <w:p w:rsidR="00DE093E" w:rsidRDefault="00DE093E" w:rsidP="00DE093E">
      <w:pPr>
        <w:jc w:val="center"/>
        <w:rPr>
          <w:rFonts w:asciiTheme="majorBidi" w:hAnsiTheme="majorBidi" w:cstheme="majorBidi"/>
        </w:rPr>
      </w:pPr>
      <w:r>
        <w:rPr>
          <w:rFonts w:asciiTheme="majorBidi" w:hAnsiTheme="majorBidi" w:cstheme="majorBidi"/>
        </w:rPr>
        <w:lastRenderedPageBreak/>
        <w:t>Q</w:t>
      </w:r>
      <w:r>
        <w:rPr>
          <w:rFonts w:asciiTheme="majorBidi" w:hAnsiTheme="majorBidi" w:cstheme="majorBidi"/>
          <w:vertAlign w:val="subscript"/>
        </w:rPr>
        <w:t xml:space="preserve"> </w:t>
      </w:r>
      <w:r>
        <w:rPr>
          <w:rFonts w:asciiTheme="majorBidi" w:hAnsiTheme="majorBidi" w:cstheme="majorBidi"/>
        </w:rPr>
        <w:t xml:space="preserve">= U </w:t>
      </w:r>
      <m:oMath>
        <m:r>
          <w:rPr>
            <w:rFonts w:ascii="Cambria Math" w:hAnsi="Cambria Math" w:cstheme="majorBidi"/>
          </w:rPr>
          <m:t>×</m:t>
        </m:r>
      </m:oMath>
      <w:r>
        <w:rPr>
          <w:rFonts w:asciiTheme="majorBidi" w:hAnsiTheme="majorBidi" w:cstheme="majorBidi"/>
        </w:rPr>
        <w:t xml:space="preserve"> A </w:t>
      </w:r>
      <m:oMath>
        <m:r>
          <w:rPr>
            <w:rFonts w:ascii="Cambria Math" w:hAnsi="Cambria Math" w:cstheme="majorBidi"/>
          </w:rPr>
          <m:t>×</m:t>
        </m:r>
      </m:oMath>
      <w:r>
        <w:rPr>
          <w:rFonts w:asciiTheme="majorBidi" w:hAnsiTheme="majorBidi" w:cstheme="majorBidi"/>
        </w:rPr>
        <w:t xml:space="preserve"> (T</w:t>
      </w:r>
      <w:r>
        <w:rPr>
          <w:rFonts w:asciiTheme="majorBidi" w:hAnsiTheme="majorBidi" w:cstheme="majorBidi"/>
          <w:vertAlign w:val="subscript"/>
        </w:rPr>
        <w:t>i</w:t>
      </w:r>
      <w:r>
        <w:rPr>
          <w:rFonts w:asciiTheme="majorBidi" w:hAnsiTheme="majorBidi" w:cstheme="majorBidi"/>
        </w:rPr>
        <w:t xml:space="preserve"> – T</w:t>
      </w:r>
      <w:r>
        <w:rPr>
          <w:rFonts w:asciiTheme="majorBidi" w:hAnsiTheme="majorBidi" w:cstheme="majorBidi"/>
          <w:vertAlign w:val="subscript"/>
        </w:rPr>
        <w:t>o</w:t>
      </w:r>
      <w:r>
        <w:rPr>
          <w:rFonts w:asciiTheme="majorBidi" w:hAnsiTheme="majorBidi" w:cstheme="majorBidi"/>
        </w:rPr>
        <w:t>)</w:t>
      </w:r>
    </w:p>
    <w:p w:rsidR="00DE093E" w:rsidRDefault="00DE093E" w:rsidP="00DE093E">
      <w:pPr>
        <w:jc w:val="both"/>
        <w:rPr>
          <w:rFonts w:asciiTheme="majorBidi" w:hAnsiTheme="majorBidi" w:cstheme="majorBidi"/>
        </w:rPr>
      </w:pPr>
      <w:r>
        <w:rPr>
          <w:rFonts w:asciiTheme="majorBidi" w:hAnsiTheme="majorBidi" w:cstheme="majorBidi"/>
        </w:rPr>
        <w:t>Where Q is the heat in Joules, U is the heat transfer coefficient, A is area of heat transfer surface,</w:t>
      </w:r>
      <w:r w:rsidRPr="00D41EB3">
        <w:rPr>
          <w:rFonts w:asciiTheme="majorBidi" w:hAnsiTheme="majorBidi" w:cstheme="majorBidi"/>
        </w:rPr>
        <w:t xml:space="preserve"> </w:t>
      </w:r>
      <w:r>
        <w:rPr>
          <w:rFonts w:asciiTheme="majorBidi" w:hAnsiTheme="majorBidi" w:cstheme="majorBidi"/>
        </w:rPr>
        <w:t>T</w:t>
      </w:r>
      <w:r>
        <w:rPr>
          <w:rFonts w:asciiTheme="majorBidi" w:hAnsiTheme="majorBidi" w:cstheme="majorBidi"/>
          <w:vertAlign w:val="subscript"/>
        </w:rPr>
        <w:t>i</w:t>
      </w:r>
      <w:r>
        <w:rPr>
          <w:rFonts w:asciiTheme="majorBidi" w:hAnsiTheme="majorBidi" w:cstheme="majorBidi"/>
        </w:rPr>
        <w:t xml:space="preserve"> is the inside temperature and</w:t>
      </w:r>
      <w:r w:rsidRPr="00D41EB3">
        <w:rPr>
          <w:rFonts w:asciiTheme="majorBidi" w:hAnsiTheme="majorBidi" w:cstheme="majorBidi"/>
        </w:rPr>
        <w:t xml:space="preserve"> </w:t>
      </w:r>
      <w:proofErr w:type="gramStart"/>
      <w:r>
        <w:rPr>
          <w:rFonts w:asciiTheme="majorBidi" w:hAnsiTheme="majorBidi" w:cstheme="majorBidi"/>
        </w:rPr>
        <w:t>T</w:t>
      </w:r>
      <w:r>
        <w:rPr>
          <w:rFonts w:asciiTheme="majorBidi" w:hAnsiTheme="majorBidi" w:cstheme="majorBidi"/>
          <w:vertAlign w:val="subscript"/>
        </w:rPr>
        <w:t>o</w:t>
      </w:r>
      <w:proofErr w:type="gramEnd"/>
      <w:r>
        <w:rPr>
          <w:rFonts w:asciiTheme="majorBidi" w:hAnsiTheme="majorBidi" w:cstheme="majorBidi"/>
        </w:rPr>
        <w:t xml:space="preserve"> is the outside temperature.</w:t>
      </w:r>
    </w:p>
    <w:p w:rsidR="00DE093E" w:rsidRDefault="00DE093E" w:rsidP="00DE093E">
      <w:pPr>
        <w:jc w:val="both"/>
        <w:rPr>
          <w:rFonts w:asciiTheme="majorBidi" w:hAnsiTheme="majorBidi" w:cstheme="majorBidi"/>
        </w:rPr>
      </w:pPr>
      <w:r>
        <w:rPr>
          <w:rFonts w:asciiTheme="majorBidi" w:hAnsiTheme="majorBidi" w:cstheme="majorBidi"/>
        </w:rPr>
        <w:t xml:space="preserve">In this case, </w:t>
      </w:r>
      <w:r w:rsidRPr="0052651C">
        <w:rPr>
          <w:rFonts w:asciiTheme="majorBidi" w:hAnsiTheme="majorBidi" w:cstheme="majorBidi"/>
        </w:rPr>
        <w:t>Heat transfer coefficient = 5.6 W/m</w:t>
      </w:r>
      <w:r w:rsidRPr="0052651C">
        <w:rPr>
          <w:rFonts w:asciiTheme="majorBidi" w:hAnsiTheme="majorBidi" w:cstheme="majorBidi"/>
          <w:vertAlign w:val="superscript"/>
        </w:rPr>
        <w:t>2</w:t>
      </w:r>
      <w:r w:rsidRPr="0052651C">
        <w:rPr>
          <w:rFonts w:asciiTheme="majorBidi" w:hAnsiTheme="majorBidi" w:cstheme="majorBidi"/>
        </w:rPr>
        <w:t>.K</w:t>
      </w:r>
      <w:r>
        <w:rPr>
          <w:rFonts w:asciiTheme="majorBidi" w:hAnsiTheme="majorBidi" w:cstheme="majorBidi"/>
        </w:rPr>
        <w:t>. I</w:t>
      </w:r>
      <w:r w:rsidRPr="0052651C">
        <w:rPr>
          <w:rFonts w:asciiTheme="majorBidi" w:hAnsiTheme="majorBidi" w:cstheme="majorBidi"/>
        </w:rPr>
        <w:t>nside temperature = 24</w:t>
      </w:r>
      <w:r>
        <w:rPr>
          <w:rFonts w:asciiTheme="majorBidi" w:hAnsiTheme="majorBidi" w:cstheme="majorBidi"/>
        </w:rPr>
        <w:t xml:space="preserve">. </w:t>
      </w:r>
      <w:r w:rsidRPr="0052651C">
        <w:rPr>
          <w:rFonts w:asciiTheme="majorBidi" w:hAnsiTheme="majorBidi" w:cstheme="majorBidi"/>
        </w:rPr>
        <w:t>Out</w:t>
      </w:r>
      <w:r>
        <w:rPr>
          <w:rFonts w:asciiTheme="majorBidi" w:hAnsiTheme="majorBidi" w:cstheme="majorBidi"/>
        </w:rPr>
        <w:t>side temperature = 30 in the summer</w:t>
      </w:r>
      <w:r w:rsidRPr="0052651C">
        <w:rPr>
          <w:rFonts w:asciiTheme="majorBidi" w:hAnsiTheme="majorBidi" w:cstheme="majorBidi"/>
        </w:rPr>
        <w:t>, 16 in</w:t>
      </w:r>
      <w:r>
        <w:rPr>
          <w:rFonts w:asciiTheme="majorBidi" w:hAnsiTheme="majorBidi" w:cstheme="majorBidi"/>
        </w:rPr>
        <w:t xml:space="preserve"> the</w:t>
      </w:r>
      <w:r w:rsidRPr="0052651C">
        <w:rPr>
          <w:rFonts w:asciiTheme="majorBidi" w:hAnsiTheme="majorBidi" w:cstheme="majorBidi"/>
        </w:rPr>
        <w:t xml:space="preserve"> winter</w:t>
      </w:r>
      <w:r>
        <w:rPr>
          <w:rFonts w:asciiTheme="majorBidi" w:hAnsiTheme="majorBidi" w:cstheme="majorBidi"/>
        </w:rPr>
        <w:t>. Area is calculated in the following pages.</w:t>
      </w:r>
    </w:p>
    <w:p w:rsidR="00DE093E" w:rsidRDefault="00DE093E" w:rsidP="00DE093E">
      <w:pPr>
        <w:jc w:val="both"/>
        <w:rPr>
          <w:rFonts w:asciiTheme="majorBidi" w:hAnsiTheme="majorBidi" w:cstheme="majorBidi"/>
        </w:rPr>
      </w:pPr>
      <w:r>
        <w:rPr>
          <w:rFonts w:asciiTheme="majorBidi" w:hAnsiTheme="majorBidi" w:cstheme="majorBidi"/>
        </w:rPr>
        <w:t>Heat is mainly lost or gained through windows and doors. In the hospital, the number and perimeter of doors and windows was found and measured. Table (7) below shows the measured values corresponding installed air conditioner.</w:t>
      </w:r>
    </w:p>
    <w:p w:rsidR="00DE093E" w:rsidRDefault="00DE093E" w:rsidP="00DE093E">
      <w:pPr>
        <w:pStyle w:val="Caption"/>
        <w:keepNext/>
        <w:jc w:val="center"/>
      </w:pPr>
      <w:bookmarkStart w:id="206" w:name="_Toc467632856"/>
      <w:bookmarkStart w:id="207" w:name="_Toc469238324"/>
      <w:r>
        <w:t xml:space="preserve">Table </w:t>
      </w:r>
      <w:fldSimple w:instr=" SEQ Table \* ARABIC ">
        <w:r w:rsidR="00A61024">
          <w:rPr>
            <w:noProof/>
          </w:rPr>
          <w:t>7</w:t>
        </w:r>
      </w:fldSimple>
      <w:r>
        <w:t xml:space="preserve">: </w:t>
      </w:r>
      <w:r w:rsidRPr="00DF65D0">
        <w:t>number and perimeter of doors and windows</w:t>
      </w:r>
      <w:r>
        <w:t xml:space="preserve"> at SAH</w:t>
      </w:r>
      <w:bookmarkEnd w:id="206"/>
      <w:bookmarkEnd w:id="207"/>
    </w:p>
    <w:tbl>
      <w:tblPr>
        <w:tblStyle w:val="TableGrid"/>
        <w:tblW w:w="8910" w:type="dxa"/>
        <w:jc w:val="center"/>
        <w:tblLayout w:type="fixed"/>
        <w:tblLook w:val="04A0" w:firstRow="1" w:lastRow="0" w:firstColumn="1" w:lastColumn="0" w:noHBand="0" w:noVBand="1"/>
      </w:tblPr>
      <w:tblGrid>
        <w:gridCol w:w="985"/>
        <w:gridCol w:w="1530"/>
        <w:gridCol w:w="1081"/>
        <w:gridCol w:w="1081"/>
        <w:gridCol w:w="720"/>
        <w:gridCol w:w="1171"/>
        <w:gridCol w:w="1171"/>
        <w:gridCol w:w="1171"/>
      </w:tblGrid>
      <w:tr w:rsidR="00DE093E" w:rsidRPr="005B1360" w:rsidTr="00DE093E">
        <w:trPr>
          <w:jc w:val="center"/>
        </w:trPr>
        <w:tc>
          <w:tcPr>
            <w:tcW w:w="985"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Type</w:t>
            </w: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Location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Quantity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Capacity (Ton) </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Door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lang w:bidi="ar-JO"/>
              </w:rPr>
            </w:pPr>
            <w:r w:rsidRPr="005B1360">
              <w:rPr>
                <w:rFonts w:asciiTheme="majorBidi" w:hAnsiTheme="majorBidi" w:cstheme="majorBidi"/>
                <w:lang w:bidi="ar-JO"/>
              </w:rPr>
              <w:t>Perimeter(M)</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Windows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lang w:bidi="ar-JO"/>
              </w:rPr>
              <w:t>Perimeter (M)</w:t>
            </w:r>
          </w:p>
        </w:tc>
      </w:tr>
      <w:tr w:rsidR="00DE093E" w:rsidRPr="005B1360" w:rsidTr="00DE093E">
        <w:trPr>
          <w:jc w:val="center"/>
        </w:trPr>
        <w:tc>
          <w:tcPr>
            <w:tcW w:w="985"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Electra </w:t>
            </w: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Pharmacy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2</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7.3</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Six</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4.3 five </w:t>
            </w:r>
          </w:p>
          <w:p w:rsidR="00DE093E" w:rsidRPr="005B1360" w:rsidRDefault="00DE093E" w:rsidP="00DE093E">
            <w:pPr>
              <w:rPr>
                <w:rFonts w:asciiTheme="majorBidi" w:hAnsiTheme="majorBidi" w:cstheme="majorBidi"/>
              </w:rPr>
            </w:pPr>
            <w:r w:rsidRPr="005B1360">
              <w:rPr>
                <w:rFonts w:asciiTheme="majorBidi" w:hAnsiTheme="majorBidi" w:cstheme="majorBidi"/>
              </w:rPr>
              <w:t>6.9 one</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proofErr w:type="spellStart"/>
            <w:r w:rsidRPr="005B1360">
              <w:rPr>
                <w:rFonts w:asciiTheme="majorBidi" w:hAnsiTheme="majorBidi" w:cstheme="majorBidi"/>
              </w:rPr>
              <w:t>Medi</w:t>
            </w:r>
            <w:proofErr w:type="spellEnd"/>
            <w:r w:rsidRPr="005B1360">
              <w:rPr>
                <w:rFonts w:asciiTheme="majorBidi" w:hAnsiTheme="majorBidi" w:cstheme="majorBidi"/>
              </w:rPr>
              <w:t xml:space="preserve"> care lab.</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2</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8.5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Five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6.9 two </w:t>
            </w:r>
          </w:p>
          <w:p w:rsidR="00DE093E" w:rsidRPr="005B1360" w:rsidRDefault="00DE093E" w:rsidP="00DE093E">
            <w:pPr>
              <w:rPr>
                <w:rFonts w:asciiTheme="majorBidi" w:hAnsiTheme="majorBidi" w:cstheme="majorBidi"/>
              </w:rPr>
            </w:pPr>
            <w:r w:rsidRPr="005B1360">
              <w:rPr>
                <w:rFonts w:asciiTheme="majorBidi" w:hAnsiTheme="majorBidi" w:cstheme="majorBidi"/>
              </w:rPr>
              <w:t>4.3 three</w:t>
            </w:r>
          </w:p>
        </w:tc>
      </w:tr>
      <w:tr w:rsidR="00DE093E" w:rsidRPr="005B1360" w:rsidTr="00DE093E">
        <w:trPr>
          <w:jc w:val="center"/>
        </w:trPr>
        <w:tc>
          <w:tcPr>
            <w:tcW w:w="985"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Carrier </w:t>
            </w: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IT center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lang w:bidi="ar-JO"/>
              </w:rPr>
            </w:pPr>
            <w:r w:rsidRPr="005B1360">
              <w:rPr>
                <w:rFonts w:asciiTheme="majorBidi" w:hAnsiTheme="majorBidi" w:cstheme="majorBidi"/>
                <w:lang w:bidi="ar-JO"/>
              </w:rPr>
              <w:t>Maintenance center</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DNE </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lang w:bidi="ar-JO"/>
              </w:rPr>
            </w:pPr>
            <w:r w:rsidRPr="005B1360">
              <w:rPr>
                <w:rFonts w:asciiTheme="majorBidi" w:hAnsiTheme="majorBidi" w:cstheme="majorBidi"/>
                <w:lang w:bidi="ar-JO"/>
              </w:rPr>
              <w:t>operation room</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8.5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DNE</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p>
        </w:tc>
      </w:tr>
      <w:tr w:rsidR="00DE093E" w:rsidRPr="005B1360" w:rsidTr="00DE093E">
        <w:trPr>
          <w:jc w:val="center"/>
        </w:trPr>
        <w:tc>
          <w:tcPr>
            <w:tcW w:w="985"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proofErr w:type="spellStart"/>
            <w:r w:rsidRPr="005B1360">
              <w:rPr>
                <w:rFonts w:asciiTheme="majorBidi" w:hAnsiTheme="majorBidi" w:cstheme="majorBidi"/>
              </w:rPr>
              <w:t>Tadiran</w:t>
            </w:r>
            <w:proofErr w:type="spellEnd"/>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Kitchen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2.5 </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p w:rsidR="00DE093E" w:rsidRPr="005B1360" w:rsidRDefault="00DE093E" w:rsidP="00DE093E">
            <w:pPr>
              <w:rPr>
                <w:rFonts w:asciiTheme="majorBidi" w:hAnsiTheme="majorBidi" w:cstheme="majorBidi"/>
              </w:rPr>
            </w:pPr>
            <w:r w:rsidRPr="005B1360">
              <w:rPr>
                <w:rFonts w:asciiTheme="majorBidi" w:hAnsiTheme="majorBidi" w:cstheme="majorBidi"/>
              </w:rPr>
              <w:t>6.5 open</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Six</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61</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Accounting department</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1 </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w:t>
            </w:r>
          </w:p>
        </w:tc>
      </w:tr>
      <w:tr w:rsidR="00DE093E" w:rsidRPr="005B1360" w:rsidTr="00DE093E">
        <w:trPr>
          <w:trHeight w:val="330"/>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Patient rooms</w:t>
            </w:r>
          </w:p>
        </w:tc>
        <w:tc>
          <w:tcPr>
            <w:tcW w:w="1081"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081"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4.3 each </w:t>
            </w:r>
          </w:p>
        </w:tc>
      </w:tr>
      <w:tr w:rsidR="00DE093E" w:rsidRPr="005B1360" w:rsidTr="00DE093E">
        <w:trPr>
          <w:trHeight w:val="225"/>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Two</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 each</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incubation hospital</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7.3</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p w:rsidR="00DE093E" w:rsidRPr="005B1360" w:rsidRDefault="00DE093E" w:rsidP="00DE093E">
            <w:pPr>
              <w:rPr>
                <w:rFonts w:asciiTheme="majorBidi" w:hAnsiTheme="majorBidi" w:cstheme="majorBidi"/>
              </w:rPr>
            </w:pP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6.9 each </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ICU</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7.3</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six</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 each</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 each</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Emergency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2.5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7.3</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One</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23 </w:t>
            </w:r>
          </w:p>
        </w:tc>
      </w:tr>
      <w:tr w:rsidR="00DE093E" w:rsidRPr="005B1360" w:rsidTr="00DE093E">
        <w:trPr>
          <w:jc w:val="center"/>
        </w:trPr>
        <w:tc>
          <w:tcPr>
            <w:tcW w:w="985" w:type="dxa"/>
            <w:vMerge w:val="restart"/>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proofErr w:type="spellStart"/>
            <w:r w:rsidRPr="005B1360">
              <w:rPr>
                <w:rFonts w:asciiTheme="majorBidi" w:hAnsiTheme="majorBidi" w:cstheme="majorBidi"/>
              </w:rPr>
              <w:t>Gree</w:t>
            </w:r>
            <w:proofErr w:type="spellEnd"/>
            <w:r w:rsidRPr="005B1360">
              <w:rPr>
                <w:rFonts w:asciiTheme="majorBidi" w:hAnsiTheme="majorBidi" w:cstheme="majorBidi"/>
              </w:rPr>
              <w:t xml:space="preserve"> </w:t>
            </w: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Patient room</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lang w:bidi="ar-JO"/>
              </w:rPr>
            </w:pPr>
            <w:r w:rsidRPr="005B1360">
              <w:rPr>
                <w:rFonts w:asciiTheme="majorBidi" w:hAnsiTheme="majorBidi" w:cstheme="majorBidi"/>
                <w:lang w:bidi="ar-JO"/>
              </w:rPr>
              <w:t>One</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Operation room</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2</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8.5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DNE</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proofErr w:type="spellStart"/>
            <w:r w:rsidRPr="005B1360">
              <w:rPr>
                <w:rFonts w:asciiTheme="majorBidi" w:hAnsiTheme="majorBidi" w:cstheme="majorBidi"/>
              </w:rPr>
              <w:t>Azhar</w:t>
            </w:r>
            <w:proofErr w:type="spellEnd"/>
            <w:r w:rsidRPr="005B1360">
              <w:rPr>
                <w:rFonts w:asciiTheme="majorBidi" w:hAnsiTheme="majorBidi" w:cstheme="majorBidi"/>
              </w:rPr>
              <w:t xml:space="preserve"> center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1 </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One</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Caf</w:t>
            </w:r>
            <w:r>
              <w:rPr>
                <w:rFonts w:asciiTheme="majorBidi" w:hAnsiTheme="majorBidi" w:cstheme="majorBidi"/>
              </w:rPr>
              <w:t>ete</w:t>
            </w:r>
            <w:r w:rsidRPr="005B1360">
              <w:rPr>
                <w:rFonts w:asciiTheme="majorBidi" w:hAnsiTheme="majorBidi" w:cstheme="majorBidi"/>
              </w:rPr>
              <w:t xml:space="preserve">ria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2.5 </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8.5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Two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6.9 each</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lang w:bidi="ar-JO"/>
              </w:rPr>
            </w:pPr>
            <w:r w:rsidRPr="005B1360">
              <w:rPr>
                <w:rFonts w:asciiTheme="majorBidi" w:hAnsiTheme="majorBidi" w:cstheme="majorBidi"/>
                <w:lang w:bidi="ar-JO"/>
              </w:rPr>
              <w:t xml:space="preserve">CT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7.3</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DNE</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Servers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DNE</w:t>
            </w:r>
          </w:p>
        </w:tc>
        <w:tc>
          <w:tcPr>
            <w:tcW w:w="1171" w:type="dxa"/>
            <w:tcBorders>
              <w:top w:val="single" w:sz="4" w:space="0" w:color="auto"/>
              <w:left w:val="single" w:sz="4" w:space="0" w:color="auto"/>
              <w:bottom w:val="single" w:sz="4" w:space="0" w:color="auto"/>
              <w:right w:val="single" w:sz="4" w:space="0" w:color="auto"/>
            </w:tcBorders>
          </w:tcPr>
          <w:p w:rsidR="00DE093E" w:rsidRPr="005B1360" w:rsidRDefault="00DE093E" w:rsidP="00DE093E">
            <w:pPr>
              <w:rPr>
                <w:rFonts w:asciiTheme="majorBidi" w:hAnsiTheme="majorBidi" w:cstheme="majorBidi"/>
              </w:rPr>
            </w:pP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Pharmacy store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1</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6.5</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4.3 each</w:t>
            </w:r>
          </w:p>
        </w:tc>
      </w:tr>
      <w:tr w:rsidR="00DE093E" w:rsidRPr="005B1360" w:rsidTr="00DE093E">
        <w:trPr>
          <w:jc w:val="center"/>
        </w:trPr>
        <w:tc>
          <w:tcPr>
            <w:tcW w:w="985" w:type="dxa"/>
            <w:vMerge/>
            <w:tcBorders>
              <w:top w:val="single" w:sz="4" w:space="0" w:color="auto"/>
              <w:left w:val="single" w:sz="4" w:space="0" w:color="auto"/>
              <w:bottom w:val="single" w:sz="4" w:space="0" w:color="auto"/>
              <w:right w:val="single" w:sz="4" w:space="0" w:color="auto"/>
            </w:tcBorders>
            <w:vAlign w:val="center"/>
            <w:hideMark/>
          </w:tcPr>
          <w:p w:rsidR="00DE093E" w:rsidRPr="005B1360" w:rsidRDefault="00DE093E" w:rsidP="00DE093E">
            <w:pPr>
              <w:rPr>
                <w:rFonts w:asciiTheme="majorBidi" w:hAnsiTheme="majorBidi" w:cstheme="majorBidi"/>
              </w:rPr>
            </w:pPr>
          </w:p>
        </w:tc>
        <w:tc>
          <w:tcPr>
            <w:tcW w:w="153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Blood units</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08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2.5</w:t>
            </w:r>
          </w:p>
        </w:tc>
        <w:tc>
          <w:tcPr>
            <w:tcW w:w="720"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6.9</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 xml:space="preserve">One </w:t>
            </w:r>
          </w:p>
        </w:tc>
        <w:tc>
          <w:tcPr>
            <w:tcW w:w="1171" w:type="dxa"/>
            <w:tcBorders>
              <w:top w:val="single" w:sz="4" w:space="0" w:color="auto"/>
              <w:left w:val="single" w:sz="4" w:space="0" w:color="auto"/>
              <w:bottom w:val="single" w:sz="4" w:space="0" w:color="auto"/>
              <w:right w:val="single" w:sz="4" w:space="0" w:color="auto"/>
            </w:tcBorders>
            <w:hideMark/>
          </w:tcPr>
          <w:p w:rsidR="00DE093E" w:rsidRPr="005B1360" w:rsidRDefault="00DE093E" w:rsidP="00DE093E">
            <w:pPr>
              <w:rPr>
                <w:rFonts w:asciiTheme="majorBidi" w:hAnsiTheme="majorBidi" w:cstheme="majorBidi"/>
              </w:rPr>
            </w:pPr>
            <w:r w:rsidRPr="005B1360">
              <w:rPr>
                <w:rFonts w:asciiTheme="majorBidi" w:hAnsiTheme="majorBidi" w:cstheme="majorBidi"/>
              </w:rPr>
              <w:t>8.8</w:t>
            </w:r>
          </w:p>
        </w:tc>
      </w:tr>
    </w:tbl>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r>
        <w:rPr>
          <w:rFonts w:asciiTheme="majorBidi" w:hAnsiTheme="majorBidi" w:cstheme="majorBidi"/>
        </w:rPr>
        <w:t xml:space="preserve">The </w:t>
      </w:r>
      <w:r w:rsidRPr="009F659E">
        <w:rPr>
          <w:rFonts w:asciiTheme="majorBidi" w:hAnsiTheme="majorBidi" w:cstheme="majorBidi"/>
        </w:rPr>
        <w:t>area of windows</w:t>
      </w:r>
      <w:r>
        <w:rPr>
          <w:rFonts w:asciiTheme="majorBidi" w:hAnsiTheme="majorBidi" w:cstheme="majorBidi"/>
        </w:rPr>
        <w:t xml:space="preserve"> at</w:t>
      </w:r>
      <w:r w:rsidRPr="009F659E">
        <w:rPr>
          <w:rFonts w:asciiTheme="majorBidi" w:hAnsiTheme="majorBidi" w:cstheme="majorBidi"/>
        </w:rPr>
        <w:t xml:space="preserve"> </w:t>
      </w:r>
      <w:r>
        <w:rPr>
          <w:rFonts w:asciiTheme="majorBidi" w:hAnsiTheme="majorBidi" w:cstheme="majorBidi"/>
        </w:rPr>
        <w:t>conditioned spaces is shown in table (8) below:</w:t>
      </w:r>
    </w:p>
    <w:p w:rsidR="00DE093E" w:rsidRDefault="00DE093E" w:rsidP="00DE093E">
      <w:pPr>
        <w:pStyle w:val="Caption"/>
        <w:keepNext/>
        <w:jc w:val="center"/>
      </w:pPr>
      <w:bookmarkStart w:id="208" w:name="_Toc467632857"/>
      <w:bookmarkStart w:id="209" w:name="_Toc469238325"/>
      <w:r>
        <w:lastRenderedPageBreak/>
        <w:t xml:space="preserve">Table </w:t>
      </w:r>
      <w:fldSimple w:instr=" SEQ Table \* ARABIC ">
        <w:r w:rsidR="00A61024">
          <w:rPr>
            <w:noProof/>
          </w:rPr>
          <w:t>8</w:t>
        </w:r>
      </w:fldSimple>
      <w:r>
        <w:t xml:space="preserve">: </w:t>
      </w:r>
      <w:r w:rsidRPr="00530545">
        <w:t>The area of windows</w:t>
      </w:r>
      <w:bookmarkEnd w:id="208"/>
      <w:bookmarkEnd w:id="209"/>
    </w:p>
    <w:tbl>
      <w:tblPr>
        <w:tblStyle w:val="TableGrid"/>
        <w:tblW w:w="10013" w:type="dxa"/>
        <w:jc w:val="center"/>
        <w:tblLook w:val="04A0" w:firstRow="1" w:lastRow="0" w:firstColumn="1" w:lastColumn="0" w:noHBand="0" w:noVBand="1"/>
      </w:tblPr>
      <w:tblGrid>
        <w:gridCol w:w="1353"/>
        <w:gridCol w:w="960"/>
        <w:gridCol w:w="960"/>
        <w:gridCol w:w="2240"/>
        <w:gridCol w:w="2260"/>
        <w:gridCol w:w="2240"/>
      </w:tblGrid>
      <w:tr w:rsidR="00DE093E" w:rsidRPr="00A44896" w:rsidTr="00DE093E">
        <w:trPr>
          <w:trHeight w:val="315"/>
          <w:jc w:val="center"/>
        </w:trPr>
        <w:tc>
          <w:tcPr>
            <w:tcW w:w="1353"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width </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length </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number of windows </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widows area </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total area </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Pharmacy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5.625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8.375</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proofErr w:type="spellStart"/>
            <w:r w:rsidRPr="00A44896">
              <w:rPr>
                <w:rFonts w:asciiTheme="majorBidi" w:eastAsia="Times New Roman" w:hAnsiTheme="majorBidi" w:cstheme="majorBidi"/>
                <w:color w:val="000000"/>
              </w:rPr>
              <w:t>Medi</w:t>
            </w:r>
            <w:proofErr w:type="spellEnd"/>
            <w:r w:rsidRPr="00A44896">
              <w:rPr>
                <w:rFonts w:asciiTheme="majorBidi" w:eastAsia="Times New Roman" w:hAnsiTheme="majorBidi" w:cstheme="majorBidi"/>
                <w:color w:val="000000"/>
              </w:rPr>
              <w:t xml:space="preserve"> care lab.</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8.85</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IT center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Maintenance center</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operation room</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Kitchen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28</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35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35</w:t>
            </w:r>
          </w:p>
        </w:tc>
      </w:tr>
      <w:tr w:rsidR="00DE093E" w:rsidRPr="00A44896" w:rsidTr="00DE093E">
        <w:trPr>
          <w:trHeight w:val="9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Accounting department</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r>
      <w:tr w:rsidR="00DE093E" w:rsidRPr="00A44896" w:rsidTr="00DE093E">
        <w:trPr>
          <w:trHeight w:val="315"/>
          <w:jc w:val="center"/>
        </w:trPr>
        <w:tc>
          <w:tcPr>
            <w:tcW w:w="1353" w:type="dxa"/>
            <w:vMerge w:val="restart"/>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Patient rooms</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r>
      <w:tr w:rsidR="00DE093E" w:rsidRPr="00A44896" w:rsidTr="00DE093E">
        <w:trPr>
          <w:trHeight w:val="330"/>
          <w:jc w:val="center"/>
        </w:trPr>
        <w:tc>
          <w:tcPr>
            <w:tcW w:w="1353" w:type="dxa"/>
            <w:vMerge/>
            <w:hideMark/>
          </w:tcPr>
          <w:p w:rsidR="00DE093E" w:rsidRPr="00A44896" w:rsidRDefault="00DE093E" w:rsidP="00DE093E">
            <w:pPr>
              <w:rPr>
                <w:rFonts w:asciiTheme="majorBidi" w:eastAsia="Times New Roman" w:hAnsiTheme="majorBidi" w:cstheme="majorBidi"/>
                <w:color w:val="000000"/>
              </w:rPr>
            </w:pP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incubation hospital</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w:t>
            </w:r>
          </w:p>
        </w:tc>
      </w:tr>
      <w:tr w:rsidR="00DE093E" w:rsidRPr="00A44896" w:rsidTr="00DE093E">
        <w:trPr>
          <w:trHeight w:val="330"/>
          <w:jc w:val="center"/>
        </w:trPr>
        <w:tc>
          <w:tcPr>
            <w:tcW w:w="1353" w:type="dxa"/>
            <w:vMerge w:val="restart"/>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ICU</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2.25</w:t>
            </w:r>
          </w:p>
        </w:tc>
      </w:tr>
      <w:tr w:rsidR="00DE093E" w:rsidRPr="00A44896" w:rsidTr="00DE093E">
        <w:trPr>
          <w:trHeight w:val="330"/>
          <w:jc w:val="center"/>
        </w:trPr>
        <w:tc>
          <w:tcPr>
            <w:tcW w:w="1353" w:type="dxa"/>
            <w:vMerge/>
            <w:hideMark/>
          </w:tcPr>
          <w:p w:rsidR="00DE093E" w:rsidRPr="00A44896" w:rsidRDefault="00DE093E" w:rsidP="00DE093E">
            <w:pPr>
              <w:rPr>
                <w:rFonts w:asciiTheme="majorBidi" w:eastAsia="Times New Roman" w:hAnsiTheme="majorBidi" w:cstheme="majorBidi"/>
                <w:color w:val="000000"/>
              </w:rPr>
            </w:pP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6</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6.75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6.75</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Emergency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0.5</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5.5</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Patient room</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Operation room</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proofErr w:type="spellStart"/>
            <w:r w:rsidRPr="00A44896">
              <w:rPr>
                <w:rFonts w:asciiTheme="majorBidi" w:eastAsia="Times New Roman" w:hAnsiTheme="majorBidi" w:cstheme="majorBidi"/>
                <w:color w:val="000000"/>
              </w:rPr>
              <w:t>Azhar</w:t>
            </w:r>
            <w:proofErr w:type="spellEnd"/>
            <w:r w:rsidRPr="00A44896">
              <w:rPr>
                <w:rFonts w:asciiTheme="majorBidi" w:eastAsia="Times New Roman" w:hAnsiTheme="majorBidi" w:cstheme="majorBidi"/>
                <w:color w:val="000000"/>
              </w:rPr>
              <w:t xml:space="preserve"> center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1.125</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Cafeteria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2.2</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2</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5.5</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CT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Servers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w:t>
            </w:r>
          </w:p>
        </w:tc>
      </w:tr>
      <w:tr w:rsidR="00DE093E" w:rsidRPr="00A44896" w:rsidTr="00DE093E">
        <w:trPr>
          <w:trHeight w:val="6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 xml:space="preserve">Pharmacy store </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0.9</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1.25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4</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4.5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4.5</w:t>
            </w:r>
          </w:p>
        </w:tc>
      </w:tr>
      <w:tr w:rsidR="00DE093E" w:rsidRPr="00A44896" w:rsidTr="00DE093E">
        <w:trPr>
          <w:trHeight w:val="330"/>
          <w:jc w:val="center"/>
        </w:trPr>
        <w:tc>
          <w:tcPr>
            <w:tcW w:w="1353"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Blood units</w:t>
            </w:r>
          </w:p>
        </w:tc>
        <w:tc>
          <w:tcPr>
            <w:tcW w:w="960" w:type="dxa"/>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0.5</w:t>
            </w:r>
          </w:p>
        </w:tc>
        <w:tc>
          <w:tcPr>
            <w:tcW w:w="9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3.9</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w:t>
            </w:r>
          </w:p>
        </w:tc>
        <w:tc>
          <w:tcPr>
            <w:tcW w:w="226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1.95</w:t>
            </w:r>
          </w:p>
        </w:tc>
        <w:tc>
          <w:tcPr>
            <w:tcW w:w="2240" w:type="dxa"/>
            <w:noWrap/>
            <w:hideMark/>
          </w:tcPr>
          <w:p w:rsidR="00DE093E" w:rsidRPr="00A44896" w:rsidRDefault="00DE093E" w:rsidP="00DE093E">
            <w:pPr>
              <w:jc w:val="center"/>
              <w:rPr>
                <w:rFonts w:asciiTheme="majorBidi" w:eastAsia="Times New Roman" w:hAnsiTheme="majorBidi" w:cstheme="majorBidi"/>
                <w:color w:val="000000"/>
              </w:rPr>
            </w:pPr>
            <w:r w:rsidRPr="00A44896">
              <w:rPr>
                <w:rFonts w:asciiTheme="majorBidi" w:eastAsia="Times New Roman" w:hAnsiTheme="majorBidi" w:cstheme="majorBidi"/>
                <w:color w:val="000000"/>
              </w:rPr>
              <w:t>1.95</w:t>
            </w:r>
          </w:p>
        </w:tc>
      </w:tr>
    </w:tbl>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r>
        <w:rPr>
          <w:rFonts w:asciiTheme="majorBidi" w:hAnsiTheme="majorBidi" w:cstheme="majorBidi"/>
        </w:rPr>
        <w:t>The heat transfer equation is used as shown in table (9) below:</w:t>
      </w:r>
    </w:p>
    <w:p w:rsidR="00DE093E" w:rsidRDefault="00DE093E" w:rsidP="00DE093E">
      <w:pPr>
        <w:jc w:val="center"/>
        <w:rPr>
          <w:rFonts w:asciiTheme="majorBidi" w:hAnsiTheme="majorBidi" w:cstheme="majorBidi"/>
        </w:rPr>
      </w:pPr>
      <w:proofErr w:type="spellStart"/>
      <w:r w:rsidRPr="002F0613">
        <w:rPr>
          <w:rFonts w:asciiTheme="majorBidi" w:hAnsiTheme="majorBidi" w:cstheme="majorBidi"/>
        </w:rPr>
        <w:t>Q</w:t>
      </w:r>
      <w:r w:rsidRPr="002F0613">
        <w:rPr>
          <w:rFonts w:asciiTheme="majorBidi" w:hAnsiTheme="majorBidi" w:cstheme="majorBidi"/>
          <w:vertAlign w:val="subscript"/>
        </w:rPr>
        <w:t>window</w:t>
      </w:r>
      <w:proofErr w:type="spellEnd"/>
      <w:r w:rsidRPr="002F0613">
        <w:rPr>
          <w:rFonts w:asciiTheme="majorBidi" w:hAnsiTheme="majorBidi" w:cstheme="majorBidi"/>
          <w:vertAlign w:val="subscript"/>
        </w:rPr>
        <w:t xml:space="preserve"> </w:t>
      </w:r>
      <w:r w:rsidRPr="002F0613">
        <w:rPr>
          <w:rFonts w:asciiTheme="majorBidi" w:hAnsiTheme="majorBidi" w:cstheme="majorBidi"/>
        </w:rPr>
        <w:t xml:space="preserve">= </w:t>
      </w:r>
      <w:proofErr w:type="spellStart"/>
      <w:proofErr w:type="gramStart"/>
      <w:r w:rsidRPr="002F0613">
        <w:rPr>
          <w:rFonts w:asciiTheme="majorBidi" w:hAnsiTheme="majorBidi" w:cstheme="majorBidi"/>
        </w:rPr>
        <w:t>U</w:t>
      </w:r>
      <w:r w:rsidRPr="002F0613">
        <w:rPr>
          <w:rFonts w:asciiTheme="majorBidi" w:hAnsiTheme="majorBidi" w:cstheme="majorBidi"/>
          <w:vertAlign w:val="subscript"/>
        </w:rPr>
        <w:t>w</w:t>
      </w:r>
      <w:proofErr w:type="spellEnd"/>
      <w:proofErr w:type="gramEnd"/>
      <w:r w:rsidRPr="002F0613">
        <w:rPr>
          <w:rFonts w:asciiTheme="majorBidi" w:hAnsiTheme="majorBidi" w:cstheme="majorBidi"/>
        </w:rPr>
        <w:t xml:space="preserve"> * A</w:t>
      </w:r>
      <w:r w:rsidRPr="002F0613">
        <w:rPr>
          <w:rFonts w:asciiTheme="majorBidi" w:hAnsiTheme="majorBidi" w:cstheme="majorBidi"/>
          <w:vertAlign w:val="subscript"/>
        </w:rPr>
        <w:t>w</w:t>
      </w:r>
      <w:r w:rsidRPr="002F0613">
        <w:rPr>
          <w:rFonts w:asciiTheme="majorBidi" w:hAnsiTheme="majorBidi" w:cstheme="majorBidi"/>
        </w:rPr>
        <w:t xml:space="preserve"> * (T</w:t>
      </w:r>
      <w:r w:rsidRPr="002F0613">
        <w:rPr>
          <w:rFonts w:asciiTheme="majorBidi" w:hAnsiTheme="majorBidi" w:cstheme="majorBidi"/>
          <w:vertAlign w:val="subscript"/>
        </w:rPr>
        <w:t>i</w:t>
      </w:r>
      <w:r w:rsidRPr="002F0613">
        <w:rPr>
          <w:rFonts w:asciiTheme="majorBidi" w:hAnsiTheme="majorBidi" w:cstheme="majorBidi"/>
        </w:rPr>
        <w:t xml:space="preserve"> – T</w:t>
      </w:r>
      <w:r w:rsidRPr="002F0613">
        <w:rPr>
          <w:rFonts w:asciiTheme="majorBidi" w:hAnsiTheme="majorBidi" w:cstheme="majorBidi"/>
          <w:vertAlign w:val="subscript"/>
        </w:rPr>
        <w:t>o</w:t>
      </w:r>
      <w:r w:rsidRPr="002F0613">
        <w:rPr>
          <w:rFonts w:asciiTheme="majorBidi" w:hAnsiTheme="majorBidi" w:cstheme="majorBidi"/>
        </w:rPr>
        <w:t>)</w:t>
      </w:r>
    </w:p>
    <w:p w:rsidR="00DE093E" w:rsidRDefault="00DE093E" w:rsidP="00DE093E">
      <w:pPr>
        <w:pStyle w:val="Caption"/>
        <w:keepNext/>
        <w:jc w:val="center"/>
      </w:pPr>
      <w:bookmarkStart w:id="210" w:name="_Toc467632858"/>
      <w:bookmarkStart w:id="211" w:name="_Toc469238326"/>
      <w:r>
        <w:lastRenderedPageBreak/>
        <w:t xml:space="preserve">Table </w:t>
      </w:r>
      <w:fldSimple w:instr=" SEQ Table \* ARABIC ">
        <w:r w:rsidR="00A61024">
          <w:rPr>
            <w:noProof/>
          </w:rPr>
          <w:t>9</w:t>
        </w:r>
      </w:fldSimple>
      <w:r>
        <w:t xml:space="preserve">: </w:t>
      </w:r>
      <w:r w:rsidRPr="00682523">
        <w:t>The heat transfer</w:t>
      </w:r>
      <w:r>
        <w:t xml:space="preserve"> through windows</w:t>
      </w:r>
      <w:bookmarkEnd w:id="210"/>
      <w:bookmarkEnd w:id="211"/>
    </w:p>
    <w:tbl>
      <w:tblPr>
        <w:tblStyle w:val="TableGrid"/>
        <w:tblW w:w="8365" w:type="dxa"/>
        <w:jc w:val="center"/>
        <w:tblLook w:val="04A0" w:firstRow="1" w:lastRow="0" w:firstColumn="1" w:lastColumn="0" w:noHBand="0" w:noVBand="1"/>
      </w:tblPr>
      <w:tblGrid>
        <w:gridCol w:w="1398"/>
        <w:gridCol w:w="1840"/>
        <w:gridCol w:w="1840"/>
        <w:gridCol w:w="1840"/>
        <w:gridCol w:w="1447"/>
      </w:tblGrid>
      <w:tr w:rsidR="00DE093E" w:rsidRPr="004448B0" w:rsidTr="00DE093E">
        <w:trPr>
          <w:trHeight w:val="315"/>
          <w:jc w:val="center"/>
        </w:trPr>
        <w:tc>
          <w:tcPr>
            <w:tcW w:w="1398" w:type="dxa"/>
            <w:noWrap/>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w:t>
            </w:r>
          </w:p>
        </w:tc>
        <w:tc>
          <w:tcPr>
            <w:tcW w:w="1840"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 xml:space="preserve">total area </w:t>
            </w:r>
          </w:p>
        </w:tc>
        <w:tc>
          <w:tcPr>
            <w:tcW w:w="1840"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Q (summer)</w:t>
            </w:r>
          </w:p>
        </w:tc>
        <w:tc>
          <w:tcPr>
            <w:tcW w:w="1840"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Q(winter)</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Q reality in summer</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Pharmacy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8.375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281.4</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375.2</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562.8</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proofErr w:type="spellStart"/>
            <w:r w:rsidRPr="004448B0">
              <w:rPr>
                <w:rFonts w:asciiTheme="majorBidi" w:eastAsia="Times New Roman" w:hAnsiTheme="majorBidi" w:cstheme="majorBidi"/>
                <w:color w:val="000000"/>
              </w:rPr>
              <w:t>Medi</w:t>
            </w:r>
            <w:proofErr w:type="spellEnd"/>
            <w:r w:rsidRPr="004448B0">
              <w:rPr>
                <w:rFonts w:asciiTheme="majorBidi" w:eastAsia="Times New Roman" w:hAnsiTheme="majorBidi" w:cstheme="majorBidi"/>
                <w:color w:val="000000"/>
              </w:rPr>
              <w:t xml:space="preserve"> care lab.</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8.85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297.36</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396.48</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594.72</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IT center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1.125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37.8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50.4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Maintenance center</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operation room</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Kitchen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1176</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1568</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2352</w:t>
            </w:r>
          </w:p>
        </w:tc>
      </w:tr>
      <w:tr w:rsidR="00DE093E" w:rsidRPr="004448B0" w:rsidTr="00DE093E">
        <w:trPr>
          <w:trHeight w:val="9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Accounting department</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1.125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37.8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50.4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r>
      <w:tr w:rsidR="00DE093E" w:rsidRPr="004448B0" w:rsidTr="00DE093E">
        <w:trPr>
          <w:trHeight w:val="315"/>
          <w:jc w:val="center"/>
        </w:trPr>
        <w:tc>
          <w:tcPr>
            <w:tcW w:w="1398" w:type="dxa"/>
            <w:vMerge w:val="restart"/>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Patient rooms</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100.8</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151.2</w:t>
            </w:r>
          </w:p>
        </w:tc>
      </w:tr>
      <w:tr w:rsidR="00DE093E" w:rsidRPr="004448B0" w:rsidTr="00DE093E">
        <w:trPr>
          <w:trHeight w:val="330"/>
          <w:jc w:val="center"/>
        </w:trPr>
        <w:tc>
          <w:tcPr>
            <w:tcW w:w="1398" w:type="dxa"/>
            <w:vMerge/>
            <w:hideMark/>
          </w:tcPr>
          <w:p w:rsidR="00DE093E" w:rsidRPr="004448B0" w:rsidRDefault="00DE093E" w:rsidP="00DE093E">
            <w:pPr>
              <w:rPr>
                <w:rFonts w:asciiTheme="majorBidi" w:eastAsia="Times New Roman" w:hAnsiTheme="majorBidi" w:cstheme="majorBidi"/>
                <w:color w:val="000000"/>
              </w:rPr>
            </w:pP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100.8</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151.2</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incubation hospital</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168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224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336</w:t>
            </w:r>
          </w:p>
        </w:tc>
      </w:tr>
      <w:tr w:rsidR="00DE093E" w:rsidRPr="004448B0" w:rsidTr="00DE093E">
        <w:trPr>
          <w:trHeight w:val="330"/>
          <w:jc w:val="center"/>
        </w:trPr>
        <w:tc>
          <w:tcPr>
            <w:tcW w:w="1398" w:type="dxa"/>
            <w:vMerge w:val="restart"/>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ICU</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100.8</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151.2</w:t>
            </w:r>
          </w:p>
        </w:tc>
      </w:tr>
      <w:tr w:rsidR="00DE093E" w:rsidRPr="004448B0" w:rsidTr="00DE093E">
        <w:trPr>
          <w:trHeight w:val="330"/>
          <w:jc w:val="center"/>
        </w:trPr>
        <w:tc>
          <w:tcPr>
            <w:tcW w:w="1398" w:type="dxa"/>
            <w:vMerge/>
            <w:hideMark/>
          </w:tcPr>
          <w:p w:rsidR="00DE093E" w:rsidRPr="004448B0" w:rsidRDefault="00DE093E" w:rsidP="00DE093E">
            <w:pPr>
              <w:rPr>
                <w:rFonts w:asciiTheme="majorBidi" w:eastAsia="Times New Roman" w:hAnsiTheme="majorBidi" w:cstheme="majorBidi"/>
                <w:color w:val="000000"/>
              </w:rPr>
            </w:pP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6.75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226.8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302.4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453.6</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Emergency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184.8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246.4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369.6</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Patient room</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1.125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37.8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50.4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Operation room</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proofErr w:type="spellStart"/>
            <w:r w:rsidRPr="004448B0">
              <w:rPr>
                <w:rFonts w:asciiTheme="majorBidi" w:eastAsia="Times New Roman" w:hAnsiTheme="majorBidi" w:cstheme="majorBidi"/>
                <w:color w:val="000000"/>
              </w:rPr>
              <w:t>Azhar</w:t>
            </w:r>
            <w:proofErr w:type="spellEnd"/>
            <w:r w:rsidRPr="004448B0">
              <w:rPr>
                <w:rFonts w:asciiTheme="majorBidi" w:eastAsia="Times New Roman" w:hAnsiTheme="majorBidi" w:cstheme="majorBidi"/>
                <w:color w:val="000000"/>
              </w:rPr>
              <w:t xml:space="preserve"> center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1.125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37.8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50.4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75.6</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Caf</w:t>
            </w:r>
            <w:r>
              <w:rPr>
                <w:rFonts w:asciiTheme="majorBidi" w:eastAsia="Times New Roman" w:hAnsiTheme="majorBidi" w:cstheme="majorBidi"/>
                <w:color w:val="000000"/>
              </w:rPr>
              <w:t>et</w:t>
            </w:r>
            <w:r w:rsidRPr="004448B0">
              <w:rPr>
                <w:rFonts w:asciiTheme="majorBidi" w:eastAsia="Times New Roman" w:hAnsiTheme="majorBidi" w:cstheme="majorBidi"/>
                <w:color w:val="000000"/>
              </w:rPr>
              <w:t xml:space="preserve">eria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5.5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184.8</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246.4</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369.6</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CT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Servers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0</w:t>
            </w:r>
          </w:p>
        </w:tc>
      </w:tr>
      <w:tr w:rsidR="00DE093E" w:rsidRPr="004448B0" w:rsidTr="00DE093E">
        <w:trPr>
          <w:trHeight w:val="6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 xml:space="preserve">Pharmacy store </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4.5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151.2</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201.6</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302.4</w:t>
            </w:r>
          </w:p>
        </w:tc>
      </w:tr>
      <w:tr w:rsidR="00DE093E" w:rsidRPr="004448B0" w:rsidTr="00DE093E">
        <w:trPr>
          <w:trHeight w:val="330"/>
          <w:jc w:val="center"/>
        </w:trPr>
        <w:tc>
          <w:tcPr>
            <w:tcW w:w="1398" w:type="dxa"/>
            <w:hideMark/>
          </w:tcPr>
          <w:p w:rsidR="00DE093E" w:rsidRPr="004448B0" w:rsidRDefault="00DE093E" w:rsidP="00DE093E">
            <w:pPr>
              <w:jc w:val="center"/>
              <w:rPr>
                <w:rFonts w:asciiTheme="majorBidi" w:eastAsia="Times New Roman" w:hAnsiTheme="majorBidi" w:cstheme="majorBidi"/>
                <w:color w:val="000000"/>
              </w:rPr>
            </w:pPr>
            <w:r w:rsidRPr="004448B0">
              <w:rPr>
                <w:rFonts w:asciiTheme="majorBidi" w:eastAsia="Times New Roman" w:hAnsiTheme="majorBidi" w:cstheme="majorBidi"/>
                <w:color w:val="000000"/>
              </w:rPr>
              <w:t>Blood units</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1.95</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65.52</w:t>
            </w:r>
          </w:p>
        </w:tc>
        <w:tc>
          <w:tcPr>
            <w:tcW w:w="0" w:type="auto"/>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87.36</w:t>
            </w:r>
          </w:p>
        </w:tc>
        <w:tc>
          <w:tcPr>
            <w:tcW w:w="1447" w:type="dxa"/>
          </w:tcPr>
          <w:p w:rsidR="00DE093E" w:rsidRPr="004448B0" w:rsidRDefault="00DE093E" w:rsidP="00DE093E">
            <w:pPr>
              <w:jc w:val="center"/>
              <w:rPr>
                <w:rFonts w:asciiTheme="majorBidi" w:hAnsiTheme="majorBidi" w:cstheme="majorBidi"/>
                <w:color w:val="000000"/>
              </w:rPr>
            </w:pPr>
            <w:r w:rsidRPr="004448B0">
              <w:rPr>
                <w:rFonts w:asciiTheme="majorBidi" w:hAnsiTheme="majorBidi" w:cstheme="majorBidi"/>
                <w:color w:val="000000"/>
              </w:rPr>
              <w:t>131.04</w:t>
            </w:r>
          </w:p>
        </w:tc>
      </w:tr>
    </w:tbl>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r>
        <w:rPr>
          <w:rFonts w:asciiTheme="majorBidi" w:hAnsiTheme="majorBidi" w:cstheme="majorBidi"/>
        </w:rPr>
        <w:t>The same was done for doors as shown in table (10) below:</w:t>
      </w:r>
    </w:p>
    <w:p w:rsidR="00DE093E" w:rsidRDefault="00DE093E" w:rsidP="00DE093E">
      <w:pPr>
        <w:pStyle w:val="Caption"/>
        <w:keepNext/>
        <w:jc w:val="center"/>
      </w:pPr>
      <w:bookmarkStart w:id="212" w:name="_Toc467632859"/>
      <w:bookmarkStart w:id="213" w:name="_Toc469238327"/>
      <w:r>
        <w:lastRenderedPageBreak/>
        <w:t xml:space="preserve">Table </w:t>
      </w:r>
      <w:fldSimple w:instr=" SEQ Table \* ARABIC ">
        <w:r w:rsidR="00A61024">
          <w:rPr>
            <w:noProof/>
          </w:rPr>
          <w:t>10</w:t>
        </w:r>
      </w:fldSimple>
      <w:r>
        <w:t xml:space="preserve">: </w:t>
      </w:r>
      <w:r w:rsidRPr="005C6F31">
        <w:t>The heat transfer</w:t>
      </w:r>
      <w:r>
        <w:t xml:space="preserve"> through doors</w:t>
      </w:r>
      <w:bookmarkEnd w:id="212"/>
      <w:bookmarkEnd w:id="213"/>
    </w:p>
    <w:tbl>
      <w:tblPr>
        <w:tblStyle w:val="TableGrid"/>
        <w:tblW w:w="10786" w:type="dxa"/>
        <w:jc w:val="center"/>
        <w:tblLook w:val="04A0" w:firstRow="1" w:lastRow="0" w:firstColumn="1" w:lastColumn="0" w:noHBand="0" w:noVBand="1"/>
      </w:tblPr>
      <w:tblGrid>
        <w:gridCol w:w="1506"/>
        <w:gridCol w:w="960"/>
        <w:gridCol w:w="960"/>
        <w:gridCol w:w="1660"/>
        <w:gridCol w:w="2260"/>
        <w:gridCol w:w="2240"/>
        <w:gridCol w:w="1200"/>
      </w:tblGrid>
      <w:tr w:rsidR="00DE093E" w:rsidRPr="00505852" w:rsidTr="00DE093E">
        <w:trPr>
          <w:trHeight w:val="615"/>
          <w:jc w:val="center"/>
        </w:trPr>
        <w:tc>
          <w:tcPr>
            <w:tcW w:w="1506"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length </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width </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area </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Q (summer)</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Q (winter) </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Q reality </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Pharmacy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3.15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105.84</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141.12</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211.68</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proofErr w:type="spellStart"/>
            <w:r w:rsidRPr="00505852">
              <w:rPr>
                <w:rFonts w:asciiTheme="majorBidi" w:eastAsia="Times New Roman" w:hAnsiTheme="majorBidi" w:cstheme="majorBidi"/>
                <w:color w:val="000000"/>
              </w:rPr>
              <w:t>Medi</w:t>
            </w:r>
            <w:proofErr w:type="spellEnd"/>
            <w:r w:rsidRPr="00505852">
              <w:rPr>
                <w:rFonts w:asciiTheme="majorBidi" w:eastAsia="Times New Roman" w:hAnsiTheme="majorBidi" w:cstheme="majorBidi"/>
                <w:color w:val="000000"/>
              </w:rPr>
              <w:t xml:space="preserve"> care lab.</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4.5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201.6</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302.4</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IT center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Maintenance center</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operation room</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4.5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201.6</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302.4</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Kitchen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4.5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201.6</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302.4</w:t>
            </w:r>
          </w:p>
        </w:tc>
      </w:tr>
      <w:tr w:rsidR="00DE093E" w:rsidRPr="00505852" w:rsidTr="00DE093E">
        <w:trPr>
          <w:trHeight w:val="127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Accounting department</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315"/>
          <w:jc w:val="center"/>
        </w:trPr>
        <w:tc>
          <w:tcPr>
            <w:tcW w:w="1506" w:type="dxa"/>
            <w:vMerge w:val="restart"/>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Patient rooms</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330"/>
          <w:jc w:val="center"/>
        </w:trPr>
        <w:tc>
          <w:tcPr>
            <w:tcW w:w="1506" w:type="dxa"/>
            <w:vMerge/>
            <w:hideMark/>
          </w:tcPr>
          <w:p w:rsidR="00DE093E" w:rsidRPr="00505852" w:rsidRDefault="00DE093E" w:rsidP="00DE093E">
            <w:pPr>
              <w:rPr>
                <w:rFonts w:asciiTheme="majorBidi" w:eastAsia="Times New Roman" w:hAnsiTheme="majorBidi" w:cstheme="majorBidi"/>
                <w:color w:val="000000"/>
              </w:rPr>
            </w:pP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incubation hospital</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3.15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105.84</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141.12</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211.68</w:t>
            </w:r>
          </w:p>
        </w:tc>
      </w:tr>
      <w:tr w:rsidR="00DE093E" w:rsidRPr="00505852" w:rsidTr="00DE093E">
        <w:trPr>
          <w:trHeight w:val="330"/>
          <w:jc w:val="center"/>
        </w:trPr>
        <w:tc>
          <w:tcPr>
            <w:tcW w:w="1506" w:type="dxa"/>
            <w:vMerge w:val="restart"/>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ICU</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3.15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105.84</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141.12</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211.68</w:t>
            </w:r>
          </w:p>
        </w:tc>
      </w:tr>
      <w:tr w:rsidR="00DE093E" w:rsidRPr="00505852" w:rsidTr="00DE093E">
        <w:trPr>
          <w:trHeight w:val="330"/>
          <w:jc w:val="center"/>
        </w:trPr>
        <w:tc>
          <w:tcPr>
            <w:tcW w:w="1506" w:type="dxa"/>
            <w:vMerge/>
            <w:hideMark/>
          </w:tcPr>
          <w:p w:rsidR="00DE093E" w:rsidRPr="00505852" w:rsidRDefault="00DE093E" w:rsidP="00DE093E">
            <w:pPr>
              <w:rPr>
                <w:rFonts w:asciiTheme="majorBidi" w:eastAsia="Times New Roman" w:hAnsiTheme="majorBidi" w:cstheme="majorBidi"/>
                <w:color w:val="000000"/>
              </w:rPr>
            </w:pP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0</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0</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0</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0</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Emergency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3.15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105.84</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141.12</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211.68</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Patient room</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Operation room</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4.5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201.6</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302.4</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proofErr w:type="spellStart"/>
            <w:r w:rsidRPr="00505852">
              <w:rPr>
                <w:rFonts w:asciiTheme="majorBidi" w:eastAsia="Times New Roman" w:hAnsiTheme="majorBidi" w:cstheme="majorBidi"/>
                <w:color w:val="000000"/>
              </w:rPr>
              <w:t>Azhar</w:t>
            </w:r>
            <w:proofErr w:type="spellEnd"/>
            <w:r w:rsidRPr="00505852">
              <w:rPr>
                <w:rFonts w:asciiTheme="majorBidi" w:eastAsia="Times New Roman" w:hAnsiTheme="majorBidi" w:cstheme="majorBidi"/>
                <w:color w:val="000000"/>
              </w:rPr>
              <w:t xml:space="preserve"> center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Caf</w:t>
            </w:r>
            <w:r>
              <w:rPr>
                <w:rFonts w:asciiTheme="majorBidi" w:eastAsia="Times New Roman" w:hAnsiTheme="majorBidi" w:cstheme="majorBidi"/>
                <w:color w:val="000000"/>
              </w:rPr>
              <w:t>et</w:t>
            </w:r>
            <w:r w:rsidRPr="00505852">
              <w:rPr>
                <w:rFonts w:asciiTheme="majorBidi" w:eastAsia="Times New Roman" w:hAnsiTheme="majorBidi" w:cstheme="majorBidi"/>
                <w:color w:val="000000"/>
              </w:rPr>
              <w:t xml:space="preserve">eria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4.5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201.6</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302.4</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CT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330"/>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Servers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 xml:space="preserve">Pharmacy store </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r w:rsidR="00DE093E" w:rsidRPr="00505852" w:rsidTr="00DE093E">
        <w:trPr>
          <w:trHeight w:val="645"/>
          <w:jc w:val="center"/>
        </w:trPr>
        <w:tc>
          <w:tcPr>
            <w:tcW w:w="1506"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Blood units</w:t>
            </w:r>
          </w:p>
        </w:tc>
        <w:tc>
          <w:tcPr>
            <w:tcW w:w="960" w:type="dxa"/>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9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w:t>
            </w:r>
          </w:p>
        </w:tc>
        <w:tc>
          <w:tcPr>
            <w:tcW w:w="16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2.25</w:t>
            </w:r>
          </w:p>
        </w:tc>
        <w:tc>
          <w:tcPr>
            <w:tcW w:w="226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75.6</w:t>
            </w:r>
          </w:p>
        </w:tc>
        <w:tc>
          <w:tcPr>
            <w:tcW w:w="224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100.8</w:t>
            </w:r>
          </w:p>
        </w:tc>
        <w:tc>
          <w:tcPr>
            <w:tcW w:w="1200" w:type="dxa"/>
            <w:noWrap/>
            <w:hideMark/>
          </w:tcPr>
          <w:p w:rsidR="00DE093E" w:rsidRPr="00505852" w:rsidRDefault="00DE093E" w:rsidP="00DE093E">
            <w:pPr>
              <w:jc w:val="center"/>
              <w:rPr>
                <w:rFonts w:asciiTheme="majorBidi" w:eastAsia="Times New Roman" w:hAnsiTheme="majorBidi" w:cstheme="majorBidi"/>
                <w:color w:val="000000"/>
              </w:rPr>
            </w:pPr>
            <w:r w:rsidRPr="00505852">
              <w:rPr>
                <w:rFonts w:asciiTheme="majorBidi" w:eastAsia="Times New Roman" w:hAnsiTheme="majorBidi" w:cstheme="majorBidi"/>
                <w:color w:val="000000"/>
              </w:rPr>
              <w:t>151.2</w:t>
            </w:r>
          </w:p>
        </w:tc>
      </w:tr>
    </w:tbl>
    <w:p w:rsidR="00DE093E" w:rsidRDefault="00DE093E" w:rsidP="00DE093E"/>
    <w:p w:rsidR="00DE093E" w:rsidRPr="004D4426" w:rsidRDefault="00DE093E" w:rsidP="00DE093E">
      <w:pPr>
        <w:jc w:val="both"/>
        <w:rPr>
          <w:rFonts w:asciiTheme="majorBidi" w:hAnsiTheme="majorBidi" w:cstheme="majorBidi"/>
          <w:u w:val="single"/>
        </w:rPr>
      </w:pPr>
      <w:r>
        <w:rPr>
          <w:rFonts w:asciiTheme="majorBidi" w:hAnsiTheme="majorBidi" w:cstheme="majorBidi"/>
          <w:u w:val="single"/>
        </w:rPr>
        <w:lastRenderedPageBreak/>
        <w:t>Conclusion and</w:t>
      </w:r>
      <w:r w:rsidRPr="004D4426">
        <w:rPr>
          <w:rFonts w:asciiTheme="majorBidi" w:hAnsiTheme="majorBidi" w:cstheme="majorBidi"/>
          <w:u w:val="single"/>
        </w:rPr>
        <w:t xml:space="preserve"> Energy Saving Opportunity</w:t>
      </w:r>
    </w:p>
    <w:p w:rsidR="00DE093E" w:rsidRDefault="00DE093E" w:rsidP="00DE093E">
      <w:pPr>
        <w:jc w:val="both"/>
        <w:rPr>
          <w:rFonts w:asciiTheme="majorBidi" w:hAnsiTheme="majorBidi" w:cstheme="majorBidi"/>
        </w:rPr>
      </w:pPr>
      <w:r>
        <w:rPr>
          <w:rFonts w:asciiTheme="majorBidi" w:hAnsiTheme="majorBidi" w:cstheme="majorBidi"/>
        </w:rPr>
        <w:t>The previous tables show the energy losses from doors and windows and neglect the losses by other surfaces. This approach is usually performed in the design stage to decide the amount of heating or cooling that should be maintained in the inside conditioned space. Actually, these design tables are useful in the case of replacement of the existing units. Since the probability of doing this is very small, the most suitable method of making some real savings from the air conditioning system can be presented by controlling the temperatures of the internal supply units. The percentage of saving is usually very acceptable and this is explained as follows:</w:t>
      </w:r>
    </w:p>
    <w:p w:rsidR="00DE093E" w:rsidRDefault="00DE093E" w:rsidP="00DE093E">
      <w:pPr>
        <w:jc w:val="both"/>
        <w:rPr>
          <w:rFonts w:asciiTheme="majorBidi" w:hAnsiTheme="majorBidi" w:cstheme="majorBidi"/>
        </w:rPr>
      </w:pPr>
      <w:r>
        <w:rPr>
          <w:rFonts w:asciiTheme="majorBidi" w:hAnsiTheme="majorBidi" w:cstheme="majorBidi"/>
        </w:rPr>
        <w:t>The human comfort area is a very famous and known term in air conditioning systems. This term usually presents the temperature that the human feel comfortable within. The range of temperature is usually from (18 – 25) C</w:t>
      </w:r>
      <w:r w:rsidRPr="006F241D">
        <w:rPr>
          <w:rFonts w:asciiTheme="majorBidi" w:hAnsiTheme="majorBidi" w:cstheme="majorBidi"/>
          <w:sz w:val="28"/>
          <w:szCs w:val="28"/>
          <w:vertAlign w:val="superscript"/>
        </w:rPr>
        <w:t>◦</w:t>
      </w:r>
      <w:r>
        <w:rPr>
          <w:rFonts w:asciiTheme="majorBidi" w:hAnsiTheme="majorBidi" w:cstheme="majorBidi"/>
        </w:rPr>
        <w:t>. This means that the temperature of the supply units can be set at 18</w:t>
      </w:r>
      <w:r w:rsidRPr="006F241D">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 the winter and 25</w:t>
      </w:r>
      <w:r w:rsidRPr="006F241D">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 the summer.</w:t>
      </w:r>
    </w:p>
    <w:p w:rsidR="00DE093E" w:rsidRDefault="00DE093E" w:rsidP="00DE093E">
      <w:pPr>
        <w:jc w:val="both"/>
        <w:rPr>
          <w:rFonts w:asciiTheme="majorBidi" w:hAnsiTheme="majorBidi" w:cstheme="majorBidi"/>
        </w:rPr>
      </w:pPr>
      <w:r>
        <w:rPr>
          <w:rFonts w:asciiTheme="majorBidi" w:hAnsiTheme="majorBidi" w:cstheme="majorBidi"/>
        </w:rPr>
        <w:t>The temperature in the hospital is usually set at 16</w:t>
      </w:r>
      <w:r w:rsidRPr="00264415">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 the summer and it can instead be set at 24</w:t>
      </w:r>
      <w:r w:rsidRPr="00264415">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for example. In the winter, it can also be set at 20</w:t>
      </w:r>
      <w:r w:rsidRPr="00264415">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instead of 28</w:t>
      </w:r>
      <w:r w:rsidRPr="00264415">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This behavior will save 8 Celsius degrees of operating.</w:t>
      </w:r>
    </w:p>
    <w:p w:rsidR="00DE093E" w:rsidRDefault="00DE093E" w:rsidP="00DE093E">
      <w:pPr>
        <w:jc w:val="both"/>
        <w:rPr>
          <w:rFonts w:asciiTheme="majorBidi" w:hAnsiTheme="majorBidi" w:cstheme="majorBidi"/>
        </w:rPr>
      </w:pPr>
      <w:r>
        <w:rPr>
          <w:rFonts w:asciiTheme="majorBidi" w:hAnsiTheme="majorBidi" w:cstheme="majorBidi"/>
        </w:rPr>
        <w:t>If the conditioner has to heat from 10</w:t>
      </w:r>
      <w:r w:rsidRPr="00446CA2">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 the winter this will save:</w:t>
      </w:r>
    </w:p>
    <w:p w:rsidR="00DE093E" w:rsidRDefault="00DE093E" w:rsidP="00DE093E">
      <w:pPr>
        <w:jc w:val="center"/>
        <w:rPr>
          <w:rFonts w:asciiTheme="majorBidi" w:hAnsiTheme="majorBidi" w:cstheme="majorBidi"/>
        </w:rPr>
      </w:pPr>
      <m:oMath>
        <m:r>
          <m:rPr>
            <m:sty m:val="p"/>
          </m:rPr>
          <w:rPr>
            <w:rFonts w:ascii="Cambria Math" w:hAnsi="Cambria Math" w:cstheme="majorBidi"/>
          </w:rPr>
          <m:t xml:space="preserve">Saving % = </m:t>
        </m:r>
        <m:f>
          <m:fPr>
            <m:ctrlPr>
              <w:rPr>
                <w:rFonts w:ascii="Cambria Math" w:hAnsi="Cambria Math" w:cstheme="majorBidi"/>
                <w:i/>
              </w:rPr>
            </m:ctrlPr>
          </m:fPr>
          <m:num>
            <m:r>
              <w:rPr>
                <w:rFonts w:ascii="Cambria Math" w:hAnsi="Cambria Math" w:cstheme="majorBidi"/>
              </w:rPr>
              <m:t>(20-10)</m:t>
            </m:r>
          </m:num>
          <m:den>
            <m:r>
              <w:rPr>
                <w:rFonts w:ascii="Cambria Math" w:hAnsi="Cambria Math" w:cstheme="majorBidi"/>
              </w:rPr>
              <m:t>(28-10)</m:t>
            </m:r>
          </m:den>
        </m:f>
      </m:oMath>
      <w:r>
        <w:rPr>
          <w:rFonts w:asciiTheme="majorBidi" w:hAnsiTheme="majorBidi" w:cstheme="majorBidi"/>
        </w:rPr>
        <w:t xml:space="preserve"> = 55.5%</w:t>
      </w:r>
    </w:p>
    <w:p w:rsidR="00DE093E" w:rsidRDefault="00DE093E" w:rsidP="00DE093E">
      <w:pPr>
        <w:jc w:val="both"/>
        <w:rPr>
          <w:rFonts w:asciiTheme="majorBidi" w:hAnsiTheme="majorBidi" w:cstheme="majorBidi"/>
        </w:rPr>
      </w:pPr>
      <w:r>
        <w:rPr>
          <w:rFonts w:asciiTheme="majorBidi" w:hAnsiTheme="majorBidi" w:cstheme="majorBidi"/>
        </w:rPr>
        <w:t>If the conditioner has to cool from 30</w:t>
      </w:r>
      <w:r w:rsidRPr="00D14A2E">
        <w:rPr>
          <w:rFonts w:asciiTheme="majorBidi" w:hAnsiTheme="majorBidi" w:cstheme="majorBidi"/>
        </w:rPr>
        <w:t xml:space="preserve"> </w:t>
      </w:r>
      <w:r>
        <w:rPr>
          <w:rFonts w:asciiTheme="majorBidi" w:hAnsiTheme="majorBidi" w:cstheme="majorBidi"/>
        </w:rPr>
        <w:t>C</w:t>
      </w:r>
      <w:r w:rsidRPr="006F241D">
        <w:rPr>
          <w:rFonts w:asciiTheme="majorBidi" w:hAnsiTheme="majorBidi" w:cstheme="majorBidi"/>
          <w:sz w:val="28"/>
          <w:szCs w:val="28"/>
          <w:vertAlign w:val="superscript"/>
        </w:rPr>
        <w:t>◦</w:t>
      </w:r>
      <w:r>
        <w:rPr>
          <w:rFonts w:asciiTheme="majorBidi" w:hAnsiTheme="majorBidi" w:cstheme="majorBidi"/>
        </w:rPr>
        <w:t xml:space="preserve"> in the summer this will save:</w:t>
      </w:r>
    </w:p>
    <w:p w:rsidR="00DE093E" w:rsidRDefault="00DE093E" w:rsidP="00DE093E">
      <w:pPr>
        <w:jc w:val="center"/>
        <w:rPr>
          <w:rFonts w:asciiTheme="majorBidi" w:eastAsiaTheme="minorEastAsia" w:hAnsiTheme="majorBidi" w:cstheme="majorBidi"/>
        </w:rPr>
      </w:pPr>
      <m:oMath>
        <m:r>
          <m:rPr>
            <m:sty m:val="p"/>
          </m:rPr>
          <w:rPr>
            <w:rFonts w:ascii="Cambria Math" w:hAnsi="Cambria Math" w:cstheme="majorBidi"/>
          </w:rPr>
          <m:t xml:space="preserve">Saving % = </m:t>
        </m:r>
        <m:f>
          <m:fPr>
            <m:ctrlPr>
              <w:rPr>
                <w:rFonts w:ascii="Cambria Math" w:hAnsi="Cambria Math" w:cstheme="majorBidi"/>
                <w:i/>
              </w:rPr>
            </m:ctrlPr>
          </m:fPr>
          <m:num>
            <m:r>
              <w:rPr>
                <w:rFonts w:ascii="Cambria Math" w:hAnsi="Cambria Math" w:cstheme="majorBidi"/>
              </w:rPr>
              <m:t>(30-24)</m:t>
            </m:r>
          </m:num>
          <m:den>
            <m:r>
              <w:rPr>
                <w:rFonts w:ascii="Cambria Math" w:hAnsi="Cambria Math" w:cstheme="majorBidi"/>
              </w:rPr>
              <m:t>(30-16)</m:t>
            </m:r>
          </m:den>
        </m:f>
      </m:oMath>
      <w:r>
        <w:rPr>
          <w:rFonts w:eastAsiaTheme="minorEastAsia"/>
        </w:rPr>
        <w:t xml:space="preserve"> </w:t>
      </w:r>
      <w:r w:rsidRPr="00655E7A">
        <w:rPr>
          <w:rFonts w:asciiTheme="majorBidi" w:eastAsiaTheme="minorEastAsia" w:hAnsiTheme="majorBidi" w:cstheme="majorBidi"/>
        </w:rPr>
        <w:t>= 42.8%</w:t>
      </w:r>
    </w:p>
    <w:p w:rsidR="00DE093E" w:rsidRDefault="00DE093E" w:rsidP="00DE093E">
      <w:pPr>
        <w:jc w:val="both"/>
      </w:pPr>
      <w:r>
        <w:rPr>
          <w:rFonts w:asciiTheme="majorBidi" w:eastAsiaTheme="minorEastAsia" w:hAnsiTheme="majorBidi" w:cstheme="majorBidi"/>
        </w:rPr>
        <w:t>This shows that the energy saving potential can range from 40% to 60% by controlling the temperature only. The electricity bill of air conditioners in summer period only can smoothly be estimated to be more than 12000NIS. 40% of this value makes 4800NIS savings/year.</w:t>
      </w:r>
    </w:p>
    <w:p w:rsidR="00DE093E" w:rsidRDefault="00DE093E" w:rsidP="00DE093E">
      <w:pPr>
        <w:pStyle w:val="Heading3"/>
      </w:pPr>
      <w:bookmarkStart w:id="214" w:name="_Toc468862938"/>
      <w:bookmarkStart w:id="215" w:name="_Toc469238478"/>
      <w:r>
        <w:t>5.3.5 Oxygen Station</w:t>
      </w:r>
      <w:bookmarkEnd w:id="214"/>
      <w:bookmarkEnd w:id="215"/>
    </w:p>
    <w:p w:rsidR="00DE093E" w:rsidRPr="00E37534" w:rsidRDefault="00DE093E" w:rsidP="00DE093E">
      <w:pPr>
        <w:jc w:val="both"/>
        <w:rPr>
          <w:rFonts w:asciiTheme="majorBidi" w:hAnsiTheme="majorBidi" w:cstheme="majorBidi"/>
        </w:rPr>
      </w:pPr>
      <w:r w:rsidRPr="00E37534">
        <w:rPr>
          <w:rFonts w:asciiTheme="majorBidi" w:hAnsiTheme="majorBidi" w:cstheme="majorBidi"/>
        </w:rPr>
        <w:t>The hospital bought an Oxygen station one year ago. It supplies Oxygen needs for patients. The station consists of an air compressor that pushes the air to another device which breaks the air down into Nitrogen and Oxygen. Then it sends the Oxygen through a tubing system toward patients’ rooms.</w:t>
      </w:r>
    </w:p>
    <w:p w:rsidR="00DE093E" w:rsidRDefault="00DE093E" w:rsidP="00DE093E">
      <w:pPr>
        <w:jc w:val="both"/>
        <w:rPr>
          <w:rFonts w:asciiTheme="majorBidi" w:hAnsiTheme="majorBidi" w:cstheme="majorBidi"/>
        </w:rPr>
      </w:pPr>
      <w:r w:rsidRPr="00E37534">
        <w:rPr>
          <w:rFonts w:asciiTheme="majorBidi" w:hAnsiTheme="majorBidi" w:cstheme="majorBidi"/>
        </w:rPr>
        <w:t>The system works as a package and uses electricity as energy source. It’s installed in the basement at a special room. The electricity consumption of the system is almost constant for all months of the year. System consumes nearly 5430-5570 KWh/month or 3800-3900 in NIS</w:t>
      </w:r>
      <w:r>
        <w:rPr>
          <w:rFonts w:asciiTheme="majorBidi" w:hAnsiTheme="majorBidi" w:cstheme="majorBidi"/>
        </w:rPr>
        <w:t>.</w:t>
      </w:r>
    </w:p>
    <w:p w:rsidR="00DE093E" w:rsidRPr="0083488A" w:rsidRDefault="00DE093E" w:rsidP="00DE093E">
      <w:pPr>
        <w:jc w:val="both"/>
        <w:rPr>
          <w:rFonts w:asciiTheme="majorBidi" w:hAnsiTheme="majorBidi" w:cstheme="majorBidi"/>
          <w:u w:val="single"/>
        </w:rPr>
      </w:pPr>
      <w:r>
        <w:rPr>
          <w:rFonts w:asciiTheme="majorBidi" w:hAnsiTheme="majorBidi" w:cstheme="majorBidi"/>
          <w:u w:val="single"/>
        </w:rPr>
        <w:t>Conclusion and</w:t>
      </w:r>
      <w:r w:rsidRPr="004D4426">
        <w:rPr>
          <w:rFonts w:asciiTheme="majorBidi" w:hAnsiTheme="majorBidi" w:cstheme="majorBidi"/>
          <w:u w:val="single"/>
        </w:rPr>
        <w:t xml:space="preserve"> Energy Saving Opportunity</w:t>
      </w:r>
    </w:p>
    <w:p w:rsidR="00DE093E" w:rsidRPr="00E37534" w:rsidRDefault="00DE093E" w:rsidP="00DE093E">
      <w:pPr>
        <w:jc w:val="both"/>
        <w:rPr>
          <w:rFonts w:asciiTheme="majorBidi" w:hAnsiTheme="majorBidi" w:cstheme="majorBidi"/>
        </w:rPr>
      </w:pPr>
      <w:r>
        <w:rPr>
          <w:rFonts w:asciiTheme="majorBidi" w:hAnsiTheme="majorBidi" w:cstheme="majorBidi"/>
        </w:rPr>
        <w:t xml:space="preserve">The energy saving potential of this system is actually limited since the Oxygen issue is very sensitive in the hospital and the quantities of produced Oxygen can’t be minimized or reduced due to sudden and </w:t>
      </w:r>
      <w:r>
        <w:rPr>
          <w:rFonts w:asciiTheme="majorBidi" w:hAnsiTheme="majorBidi" w:cstheme="majorBidi"/>
        </w:rPr>
        <w:lastRenderedPageBreak/>
        <w:t>urgent supply. The types of the installed system components are the only thing that can be changed in this system in possible replacements in the future.</w:t>
      </w:r>
    </w:p>
    <w:p w:rsidR="00DE093E" w:rsidRDefault="00DE093E" w:rsidP="00DE093E">
      <w:pPr>
        <w:pStyle w:val="Heading3"/>
      </w:pPr>
      <w:bookmarkStart w:id="216" w:name="_Toc468862939"/>
      <w:bookmarkStart w:id="217" w:name="_Toc469238479"/>
      <w:r>
        <w:t>5.3.6 L</w:t>
      </w:r>
      <w:r w:rsidRPr="00F93357">
        <w:t>aundry</w:t>
      </w:r>
      <w:bookmarkEnd w:id="216"/>
      <w:bookmarkEnd w:id="217"/>
    </w:p>
    <w:p w:rsidR="00DE093E" w:rsidRDefault="00DE093E" w:rsidP="00DE093E">
      <w:pPr>
        <w:jc w:val="both"/>
        <w:rPr>
          <w:rFonts w:asciiTheme="majorBidi" w:hAnsiTheme="majorBidi" w:cstheme="majorBidi"/>
        </w:rPr>
      </w:pPr>
      <w:r>
        <w:rPr>
          <w:rFonts w:asciiTheme="majorBidi" w:hAnsiTheme="majorBidi" w:cstheme="majorBidi"/>
        </w:rPr>
        <w:t>The hospital has two washing machines and one dryer, the washing machine capacities are 25kg for each. Energy consumption for both machines motors and heaters is:</w:t>
      </w:r>
    </w:p>
    <w:p w:rsidR="00DE093E" w:rsidRDefault="00DE093E" w:rsidP="00DE093E">
      <w:pPr>
        <w:jc w:val="both"/>
        <w:rPr>
          <w:rFonts w:asciiTheme="majorBidi" w:hAnsiTheme="majorBidi" w:cstheme="majorBidi"/>
        </w:rPr>
      </w:pPr>
      <w:r>
        <w:rPr>
          <w:rFonts w:asciiTheme="majorBidi" w:hAnsiTheme="majorBidi" w:cstheme="majorBidi"/>
        </w:rPr>
        <w:t>Energy consumption (Wash. Mach.)</w:t>
      </w:r>
      <w:r>
        <w:rPr>
          <w:rFonts w:asciiTheme="majorBidi" w:hAnsiTheme="majorBidi" w:cstheme="majorBidi"/>
        </w:rPr>
        <w:tab/>
        <w:t>= 2 * 12.5KW * 8 hours/day (estimated value) * 30day/month</w:t>
      </w:r>
    </w:p>
    <w:p w:rsidR="00DE093E" w:rsidRDefault="00DE093E" w:rsidP="00DE093E">
      <w:pPr>
        <w:ind w:left="2880" w:firstLine="720"/>
        <w:rPr>
          <w:rFonts w:asciiTheme="majorBidi" w:hAnsiTheme="majorBidi" w:cstheme="majorBidi"/>
        </w:rPr>
      </w:pPr>
      <w:r>
        <w:rPr>
          <w:rFonts w:asciiTheme="majorBidi" w:hAnsiTheme="majorBidi" w:cstheme="majorBidi"/>
        </w:rPr>
        <w:t>= 6000KWh/month.</w:t>
      </w:r>
    </w:p>
    <w:p w:rsidR="00DE093E" w:rsidRDefault="00DE093E" w:rsidP="00DE093E">
      <w:pPr>
        <w:jc w:val="both"/>
        <w:rPr>
          <w:rFonts w:asciiTheme="majorBidi" w:hAnsiTheme="majorBidi" w:cstheme="majorBidi"/>
        </w:rPr>
      </w:pPr>
      <w:r>
        <w:rPr>
          <w:rFonts w:asciiTheme="majorBidi" w:hAnsiTheme="majorBidi" w:cstheme="majorBidi"/>
        </w:rPr>
        <w:t>The heater consumes:</w:t>
      </w:r>
    </w:p>
    <w:p w:rsidR="00DE093E" w:rsidRDefault="00DE093E" w:rsidP="00DE093E">
      <w:pPr>
        <w:jc w:val="both"/>
        <w:rPr>
          <w:rFonts w:asciiTheme="majorBidi" w:hAnsiTheme="majorBidi" w:cstheme="majorBidi"/>
        </w:rPr>
      </w:pPr>
      <w:r>
        <w:rPr>
          <w:rFonts w:asciiTheme="majorBidi" w:hAnsiTheme="majorBidi" w:cstheme="majorBidi"/>
        </w:rPr>
        <w:t>Energy consumption (Heater)</w:t>
      </w:r>
      <w:r>
        <w:rPr>
          <w:rFonts w:asciiTheme="majorBidi" w:hAnsiTheme="majorBidi" w:cstheme="majorBidi"/>
        </w:rPr>
        <w:tab/>
        <w:t>= 36KW * 8 hours/day (estimated value) * 30day/month equals</w:t>
      </w:r>
    </w:p>
    <w:p w:rsidR="00DE093E" w:rsidRDefault="00DE093E" w:rsidP="00DE093E">
      <w:pPr>
        <w:ind w:left="2160" w:firstLine="720"/>
        <w:jc w:val="both"/>
        <w:rPr>
          <w:rFonts w:asciiTheme="majorBidi" w:hAnsiTheme="majorBidi" w:cstheme="majorBidi"/>
        </w:rPr>
      </w:pPr>
      <w:r>
        <w:rPr>
          <w:rFonts w:asciiTheme="majorBidi" w:hAnsiTheme="majorBidi" w:cstheme="majorBidi"/>
        </w:rPr>
        <w:t>= 8640 KWh/month.</w:t>
      </w:r>
    </w:p>
    <w:p w:rsidR="00DE093E" w:rsidRDefault="00DE093E" w:rsidP="00DE093E">
      <w:pPr>
        <w:jc w:val="both"/>
        <w:rPr>
          <w:rFonts w:asciiTheme="majorBidi" w:hAnsiTheme="majorBidi" w:cstheme="majorBidi"/>
        </w:rPr>
      </w:pPr>
      <w:r>
        <w:rPr>
          <w:rFonts w:asciiTheme="majorBidi" w:hAnsiTheme="majorBidi" w:cstheme="majorBidi"/>
        </w:rPr>
        <w:t>Total Laundry Consumption per month</w:t>
      </w:r>
      <w:r>
        <w:rPr>
          <w:rFonts w:asciiTheme="majorBidi" w:hAnsiTheme="majorBidi" w:cstheme="majorBidi"/>
        </w:rPr>
        <w:tab/>
        <w:t>= (6000 + 8640) KWh/month * 0.7NIS/KWh = 10250NIS</w:t>
      </w:r>
    </w:p>
    <w:p w:rsidR="00DE093E" w:rsidRPr="0083488A" w:rsidRDefault="00DE093E" w:rsidP="00DE093E">
      <w:pPr>
        <w:jc w:val="both"/>
        <w:rPr>
          <w:rFonts w:asciiTheme="majorBidi" w:hAnsiTheme="majorBidi" w:cstheme="majorBidi"/>
          <w:u w:val="single"/>
        </w:rPr>
      </w:pPr>
      <w:r>
        <w:rPr>
          <w:rFonts w:asciiTheme="majorBidi" w:hAnsiTheme="majorBidi" w:cstheme="majorBidi"/>
          <w:u w:val="single"/>
        </w:rPr>
        <w:t xml:space="preserve">Conclusion and </w:t>
      </w:r>
      <w:r w:rsidRPr="004D4426">
        <w:rPr>
          <w:rFonts w:asciiTheme="majorBidi" w:hAnsiTheme="majorBidi" w:cstheme="majorBidi"/>
          <w:u w:val="single"/>
        </w:rPr>
        <w:t>Energy Saving Opportunity</w:t>
      </w:r>
    </w:p>
    <w:p w:rsidR="00DE093E" w:rsidRDefault="00DE093E" w:rsidP="00DE093E">
      <w:pPr>
        <w:jc w:val="both"/>
        <w:rPr>
          <w:rFonts w:asciiTheme="majorBidi" w:hAnsiTheme="majorBidi" w:cstheme="majorBidi"/>
        </w:rPr>
      </w:pPr>
      <w:r>
        <w:rPr>
          <w:rFonts w:asciiTheme="majorBidi" w:hAnsiTheme="majorBidi" w:cstheme="majorBidi"/>
        </w:rPr>
        <w:t>The consumption of this system is normal and the savings can be made by turning on the washing machine or heater that is in use only and turning off unnecessary machines. For example, when the dirty load is small and can be washed using one washing machine, the second one is not necessary to be used. And for the heater, if the load is small, it should be delayed until the load is full because these machines operate more efficiently when the load is a maximum.</w:t>
      </w:r>
    </w:p>
    <w:p w:rsidR="00DE093E" w:rsidRDefault="00DE093E" w:rsidP="00DE093E">
      <w:pPr>
        <w:pStyle w:val="Heading3"/>
      </w:pPr>
      <w:bookmarkStart w:id="218" w:name="_Toc468862940"/>
      <w:bookmarkStart w:id="219" w:name="_Toc469238480"/>
      <w:r>
        <w:t>5.3.7 Elevators</w:t>
      </w:r>
      <w:bookmarkEnd w:id="218"/>
      <w:bookmarkEnd w:id="219"/>
    </w:p>
    <w:p w:rsidR="00DE093E" w:rsidRDefault="00DE093E" w:rsidP="00DE093E">
      <w:pPr>
        <w:rPr>
          <w:rFonts w:asciiTheme="majorBidi" w:hAnsiTheme="majorBidi" w:cstheme="majorBidi"/>
        </w:rPr>
      </w:pPr>
      <w:r>
        <w:rPr>
          <w:rFonts w:asciiTheme="majorBidi" w:hAnsiTheme="majorBidi" w:cstheme="majorBidi"/>
        </w:rPr>
        <w:t>The hospital has two large elevators and a small one. Annual energy consumption was estimated using an online calculator. Figures (5-8) below estimate the consumption for the two large elevators:</w:t>
      </w:r>
    </w:p>
    <w:p w:rsidR="00DE093E" w:rsidRDefault="00DE093E" w:rsidP="00DE093E">
      <w:pPr>
        <w:keepNext/>
        <w:jc w:val="center"/>
      </w:pPr>
      <w:r>
        <w:rPr>
          <w:noProof/>
        </w:rPr>
        <w:drawing>
          <wp:inline distT="0" distB="0" distL="0" distR="0" wp14:anchorId="00E20A38" wp14:editId="7AAEBDF0">
            <wp:extent cx="4086225" cy="23812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086225" cy="2381250"/>
                    </a:xfrm>
                    <a:prstGeom prst="rect">
                      <a:avLst/>
                    </a:prstGeom>
                  </pic:spPr>
                </pic:pic>
              </a:graphicData>
            </a:graphic>
          </wp:inline>
        </w:drawing>
      </w:r>
    </w:p>
    <w:p w:rsidR="00DE093E" w:rsidRDefault="00DE093E" w:rsidP="00DE093E">
      <w:pPr>
        <w:pStyle w:val="Caption"/>
        <w:jc w:val="center"/>
        <w:rPr>
          <w:rFonts w:asciiTheme="majorBidi" w:hAnsiTheme="majorBidi" w:cstheme="majorBidi"/>
        </w:rPr>
      </w:pPr>
      <w:bookmarkStart w:id="220" w:name="_Toc467632837"/>
      <w:bookmarkStart w:id="221" w:name="_Toc469189868"/>
      <w:r>
        <w:t xml:space="preserve">Figure </w:t>
      </w:r>
      <w:fldSimple w:instr=" SEQ Figure \* ARABIC ">
        <w:r w:rsidR="00A61024">
          <w:rPr>
            <w:noProof/>
          </w:rPr>
          <w:t>5</w:t>
        </w:r>
      </w:fldSimple>
      <w:r>
        <w:t>: Large elevators building description</w:t>
      </w:r>
      <w:bookmarkEnd w:id="220"/>
      <w:bookmarkEnd w:id="221"/>
    </w:p>
    <w:p w:rsidR="00DE093E" w:rsidRDefault="00DE093E" w:rsidP="00DE093E">
      <w:pPr>
        <w:keepNext/>
        <w:jc w:val="center"/>
      </w:pPr>
      <w:r>
        <w:rPr>
          <w:noProof/>
        </w:rPr>
        <w:lastRenderedPageBreak/>
        <w:drawing>
          <wp:inline distT="0" distB="0" distL="0" distR="0" wp14:anchorId="1CB997DA" wp14:editId="17034836">
            <wp:extent cx="3981450" cy="32956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981450" cy="3295650"/>
                    </a:xfrm>
                    <a:prstGeom prst="rect">
                      <a:avLst/>
                    </a:prstGeom>
                  </pic:spPr>
                </pic:pic>
              </a:graphicData>
            </a:graphic>
          </wp:inline>
        </w:drawing>
      </w:r>
    </w:p>
    <w:p w:rsidR="00DE093E" w:rsidRDefault="00DE093E" w:rsidP="00DE093E">
      <w:pPr>
        <w:pStyle w:val="Caption"/>
        <w:jc w:val="center"/>
        <w:rPr>
          <w:rFonts w:asciiTheme="majorBidi" w:hAnsiTheme="majorBidi" w:cstheme="majorBidi"/>
        </w:rPr>
      </w:pPr>
      <w:bookmarkStart w:id="222" w:name="_Toc467632838"/>
      <w:bookmarkStart w:id="223" w:name="_Toc469189869"/>
      <w:r>
        <w:t xml:space="preserve">Figure </w:t>
      </w:r>
      <w:fldSimple w:instr=" SEQ Figure \* ARABIC ">
        <w:r w:rsidR="00A61024">
          <w:rPr>
            <w:noProof/>
          </w:rPr>
          <w:t>6</w:t>
        </w:r>
      </w:fldSimple>
      <w:r>
        <w:t xml:space="preserve">: </w:t>
      </w:r>
      <w:r w:rsidRPr="00160E39">
        <w:t xml:space="preserve">Large elevators </w:t>
      </w:r>
      <w:r>
        <w:t>specific</w:t>
      </w:r>
      <w:r w:rsidRPr="00160E39">
        <w:t xml:space="preserve"> description</w:t>
      </w:r>
      <w:bookmarkEnd w:id="222"/>
      <w:bookmarkEnd w:id="223"/>
    </w:p>
    <w:p w:rsidR="00DE093E" w:rsidRDefault="00DE093E" w:rsidP="00DE093E">
      <w:pPr>
        <w:keepNext/>
        <w:jc w:val="center"/>
      </w:pPr>
      <w:r>
        <w:rPr>
          <w:noProof/>
        </w:rPr>
        <w:drawing>
          <wp:inline distT="0" distB="0" distL="0" distR="0" wp14:anchorId="73F5F410" wp14:editId="3DA10FB6">
            <wp:extent cx="3981450" cy="20288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981450" cy="2028825"/>
                    </a:xfrm>
                    <a:prstGeom prst="rect">
                      <a:avLst/>
                    </a:prstGeom>
                  </pic:spPr>
                </pic:pic>
              </a:graphicData>
            </a:graphic>
          </wp:inline>
        </w:drawing>
      </w:r>
    </w:p>
    <w:p w:rsidR="00DE093E" w:rsidRDefault="00DE093E" w:rsidP="00DE093E">
      <w:pPr>
        <w:pStyle w:val="Caption"/>
        <w:jc w:val="center"/>
        <w:rPr>
          <w:rFonts w:asciiTheme="majorBidi" w:hAnsiTheme="majorBidi" w:cstheme="majorBidi"/>
        </w:rPr>
      </w:pPr>
      <w:bookmarkStart w:id="224" w:name="_Toc467632839"/>
      <w:bookmarkStart w:id="225" w:name="_Toc469189870"/>
      <w:r>
        <w:t xml:space="preserve">Figure </w:t>
      </w:r>
      <w:fldSimple w:instr=" SEQ Figure \* ARABIC ">
        <w:r w:rsidR="00A61024">
          <w:rPr>
            <w:noProof/>
          </w:rPr>
          <w:t>7</w:t>
        </w:r>
      </w:fldSimple>
      <w:r>
        <w:t xml:space="preserve">: </w:t>
      </w:r>
      <w:r w:rsidRPr="002F679A">
        <w:t xml:space="preserve">Large elevators </w:t>
      </w:r>
      <w:r>
        <w:t>additional equipment</w:t>
      </w:r>
      <w:bookmarkEnd w:id="224"/>
      <w:bookmarkEnd w:id="225"/>
    </w:p>
    <w:p w:rsidR="00DE093E" w:rsidRDefault="00DE093E" w:rsidP="00DE093E">
      <w:pPr>
        <w:keepNext/>
        <w:jc w:val="center"/>
      </w:pPr>
      <w:r>
        <w:rPr>
          <w:noProof/>
        </w:rPr>
        <w:lastRenderedPageBreak/>
        <w:drawing>
          <wp:inline distT="0" distB="0" distL="0" distR="0" wp14:anchorId="66E4835E" wp14:editId="6790AD93">
            <wp:extent cx="4425351" cy="372250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434470" cy="3730171"/>
                    </a:xfrm>
                    <a:prstGeom prst="rect">
                      <a:avLst/>
                    </a:prstGeom>
                  </pic:spPr>
                </pic:pic>
              </a:graphicData>
            </a:graphic>
          </wp:inline>
        </w:drawing>
      </w:r>
    </w:p>
    <w:p w:rsidR="00DE093E" w:rsidRDefault="00DE093E" w:rsidP="00DE093E">
      <w:pPr>
        <w:pStyle w:val="Caption"/>
        <w:jc w:val="center"/>
        <w:rPr>
          <w:rFonts w:asciiTheme="majorBidi" w:hAnsiTheme="majorBidi" w:cstheme="majorBidi"/>
        </w:rPr>
      </w:pPr>
      <w:bookmarkStart w:id="226" w:name="_Toc467632840"/>
      <w:bookmarkStart w:id="227" w:name="_Toc469189871"/>
      <w:r>
        <w:t xml:space="preserve">Figure </w:t>
      </w:r>
      <w:fldSimple w:instr=" SEQ Figure \* ARABIC ">
        <w:r w:rsidR="00A61024">
          <w:rPr>
            <w:noProof/>
          </w:rPr>
          <w:t>8</w:t>
        </w:r>
      </w:fldSimple>
      <w:r>
        <w:t xml:space="preserve">: </w:t>
      </w:r>
      <w:r w:rsidRPr="00A17309">
        <w:t xml:space="preserve">Large elevators </w:t>
      </w:r>
      <w:r>
        <w:t>consumption results</w:t>
      </w:r>
      <w:bookmarkEnd w:id="226"/>
      <w:bookmarkEnd w:id="227"/>
    </w:p>
    <w:p w:rsidR="00DE093E" w:rsidRDefault="00DE093E" w:rsidP="00DE093E">
      <w:pPr>
        <w:rPr>
          <w:rFonts w:asciiTheme="majorBidi" w:hAnsiTheme="majorBidi" w:cstheme="majorBidi"/>
        </w:rPr>
      </w:pPr>
      <w:r>
        <w:rPr>
          <w:rFonts w:asciiTheme="majorBidi" w:hAnsiTheme="majorBidi" w:cstheme="majorBidi"/>
        </w:rPr>
        <w:t>The same was done for small elevators. Results are shown in figure (9) below:</w:t>
      </w:r>
    </w:p>
    <w:p w:rsidR="00DE093E" w:rsidRDefault="00DE093E" w:rsidP="00DE093E">
      <w:pPr>
        <w:keepNext/>
        <w:jc w:val="center"/>
      </w:pPr>
      <w:r>
        <w:rPr>
          <w:noProof/>
        </w:rPr>
        <w:drawing>
          <wp:inline distT="0" distB="0" distL="0" distR="0" wp14:anchorId="345FC6FB" wp14:editId="59615835">
            <wp:extent cx="4045788" cy="3464405"/>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048422" cy="3466661"/>
                    </a:xfrm>
                    <a:prstGeom prst="rect">
                      <a:avLst/>
                    </a:prstGeom>
                  </pic:spPr>
                </pic:pic>
              </a:graphicData>
            </a:graphic>
          </wp:inline>
        </w:drawing>
      </w:r>
    </w:p>
    <w:p w:rsidR="00DE093E" w:rsidRDefault="00DE093E" w:rsidP="00DE093E">
      <w:pPr>
        <w:pStyle w:val="Caption"/>
        <w:jc w:val="center"/>
        <w:rPr>
          <w:rFonts w:asciiTheme="majorBidi" w:hAnsiTheme="majorBidi" w:cstheme="majorBidi"/>
        </w:rPr>
      </w:pPr>
      <w:bookmarkStart w:id="228" w:name="_Toc467632841"/>
      <w:bookmarkStart w:id="229" w:name="_Toc469189872"/>
      <w:r>
        <w:t xml:space="preserve">Figure </w:t>
      </w:r>
      <w:fldSimple w:instr=" SEQ Figure \* ARABIC ">
        <w:r w:rsidR="00A61024">
          <w:rPr>
            <w:noProof/>
          </w:rPr>
          <w:t>9</w:t>
        </w:r>
      </w:fldSimple>
      <w:r>
        <w:t xml:space="preserve">: Small </w:t>
      </w:r>
      <w:r w:rsidRPr="00EF4343">
        <w:t>elevators consumption results</w:t>
      </w:r>
      <w:bookmarkEnd w:id="228"/>
      <w:bookmarkEnd w:id="229"/>
    </w:p>
    <w:p w:rsidR="00DE093E" w:rsidRDefault="00DE093E" w:rsidP="00DE093E">
      <w:pPr>
        <w:jc w:val="both"/>
        <w:rPr>
          <w:rFonts w:asciiTheme="majorBidi" w:hAnsiTheme="majorBidi" w:cstheme="majorBidi"/>
        </w:rPr>
      </w:pPr>
      <w:r>
        <w:rPr>
          <w:rFonts w:asciiTheme="majorBidi" w:hAnsiTheme="majorBidi" w:cstheme="majorBidi"/>
        </w:rPr>
        <w:lastRenderedPageBreak/>
        <w:t>Total electricity consumption for the three elevators is 6878 USD or 26480 NIS/year = 2200NIS/month.</w:t>
      </w:r>
    </w:p>
    <w:p w:rsidR="00DE093E" w:rsidRDefault="00DE093E" w:rsidP="00DE093E">
      <w:pPr>
        <w:jc w:val="both"/>
        <w:rPr>
          <w:rFonts w:asciiTheme="majorBidi" w:hAnsiTheme="majorBidi" w:cstheme="majorBidi"/>
          <w:u w:val="single"/>
        </w:rPr>
      </w:pPr>
      <w:r>
        <w:rPr>
          <w:rFonts w:asciiTheme="majorBidi" w:hAnsiTheme="majorBidi" w:cstheme="majorBidi"/>
          <w:u w:val="single"/>
        </w:rPr>
        <w:t>Conclusion and Energy Saving Opportunity</w:t>
      </w:r>
    </w:p>
    <w:p w:rsidR="00DE093E" w:rsidRPr="003D4982" w:rsidRDefault="00DE093E" w:rsidP="00DE093E">
      <w:pPr>
        <w:jc w:val="both"/>
        <w:rPr>
          <w:rFonts w:asciiTheme="majorBidi" w:hAnsiTheme="majorBidi" w:cstheme="majorBidi"/>
        </w:rPr>
      </w:pPr>
      <w:r>
        <w:rPr>
          <w:rFonts w:asciiTheme="majorBidi" w:hAnsiTheme="majorBidi" w:cstheme="majorBidi"/>
        </w:rPr>
        <w:t>The energy consumption of elevators is considered small and the savings can be made by using elevators at full load only. For a hospital, there is usually large number of people using elevators and this means that elevators operate at full load most of the time.</w:t>
      </w:r>
    </w:p>
    <w:p w:rsidR="00DE093E" w:rsidRPr="00DB1206" w:rsidRDefault="00DE093E" w:rsidP="00DE093E">
      <w:pPr>
        <w:pStyle w:val="Heading2"/>
      </w:pPr>
      <w:bookmarkStart w:id="230" w:name="_Toc468862941"/>
      <w:bookmarkStart w:id="231" w:name="_Toc469238481"/>
      <w:r w:rsidRPr="00DB1206">
        <w:t>5.4 Implementing of ISO 50001 at Specialized Arab Hospital</w:t>
      </w:r>
      <w:bookmarkEnd w:id="230"/>
      <w:bookmarkEnd w:id="231"/>
    </w:p>
    <w:p w:rsidR="00DE093E" w:rsidRPr="00DB1206" w:rsidRDefault="00DE093E" w:rsidP="00DE093E">
      <w:pPr>
        <w:jc w:val="both"/>
        <w:rPr>
          <w:rFonts w:asciiTheme="majorBidi" w:hAnsiTheme="majorBidi" w:cstheme="majorBidi"/>
        </w:rPr>
      </w:pPr>
      <w:r w:rsidRPr="00DB1206">
        <w:rPr>
          <w:rFonts w:asciiTheme="majorBidi" w:hAnsiTheme="majorBidi" w:cstheme="majorBidi"/>
        </w:rPr>
        <w:t>The implemented part of the ISO project was subjected to the terms of chapter 4 at the ISO 50001 standard. In order not to miss with the standard titles and the numbering of sections, the following work undergoes the original standard as it is:</w:t>
      </w:r>
    </w:p>
    <w:p w:rsidR="00DE093E" w:rsidRPr="00CA754B" w:rsidRDefault="00DE093E" w:rsidP="00DE093E">
      <w:pPr>
        <w:pStyle w:val="Heading3"/>
      </w:pPr>
      <w:bookmarkStart w:id="232" w:name="_Toc468862942"/>
      <w:bookmarkStart w:id="233" w:name="_Toc469238482"/>
      <w:r w:rsidRPr="00CA754B">
        <w:t>4. Energy management system requirements</w:t>
      </w:r>
      <w:bookmarkEnd w:id="232"/>
      <w:bookmarkEnd w:id="233"/>
    </w:p>
    <w:p w:rsidR="00DE093E" w:rsidRPr="00DB1206" w:rsidRDefault="00DE093E" w:rsidP="00DE093E">
      <w:pPr>
        <w:pStyle w:val="Heading4"/>
      </w:pPr>
      <w:bookmarkStart w:id="234" w:name="_Toc468862943"/>
      <w:bookmarkStart w:id="235" w:name="_Toc469238483"/>
      <w:r w:rsidRPr="00DB1206">
        <w:t>4.1 General requirements</w:t>
      </w:r>
      <w:bookmarkEnd w:id="234"/>
      <w:bookmarkEnd w:id="235"/>
    </w:p>
    <w:p w:rsidR="00DE093E" w:rsidRPr="00DB1206" w:rsidRDefault="00DE093E" w:rsidP="00DE093E">
      <w:pPr>
        <w:autoSpaceDE w:val="0"/>
        <w:autoSpaceDN w:val="0"/>
        <w:adjustRightInd w:val="0"/>
        <w:spacing w:after="0" w:line="240" w:lineRule="auto"/>
        <w:jc w:val="both"/>
        <w:rPr>
          <w:rFonts w:asciiTheme="majorBidi" w:hAnsiTheme="majorBidi" w:cstheme="majorBidi"/>
          <w:b/>
          <w:bCs/>
        </w:rPr>
      </w:pPr>
    </w:p>
    <w:p w:rsidR="00DE093E" w:rsidRPr="00DB1206" w:rsidRDefault="00DE093E" w:rsidP="00DE093E">
      <w:pPr>
        <w:autoSpaceDE w:val="0"/>
        <w:autoSpaceDN w:val="0"/>
        <w:adjustRightInd w:val="0"/>
        <w:spacing w:after="0" w:line="240" w:lineRule="auto"/>
        <w:jc w:val="both"/>
        <w:rPr>
          <w:rFonts w:asciiTheme="majorBidi" w:hAnsiTheme="majorBidi" w:cstheme="majorBidi"/>
        </w:rPr>
      </w:pPr>
      <w:r w:rsidRPr="00DB1206">
        <w:rPr>
          <w:rFonts w:asciiTheme="majorBidi" w:hAnsiTheme="majorBidi" w:cstheme="majorBidi"/>
        </w:rPr>
        <w:t xml:space="preserve">In this chapter of ISO 50001, the hospital shall establish and improve an </w:t>
      </w:r>
      <w:proofErr w:type="spellStart"/>
      <w:r w:rsidRPr="00DB1206">
        <w:rPr>
          <w:rFonts w:asciiTheme="majorBidi" w:hAnsiTheme="majorBidi" w:cstheme="majorBidi"/>
        </w:rPr>
        <w:t>EnMS</w:t>
      </w:r>
      <w:proofErr w:type="spellEnd"/>
      <w:r w:rsidRPr="00DB1206">
        <w:rPr>
          <w:rFonts w:asciiTheme="majorBidi" w:hAnsiTheme="majorBidi" w:cstheme="majorBidi"/>
        </w:rPr>
        <w:t xml:space="preserve"> in accordance with the requirements of this International Standard. It should also define and document the scope and boundaries of its </w:t>
      </w:r>
      <w:proofErr w:type="spellStart"/>
      <w:r w:rsidRPr="00DB1206">
        <w:rPr>
          <w:rFonts w:asciiTheme="majorBidi" w:hAnsiTheme="majorBidi" w:cstheme="majorBidi"/>
        </w:rPr>
        <w:t>EnMS</w:t>
      </w:r>
      <w:proofErr w:type="spellEnd"/>
      <w:r w:rsidRPr="00DB1206">
        <w:rPr>
          <w:rFonts w:asciiTheme="majorBidi" w:hAnsiTheme="majorBidi" w:cstheme="majorBidi"/>
        </w:rPr>
        <w:t xml:space="preserve"> and determine how to meet the requirements of this International Standard to achieve continual improvement of the energy performance.</w:t>
      </w:r>
    </w:p>
    <w:p w:rsidR="00DE093E" w:rsidRPr="00DB1206" w:rsidRDefault="00DE093E" w:rsidP="00DE093E">
      <w:pPr>
        <w:autoSpaceDE w:val="0"/>
        <w:autoSpaceDN w:val="0"/>
        <w:adjustRightInd w:val="0"/>
        <w:spacing w:after="0" w:line="240" w:lineRule="auto"/>
        <w:jc w:val="both"/>
        <w:rPr>
          <w:rFonts w:asciiTheme="majorBidi" w:hAnsiTheme="majorBidi" w:cstheme="majorBidi"/>
        </w:rPr>
      </w:pPr>
    </w:p>
    <w:p w:rsidR="00DE093E" w:rsidRPr="006F3A6D" w:rsidRDefault="00DE093E" w:rsidP="00DE093E">
      <w:pPr>
        <w:pStyle w:val="Heading4"/>
      </w:pPr>
      <w:bookmarkStart w:id="236" w:name="_Toc468862944"/>
      <w:bookmarkStart w:id="237" w:name="_Toc469238484"/>
      <w:r w:rsidRPr="009F4BD4">
        <w:t>4.2 Management responsibility</w:t>
      </w:r>
      <w:bookmarkEnd w:id="236"/>
      <w:bookmarkEnd w:id="237"/>
    </w:p>
    <w:p w:rsidR="00DE093E" w:rsidRDefault="00DE093E" w:rsidP="00DE093E">
      <w:pPr>
        <w:jc w:val="both"/>
      </w:pPr>
      <w:r>
        <w:rPr>
          <w:rFonts w:asciiTheme="majorBidi" w:hAnsiTheme="majorBidi" w:cstheme="majorBidi"/>
        </w:rPr>
        <w:t>The main body that ensures the success of any process or approach of any issue and particularly, energy-related issues, which is the most important in the terms of the ISO 50001 standard, is the management of the certified institution. At SAH, the management positions that affect and control the ISO certifying process are the Administrative director and the Finance director. The framework of all positions and departments is shown in Appendix B.</w:t>
      </w:r>
    </w:p>
    <w:p w:rsidR="00DE093E" w:rsidRPr="00DB1206" w:rsidRDefault="00DE093E" w:rsidP="00DE093E">
      <w:pPr>
        <w:pStyle w:val="Heading5"/>
      </w:pPr>
      <w:bookmarkStart w:id="238" w:name="_Toc468862945"/>
      <w:bookmarkStart w:id="239" w:name="_Toc469238485"/>
      <w:r w:rsidRPr="00DB1206">
        <w:t>4.2.1 Top management</w:t>
      </w:r>
      <w:bookmarkEnd w:id="238"/>
      <w:bookmarkEnd w:id="239"/>
    </w:p>
    <w:p w:rsidR="00DE093E" w:rsidRPr="00DB1206" w:rsidRDefault="00DE093E" w:rsidP="00DE093E">
      <w:pPr>
        <w:jc w:val="both"/>
        <w:rPr>
          <w:rFonts w:asciiTheme="majorBidi" w:hAnsiTheme="majorBidi" w:cstheme="majorBidi"/>
        </w:rPr>
      </w:pPr>
      <w:r w:rsidRPr="00DB1206">
        <w:rPr>
          <w:rFonts w:asciiTheme="majorBidi" w:hAnsiTheme="majorBidi" w:cstheme="majorBidi"/>
        </w:rPr>
        <w:t>The top management</w:t>
      </w:r>
      <w:r>
        <w:rPr>
          <w:rFonts w:asciiTheme="majorBidi" w:hAnsiTheme="majorBidi" w:cstheme="majorBidi"/>
        </w:rPr>
        <w:t xml:space="preserve"> corresponding ISO 50001 certification process</w:t>
      </w:r>
      <w:r w:rsidRPr="00DB1206">
        <w:rPr>
          <w:rFonts w:asciiTheme="majorBidi" w:hAnsiTheme="majorBidi" w:cstheme="majorBidi"/>
        </w:rPr>
        <w:t xml:space="preserve"> is represented by </w:t>
      </w:r>
      <w:r>
        <w:rPr>
          <w:rFonts w:asciiTheme="majorBidi" w:hAnsiTheme="majorBidi" w:cstheme="majorBidi"/>
        </w:rPr>
        <w:t>the Administrative director.</w:t>
      </w:r>
    </w:p>
    <w:p w:rsidR="00DE093E" w:rsidRPr="00DB1206" w:rsidRDefault="00DE093E" w:rsidP="00DE093E">
      <w:pPr>
        <w:pStyle w:val="Heading5"/>
      </w:pPr>
      <w:bookmarkStart w:id="240" w:name="_Toc468862946"/>
      <w:bookmarkStart w:id="241" w:name="_Toc469238486"/>
      <w:r w:rsidRPr="00DB1206">
        <w:t>4.2.2 Management representative</w:t>
      </w:r>
      <w:bookmarkEnd w:id="240"/>
      <w:bookmarkEnd w:id="241"/>
    </w:p>
    <w:p w:rsidR="00DE093E" w:rsidRPr="00DB1206" w:rsidRDefault="00DE093E" w:rsidP="00DE093E">
      <w:pPr>
        <w:jc w:val="both"/>
        <w:rPr>
          <w:rFonts w:asciiTheme="majorBidi" w:hAnsiTheme="majorBidi" w:cstheme="majorBidi"/>
        </w:rPr>
      </w:pPr>
      <w:r>
        <w:rPr>
          <w:rFonts w:asciiTheme="majorBidi" w:hAnsiTheme="majorBidi" w:cstheme="majorBidi"/>
        </w:rPr>
        <w:t xml:space="preserve">The hospital’s </w:t>
      </w:r>
      <w:r w:rsidRPr="00DB1206">
        <w:rPr>
          <w:rFonts w:asciiTheme="majorBidi" w:hAnsiTheme="majorBidi" w:cstheme="majorBidi"/>
        </w:rPr>
        <w:t>representative</w:t>
      </w:r>
      <w:r>
        <w:rPr>
          <w:rFonts w:asciiTheme="majorBidi" w:hAnsiTheme="majorBidi" w:cstheme="majorBidi"/>
        </w:rPr>
        <w:t xml:space="preserve"> of certification issues</w:t>
      </w:r>
      <w:r w:rsidRPr="00DB1206">
        <w:rPr>
          <w:rFonts w:asciiTheme="majorBidi" w:hAnsiTheme="majorBidi" w:cstheme="majorBidi"/>
        </w:rPr>
        <w:t xml:space="preserve"> is </w:t>
      </w:r>
      <w:r>
        <w:rPr>
          <w:rFonts w:asciiTheme="majorBidi" w:hAnsiTheme="majorBidi" w:cstheme="majorBidi"/>
        </w:rPr>
        <w:t>the manager of the energy department</w:t>
      </w:r>
      <w:r w:rsidRPr="00DB1206">
        <w:rPr>
          <w:rFonts w:asciiTheme="majorBidi" w:hAnsiTheme="majorBidi" w:cstheme="majorBidi"/>
        </w:rPr>
        <w:t>.</w:t>
      </w:r>
    </w:p>
    <w:p w:rsidR="00DE093E" w:rsidRPr="00DB1206" w:rsidRDefault="00DE093E" w:rsidP="00DE093E">
      <w:pPr>
        <w:pStyle w:val="Heading4"/>
      </w:pPr>
      <w:bookmarkStart w:id="242" w:name="_Toc468862947"/>
      <w:bookmarkStart w:id="243" w:name="_Toc469238487"/>
      <w:r w:rsidRPr="00DB1206">
        <w:t>4.3 Energy Policy</w:t>
      </w:r>
      <w:bookmarkEnd w:id="242"/>
      <w:bookmarkEnd w:id="243"/>
    </w:p>
    <w:p w:rsidR="00DE093E" w:rsidRDefault="00DE093E" w:rsidP="00DE093E">
      <w:pPr>
        <w:jc w:val="both"/>
        <w:rPr>
          <w:rFonts w:asciiTheme="majorBidi" w:hAnsiTheme="majorBidi" w:cstheme="majorBidi"/>
          <w:b/>
          <w:bCs/>
        </w:rPr>
      </w:pPr>
      <w:r>
        <w:rPr>
          <w:rFonts w:asciiTheme="majorBidi" w:hAnsiTheme="majorBidi" w:cstheme="majorBidi"/>
        </w:rPr>
        <w:t xml:space="preserve">Energy policy is the format that the institution sets up, sticks to and follows when undergoing any large or small action in the facility. It represents the </w:t>
      </w:r>
      <w:r w:rsidRPr="006A58C4">
        <w:rPr>
          <w:rFonts w:asciiTheme="majorBidi" w:hAnsiTheme="majorBidi" w:cstheme="majorBidi"/>
        </w:rPr>
        <w:t>constitution</w:t>
      </w:r>
      <w:r>
        <w:rPr>
          <w:rFonts w:asciiTheme="majorBidi" w:hAnsiTheme="majorBidi" w:cstheme="majorBidi"/>
        </w:rPr>
        <w:t xml:space="preserve"> that rules these actions or activities. The policy of Specialized Arab Hospital is shown in details in Appendix C.</w:t>
      </w:r>
    </w:p>
    <w:p w:rsidR="00DE093E" w:rsidRPr="00DB1206" w:rsidRDefault="00DE093E" w:rsidP="00DE093E">
      <w:pPr>
        <w:pStyle w:val="Heading4"/>
      </w:pPr>
      <w:bookmarkStart w:id="244" w:name="_Toc468862948"/>
      <w:bookmarkStart w:id="245" w:name="_Toc469238488"/>
      <w:r w:rsidRPr="00DB1206">
        <w:t>4.4 Energy planning</w:t>
      </w:r>
      <w:bookmarkEnd w:id="244"/>
      <w:bookmarkEnd w:id="245"/>
    </w:p>
    <w:p w:rsidR="00DE093E" w:rsidRPr="00DB1206" w:rsidRDefault="00DE093E" w:rsidP="00DE093E">
      <w:pPr>
        <w:pStyle w:val="Heading5"/>
        <w:rPr>
          <w:rFonts w:eastAsia="Times New Roman"/>
        </w:rPr>
      </w:pPr>
      <w:bookmarkStart w:id="246" w:name="_Toc468862949"/>
      <w:bookmarkStart w:id="247" w:name="_Toc469238489"/>
      <w:r w:rsidRPr="00DB1206">
        <w:rPr>
          <w:rFonts w:eastAsia="Times New Roman"/>
        </w:rPr>
        <w:t>4.4.1 General</w:t>
      </w:r>
      <w:bookmarkEnd w:id="246"/>
      <w:bookmarkEnd w:id="247"/>
    </w:p>
    <w:p w:rsidR="00DE093E" w:rsidRPr="00DB1206" w:rsidRDefault="00DE093E" w:rsidP="00DE093E">
      <w:p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The hospital shall conduct and document an energy planning process. Energy planning shall be consistent with the energy policy and shall lead to activities that continually improve energy performance.</w:t>
      </w:r>
    </w:p>
    <w:p w:rsidR="00DE093E" w:rsidRPr="00DB1206" w:rsidRDefault="00DE093E" w:rsidP="00DE093E">
      <w:pPr>
        <w:pStyle w:val="Heading5"/>
        <w:rPr>
          <w:rFonts w:eastAsia="Times New Roman"/>
        </w:rPr>
      </w:pPr>
      <w:bookmarkStart w:id="248" w:name="_Toc468862950"/>
      <w:bookmarkStart w:id="249" w:name="_Toc469238490"/>
      <w:r w:rsidRPr="00DB1206">
        <w:rPr>
          <w:rFonts w:eastAsia="Times New Roman"/>
        </w:rPr>
        <w:lastRenderedPageBreak/>
        <w:t xml:space="preserve">4.4.2 Legal </w:t>
      </w:r>
      <w:r>
        <w:rPr>
          <w:rFonts w:eastAsia="Times New Roman"/>
        </w:rPr>
        <w:t>R</w:t>
      </w:r>
      <w:r w:rsidRPr="00DB1206">
        <w:rPr>
          <w:rFonts w:eastAsia="Times New Roman"/>
        </w:rPr>
        <w:t xml:space="preserve">equirements and </w:t>
      </w:r>
      <w:r>
        <w:rPr>
          <w:rFonts w:eastAsia="Times New Roman"/>
        </w:rPr>
        <w:t>O</w:t>
      </w:r>
      <w:r w:rsidRPr="00DB1206">
        <w:rPr>
          <w:rFonts w:eastAsia="Times New Roman"/>
        </w:rPr>
        <w:t xml:space="preserve">ther </w:t>
      </w:r>
      <w:r>
        <w:rPr>
          <w:rFonts w:eastAsia="Times New Roman"/>
        </w:rPr>
        <w:t>R</w:t>
      </w:r>
      <w:r w:rsidRPr="00DB1206">
        <w:rPr>
          <w:rFonts w:eastAsia="Times New Roman"/>
        </w:rPr>
        <w:t>equirements</w:t>
      </w:r>
      <w:bookmarkEnd w:id="248"/>
      <w:bookmarkEnd w:id="249"/>
    </w:p>
    <w:p w:rsidR="00DE093E" w:rsidRPr="000B089A" w:rsidRDefault="00DE093E" w:rsidP="00DE093E">
      <w:pPr>
        <w:spacing w:line="240" w:lineRule="auto"/>
        <w:jc w:val="both"/>
        <w:rPr>
          <w:rFonts w:asciiTheme="majorBidi" w:eastAsia="Times New Roman" w:hAnsiTheme="majorBidi" w:cstheme="majorBidi"/>
          <w:color w:val="000000"/>
          <w:u w:val="single"/>
        </w:rPr>
      </w:pPr>
      <w:r w:rsidRPr="000B089A">
        <w:rPr>
          <w:rFonts w:asciiTheme="majorBidi" w:eastAsia="Times New Roman" w:hAnsiTheme="majorBidi" w:cstheme="majorBidi"/>
          <w:color w:val="000000"/>
          <w:u w:val="single"/>
        </w:rPr>
        <w:t>Legal Requirements</w:t>
      </w:r>
    </w:p>
    <w:p w:rsidR="00DE093E" w:rsidRPr="00DB1206" w:rsidRDefault="00DE093E" w:rsidP="00DE093E">
      <w:p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This item considers the laws or legislations that could affect the operation of the hospital temporarily or permanently.</w:t>
      </w:r>
    </w:p>
    <w:p w:rsidR="00DE093E" w:rsidRPr="00DB1206" w:rsidRDefault="00DE093E" w:rsidP="00DE093E">
      <w:p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In the state of Palestine the energy and energy efficiency law “renewable energy and energy efficiency” was issued in 2015 and according to this law, the acts that could affect the working environment in any hospital directly are Act 2, Act 4, Act 15, Act 16.</w:t>
      </w:r>
    </w:p>
    <w:p w:rsidR="00DE093E" w:rsidRPr="00DB1206" w:rsidRDefault="00DE093E" w:rsidP="00DE093E">
      <w:pPr>
        <w:pStyle w:val="ListParagraph"/>
        <w:numPr>
          <w:ilvl w:val="0"/>
          <w:numId w:val="29"/>
        </w:num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According to Act 2 in the 2015 energy law, the hospital should do its best to conserve energy and to use energy efficient products and equipment as much as possible.</w:t>
      </w:r>
    </w:p>
    <w:p w:rsidR="00DE093E" w:rsidRPr="00DB1206" w:rsidRDefault="00DE093E" w:rsidP="00DE093E">
      <w:pPr>
        <w:pStyle w:val="ListParagraph"/>
        <w:numPr>
          <w:ilvl w:val="0"/>
          <w:numId w:val="29"/>
        </w:num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According to the same Act, the hospital should put plans to use renewable energy now or in the future.</w:t>
      </w:r>
    </w:p>
    <w:p w:rsidR="00DE093E" w:rsidRPr="00DB1206" w:rsidRDefault="00DE093E" w:rsidP="00DE093E">
      <w:pPr>
        <w:pStyle w:val="ListParagraph"/>
        <w:numPr>
          <w:ilvl w:val="0"/>
          <w:numId w:val="29"/>
        </w:num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According to Act 4 in the 2015 energy law, the hospital should put and follow renewable energy and energy saving standards.</w:t>
      </w:r>
    </w:p>
    <w:p w:rsidR="00DE093E" w:rsidRPr="00DB1206" w:rsidRDefault="00DE093E" w:rsidP="00DE093E">
      <w:pPr>
        <w:pStyle w:val="ListParagraph"/>
        <w:numPr>
          <w:ilvl w:val="0"/>
          <w:numId w:val="29"/>
        </w:num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According to Act 15 in the 2015 energy law, the hospital could be subjected to a compulsory energy audit in case of exceeding their consumption limit.</w:t>
      </w:r>
    </w:p>
    <w:p w:rsidR="00DE093E" w:rsidRPr="00DB1206" w:rsidRDefault="00DE093E" w:rsidP="00DE093E">
      <w:pPr>
        <w:pStyle w:val="ListParagraph"/>
        <w:numPr>
          <w:ilvl w:val="0"/>
          <w:numId w:val="29"/>
        </w:numPr>
        <w:spacing w:line="240" w:lineRule="auto"/>
        <w:jc w:val="both"/>
        <w:rPr>
          <w:rFonts w:asciiTheme="majorBidi" w:eastAsia="Times New Roman" w:hAnsiTheme="majorBidi" w:cstheme="majorBidi"/>
          <w:color w:val="000000"/>
        </w:rPr>
      </w:pPr>
      <w:r w:rsidRPr="00DB1206">
        <w:rPr>
          <w:rFonts w:asciiTheme="majorBidi" w:eastAsia="Times New Roman" w:hAnsiTheme="majorBidi" w:cstheme="majorBidi"/>
          <w:color w:val="000000"/>
        </w:rPr>
        <w:t>According to Act 16 in the 2015 energy law, regulations of energy authority set up the conditions and methodology in dealing with equipment.</w:t>
      </w:r>
    </w:p>
    <w:p w:rsidR="00DE093E" w:rsidRPr="00DB1206" w:rsidRDefault="00DE093E" w:rsidP="00DE093E">
      <w:pPr>
        <w:spacing w:line="24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T</w:t>
      </w:r>
      <w:r w:rsidRPr="00DB1206">
        <w:rPr>
          <w:rFonts w:asciiTheme="majorBidi" w:eastAsia="Times New Roman" w:hAnsiTheme="majorBidi" w:cstheme="majorBidi"/>
          <w:color w:val="000000"/>
        </w:rPr>
        <w:t xml:space="preserve">he acts or materials </w:t>
      </w:r>
      <w:r>
        <w:rPr>
          <w:rFonts w:asciiTheme="majorBidi" w:eastAsia="Times New Roman" w:hAnsiTheme="majorBidi" w:cstheme="majorBidi"/>
          <w:color w:val="000000"/>
        </w:rPr>
        <w:t>of</w:t>
      </w:r>
      <w:r w:rsidRPr="00DB1206">
        <w:rPr>
          <w:rFonts w:asciiTheme="majorBidi" w:eastAsia="Times New Roman" w:hAnsiTheme="majorBidi" w:cstheme="majorBidi"/>
          <w:color w:val="000000"/>
        </w:rPr>
        <w:t xml:space="preserve"> the 2015</w:t>
      </w:r>
      <w:r>
        <w:rPr>
          <w:rFonts w:asciiTheme="majorBidi" w:eastAsia="Times New Roman" w:hAnsiTheme="majorBidi" w:cstheme="majorBidi"/>
          <w:color w:val="000000"/>
        </w:rPr>
        <w:t xml:space="preserve"> </w:t>
      </w:r>
      <w:r w:rsidRPr="00DB1206">
        <w:rPr>
          <w:rFonts w:asciiTheme="majorBidi" w:eastAsia="Times New Roman" w:hAnsiTheme="majorBidi" w:cstheme="majorBidi"/>
          <w:color w:val="000000"/>
        </w:rPr>
        <w:t>“renewable en</w:t>
      </w:r>
      <w:r>
        <w:rPr>
          <w:rFonts w:asciiTheme="majorBidi" w:eastAsia="Times New Roman" w:hAnsiTheme="majorBidi" w:cstheme="majorBidi"/>
          <w:color w:val="000000"/>
        </w:rPr>
        <w:t>ergy and energy efficiency” law are shown in details in table (17) in Appendix D.</w:t>
      </w:r>
    </w:p>
    <w:p w:rsidR="00DE093E" w:rsidRPr="000B089A" w:rsidRDefault="00DE093E" w:rsidP="00DE093E">
      <w:pPr>
        <w:rPr>
          <w:rFonts w:asciiTheme="majorBidi" w:hAnsiTheme="majorBidi" w:cstheme="majorBidi"/>
          <w:u w:val="single"/>
        </w:rPr>
      </w:pPr>
      <w:r w:rsidRPr="000B089A">
        <w:rPr>
          <w:rFonts w:asciiTheme="majorBidi" w:hAnsiTheme="majorBidi" w:cstheme="majorBidi"/>
          <w:u w:val="single"/>
        </w:rPr>
        <w:t>Other Requirements</w:t>
      </w:r>
    </w:p>
    <w:p w:rsidR="00DE093E" w:rsidRPr="00564AE9" w:rsidRDefault="00DE093E" w:rsidP="00DE093E">
      <w:pPr>
        <w:rPr>
          <w:rFonts w:asciiTheme="majorBidi" w:hAnsiTheme="majorBidi" w:cstheme="majorBidi"/>
        </w:rPr>
      </w:pPr>
      <w:r w:rsidRPr="00625783">
        <w:rPr>
          <w:rFonts w:asciiTheme="majorBidi" w:hAnsiTheme="majorBidi" w:cstheme="majorBidi"/>
        </w:rPr>
        <w:t xml:space="preserve">Other </w:t>
      </w:r>
      <w:r>
        <w:rPr>
          <w:rFonts w:asciiTheme="majorBidi" w:hAnsiTheme="majorBidi" w:cstheme="majorBidi"/>
        </w:rPr>
        <w:t>R</w:t>
      </w:r>
      <w:r w:rsidRPr="00625783">
        <w:rPr>
          <w:rFonts w:asciiTheme="majorBidi" w:hAnsiTheme="majorBidi" w:cstheme="majorBidi"/>
        </w:rPr>
        <w:t>equiremen</w:t>
      </w:r>
      <w:r>
        <w:rPr>
          <w:rFonts w:asciiTheme="majorBidi" w:hAnsiTheme="majorBidi" w:cstheme="majorBidi"/>
        </w:rPr>
        <w:t xml:space="preserve">ts are illustrated as shown in </w:t>
      </w:r>
      <w:r w:rsidRPr="00625783">
        <w:rPr>
          <w:rFonts w:asciiTheme="majorBidi" w:hAnsiTheme="majorBidi" w:cstheme="majorBidi"/>
        </w:rPr>
        <w:t>table</w:t>
      </w:r>
      <w:r>
        <w:rPr>
          <w:rFonts w:asciiTheme="majorBidi" w:hAnsiTheme="majorBidi" w:cstheme="majorBidi"/>
        </w:rPr>
        <w:t xml:space="preserve"> (11):</w:t>
      </w:r>
    </w:p>
    <w:p w:rsidR="00DE093E" w:rsidRDefault="00DE093E" w:rsidP="00DE093E">
      <w:pPr>
        <w:pStyle w:val="Caption"/>
        <w:keepNext/>
        <w:jc w:val="center"/>
      </w:pPr>
      <w:bookmarkStart w:id="250" w:name="_Toc467632860"/>
      <w:bookmarkStart w:id="251" w:name="_Toc469238328"/>
      <w:r>
        <w:t xml:space="preserve">Table </w:t>
      </w:r>
      <w:fldSimple w:instr=" SEQ Table \* ARABIC ">
        <w:r w:rsidR="00A61024">
          <w:rPr>
            <w:noProof/>
          </w:rPr>
          <w:t>11</w:t>
        </w:r>
      </w:fldSimple>
      <w:r>
        <w:t xml:space="preserve">: </w:t>
      </w:r>
      <w:r w:rsidRPr="005F0B04">
        <w:t>item 4.4.2 other requirements</w:t>
      </w:r>
      <w:bookmarkEnd w:id="250"/>
      <w:bookmarkEnd w:id="251"/>
    </w:p>
    <w:tbl>
      <w:tblPr>
        <w:tblW w:w="9740" w:type="dxa"/>
        <w:jc w:val="center"/>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0"/>
      </w:tblGrid>
      <w:tr w:rsidR="00DE093E" w:rsidRPr="00625783" w:rsidTr="00DE093E">
        <w:trPr>
          <w:trHeight w:val="353"/>
          <w:jc w:val="center"/>
        </w:trPr>
        <w:tc>
          <w:tcPr>
            <w:tcW w:w="9740" w:type="dxa"/>
            <w:tcBorders>
              <w:top w:val="single" w:sz="4" w:space="0" w:color="auto"/>
              <w:left w:val="single" w:sz="4" w:space="0" w:color="auto"/>
              <w:bottom w:val="single" w:sz="4" w:space="0" w:color="auto"/>
              <w:right w:val="single" w:sz="4" w:space="0" w:color="auto"/>
            </w:tcBorders>
            <w:shd w:val="clear" w:color="auto" w:fill="215868" w:themeFill="accent5" w:themeFillShade="80"/>
            <w:hideMark/>
          </w:tcPr>
          <w:p w:rsidR="00DE093E" w:rsidRPr="00625783" w:rsidRDefault="00DE093E" w:rsidP="00DE093E">
            <w:pPr>
              <w:spacing w:after="160" w:line="256" w:lineRule="auto"/>
              <w:ind w:left="149"/>
              <w:jc w:val="center"/>
              <w:rPr>
                <w:rFonts w:asciiTheme="majorBidi" w:hAnsiTheme="majorBidi" w:cstheme="majorBidi"/>
                <w:b/>
                <w:bCs/>
              </w:rPr>
            </w:pPr>
            <w:r w:rsidRPr="00625783">
              <w:rPr>
                <w:rFonts w:asciiTheme="majorBidi" w:hAnsiTheme="majorBidi" w:cstheme="majorBidi"/>
                <w:b/>
                <w:bCs/>
                <w:sz w:val="24"/>
                <w:szCs w:val="24"/>
              </w:rPr>
              <w:t>Other Requirements:</w:t>
            </w:r>
          </w:p>
        </w:tc>
      </w:tr>
      <w:tr w:rsidR="00DE093E" w:rsidRPr="00625783" w:rsidTr="00DE093E">
        <w:trPr>
          <w:trHeight w:val="761"/>
          <w:jc w:val="center"/>
        </w:trPr>
        <w:tc>
          <w:tcPr>
            <w:tcW w:w="97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E093E" w:rsidRPr="00625783" w:rsidRDefault="00DE093E" w:rsidP="00DE093E">
            <w:pPr>
              <w:ind w:left="149"/>
              <w:rPr>
                <w:rFonts w:asciiTheme="majorBidi" w:hAnsiTheme="majorBidi" w:cstheme="majorBidi"/>
              </w:rPr>
            </w:pPr>
            <w:r w:rsidRPr="00625783">
              <w:rPr>
                <w:rFonts w:asciiTheme="majorBidi" w:hAnsiTheme="majorBidi" w:cstheme="majorBidi"/>
              </w:rPr>
              <w:t xml:space="preserve">During </w:t>
            </w:r>
            <w:proofErr w:type="spellStart"/>
            <w:r w:rsidRPr="00625783">
              <w:rPr>
                <w:rFonts w:asciiTheme="majorBidi" w:hAnsiTheme="majorBidi" w:cstheme="majorBidi"/>
              </w:rPr>
              <w:t>EnMS</w:t>
            </w:r>
            <w:proofErr w:type="spellEnd"/>
            <w:r w:rsidRPr="00625783">
              <w:rPr>
                <w:rFonts w:asciiTheme="majorBidi" w:hAnsiTheme="majorBidi" w:cstheme="majorBidi"/>
              </w:rPr>
              <w:t xml:space="preserve"> audit, certification can only be granted if all of the criteria indicated below are met: </w:t>
            </w:r>
          </w:p>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The </w:t>
            </w:r>
            <w:proofErr w:type="spellStart"/>
            <w:r w:rsidRPr="00625783">
              <w:rPr>
                <w:rFonts w:asciiTheme="majorBidi" w:hAnsiTheme="majorBidi" w:cstheme="majorBidi"/>
              </w:rPr>
              <w:t>EnMS</w:t>
            </w:r>
            <w:proofErr w:type="spellEnd"/>
            <w:r w:rsidRPr="00625783">
              <w:rPr>
                <w:rFonts w:asciiTheme="majorBidi" w:hAnsiTheme="majorBidi" w:cstheme="majorBidi"/>
              </w:rPr>
              <w:t xml:space="preserve"> must be effectively implemented at least to the extent that:</w:t>
            </w:r>
          </w:p>
        </w:tc>
      </w:tr>
      <w:tr w:rsidR="00DE093E" w:rsidRPr="00625783" w:rsidTr="00DE093E">
        <w:trPr>
          <w:trHeight w:val="366"/>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w:t>
            </w:r>
            <w:proofErr w:type="spellStart"/>
            <w:r w:rsidRPr="00625783">
              <w:rPr>
                <w:rFonts w:asciiTheme="majorBidi" w:hAnsiTheme="majorBidi" w:cstheme="majorBidi"/>
              </w:rPr>
              <w:t>EnMS</w:t>
            </w:r>
            <w:proofErr w:type="spellEnd"/>
            <w:r w:rsidRPr="00625783">
              <w:rPr>
                <w:rFonts w:asciiTheme="majorBidi" w:hAnsiTheme="majorBidi" w:cstheme="majorBidi"/>
              </w:rPr>
              <w:t xml:space="preserve"> has been operational for a minimum of three months;</w:t>
            </w:r>
          </w:p>
        </w:tc>
      </w:tr>
      <w:tr w:rsidR="00DE093E" w:rsidRPr="00625783" w:rsidTr="00DE093E">
        <w:trPr>
          <w:trHeight w:val="339"/>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internal audit is implemented and can be shown to be effective;</w:t>
            </w:r>
          </w:p>
        </w:tc>
      </w:tr>
      <w:tr w:rsidR="00DE093E" w:rsidRPr="00625783" w:rsidTr="00DE093E">
        <w:trPr>
          <w:trHeight w:val="326"/>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one management review has been conducted;</w:t>
            </w:r>
          </w:p>
        </w:tc>
      </w:tr>
      <w:tr w:rsidR="00DE093E" w:rsidRPr="00625783" w:rsidTr="00DE093E">
        <w:trPr>
          <w:trHeight w:val="298"/>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all staff are aware of the energy policy, objectives and the energy management system; and</w:t>
            </w:r>
          </w:p>
        </w:tc>
      </w:tr>
      <w:tr w:rsidR="00DE093E" w:rsidRPr="00625783" w:rsidTr="00DE093E">
        <w:trPr>
          <w:trHeight w:val="611"/>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w:t>
            </w:r>
            <w:proofErr w:type="gramStart"/>
            <w:r w:rsidRPr="00625783">
              <w:rPr>
                <w:rFonts w:asciiTheme="majorBidi" w:hAnsiTheme="majorBidi" w:cstheme="majorBidi"/>
              </w:rPr>
              <w:t>staff</w:t>
            </w:r>
            <w:proofErr w:type="gramEnd"/>
            <w:r w:rsidRPr="00625783">
              <w:rPr>
                <w:rFonts w:asciiTheme="majorBidi" w:hAnsiTheme="majorBidi" w:cstheme="majorBidi"/>
              </w:rPr>
              <w:t xml:space="preserve"> involved in managing significant energy uses and associated impacts and have received training according to a training needs analysis.</w:t>
            </w:r>
          </w:p>
        </w:tc>
      </w:tr>
      <w:tr w:rsidR="00DE093E" w:rsidRPr="00625783" w:rsidTr="00DE093E">
        <w:trPr>
          <w:trHeight w:val="115"/>
          <w:jc w:val="center"/>
        </w:trPr>
        <w:tc>
          <w:tcPr>
            <w:tcW w:w="9740" w:type="dxa"/>
            <w:tcBorders>
              <w:top w:val="single" w:sz="4" w:space="0" w:color="auto"/>
              <w:left w:val="single" w:sz="4" w:space="0" w:color="auto"/>
              <w:bottom w:val="single" w:sz="4" w:space="0" w:color="auto"/>
              <w:right w:val="single" w:sz="4" w:space="0" w:color="auto"/>
            </w:tcBorders>
            <w:shd w:val="clear" w:color="auto" w:fill="215868" w:themeFill="accent5" w:themeFillShade="80"/>
          </w:tcPr>
          <w:p w:rsidR="00DE093E" w:rsidRPr="00625783" w:rsidRDefault="00DE093E" w:rsidP="00DE093E">
            <w:pPr>
              <w:spacing w:after="160" w:line="256" w:lineRule="auto"/>
              <w:ind w:left="149"/>
              <w:rPr>
                <w:rFonts w:asciiTheme="majorBidi" w:hAnsiTheme="majorBidi" w:cstheme="majorBidi"/>
              </w:rPr>
            </w:pPr>
          </w:p>
        </w:tc>
      </w:tr>
      <w:tr w:rsidR="00DE093E" w:rsidRPr="00625783" w:rsidTr="00DE093E">
        <w:trPr>
          <w:trHeight w:val="692"/>
          <w:jc w:val="center"/>
        </w:trPr>
        <w:tc>
          <w:tcPr>
            <w:tcW w:w="974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In addition to the above mandatory requirements in certification, the certification bodies also focus on the following aspects, most of which are related to the energy review.</w:t>
            </w:r>
          </w:p>
        </w:tc>
      </w:tr>
      <w:tr w:rsidR="00DE093E" w:rsidRPr="00625783" w:rsidTr="00DE093E">
        <w:trPr>
          <w:trHeight w:val="272"/>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methodology in determining significant energy uses (SEU);</w:t>
            </w:r>
          </w:p>
        </w:tc>
      </w:tr>
      <w:tr w:rsidR="00DE093E" w:rsidRPr="00625783" w:rsidTr="00DE093E">
        <w:trPr>
          <w:trHeight w:val="339"/>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lastRenderedPageBreak/>
              <w:t xml:space="preserve"> • Prioritization of areas for improvement in energy review;</w:t>
            </w:r>
          </w:p>
        </w:tc>
      </w:tr>
      <w:tr w:rsidR="00DE093E" w:rsidRPr="00625783" w:rsidTr="00DE093E">
        <w:trPr>
          <w:trHeight w:val="383"/>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analysis and evaluation of energy review;</w:t>
            </w:r>
          </w:p>
        </w:tc>
      </w:tr>
      <w:tr w:rsidR="00DE093E" w:rsidRPr="00625783" w:rsidTr="00DE093E">
        <w:trPr>
          <w:trHeight w:val="503"/>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methodology to determine the energy baseline for the organization or individual SEU;</w:t>
            </w:r>
          </w:p>
        </w:tc>
      </w:tr>
      <w:tr w:rsidR="00DE093E" w:rsidRPr="00625783" w:rsidTr="00DE093E">
        <w:trPr>
          <w:trHeight w:val="570"/>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methodology to determine the energy performance indicator(s) for the organization or individual SEU;</w:t>
            </w:r>
          </w:p>
        </w:tc>
      </w:tr>
      <w:tr w:rsidR="00DE093E" w:rsidRPr="00625783" w:rsidTr="00DE093E">
        <w:trPr>
          <w:trHeight w:val="248"/>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method and result verification for energy objectives, targets and action plans; and</w:t>
            </w:r>
          </w:p>
        </w:tc>
      </w:tr>
      <w:tr w:rsidR="00DE093E" w:rsidRPr="00625783" w:rsidTr="00DE093E">
        <w:trPr>
          <w:trHeight w:val="638"/>
          <w:jc w:val="center"/>
        </w:trPr>
        <w:tc>
          <w:tcPr>
            <w:tcW w:w="9740" w:type="dxa"/>
            <w:tcBorders>
              <w:top w:val="single" w:sz="4" w:space="0" w:color="auto"/>
              <w:left w:val="single" w:sz="4" w:space="0" w:color="auto"/>
              <w:bottom w:val="single" w:sz="4" w:space="0" w:color="auto"/>
              <w:right w:val="single" w:sz="4" w:space="0" w:color="auto"/>
            </w:tcBorders>
            <w:hideMark/>
          </w:tcPr>
          <w:p w:rsidR="00DE093E" w:rsidRPr="00625783" w:rsidRDefault="00DE093E" w:rsidP="00DE093E">
            <w:pPr>
              <w:spacing w:after="160" w:line="256" w:lineRule="auto"/>
              <w:ind w:left="149"/>
              <w:rPr>
                <w:rFonts w:asciiTheme="majorBidi" w:hAnsiTheme="majorBidi" w:cstheme="majorBidi"/>
              </w:rPr>
            </w:pPr>
            <w:r w:rsidRPr="00625783">
              <w:rPr>
                <w:rFonts w:asciiTheme="majorBidi" w:hAnsiTheme="majorBidi" w:cstheme="majorBidi"/>
              </w:rPr>
              <w:t xml:space="preserve"> • The operational control related to SEU.</w:t>
            </w:r>
          </w:p>
        </w:tc>
      </w:tr>
    </w:tbl>
    <w:p w:rsidR="00DE093E" w:rsidRPr="00625783" w:rsidRDefault="00DE093E" w:rsidP="00DE093E">
      <w:pPr>
        <w:spacing w:line="240" w:lineRule="auto"/>
        <w:rPr>
          <w:rFonts w:asciiTheme="majorBidi" w:eastAsia="Times New Roman" w:hAnsiTheme="majorBidi" w:cstheme="majorBidi"/>
          <w:color w:val="000000"/>
        </w:rPr>
      </w:pPr>
    </w:p>
    <w:p w:rsidR="00DE093E" w:rsidRPr="001E71EF" w:rsidRDefault="00DE093E" w:rsidP="00DE093E">
      <w:pPr>
        <w:pStyle w:val="Heading5"/>
      </w:pPr>
      <w:bookmarkStart w:id="252" w:name="_Toc468862951"/>
      <w:bookmarkStart w:id="253" w:name="_Toc469238491"/>
      <w:r w:rsidRPr="001E71EF">
        <w:t>4.4.3 Energy review</w:t>
      </w:r>
      <w:bookmarkEnd w:id="252"/>
      <w:bookmarkEnd w:id="253"/>
    </w:p>
    <w:p w:rsidR="00DE093E" w:rsidRPr="007217B7" w:rsidRDefault="00DE093E" w:rsidP="00DE093E">
      <w:pPr>
        <w:jc w:val="both"/>
        <w:rPr>
          <w:rFonts w:asciiTheme="majorBidi" w:hAnsiTheme="majorBidi" w:cstheme="majorBidi"/>
        </w:rPr>
      </w:pPr>
      <w:r w:rsidRPr="007217B7">
        <w:rPr>
          <w:rFonts w:asciiTheme="majorBidi" w:hAnsiTheme="majorBidi" w:cstheme="majorBidi"/>
        </w:rPr>
        <w:t>Energy review can be defined as the periodic study of energy sources, consumption, energy issues, bills and the way of monitoring all energy systems including data gathering and documentation processes.</w:t>
      </w:r>
    </w:p>
    <w:p w:rsidR="00DE093E" w:rsidRPr="007217B7" w:rsidRDefault="00DE093E" w:rsidP="00DE093E">
      <w:pPr>
        <w:pStyle w:val="ListParagraph"/>
        <w:numPr>
          <w:ilvl w:val="0"/>
          <w:numId w:val="31"/>
        </w:numPr>
        <w:jc w:val="both"/>
        <w:rPr>
          <w:rFonts w:asciiTheme="majorBidi" w:hAnsiTheme="majorBidi" w:cstheme="majorBidi"/>
        </w:rPr>
      </w:pPr>
      <w:r w:rsidRPr="007217B7">
        <w:rPr>
          <w:rFonts w:asciiTheme="majorBidi" w:hAnsiTheme="majorBidi" w:cstheme="majorBidi"/>
        </w:rPr>
        <w:t>Total energy consumption check</w:t>
      </w:r>
    </w:p>
    <w:p w:rsidR="00DE093E" w:rsidRPr="007217B7" w:rsidRDefault="00DE093E" w:rsidP="00DE093E">
      <w:pPr>
        <w:pStyle w:val="ListParagraph"/>
        <w:jc w:val="both"/>
        <w:rPr>
          <w:rFonts w:asciiTheme="majorBidi" w:hAnsiTheme="majorBidi" w:cstheme="majorBidi"/>
        </w:rPr>
      </w:pPr>
      <w:r w:rsidRPr="007217B7">
        <w:rPr>
          <w:rFonts w:asciiTheme="majorBidi" w:hAnsiTheme="majorBidi" w:cstheme="majorBidi"/>
        </w:rPr>
        <w:t>The total consumption of energy is checked in this stage of energy review. At Specialized Arab Hospital, the energy sources used are electricity and LPG gas. Table (</w:t>
      </w:r>
      <w:r>
        <w:rPr>
          <w:rFonts w:asciiTheme="majorBidi" w:hAnsiTheme="majorBidi" w:cstheme="majorBidi"/>
        </w:rPr>
        <w:t>18</w:t>
      </w:r>
      <w:r w:rsidRPr="007217B7">
        <w:rPr>
          <w:rFonts w:asciiTheme="majorBidi" w:hAnsiTheme="majorBidi" w:cstheme="majorBidi"/>
        </w:rPr>
        <w:t xml:space="preserve">) </w:t>
      </w:r>
      <w:r>
        <w:rPr>
          <w:rFonts w:asciiTheme="majorBidi" w:hAnsiTheme="majorBidi" w:cstheme="majorBidi"/>
        </w:rPr>
        <w:t>at Appendix E shows the total energy values.</w:t>
      </w:r>
    </w:p>
    <w:p w:rsidR="00DE093E" w:rsidRPr="007217B7" w:rsidRDefault="00DE093E" w:rsidP="00DE093E">
      <w:pPr>
        <w:pStyle w:val="ListParagraph"/>
        <w:numPr>
          <w:ilvl w:val="0"/>
          <w:numId w:val="31"/>
        </w:numPr>
        <w:jc w:val="both"/>
        <w:rPr>
          <w:rFonts w:asciiTheme="majorBidi" w:hAnsiTheme="majorBidi" w:cstheme="majorBidi"/>
        </w:rPr>
      </w:pPr>
      <w:r w:rsidRPr="007217B7">
        <w:rPr>
          <w:rFonts w:asciiTheme="majorBidi" w:hAnsiTheme="majorBidi" w:cstheme="majorBidi"/>
        </w:rPr>
        <w:t>Energy consumption in details</w:t>
      </w:r>
    </w:p>
    <w:p w:rsidR="00DE093E" w:rsidRPr="007217B7" w:rsidRDefault="00DE093E" w:rsidP="00DE093E">
      <w:pPr>
        <w:pStyle w:val="ListParagraph"/>
        <w:jc w:val="both"/>
        <w:rPr>
          <w:rFonts w:asciiTheme="majorBidi" w:hAnsiTheme="majorBidi" w:cstheme="majorBidi"/>
        </w:rPr>
      </w:pPr>
      <w:r w:rsidRPr="007217B7">
        <w:rPr>
          <w:rFonts w:asciiTheme="majorBidi" w:hAnsiTheme="majorBidi" w:cstheme="majorBidi"/>
        </w:rPr>
        <w:t>First type details: This stage considers the energy that is consumed by each floor of the hospital, energy managers usually controls this type of data by installing (kilowatt hour KWH) meters for every floor to check the electricity consumption. At Specialized Arab Hospital, there are eight floors. Details of electricity consumption are shown in table (</w:t>
      </w:r>
      <w:r>
        <w:rPr>
          <w:rFonts w:asciiTheme="majorBidi" w:hAnsiTheme="majorBidi" w:cstheme="majorBidi"/>
        </w:rPr>
        <w:t>19</w:t>
      </w:r>
      <w:r w:rsidRPr="007217B7">
        <w:rPr>
          <w:rFonts w:asciiTheme="majorBidi" w:hAnsiTheme="majorBidi" w:cstheme="majorBidi"/>
        </w:rPr>
        <w:t>)</w:t>
      </w:r>
      <w:r>
        <w:rPr>
          <w:rFonts w:asciiTheme="majorBidi" w:hAnsiTheme="majorBidi" w:cstheme="majorBidi"/>
        </w:rPr>
        <w:t xml:space="preserve"> at Appendix E while the g</w:t>
      </w:r>
      <w:r w:rsidRPr="007217B7">
        <w:rPr>
          <w:rFonts w:asciiTheme="majorBidi" w:hAnsiTheme="majorBidi" w:cstheme="majorBidi"/>
        </w:rPr>
        <w:t>as is</w:t>
      </w:r>
      <w:r>
        <w:rPr>
          <w:rFonts w:asciiTheme="majorBidi" w:hAnsiTheme="majorBidi" w:cstheme="majorBidi"/>
        </w:rPr>
        <w:t xml:space="preserve"> not included since it is</w:t>
      </w:r>
      <w:r w:rsidRPr="007217B7">
        <w:rPr>
          <w:rFonts w:asciiTheme="majorBidi" w:hAnsiTheme="majorBidi" w:cstheme="majorBidi"/>
        </w:rPr>
        <w:t xml:space="preserve"> consumed by boilers only.</w:t>
      </w:r>
    </w:p>
    <w:p w:rsidR="00DE093E" w:rsidRPr="007217B7" w:rsidRDefault="00DE093E" w:rsidP="00DE093E">
      <w:pPr>
        <w:pStyle w:val="ListParagraph"/>
        <w:rPr>
          <w:rFonts w:asciiTheme="majorBidi" w:hAnsiTheme="majorBidi" w:cstheme="majorBidi"/>
        </w:rPr>
      </w:pPr>
    </w:p>
    <w:p w:rsidR="00DE093E" w:rsidRPr="007217B7" w:rsidRDefault="00DE093E" w:rsidP="00DE093E">
      <w:pPr>
        <w:pStyle w:val="ListParagraph"/>
        <w:jc w:val="both"/>
        <w:rPr>
          <w:rFonts w:asciiTheme="majorBidi" w:hAnsiTheme="majorBidi" w:cstheme="majorBidi"/>
        </w:rPr>
      </w:pPr>
      <w:r w:rsidRPr="007217B7">
        <w:rPr>
          <w:rFonts w:asciiTheme="majorBidi" w:hAnsiTheme="majorBidi" w:cstheme="majorBidi"/>
        </w:rPr>
        <w:t>Second type details: This stage</w:t>
      </w:r>
      <w:r>
        <w:rPr>
          <w:rFonts w:asciiTheme="majorBidi" w:hAnsiTheme="majorBidi" w:cstheme="majorBidi"/>
        </w:rPr>
        <w:t xml:space="preserve"> considers</w:t>
      </w:r>
      <w:r w:rsidRPr="007217B7">
        <w:rPr>
          <w:rFonts w:asciiTheme="majorBidi" w:hAnsiTheme="majorBidi" w:cstheme="majorBidi"/>
        </w:rPr>
        <w:t xml:space="preserve"> the energy that is consumed by each system. Table (</w:t>
      </w:r>
      <w:r>
        <w:rPr>
          <w:rFonts w:asciiTheme="majorBidi" w:hAnsiTheme="majorBidi" w:cstheme="majorBidi"/>
        </w:rPr>
        <w:t>20</w:t>
      </w:r>
      <w:r w:rsidRPr="007217B7">
        <w:rPr>
          <w:rFonts w:asciiTheme="majorBidi" w:hAnsiTheme="majorBidi" w:cstheme="majorBidi"/>
        </w:rPr>
        <w:t xml:space="preserve">) </w:t>
      </w:r>
      <w:r>
        <w:rPr>
          <w:rFonts w:asciiTheme="majorBidi" w:hAnsiTheme="majorBidi" w:cstheme="majorBidi"/>
        </w:rPr>
        <w:t>at Appendix E</w:t>
      </w:r>
      <w:r w:rsidRPr="007217B7">
        <w:rPr>
          <w:rFonts w:asciiTheme="majorBidi" w:hAnsiTheme="majorBidi" w:cstheme="majorBidi"/>
        </w:rPr>
        <w:t xml:space="preserve"> shows the cas</w:t>
      </w:r>
      <w:r>
        <w:rPr>
          <w:rFonts w:asciiTheme="majorBidi" w:hAnsiTheme="majorBidi" w:cstheme="majorBidi"/>
        </w:rPr>
        <w:t>e for Specialized Arab Hospital:</w:t>
      </w:r>
    </w:p>
    <w:p w:rsidR="00DE093E" w:rsidRPr="007217B7" w:rsidRDefault="00DE093E" w:rsidP="00DE093E">
      <w:pPr>
        <w:pStyle w:val="ListParagraph"/>
        <w:rPr>
          <w:rFonts w:asciiTheme="majorBidi" w:hAnsiTheme="majorBidi" w:cstheme="majorBidi"/>
        </w:rPr>
      </w:pPr>
    </w:p>
    <w:p w:rsidR="00DE093E" w:rsidRPr="007217B7" w:rsidRDefault="00DE093E" w:rsidP="00DE093E">
      <w:pPr>
        <w:pStyle w:val="ListParagraph"/>
        <w:numPr>
          <w:ilvl w:val="0"/>
          <w:numId w:val="31"/>
        </w:numPr>
        <w:jc w:val="both"/>
        <w:rPr>
          <w:rFonts w:asciiTheme="majorBidi" w:hAnsiTheme="majorBidi" w:cstheme="majorBidi"/>
        </w:rPr>
      </w:pPr>
      <w:r w:rsidRPr="007217B7">
        <w:rPr>
          <w:rFonts w:asciiTheme="majorBidi" w:hAnsiTheme="majorBidi" w:cstheme="majorBidi"/>
        </w:rPr>
        <w:t>Energy Check Mechanism</w:t>
      </w:r>
    </w:p>
    <w:p w:rsidR="00DE093E" w:rsidRPr="007217B7" w:rsidRDefault="00DE093E" w:rsidP="00DE093E">
      <w:pPr>
        <w:pStyle w:val="ListParagraph"/>
        <w:jc w:val="both"/>
        <w:rPr>
          <w:rFonts w:asciiTheme="majorBidi" w:hAnsiTheme="majorBidi" w:cstheme="majorBidi"/>
        </w:rPr>
      </w:pPr>
      <w:r w:rsidRPr="007217B7">
        <w:rPr>
          <w:rFonts w:asciiTheme="majorBidi" w:hAnsiTheme="majorBidi" w:cstheme="majorBidi"/>
        </w:rPr>
        <w:t>The best way of following up the energy situation or energy consumption is done by arranging periodic meetings that is directed by the top management. One meeting every three months sounds good for the Specialized Arab Hospital</w:t>
      </w:r>
    </w:p>
    <w:p w:rsidR="00DE093E" w:rsidRPr="007217B7" w:rsidRDefault="00DE093E" w:rsidP="00DE093E">
      <w:pPr>
        <w:pStyle w:val="ListParagraph"/>
        <w:numPr>
          <w:ilvl w:val="0"/>
          <w:numId w:val="31"/>
        </w:numPr>
        <w:jc w:val="both"/>
        <w:rPr>
          <w:rFonts w:asciiTheme="majorBidi" w:hAnsiTheme="majorBidi" w:cstheme="majorBidi"/>
        </w:rPr>
      </w:pPr>
      <w:r w:rsidRPr="007217B7">
        <w:rPr>
          <w:rFonts w:asciiTheme="majorBidi" w:hAnsiTheme="majorBidi" w:cstheme="majorBidi"/>
        </w:rPr>
        <w:t>Data Collecting Mechanism</w:t>
      </w:r>
    </w:p>
    <w:p w:rsidR="00DE093E" w:rsidRPr="007217B7" w:rsidRDefault="00DE093E" w:rsidP="00DE093E">
      <w:pPr>
        <w:pStyle w:val="ListParagraph"/>
        <w:jc w:val="both"/>
        <w:rPr>
          <w:rFonts w:asciiTheme="majorBidi" w:hAnsiTheme="majorBidi" w:cstheme="majorBidi"/>
        </w:rPr>
      </w:pPr>
      <w:r w:rsidRPr="007217B7">
        <w:rPr>
          <w:rFonts w:asciiTheme="majorBidi" w:hAnsiTheme="majorBidi" w:cstheme="majorBidi"/>
        </w:rPr>
        <w:t>Data is usually collected by energy department employees. Those employees should read the values on energy meters screens and right it down on special forms; it’s also preferred to insert the data into computers for easier analyzing or comparing.</w:t>
      </w:r>
    </w:p>
    <w:p w:rsidR="00DE093E" w:rsidRPr="007217B7" w:rsidRDefault="00DE093E" w:rsidP="00DE093E">
      <w:pPr>
        <w:pStyle w:val="ListParagraph"/>
        <w:numPr>
          <w:ilvl w:val="0"/>
          <w:numId w:val="31"/>
        </w:numPr>
        <w:jc w:val="both"/>
        <w:rPr>
          <w:rFonts w:asciiTheme="majorBidi" w:hAnsiTheme="majorBidi" w:cstheme="majorBidi"/>
        </w:rPr>
      </w:pPr>
      <w:r w:rsidRPr="007217B7">
        <w:rPr>
          <w:rFonts w:asciiTheme="majorBidi" w:hAnsiTheme="majorBidi" w:cstheme="majorBidi"/>
        </w:rPr>
        <w:t>Meeting</w:t>
      </w:r>
      <w:r>
        <w:rPr>
          <w:rFonts w:asciiTheme="majorBidi" w:hAnsiTheme="majorBidi" w:cstheme="majorBidi"/>
        </w:rPr>
        <w:t>s</w:t>
      </w:r>
      <w:r w:rsidRPr="007217B7">
        <w:rPr>
          <w:rFonts w:asciiTheme="majorBidi" w:hAnsiTheme="majorBidi" w:cstheme="majorBidi"/>
        </w:rPr>
        <w:t xml:space="preserve"> director</w:t>
      </w:r>
    </w:p>
    <w:p w:rsidR="00DE093E" w:rsidRDefault="00DE093E" w:rsidP="00DE093E">
      <w:pPr>
        <w:pStyle w:val="ListParagraph"/>
        <w:jc w:val="both"/>
        <w:rPr>
          <w:rFonts w:asciiTheme="majorBidi" w:hAnsiTheme="majorBidi" w:cstheme="majorBidi"/>
        </w:rPr>
      </w:pPr>
      <w:r w:rsidRPr="007217B7">
        <w:rPr>
          <w:rFonts w:asciiTheme="majorBidi" w:hAnsiTheme="majorBidi" w:cstheme="majorBidi"/>
        </w:rPr>
        <w:t>The top management should give the responsibility of meetings preparing, scheduling and data coordinating to an energetic employee who will focus deeply on this critical objective.</w:t>
      </w:r>
    </w:p>
    <w:p w:rsidR="00DE093E" w:rsidRPr="005B6ACE" w:rsidRDefault="00DE093E" w:rsidP="00DE093E">
      <w:pPr>
        <w:rPr>
          <w:rFonts w:asciiTheme="majorBidi" w:hAnsiTheme="majorBidi" w:cstheme="majorBidi"/>
        </w:rPr>
      </w:pPr>
      <w:r>
        <w:rPr>
          <w:rFonts w:asciiTheme="majorBidi" w:hAnsiTheme="majorBidi" w:cstheme="majorBidi"/>
        </w:rPr>
        <w:t>More Forms samples are in Appendix E.</w:t>
      </w:r>
    </w:p>
    <w:p w:rsidR="00DE093E" w:rsidRPr="00864C90" w:rsidRDefault="00DE093E" w:rsidP="00DE093E">
      <w:pPr>
        <w:pStyle w:val="Heading5"/>
        <w:rPr>
          <w:rFonts w:eastAsia="Times New Roman"/>
        </w:rPr>
      </w:pPr>
      <w:bookmarkStart w:id="254" w:name="_Toc468862952"/>
      <w:bookmarkStart w:id="255" w:name="_Toc469238492"/>
      <w:r w:rsidRPr="00864C90">
        <w:rPr>
          <w:rFonts w:eastAsia="Times New Roman"/>
        </w:rPr>
        <w:lastRenderedPageBreak/>
        <w:t xml:space="preserve">4.4.4 Energy </w:t>
      </w:r>
      <w:r>
        <w:rPr>
          <w:rFonts w:eastAsia="Times New Roman"/>
        </w:rPr>
        <w:t>B</w:t>
      </w:r>
      <w:r w:rsidRPr="00864C90">
        <w:rPr>
          <w:rFonts w:eastAsia="Times New Roman"/>
        </w:rPr>
        <w:t>aseline</w:t>
      </w:r>
      <w:bookmarkEnd w:id="254"/>
      <w:bookmarkEnd w:id="255"/>
    </w:p>
    <w:p w:rsidR="00DE093E" w:rsidRPr="00564AE9" w:rsidRDefault="00DE093E" w:rsidP="00DE093E">
      <w:pPr>
        <w:spacing w:line="24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Energy baseline can simply be defined as the average energy consumption throughout a long period, usually a year. This average value can be represented by tables or charts. For Specialized Arab Hospital, the average consumption per different months was evaluated. Table (12) and the figures show the baseline for the hospital.</w:t>
      </w:r>
    </w:p>
    <w:p w:rsidR="00DE093E" w:rsidRDefault="00DE093E" w:rsidP="00DE093E">
      <w:pPr>
        <w:pStyle w:val="Caption"/>
        <w:keepNext/>
        <w:jc w:val="center"/>
      </w:pPr>
      <w:bookmarkStart w:id="256" w:name="_Toc467632861"/>
      <w:bookmarkStart w:id="257" w:name="_Toc469238329"/>
      <w:r>
        <w:t xml:space="preserve">Table </w:t>
      </w:r>
      <w:fldSimple w:instr=" SEQ Table \* ARABIC ">
        <w:r w:rsidR="00A61024">
          <w:rPr>
            <w:noProof/>
          </w:rPr>
          <w:t>12</w:t>
        </w:r>
      </w:fldSimple>
      <w:r>
        <w:t xml:space="preserve">: </w:t>
      </w:r>
      <w:r w:rsidRPr="00910BC8">
        <w:t>SAH energy consumption baseline</w:t>
      </w:r>
      <w:bookmarkEnd w:id="256"/>
      <w:bookmarkEnd w:id="257"/>
    </w:p>
    <w:tbl>
      <w:tblPr>
        <w:tblStyle w:val="TableGrid"/>
        <w:tblW w:w="10460" w:type="dxa"/>
        <w:jc w:val="center"/>
        <w:tblLook w:val="04A0" w:firstRow="1" w:lastRow="0" w:firstColumn="1" w:lastColumn="0" w:noHBand="0" w:noVBand="1"/>
      </w:tblPr>
      <w:tblGrid>
        <w:gridCol w:w="1182"/>
        <w:gridCol w:w="766"/>
        <w:gridCol w:w="766"/>
        <w:gridCol w:w="852"/>
        <w:gridCol w:w="766"/>
        <w:gridCol w:w="766"/>
        <w:gridCol w:w="766"/>
        <w:gridCol w:w="766"/>
        <w:gridCol w:w="766"/>
        <w:gridCol w:w="766"/>
        <w:gridCol w:w="766"/>
        <w:gridCol w:w="766"/>
        <w:gridCol w:w="766"/>
      </w:tblGrid>
      <w:tr w:rsidR="00DE093E" w:rsidTr="00DE093E">
        <w:trPr>
          <w:trHeight w:val="524"/>
          <w:jc w:val="center"/>
        </w:trPr>
        <w:tc>
          <w:tcPr>
            <w:tcW w:w="118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 xml:space="preserve">Source </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Jan</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Feb</w:t>
            </w:r>
          </w:p>
        </w:tc>
        <w:tc>
          <w:tcPr>
            <w:tcW w:w="85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March</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April</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May</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June</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July</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Aug</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Sep</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Oct</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Nov</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b/>
                <w:bCs/>
              </w:rPr>
            </w:pPr>
            <w:r>
              <w:rPr>
                <w:rFonts w:asciiTheme="majorBidi" w:hAnsiTheme="majorBidi" w:cstheme="majorBidi"/>
                <w:b/>
                <w:bCs/>
              </w:rPr>
              <w:t>Dec</w:t>
            </w:r>
          </w:p>
        </w:tc>
      </w:tr>
      <w:tr w:rsidR="00DE093E" w:rsidTr="00DE093E">
        <w:trPr>
          <w:trHeight w:val="540"/>
          <w:jc w:val="center"/>
        </w:trPr>
        <w:tc>
          <w:tcPr>
            <w:tcW w:w="118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Electricity</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81000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80000</w:t>
            </w:r>
          </w:p>
        </w:tc>
        <w:tc>
          <w:tcPr>
            <w:tcW w:w="85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82000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82500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85000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99600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95000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93300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93000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89000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84000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80000</w:t>
            </w:r>
          </w:p>
        </w:tc>
      </w:tr>
      <w:tr w:rsidR="00DE093E" w:rsidTr="00DE093E">
        <w:trPr>
          <w:trHeight w:val="1064"/>
          <w:jc w:val="center"/>
        </w:trPr>
        <w:tc>
          <w:tcPr>
            <w:tcW w:w="118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Oxygen station electricity</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85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3800</w:t>
            </w:r>
          </w:p>
        </w:tc>
      </w:tr>
      <w:tr w:rsidR="00DE093E" w:rsidTr="00DE093E">
        <w:trPr>
          <w:trHeight w:val="524"/>
          <w:jc w:val="center"/>
        </w:trPr>
        <w:tc>
          <w:tcPr>
            <w:tcW w:w="118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Boilers gas</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14700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13000</w:t>
            </w:r>
          </w:p>
        </w:tc>
        <w:tc>
          <w:tcPr>
            <w:tcW w:w="852"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10000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8500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6700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3200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3900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3600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3600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5500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10600</w:t>
            </w:r>
          </w:p>
        </w:tc>
        <w:tc>
          <w:tcPr>
            <w:tcW w:w="766" w:type="dxa"/>
            <w:tcBorders>
              <w:top w:val="single" w:sz="4" w:space="0" w:color="auto"/>
              <w:left w:val="single" w:sz="4" w:space="0" w:color="auto"/>
              <w:bottom w:val="single" w:sz="4" w:space="0" w:color="auto"/>
              <w:right w:val="single" w:sz="4" w:space="0" w:color="auto"/>
            </w:tcBorders>
            <w:hideMark/>
          </w:tcPr>
          <w:p w:rsidR="00DE093E" w:rsidRDefault="00DE093E" w:rsidP="00DE093E">
            <w:pPr>
              <w:rPr>
                <w:rFonts w:asciiTheme="majorBidi" w:hAnsiTheme="majorBidi" w:cstheme="majorBidi"/>
              </w:rPr>
            </w:pPr>
            <w:r>
              <w:rPr>
                <w:rFonts w:asciiTheme="majorBidi" w:hAnsiTheme="majorBidi" w:cstheme="majorBidi"/>
              </w:rPr>
              <w:t>14000</w:t>
            </w:r>
          </w:p>
        </w:tc>
      </w:tr>
    </w:tbl>
    <w:p w:rsidR="00DE093E" w:rsidRDefault="00DE093E" w:rsidP="00DE093E">
      <w:pPr>
        <w:spacing w:line="240" w:lineRule="auto"/>
        <w:rPr>
          <w:rFonts w:asciiTheme="majorBidi" w:eastAsia="Times New Roman" w:hAnsiTheme="majorBidi" w:cstheme="majorBidi"/>
          <w:color w:val="000000"/>
        </w:rPr>
      </w:pPr>
    </w:p>
    <w:p w:rsidR="00DE093E" w:rsidRDefault="00DE093E" w:rsidP="00DE093E">
      <w:pPr>
        <w:spacing w:line="240" w:lineRule="auto"/>
        <w:rPr>
          <w:rFonts w:asciiTheme="majorBidi" w:eastAsia="Times New Roman" w:hAnsiTheme="majorBidi" w:cstheme="majorBidi"/>
          <w:color w:val="000000"/>
        </w:rPr>
      </w:pPr>
      <w:r>
        <w:rPr>
          <w:rFonts w:asciiTheme="majorBidi" w:eastAsia="Times New Roman" w:hAnsiTheme="majorBidi" w:cstheme="majorBidi"/>
          <w:color w:val="000000"/>
        </w:rPr>
        <w:t>For the electricity consumption Baseline look at figure (10) below:</w:t>
      </w:r>
    </w:p>
    <w:p w:rsidR="00DE093E" w:rsidRDefault="00DE093E" w:rsidP="00DE093E">
      <w:pPr>
        <w:keepNext/>
        <w:spacing w:line="240" w:lineRule="auto"/>
        <w:jc w:val="center"/>
      </w:pPr>
      <w:r>
        <w:rPr>
          <w:noProof/>
        </w:rPr>
        <w:drawing>
          <wp:inline distT="0" distB="0" distL="0" distR="0" wp14:anchorId="0681DEF8" wp14:editId="3F539148">
            <wp:extent cx="5524500" cy="3476625"/>
            <wp:effectExtent l="0" t="0" r="1905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E093E" w:rsidRDefault="00DE093E" w:rsidP="00DE093E">
      <w:pPr>
        <w:pStyle w:val="Caption"/>
        <w:jc w:val="center"/>
        <w:rPr>
          <w:rFonts w:asciiTheme="majorBidi" w:eastAsia="Times New Roman" w:hAnsiTheme="majorBidi" w:cstheme="majorBidi"/>
          <w:color w:val="000000"/>
        </w:rPr>
      </w:pPr>
      <w:bookmarkStart w:id="258" w:name="_Toc467632842"/>
      <w:bookmarkStart w:id="259" w:name="_Toc469189873"/>
      <w:r>
        <w:t xml:space="preserve">Figure </w:t>
      </w:r>
      <w:fldSimple w:instr=" SEQ Figure \* ARABIC ">
        <w:r w:rsidR="00A61024">
          <w:rPr>
            <w:noProof/>
          </w:rPr>
          <w:t>10</w:t>
        </w:r>
      </w:fldSimple>
      <w:r>
        <w:t>: Electricity Consumption Baseline</w:t>
      </w:r>
      <w:bookmarkEnd w:id="258"/>
      <w:bookmarkEnd w:id="259"/>
    </w:p>
    <w:p w:rsidR="00DE093E" w:rsidRDefault="00DE093E" w:rsidP="00DE093E">
      <w:pPr>
        <w:spacing w:line="240" w:lineRule="auto"/>
        <w:rPr>
          <w:rFonts w:asciiTheme="majorBidi" w:eastAsia="Times New Roman" w:hAnsiTheme="majorBidi" w:cstheme="majorBidi"/>
          <w:color w:val="000000"/>
        </w:rPr>
      </w:pPr>
      <w:r>
        <w:rPr>
          <w:rFonts w:asciiTheme="majorBidi" w:eastAsia="Times New Roman" w:hAnsiTheme="majorBidi" w:cstheme="majorBidi"/>
          <w:color w:val="000000"/>
        </w:rPr>
        <w:t>For the gas</w:t>
      </w:r>
      <w:r w:rsidRPr="00C72270">
        <w:rPr>
          <w:rFonts w:asciiTheme="majorBidi" w:eastAsia="Times New Roman" w:hAnsiTheme="majorBidi" w:cstheme="majorBidi"/>
          <w:color w:val="000000"/>
        </w:rPr>
        <w:t xml:space="preserve"> </w:t>
      </w:r>
      <w:r>
        <w:rPr>
          <w:rFonts w:asciiTheme="majorBidi" w:eastAsia="Times New Roman" w:hAnsiTheme="majorBidi" w:cstheme="majorBidi"/>
          <w:color w:val="000000"/>
        </w:rPr>
        <w:t>consumption Baseline look at figure (11) below:</w:t>
      </w:r>
    </w:p>
    <w:p w:rsidR="00DE093E" w:rsidRDefault="00DE093E" w:rsidP="00DE093E">
      <w:pPr>
        <w:keepNext/>
        <w:spacing w:line="240" w:lineRule="auto"/>
        <w:jc w:val="center"/>
      </w:pPr>
      <w:r>
        <w:rPr>
          <w:noProof/>
        </w:rPr>
        <w:lastRenderedPageBreak/>
        <w:drawing>
          <wp:inline distT="0" distB="0" distL="0" distR="0" wp14:anchorId="03F9520C" wp14:editId="0ECD5680">
            <wp:extent cx="5438775" cy="3281362"/>
            <wp:effectExtent l="0" t="0" r="9525" b="1460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E093E" w:rsidRPr="00625783" w:rsidRDefault="00DE093E" w:rsidP="00DE093E">
      <w:pPr>
        <w:pStyle w:val="Caption"/>
        <w:jc w:val="center"/>
        <w:rPr>
          <w:rFonts w:asciiTheme="majorBidi" w:eastAsia="Times New Roman" w:hAnsiTheme="majorBidi" w:cstheme="majorBidi"/>
          <w:color w:val="000000"/>
        </w:rPr>
      </w:pPr>
      <w:bookmarkStart w:id="260" w:name="_Toc467632843"/>
      <w:bookmarkStart w:id="261" w:name="_Toc469189874"/>
      <w:r>
        <w:t xml:space="preserve">Figure </w:t>
      </w:r>
      <w:fldSimple w:instr=" SEQ Figure \* ARABIC ">
        <w:r w:rsidR="00A61024">
          <w:rPr>
            <w:noProof/>
          </w:rPr>
          <w:t>11</w:t>
        </w:r>
      </w:fldSimple>
      <w:r>
        <w:t>: G</w:t>
      </w:r>
      <w:r w:rsidRPr="002F4DE2">
        <w:t xml:space="preserve">as </w:t>
      </w:r>
      <w:r>
        <w:t>C</w:t>
      </w:r>
      <w:r w:rsidRPr="002F4DE2">
        <w:t>onsumption Baseline</w:t>
      </w:r>
      <w:bookmarkEnd w:id="260"/>
      <w:bookmarkEnd w:id="261"/>
    </w:p>
    <w:p w:rsidR="00DE093E" w:rsidRDefault="00DE093E" w:rsidP="00DE093E">
      <w:pPr>
        <w:spacing w:line="240" w:lineRule="auto"/>
        <w:rPr>
          <w:rFonts w:asciiTheme="majorBidi" w:eastAsia="Times New Roman" w:hAnsiTheme="majorBidi" w:cstheme="majorBidi"/>
          <w:color w:val="000000"/>
        </w:rPr>
      </w:pPr>
      <w:r>
        <w:rPr>
          <w:rFonts w:asciiTheme="majorBidi" w:eastAsia="Times New Roman" w:hAnsiTheme="majorBidi" w:cstheme="majorBidi"/>
          <w:color w:val="000000"/>
        </w:rPr>
        <w:t>For the Oxygen station electricity</w:t>
      </w:r>
      <w:r w:rsidRPr="00C72270">
        <w:rPr>
          <w:rFonts w:asciiTheme="majorBidi" w:eastAsia="Times New Roman" w:hAnsiTheme="majorBidi" w:cstheme="majorBidi"/>
          <w:color w:val="000000"/>
        </w:rPr>
        <w:t xml:space="preserve"> </w:t>
      </w:r>
      <w:r>
        <w:rPr>
          <w:rFonts w:asciiTheme="majorBidi" w:eastAsia="Times New Roman" w:hAnsiTheme="majorBidi" w:cstheme="majorBidi"/>
          <w:color w:val="000000"/>
        </w:rPr>
        <w:t>consumption Baseline look at figure (12) below:</w:t>
      </w:r>
    </w:p>
    <w:p w:rsidR="00DE093E" w:rsidRDefault="00DE093E" w:rsidP="00DE093E">
      <w:pPr>
        <w:keepNext/>
        <w:spacing w:line="240" w:lineRule="auto"/>
        <w:jc w:val="center"/>
      </w:pPr>
      <w:r>
        <w:rPr>
          <w:noProof/>
        </w:rPr>
        <w:drawing>
          <wp:inline distT="0" distB="0" distL="0" distR="0" wp14:anchorId="767C328E" wp14:editId="15AC6B6C">
            <wp:extent cx="4572000" cy="27432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E093E" w:rsidRPr="00625783" w:rsidRDefault="00DE093E" w:rsidP="00DE093E">
      <w:pPr>
        <w:pStyle w:val="Caption"/>
        <w:jc w:val="center"/>
        <w:rPr>
          <w:rFonts w:asciiTheme="majorBidi" w:eastAsia="Times New Roman" w:hAnsiTheme="majorBidi" w:cstheme="majorBidi"/>
          <w:color w:val="000000"/>
        </w:rPr>
      </w:pPr>
      <w:bookmarkStart w:id="262" w:name="_Toc467632844"/>
      <w:bookmarkStart w:id="263" w:name="_Toc469189875"/>
      <w:r>
        <w:t xml:space="preserve">Figure </w:t>
      </w:r>
      <w:fldSimple w:instr=" SEQ Figure \* ARABIC ">
        <w:r w:rsidR="00A61024">
          <w:rPr>
            <w:noProof/>
          </w:rPr>
          <w:t>12</w:t>
        </w:r>
      </w:fldSimple>
      <w:r>
        <w:t xml:space="preserve">: </w:t>
      </w:r>
      <w:r w:rsidRPr="00CC2FB8">
        <w:t xml:space="preserve">Oxygen </w:t>
      </w:r>
      <w:r>
        <w:t>S</w:t>
      </w:r>
      <w:r w:rsidRPr="00CC2FB8">
        <w:t xml:space="preserve">tation </w:t>
      </w:r>
      <w:r>
        <w:t>E</w:t>
      </w:r>
      <w:r w:rsidRPr="00CC2FB8">
        <w:t xml:space="preserve">lectricity </w:t>
      </w:r>
      <w:r>
        <w:t>C</w:t>
      </w:r>
      <w:r w:rsidRPr="00CC2FB8">
        <w:t>onsumption Baseline</w:t>
      </w:r>
      <w:bookmarkEnd w:id="262"/>
      <w:bookmarkEnd w:id="263"/>
    </w:p>
    <w:p w:rsidR="00DE093E" w:rsidRPr="00864C90" w:rsidRDefault="00DE093E" w:rsidP="00DE093E">
      <w:pPr>
        <w:pStyle w:val="Heading5"/>
        <w:rPr>
          <w:rFonts w:eastAsia="Times New Roman"/>
        </w:rPr>
      </w:pPr>
      <w:bookmarkStart w:id="264" w:name="_Toc468862953"/>
      <w:bookmarkStart w:id="265" w:name="_Toc469238493"/>
      <w:r w:rsidRPr="00864C90">
        <w:rPr>
          <w:rFonts w:eastAsia="Times New Roman"/>
        </w:rPr>
        <w:t>4.4.5 Energy performance indicators</w:t>
      </w:r>
      <w:bookmarkEnd w:id="264"/>
      <w:bookmarkEnd w:id="265"/>
    </w:p>
    <w:p w:rsidR="00DE093E" w:rsidRDefault="00DE093E" w:rsidP="00DE093E">
      <w:pPr>
        <w:rPr>
          <w:rFonts w:asciiTheme="majorBidi" w:hAnsiTheme="majorBidi" w:cstheme="majorBidi"/>
        </w:rPr>
      </w:pPr>
      <w:r>
        <w:rPr>
          <w:rFonts w:asciiTheme="majorBidi" w:hAnsiTheme="majorBidi" w:cstheme="majorBidi"/>
        </w:rPr>
        <w:t>By the terms of this item, we identify the following indicators:</w:t>
      </w:r>
    </w:p>
    <w:p w:rsidR="00DE093E" w:rsidRDefault="00DE093E" w:rsidP="00DE093E">
      <w:pPr>
        <w:pStyle w:val="ListParagraph"/>
        <w:numPr>
          <w:ilvl w:val="0"/>
          <w:numId w:val="30"/>
        </w:numPr>
        <w:rPr>
          <w:rFonts w:asciiTheme="majorBidi" w:hAnsiTheme="majorBidi" w:cstheme="majorBidi"/>
        </w:rPr>
      </w:pPr>
      <w:r>
        <w:rPr>
          <w:rFonts w:asciiTheme="majorBidi" w:hAnsiTheme="majorBidi" w:cstheme="majorBidi"/>
        </w:rPr>
        <w:t>Lumens/m</w:t>
      </w:r>
      <w:r w:rsidRPr="00DD714B">
        <w:rPr>
          <w:rFonts w:asciiTheme="majorBidi" w:hAnsiTheme="majorBidi" w:cstheme="majorBidi"/>
          <w:vertAlign w:val="superscript"/>
        </w:rPr>
        <w:t>2</w:t>
      </w:r>
      <w:r>
        <w:rPr>
          <w:rFonts w:asciiTheme="majorBidi" w:hAnsiTheme="majorBidi" w:cstheme="majorBidi"/>
        </w:rPr>
        <w:t>, which represents the visible light flux per square meter.</w:t>
      </w:r>
    </w:p>
    <w:p w:rsidR="00DE093E" w:rsidRDefault="00DE093E" w:rsidP="00DE093E">
      <w:pPr>
        <w:pStyle w:val="ListParagraph"/>
        <w:rPr>
          <w:rFonts w:asciiTheme="majorBidi" w:hAnsiTheme="majorBidi" w:cstheme="majorBidi"/>
        </w:rPr>
      </w:pPr>
      <w:r>
        <w:rPr>
          <w:rFonts w:asciiTheme="majorBidi" w:hAnsiTheme="majorBidi" w:cstheme="majorBidi"/>
        </w:rPr>
        <w:t>Each kind of lamps has a given value of lumens</w:t>
      </w:r>
    </w:p>
    <w:p w:rsidR="00DE093E" w:rsidRDefault="00DE093E" w:rsidP="00DE093E">
      <w:pPr>
        <w:pStyle w:val="ListParagraph"/>
        <w:rPr>
          <w:rFonts w:asciiTheme="majorBidi" w:hAnsiTheme="majorBidi" w:cstheme="majorBidi"/>
        </w:rPr>
      </w:pPr>
    </w:p>
    <w:p w:rsidR="00DE093E" w:rsidRDefault="00DE093E" w:rsidP="00DE093E">
      <w:pPr>
        <w:pStyle w:val="ListParagraph"/>
        <w:numPr>
          <w:ilvl w:val="0"/>
          <w:numId w:val="30"/>
        </w:numPr>
        <w:rPr>
          <w:rFonts w:asciiTheme="majorBidi" w:hAnsiTheme="majorBidi" w:cstheme="majorBidi"/>
        </w:rPr>
      </w:pPr>
      <w:r>
        <w:rPr>
          <w:rFonts w:asciiTheme="majorBidi" w:hAnsiTheme="majorBidi" w:cstheme="majorBidi"/>
        </w:rPr>
        <w:lastRenderedPageBreak/>
        <w:t>KWh/m</w:t>
      </w:r>
      <w:r w:rsidRPr="00DD714B">
        <w:rPr>
          <w:rFonts w:asciiTheme="majorBidi" w:hAnsiTheme="majorBidi" w:cstheme="majorBidi"/>
          <w:vertAlign w:val="superscript"/>
        </w:rPr>
        <w:t>2</w:t>
      </w:r>
      <w:r>
        <w:rPr>
          <w:rFonts w:asciiTheme="majorBidi" w:hAnsiTheme="majorBidi" w:cstheme="majorBidi"/>
        </w:rPr>
        <w:t>, which represents the electricity consumption per square meter.</w:t>
      </w:r>
    </w:p>
    <w:p w:rsidR="00DE093E" w:rsidRDefault="00DE093E" w:rsidP="00DE093E">
      <w:pPr>
        <w:pStyle w:val="ListParagraph"/>
        <w:rPr>
          <w:rFonts w:asciiTheme="majorBidi" w:hAnsiTheme="majorBidi" w:cstheme="majorBidi"/>
        </w:rPr>
      </w:pPr>
    </w:p>
    <w:p w:rsidR="00DE093E" w:rsidRDefault="00DE093E" w:rsidP="00DE093E">
      <w:pPr>
        <w:pStyle w:val="ListParagraph"/>
        <w:numPr>
          <w:ilvl w:val="0"/>
          <w:numId w:val="30"/>
        </w:numPr>
        <w:rPr>
          <w:rFonts w:asciiTheme="majorBidi" w:hAnsiTheme="majorBidi" w:cstheme="majorBidi"/>
        </w:rPr>
      </w:pPr>
      <w:r>
        <w:rPr>
          <w:rFonts w:asciiTheme="majorBidi" w:hAnsiTheme="majorBidi" w:cstheme="majorBidi"/>
        </w:rPr>
        <w:t>KW/equipment, which represents the expected average power for equipment in the hospital.</w:t>
      </w:r>
    </w:p>
    <w:p w:rsidR="00DE093E" w:rsidRPr="0044617A" w:rsidRDefault="00DE093E" w:rsidP="00DE093E">
      <w:pPr>
        <w:pStyle w:val="ListParagraph"/>
        <w:rPr>
          <w:rFonts w:asciiTheme="majorBidi" w:hAnsiTheme="majorBidi" w:cstheme="majorBidi"/>
        </w:rPr>
      </w:pPr>
    </w:p>
    <w:p w:rsidR="00DE093E" w:rsidRDefault="00DE093E" w:rsidP="00DE093E">
      <w:pPr>
        <w:rPr>
          <w:rFonts w:asciiTheme="majorBidi" w:hAnsiTheme="majorBidi" w:cstheme="majorBidi"/>
        </w:rPr>
      </w:pPr>
      <w:r>
        <w:rPr>
          <w:rFonts w:asciiTheme="majorBidi" w:hAnsiTheme="majorBidi" w:cstheme="majorBidi"/>
        </w:rPr>
        <w:t>There exist standard values for these indicators and can be shown in table (13) as follows:</w:t>
      </w:r>
    </w:p>
    <w:p w:rsidR="00DE093E" w:rsidRDefault="00DE093E" w:rsidP="00DE093E">
      <w:pPr>
        <w:pStyle w:val="Caption"/>
        <w:keepNext/>
      </w:pPr>
    </w:p>
    <w:p w:rsidR="00DE093E" w:rsidRDefault="00DE093E" w:rsidP="00DE093E">
      <w:pPr>
        <w:pStyle w:val="Caption"/>
        <w:keepNext/>
        <w:jc w:val="center"/>
      </w:pPr>
      <w:bookmarkStart w:id="266" w:name="_Toc467632862"/>
      <w:bookmarkStart w:id="267" w:name="_Toc469238330"/>
      <w:r>
        <w:t xml:space="preserve">Table </w:t>
      </w:r>
      <w:fldSimple w:instr=" SEQ Table \* ARABIC ">
        <w:r w:rsidR="00A61024">
          <w:rPr>
            <w:noProof/>
          </w:rPr>
          <w:t>13</w:t>
        </w:r>
      </w:fldSimple>
      <w:r>
        <w:t xml:space="preserve">: </w:t>
      </w:r>
      <w:r w:rsidRPr="00FF76B7">
        <w:t>standard values for energy performance indicators at hospitals</w:t>
      </w:r>
      <w:bookmarkEnd w:id="266"/>
      <w:bookmarkEnd w:id="267"/>
    </w:p>
    <w:tbl>
      <w:tblPr>
        <w:tblW w:w="5328" w:type="dxa"/>
        <w:jc w:val="center"/>
        <w:tblInd w:w="93" w:type="dxa"/>
        <w:tblLook w:val="04A0" w:firstRow="1" w:lastRow="0" w:firstColumn="1" w:lastColumn="0" w:noHBand="0" w:noVBand="1"/>
      </w:tblPr>
      <w:tblGrid>
        <w:gridCol w:w="2278"/>
        <w:gridCol w:w="3050"/>
      </w:tblGrid>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b/>
                <w:bCs/>
                <w:color w:val="000000"/>
              </w:rPr>
            </w:pPr>
            <w:r w:rsidRPr="00792334">
              <w:rPr>
                <w:rFonts w:asciiTheme="majorBidi" w:eastAsia="Times New Roman" w:hAnsiTheme="majorBidi" w:cstheme="majorBidi"/>
                <w:b/>
                <w:bCs/>
                <w:color w:val="000000"/>
              </w:rPr>
              <w:t>Units</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b/>
                <w:bCs/>
                <w:color w:val="000000"/>
              </w:rPr>
            </w:pPr>
            <w:r w:rsidRPr="00792334">
              <w:rPr>
                <w:rFonts w:asciiTheme="majorBidi" w:eastAsia="Times New Roman" w:hAnsiTheme="majorBidi" w:cstheme="majorBidi"/>
                <w:b/>
                <w:bCs/>
                <w:color w:val="000000"/>
              </w:rPr>
              <w:t>Standard for hospital</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Lumens/m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250-3500 lumens/ m</w:t>
            </w:r>
            <w:r w:rsidRPr="00792334">
              <w:rPr>
                <w:rFonts w:asciiTheme="majorBidi" w:eastAsia="Times New Roman" w:hAnsiTheme="majorBidi" w:cstheme="majorBidi"/>
                <w:color w:val="000000"/>
                <w:vertAlign w:val="superscript"/>
              </w:rPr>
              <w:t>2</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KWh/m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599 kwh/ m</w:t>
            </w:r>
            <w:r w:rsidRPr="00792334">
              <w:rPr>
                <w:rFonts w:asciiTheme="majorBidi" w:eastAsia="Times New Roman" w:hAnsiTheme="majorBidi" w:cstheme="majorBidi"/>
                <w:color w:val="000000"/>
                <w:vertAlign w:val="superscript"/>
              </w:rPr>
              <w:t>2</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E093E" w:rsidRPr="00792334" w:rsidRDefault="00DE093E" w:rsidP="00DE093E">
            <w:pPr>
              <w:spacing w:after="0" w:line="240" w:lineRule="auto"/>
              <w:rPr>
                <w:rFonts w:asciiTheme="majorBidi" w:eastAsia="Times New Roman" w:hAnsiTheme="majorBidi" w:cstheme="majorBidi"/>
                <w:color w:val="000000"/>
              </w:rPr>
            </w:pPr>
            <w:r>
              <w:rPr>
                <w:rFonts w:asciiTheme="majorBidi" w:eastAsia="Times New Roman" w:hAnsiTheme="majorBidi" w:cstheme="majorBidi"/>
                <w:color w:val="000000"/>
              </w:rPr>
              <w:t>$/</w:t>
            </w:r>
            <w:r w:rsidRPr="00792334">
              <w:rPr>
                <w:rFonts w:asciiTheme="majorBidi" w:eastAsia="Times New Roman" w:hAnsiTheme="majorBidi" w:cstheme="majorBidi"/>
                <w:color w:val="000000"/>
              </w:rPr>
              <w:t xml:space="preserve"> 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E093E" w:rsidRPr="00792334" w:rsidRDefault="00DE093E" w:rsidP="00DE093E">
            <w:pPr>
              <w:spacing w:after="0" w:line="240" w:lineRule="auto"/>
              <w:rPr>
                <w:rFonts w:asciiTheme="majorBidi" w:eastAsia="Times New Roman" w:hAnsiTheme="majorBidi" w:cstheme="majorBidi"/>
                <w:color w:val="000000"/>
              </w:rPr>
            </w:pPr>
            <w:r>
              <w:rPr>
                <w:rFonts w:asciiTheme="majorBidi" w:eastAsia="Times New Roman" w:hAnsiTheme="majorBidi" w:cstheme="majorBidi"/>
                <w:color w:val="000000"/>
              </w:rPr>
              <w:t>95$/</w:t>
            </w:r>
            <w:r w:rsidRPr="00792334">
              <w:rPr>
                <w:rFonts w:asciiTheme="majorBidi" w:eastAsia="Times New Roman" w:hAnsiTheme="majorBidi" w:cstheme="majorBidi"/>
                <w:color w:val="000000"/>
              </w:rPr>
              <w:t xml:space="preserve"> m</w:t>
            </w:r>
            <w:r w:rsidRPr="00792334">
              <w:rPr>
                <w:rFonts w:asciiTheme="majorBidi" w:eastAsia="Times New Roman" w:hAnsiTheme="majorBidi" w:cstheme="majorBidi"/>
                <w:color w:val="000000"/>
                <w:vertAlign w:val="superscript"/>
              </w:rPr>
              <w:t>2</w:t>
            </w:r>
          </w:p>
        </w:tc>
      </w:tr>
    </w:tbl>
    <w:p w:rsidR="00DE093E" w:rsidRDefault="00DE093E" w:rsidP="00DE093E">
      <w:pPr>
        <w:rPr>
          <w:rFonts w:asciiTheme="majorBidi" w:hAnsiTheme="majorBidi" w:cstheme="majorBidi"/>
        </w:rPr>
      </w:pPr>
    </w:p>
    <w:p w:rsidR="00DE093E" w:rsidRPr="00564AE9" w:rsidRDefault="00DE093E" w:rsidP="00DE093E">
      <w:pPr>
        <w:rPr>
          <w:rFonts w:asciiTheme="majorBidi" w:hAnsiTheme="majorBidi" w:cstheme="majorBidi"/>
        </w:rPr>
      </w:pPr>
      <w:r>
        <w:rPr>
          <w:rFonts w:asciiTheme="majorBidi" w:hAnsiTheme="majorBidi" w:cstheme="majorBidi"/>
        </w:rPr>
        <w:t>Real values are shown in table (14) below:</w:t>
      </w:r>
    </w:p>
    <w:p w:rsidR="00DE093E" w:rsidRDefault="00DE093E" w:rsidP="00DE093E">
      <w:pPr>
        <w:pStyle w:val="Caption"/>
        <w:keepNext/>
        <w:jc w:val="center"/>
      </w:pPr>
      <w:bookmarkStart w:id="268" w:name="_Toc467632863"/>
      <w:bookmarkStart w:id="269" w:name="_Toc469238331"/>
      <w:r>
        <w:t xml:space="preserve">Table </w:t>
      </w:r>
      <w:fldSimple w:instr=" SEQ Table \* ARABIC ">
        <w:r w:rsidR="00A61024">
          <w:rPr>
            <w:noProof/>
          </w:rPr>
          <w:t>14</w:t>
        </w:r>
      </w:fldSimple>
      <w:r>
        <w:t xml:space="preserve">: </w:t>
      </w:r>
      <w:r w:rsidRPr="00851B56">
        <w:t>energy performance indicators corresponding SAH</w:t>
      </w:r>
      <w:bookmarkEnd w:id="268"/>
      <w:bookmarkEnd w:id="269"/>
    </w:p>
    <w:tbl>
      <w:tblPr>
        <w:tblW w:w="5328" w:type="dxa"/>
        <w:jc w:val="center"/>
        <w:tblInd w:w="93" w:type="dxa"/>
        <w:tblLook w:val="04A0" w:firstRow="1" w:lastRow="0" w:firstColumn="1" w:lastColumn="0" w:noHBand="0" w:noVBand="1"/>
      </w:tblPr>
      <w:tblGrid>
        <w:gridCol w:w="2278"/>
        <w:gridCol w:w="3050"/>
      </w:tblGrid>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b/>
                <w:bCs/>
                <w:color w:val="000000"/>
              </w:rPr>
            </w:pPr>
            <w:r w:rsidRPr="00792334">
              <w:rPr>
                <w:rFonts w:asciiTheme="majorBidi" w:eastAsia="Times New Roman" w:hAnsiTheme="majorBidi" w:cstheme="majorBidi"/>
                <w:b/>
                <w:bCs/>
                <w:color w:val="000000"/>
              </w:rPr>
              <w:t>Units</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b/>
                <w:bCs/>
                <w:color w:val="000000"/>
              </w:rPr>
            </w:pPr>
            <w:r w:rsidRPr="00792334">
              <w:rPr>
                <w:rFonts w:asciiTheme="majorBidi" w:eastAsia="Times New Roman" w:hAnsiTheme="majorBidi" w:cstheme="majorBidi"/>
                <w:b/>
                <w:bCs/>
                <w:color w:val="000000"/>
              </w:rPr>
              <w:t>S</w:t>
            </w:r>
            <w:r>
              <w:rPr>
                <w:rFonts w:asciiTheme="majorBidi" w:eastAsia="Times New Roman" w:hAnsiTheme="majorBidi" w:cstheme="majorBidi"/>
                <w:b/>
                <w:bCs/>
                <w:color w:val="000000"/>
              </w:rPr>
              <w:t>AH current values</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Lumens/m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250-</w:t>
            </w:r>
            <w:r>
              <w:rPr>
                <w:rFonts w:asciiTheme="majorBidi" w:eastAsia="Times New Roman" w:hAnsiTheme="majorBidi" w:cstheme="majorBidi"/>
                <w:color w:val="000000"/>
              </w:rPr>
              <w:t>55</w:t>
            </w:r>
            <w:r w:rsidRPr="00792334">
              <w:rPr>
                <w:rFonts w:asciiTheme="majorBidi" w:eastAsia="Times New Roman" w:hAnsiTheme="majorBidi" w:cstheme="majorBidi"/>
                <w:color w:val="000000"/>
              </w:rPr>
              <w:t>0 lumens/ m</w:t>
            </w:r>
            <w:r w:rsidRPr="00792334">
              <w:rPr>
                <w:rFonts w:asciiTheme="majorBidi" w:eastAsia="Times New Roman" w:hAnsiTheme="majorBidi" w:cstheme="majorBidi"/>
                <w:color w:val="000000"/>
                <w:vertAlign w:val="superscript"/>
              </w:rPr>
              <w:t>2</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093E" w:rsidRPr="00792334" w:rsidRDefault="00DE093E" w:rsidP="00DE093E">
            <w:pPr>
              <w:spacing w:after="0" w:line="240" w:lineRule="auto"/>
              <w:rPr>
                <w:rFonts w:asciiTheme="majorBidi" w:eastAsia="Times New Roman" w:hAnsiTheme="majorBidi" w:cstheme="majorBidi"/>
                <w:color w:val="000000"/>
              </w:rPr>
            </w:pPr>
            <w:r w:rsidRPr="00792334">
              <w:rPr>
                <w:rFonts w:asciiTheme="majorBidi" w:eastAsia="Times New Roman" w:hAnsiTheme="majorBidi" w:cstheme="majorBidi"/>
                <w:color w:val="000000"/>
              </w:rPr>
              <w:t>KWh/m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E093E" w:rsidRPr="00792334" w:rsidRDefault="00DE093E" w:rsidP="00DE093E">
            <w:pPr>
              <w:spacing w:after="0" w:line="240" w:lineRule="auto"/>
              <w:rPr>
                <w:rFonts w:asciiTheme="majorBidi" w:eastAsia="Times New Roman" w:hAnsiTheme="majorBidi" w:cstheme="majorBidi"/>
                <w:color w:val="000000"/>
              </w:rPr>
            </w:pPr>
            <w:r>
              <w:rPr>
                <w:rFonts w:asciiTheme="majorBidi" w:eastAsia="Times New Roman" w:hAnsiTheme="majorBidi" w:cstheme="majorBidi"/>
                <w:color w:val="000000"/>
              </w:rPr>
              <w:t>533</w:t>
            </w:r>
            <w:r w:rsidRPr="00792334">
              <w:rPr>
                <w:rFonts w:asciiTheme="majorBidi" w:eastAsia="Times New Roman" w:hAnsiTheme="majorBidi" w:cstheme="majorBidi"/>
                <w:color w:val="000000"/>
              </w:rPr>
              <w:t xml:space="preserve"> KWh/m</w:t>
            </w:r>
            <w:r w:rsidRPr="00792334">
              <w:rPr>
                <w:rFonts w:asciiTheme="majorBidi" w:eastAsia="Times New Roman" w:hAnsiTheme="majorBidi" w:cstheme="majorBidi"/>
                <w:color w:val="000000"/>
                <w:vertAlign w:val="superscript"/>
              </w:rPr>
              <w:t>2</w:t>
            </w:r>
          </w:p>
        </w:tc>
      </w:tr>
      <w:tr w:rsidR="00DE093E" w:rsidRPr="00792334" w:rsidTr="00DE093E">
        <w:trPr>
          <w:trHeight w:val="405"/>
          <w:jc w:val="center"/>
        </w:trPr>
        <w:tc>
          <w:tcPr>
            <w:tcW w:w="22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E093E" w:rsidRPr="00792334" w:rsidRDefault="00DE093E" w:rsidP="00DE093E">
            <w:pPr>
              <w:spacing w:after="0" w:line="240" w:lineRule="auto"/>
              <w:rPr>
                <w:rFonts w:asciiTheme="majorBidi" w:eastAsia="Times New Roman" w:hAnsiTheme="majorBidi" w:cstheme="majorBidi"/>
                <w:color w:val="000000"/>
              </w:rPr>
            </w:pPr>
            <w:r>
              <w:rPr>
                <w:rFonts w:asciiTheme="majorBidi" w:eastAsia="Times New Roman" w:hAnsiTheme="majorBidi" w:cstheme="majorBidi"/>
                <w:color w:val="000000"/>
              </w:rPr>
              <w:t>$/</w:t>
            </w:r>
            <w:r w:rsidRPr="00792334">
              <w:rPr>
                <w:rFonts w:asciiTheme="majorBidi" w:eastAsia="Times New Roman" w:hAnsiTheme="majorBidi" w:cstheme="majorBidi"/>
                <w:color w:val="000000"/>
              </w:rPr>
              <w:t xml:space="preserve"> m</w:t>
            </w:r>
            <w:r w:rsidRPr="00792334">
              <w:rPr>
                <w:rFonts w:asciiTheme="majorBidi" w:eastAsia="Times New Roman" w:hAnsiTheme="majorBidi" w:cstheme="majorBidi"/>
                <w:color w:val="000000"/>
                <w:vertAlign w:val="superscript"/>
              </w:rPr>
              <w:t>2</w:t>
            </w:r>
          </w:p>
        </w:tc>
        <w:tc>
          <w:tcPr>
            <w:tcW w:w="30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E093E" w:rsidRPr="00792334" w:rsidRDefault="00DE093E" w:rsidP="00DE093E">
            <w:pPr>
              <w:spacing w:after="0" w:line="240" w:lineRule="auto"/>
              <w:rPr>
                <w:rFonts w:asciiTheme="majorBidi" w:eastAsia="Times New Roman" w:hAnsiTheme="majorBidi" w:cstheme="majorBidi"/>
                <w:color w:val="000000"/>
              </w:rPr>
            </w:pPr>
            <w:r>
              <w:rPr>
                <w:rFonts w:asciiTheme="majorBidi" w:eastAsia="Times New Roman" w:hAnsiTheme="majorBidi" w:cstheme="majorBidi"/>
                <w:color w:val="000000"/>
              </w:rPr>
              <w:t>107$/</w:t>
            </w:r>
            <w:r w:rsidRPr="00792334">
              <w:rPr>
                <w:rFonts w:asciiTheme="majorBidi" w:eastAsia="Times New Roman" w:hAnsiTheme="majorBidi" w:cstheme="majorBidi"/>
                <w:color w:val="000000"/>
              </w:rPr>
              <w:t xml:space="preserve"> m</w:t>
            </w:r>
            <w:r w:rsidRPr="00792334">
              <w:rPr>
                <w:rFonts w:asciiTheme="majorBidi" w:eastAsia="Times New Roman" w:hAnsiTheme="majorBidi" w:cstheme="majorBidi"/>
                <w:color w:val="000000"/>
                <w:vertAlign w:val="superscript"/>
              </w:rPr>
              <w:t>2</w:t>
            </w:r>
          </w:p>
        </w:tc>
      </w:tr>
    </w:tbl>
    <w:p w:rsidR="00DE093E" w:rsidRDefault="00DE093E" w:rsidP="00DE093E">
      <w:pPr>
        <w:rPr>
          <w:rFonts w:asciiTheme="majorBidi" w:hAnsiTheme="majorBidi" w:cstheme="majorBidi"/>
        </w:rPr>
      </w:pPr>
    </w:p>
    <w:p w:rsidR="00DE093E" w:rsidRDefault="00DE093E" w:rsidP="00DE093E">
      <w:pPr>
        <w:jc w:val="both"/>
        <w:rPr>
          <w:rFonts w:asciiTheme="majorBidi" w:hAnsiTheme="majorBidi" w:cstheme="majorBidi"/>
        </w:rPr>
      </w:pPr>
      <w:r>
        <w:rPr>
          <w:rFonts w:asciiTheme="majorBidi" w:hAnsiTheme="majorBidi" w:cstheme="majorBidi"/>
        </w:rPr>
        <w:t>Indicators can also be changed into other forms, for example they can be transformed to per-patient values.</w:t>
      </w:r>
    </w:p>
    <w:p w:rsidR="00DE093E" w:rsidRDefault="00DE093E" w:rsidP="00DE093E">
      <w:pPr>
        <w:jc w:val="both"/>
        <w:rPr>
          <w:rFonts w:asciiTheme="majorBidi" w:eastAsia="Times New Roman" w:hAnsiTheme="majorBidi" w:cstheme="majorBidi"/>
          <w:color w:val="000000"/>
        </w:rPr>
      </w:pPr>
      <w:r>
        <w:rPr>
          <w:rFonts w:asciiTheme="majorBidi" w:hAnsiTheme="majorBidi" w:cstheme="majorBidi"/>
        </w:rPr>
        <w:t xml:space="preserve">A useful information is the area of the hospital which equals 360 </w:t>
      </w:r>
      <w:r w:rsidRPr="00792334">
        <w:rPr>
          <w:rFonts w:asciiTheme="majorBidi" w:eastAsia="Times New Roman" w:hAnsiTheme="majorBidi" w:cstheme="majorBidi"/>
          <w:color w:val="000000"/>
        </w:rPr>
        <w:t>m</w:t>
      </w:r>
      <w:r w:rsidRPr="00792334">
        <w:rPr>
          <w:rFonts w:asciiTheme="majorBidi" w:eastAsia="Times New Roman" w:hAnsiTheme="majorBidi" w:cstheme="majorBidi"/>
          <w:color w:val="000000"/>
          <w:vertAlign w:val="superscript"/>
        </w:rPr>
        <w:t>2</w:t>
      </w:r>
      <w:r>
        <w:rPr>
          <w:rFonts w:asciiTheme="majorBidi" w:hAnsiTheme="majorBidi" w:cstheme="majorBidi"/>
        </w:rPr>
        <w:t>/floor * 7 floors + 160</w:t>
      </w:r>
      <w:r w:rsidRPr="00250459">
        <w:rPr>
          <w:rFonts w:asciiTheme="majorBidi" w:eastAsia="Times New Roman" w:hAnsiTheme="majorBidi" w:cstheme="majorBidi"/>
          <w:color w:val="000000"/>
        </w:rPr>
        <w:t xml:space="preserve"> </w:t>
      </w:r>
      <w:r w:rsidRPr="00792334">
        <w:rPr>
          <w:rFonts w:asciiTheme="majorBidi" w:eastAsia="Times New Roman" w:hAnsiTheme="majorBidi" w:cstheme="majorBidi"/>
          <w:color w:val="000000"/>
        </w:rPr>
        <w:t>m</w:t>
      </w:r>
      <w:r w:rsidRPr="00792334">
        <w:rPr>
          <w:rFonts w:asciiTheme="majorBidi" w:eastAsia="Times New Roman" w:hAnsiTheme="majorBidi" w:cstheme="majorBidi"/>
          <w:color w:val="000000"/>
          <w:vertAlign w:val="superscript"/>
        </w:rPr>
        <w:t>2</w:t>
      </w:r>
      <w:r>
        <w:rPr>
          <w:rFonts w:asciiTheme="majorBidi" w:hAnsiTheme="majorBidi" w:cstheme="majorBidi"/>
        </w:rPr>
        <w:t xml:space="preserve"> </w:t>
      </w:r>
      <w:r>
        <w:rPr>
          <w:rFonts w:asciiTheme="majorBidi" w:eastAsia="Times New Roman" w:hAnsiTheme="majorBidi" w:cstheme="majorBidi"/>
          <w:color w:val="000000"/>
        </w:rPr>
        <w:t>for the roof. Total area = 2680m</w:t>
      </w:r>
      <w:r w:rsidRPr="00892B78">
        <w:rPr>
          <w:rFonts w:asciiTheme="majorBidi" w:eastAsia="Times New Roman" w:hAnsiTheme="majorBidi" w:cstheme="majorBidi"/>
          <w:color w:val="000000"/>
          <w:vertAlign w:val="superscript"/>
        </w:rPr>
        <w:t>2</w:t>
      </w:r>
      <w:r>
        <w:rPr>
          <w:rFonts w:asciiTheme="majorBidi" w:eastAsia="Times New Roman" w:hAnsiTheme="majorBidi" w:cstheme="majorBidi"/>
          <w:color w:val="000000"/>
        </w:rPr>
        <w:t>.</w:t>
      </w:r>
    </w:p>
    <w:p w:rsidR="00DE093E" w:rsidRDefault="00DE093E" w:rsidP="00DE093E">
      <w:pPr>
        <w:jc w:val="both"/>
        <w:rPr>
          <w:rFonts w:asciiTheme="majorBidi" w:eastAsia="Times New Roman" w:hAnsiTheme="majorBidi" w:cstheme="majorBidi"/>
          <w:color w:val="000000"/>
        </w:rPr>
      </w:pPr>
      <w:r>
        <w:rPr>
          <w:rFonts w:asciiTheme="majorBidi" w:eastAsia="Times New Roman" w:hAnsiTheme="majorBidi" w:cstheme="majorBidi"/>
          <w:color w:val="000000"/>
        </w:rPr>
        <w:t>The annual electricity and gas bills are usually around 1 million NIS and 100 thousand NIS respectively. Overall bill then is 1.1 million NIS. Cost per unit area equals 1100000/2680 = 410NIS/m</w:t>
      </w:r>
      <w:r w:rsidRPr="00716931">
        <w:rPr>
          <w:rFonts w:asciiTheme="majorBidi" w:eastAsia="Times New Roman" w:hAnsiTheme="majorBidi" w:cstheme="majorBidi"/>
          <w:color w:val="000000"/>
          <w:vertAlign w:val="superscript"/>
        </w:rPr>
        <w:t>2</w:t>
      </w:r>
      <w:r>
        <w:rPr>
          <w:rFonts w:asciiTheme="majorBidi" w:eastAsia="Times New Roman" w:hAnsiTheme="majorBidi" w:cstheme="majorBidi"/>
          <w:color w:val="000000"/>
        </w:rPr>
        <w:t>. This value is equivalent to 107 USD/m</w:t>
      </w:r>
      <w:r w:rsidRPr="00716931">
        <w:rPr>
          <w:rFonts w:asciiTheme="majorBidi" w:eastAsia="Times New Roman" w:hAnsiTheme="majorBidi" w:cstheme="majorBidi"/>
          <w:color w:val="000000"/>
          <w:vertAlign w:val="superscript"/>
        </w:rPr>
        <w:t>2</w:t>
      </w:r>
      <w:r>
        <w:rPr>
          <w:rFonts w:asciiTheme="majorBidi" w:eastAsia="Times New Roman" w:hAnsiTheme="majorBidi" w:cstheme="majorBidi"/>
          <w:color w:val="000000"/>
        </w:rPr>
        <w:t xml:space="preserve"> which exceeds the standards value of 95</w:t>
      </w:r>
      <w:r w:rsidRPr="009C39B8">
        <w:rPr>
          <w:rFonts w:asciiTheme="majorBidi" w:eastAsia="Times New Roman" w:hAnsiTheme="majorBidi" w:cstheme="majorBidi"/>
          <w:color w:val="000000"/>
        </w:rPr>
        <w:t xml:space="preserve"> </w:t>
      </w:r>
      <w:r>
        <w:rPr>
          <w:rFonts w:asciiTheme="majorBidi" w:eastAsia="Times New Roman" w:hAnsiTheme="majorBidi" w:cstheme="majorBidi"/>
          <w:color w:val="000000"/>
        </w:rPr>
        <w:t>USD/m</w:t>
      </w:r>
      <w:r w:rsidRPr="00716931">
        <w:rPr>
          <w:rFonts w:asciiTheme="majorBidi" w:eastAsia="Times New Roman" w:hAnsiTheme="majorBidi" w:cstheme="majorBidi"/>
          <w:color w:val="000000"/>
          <w:vertAlign w:val="superscript"/>
        </w:rPr>
        <w:t>2</w:t>
      </w:r>
      <w:r>
        <w:rPr>
          <w:rFonts w:asciiTheme="majorBidi" w:eastAsia="Times New Roman" w:hAnsiTheme="majorBidi" w:cstheme="majorBidi"/>
          <w:color w:val="000000"/>
        </w:rPr>
        <w:t>.</w:t>
      </w:r>
    </w:p>
    <w:p w:rsidR="00DE093E" w:rsidRPr="000B3945" w:rsidRDefault="00DE093E" w:rsidP="00DE093E">
      <w:pPr>
        <w:jc w:val="both"/>
        <w:rPr>
          <w:rFonts w:asciiTheme="majorBidi" w:eastAsia="Times New Roman" w:hAnsiTheme="majorBidi" w:cstheme="majorBidi"/>
          <w:color w:val="000000"/>
        </w:rPr>
      </w:pPr>
      <w:r>
        <w:rPr>
          <w:rFonts w:asciiTheme="majorBidi" w:eastAsia="Times New Roman" w:hAnsiTheme="majorBidi" w:cstheme="majorBidi"/>
          <w:color w:val="000000"/>
        </w:rPr>
        <w:t>For electricity only, the hospital annual consumption is 1428570</w:t>
      </w:r>
      <w:r w:rsidRPr="00BA6E1F">
        <w:rPr>
          <w:rFonts w:asciiTheme="majorBidi" w:eastAsia="Times New Roman" w:hAnsiTheme="majorBidi" w:cstheme="majorBidi"/>
          <w:color w:val="000000"/>
        </w:rPr>
        <w:t xml:space="preserve"> </w:t>
      </w:r>
      <w:r w:rsidRPr="00792334">
        <w:rPr>
          <w:rFonts w:asciiTheme="majorBidi" w:eastAsia="Times New Roman" w:hAnsiTheme="majorBidi" w:cstheme="majorBidi"/>
          <w:color w:val="000000"/>
        </w:rPr>
        <w:t>KWh</w:t>
      </w:r>
      <w:r>
        <w:rPr>
          <w:rFonts w:asciiTheme="majorBidi" w:eastAsia="Times New Roman" w:hAnsiTheme="majorBidi" w:cstheme="majorBidi"/>
          <w:color w:val="000000"/>
        </w:rPr>
        <w:t>. Applying for the area, the hospital consumes 1428570/2680 = 533</w:t>
      </w:r>
      <w:r w:rsidRPr="00BA6E1F">
        <w:rPr>
          <w:rFonts w:asciiTheme="majorBidi" w:eastAsia="Times New Roman" w:hAnsiTheme="majorBidi" w:cstheme="majorBidi"/>
          <w:color w:val="000000"/>
        </w:rPr>
        <w:t xml:space="preserve"> </w:t>
      </w:r>
      <w:r w:rsidRPr="00792334">
        <w:rPr>
          <w:rFonts w:asciiTheme="majorBidi" w:eastAsia="Times New Roman" w:hAnsiTheme="majorBidi" w:cstheme="majorBidi"/>
          <w:color w:val="000000"/>
        </w:rPr>
        <w:t>KWh/m</w:t>
      </w:r>
      <w:r w:rsidRPr="00792334">
        <w:rPr>
          <w:rFonts w:asciiTheme="majorBidi" w:eastAsia="Times New Roman" w:hAnsiTheme="majorBidi" w:cstheme="majorBidi"/>
          <w:color w:val="000000"/>
          <w:vertAlign w:val="superscript"/>
        </w:rPr>
        <w:t>2</w:t>
      </w:r>
      <w:r>
        <w:rPr>
          <w:rFonts w:asciiTheme="majorBidi" w:eastAsia="Times New Roman" w:hAnsiTheme="majorBidi" w:cstheme="majorBidi"/>
          <w:color w:val="000000"/>
        </w:rPr>
        <w:t>. This value is good and it is lower than the standard of 599</w:t>
      </w:r>
      <w:r w:rsidRPr="008671F1">
        <w:rPr>
          <w:rFonts w:asciiTheme="majorBidi" w:eastAsia="Times New Roman" w:hAnsiTheme="majorBidi" w:cstheme="majorBidi"/>
          <w:color w:val="000000"/>
        </w:rPr>
        <w:t xml:space="preserve"> </w:t>
      </w:r>
      <w:r w:rsidRPr="000B3945">
        <w:rPr>
          <w:rFonts w:asciiTheme="majorBidi" w:eastAsia="Times New Roman" w:hAnsiTheme="majorBidi" w:cstheme="majorBidi"/>
          <w:color w:val="000000"/>
        </w:rPr>
        <w:t>KWh/m</w:t>
      </w:r>
      <w:r w:rsidRPr="000B3945">
        <w:rPr>
          <w:rFonts w:asciiTheme="majorBidi" w:eastAsia="Times New Roman" w:hAnsiTheme="majorBidi" w:cstheme="majorBidi"/>
          <w:color w:val="000000"/>
          <w:vertAlign w:val="superscript"/>
        </w:rPr>
        <w:t>2</w:t>
      </w:r>
      <w:r w:rsidRPr="000B3945">
        <w:rPr>
          <w:rFonts w:asciiTheme="majorBidi" w:eastAsia="Times New Roman" w:hAnsiTheme="majorBidi" w:cstheme="majorBidi"/>
          <w:color w:val="000000"/>
        </w:rPr>
        <w:t>.</w:t>
      </w:r>
    </w:p>
    <w:p w:rsidR="00DE093E" w:rsidRDefault="00DE093E" w:rsidP="00DE093E">
      <w:pPr>
        <w:pStyle w:val="Heading5"/>
        <w:rPr>
          <w:rFonts w:eastAsia="Times New Roman"/>
        </w:rPr>
      </w:pPr>
      <w:bookmarkStart w:id="270" w:name="_Toc468862954"/>
      <w:bookmarkStart w:id="271" w:name="_Toc469238494"/>
      <w:r w:rsidRPr="000B3945">
        <w:rPr>
          <w:rFonts w:eastAsia="Times New Roman"/>
        </w:rPr>
        <w:t>4.4.6 Energy objectives, energy targets and energy management action plans</w:t>
      </w:r>
      <w:bookmarkEnd w:id="270"/>
      <w:bookmarkEnd w:id="271"/>
    </w:p>
    <w:p w:rsidR="00DE093E" w:rsidRPr="00564AE9" w:rsidRDefault="00DE093E" w:rsidP="00DE093E">
      <w:pPr>
        <w:spacing w:line="240" w:lineRule="auto"/>
        <w:jc w:val="both"/>
        <w:rPr>
          <w:rFonts w:asciiTheme="majorBidi" w:eastAsia="Times New Roman" w:hAnsiTheme="majorBidi" w:cstheme="majorBidi"/>
          <w:b/>
          <w:bCs/>
          <w:color w:val="000000"/>
        </w:rPr>
      </w:pPr>
      <w:r>
        <w:rPr>
          <w:rFonts w:asciiTheme="majorBidi" w:eastAsia="Times New Roman" w:hAnsiTheme="majorBidi" w:cstheme="majorBidi"/>
          <w:color w:val="000000"/>
        </w:rPr>
        <w:t>This item is summarized in table (15) below:</w:t>
      </w:r>
    </w:p>
    <w:p w:rsidR="00DE093E" w:rsidRDefault="00DE093E" w:rsidP="00DE093E">
      <w:pPr>
        <w:pStyle w:val="Caption"/>
        <w:keepNext/>
        <w:jc w:val="center"/>
      </w:pPr>
      <w:bookmarkStart w:id="272" w:name="_Toc467632864"/>
      <w:bookmarkStart w:id="273" w:name="_Toc469238332"/>
      <w:r>
        <w:lastRenderedPageBreak/>
        <w:t xml:space="preserve">Table </w:t>
      </w:r>
      <w:fldSimple w:instr=" SEQ Table \* ARABIC ">
        <w:r w:rsidR="00A61024">
          <w:rPr>
            <w:noProof/>
          </w:rPr>
          <w:t>15</w:t>
        </w:r>
      </w:fldSimple>
      <w:r>
        <w:t xml:space="preserve">: </w:t>
      </w:r>
      <w:r w:rsidRPr="00044C8B">
        <w:t>Energy objectives, energy targets and energy management action plans</w:t>
      </w:r>
      <w:bookmarkEnd w:id="272"/>
      <w:bookmarkEnd w:id="273"/>
    </w:p>
    <w:tbl>
      <w:tblPr>
        <w:tblW w:w="56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72"/>
        <w:gridCol w:w="1465"/>
        <w:gridCol w:w="1190"/>
        <w:gridCol w:w="2104"/>
        <w:gridCol w:w="1462"/>
        <w:gridCol w:w="2108"/>
      </w:tblGrid>
      <w:tr w:rsidR="00DE093E" w:rsidRPr="0016016D" w:rsidTr="00DE093E">
        <w:trPr>
          <w:cantSplit/>
          <w:trHeight w:val="1387"/>
          <w:jc w:val="center"/>
        </w:trPr>
        <w:tc>
          <w:tcPr>
            <w:tcW w:w="1144" w:type="pct"/>
            <w:shd w:val="clear" w:color="auto" w:fill="244061" w:themeFill="accent1" w:themeFillShade="80"/>
            <w:tcMar>
              <w:top w:w="80" w:type="dxa"/>
              <w:left w:w="80" w:type="dxa"/>
              <w:bottom w:w="80" w:type="dxa"/>
              <w:right w:w="80" w:type="dxa"/>
            </w:tcMar>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Action Step</w:t>
            </w:r>
            <w:r w:rsidRPr="0016016D">
              <w:rPr>
                <w:rFonts w:asciiTheme="majorBidi" w:hAnsiTheme="majorBidi" w:cstheme="majorBidi"/>
                <w:b/>
                <w:color w:val="FFFFFF"/>
                <w:sz w:val="20"/>
              </w:rPr>
              <w:br/>
            </w:r>
            <w:r w:rsidRPr="0016016D">
              <w:rPr>
                <w:rFonts w:asciiTheme="majorBidi" w:hAnsiTheme="majorBidi" w:cstheme="majorBidi"/>
                <w:i/>
                <w:color w:val="FFFFFF"/>
              </w:rPr>
              <w:t>What needs to be done?</w:t>
            </w:r>
          </w:p>
        </w:tc>
        <w:tc>
          <w:tcPr>
            <w:tcW w:w="678" w:type="pct"/>
            <w:shd w:val="clear" w:color="auto" w:fill="244061" w:themeFill="accent1" w:themeFillShade="80"/>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Responsible Person</w:t>
            </w:r>
            <w:r w:rsidRPr="0016016D">
              <w:rPr>
                <w:rFonts w:asciiTheme="majorBidi" w:hAnsiTheme="majorBidi" w:cstheme="majorBidi"/>
                <w:b/>
                <w:color w:val="FFFFFF"/>
                <w:sz w:val="20"/>
              </w:rPr>
              <w:br/>
            </w:r>
            <w:r w:rsidRPr="0016016D">
              <w:rPr>
                <w:rFonts w:asciiTheme="majorBidi" w:hAnsiTheme="majorBidi" w:cstheme="majorBidi"/>
                <w:i/>
                <w:color w:val="FFFFFF"/>
              </w:rPr>
              <w:t>Who should take action to complete this step?</w:t>
            </w:r>
          </w:p>
        </w:tc>
        <w:tc>
          <w:tcPr>
            <w:tcW w:w="551" w:type="pct"/>
            <w:shd w:val="clear" w:color="auto" w:fill="244061" w:themeFill="accent1" w:themeFillShade="80"/>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Deadline</w:t>
            </w:r>
            <w:r w:rsidRPr="0016016D">
              <w:rPr>
                <w:rFonts w:asciiTheme="majorBidi" w:hAnsiTheme="majorBidi" w:cstheme="majorBidi"/>
                <w:b/>
                <w:color w:val="FFFFFF"/>
                <w:sz w:val="20"/>
              </w:rPr>
              <w:br/>
            </w:r>
            <w:r w:rsidRPr="0016016D">
              <w:rPr>
                <w:rFonts w:asciiTheme="majorBidi" w:hAnsiTheme="majorBidi" w:cstheme="majorBidi"/>
                <w:i/>
                <w:color w:val="FFFFFF"/>
              </w:rPr>
              <w:t>When should this step be completed?</w:t>
            </w:r>
          </w:p>
        </w:tc>
        <w:tc>
          <w:tcPr>
            <w:tcW w:w="974" w:type="pct"/>
            <w:shd w:val="clear" w:color="auto" w:fill="244061" w:themeFill="accent1" w:themeFillShade="80"/>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Necessary Resources</w:t>
            </w:r>
            <w:r w:rsidRPr="0016016D">
              <w:rPr>
                <w:rFonts w:asciiTheme="majorBidi" w:hAnsiTheme="majorBidi" w:cstheme="majorBidi"/>
                <w:b/>
                <w:color w:val="FFFFFF"/>
                <w:sz w:val="20"/>
              </w:rPr>
              <w:br/>
            </w:r>
            <w:r w:rsidRPr="0016016D">
              <w:rPr>
                <w:rFonts w:asciiTheme="majorBidi" w:hAnsiTheme="majorBidi" w:cstheme="majorBidi"/>
                <w:i/>
                <w:color w:val="FFFFFF"/>
              </w:rPr>
              <w:t>What do you need in order to complete this step?</w:t>
            </w:r>
            <w:r w:rsidRPr="0016016D">
              <w:rPr>
                <w:rFonts w:asciiTheme="majorBidi" w:hAnsiTheme="majorBidi" w:cstheme="majorBidi"/>
                <w:i/>
                <w:color w:val="FFFFFF"/>
              </w:rPr>
              <w:br/>
            </w:r>
          </w:p>
        </w:tc>
        <w:tc>
          <w:tcPr>
            <w:tcW w:w="677" w:type="pct"/>
            <w:shd w:val="clear" w:color="auto" w:fill="244061" w:themeFill="accent1" w:themeFillShade="80"/>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Potential Challenges</w:t>
            </w:r>
            <w:r w:rsidRPr="0016016D">
              <w:rPr>
                <w:rFonts w:asciiTheme="majorBidi" w:hAnsiTheme="majorBidi" w:cstheme="majorBidi"/>
                <w:b/>
                <w:color w:val="FFFFFF"/>
                <w:sz w:val="20"/>
              </w:rPr>
              <w:br/>
            </w:r>
            <w:r w:rsidRPr="0016016D">
              <w:rPr>
                <w:rFonts w:asciiTheme="majorBidi" w:hAnsiTheme="majorBidi" w:cstheme="majorBidi"/>
                <w:i/>
                <w:color w:val="FFFFFF"/>
              </w:rPr>
              <w:t xml:space="preserve">Are there any potential challenges that may impede completion? </w:t>
            </w:r>
          </w:p>
        </w:tc>
        <w:tc>
          <w:tcPr>
            <w:tcW w:w="976" w:type="pct"/>
            <w:shd w:val="clear" w:color="auto" w:fill="244061" w:themeFill="accent1" w:themeFillShade="80"/>
          </w:tcPr>
          <w:p w:rsidR="00DE093E" w:rsidRPr="0016016D" w:rsidRDefault="00DE093E" w:rsidP="00DE093E">
            <w:pPr>
              <w:spacing w:line="240" w:lineRule="auto"/>
              <w:rPr>
                <w:rFonts w:asciiTheme="majorBidi" w:hAnsiTheme="majorBidi" w:cstheme="majorBidi"/>
                <w:i/>
                <w:color w:val="FFFFFF"/>
              </w:rPr>
            </w:pPr>
            <w:r w:rsidRPr="0016016D">
              <w:rPr>
                <w:rFonts w:asciiTheme="majorBidi" w:hAnsiTheme="majorBidi" w:cstheme="majorBidi"/>
                <w:color w:val="FFFFFF"/>
                <w:sz w:val="24"/>
              </w:rPr>
              <w:t>Result</w:t>
            </w:r>
            <w:r w:rsidRPr="0016016D">
              <w:rPr>
                <w:rFonts w:asciiTheme="majorBidi" w:hAnsiTheme="majorBidi" w:cstheme="majorBidi"/>
                <w:b/>
                <w:color w:val="FFFFFF"/>
                <w:sz w:val="20"/>
              </w:rPr>
              <w:br/>
            </w:r>
            <w:r w:rsidRPr="0016016D">
              <w:rPr>
                <w:rFonts w:asciiTheme="majorBidi" w:hAnsiTheme="majorBidi" w:cstheme="majorBidi"/>
                <w:i/>
                <w:color w:val="FFFFFF"/>
              </w:rPr>
              <w:t>Was this step successfully completed? Were any new steps identified in the process?</w:t>
            </w:r>
          </w:p>
        </w:tc>
      </w:tr>
      <w:tr w:rsidR="00DE093E" w:rsidRPr="0016016D" w:rsidTr="00DE093E">
        <w:trPr>
          <w:cantSplit/>
          <w:trHeight w:val="1962"/>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rPr>
            </w:pPr>
            <w:r w:rsidRPr="0016016D">
              <w:rPr>
                <w:rFonts w:asciiTheme="majorBidi" w:hAnsiTheme="majorBidi" w:cstheme="majorBidi"/>
              </w:rPr>
              <w:t>Rebuilding the hospital managerial structure, power management section to the maintenance section.</w:t>
            </w:r>
          </w:p>
        </w:tc>
        <w:tc>
          <w:tcPr>
            <w:tcW w:w="678" w:type="pct"/>
            <w:shd w:val="clear" w:color="auto" w:fill="auto"/>
          </w:tcPr>
          <w:p w:rsidR="00DE093E" w:rsidRPr="0016016D" w:rsidRDefault="00DE093E" w:rsidP="00DE093E">
            <w:pPr>
              <w:pStyle w:val="Body"/>
              <w:rPr>
                <w:rFonts w:asciiTheme="majorBidi" w:hAnsiTheme="majorBidi" w:cstheme="majorBidi"/>
              </w:rPr>
            </w:pPr>
            <w:r>
              <w:rPr>
                <w:rFonts w:asciiTheme="majorBidi" w:hAnsiTheme="majorBidi" w:cstheme="majorBidi"/>
              </w:rPr>
              <w:t>Administrative director</w:t>
            </w:r>
          </w:p>
        </w:tc>
        <w:tc>
          <w:tcPr>
            <w:tcW w:w="551"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00/00/2000</w:t>
            </w:r>
          </w:p>
        </w:tc>
        <w:tc>
          <w:tcPr>
            <w:tcW w:w="974"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Current hospital Managerial Structure and the authority to change it.</w:t>
            </w:r>
          </w:p>
        </w:tc>
        <w:tc>
          <w:tcPr>
            <w:tcW w:w="677"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Conflicts with current managers and section heads.</w:t>
            </w:r>
          </w:p>
        </w:tc>
        <w:tc>
          <w:tcPr>
            <w:tcW w:w="976"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Building the new structure with the power management included leads to the need of an internal auditor.</w:t>
            </w:r>
          </w:p>
        </w:tc>
      </w:tr>
      <w:tr w:rsidR="00DE093E" w:rsidRPr="0016016D" w:rsidTr="00DE093E">
        <w:trPr>
          <w:cantSplit/>
          <w:trHeight w:val="2150"/>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rPr>
            </w:pPr>
            <w:r w:rsidRPr="0016016D">
              <w:rPr>
                <w:rFonts w:asciiTheme="majorBidi" w:hAnsiTheme="majorBidi" w:cstheme="majorBidi"/>
              </w:rPr>
              <w:t>Hiring an internal auditor to take the responsibility of applying and keeping a track on everything related about the   ISO 50001.</w:t>
            </w:r>
          </w:p>
        </w:tc>
        <w:tc>
          <w:tcPr>
            <w:tcW w:w="678" w:type="pct"/>
            <w:shd w:val="clear" w:color="auto" w:fill="auto"/>
          </w:tcPr>
          <w:p w:rsidR="00DE093E" w:rsidRPr="0016016D" w:rsidRDefault="00DE093E" w:rsidP="00DE093E">
            <w:pPr>
              <w:pStyle w:val="Body"/>
              <w:rPr>
                <w:rFonts w:asciiTheme="majorBidi" w:hAnsiTheme="majorBidi" w:cstheme="majorBidi"/>
              </w:rPr>
            </w:pPr>
            <w:r>
              <w:rPr>
                <w:rFonts w:asciiTheme="majorBidi" w:hAnsiTheme="majorBidi" w:cstheme="majorBidi"/>
              </w:rPr>
              <w:t>Administrative director</w:t>
            </w:r>
          </w:p>
        </w:tc>
        <w:tc>
          <w:tcPr>
            <w:tcW w:w="551"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00/00/2000</w:t>
            </w:r>
          </w:p>
        </w:tc>
        <w:tc>
          <w:tcPr>
            <w:tcW w:w="974"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The authority of hiring a new employee and giving him his needs and demands.</w:t>
            </w:r>
          </w:p>
        </w:tc>
        <w:tc>
          <w:tcPr>
            <w:tcW w:w="677"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The skills and experience needed in the internal auditor might be hard to find.</w:t>
            </w:r>
          </w:p>
        </w:tc>
        <w:tc>
          <w:tcPr>
            <w:tcW w:w="976" w:type="pct"/>
            <w:shd w:val="clear" w:color="auto" w:fill="auto"/>
          </w:tcPr>
          <w:p w:rsidR="00DE093E" w:rsidRPr="0016016D" w:rsidRDefault="00DE093E" w:rsidP="00DE093E">
            <w:pPr>
              <w:pStyle w:val="Body"/>
              <w:rPr>
                <w:rFonts w:asciiTheme="majorBidi" w:hAnsiTheme="majorBidi" w:cstheme="majorBidi"/>
              </w:rPr>
            </w:pPr>
            <w:r w:rsidRPr="0016016D">
              <w:rPr>
                <w:rFonts w:asciiTheme="majorBidi" w:hAnsiTheme="majorBidi" w:cstheme="majorBidi"/>
              </w:rPr>
              <w:t>An internal auditor working in the power management section, responsible for applying ISO 50001.</w:t>
            </w:r>
          </w:p>
        </w:tc>
      </w:tr>
      <w:tr w:rsidR="00DE093E" w:rsidRPr="0016016D" w:rsidTr="00DE093E">
        <w:trPr>
          <w:cantSplit/>
          <w:trHeight w:val="2142"/>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NoSpacing"/>
              <w:numPr>
                <w:ilvl w:val="0"/>
                <w:numId w:val="45"/>
              </w:numPr>
              <w:rPr>
                <w:rFonts w:asciiTheme="majorBidi" w:hAnsiTheme="majorBidi" w:cstheme="majorBidi"/>
                <w:sz w:val="20"/>
                <w:szCs w:val="20"/>
              </w:rPr>
            </w:pPr>
            <w:r w:rsidRPr="0016016D">
              <w:rPr>
                <w:rFonts w:asciiTheme="majorBidi" w:hAnsiTheme="majorBidi" w:cstheme="majorBidi"/>
                <w:sz w:val="20"/>
                <w:szCs w:val="20"/>
              </w:rPr>
              <w:t>Defining what is needed and required to apply the (</w:t>
            </w:r>
            <w:proofErr w:type="spellStart"/>
            <w:r w:rsidRPr="0016016D">
              <w:rPr>
                <w:rFonts w:asciiTheme="majorBidi" w:hAnsiTheme="majorBidi" w:cstheme="majorBidi"/>
                <w:sz w:val="20"/>
                <w:szCs w:val="20"/>
              </w:rPr>
              <w:t>EnMs</w:t>
            </w:r>
            <w:proofErr w:type="spellEnd"/>
            <w:r w:rsidRPr="0016016D">
              <w:rPr>
                <w:rFonts w:asciiTheme="majorBidi" w:hAnsiTheme="majorBidi" w:cstheme="majorBidi"/>
                <w:sz w:val="20"/>
                <w:szCs w:val="20"/>
              </w:rPr>
              <w:t xml:space="preserve">) and taking the ISO 50001 certificate. </w:t>
            </w:r>
          </w:p>
        </w:tc>
        <w:tc>
          <w:tcPr>
            <w:tcW w:w="678"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Internal Auditor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A well knowledge and detailed information about the ISO 50001.</w:t>
            </w:r>
          </w:p>
        </w:tc>
        <w:tc>
          <w:tcPr>
            <w:tcW w:w="677"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Some possible difficulties with preparing the requirements.</w:t>
            </w:r>
          </w:p>
        </w:tc>
        <w:tc>
          <w:tcPr>
            <w:tcW w:w="976"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Internal auditor, all requirements awaiting the start of applying ISO 50001.</w:t>
            </w:r>
          </w:p>
        </w:tc>
      </w:tr>
      <w:tr w:rsidR="00DE093E" w:rsidRPr="0016016D" w:rsidTr="00DE093E">
        <w:trPr>
          <w:cantSplit/>
          <w:trHeight w:val="2303"/>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t>Building and establishing the Energy Policy and the Energy Baseline.</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 xml:space="preserve">Internal Auditor, </w:t>
            </w:r>
            <w:r>
              <w:rPr>
                <w:rFonts w:asciiTheme="majorBidi" w:hAnsiTheme="majorBidi" w:cstheme="majorBidi"/>
              </w:rPr>
              <w:t>Administrative director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A well knowledge and detailed information about the ISO 50001.</w:t>
            </w:r>
          </w:p>
        </w:tc>
        <w:tc>
          <w:tcPr>
            <w:tcW w:w="677"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Some possible difficulties with preparing the requirements and combining with managerial rules.</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An Energy Policy and Baseline, that defines everything related to the power and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w:t>
            </w:r>
          </w:p>
        </w:tc>
      </w:tr>
      <w:tr w:rsidR="00DE093E" w:rsidRPr="0016016D" w:rsidTr="00DE093E">
        <w:trPr>
          <w:cantSplit/>
          <w:trHeight w:val="2348"/>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lastRenderedPageBreak/>
              <w:t>Setting Energy Indicators.</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Internal Auditor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A well knowledge and detailed information about the ISO 50001 and the future plan of the hospital management.</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 xml:space="preserve">Setting </w:t>
            </w:r>
            <w:proofErr w:type="gramStart"/>
            <w:r w:rsidRPr="0016016D">
              <w:rPr>
                <w:rFonts w:asciiTheme="majorBidi" w:hAnsiTheme="majorBidi" w:cstheme="majorBidi"/>
                <w:szCs w:val="20"/>
              </w:rPr>
              <w:t>a smart and achievable goals</w:t>
            </w:r>
            <w:proofErr w:type="gramEnd"/>
            <w:r w:rsidRPr="0016016D">
              <w:rPr>
                <w:rFonts w:asciiTheme="majorBidi" w:hAnsiTheme="majorBidi" w:cstheme="majorBidi"/>
                <w:szCs w:val="20"/>
              </w:rPr>
              <w:t>.</w:t>
            </w:r>
          </w:p>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 xml:space="preserve">Defining </w:t>
            </w:r>
            <w:proofErr w:type="gramStart"/>
            <w:r w:rsidRPr="0016016D">
              <w:rPr>
                <w:rFonts w:asciiTheme="majorBidi" w:hAnsiTheme="majorBidi" w:cstheme="majorBidi"/>
                <w:szCs w:val="20"/>
              </w:rPr>
              <w:t>an efficient and representative indicators</w:t>
            </w:r>
            <w:proofErr w:type="gramEnd"/>
            <w:r w:rsidRPr="0016016D">
              <w:rPr>
                <w:rFonts w:asciiTheme="majorBidi" w:hAnsiTheme="majorBidi" w:cstheme="majorBidi"/>
                <w:szCs w:val="20"/>
              </w:rPr>
              <w:t>.</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Energy Indicators that helps to keep a track of applying the ISO 50001 and its evaluation.</w:t>
            </w:r>
          </w:p>
        </w:tc>
      </w:tr>
      <w:tr w:rsidR="00DE093E" w:rsidRPr="0016016D" w:rsidTr="00DE093E">
        <w:trPr>
          <w:cantSplit/>
          <w:trHeight w:val="2429"/>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t>Documentation.</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Internal Auditor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A well knowledge and detailed information about the ISO 50001 and the hospital managerial structure.</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 xml:space="preserve">Building a well-built yet smart documentation forms that is easy to fill and </w:t>
            </w:r>
            <w:proofErr w:type="gramStart"/>
            <w:r w:rsidRPr="0016016D">
              <w:rPr>
                <w:rFonts w:asciiTheme="majorBidi" w:hAnsiTheme="majorBidi" w:cstheme="majorBidi"/>
                <w:szCs w:val="20"/>
              </w:rPr>
              <w:t>proceed</w:t>
            </w:r>
            <w:proofErr w:type="gramEnd"/>
            <w:r w:rsidRPr="0016016D">
              <w:rPr>
                <w:rFonts w:asciiTheme="majorBidi" w:hAnsiTheme="majorBidi" w:cstheme="majorBidi"/>
                <w:szCs w:val="20"/>
              </w:rPr>
              <w:t xml:space="preserve">. </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A base of documented steps of everything related to the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 which ease keeping a track on applying the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 and its evaluation.</w:t>
            </w:r>
          </w:p>
        </w:tc>
      </w:tr>
      <w:tr w:rsidR="00DE093E" w:rsidRPr="0016016D" w:rsidTr="00DE093E">
        <w:trPr>
          <w:cantSplit/>
          <w:trHeight w:val="2429"/>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t xml:space="preserve">Hiring and specifying a technical team. </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Pr>
                <w:rFonts w:asciiTheme="majorBidi" w:hAnsiTheme="majorBidi" w:cstheme="majorBidi"/>
              </w:rPr>
              <w:t>Administrative director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The authority of hiring a new employee and giving him his needs and demands.</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The skills and experience needed in the technical team might be hard to find.</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A technical team that is responsible for applying the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 and the maintenance related to power usage and instruments.</w:t>
            </w:r>
          </w:p>
        </w:tc>
      </w:tr>
      <w:tr w:rsidR="00DE093E" w:rsidRPr="0016016D" w:rsidTr="00DE093E">
        <w:trPr>
          <w:cantSplit/>
          <w:trHeight w:val="2429"/>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t>Training.</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Internal Auditor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NoSpacing"/>
              <w:rPr>
                <w:rFonts w:asciiTheme="majorBidi" w:hAnsiTheme="majorBidi" w:cstheme="majorBidi"/>
                <w:sz w:val="20"/>
                <w:szCs w:val="20"/>
              </w:rPr>
            </w:pPr>
            <w:r w:rsidRPr="0016016D">
              <w:rPr>
                <w:rFonts w:asciiTheme="majorBidi" w:hAnsiTheme="majorBidi" w:cstheme="majorBidi"/>
                <w:sz w:val="20"/>
                <w:szCs w:val="20"/>
              </w:rPr>
              <w:t xml:space="preserve">A well knowledge and detailed information about the ISO 50001 and how to </w:t>
            </w:r>
            <w:proofErr w:type="gramStart"/>
            <w:r w:rsidRPr="0016016D">
              <w:rPr>
                <w:rFonts w:asciiTheme="majorBidi" w:hAnsiTheme="majorBidi" w:cstheme="majorBidi"/>
                <w:sz w:val="20"/>
                <w:szCs w:val="20"/>
              </w:rPr>
              <w:t>run,</w:t>
            </w:r>
            <w:proofErr w:type="gramEnd"/>
            <w:r w:rsidRPr="0016016D">
              <w:rPr>
                <w:rFonts w:asciiTheme="majorBidi" w:hAnsiTheme="majorBidi" w:cstheme="majorBidi"/>
                <w:sz w:val="20"/>
                <w:szCs w:val="20"/>
              </w:rPr>
              <w:t xml:space="preserve"> maintain and evaluate its components.</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The skills and experience needed and Communicating with other employees might be difficult.</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 xml:space="preserve">A well trained team of </w:t>
            </w:r>
            <w:proofErr w:type="spellStart"/>
            <w:r w:rsidRPr="0016016D">
              <w:rPr>
                <w:rFonts w:asciiTheme="majorBidi" w:hAnsiTheme="majorBidi" w:cstheme="majorBidi"/>
                <w:szCs w:val="20"/>
              </w:rPr>
              <w:t>technicals</w:t>
            </w:r>
            <w:proofErr w:type="spellEnd"/>
            <w:r w:rsidRPr="0016016D">
              <w:rPr>
                <w:rFonts w:asciiTheme="majorBidi" w:hAnsiTheme="majorBidi" w:cstheme="majorBidi"/>
                <w:szCs w:val="20"/>
              </w:rPr>
              <w:t xml:space="preserve"> and a basic training given for all the hospital employees.</w:t>
            </w:r>
          </w:p>
        </w:tc>
      </w:tr>
      <w:tr w:rsidR="00DE093E" w:rsidRPr="0016016D" w:rsidTr="00DE093E">
        <w:trPr>
          <w:cantSplit/>
          <w:trHeight w:val="2429"/>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lastRenderedPageBreak/>
              <w:t>Following Recommendations.</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Internal Auditor, technical team and all employees in general.</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A well-built Recommendations file that contains everything related about applying the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Having all the employees to apply the recommendations.</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If all recommendations where applied strictly, a well-built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 is made.</w:t>
            </w:r>
          </w:p>
        </w:tc>
      </w:tr>
      <w:tr w:rsidR="00DE093E" w:rsidRPr="0016016D" w:rsidTr="00DE093E">
        <w:trPr>
          <w:cantSplit/>
          <w:trHeight w:val="2429"/>
          <w:jc w:val="center"/>
        </w:trPr>
        <w:tc>
          <w:tcPr>
            <w:tcW w:w="1144" w:type="pct"/>
            <w:shd w:val="clear" w:color="auto" w:fill="auto"/>
            <w:tcMar>
              <w:top w:w="80" w:type="dxa"/>
              <w:left w:w="80" w:type="dxa"/>
              <w:bottom w:w="80" w:type="dxa"/>
              <w:right w:w="80" w:type="dxa"/>
            </w:tcMar>
          </w:tcPr>
          <w:p w:rsidR="00DE093E" w:rsidRPr="0016016D" w:rsidRDefault="00DE093E" w:rsidP="00DE093E">
            <w:pPr>
              <w:pStyle w:val="Body"/>
              <w:numPr>
                <w:ilvl w:val="0"/>
                <w:numId w:val="45"/>
              </w:numPr>
              <w:rPr>
                <w:rFonts w:asciiTheme="majorBidi" w:hAnsiTheme="majorBidi" w:cstheme="majorBidi"/>
                <w:szCs w:val="20"/>
              </w:rPr>
            </w:pPr>
            <w:r w:rsidRPr="0016016D">
              <w:rPr>
                <w:rFonts w:asciiTheme="majorBidi" w:hAnsiTheme="majorBidi" w:cstheme="majorBidi"/>
                <w:szCs w:val="20"/>
              </w:rPr>
              <w:t>Evaluation.</w:t>
            </w:r>
          </w:p>
        </w:tc>
        <w:tc>
          <w:tcPr>
            <w:tcW w:w="678"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Internal Auditor.</w:t>
            </w:r>
          </w:p>
        </w:tc>
        <w:tc>
          <w:tcPr>
            <w:tcW w:w="551"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00/00/2000</w:t>
            </w:r>
          </w:p>
        </w:tc>
        <w:tc>
          <w:tcPr>
            <w:tcW w:w="974"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Recommendations, Energy Indicators, Documentation and the hospital future managerial plan.</w:t>
            </w:r>
          </w:p>
        </w:tc>
        <w:tc>
          <w:tcPr>
            <w:tcW w:w="677"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The difficulties of keeping a track of everything related to the ISO 50001.</w:t>
            </w:r>
          </w:p>
        </w:tc>
        <w:tc>
          <w:tcPr>
            <w:tcW w:w="976" w:type="pct"/>
            <w:shd w:val="clear" w:color="auto" w:fill="auto"/>
          </w:tcPr>
          <w:p w:rsidR="00DE093E" w:rsidRPr="0016016D" w:rsidRDefault="00DE093E" w:rsidP="00DE093E">
            <w:pPr>
              <w:pStyle w:val="Body"/>
              <w:rPr>
                <w:rFonts w:asciiTheme="majorBidi" w:hAnsiTheme="majorBidi" w:cstheme="majorBidi"/>
                <w:szCs w:val="20"/>
              </w:rPr>
            </w:pPr>
            <w:r w:rsidRPr="0016016D">
              <w:rPr>
                <w:rFonts w:asciiTheme="majorBidi" w:hAnsiTheme="majorBidi" w:cstheme="majorBidi"/>
                <w:szCs w:val="20"/>
              </w:rPr>
              <w:t>A feedback is given to improve the (</w:t>
            </w:r>
            <w:proofErr w:type="spellStart"/>
            <w:r w:rsidRPr="0016016D">
              <w:rPr>
                <w:rFonts w:asciiTheme="majorBidi" w:hAnsiTheme="majorBidi" w:cstheme="majorBidi"/>
                <w:szCs w:val="20"/>
              </w:rPr>
              <w:t>EnMs</w:t>
            </w:r>
            <w:proofErr w:type="spellEnd"/>
            <w:r w:rsidRPr="0016016D">
              <w:rPr>
                <w:rFonts w:asciiTheme="majorBidi" w:hAnsiTheme="majorBidi" w:cstheme="majorBidi"/>
                <w:szCs w:val="20"/>
              </w:rPr>
              <w:t>) in order to get the ISO 50001 Certificate.</w:t>
            </w:r>
          </w:p>
        </w:tc>
      </w:tr>
    </w:tbl>
    <w:p w:rsidR="00DE093E" w:rsidRPr="000B3945" w:rsidRDefault="00DE093E" w:rsidP="00DE093E">
      <w:pPr>
        <w:jc w:val="both"/>
        <w:rPr>
          <w:rFonts w:asciiTheme="majorBidi" w:hAnsiTheme="majorBidi" w:cstheme="majorBidi"/>
        </w:rPr>
      </w:pPr>
    </w:p>
    <w:p w:rsidR="00DE093E" w:rsidRPr="00623ACF" w:rsidRDefault="00DE093E" w:rsidP="00DE093E">
      <w:pPr>
        <w:pStyle w:val="Heading4"/>
        <w:rPr>
          <w:rFonts w:eastAsia="Times New Roman"/>
          <w:i w:val="0"/>
          <w:iCs w:val="0"/>
        </w:rPr>
      </w:pPr>
      <w:bookmarkStart w:id="274" w:name="_Toc468862955"/>
      <w:bookmarkStart w:id="275" w:name="_Toc469238495"/>
      <w:r w:rsidRPr="00623ACF">
        <w:rPr>
          <w:rFonts w:eastAsia="Times New Roman"/>
          <w:i w:val="0"/>
          <w:iCs w:val="0"/>
        </w:rPr>
        <w:t>4.5 Implementation and operation</w:t>
      </w:r>
      <w:bookmarkEnd w:id="274"/>
      <w:bookmarkEnd w:id="275"/>
    </w:p>
    <w:p w:rsidR="00DE093E" w:rsidRPr="000B3945" w:rsidRDefault="00DE093E" w:rsidP="00DE093E">
      <w:pPr>
        <w:pStyle w:val="Heading5"/>
        <w:rPr>
          <w:rFonts w:eastAsia="Times New Roman"/>
        </w:rPr>
      </w:pPr>
      <w:bookmarkStart w:id="276" w:name="_Toc468862956"/>
      <w:bookmarkStart w:id="277" w:name="_Toc469238496"/>
      <w:r w:rsidRPr="000B3945">
        <w:rPr>
          <w:rFonts w:eastAsia="Times New Roman"/>
        </w:rPr>
        <w:t>4.5.1 General</w:t>
      </w:r>
      <w:bookmarkEnd w:id="276"/>
      <w:bookmarkEnd w:id="277"/>
    </w:p>
    <w:p w:rsidR="00DE093E" w:rsidRPr="000B3945" w:rsidRDefault="00DE093E" w:rsidP="00DE093E">
      <w:pPr>
        <w:autoSpaceDE w:val="0"/>
        <w:autoSpaceDN w:val="0"/>
        <w:adjustRightInd w:val="0"/>
        <w:spacing w:after="0" w:line="240" w:lineRule="auto"/>
        <w:jc w:val="both"/>
        <w:rPr>
          <w:rFonts w:asciiTheme="majorBidi" w:hAnsiTheme="majorBidi" w:cstheme="majorBidi"/>
        </w:rPr>
      </w:pPr>
      <w:r w:rsidRPr="000B3945">
        <w:rPr>
          <w:rFonts w:asciiTheme="majorBidi" w:hAnsiTheme="majorBidi" w:cstheme="majorBidi"/>
        </w:rPr>
        <w:t>By the terms of the ISO 50001 standards, the hospital should follow and implement the action plans that were set by the ISO team.</w:t>
      </w:r>
    </w:p>
    <w:p w:rsidR="00DE093E" w:rsidRPr="000B3945" w:rsidRDefault="00DE093E" w:rsidP="00DE093E">
      <w:pPr>
        <w:autoSpaceDE w:val="0"/>
        <w:autoSpaceDN w:val="0"/>
        <w:adjustRightInd w:val="0"/>
        <w:spacing w:after="0" w:line="240" w:lineRule="auto"/>
        <w:jc w:val="both"/>
        <w:rPr>
          <w:rFonts w:asciiTheme="majorBidi" w:hAnsiTheme="majorBidi" w:cstheme="majorBidi"/>
        </w:rPr>
      </w:pPr>
    </w:p>
    <w:p w:rsidR="00DE093E" w:rsidRPr="000B3945" w:rsidRDefault="00DE093E" w:rsidP="00DE093E">
      <w:pPr>
        <w:pStyle w:val="Heading5"/>
      </w:pPr>
      <w:bookmarkStart w:id="278" w:name="_Toc468862957"/>
      <w:bookmarkStart w:id="279" w:name="_Toc469238497"/>
      <w:r w:rsidRPr="000B3945">
        <w:t>4.5.2 Competence, training and awareness</w:t>
      </w:r>
      <w:bookmarkEnd w:id="278"/>
      <w:bookmarkEnd w:id="279"/>
    </w:p>
    <w:p w:rsidR="00DE093E" w:rsidRPr="000B3945" w:rsidRDefault="00DE093E" w:rsidP="00DE093E">
      <w:pPr>
        <w:autoSpaceDE w:val="0"/>
        <w:autoSpaceDN w:val="0"/>
        <w:adjustRightInd w:val="0"/>
        <w:spacing w:after="0" w:line="240" w:lineRule="auto"/>
        <w:jc w:val="both"/>
        <w:rPr>
          <w:rFonts w:asciiTheme="majorBidi" w:hAnsiTheme="majorBidi" w:cstheme="majorBidi"/>
        </w:rPr>
      </w:pPr>
    </w:p>
    <w:p w:rsidR="00DE093E" w:rsidRPr="000B3945" w:rsidRDefault="00DE093E" w:rsidP="00DE093E">
      <w:pPr>
        <w:autoSpaceDE w:val="0"/>
        <w:autoSpaceDN w:val="0"/>
        <w:adjustRightInd w:val="0"/>
        <w:spacing w:after="0" w:line="240" w:lineRule="auto"/>
        <w:jc w:val="both"/>
        <w:rPr>
          <w:rFonts w:asciiTheme="majorBidi" w:hAnsiTheme="majorBidi" w:cstheme="majorBidi"/>
        </w:rPr>
      </w:pPr>
      <w:r w:rsidRPr="000B3945">
        <w:rPr>
          <w:rFonts w:asciiTheme="majorBidi" w:hAnsiTheme="majorBidi" w:cstheme="majorBidi"/>
        </w:rPr>
        <w:t>Competence: the hospital management should establish a system where employees have to compete on different items. The main item is energy conservation or savings. Good employee should be awarded.</w:t>
      </w:r>
      <w:r>
        <w:rPr>
          <w:rFonts w:asciiTheme="majorBidi" w:hAnsiTheme="majorBidi" w:cstheme="majorBidi"/>
        </w:rPr>
        <w:t xml:space="preserve"> Look at table (21) in Appendix E for a c</w:t>
      </w:r>
      <w:r w:rsidRPr="00864B48">
        <w:rPr>
          <w:rFonts w:asciiTheme="majorBidi" w:hAnsiTheme="majorBidi" w:cstheme="majorBidi"/>
        </w:rPr>
        <w:t xml:space="preserve">ompetence </w:t>
      </w:r>
      <w:r>
        <w:rPr>
          <w:rFonts w:asciiTheme="majorBidi" w:hAnsiTheme="majorBidi" w:cstheme="majorBidi"/>
        </w:rPr>
        <w:t>b</w:t>
      </w:r>
      <w:r w:rsidRPr="00864B48">
        <w:rPr>
          <w:rFonts w:asciiTheme="majorBidi" w:hAnsiTheme="majorBidi" w:cstheme="majorBidi"/>
        </w:rPr>
        <w:t>asis form</w:t>
      </w:r>
      <w:r>
        <w:rPr>
          <w:rFonts w:asciiTheme="majorBidi" w:hAnsiTheme="majorBidi" w:cstheme="majorBidi"/>
        </w:rPr>
        <w:t>.</w:t>
      </w:r>
    </w:p>
    <w:p w:rsidR="00DE093E" w:rsidRPr="000B3945" w:rsidRDefault="00DE093E" w:rsidP="00DE093E">
      <w:pPr>
        <w:autoSpaceDE w:val="0"/>
        <w:autoSpaceDN w:val="0"/>
        <w:adjustRightInd w:val="0"/>
        <w:spacing w:after="0" w:line="240" w:lineRule="auto"/>
        <w:jc w:val="both"/>
        <w:rPr>
          <w:rFonts w:asciiTheme="majorBidi" w:hAnsiTheme="majorBidi" w:cstheme="majorBidi"/>
        </w:rPr>
      </w:pPr>
    </w:p>
    <w:p w:rsidR="00DE093E" w:rsidRDefault="00DE093E" w:rsidP="00DE093E">
      <w:pPr>
        <w:autoSpaceDE w:val="0"/>
        <w:autoSpaceDN w:val="0"/>
        <w:adjustRightInd w:val="0"/>
        <w:spacing w:after="0" w:line="240" w:lineRule="auto"/>
        <w:rPr>
          <w:rFonts w:asciiTheme="majorBidi" w:hAnsiTheme="majorBidi" w:cstheme="majorBidi"/>
        </w:rPr>
      </w:pPr>
    </w:p>
    <w:p w:rsidR="00DE093E" w:rsidRPr="000B3945" w:rsidRDefault="00DE093E" w:rsidP="00DE093E">
      <w:pPr>
        <w:autoSpaceDE w:val="0"/>
        <w:autoSpaceDN w:val="0"/>
        <w:adjustRightInd w:val="0"/>
        <w:spacing w:after="0" w:line="240" w:lineRule="auto"/>
        <w:jc w:val="both"/>
        <w:rPr>
          <w:rFonts w:asciiTheme="majorBidi" w:hAnsiTheme="majorBidi" w:cstheme="majorBidi"/>
        </w:rPr>
      </w:pPr>
      <w:r w:rsidRPr="000B3945">
        <w:rPr>
          <w:rFonts w:asciiTheme="majorBidi" w:hAnsiTheme="majorBidi" w:cstheme="majorBidi"/>
        </w:rPr>
        <w:t>Training: the hospital should identify the fields of training that the employees need. It can hire already trained employees but it’s preferred to train all of its employees for better performance. Training fields should include energy efficiency improvement, energy usage and conservation, energy consumption control and the operation of energy management systems.</w:t>
      </w:r>
    </w:p>
    <w:p w:rsidR="00DE093E" w:rsidRPr="000B3945" w:rsidRDefault="00DE093E" w:rsidP="00DE093E">
      <w:pPr>
        <w:autoSpaceDE w:val="0"/>
        <w:autoSpaceDN w:val="0"/>
        <w:adjustRightInd w:val="0"/>
        <w:spacing w:after="0" w:line="240" w:lineRule="auto"/>
        <w:jc w:val="both"/>
        <w:rPr>
          <w:rFonts w:asciiTheme="majorBidi" w:hAnsiTheme="majorBidi" w:cstheme="majorBidi"/>
        </w:rPr>
      </w:pPr>
    </w:p>
    <w:p w:rsidR="00DE093E" w:rsidRPr="000B3945" w:rsidRDefault="00DE093E" w:rsidP="00DE093E">
      <w:pPr>
        <w:autoSpaceDE w:val="0"/>
        <w:autoSpaceDN w:val="0"/>
        <w:adjustRightInd w:val="0"/>
        <w:spacing w:after="0" w:line="240" w:lineRule="auto"/>
        <w:jc w:val="both"/>
        <w:rPr>
          <w:rFonts w:asciiTheme="majorBidi" w:hAnsiTheme="majorBidi" w:cstheme="majorBidi"/>
        </w:rPr>
      </w:pPr>
      <w:r w:rsidRPr="000B3945">
        <w:rPr>
          <w:rFonts w:asciiTheme="majorBidi" w:hAnsiTheme="majorBidi" w:cstheme="majorBidi"/>
        </w:rPr>
        <w:t>Awareness: it’s the responsibility of hospital management to ensure that all of its employees are aware of their roles, responsibilities, energy consumption and use, energy activities, energy policy and energy management systems in general.</w:t>
      </w:r>
    </w:p>
    <w:p w:rsidR="00DE093E" w:rsidRPr="000B3945" w:rsidRDefault="00DE093E" w:rsidP="00DE093E">
      <w:pPr>
        <w:autoSpaceDE w:val="0"/>
        <w:autoSpaceDN w:val="0"/>
        <w:adjustRightInd w:val="0"/>
        <w:spacing w:after="0" w:line="240" w:lineRule="auto"/>
        <w:jc w:val="both"/>
        <w:rPr>
          <w:rFonts w:asciiTheme="majorBidi" w:hAnsiTheme="majorBidi" w:cstheme="majorBidi"/>
        </w:rPr>
      </w:pPr>
    </w:p>
    <w:p w:rsidR="00DE093E" w:rsidRPr="000B3945" w:rsidRDefault="00DE093E" w:rsidP="00DE093E">
      <w:pPr>
        <w:pStyle w:val="Heading5"/>
      </w:pPr>
      <w:bookmarkStart w:id="280" w:name="_Toc468862958"/>
      <w:bookmarkStart w:id="281" w:name="_Toc469238498"/>
      <w:r w:rsidRPr="000B3945">
        <w:t>4.5.3 Communication</w:t>
      </w:r>
      <w:bookmarkEnd w:id="280"/>
      <w:bookmarkEnd w:id="281"/>
    </w:p>
    <w:p w:rsidR="00DE093E" w:rsidRPr="000B3945" w:rsidRDefault="00DE093E" w:rsidP="00DE093E">
      <w:pPr>
        <w:autoSpaceDE w:val="0"/>
        <w:autoSpaceDN w:val="0"/>
        <w:adjustRightInd w:val="0"/>
        <w:spacing w:after="0" w:line="240" w:lineRule="auto"/>
        <w:jc w:val="both"/>
        <w:rPr>
          <w:rFonts w:asciiTheme="majorBidi" w:hAnsiTheme="majorBidi" w:cstheme="majorBidi"/>
        </w:rPr>
      </w:pPr>
      <w:r w:rsidRPr="000B3945">
        <w:rPr>
          <w:rFonts w:asciiTheme="majorBidi" w:hAnsiTheme="majorBidi" w:cstheme="majorBidi"/>
        </w:rPr>
        <w:t>Internal communication between employees, staffs and managers is a matter of importance with regard to this item. A good communicating mechanism should be established. For the SAH, an energy department was added to the existing structural framework of hospital departments, positions and employees.</w:t>
      </w:r>
    </w:p>
    <w:p w:rsidR="00DE093E" w:rsidRPr="00017943" w:rsidRDefault="00DE093E" w:rsidP="00DE093E">
      <w:pPr>
        <w:autoSpaceDE w:val="0"/>
        <w:autoSpaceDN w:val="0"/>
        <w:adjustRightInd w:val="0"/>
        <w:spacing w:after="0" w:line="240" w:lineRule="auto"/>
        <w:jc w:val="both"/>
        <w:rPr>
          <w:rFonts w:asciiTheme="majorBidi" w:eastAsia="Times New Roman" w:hAnsiTheme="majorBidi" w:cstheme="majorBidi"/>
        </w:rPr>
      </w:pPr>
      <w:r w:rsidRPr="000B3945">
        <w:rPr>
          <w:rFonts w:asciiTheme="majorBidi" w:hAnsiTheme="majorBidi" w:cstheme="majorBidi"/>
        </w:rPr>
        <w:lastRenderedPageBreak/>
        <w:t>Figure (</w:t>
      </w:r>
      <w:r>
        <w:rPr>
          <w:rFonts w:asciiTheme="majorBidi" w:hAnsiTheme="majorBidi" w:cstheme="majorBidi"/>
        </w:rPr>
        <w:t>13) in Appendix E shows the structural framework with details of all positions and departments.</w:t>
      </w:r>
    </w:p>
    <w:p w:rsidR="00DE093E" w:rsidRDefault="00DE093E" w:rsidP="00DE093E">
      <w:pPr>
        <w:autoSpaceDE w:val="0"/>
        <w:autoSpaceDN w:val="0"/>
        <w:adjustRightInd w:val="0"/>
        <w:spacing w:after="0" w:line="240" w:lineRule="auto"/>
        <w:jc w:val="both"/>
        <w:rPr>
          <w:rFonts w:asciiTheme="majorBidi" w:hAnsiTheme="majorBidi" w:cstheme="majorBidi"/>
        </w:rPr>
      </w:pPr>
    </w:p>
    <w:p w:rsidR="00DE093E" w:rsidRDefault="00DE093E" w:rsidP="00DE093E">
      <w:pPr>
        <w:pStyle w:val="Heading5"/>
      </w:pPr>
      <w:bookmarkStart w:id="282" w:name="_Toc468862959"/>
      <w:bookmarkStart w:id="283" w:name="_Toc469238499"/>
      <w:r>
        <w:t>4.5.4 Documentation</w:t>
      </w:r>
      <w:bookmarkEnd w:id="282"/>
      <w:bookmarkEnd w:id="283"/>
    </w:p>
    <w:p w:rsidR="00DE093E" w:rsidRPr="003D19D6" w:rsidRDefault="00DE093E" w:rsidP="00DE093E">
      <w:pPr>
        <w:jc w:val="both"/>
      </w:pPr>
      <w:r>
        <w:rPr>
          <w:rFonts w:asciiTheme="majorBidi" w:hAnsiTheme="majorBidi" w:cstheme="majorBidi"/>
        </w:rPr>
        <w:t xml:space="preserve">Documentation is the process of recording and saving all useful kinds of data in the institution for further use and analysis. </w:t>
      </w:r>
    </w:p>
    <w:p w:rsidR="00DE093E" w:rsidRPr="00771BEB" w:rsidRDefault="00DE093E" w:rsidP="00DE093E">
      <w:pPr>
        <w:pStyle w:val="Heading6"/>
      </w:pPr>
      <w:bookmarkStart w:id="284" w:name="_Toc468862960"/>
      <w:bookmarkStart w:id="285" w:name="_Toc469238500"/>
      <w:r>
        <w:t>4.5.4.1 Documentation requirements</w:t>
      </w:r>
      <w:bookmarkEnd w:id="284"/>
      <w:bookmarkEnd w:id="285"/>
    </w:p>
    <w:p w:rsidR="00DE093E" w:rsidRPr="00771BEB" w:rsidRDefault="00DE093E" w:rsidP="00DE093E">
      <w:pPr>
        <w:autoSpaceDE w:val="0"/>
        <w:autoSpaceDN w:val="0"/>
        <w:adjustRightInd w:val="0"/>
        <w:spacing w:after="0" w:line="240" w:lineRule="auto"/>
        <w:jc w:val="both"/>
        <w:rPr>
          <w:rFonts w:asciiTheme="majorBidi" w:hAnsiTheme="majorBidi" w:cstheme="majorBidi"/>
        </w:rPr>
      </w:pPr>
      <w:r>
        <w:rPr>
          <w:rFonts w:asciiTheme="majorBidi" w:hAnsiTheme="majorBidi" w:cstheme="majorBidi"/>
        </w:rPr>
        <w:t>In order to undergo with this item, SAH has to establish and maintain data and information on paper or electronic mediums. Scope, boundaries, energy policy, objectives, targets action plans which were established in previous chapters of this project should be documented. In addition to energy records which are very important for the energy performance check. Samples of documentation forms for different kinds of records are shown in Appendix F.</w:t>
      </w:r>
    </w:p>
    <w:p w:rsidR="00DE093E" w:rsidRDefault="00DE093E" w:rsidP="00DE093E">
      <w:pPr>
        <w:pStyle w:val="Heading6"/>
      </w:pPr>
      <w:bookmarkStart w:id="286" w:name="_Toc468862961"/>
      <w:bookmarkStart w:id="287" w:name="_Toc469238501"/>
      <w:r>
        <w:t>4.5.4.2 Control of documents</w:t>
      </w:r>
      <w:bookmarkEnd w:id="286"/>
      <w:bookmarkEnd w:id="287"/>
    </w:p>
    <w:p w:rsidR="00DE093E" w:rsidRPr="0082561D" w:rsidRDefault="00DE093E" w:rsidP="00DE093E">
      <w:pPr>
        <w:autoSpaceDE w:val="0"/>
        <w:autoSpaceDN w:val="0"/>
        <w:adjustRightInd w:val="0"/>
        <w:spacing w:after="0" w:line="240" w:lineRule="auto"/>
        <w:jc w:val="both"/>
        <w:rPr>
          <w:rFonts w:asciiTheme="majorBidi" w:hAnsiTheme="majorBidi" w:cstheme="majorBidi"/>
        </w:rPr>
      </w:pPr>
      <w:r>
        <w:rPr>
          <w:rFonts w:asciiTheme="majorBidi" w:hAnsiTheme="majorBidi" w:cstheme="majorBidi"/>
        </w:rPr>
        <w:t>Documentation control procedures should be established by the top management. This includes documents preparation, review, updating, revision, legal submission, applicability, suitability and availability.</w:t>
      </w:r>
    </w:p>
    <w:p w:rsidR="00DE093E" w:rsidRPr="00E96D1A" w:rsidRDefault="00DE093E" w:rsidP="00DE093E">
      <w:pPr>
        <w:pStyle w:val="Heading5"/>
      </w:pPr>
      <w:bookmarkStart w:id="288" w:name="_Toc468862962"/>
      <w:bookmarkStart w:id="289" w:name="_Toc469238502"/>
      <w:r w:rsidRPr="00E96D1A">
        <w:t>4.5.5 Operational Control</w:t>
      </w:r>
      <w:bookmarkEnd w:id="288"/>
      <w:bookmarkEnd w:id="289"/>
    </w:p>
    <w:p w:rsidR="00DE093E" w:rsidRPr="00E96D1A" w:rsidRDefault="00DE093E" w:rsidP="00DE093E">
      <w:pPr>
        <w:jc w:val="both"/>
        <w:rPr>
          <w:rFonts w:asciiTheme="majorBidi" w:hAnsiTheme="majorBidi" w:cstheme="majorBidi"/>
        </w:rPr>
      </w:pPr>
      <w:r w:rsidRPr="00E96D1A">
        <w:rPr>
          <w:rFonts w:asciiTheme="majorBidi" w:hAnsiTheme="majorBidi" w:cstheme="majorBidi"/>
        </w:rPr>
        <w:t>The hospital shall identify and plan operations and maintenance activities that are related to significant energy uses and that are consistent with the hospital’s energy policy, objectives, targets and action plans, in order to ensure that they are carried out under specified conditions, by means of the following:</w:t>
      </w:r>
    </w:p>
    <w:p w:rsidR="00DE093E" w:rsidRDefault="00DE093E" w:rsidP="00DE093E">
      <w:pPr>
        <w:pStyle w:val="ListParagraph"/>
        <w:numPr>
          <w:ilvl w:val="0"/>
          <w:numId w:val="29"/>
        </w:numPr>
        <w:jc w:val="both"/>
        <w:rPr>
          <w:rFonts w:asciiTheme="majorBidi" w:hAnsiTheme="majorBidi" w:cstheme="majorBidi"/>
        </w:rPr>
      </w:pPr>
      <w:r w:rsidRPr="00E96D1A">
        <w:rPr>
          <w:rFonts w:asciiTheme="majorBidi" w:hAnsiTheme="majorBidi" w:cstheme="majorBidi"/>
        </w:rPr>
        <w:t>Establishing and setting criteria for the effective operation and maintenance of significant energy uses, where their absence could lead to a significant deviation from effective energy performance.</w:t>
      </w:r>
    </w:p>
    <w:p w:rsidR="00DE093E" w:rsidRDefault="00DE093E" w:rsidP="00DE093E">
      <w:pPr>
        <w:pStyle w:val="ListParagraph"/>
        <w:numPr>
          <w:ilvl w:val="0"/>
          <w:numId w:val="29"/>
        </w:numPr>
        <w:jc w:val="both"/>
        <w:rPr>
          <w:rFonts w:asciiTheme="majorBidi" w:hAnsiTheme="majorBidi" w:cstheme="majorBidi"/>
        </w:rPr>
      </w:pPr>
      <w:r w:rsidRPr="00E96D1A">
        <w:rPr>
          <w:rFonts w:asciiTheme="majorBidi" w:hAnsiTheme="majorBidi" w:cstheme="majorBidi"/>
        </w:rPr>
        <w:t>Operating and maintaining facilities, processes, systems and equipment, in accordance with operational criteria.</w:t>
      </w:r>
    </w:p>
    <w:p w:rsidR="00DE093E" w:rsidRPr="00E96D1A" w:rsidRDefault="00DE093E" w:rsidP="00DE093E">
      <w:pPr>
        <w:pStyle w:val="ListParagraph"/>
        <w:numPr>
          <w:ilvl w:val="0"/>
          <w:numId w:val="29"/>
        </w:numPr>
        <w:jc w:val="both"/>
        <w:rPr>
          <w:rFonts w:asciiTheme="majorBidi" w:hAnsiTheme="majorBidi" w:cstheme="majorBidi"/>
        </w:rPr>
      </w:pPr>
      <w:r w:rsidRPr="00E96D1A">
        <w:rPr>
          <w:rFonts w:asciiTheme="majorBidi" w:hAnsiTheme="majorBidi" w:cstheme="majorBidi"/>
        </w:rPr>
        <w:t>Appropriate communication of the operational controls to personnel working for, or on behalf of the organization.</w:t>
      </w:r>
    </w:p>
    <w:p w:rsidR="00DE093E" w:rsidRDefault="00DE093E" w:rsidP="00DE093E">
      <w:pPr>
        <w:jc w:val="both"/>
        <w:rPr>
          <w:rFonts w:asciiTheme="majorBidi" w:hAnsiTheme="majorBidi" w:cstheme="majorBidi"/>
        </w:rPr>
      </w:pPr>
      <w:r w:rsidRPr="00E96D1A">
        <w:rPr>
          <w:rFonts w:asciiTheme="majorBidi" w:hAnsiTheme="majorBidi" w:cstheme="majorBidi"/>
        </w:rPr>
        <w:t>Also when planning for contingency or emergency situations or potential disasters, including procuring equipment, the hospital may choose to include energy performance in determining how it will react to these situations.</w:t>
      </w:r>
    </w:p>
    <w:p w:rsidR="00DE093E" w:rsidRPr="008243AB" w:rsidRDefault="00DE093E" w:rsidP="00DE093E">
      <w:pPr>
        <w:pStyle w:val="Heading5"/>
      </w:pPr>
      <w:bookmarkStart w:id="290" w:name="_Toc468862963"/>
      <w:bookmarkStart w:id="291" w:name="_Toc469238503"/>
      <w:r w:rsidRPr="008243AB">
        <w:t>4.5.6 Design</w:t>
      </w:r>
      <w:bookmarkEnd w:id="290"/>
      <w:bookmarkEnd w:id="291"/>
    </w:p>
    <w:p w:rsidR="00DE093E" w:rsidRPr="008243AB" w:rsidRDefault="00DE093E" w:rsidP="00DE093E">
      <w:pPr>
        <w:jc w:val="both"/>
        <w:rPr>
          <w:rFonts w:asciiTheme="majorBidi" w:hAnsiTheme="majorBidi" w:cstheme="majorBidi"/>
        </w:rPr>
      </w:pPr>
      <w:r w:rsidRPr="008243AB">
        <w:rPr>
          <w:rFonts w:asciiTheme="majorBidi" w:hAnsiTheme="majorBidi" w:cstheme="majorBidi"/>
        </w:rPr>
        <w:t>The hospital shall consider energy performance improvement opportunities and operational control in the design of new, modified and renovated facilities, equipment, system</w:t>
      </w:r>
      <w:r>
        <w:rPr>
          <w:rFonts w:asciiTheme="majorBidi" w:hAnsiTheme="majorBidi" w:cstheme="majorBidi"/>
        </w:rPr>
        <w:t xml:space="preserve">s and processes that can have a </w:t>
      </w:r>
      <w:r w:rsidRPr="008243AB">
        <w:rPr>
          <w:rFonts w:asciiTheme="majorBidi" w:hAnsiTheme="majorBidi" w:cstheme="majorBidi"/>
        </w:rPr>
        <w:t>significant impact on its energy performance.</w:t>
      </w:r>
    </w:p>
    <w:p w:rsidR="00DE093E" w:rsidRDefault="00DE093E" w:rsidP="00DE093E">
      <w:pPr>
        <w:jc w:val="both"/>
        <w:rPr>
          <w:rFonts w:asciiTheme="majorBidi" w:hAnsiTheme="majorBidi" w:cstheme="majorBidi"/>
        </w:rPr>
      </w:pPr>
      <w:r w:rsidRPr="008243AB">
        <w:rPr>
          <w:rFonts w:asciiTheme="majorBidi" w:hAnsiTheme="majorBidi" w:cstheme="majorBidi"/>
        </w:rPr>
        <w:t>The results of the energy performance evaluation shall be incorporated where appropriate into the specification, design and procurement activities of the relevant project(s).</w:t>
      </w:r>
      <w:r>
        <w:rPr>
          <w:rFonts w:asciiTheme="majorBidi" w:hAnsiTheme="majorBidi" w:cstheme="majorBidi"/>
        </w:rPr>
        <w:t xml:space="preserve"> </w:t>
      </w:r>
      <w:r w:rsidRPr="008243AB">
        <w:rPr>
          <w:rFonts w:asciiTheme="majorBidi" w:hAnsiTheme="majorBidi" w:cstheme="majorBidi"/>
        </w:rPr>
        <w:t>Also the results of the design activity shall be recorded.</w:t>
      </w:r>
    </w:p>
    <w:p w:rsidR="00DE093E" w:rsidRPr="00E17715" w:rsidRDefault="00DE093E" w:rsidP="00DE093E">
      <w:pPr>
        <w:pStyle w:val="Heading5"/>
      </w:pPr>
      <w:bookmarkStart w:id="292" w:name="_Toc468862964"/>
      <w:bookmarkStart w:id="293" w:name="_Toc469238504"/>
      <w:r w:rsidRPr="00E17715">
        <w:t>4.5.7 Procurement of energy services, products, equipment and energy</w:t>
      </w:r>
      <w:bookmarkEnd w:id="292"/>
      <w:bookmarkEnd w:id="293"/>
    </w:p>
    <w:p w:rsidR="00DE093E" w:rsidRPr="00E17715" w:rsidRDefault="00DE093E" w:rsidP="00DE093E">
      <w:pPr>
        <w:jc w:val="both"/>
        <w:rPr>
          <w:rFonts w:asciiTheme="majorBidi" w:hAnsiTheme="majorBidi" w:cstheme="majorBidi"/>
        </w:rPr>
      </w:pPr>
      <w:r w:rsidRPr="00E17715">
        <w:rPr>
          <w:rFonts w:asciiTheme="majorBidi" w:hAnsiTheme="majorBidi" w:cstheme="majorBidi"/>
        </w:rPr>
        <w:t>When procuring energy services, products and equipment that have, or can have, an impact on significant energy use so they shall:</w:t>
      </w:r>
    </w:p>
    <w:p w:rsidR="00DE093E" w:rsidRDefault="00DE093E" w:rsidP="00DE093E">
      <w:pPr>
        <w:pStyle w:val="ListParagraph"/>
        <w:numPr>
          <w:ilvl w:val="0"/>
          <w:numId w:val="29"/>
        </w:numPr>
        <w:jc w:val="both"/>
        <w:rPr>
          <w:rFonts w:asciiTheme="majorBidi" w:hAnsiTheme="majorBidi" w:cstheme="majorBidi"/>
        </w:rPr>
      </w:pPr>
      <w:r w:rsidRPr="00E17715">
        <w:rPr>
          <w:rFonts w:asciiTheme="majorBidi" w:hAnsiTheme="majorBidi" w:cstheme="majorBidi"/>
        </w:rPr>
        <w:lastRenderedPageBreak/>
        <w:t>Inform suppliers that procurement is partly evaluated on the basis of energy performance.</w:t>
      </w:r>
    </w:p>
    <w:p w:rsidR="00DE093E" w:rsidRDefault="00DE093E" w:rsidP="00DE093E">
      <w:pPr>
        <w:pStyle w:val="ListParagraph"/>
        <w:numPr>
          <w:ilvl w:val="0"/>
          <w:numId w:val="29"/>
        </w:numPr>
        <w:jc w:val="both"/>
        <w:rPr>
          <w:rFonts w:asciiTheme="majorBidi" w:hAnsiTheme="majorBidi" w:cstheme="majorBidi"/>
        </w:rPr>
      </w:pPr>
      <w:r w:rsidRPr="00E17715">
        <w:rPr>
          <w:rFonts w:asciiTheme="majorBidi" w:hAnsiTheme="majorBidi" w:cstheme="majorBidi"/>
        </w:rPr>
        <w:t>Establish and implement the criteria for assessing energy use, consumption and efficiency over the planned or expected operating lifetime when procuring energy using products, equipment and services which are expected to have a significant impact on the organization's energy performance.</w:t>
      </w:r>
    </w:p>
    <w:p w:rsidR="00DE093E" w:rsidRPr="00E17715" w:rsidRDefault="00DE093E" w:rsidP="00DE093E">
      <w:pPr>
        <w:pStyle w:val="ListParagraph"/>
        <w:numPr>
          <w:ilvl w:val="0"/>
          <w:numId w:val="29"/>
        </w:numPr>
        <w:jc w:val="both"/>
        <w:rPr>
          <w:rFonts w:asciiTheme="majorBidi" w:hAnsiTheme="majorBidi" w:cstheme="majorBidi"/>
        </w:rPr>
      </w:pPr>
      <w:r w:rsidRPr="00E17715">
        <w:rPr>
          <w:rFonts w:asciiTheme="majorBidi" w:hAnsiTheme="majorBidi" w:cstheme="majorBidi"/>
        </w:rPr>
        <w:t>Define and document energy purchasing specifications, as applicable, for effective energy use.</w:t>
      </w:r>
    </w:p>
    <w:p w:rsidR="00DE093E" w:rsidRPr="00D44278" w:rsidRDefault="00DE093E" w:rsidP="00DE093E">
      <w:pPr>
        <w:pStyle w:val="Heading4"/>
      </w:pPr>
      <w:bookmarkStart w:id="294" w:name="_Toc468862965"/>
      <w:bookmarkStart w:id="295" w:name="_Toc469238505"/>
      <w:r w:rsidRPr="00D44278">
        <w:t>4.6 Checking</w:t>
      </w:r>
      <w:bookmarkEnd w:id="294"/>
      <w:bookmarkEnd w:id="295"/>
      <w:r w:rsidRPr="00D44278">
        <w:t xml:space="preserve"> </w:t>
      </w:r>
    </w:p>
    <w:p w:rsidR="00DE093E" w:rsidRPr="00D44278" w:rsidRDefault="00DE093E" w:rsidP="00DE093E">
      <w:pPr>
        <w:pStyle w:val="Heading5"/>
      </w:pPr>
      <w:bookmarkStart w:id="296" w:name="_Toc468862966"/>
      <w:bookmarkStart w:id="297" w:name="_Toc469238506"/>
      <w:r w:rsidRPr="00D44278">
        <w:t>4.6.1 Monitoring, Measurement and Analysis</w:t>
      </w:r>
      <w:bookmarkEnd w:id="296"/>
      <w:bookmarkEnd w:id="297"/>
    </w:p>
    <w:p w:rsidR="00DE093E" w:rsidRPr="00564AE9" w:rsidRDefault="00DE093E" w:rsidP="00DE093E">
      <w:pPr>
        <w:jc w:val="both"/>
        <w:rPr>
          <w:rFonts w:asciiTheme="majorBidi" w:hAnsiTheme="majorBidi" w:cstheme="majorBidi"/>
        </w:rPr>
      </w:pPr>
      <w:r w:rsidRPr="00D44278">
        <w:rPr>
          <w:rFonts w:asciiTheme="majorBidi" w:hAnsiTheme="majorBidi" w:cstheme="majorBidi"/>
        </w:rPr>
        <w:t xml:space="preserve">In this section, key characteristic of SAH are determined to monitor energy performance, measure and analyze at planned interval. Key characteristics include significant energy uses and other outputs of the energy review, the relevant variables related to significant energy uses, </w:t>
      </w:r>
      <w:proofErr w:type="spellStart"/>
      <w:r w:rsidRPr="00D44278">
        <w:rPr>
          <w:rFonts w:asciiTheme="majorBidi" w:hAnsiTheme="majorBidi" w:cstheme="majorBidi"/>
        </w:rPr>
        <w:t>EnPIs</w:t>
      </w:r>
      <w:proofErr w:type="spellEnd"/>
      <w:r w:rsidRPr="00D44278">
        <w:rPr>
          <w:rFonts w:asciiTheme="majorBidi" w:hAnsiTheme="majorBidi" w:cstheme="majorBidi"/>
        </w:rPr>
        <w:t xml:space="preserve"> , the effectiveness of the action plans in achieving objectives and targets and evaluation o</w:t>
      </w:r>
      <w:r>
        <w:rPr>
          <w:rFonts w:asciiTheme="majorBidi" w:hAnsiTheme="majorBidi" w:cstheme="majorBidi"/>
        </w:rPr>
        <w:t xml:space="preserve">f actual versus expected energy </w:t>
      </w:r>
      <w:r w:rsidRPr="00D44278">
        <w:rPr>
          <w:rFonts w:asciiTheme="majorBidi" w:hAnsiTheme="majorBidi" w:cstheme="majorBidi"/>
        </w:rPr>
        <w:t>consumption are monitored.</w:t>
      </w:r>
      <w:r>
        <w:rPr>
          <w:rFonts w:asciiTheme="majorBidi" w:hAnsiTheme="majorBidi" w:cstheme="majorBidi"/>
        </w:rPr>
        <w:t xml:space="preserve"> </w:t>
      </w:r>
      <w:r w:rsidRPr="00E64259">
        <w:rPr>
          <w:rFonts w:asciiTheme="majorBidi" w:hAnsiTheme="majorBidi" w:cstheme="majorBidi"/>
        </w:rPr>
        <w:t xml:space="preserve">Table </w:t>
      </w:r>
      <w:r>
        <w:rPr>
          <w:rFonts w:asciiTheme="majorBidi" w:hAnsiTheme="majorBidi" w:cstheme="majorBidi"/>
        </w:rPr>
        <w:t>(16)</w:t>
      </w:r>
      <w:r w:rsidRPr="00E64259">
        <w:rPr>
          <w:rFonts w:asciiTheme="majorBidi" w:hAnsiTheme="majorBidi" w:cstheme="majorBidi"/>
        </w:rPr>
        <w:t xml:space="preserve"> gives a summary of key characteristics of SAH</w:t>
      </w:r>
      <w:r>
        <w:rPr>
          <w:rFonts w:asciiTheme="majorBidi" w:hAnsiTheme="majorBidi" w:cstheme="majorBidi"/>
        </w:rPr>
        <w:t>.</w:t>
      </w:r>
    </w:p>
    <w:p w:rsidR="00DE093E" w:rsidRDefault="00DE093E" w:rsidP="00DE093E">
      <w:pPr>
        <w:pStyle w:val="Caption"/>
        <w:keepNext/>
        <w:jc w:val="center"/>
      </w:pPr>
      <w:bookmarkStart w:id="298" w:name="_Toc467632865"/>
      <w:bookmarkStart w:id="299" w:name="_Toc469238333"/>
      <w:r>
        <w:t xml:space="preserve">Table </w:t>
      </w:r>
      <w:fldSimple w:instr=" SEQ Table \* ARABIC ">
        <w:r w:rsidR="00A61024">
          <w:rPr>
            <w:noProof/>
          </w:rPr>
          <w:t>16</w:t>
        </w:r>
      </w:fldSimple>
      <w:r>
        <w:t xml:space="preserve">: </w:t>
      </w:r>
      <w:r w:rsidRPr="00355611">
        <w:t>Key Characteristics of SAH</w:t>
      </w:r>
      <w:bookmarkEnd w:id="298"/>
      <w:bookmarkEnd w:id="299"/>
    </w:p>
    <w:tbl>
      <w:tblPr>
        <w:tblStyle w:val="TableGrid"/>
        <w:tblW w:w="6363" w:type="dxa"/>
        <w:jc w:val="center"/>
        <w:tblLook w:val="04A0" w:firstRow="1" w:lastRow="0" w:firstColumn="1" w:lastColumn="0" w:noHBand="0" w:noVBand="1"/>
      </w:tblPr>
      <w:tblGrid>
        <w:gridCol w:w="2101"/>
        <w:gridCol w:w="2670"/>
        <w:gridCol w:w="1592"/>
      </w:tblGrid>
      <w:tr w:rsidR="00DE093E" w:rsidRPr="002F08BD" w:rsidTr="00DE093E">
        <w:trPr>
          <w:jc w:val="center"/>
        </w:trPr>
        <w:tc>
          <w:tcPr>
            <w:tcW w:w="2101"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System type</w:t>
            </w:r>
          </w:p>
        </w:tc>
        <w:tc>
          <w:tcPr>
            <w:tcW w:w="2670"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the relevant variables related to significant energy uses</w:t>
            </w:r>
          </w:p>
        </w:tc>
        <w:tc>
          <w:tcPr>
            <w:tcW w:w="1592"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 xml:space="preserve">Measuring instruments </w:t>
            </w:r>
          </w:p>
        </w:tc>
      </w:tr>
      <w:tr w:rsidR="00DE093E" w:rsidRPr="002F08BD" w:rsidTr="00DE093E">
        <w:trPr>
          <w:jc w:val="center"/>
        </w:trPr>
        <w:tc>
          <w:tcPr>
            <w:tcW w:w="2101"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Boiler</w:t>
            </w:r>
          </w:p>
        </w:tc>
        <w:tc>
          <w:tcPr>
            <w:tcW w:w="2670" w:type="dxa"/>
          </w:tcPr>
          <w:p w:rsidR="00DE093E" w:rsidRPr="002F08BD" w:rsidRDefault="00DE093E" w:rsidP="00DE093E">
            <w:pPr>
              <w:pStyle w:val="ListParagraph"/>
              <w:numPr>
                <w:ilvl w:val="0"/>
                <w:numId w:val="46"/>
              </w:numPr>
              <w:rPr>
                <w:rFonts w:asciiTheme="majorBidi" w:hAnsiTheme="majorBidi" w:cstheme="majorBidi"/>
                <w:lang w:bidi="ar-JO"/>
              </w:rPr>
            </w:pPr>
            <w:r w:rsidRPr="002F08BD">
              <w:rPr>
                <w:rFonts w:asciiTheme="majorBidi" w:hAnsiTheme="majorBidi" w:cstheme="majorBidi"/>
                <w:lang w:bidi="ar-JO"/>
              </w:rPr>
              <w:t xml:space="preserve">Temperature in </w:t>
            </w:r>
          </w:p>
          <w:p w:rsidR="00DE093E" w:rsidRPr="002F08BD" w:rsidRDefault="00DE093E" w:rsidP="00DE093E">
            <w:pPr>
              <w:pStyle w:val="ListParagraph"/>
              <w:numPr>
                <w:ilvl w:val="0"/>
                <w:numId w:val="46"/>
              </w:numPr>
              <w:rPr>
                <w:rFonts w:asciiTheme="majorBidi" w:hAnsiTheme="majorBidi" w:cstheme="majorBidi"/>
                <w:lang w:bidi="ar-JO"/>
              </w:rPr>
            </w:pPr>
            <w:r w:rsidRPr="002F08BD">
              <w:rPr>
                <w:rFonts w:asciiTheme="majorBidi" w:hAnsiTheme="majorBidi" w:cstheme="majorBidi"/>
                <w:lang w:bidi="ar-JO"/>
              </w:rPr>
              <w:t>Temperature out</w:t>
            </w:r>
          </w:p>
          <w:p w:rsidR="00DE093E" w:rsidRPr="002F08BD" w:rsidRDefault="00DE093E" w:rsidP="00DE093E">
            <w:pPr>
              <w:pStyle w:val="ListParagraph"/>
              <w:numPr>
                <w:ilvl w:val="0"/>
                <w:numId w:val="46"/>
              </w:numPr>
              <w:rPr>
                <w:rFonts w:asciiTheme="majorBidi" w:hAnsiTheme="majorBidi" w:cstheme="majorBidi"/>
                <w:lang w:bidi="ar-JO"/>
              </w:rPr>
            </w:pPr>
            <w:r w:rsidRPr="002F08BD">
              <w:rPr>
                <w:rFonts w:asciiTheme="majorBidi" w:hAnsiTheme="majorBidi" w:cstheme="majorBidi"/>
                <w:lang w:bidi="ar-JO"/>
              </w:rPr>
              <w:t>LPG gas flow rate</w:t>
            </w:r>
          </w:p>
          <w:p w:rsidR="00DE093E" w:rsidRPr="002F08BD" w:rsidRDefault="00DE093E" w:rsidP="00DE093E">
            <w:pPr>
              <w:pStyle w:val="ListParagraph"/>
              <w:numPr>
                <w:ilvl w:val="0"/>
                <w:numId w:val="46"/>
              </w:numPr>
              <w:rPr>
                <w:rFonts w:asciiTheme="majorBidi" w:hAnsiTheme="majorBidi" w:cstheme="majorBidi"/>
              </w:rPr>
            </w:pPr>
            <w:r w:rsidRPr="002F08BD">
              <w:rPr>
                <w:rFonts w:asciiTheme="majorBidi" w:hAnsiTheme="majorBidi" w:cstheme="majorBidi"/>
              </w:rPr>
              <w:t>Water flow rate</w:t>
            </w:r>
          </w:p>
        </w:tc>
        <w:tc>
          <w:tcPr>
            <w:tcW w:w="1592"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 xml:space="preserve">Combustion analyzer  </w:t>
            </w:r>
          </w:p>
        </w:tc>
      </w:tr>
      <w:tr w:rsidR="00DE093E" w:rsidRPr="002F08BD" w:rsidTr="00DE093E">
        <w:trPr>
          <w:jc w:val="center"/>
        </w:trPr>
        <w:tc>
          <w:tcPr>
            <w:tcW w:w="2101"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 xml:space="preserve">Chiller </w:t>
            </w:r>
          </w:p>
        </w:tc>
        <w:tc>
          <w:tcPr>
            <w:tcW w:w="2670" w:type="dxa"/>
          </w:tcPr>
          <w:p w:rsidR="00DE093E" w:rsidRPr="002F08BD" w:rsidRDefault="00DE093E" w:rsidP="00DE093E">
            <w:pPr>
              <w:pStyle w:val="ListParagraph"/>
              <w:numPr>
                <w:ilvl w:val="0"/>
                <w:numId w:val="47"/>
              </w:numPr>
              <w:rPr>
                <w:rFonts w:asciiTheme="majorBidi" w:hAnsiTheme="majorBidi" w:cstheme="majorBidi"/>
                <w:lang w:bidi="ar-JO"/>
              </w:rPr>
            </w:pPr>
            <w:r w:rsidRPr="002F08BD">
              <w:rPr>
                <w:rFonts w:asciiTheme="majorBidi" w:hAnsiTheme="majorBidi" w:cstheme="majorBidi"/>
                <w:lang w:bidi="ar-JO"/>
              </w:rPr>
              <w:t xml:space="preserve">Temperature chilled in </w:t>
            </w:r>
          </w:p>
          <w:p w:rsidR="00DE093E" w:rsidRPr="002F08BD" w:rsidRDefault="00DE093E" w:rsidP="00DE093E">
            <w:pPr>
              <w:pStyle w:val="ListParagraph"/>
              <w:numPr>
                <w:ilvl w:val="0"/>
                <w:numId w:val="47"/>
              </w:numPr>
              <w:rPr>
                <w:rFonts w:asciiTheme="majorBidi" w:hAnsiTheme="majorBidi" w:cstheme="majorBidi"/>
                <w:lang w:bidi="ar-JO"/>
              </w:rPr>
            </w:pPr>
            <w:r w:rsidRPr="002F08BD">
              <w:rPr>
                <w:rFonts w:asciiTheme="majorBidi" w:hAnsiTheme="majorBidi" w:cstheme="majorBidi"/>
                <w:lang w:bidi="ar-JO"/>
              </w:rPr>
              <w:t xml:space="preserve">Temperature chilled out </w:t>
            </w:r>
          </w:p>
          <w:p w:rsidR="00DE093E" w:rsidRPr="002F08BD" w:rsidRDefault="00DE093E" w:rsidP="00DE093E">
            <w:pPr>
              <w:pStyle w:val="ListParagraph"/>
              <w:numPr>
                <w:ilvl w:val="0"/>
                <w:numId w:val="47"/>
              </w:numPr>
              <w:rPr>
                <w:rFonts w:asciiTheme="majorBidi" w:hAnsiTheme="majorBidi" w:cstheme="majorBidi"/>
              </w:rPr>
            </w:pPr>
            <w:r w:rsidRPr="002F08BD">
              <w:rPr>
                <w:rFonts w:asciiTheme="majorBidi" w:hAnsiTheme="majorBidi" w:cstheme="majorBidi"/>
              </w:rPr>
              <w:t>Total Energy consumption(KWh)</w:t>
            </w:r>
          </w:p>
          <w:p w:rsidR="00DE093E" w:rsidRPr="002F08BD" w:rsidRDefault="00DE093E" w:rsidP="00DE093E">
            <w:pPr>
              <w:pStyle w:val="ListParagraph"/>
              <w:numPr>
                <w:ilvl w:val="0"/>
                <w:numId w:val="47"/>
              </w:numPr>
              <w:rPr>
                <w:rFonts w:asciiTheme="majorBidi" w:hAnsiTheme="majorBidi" w:cstheme="majorBidi"/>
                <w:lang w:bidi="ar-JO"/>
              </w:rPr>
            </w:pPr>
            <w:r w:rsidRPr="002F08BD">
              <w:rPr>
                <w:rFonts w:asciiTheme="majorBidi" w:hAnsiTheme="majorBidi" w:cstheme="majorBidi"/>
              </w:rPr>
              <w:t>Operating Efficiency (ton)</w:t>
            </w:r>
          </w:p>
        </w:tc>
        <w:tc>
          <w:tcPr>
            <w:tcW w:w="1592"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 xml:space="preserve">Combustion analyzer  </w:t>
            </w:r>
          </w:p>
          <w:p w:rsidR="00DE093E" w:rsidRPr="002F08BD" w:rsidRDefault="00DE093E" w:rsidP="00DE093E">
            <w:pPr>
              <w:jc w:val="center"/>
              <w:rPr>
                <w:rFonts w:asciiTheme="majorBidi" w:hAnsiTheme="majorBidi" w:cstheme="majorBidi"/>
                <w:lang w:bidi="ar-JO"/>
              </w:rPr>
            </w:pPr>
          </w:p>
          <w:p w:rsidR="00DE093E" w:rsidRPr="002F08BD" w:rsidRDefault="00DE093E" w:rsidP="00DE093E">
            <w:pPr>
              <w:jc w:val="center"/>
              <w:rPr>
                <w:rFonts w:asciiTheme="majorBidi" w:hAnsiTheme="majorBidi" w:cstheme="majorBidi"/>
                <w:lang w:bidi="ar-JO"/>
              </w:rPr>
            </w:pPr>
          </w:p>
        </w:tc>
      </w:tr>
      <w:tr w:rsidR="00DE093E" w:rsidRPr="002F08BD" w:rsidTr="00DE093E">
        <w:trPr>
          <w:jc w:val="center"/>
        </w:trPr>
        <w:tc>
          <w:tcPr>
            <w:tcW w:w="2101"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Air conditioning units</w:t>
            </w:r>
          </w:p>
        </w:tc>
        <w:tc>
          <w:tcPr>
            <w:tcW w:w="2670" w:type="dxa"/>
          </w:tcPr>
          <w:p w:rsidR="00DE093E" w:rsidRPr="002F08BD" w:rsidRDefault="00DE093E" w:rsidP="00DE093E">
            <w:pPr>
              <w:pStyle w:val="ListParagraph"/>
              <w:numPr>
                <w:ilvl w:val="0"/>
                <w:numId w:val="48"/>
              </w:numPr>
              <w:rPr>
                <w:rFonts w:asciiTheme="majorBidi" w:hAnsiTheme="majorBidi" w:cstheme="majorBidi"/>
                <w:lang w:bidi="ar-JO"/>
              </w:rPr>
            </w:pPr>
            <w:r w:rsidRPr="002F08BD">
              <w:rPr>
                <w:rFonts w:asciiTheme="majorBidi" w:hAnsiTheme="majorBidi" w:cstheme="majorBidi"/>
                <w:lang w:bidi="ar-JO"/>
              </w:rPr>
              <w:t xml:space="preserve">Temperature inside </w:t>
            </w:r>
          </w:p>
          <w:p w:rsidR="00DE093E" w:rsidRPr="002F08BD" w:rsidRDefault="00DE093E" w:rsidP="00DE093E">
            <w:pPr>
              <w:pStyle w:val="ListParagraph"/>
              <w:numPr>
                <w:ilvl w:val="0"/>
                <w:numId w:val="48"/>
              </w:numPr>
              <w:rPr>
                <w:rFonts w:asciiTheme="majorBidi" w:hAnsiTheme="majorBidi" w:cstheme="majorBidi"/>
                <w:lang w:bidi="ar-JO"/>
              </w:rPr>
            </w:pPr>
            <w:r w:rsidRPr="002F08BD">
              <w:rPr>
                <w:rFonts w:asciiTheme="majorBidi" w:hAnsiTheme="majorBidi" w:cstheme="majorBidi"/>
                <w:lang w:bidi="ar-JO"/>
              </w:rPr>
              <w:t>Temperature outside</w:t>
            </w:r>
          </w:p>
          <w:p w:rsidR="00DE093E" w:rsidRPr="002F08BD" w:rsidRDefault="00DE093E" w:rsidP="00DE093E">
            <w:pPr>
              <w:pStyle w:val="ListParagraph"/>
              <w:numPr>
                <w:ilvl w:val="0"/>
                <w:numId w:val="48"/>
              </w:numPr>
              <w:rPr>
                <w:rFonts w:asciiTheme="majorBidi" w:hAnsiTheme="majorBidi" w:cstheme="majorBidi"/>
                <w:lang w:bidi="ar-JO"/>
              </w:rPr>
            </w:pPr>
            <w:r w:rsidRPr="002F08BD">
              <w:rPr>
                <w:rFonts w:asciiTheme="majorBidi" w:hAnsiTheme="majorBidi" w:cstheme="majorBidi"/>
                <w:lang w:bidi="ar-JO"/>
              </w:rPr>
              <w:t>Area of windows and doors in each room</w:t>
            </w:r>
          </w:p>
        </w:tc>
        <w:tc>
          <w:tcPr>
            <w:tcW w:w="1592"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Thermometer</w:t>
            </w:r>
          </w:p>
        </w:tc>
      </w:tr>
      <w:tr w:rsidR="00DE093E" w:rsidRPr="002F08BD" w:rsidTr="00DE093E">
        <w:trPr>
          <w:jc w:val="center"/>
        </w:trPr>
        <w:tc>
          <w:tcPr>
            <w:tcW w:w="2101" w:type="dxa"/>
          </w:tcPr>
          <w:p w:rsidR="00DE093E" w:rsidRPr="002F08BD" w:rsidRDefault="00DE093E" w:rsidP="00DE093E">
            <w:pPr>
              <w:jc w:val="center"/>
              <w:rPr>
                <w:rFonts w:asciiTheme="majorBidi" w:hAnsiTheme="majorBidi" w:cstheme="majorBidi"/>
                <w:lang w:bidi="ar-JO"/>
              </w:rPr>
            </w:pPr>
            <w:r w:rsidRPr="002F08BD">
              <w:rPr>
                <w:rFonts w:asciiTheme="majorBidi" w:hAnsiTheme="majorBidi" w:cstheme="majorBidi"/>
                <w:lang w:bidi="ar-JO"/>
              </w:rPr>
              <w:t xml:space="preserve">Lighting units </w:t>
            </w:r>
          </w:p>
        </w:tc>
        <w:tc>
          <w:tcPr>
            <w:tcW w:w="2670" w:type="dxa"/>
          </w:tcPr>
          <w:p w:rsidR="00DE093E" w:rsidRPr="002F08BD" w:rsidRDefault="00DE093E" w:rsidP="00DE093E">
            <w:pPr>
              <w:pStyle w:val="ListParagraph"/>
              <w:numPr>
                <w:ilvl w:val="0"/>
                <w:numId w:val="49"/>
              </w:numPr>
              <w:rPr>
                <w:rFonts w:asciiTheme="majorBidi" w:hAnsiTheme="majorBidi" w:cstheme="majorBidi"/>
                <w:lang w:bidi="ar-JO"/>
              </w:rPr>
            </w:pPr>
            <w:r w:rsidRPr="002F08BD">
              <w:rPr>
                <w:rFonts w:asciiTheme="majorBidi" w:hAnsiTheme="majorBidi" w:cstheme="majorBidi"/>
                <w:lang w:bidi="ar-JO"/>
              </w:rPr>
              <w:t>Intensity of illumination</w:t>
            </w:r>
          </w:p>
          <w:p w:rsidR="00DE093E" w:rsidRPr="002F08BD" w:rsidRDefault="00DE093E" w:rsidP="00DE093E">
            <w:pPr>
              <w:pStyle w:val="ListParagraph"/>
              <w:numPr>
                <w:ilvl w:val="0"/>
                <w:numId w:val="49"/>
              </w:numPr>
              <w:rPr>
                <w:rFonts w:asciiTheme="majorBidi" w:hAnsiTheme="majorBidi" w:cstheme="majorBidi"/>
                <w:rtl/>
                <w:lang w:bidi="ar-JO"/>
              </w:rPr>
            </w:pPr>
            <w:r w:rsidRPr="002F08BD">
              <w:rPr>
                <w:rFonts w:asciiTheme="majorBidi" w:hAnsiTheme="majorBidi" w:cstheme="majorBidi"/>
                <w:lang w:bidi="ar-JO"/>
              </w:rPr>
              <w:t>Power of each unit</w:t>
            </w:r>
          </w:p>
          <w:p w:rsidR="00DE093E" w:rsidRPr="002F08BD" w:rsidRDefault="00DE093E" w:rsidP="00DE093E">
            <w:pPr>
              <w:pStyle w:val="ListParagraph"/>
              <w:numPr>
                <w:ilvl w:val="0"/>
                <w:numId w:val="49"/>
              </w:numPr>
              <w:rPr>
                <w:rFonts w:asciiTheme="majorBidi" w:hAnsiTheme="majorBidi" w:cstheme="majorBidi"/>
                <w:lang w:bidi="ar-JO"/>
              </w:rPr>
            </w:pPr>
            <w:r w:rsidRPr="002F08BD">
              <w:rPr>
                <w:rFonts w:asciiTheme="majorBidi" w:hAnsiTheme="majorBidi" w:cstheme="majorBidi"/>
                <w:lang w:bidi="ar-JO"/>
              </w:rPr>
              <w:t>Operating hours</w:t>
            </w:r>
          </w:p>
        </w:tc>
        <w:tc>
          <w:tcPr>
            <w:tcW w:w="1592" w:type="dxa"/>
          </w:tcPr>
          <w:p w:rsidR="00DE093E" w:rsidRPr="002F08BD" w:rsidRDefault="00DE093E" w:rsidP="00DE093E">
            <w:pPr>
              <w:jc w:val="center"/>
              <w:rPr>
                <w:rFonts w:asciiTheme="majorBidi" w:eastAsia="Calibri" w:hAnsiTheme="majorBidi" w:cstheme="majorBidi"/>
                <w:lang w:bidi="ar-JO"/>
              </w:rPr>
            </w:pPr>
            <w:r w:rsidRPr="002F08BD">
              <w:rPr>
                <w:rFonts w:asciiTheme="majorBidi" w:eastAsia="Calibri" w:hAnsiTheme="majorBidi" w:cstheme="majorBidi"/>
                <w:lang w:bidi="ar-JO"/>
              </w:rPr>
              <w:t>Lux meter</w:t>
            </w:r>
          </w:p>
        </w:tc>
      </w:tr>
    </w:tbl>
    <w:p w:rsidR="00DE093E" w:rsidRDefault="00DE093E" w:rsidP="00DE093E">
      <w:pPr>
        <w:jc w:val="both"/>
        <w:rPr>
          <w:rFonts w:asciiTheme="majorBidi" w:hAnsiTheme="majorBidi" w:cstheme="majorBidi"/>
        </w:rPr>
      </w:pPr>
    </w:p>
    <w:p w:rsidR="00DE093E" w:rsidRPr="005E1661" w:rsidRDefault="00DE093E" w:rsidP="00DE093E">
      <w:pPr>
        <w:pStyle w:val="Heading5"/>
      </w:pPr>
      <w:bookmarkStart w:id="300" w:name="_Toc468862967"/>
      <w:bookmarkStart w:id="301" w:name="_Toc469238507"/>
      <w:r w:rsidRPr="005E1661">
        <w:lastRenderedPageBreak/>
        <w:t>4.6.2 Evaluation of compliance with legal requirements and other requirements</w:t>
      </w:r>
      <w:bookmarkEnd w:id="300"/>
      <w:bookmarkEnd w:id="301"/>
    </w:p>
    <w:p w:rsidR="00DE093E" w:rsidRDefault="00DE093E" w:rsidP="00DE093E">
      <w:pPr>
        <w:jc w:val="both"/>
        <w:rPr>
          <w:rFonts w:asciiTheme="majorBidi" w:hAnsiTheme="majorBidi" w:cstheme="majorBidi"/>
        </w:rPr>
      </w:pPr>
      <w:r w:rsidRPr="005E1661">
        <w:rPr>
          <w:rFonts w:asciiTheme="majorBidi" w:hAnsiTheme="majorBidi" w:cstheme="majorBidi"/>
        </w:rPr>
        <w:t>In this section, SAH needs to evaluate the compliance with legal requirements and other requirements that affect the working environment in the hospital. Table (</w:t>
      </w:r>
      <w:r>
        <w:rPr>
          <w:rFonts w:asciiTheme="majorBidi" w:hAnsiTheme="majorBidi" w:cstheme="majorBidi"/>
        </w:rPr>
        <w:t>22</w:t>
      </w:r>
      <w:r w:rsidRPr="005E1661">
        <w:rPr>
          <w:rFonts w:asciiTheme="majorBidi" w:hAnsiTheme="majorBidi" w:cstheme="majorBidi"/>
        </w:rPr>
        <w:t xml:space="preserve">) in Appendix </w:t>
      </w:r>
      <w:r>
        <w:rPr>
          <w:rFonts w:asciiTheme="majorBidi" w:hAnsiTheme="majorBidi" w:cstheme="majorBidi"/>
        </w:rPr>
        <w:t>E</w:t>
      </w:r>
      <w:r w:rsidRPr="005E1661">
        <w:rPr>
          <w:rFonts w:asciiTheme="majorBidi" w:hAnsiTheme="majorBidi" w:cstheme="majorBidi"/>
        </w:rPr>
        <w:t xml:space="preserve"> is used to assess if hospital sticks to legal requirements and other requirements</w:t>
      </w:r>
      <w:r>
        <w:rPr>
          <w:rFonts w:asciiTheme="majorBidi" w:hAnsiTheme="majorBidi" w:cstheme="majorBidi"/>
        </w:rPr>
        <w:t>.</w:t>
      </w:r>
    </w:p>
    <w:p w:rsidR="00DE093E" w:rsidRPr="008E4337" w:rsidRDefault="00DE093E" w:rsidP="00DE093E">
      <w:pPr>
        <w:pStyle w:val="Heading5"/>
      </w:pPr>
      <w:bookmarkStart w:id="302" w:name="_Toc468862968"/>
      <w:bookmarkStart w:id="303" w:name="_Toc469238508"/>
      <w:r w:rsidRPr="008E4337">
        <w:t xml:space="preserve">4.6.3 Internal audit of the </w:t>
      </w:r>
      <w:proofErr w:type="spellStart"/>
      <w:r w:rsidRPr="008E4337">
        <w:t>EnMS</w:t>
      </w:r>
      <w:bookmarkEnd w:id="302"/>
      <w:bookmarkEnd w:id="303"/>
      <w:proofErr w:type="spellEnd"/>
    </w:p>
    <w:p w:rsidR="00DE093E" w:rsidRPr="008E4337" w:rsidRDefault="00DE093E" w:rsidP="00DE093E">
      <w:pPr>
        <w:jc w:val="both"/>
        <w:rPr>
          <w:rFonts w:asciiTheme="majorBidi" w:hAnsiTheme="majorBidi" w:cstheme="majorBidi"/>
        </w:rPr>
      </w:pPr>
      <w:r w:rsidRPr="008E4337">
        <w:rPr>
          <w:rFonts w:asciiTheme="majorBidi" w:hAnsiTheme="majorBidi" w:cstheme="majorBidi"/>
        </w:rPr>
        <w:t xml:space="preserve">In this section, SAH shall conduct an internal audit to make sure that </w:t>
      </w:r>
      <w:proofErr w:type="spellStart"/>
      <w:r w:rsidRPr="008E4337">
        <w:rPr>
          <w:rFonts w:asciiTheme="majorBidi" w:hAnsiTheme="majorBidi" w:cstheme="majorBidi"/>
        </w:rPr>
        <w:t>EnMS</w:t>
      </w:r>
      <w:proofErr w:type="spellEnd"/>
      <w:r w:rsidRPr="008E4337">
        <w:rPr>
          <w:rFonts w:asciiTheme="majorBidi" w:hAnsiTheme="majorBidi" w:cstheme="majorBidi"/>
        </w:rPr>
        <w:t xml:space="preserve"> conforms to the established energy objectives, targets and planned energy management arrangements including the requirements of the International Standard.</w:t>
      </w:r>
    </w:p>
    <w:p w:rsidR="00DE093E" w:rsidRDefault="00DE093E" w:rsidP="00DE093E">
      <w:pPr>
        <w:jc w:val="both"/>
        <w:rPr>
          <w:rFonts w:asciiTheme="majorBidi" w:hAnsiTheme="majorBidi" w:cstheme="majorBidi"/>
        </w:rPr>
      </w:pPr>
      <w:r w:rsidRPr="008E4337">
        <w:rPr>
          <w:rFonts w:asciiTheme="majorBidi" w:hAnsiTheme="majorBidi" w:cstheme="majorBidi"/>
        </w:rPr>
        <w:t>Internal audits can be performed by personnel within the organization, or by external team selected by the organization, working on its behalf. In either case, the team conducting the audit should be competent and should work impartially and objectively.</w:t>
      </w:r>
    </w:p>
    <w:p w:rsidR="00DE093E" w:rsidRDefault="00DE093E" w:rsidP="00DE093E">
      <w:pPr>
        <w:pStyle w:val="Heading5"/>
      </w:pPr>
      <w:bookmarkStart w:id="304" w:name="_Toc468862969"/>
      <w:bookmarkStart w:id="305" w:name="_Toc469238509"/>
      <w:r w:rsidRPr="003545F9">
        <w:t>4.6.4 Nonconformities, correction, corrective action and preventive action</w:t>
      </w:r>
      <w:bookmarkEnd w:id="304"/>
      <w:bookmarkEnd w:id="305"/>
    </w:p>
    <w:p w:rsidR="00DE093E" w:rsidRPr="003E56AD" w:rsidRDefault="00DE093E" w:rsidP="00DE093E">
      <w:pPr>
        <w:jc w:val="both"/>
        <w:rPr>
          <w:rFonts w:asciiTheme="majorBidi" w:hAnsiTheme="majorBidi" w:cstheme="majorBidi"/>
        </w:rPr>
      </w:pPr>
      <w:r w:rsidRPr="003E56AD">
        <w:rPr>
          <w:rFonts w:asciiTheme="majorBidi" w:hAnsiTheme="majorBidi" w:cstheme="majorBidi"/>
        </w:rPr>
        <w:t>Item 4.6.4 in ISO 50001 Standard states that “It requires the organization to address nonconformities by making corrections, and by taking corrective action and preventive action”.</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t xml:space="preserve">The findings of monitoring and other reviews of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implementation should be documented. In case nonconformities are identified, the necessary corrective and preventive actions must be initiated and implemented. A follow-up system should be maintained by management to ensure that corrective and preventive actions have been completed and effective.</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t>A fundamental principle of the ISO 50001 standard is that the hospital is capable of identifying and fixing the problems, as well as taking actions to eliminate the cause of the problem. According to the standard, corrective action refers to action to eliminate the cause of a detected nonconformity; while preventive action refers to action to eliminate the cause of a potential nonconformity. For organizations with ISO 9001 and ISO 14001 in place, addressing non-conformance should be relatively straight forward as the procedures developed under these standards can provide the basis for fulfilling ISO 50001 requirements.</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t xml:space="preserve">Procedures addressing non conformities should include: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analysis of the cause of non-conformance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identification and implementation of corrective actions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modification of existing controls, if necessary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establishment of preventative measures where appropriate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recording any changes in written procedures resulting from corrective or preventative actions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 xml:space="preserve">ensuring follow-up actions are in place to ensure satisfactory resolution of the nonconformance, and </w:t>
      </w:r>
    </w:p>
    <w:p w:rsidR="00DE093E" w:rsidRPr="003E56AD" w:rsidRDefault="00DE093E" w:rsidP="00DE093E">
      <w:pPr>
        <w:pStyle w:val="ListParagraph"/>
        <w:numPr>
          <w:ilvl w:val="0"/>
          <w:numId w:val="50"/>
        </w:numPr>
        <w:spacing w:after="160" w:line="259" w:lineRule="auto"/>
        <w:jc w:val="both"/>
        <w:rPr>
          <w:rFonts w:asciiTheme="majorBidi" w:hAnsiTheme="majorBidi" w:cstheme="majorBidi"/>
        </w:rPr>
      </w:pPr>
      <w:r w:rsidRPr="003E56AD">
        <w:rPr>
          <w:rFonts w:asciiTheme="majorBidi" w:hAnsiTheme="majorBidi" w:cstheme="majorBidi"/>
        </w:rPr>
        <w:t>Non conformances should be reviewed in the Management Review process and Energy Management Team/Working Group meetings.</w:t>
      </w:r>
    </w:p>
    <w:p w:rsidR="00DE093E" w:rsidRPr="003E56AD" w:rsidRDefault="00DE093E" w:rsidP="00DE093E">
      <w:pPr>
        <w:pStyle w:val="Heading5"/>
      </w:pPr>
      <w:bookmarkStart w:id="306" w:name="_Toc468862970"/>
      <w:bookmarkStart w:id="307" w:name="_Toc469238510"/>
      <w:r>
        <w:t xml:space="preserve">4.6.5 </w:t>
      </w:r>
      <w:r w:rsidRPr="003E56AD">
        <w:t>Control of records</w:t>
      </w:r>
      <w:bookmarkEnd w:id="306"/>
      <w:bookmarkEnd w:id="307"/>
    </w:p>
    <w:p w:rsidR="00DE093E" w:rsidRPr="003E56AD" w:rsidRDefault="00DE093E" w:rsidP="00DE093E">
      <w:pPr>
        <w:jc w:val="both"/>
        <w:rPr>
          <w:rFonts w:asciiTheme="majorBidi" w:hAnsiTheme="majorBidi" w:cstheme="majorBidi"/>
        </w:rPr>
      </w:pPr>
      <w:r w:rsidRPr="003E56AD">
        <w:rPr>
          <w:rFonts w:asciiTheme="majorBidi" w:hAnsiTheme="majorBidi" w:cstheme="majorBidi"/>
        </w:rPr>
        <w:t>Item 4.6.</w:t>
      </w:r>
      <w:r>
        <w:rPr>
          <w:rFonts w:asciiTheme="majorBidi" w:hAnsiTheme="majorBidi" w:cstheme="majorBidi"/>
        </w:rPr>
        <w:t>5</w:t>
      </w:r>
      <w:r w:rsidRPr="003E56AD">
        <w:rPr>
          <w:rFonts w:asciiTheme="majorBidi" w:hAnsiTheme="majorBidi" w:cstheme="majorBidi"/>
        </w:rPr>
        <w:t xml:space="preserve"> in ISO 50001 Standard states that</w:t>
      </w:r>
      <w:r>
        <w:rPr>
          <w:rFonts w:asciiTheme="majorBidi" w:hAnsiTheme="majorBidi" w:cstheme="majorBidi"/>
        </w:rPr>
        <w:t xml:space="preserve"> “</w:t>
      </w:r>
      <w:r w:rsidRPr="003E56AD">
        <w:rPr>
          <w:rFonts w:asciiTheme="majorBidi" w:hAnsiTheme="majorBidi" w:cstheme="majorBidi"/>
        </w:rPr>
        <w:t xml:space="preserve">It requires the organization to establish and maintain records to demonstrate conformity to the </w:t>
      </w:r>
      <w:proofErr w:type="spellStart"/>
      <w:r w:rsidRPr="003E56AD">
        <w:rPr>
          <w:rFonts w:asciiTheme="majorBidi" w:hAnsiTheme="majorBidi" w:cstheme="majorBidi"/>
        </w:rPr>
        <w:t>EnMS</w:t>
      </w:r>
      <w:proofErr w:type="spellEnd"/>
      <w:r w:rsidRPr="003E56AD">
        <w:rPr>
          <w:rFonts w:asciiTheme="majorBidi" w:hAnsiTheme="majorBidi" w:cstheme="majorBidi"/>
        </w:rPr>
        <w:t>”</w:t>
      </w:r>
      <w:r>
        <w:rPr>
          <w:rFonts w:asciiTheme="majorBidi" w:hAnsiTheme="majorBidi" w:cstheme="majorBidi"/>
        </w:rPr>
        <w:t>.</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lastRenderedPageBreak/>
        <w:t xml:space="preserve">In order to demonstrate the effective functioning of the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the hospital is required to keep legible, identifiable and traceable records. Records provide evidence of actions taken to adhere to the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requirements and comply with the ISO 50001 standard. A comprehensive system for managing and maintaining records is necessary to ensure that records are easily identified, collated, indexed, filed, stored, retrieved and maintained for an appropriate length of time.</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t xml:space="preserve">Records for the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should cover but not necessarily be limited to, the following:</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Methodology, criteria and result of energy review;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Opportunities for improving energy performance;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Energy baseline;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Energy performance indicators;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Training records;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Internal communication records;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Decision on whether to externally communicate its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and energy performance criteria and results;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Design activity results;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Monitoring and measurement results of key operational characteristics;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Calibration records;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Compliance evaluation results;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Internal audit program and results;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Nonconformance records;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 xml:space="preserve">Corrective and preventive action records; and </w:t>
      </w:r>
    </w:p>
    <w:p w:rsidR="00DE093E" w:rsidRPr="003E56AD" w:rsidRDefault="00DE093E" w:rsidP="00DE093E">
      <w:pPr>
        <w:pStyle w:val="ListParagraph"/>
        <w:numPr>
          <w:ilvl w:val="0"/>
          <w:numId w:val="51"/>
        </w:numPr>
        <w:spacing w:after="160" w:line="259" w:lineRule="auto"/>
        <w:jc w:val="both"/>
        <w:rPr>
          <w:rFonts w:asciiTheme="majorBidi" w:hAnsiTheme="majorBidi" w:cstheme="majorBidi"/>
        </w:rPr>
      </w:pPr>
      <w:r w:rsidRPr="003E56AD">
        <w:rPr>
          <w:rFonts w:asciiTheme="majorBidi" w:hAnsiTheme="majorBidi" w:cstheme="majorBidi"/>
        </w:rPr>
        <w:t>Management review agenda and minutes.</w:t>
      </w:r>
    </w:p>
    <w:p w:rsidR="00DE093E" w:rsidRPr="003E56AD" w:rsidRDefault="00DE093E" w:rsidP="00DE093E">
      <w:pPr>
        <w:jc w:val="both"/>
        <w:rPr>
          <w:rFonts w:asciiTheme="majorBidi" w:hAnsiTheme="majorBidi" w:cstheme="majorBidi"/>
        </w:rPr>
      </w:pPr>
      <w:r w:rsidRPr="003E56AD">
        <w:rPr>
          <w:rFonts w:asciiTheme="majorBidi" w:hAnsiTheme="majorBidi" w:cstheme="majorBidi"/>
        </w:rPr>
        <w:t xml:space="preserve">When considering the management of </w:t>
      </w:r>
      <w:proofErr w:type="spellStart"/>
      <w:r w:rsidRPr="003E56AD">
        <w:rPr>
          <w:rFonts w:asciiTheme="majorBidi" w:hAnsiTheme="majorBidi" w:cstheme="majorBidi"/>
        </w:rPr>
        <w:t>EnMS</w:t>
      </w:r>
      <w:proofErr w:type="spellEnd"/>
      <w:r w:rsidRPr="003E56AD">
        <w:rPr>
          <w:rFonts w:asciiTheme="majorBidi" w:hAnsiTheme="majorBidi" w:cstheme="majorBidi"/>
        </w:rPr>
        <w:t xml:space="preserve"> records, the following issues should be addressed:</w:t>
      </w:r>
    </w:p>
    <w:p w:rsidR="00DE093E" w:rsidRPr="003E56AD" w:rsidRDefault="00DE093E" w:rsidP="00DE093E">
      <w:pPr>
        <w:pStyle w:val="ListParagraph"/>
        <w:numPr>
          <w:ilvl w:val="0"/>
          <w:numId w:val="52"/>
        </w:numPr>
        <w:spacing w:after="160" w:line="259" w:lineRule="auto"/>
        <w:jc w:val="both"/>
        <w:rPr>
          <w:rFonts w:asciiTheme="majorBidi" w:hAnsiTheme="majorBidi" w:cstheme="majorBidi"/>
        </w:rPr>
      </w:pPr>
      <w:r>
        <w:rPr>
          <w:rFonts w:asciiTheme="majorBidi" w:hAnsiTheme="majorBidi" w:cstheme="majorBidi"/>
        </w:rPr>
        <w:t>I</w:t>
      </w:r>
      <w:r w:rsidRPr="003E56AD">
        <w:rPr>
          <w:rFonts w:asciiTheme="majorBidi" w:hAnsiTheme="majorBidi" w:cstheme="majorBidi"/>
        </w:rPr>
        <w:t>dentifying the nature and extent of energy information that the organization needs to manage;</w:t>
      </w:r>
    </w:p>
    <w:p w:rsidR="00DE093E" w:rsidRPr="003E56AD" w:rsidRDefault="00DE093E" w:rsidP="00DE093E">
      <w:pPr>
        <w:pStyle w:val="ListParagraph"/>
        <w:numPr>
          <w:ilvl w:val="0"/>
          <w:numId w:val="52"/>
        </w:numPr>
        <w:spacing w:after="160" w:line="259" w:lineRule="auto"/>
        <w:jc w:val="both"/>
        <w:rPr>
          <w:rFonts w:asciiTheme="majorBidi" w:hAnsiTheme="majorBidi" w:cstheme="majorBidi"/>
        </w:rPr>
      </w:pPr>
      <w:r>
        <w:rPr>
          <w:rFonts w:asciiTheme="majorBidi" w:hAnsiTheme="majorBidi" w:cstheme="majorBidi"/>
        </w:rPr>
        <w:t>W</w:t>
      </w:r>
      <w:r w:rsidRPr="003E56AD">
        <w:rPr>
          <w:rFonts w:asciiTheme="majorBidi" w:hAnsiTheme="majorBidi" w:cstheme="majorBidi"/>
        </w:rPr>
        <w:t>hat type of information should be made available to internal and external parties; and</w:t>
      </w:r>
    </w:p>
    <w:p w:rsidR="00DE093E" w:rsidRPr="003E56AD" w:rsidRDefault="00DE093E" w:rsidP="00DE093E">
      <w:pPr>
        <w:pStyle w:val="ListParagraph"/>
        <w:numPr>
          <w:ilvl w:val="0"/>
          <w:numId w:val="52"/>
        </w:numPr>
        <w:spacing w:after="160" w:line="259" w:lineRule="auto"/>
        <w:jc w:val="both"/>
        <w:rPr>
          <w:rFonts w:asciiTheme="majorBidi" w:hAnsiTheme="majorBidi" w:cstheme="majorBidi"/>
        </w:rPr>
      </w:pPr>
      <w:r w:rsidRPr="003E56AD">
        <w:rPr>
          <w:rFonts w:asciiTheme="majorBidi" w:hAnsiTheme="majorBidi" w:cstheme="majorBidi"/>
        </w:rPr>
        <w:t>Location of records and responsibilities for maintenance including period of retention, signatures, dating, review and disposal.</w:t>
      </w:r>
    </w:p>
    <w:p w:rsidR="00DE093E" w:rsidRPr="00CC438A" w:rsidRDefault="00DE093E" w:rsidP="00DE093E">
      <w:pPr>
        <w:pStyle w:val="Heading4"/>
      </w:pPr>
      <w:bookmarkStart w:id="308" w:name="_Toc468862971"/>
      <w:bookmarkStart w:id="309" w:name="_Toc469238511"/>
      <w:r w:rsidRPr="00CC438A">
        <w:t>4.7 Management review</w:t>
      </w:r>
      <w:bookmarkEnd w:id="308"/>
      <w:bookmarkEnd w:id="309"/>
    </w:p>
    <w:p w:rsidR="00DE093E" w:rsidRDefault="00DE093E" w:rsidP="00DE093E">
      <w:pPr>
        <w:pStyle w:val="Heading5"/>
      </w:pPr>
      <w:bookmarkStart w:id="310" w:name="_Toc468862972"/>
      <w:bookmarkStart w:id="311" w:name="_Toc469238512"/>
      <w:r w:rsidRPr="00CC438A">
        <w:t>4.7.1 General</w:t>
      </w:r>
      <w:bookmarkEnd w:id="310"/>
      <w:bookmarkEnd w:id="311"/>
    </w:p>
    <w:p w:rsidR="00DE093E" w:rsidRPr="00FE5007" w:rsidRDefault="00DE093E" w:rsidP="00DE093E">
      <w:pPr>
        <w:autoSpaceDE w:val="0"/>
        <w:autoSpaceDN w:val="0"/>
        <w:adjustRightInd w:val="0"/>
        <w:spacing w:after="0" w:line="240" w:lineRule="auto"/>
        <w:jc w:val="both"/>
        <w:rPr>
          <w:rFonts w:asciiTheme="majorBidi" w:hAnsiTheme="majorBidi" w:cstheme="majorBidi"/>
          <w:i/>
          <w:iCs/>
        </w:rPr>
      </w:pPr>
      <w:r w:rsidRPr="003E56AD">
        <w:rPr>
          <w:rFonts w:asciiTheme="majorBidi" w:hAnsiTheme="majorBidi" w:cstheme="majorBidi"/>
        </w:rPr>
        <w:t>Item 4.</w:t>
      </w:r>
      <w:r>
        <w:rPr>
          <w:rFonts w:asciiTheme="majorBidi" w:hAnsiTheme="majorBidi" w:cstheme="majorBidi"/>
        </w:rPr>
        <w:t>7.1</w:t>
      </w:r>
      <w:r w:rsidRPr="003E56AD">
        <w:rPr>
          <w:rFonts w:asciiTheme="majorBidi" w:hAnsiTheme="majorBidi" w:cstheme="majorBidi"/>
        </w:rPr>
        <w:t xml:space="preserve"> in ISO 50001 Standard states that</w:t>
      </w:r>
      <w:r w:rsidRPr="00FE5007">
        <w:rPr>
          <w:rFonts w:asciiTheme="majorBidi" w:hAnsiTheme="majorBidi" w:cstheme="majorBidi"/>
          <w:i/>
          <w:iCs/>
        </w:rPr>
        <w:t xml:space="preserve"> </w:t>
      </w:r>
      <w:r>
        <w:rPr>
          <w:rFonts w:asciiTheme="majorBidi" w:hAnsiTheme="majorBidi" w:cstheme="majorBidi"/>
          <w:i/>
          <w:iCs/>
        </w:rPr>
        <w:t>“</w:t>
      </w:r>
      <w:r w:rsidRPr="00FE5007">
        <w:rPr>
          <w:rFonts w:asciiTheme="majorBidi" w:hAnsiTheme="majorBidi" w:cstheme="majorBidi"/>
          <w:i/>
          <w:iCs/>
        </w:rPr>
        <w:t xml:space="preserve">It requires the top management to review the </w:t>
      </w:r>
      <w:proofErr w:type="spellStart"/>
      <w:r w:rsidRPr="00FE5007">
        <w:rPr>
          <w:rFonts w:asciiTheme="majorBidi" w:hAnsiTheme="majorBidi" w:cstheme="majorBidi"/>
          <w:i/>
          <w:iCs/>
        </w:rPr>
        <w:t>EnMS</w:t>
      </w:r>
      <w:proofErr w:type="spellEnd"/>
      <w:r w:rsidRPr="00FE5007">
        <w:rPr>
          <w:rFonts w:asciiTheme="majorBidi" w:hAnsiTheme="majorBidi" w:cstheme="majorBidi"/>
          <w:i/>
          <w:iCs/>
        </w:rPr>
        <w:t xml:space="preserve"> regularly to ensure its suitabil</w:t>
      </w:r>
      <w:r>
        <w:rPr>
          <w:rFonts w:asciiTheme="majorBidi" w:hAnsiTheme="majorBidi" w:cstheme="majorBidi"/>
          <w:i/>
          <w:iCs/>
        </w:rPr>
        <w:t>ity, adequacy and effectiveness”.</w:t>
      </w:r>
    </w:p>
    <w:p w:rsidR="00DE093E" w:rsidRPr="00FE5007" w:rsidRDefault="00DE093E" w:rsidP="00DE093E">
      <w:pPr>
        <w:autoSpaceDE w:val="0"/>
        <w:autoSpaceDN w:val="0"/>
        <w:adjustRightInd w:val="0"/>
        <w:spacing w:after="0" w:line="240" w:lineRule="auto"/>
        <w:jc w:val="both"/>
        <w:rPr>
          <w:rFonts w:asciiTheme="majorBidi" w:hAnsiTheme="majorBidi" w:cstheme="majorBidi"/>
          <w:i/>
          <w:iCs/>
        </w:rPr>
      </w:pPr>
    </w:p>
    <w:p w:rsidR="00DE093E" w:rsidRPr="00FE5007" w:rsidRDefault="00DE093E" w:rsidP="00DE093E">
      <w:pPr>
        <w:jc w:val="both"/>
        <w:rPr>
          <w:rFonts w:asciiTheme="majorBidi" w:hAnsiTheme="majorBidi" w:cstheme="majorBidi"/>
        </w:rPr>
      </w:pPr>
      <w:r w:rsidRPr="00FE5007">
        <w:rPr>
          <w:rFonts w:asciiTheme="majorBidi" w:hAnsiTheme="majorBidi" w:cstheme="majorBidi"/>
        </w:rPr>
        <w:t xml:space="preserve">The management review will assist the hospital to achieve continual improvement d by evaluating the energy performance against the policies, objectives and targets; and also to assess the suitability, adequacy and effectiveness of the </w:t>
      </w:r>
      <w:proofErr w:type="spellStart"/>
      <w:r w:rsidRPr="00FE5007">
        <w:rPr>
          <w:rFonts w:asciiTheme="majorBidi" w:hAnsiTheme="majorBidi" w:cstheme="majorBidi"/>
        </w:rPr>
        <w:t>EnMS</w:t>
      </w:r>
      <w:proofErr w:type="spellEnd"/>
      <w:r w:rsidRPr="00FE5007">
        <w:rPr>
          <w:rFonts w:asciiTheme="majorBidi" w:hAnsiTheme="majorBidi" w:cstheme="majorBidi"/>
        </w:rPr>
        <w:t xml:space="preserve">. It should be noticed that although management review needs to cover the scope of the whole </w:t>
      </w:r>
      <w:proofErr w:type="spellStart"/>
      <w:r w:rsidRPr="00FE5007">
        <w:rPr>
          <w:rFonts w:asciiTheme="majorBidi" w:hAnsiTheme="majorBidi" w:cstheme="majorBidi"/>
        </w:rPr>
        <w:t>EnMS</w:t>
      </w:r>
      <w:proofErr w:type="spellEnd"/>
      <w:r w:rsidRPr="00FE5007">
        <w:rPr>
          <w:rFonts w:asciiTheme="majorBidi" w:hAnsiTheme="majorBidi" w:cstheme="majorBidi"/>
        </w:rPr>
        <w:t>, not all the elements in system are required to be reviewed at once. The review process can take place over a period of time.</w:t>
      </w:r>
    </w:p>
    <w:p w:rsidR="00DE093E" w:rsidRPr="00FE5007" w:rsidRDefault="00DE093E" w:rsidP="00DE093E">
      <w:pPr>
        <w:jc w:val="both"/>
        <w:rPr>
          <w:rFonts w:asciiTheme="majorBidi" w:hAnsiTheme="majorBidi" w:cstheme="majorBidi"/>
          <w:b/>
          <w:bCs/>
          <w:color w:val="632423" w:themeColor="accent2" w:themeShade="80"/>
        </w:rPr>
      </w:pPr>
      <w:r w:rsidRPr="00FE5007">
        <w:rPr>
          <w:rFonts w:asciiTheme="majorBidi" w:hAnsiTheme="majorBidi" w:cstheme="majorBidi"/>
        </w:rPr>
        <w:t>In our hospital the management review should also address external issues relevant to the energy performance and identify opportunities for improvement and where appropriate changes of emphasis or direction.</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lastRenderedPageBreak/>
        <w:t>The Scope of Management Review should cover:</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Review of energy policy, objectives, targets and evaluation of overall progress in achievement</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xml:space="preserve">• Findings of previous management review and </w:t>
      </w:r>
      <w:proofErr w:type="spellStart"/>
      <w:r w:rsidRPr="00FE5007">
        <w:rPr>
          <w:rFonts w:asciiTheme="majorBidi" w:hAnsiTheme="majorBidi" w:cstheme="majorBidi"/>
        </w:rPr>
        <w:t>EnMS</w:t>
      </w:r>
      <w:proofErr w:type="spellEnd"/>
      <w:r w:rsidRPr="00FE5007">
        <w:rPr>
          <w:rFonts w:asciiTheme="majorBidi" w:hAnsiTheme="majorBidi" w:cstheme="majorBidi"/>
        </w:rPr>
        <w:t xml:space="preserve"> audit</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xml:space="preserve">• Evaluation of the effectiveness of </w:t>
      </w:r>
      <w:proofErr w:type="spellStart"/>
      <w:r w:rsidRPr="00FE5007">
        <w:rPr>
          <w:rFonts w:asciiTheme="majorBidi" w:hAnsiTheme="majorBidi" w:cstheme="majorBidi"/>
        </w:rPr>
        <w:t>EnMS</w:t>
      </w:r>
      <w:proofErr w:type="spellEnd"/>
      <w:r w:rsidRPr="00FE5007">
        <w:rPr>
          <w:rFonts w:asciiTheme="majorBidi" w:hAnsiTheme="majorBidi" w:cstheme="majorBidi"/>
        </w:rPr>
        <w:t xml:space="preserve">, </w:t>
      </w:r>
      <w:proofErr w:type="spellStart"/>
      <w:r w:rsidRPr="00FE5007">
        <w:rPr>
          <w:rFonts w:asciiTheme="majorBidi" w:hAnsiTheme="majorBidi" w:cstheme="majorBidi"/>
        </w:rPr>
        <w:t>EnPIs</w:t>
      </w:r>
      <w:proofErr w:type="spellEnd"/>
      <w:r w:rsidRPr="00FE5007">
        <w:rPr>
          <w:rFonts w:asciiTheme="majorBidi" w:hAnsiTheme="majorBidi" w:cstheme="majorBidi"/>
        </w:rPr>
        <w:t xml:space="preserve"> and energy performance</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Review of changes in: legislation, expectations and requirements of interested parties, products / activities of the organization, advances in technology, market preference, etc.</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Evaluation of follow-up actions in relation to nonconformities</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Projection of energy performance in the next period</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xml:space="preserve">• Revision on policies, objectives, targets, resources or other elements of </w:t>
      </w:r>
      <w:proofErr w:type="spellStart"/>
      <w:r w:rsidRPr="00FE5007">
        <w:rPr>
          <w:rFonts w:asciiTheme="majorBidi" w:hAnsiTheme="majorBidi" w:cstheme="majorBidi"/>
        </w:rPr>
        <w:t>EnMS</w:t>
      </w:r>
      <w:proofErr w:type="spellEnd"/>
      <w:r w:rsidRPr="00FE5007">
        <w:rPr>
          <w:rFonts w:asciiTheme="majorBidi" w:hAnsiTheme="majorBidi" w:cstheme="majorBidi"/>
        </w:rPr>
        <w:t>, if necessary</w:t>
      </w:r>
    </w:p>
    <w:p w:rsidR="00DE093E" w:rsidRPr="00FE5007" w:rsidRDefault="00DE093E" w:rsidP="00DE093E">
      <w:pPr>
        <w:jc w:val="both"/>
        <w:rPr>
          <w:rFonts w:asciiTheme="majorBidi" w:hAnsiTheme="majorBidi" w:cstheme="majorBidi"/>
        </w:rPr>
      </w:pPr>
      <w:r w:rsidRPr="00FE5007">
        <w:rPr>
          <w:rFonts w:asciiTheme="majorBidi" w:hAnsiTheme="majorBidi" w:cstheme="majorBidi"/>
        </w:rPr>
        <w:t xml:space="preserve">• Review of resources allocation </w:t>
      </w:r>
    </w:p>
    <w:p w:rsidR="00DE093E" w:rsidRPr="00CC438A" w:rsidRDefault="00DE093E" w:rsidP="00DE093E">
      <w:pPr>
        <w:jc w:val="both"/>
        <w:rPr>
          <w:rFonts w:asciiTheme="majorBidi" w:hAnsiTheme="majorBidi" w:cstheme="majorBidi"/>
        </w:rPr>
      </w:pPr>
      <w:r w:rsidRPr="00FE5007">
        <w:rPr>
          <w:rFonts w:asciiTheme="majorBidi" w:hAnsiTheme="majorBidi" w:cstheme="majorBidi"/>
        </w:rPr>
        <w:t>• Identification of room for improvement</w:t>
      </w:r>
    </w:p>
    <w:p w:rsidR="00DE093E" w:rsidRPr="00FE5007" w:rsidRDefault="00DE093E" w:rsidP="00DE093E">
      <w:pPr>
        <w:autoSpaceDE w:val="0"/>
        <w:autoSpaceDN w:val="0"/>
        <w:adjustRightInd w:val="0"/>
        <w:spacing w:after="0" w:line="240" w:lineRule="auto"/>
        <w:jc w:val="both"/>
        <w:rPr>
          <w:rFonts w:asciiTheme="majorBidi" w:eastAsia="VectoraLH-Roman" w:hAnsiTheme="majorBidi" w:cstheme="majorBidi"/>
        </w:rPr>
      </w:pPr>
      <w:r w:rsidRPr="00FE5007">
        <w:rPr>
          <w:rFonts w:asciiTheme="majorBidi" w:hAnsiTheme="majorBidi" w:cstheme="majorBidi"/>
        </w:rPr>
        <w:t>Records of management review shall be maintained</w:t>
      </w:r>
      <w:r w:rsidRPr="00FE5007">
        <w:rPr>
          <w:rFonts w:asciiTheme="majorBidi" w:eastAsia="VectoraLH-Roman" w:hAnsiTheme="majorBidi" w:cstheme="majorBidi"/>
        </w:rPr>
        <w:t>.</w:t>
      </w:r>
    </w:p>
    <w:p w:rsidR="00DE093E" w:rsidRPr="00FE5007" w:rsidRDefault="00DE093E" w:rsidP="00DE093E">
      <w:pPr>
        <w:pStyle w:val="Heading5"/>
      </w:pPr>
      <w:bookmarkStart w:id="312" w:name="_Toc468862973"/>
      <w:bookmarkStart w:id="313" w:name="_Toc469238513"/>
      <w:r w:rsidRPr="00FE5007">
        <w:rPr>
          <w:rFonts w:eastAsia="VectoraLH-Roman"/>
        </w:rPr>
        <w:t xml:space="preserve">4.7.2 </w:t>
      </w:r>
      <w:r w:rsidRPr="00FE5007">
        <w:t>Input to management review</w:t>
      </w:r>
      <w:bookmarkEnd w:id="312"/>
      <w:bookmarkEnd w:id="313"/>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Inputs to the management review shall include:</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a) </w:t>
      </w:r>
      <w:proofErr w:type="gramStart"/>
      <w:r w:rsidRPr="00FE5007">
        <w:rPr>
          <w:rFonts w:asciiTheme="majorBidi" w:hAnsiTheme="majorBidi" w:cstheme="majorBidi"/>
        </w:rPr>
        <w:t>follow-up</w:t>
      </w:r>
      <w:proofErr w:type="gramEnd"/>
      <w:r w:rsidRPr="00FE5007">
        <w:rPr>
          <w:rFonts w:asciiTheme="majorBidi" w:hAnsiTheme="majorBidi" w:cstheme="majorBidi"/>
        </w:rPr>
        <w:t xml:space="preserve"> actions from previous management reviews;</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b) </w:t>
      </w:r>
      <w:proofErr w:type="gramStart"/>
      <w:r w:rsidRPr="00FE5007">
        <w:rPr>
          <w:rFonts w:asciiTheme="majorBidi" w:hAnsiTheme="majorBidi" w:cstheme="majorBidi"/>
        </w:rPr>
        <w:t>review</w:t>
      </w:r>
      <w:proofErr w:type="gramEnd"/>
      <w:r w:rsidRPr="00FE5007">
        <w:rPr>
          <w:rFonts w:asciiTheme="majorBidi" w:hAnsiTheme="majorBidi" w:cstheme="majorBidi"/>
        </w:rPr>
        <w:t xml:space="preserve"> of the energy policy;</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c) </w:t>
      </w:r>
      <w:proofErr w:type="gramStart"/>
      <w:r w:rsidRPr="00FE5007">
        <w:rPr>
          <w:rFonts w:asciiTheme="majorBidi" w:hAnsiTheme="majorBidi" w:cstheme="majorBidi"/>
        </w:rPr>
        <w:t>review</w:t>
      </w:r>
      <w:proofErr w:type="gramEnd"/>
      <w:r w:rsidRPr="00FE5007">
        <w:rPr>
          <w:rFonts w:asciiTheme="majorBidi" w:hAnsiTheme="majorBidi" w:cstheme="majorBidi"/>
        </w:rPr>
        <w:t xml:space="preserve"> of energy performance and related </w:t>
      </w:r>
      <w:proofErr w:type="spellStart"/>
      <w:r w:rsidRPr="00FE5007">
        <w:rPr>
          <w:rFonts w:asciiTheme="majorBidi" w:hAnsiTheme="majorBidi" w:cstheme="majorBidi"/>
        </w:rPr>
        <w:t>EnPIs</w:t>
      </w:r>
      <w:proofErr w:type="spellEnd"/>
      <w:r w:rsidRPr="00FE5007">
        <w:rPr>
          <w:rFonts w:asciiTheme="majorBidi" w:hAnsiTheme="majorBidi" w:cstheme="majorBidi"/>
        </w:rPr>
        <w:t>;</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d) </w:t>
      </w:r>
      <w:proofErr w:type="gramStart"/>
      <w:r w:rsidRPr="00FE5007">
        <w:rPr>
          <w:rFonts w:asciiTheme="majorBidi" w:hAnsiTheme="majorBidi" w:cstheme="majorBidi"/>
        </w:rPr>
        <w:t>results</w:t>
      </w:r>
      <w:proofErr w:type="gramEnd"/>
      <w:r w:rsidRPr="00FE5007">
        <w:rPr>
          <w:rFonts w:asciiTheme="majorBidi" w:hAnsiTheme="majorBidi" w:cstheme="majorBidi"/>
        </w:rPr>
        <w:t xml:space="preserve"> of the evaluation of compliance with legal requirements and changes in legal requirements and other requirements to which the organization subscribes;</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e) </w:t>
      </w:r>
      <w:proofErr w:type="gramStart"/>
      <w:r w:rsidRPr="00FE5007">
        <w:rPr>
          <w:rFonts w:asciiTheme="majorBidi" w:hAnsiTheme="majorBidi" w:cstheme="majorBidi"/>
        </w:rPr>
        <w:t>the</w:t>
      </w:r>
      <w:proofErr w:type="gramEnd"/>
      <w:r w:rsidRPr="00FE5007">
        <w:rPr>
          <w:rFonts w:asciiTheme="majorBidi" w:hAnsiTheme="majorBidi" w:cstheme="majorBidi"/>
        </w:rPr>
        <w:t xml:space="preserve"> extent to which the energy objectives and targets have been met;</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f) </w:t>
      </w:r>
      <w:proofErr w:type="spellStart"/>
      <w:r w:rsidRPr="00FE5007">
        <w:rPr>
          <w:rFonts w:asciiTheme="majorBidi" w:hAnsiTheme="majorBidi" w:cstheme="majorBidi"/>
        </w:rPr>
        <w:t>EnMS</w:t>
      </w:r>
      <w:proofErr w:type="spellEnd"/>
      <w:r w:rsidRPr="00FE5007">
        <w:rPr>
          <w:rFonts w:asciiTheme="majorBidi" w:hAnsiTheme="majorBidi" w:cstheme="majorBidi"/>
        </w:rPr>
        <w:t xml:space="preserve"> audit results;</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g) </w:t>
      </w:r>
      <w:proofErr w:type="gramStart"/>
      <w:r w:rsidRPr="00FE5007">
        <w:rPr>
          <w:rFonts w:asciiTheme="majorBidi" w:hAnsiTheme="majorBidi" w:cstheme="majorBidi"/>
        </w:rPr>
        <w:t>the</w:t>
      </w:r>
      <w:proofErr w:type="gramEnd"/>
      <w:r w:rsidRPr="00FE5007">
        <w:rPr>
          <w:rFonts w:asciiTheme="majorBidi" w:hAnsiTheme="majorBidi" w:cstheme="majorBidi"/>
        </w:rPr>
        <w:t xml:space="preserve"> status of corrective actions and preventive actions;</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roofErr w:type="gramStart"/>
      <w:r w:rsidRPr="00FE5007">
        <w:rPr>
          <w:rFonts w:asciiTheme="majorBidi" w:hAnsiTheme="majorBidi" w:cstheme="majorBidi"/>
        </w:rPr>
        <w:t>h</w:t>
      </w:r>
      <w:proofErr w:type="gramEnd"/>
      <w:r w:rsidRPr="00FE5007">
        <w:rPr>
          <w:rFonts w:asciiTheme="majorBidi" w:hAnsiTheme="majorBidi" w:cstheme="majorBidi"/>
        </w:rPr>
        <w:t>) projected energy performance for the following period;</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i) </w:t>
      </w:r>
      <w:proofErr w:type="gramStart"/>
      <w:r w:rsidRPr="00FE5007">
        <w:rPr>
          <w:rFonts w:asciiTheme="majorBidi" w:hAnsiTheme="majorBidi" w:cstheme="majorBidi"/>
        </w:rPr>
        <w:t>recommendations</w:t>
      </w:r>
      <w:proofErr w:type="gramEnd"/>
      <w:r w:rsidRPr="00FE5007">
        <w:rPr>
          <w:rFonts w:asciiTheme="majorBidi" w:hAnsiTheme="majorBidi" w:cstheme="majorBidi"/>
        </w:rPr>
        <w:t xml:space="preserve"> for improvement.</w:t>
      </w:r>
    </w:p>
    <w:p w:rsidR="00DE093E" w:rsidRPr="00FE5007" w:rsidRDefault="00DE093E" w:rsidP="00DE093E">
      <w:pPr>
        <w:pStyle w:val="Heading5"/>
      </w:pPr>
      <w:bookmarkStart w:id="314" w:name="_Toc468862974"/>
      <w:bookmarkStart w:id="315" w:name="_Toc469238514"/>
      <w:r w:rsidRPr="00FE5007">
        <w:t>4.7.3 Output from management review</w:t>
      </w:r>
      <w:bookmarkEnd w:id="314"/>
      <w:bookmarkEnd w:id="315"/>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Outputs from the management review shall include any decisions or actions related to:</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a) </w:t>
      </w:r>
      <w:proofErr w:type="gramStart"/>
      <w:r w:rsidRPr="00FE5007">
        <w:rPr>
          <w:rFonts w:asciiTheme="majorBidi" w:hAnsiTheme="majorBidi" w:cstheme="majorBidi"/>
        </w:rPr>
        <w:t>changes</w:t>
      </w:r>
      <w:proofErr w:type="gramEnd"/>
      <w:r w:rsidRPr="00FE5007">
        <w:rPr>
          <w:rFonts w:asciiTheme="majorBidi" w:hAnsiTheme="majorBidi" w:cstheme="majorBidi"/>
        </w:rPr>
        <w:t xml:space="preserve"> in the energy performance of the organization;</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b) </w:t>
      </w:r>
      <w:proofErr w:type="gramStart"/>
      <w:r w:rsidRPr="00FE5007">
        <w:rPr>
          <w:rFonts w:asciiTheme="majorBidi" w:hAnsiTheme="majorBidi" w:cstheme="majorBidi"/>
        </w:rPr>
        <w:t>changes</w:t>
      </w:r>
      <w:proofErr w:type="gramEnd"/>
      <w:r w:rsidRPr="00FE5007">
        <w:rPr>
          <w:rFonts w:asciiTheme="majorBidi" w:hAnsiTheme="majorBidi" w:cstheme="majorBidi"/>
        </w:rPr>
        <w:t xml:space="preserve"> to the energy policy;</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c) </w:t>
      </w:r>
      <w:proofErr w:type="gramStart"/>
      <w:r w:rsidRPr="00FE5007">
        <w:rPr>
          <w:rFonts w:asciiTheme="majorBidi" w:hAnsiTheme="majorBidi" w:cstheme="majorBidi"/>
        </w:rPr>
        <w:t>changes</w:t>
      </w:r>
      <w:proofErr w:type="gramEnd"/>
      <w:r w:rsidRPr="00FE5007">
        <w:rPr>
          <w:rFonts w:asciiTheme="majorBidi" w:hAnsiTheme="majorBidi" w:cstheme="majorBidi"/>
        </w:rPr>
        <w:t xml:space="preserve"> to the </w:t>
      </w:r>
      <w:proofErr w:type="spellStart"/>
      <w:r w:rsidRPr="00FE5007">
        <w:rPr>
          <w:rFonts w:asciiTheme="majorBidi" w:hAnsiTheme="majorBidi" w:cstheme="majorBidi"/>
        </w:rPr>
        <w:t>EnPIs</w:t>
      </w:r>
      <w:proofErr w:type="spellEnd"/>
      <w:r w:rsidRPr="00FE5007">
        <w:rPr>
          <w:rFonts w:asciiTheme="majorBidi" w:hAnsiTheme="majorBidi" w:cstheme="majorBidi"/>
        </w:rPr>
        <w:t>;</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hAnsiTheme="majorBidi" w:cstheme="majorBidi"/>
        </w:rPr>
      </w:pPr>
      <w:r w:rsidRPr="00FE5007">
        <w:rPr>
          <w:rFonts w:asciiTheme="majorBidi" w:hAnsiTheme="majorBidi" w:cstheme="majorBidi"/>
        </w:rPr>
        <w:t xml:space="preserve">d) </w:t>
      </w:r>
      <w:proofErr w:type="gramStart"/>
      <w:r w:rsidRPr="00FE5007">
        <w:rPr>
          <w:rFonts w:asciiTheme="majorBidi" w:hAnsiTheme="majorBidi" w:cstheme="majorBidi"/>
        </w:rPr>
        <w:t>changes</w:t>
      </w:r>
      <w:proofErr w:type="gramEnd"/>
      <w:r w:rsidRPr="00FE5007">
        <w:rPr>
          <w:rFonts w:asciiTheme="majorBidi" w:hAnsiTheme="majorBidi" w:cstheme="majorBidi"/>
        </w:rPr>
        <w:t xml:space="preserve"> to objectives, targets or other elements of the </w:t>
      </w:r>
      <w:proofErr w:type="spellStart"/>
      <w:r w:rsidRPr="00FE5007">
        <w:rPr>
          <w:rFonts w:asciiTheme="majorBidi" w:hAnsiTheme="majorBidi" w:cstheme="majorBidi"/>
        </w:rPr>
        <w:t>EnMS</w:t>
      </w:r>
      <w:proofErr w:type="spellEnd"/>
      <w:r w:rsidRPr="00FE5007">
        <w:rPr>
          <w:rFonts w:asciiTheme="majorBidi" w:hAnsiTheme="majorBidi" w:cstheme="majorBidi"/>
        </w:rPr>
        <w:t>, consistent with the organization's commitment to continual improvement;</w:t>
      </w:r>
    </w:p>
    <w:p w:rsidR="00DE093E" w:rsidRPr="00FE5007" w:rsidRDefault="00DE093E" w:rsidP="00DE093E">
      <w:pPr>
        <w:autoSpaceDE w:val="0"/>
        <w:autoSpaceDN w:val="0"/>
        <w:adjustRightInd w:val="0"/>
        <w:spacing w:after="0" w:line="240" w:lineRule="auto"/>
        <w:jc w:val="both"/>
        <w:rPr>
          <w:rFonts w:asciiTheme="majorBidi" w:hAnsiTheme="majorBidi" w:cstheme="majorBidi"/>
        </w:rPr>
      </w:pPr>
    </w:p>
    <w:p w:rsidR="00DE093E" w:rsidRPr="00FE5007" w:rsidRDefault="00DE093E" w:rsidP="00DE093E">
      <w:pPr>
        <w:autoSpaceDE w:val="0"/>
        <w:autoSpaceDN w:val="0"/>
        <w:adjustRightInd w:val="0"/>
        <w:spacing w:after="0" w:line="240" w:lineRule="auto"/>
        <w:jc w:val="both"/>
        <w:rPr>
          <w:rFonts w:asciiTheme="majorBidi" w:eastAsia="VectoraLH-Roman" w:hAnsiTheme="majorBidi" w:cstheme="majorBidi"/>
          <w:b/>
          <w:bCs/>
        </w:rPr>
      </w:pPr>
      <w:r w:rsidRPr="00FE5007">
        <w:rPr>
          <w:rFonts w:asciiTheme="majorBidi" w:hAnsiTheme="majorBidi" w:cstheme="majorBidi"/>
        </w:rPr>
        <w:t xml:space="preserve">e) </w:t>
      </w:r>
      <w:proofErr w:type="gramStart"/>
      <w:r w:rsidRPr="00FE5007">
        <w:rPr>
          <w:rFonts w:asciiTheme="majorBidi" w:hAnsiTheme="majorBidi" w:cstheme="majorBidi"/>
        </w:rPr>
        <w:t>changes</w:t>
      </w:r>
      <w:proofErr w:type="gramEnd"/>
      <w:r w:rsidRPr="00FE5007">
        <w:rPr>
          <w:rFonts w:asciiTheme="majorBidi" w:hAnsiTheme="majorBidi" w:cstheme="majorBidi"/>
        </w:rPr>
        <w:t xml:space="preserve"> to allocation of resources.</w:t>
      </w: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Pr="00F2490C" w:rsidRDefault="00DE093E" w:rsidP="00DE093E">
      <w:pPr>
        <w:pStyle w:val="Heading1"/>
        <w:jc w:val="center"/>
      </w:pPr>
      <w:bookmarkStart w:id="316" w:name="_Toc468862975"/>
      <w:bookmarkStart w:id="317" w:name="_Toc469238515"/>
      <w:r w:rsidRPr="00F2490C">
        <w:t xml:space="preserve">Chapter </w:t>
      </w:r>
      <w:r>
        <w:t>6</w:t>
      </w:r>
      <w:bookmarkEnd w:id="316"/>
      <w:bookmarkEnd w:id="317"/>
    </w:p>
    <w:p w:rsidR="00DE093E" w:rsidRDefault="00DE093E" w:rsidP="00DE093E">
      <w:pPr>
        <w:pStyle w:val="Heading1"/>
        <w:jc w:val="center"/>
        <w:rPr>
          <w:rFonts w:asciiTheme="majorBidi" w:hAnsiTheme="majorBidi"/>
        </w:rPr>
      </w:pPr>
      <w:bookmarkStart w:id="318" w:name="_Toc468862976"/>
      <w:bookmarkStart w:id="319" w:name="_Toc469238516"/>
      <w:r>
        <w:rPr>
          <w:rFonts w:asciiTheme="majorBidi" w:hAnsiTheme="majorBidi"/>
          <w:sz w:val="56"/>
          <w:szCs w:val="56"/>
        </w:rPr>
        <w:t>Conclusion and Recommendations</w:t>
      </w:r>
      <w:bookmarkEnd w:id="318"/>
      <w:bookmarkEnd w:id="319"/>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rPr>
          <w:rFonts w:asciiTheme="majorBidi" w:hAnsiTheme="majorBidi" w:cstheme="majorBidi"/>
        </w:rPr>
      </w:pPr>
    </w:p>
    <w:p w:rsidR="00DE093E" w:rsidRDefault="00DE093E" w:rsidP="00DE093E">
      <w:pPr>
        <w:pStyle w:val="Heading2"/>
      </w:pPr>
      <w:bookmarkStart w:id="320" w:name="_Toc468862977"/>
      <w:bookmarkStart w:id="321" w:name="_Toc469238517"/>
      <w:r>
        <w:lastRenderedPageBreak/>
        <w:t>6.1 Conclusion</w:t>
      </w:r>
      <w:bookmarkEnd w:id="320"/>
      <w:bookmarkEnd w:id="321"/>
    </w:p>
    <w:p w:rsidR="00DE093E" w:rsidRDefault="00DE093E" w:rsidP="00DE093E">
      <w:pPr>
        <w:jc w:val="both"/>
        <w:rPr>
          <w:rFonts w:asciiTheme="majorBidi" w:hAnsiTheme="majorBidi" w:cstheme="majorBidi"/>
        </w:rPr>
      </w:pPr>
      <w:r w:rsidRPr="00A1137F">
        <w:rPr>
          <w:rFonts w:asciiTheme="majorBidi" w:hAnsiTheme="majorBidi" w:cstheme="majorBidi"/>
        </w:rPr>
        <w:t>Finally, after intensive researches, Energy Management Systems understanding, ISO 50001 standards implementing, monitoring, administrative meetings, brochure establishing, action plans and targets setting and continual improvement of the different ISO items, final results showed that</w:t>
      </w:r>
      <w:r>
        <w:rPr>
          <w:rFonts w:asciiTheme="majorBidi" w:hAnsiTheme="majorBidi" w:cstheme="majorBidi"/>
        </w:rPr>
        <w:t>:</w:t>
      </w:r>
    </w:p>
    <w:p w:rsidR="00DE093E" w:rsidRDefault="00DE093E" w:rsidP="00DE093E">
      <w:pPr>
        <w:pStyle w:val="ListParagraph"/>
        <w:numPr>
          <w:ilvl w:val="0"/>
          <w:numId w:val="29"/>
        </w:numPr>
        <w:jc w:val="both"/>
        <w:rPr>
          <w:rFonts w:asciiTheme="majorBidi" w:hAnsiTheme="majorBidi" w:cstheme="majorBidi"/>
        </w:rPr>
      </w:pPr>
      <w:r>
        <w:rPr>
          <w:rFonts w:asciiTheme="majorBidi" w:hAnsiTheme="majorBidi" w:cstheme="majorBidi"/>
        </w:rPr>
        <w:t>E</w:t>
      </w:r>
      <w:r w:rsidRPr="003A30D7">
        <w:rPr>
          <w:rFonts w:asciiTheme="majorBidi" w:hAnsiTheme="majorBidi" w:cstheme="majorBidi"/>
        </w:rPr>
        <w:t xml:space="preserve">nergy consumption in Specialized Arab Hospital is a bit more than the international standards with an average cost value of </w:t>
      </w:r>
      <w:r w:rsidRPr="003A30D7">
        <w:rPr>
          <w:rFonts w:asciiTheme="majorBidi" w:eastAsia="Times New Roman" w:hAnsiTheme="majorBidi" w:cstheme="majorBidi"/>
          <w:color w:val="000000"/>
        </w:rPr>
        <w:t>107$/ m</w:t>
      </w:r>
      <w:r w:rsidRPr="003A30D7">
        <w:rPr>
          <w:rFonts w:asciiTheme="majorBidi" w:eastAsia="Times New Roman" w:hAnsiTheme="majorBidi" w:cstheme="majorBidi"/>
          <w:color w:val="000000"/>
          <w:vertAlign w:val="superscript"/>
        </w:rPr>
        <w:t>2</w:t>
      </w:r>
      <w:r w:rsidRPr="003A30D7">
        <w:rPr>
          <w:rFonts w:asciiTheme="majorBidi" w:hAnsiTheme="majorBidi" w:cstheme="majorBidi"/>
        </w:rPr>
        <w:t xml:space="preserve"> while the standard average is </w:t>
      </w:r>
      <w:r w:rsidRPr="003A30D7">
        <w:rPr>
          <w:rFonts w:asciiTheme="majorBidi" w:eastAsia="Times New Roman" w:hAnsiTheme="majorBidi" w:cstheme="majorBidi"/>
          <w:color w:val="000000"/>
        </w:rPr>
        <w:t>95$/ m</w:t>
      </w:r>
      <w:r w:rsidRPr="003A30D7">
        <w:rPr>
          <w:rFonts w:asciiTheme="majorBidi" w:eastAsia="Times New Roman" w:hAnsiTheme="majorBidi" w:cstheme="majorBidi"/>
          <w:color w:val="000000"/>
          <w:vertAlign w:val="superscript"/>
        </w:rPr>
        <w:t>2</w:t>
      </w:r>
      <w:r w:rsidRPr="003A30D7">
        <w:rPr>
          <w:rFonts w:asciiTheme="majorBidi" w:hAnsiTheme="majorBidi" w:cstheme="majorBidi"/>
        </w:rPr>
        <w:t>. In other words, the hospital should reduce this cost by nearly 13% to be within the standard.</w:t>
      </w:r>
    </w:p>
    <w:p w:rsidR="00DE093E" w:rsidRDefault="00DE093E" w:rsidP="00DE093E">
      <w:pPr>
        <w:pStyle w:val="ListParagraph"/>
        <w:numPr>
          <w:ilvl w:val="0"/>
          <w:numId w:val="29"/>
        </w:numPr>
        <w:jc w:val="both"/>
        <w:rPr>
          <w:rFonts w:asciiTheme="majorBidi" w:hAnsiTheme="majorBidi" w:cstheme="majorBidi"/>
        </w:rPr>
      </w:pPr>
      <w:r w:rsidRPr="003A30D7">
        <w:rPr>
          <w:rFonts w:asciiTheme="majorBidi" w:hAnsiTheme="majorBidi" w:cstheme="majorBidi"/>
        </w:rPr>
        <w:t>Sticking to the policy that was built for the hospital with regard to energy efficient operation can raise the savings potential.</w:t>
      </w:r>
    </w:p>
    <w:p w:rsidR="00DE093E" w:rsidRDefault="00DE093E" w:rsidP="00DE093E">
      <w:pPr>
        <w:pStyle w:val="ListParagraph"/>
        <w:numPr>
          <w:ilvl w:val="0"/>
          <w:numId w:val="29"/>
        </w:numPr>
        <w:jc w:val="both"/>
        <w:rPr>
          <w:rFonts w:asciiTheme="majorBidi" w:hAnsiTheme="majorBidi" w:cstheme="majorBidi"/>
        </w:rPr>
      </w:pPr>
      <w:r>
        <w:rPr>
          <w:rFonts w:asciiTheme="majorBidi" w:hAnsiTheme="majorBidi" w:cstheme="majorBidi"/>
        </w:rPr>
        <w:t>S</w:t>
      </w:r>
      <w:r w:rsidRPr="003A30D7">
        <w:rPr>
          <w:rFonts w:asciiTheme="majorBidi" w:hAnsiTheme="majorBidi" w:cstheme="majorBidi"/>
        </w:rPr>
        <w:t>olar water heaters installing that is suggested in the following recommendations can add big benefits as energy</w:t>
      </w:r>
      <w:r>
        <w:rPr>
          <w:rFonts w:asciiTheme="majorBidi" w:hAnsiTheme="majorBidi" w:cstheme="majorBidi"/>
        </w:rPr>
        <w:t>-</w:t>
      </w:r>
      <w:r w:rsidRPr="003A30D7">
        <w:rPr>
          <w:rFonts w:asciiTheme="majorBidi" w:hAnsiTheme="majorBidi" w:cstheme="majorBidi"/>
        </w:rPr>
        <w:t>saving proposed solution. The saving potential differs depending on the installed system capacity.</w:t>
      </w:r>
    </w:p>
    <w:p w:rsidR="00DE093E" w:rsidRPr="00837BCE" w:rsidRDefault="00DE093E" w:rsidP="00DE093E">
      <w:pPr>
        <w:pStyle w:val="ListParagraph"/>
        <w:numPr>
          <w:ilvl w:val="0"/>
          <w:numId w:val="29"/>
        </w:numPr>
        <w:jc w:val="both"/>
      </w:pPr>
      <w:r>
        <w:rPr>
          <w:rFonts w:asciiTheme="majorBidi" w:eastAsiaTheme="minorEastAsia" w:hAnsiTheme="majorBidi" w:cstheme="majorBidi"/>
        </w:rPr>
        <w:t>For other systems the energy saving depends on humane behavior.</w:t>
      </w:r>
    </w:p>
    <w:p w:rsidR="00DE093E" w:rsidRDefault="00DE093E" w:rsidP="00DE093E">
      <w:pPr>
        <w:pStyle w:val="ListParagraph"/>
        <w:numPr>
          <w:ilvl w:val="0"/>
          <w:numId w:val="29"/>
        </w:numPr>
        <w:jc w:val="both"/>
        <w:rPr>
          <w:rFonts w:asciiTheme="majorBidi" w:hAnsiTheme="majorBidi" w:cstheme="majorBidi"/>
        </w:rPr>
      </w:pPr>
      <w:r w:rsidRPr="003A30D7">
        <w:rPr>
          <w:rFonts w:asciiTheme="majorBidi" w:hAnsiTheme="majorBidi" w:cstheme="majorBidi"/>
        </w:rPr>
        <w:t>Getting the ISO 50001 certificate would guarantee cost reduction</w:t>
      </w:r>
      <w:r>
        <w:rPr>
          <w:rFonts w:asciiTheme="majorBidi" w:hAnsiTheme="majorBidi" w:cstheme="majorBidi"/>
        </w:rPr>
        <w:t>.</w:t>
      </w:r>
    </w:p>
    <w:p w:rsidR="00DE093E" w:rsidRDefault="00DE093E" w:rsidP="00DE093E">
      <w:pPr>
        <w:pStyle w:val="ListParagraph"/>
        <w:numPr>
          <w:ilvl w:val="0"/>
          <w:numId w:val="29"/>
        </w:numPr>
        <w:jc w:val="both"/>
        <w:rPr>
          <w:rFonts w:asciiTheme="majorBidi" w:hAnsiTheme="majorBidi" w:cstheme="majorBidi"/>
        </w:rPr>
      </w:pPr>
      <w:r w:rsidRPr="003A30D7">
        <w:rPr>
          <w:rFonts w:asciiTheme="majorBidi" w:hAnsiTheme="majorBidi" w:cstheme="majorBidi"/>
        </w:rPr>
        <w:t>Getting the ISO 50001 certificate would develop the reputation of the hospital</w:t>
      </w:r>
      <w:r>
        <w:rPr>
          <w:rFonts w:asciiTheme="majorBidi" w:hAnsiTheme="majorBidi" w:cstheme="majorBidi"/>
        </w:rPr>
        <w:t>.</w:t>
      </w:r>
    </w:p>
    <w:p w:rsidR="00DE093E" w:rsidRPr="003A30D7" w:rsidRDefault="00DE093E" w:rsidP="00DE093E">
      <w:pPr>
        <w:pStyle w:val="ListParagraph"/>
        <w:numPr>
          <w:ilvl w:val="0"/>
          <w:numId w:val="29"/>
        </w:numPr>
        <w:jc w:val="both"/>
        <w:rPr>
          <w:rFonts w:asciiTheme="majorBidi" w:hAnsiTheme="majorBidi" w:cstheme="majorBidi"/>
        </w:rPr>
      </w:pPr>
      <w:r w:rsidRPr="003A30D7">
        <w:rPr>
          <w:rFonts w:asciiTheme="majorBidi" w:hAnsiTheme="majorBidi" w:cstheme="majorBidi"/>
        </w:rPr>
        <w:t>Getting the ISO 50001 certificate would also open doors for more opportunities to be improved.</w:t>
      </w:r>
    </w:p>
    <w:p w:rsidR="00DE093E" w:rsidRDefault="00DE093E" w:rsidP="00DE093E">
      <w:pPr>
        <w:pStyle w:val="ListParagraph"/>
        <w:numPr>
          <w:ilvl w:val="0"/>
          <w:numId w:val="29"/>
        </w:numPr>
        <w:jc w:val="both"/>
        <w:rPr>
          <w:rFonts w:asciiTheme="majorBidi" w:hAnsiTheme="majorBidi" w:cstheme="majorBidi"/>
        </w:rPr>
      </w:pPr>
      <w:r>
        <w:rPr>
          <w:rFonts w:asciiTheme="majorBidi" w:hAnsiTheme="majorBidi" w:cstheme="majorBidi"/>
        </w:rPr>
        <w:t>Possible cost reduction of the lighting system equals 21800 NIS/year.</w:t>
      </w:r>
    </w:p>
    <w:p w:rsidR="00DE093E" w:rsidRPr="00837BCE" w:rsidRDefault="00DE093E" w:rsidP="00DE093E">
      <w:pPr>
        <w:pStyle w:val="ListParagraph"/>
        <w:numPr>
          <w:ilvl w:val="0"/>
          <w:numId w:val="29"/>
        </w:numPr>
        <w:jc w:val="both"/>
        <w:rPr>
          <w:rFonts w:asciiTheme="majorBidi" w:hAnsiTheme="majorBidi" w:cstheme="majorBidi"/>
        </w:rPr>
      </w:pPr>
      <w:r>
        <w:rPr>
          <w:rFonts w:asciiTheme="majorBidi" w:hAnsiTheme="majorBidi" w:cstheme="majorBidi"/>
        </w:rPr>
        <w:t xml:space="preserve">Possible cost reduction of the boilers equals </w:t>
      </w:r>
      <w:r>
        <w:rPr>
          <w:rFonts w:asciiTheme="majorBidi" w:eastAsiaTheme="minorEastAsia" w:hAnsiTheme="majorBidi" w:cstheme="majorBidi"/>
        </w:rPr>
        <w:t>14200NIS/year.</w:t>
      </w:r>
    </w:p>
    <w:p w:rsidR="00DE093E" w:rsidRPr="000079E8" w:rsidRDefault="00DE093E" w:rsidP="00DE093E">
      <w:pPr>
        <w:pStyle w:val="ListParagraph"/>
        <w:numPr>
          <w:ilvl w:val="0"/>
          <w:numId w:val="29"/>
        </w:numPr>
        <w:jc w:val="both"/>
      </w:pPr>
      <w:r>
        <w:rPr>
          <w:rFonts w:asciiTheme="majorBidi" w:eastAsiaTheme="minorEastAsia" w:hAnsiTheme="majorBidi" w:cstheme="majorBidi"/>
        </w:rPr>
        <w:t xml:space="preserve">Possible </w:t>
      </w:r>
      <w:r w:rsidRPr="00837BCE">
        <w:rPr>
          <w:rFonts w:asciiTheme="majorBidi" w:eastAsiaTheme="minorEastAsia" w:hAnsiTheme="majorBidi" w:cstheme="majorBidi"/>
        </w:rPr>
        <w:t>energy saving</w:t>
      </w:r>
      <w:r>
        <w:rPr>
          <w:rFonts w:asciiTheme="majorBidi" w:eastAsiaTheme="minorEastAsia" w:hAnsiTheme="majorBidi" w:cstheme="majorBidi"/>
        </w:rPr>
        <w:t xml:space="preserve"> of air conditioners in summer can reach 4800NIS/year.</w:t>
      </w:r>
    </w:p>
    <w:p w:rsidR="00DE093E" w:rsidRPr="00CD6ABA" w:rsidRDefault="00DE093E" w:rsidP="00DE093E">
      <w:pPr>
        <w:jc w:val="both"/>
      </w:pPr>
    </w:p>
    <w:p w:rsidR="00DE093E" w:rsidRDefault="00DE093E" w:rsidP="00DE093E">
      <w:pPr>
        <w:pStyle w:val="Heading2"/>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pStyle w:val="Heading2"/>
      </w:pPr>
      <w:bookmarkStart w:id="322" w:name="_Toc468862978"/>
      <w:bookmarkStart w:id="323" w:name="_Toc469238518"/>
      <w:r>
        <w:lastRenderedPageBreak/>
        <w:t xml:space="preserve">6.2 </w:t>
      </w:r>
      <w:r w:rsidRPr="001560BE">
        <w:t>Recommendations:</w:t>
      </w:r>
      <w:bookmarkEnd w:id="322"/>
      <w:bookmarkEnd w:id="323"/>
    </w:p>
    <w:p w:rsidR="00DE093E" w:rsidRDefault="00DE093E" w:rsidP="00DE093E">
      <w:pPr>
        <w:rPr>
          <w:rFonts w:asciiTheme="majorBidi" w:hAnsiTheme="majorBidi" w:cstheme="majorBidi"/>
          <w:b/>
          <w:bCs/>
        </w:rPr>
      </w:pPr>
      <w:r>
        <w:rPr>
          <w:rFonts w:asciiTheme="majorBidi" w:hAnsiTheme="majorBidi" w:cstheme="majorBidi"/>
        </w:rPr>
        <w:t>General recommendations for the different systems of the hospital are mentioned as follows:</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rPr>
      </w:pPr>
      <w:r w:rsidRPr="00195F54">
        <w:rPr>
          <w:rFonts w:asciiTheme="majorBidi" w:hAnsiTheme="majorBidi" w:cstheme="majorBidi"/>
          <w:b/>
          <w:bCs/>
        </w:rPr>
        <w:t>LIGHTING</w:t>
      </w:r>
    </w:p>
    <w:p w:rsidR="00DE093E" w:rsidRPr="00195F54" w:rsidRDefault="00DE093E" w:rsidP="00DE093E">
      <w:pPr>
        <w:pStyle w:val="ListParagraph"/>
        <w:numPr>
          <w:ilvl w:val="0"/>
          <w:numId w:val="40"/>
        </w:numPr>
        <w:spacing w:after="160" w:line="259" w:lineRule="auto"/>
        <w:jc w:val="both"/>
        <w:rPr>
          <w:rFonts w:asciiTheme="majorBidi" w:hAnsiTheme="majorBidi" w:cstheme="majorBidi"/>
        </w:rPr>
      </w:pPr>
      <w:r w:rsidRPr="00195F54">
        <w:rPr>
          <w:rFonts w:asciiTheme="majorBidi" w:hAnsiTheme="majorBidi" w:cstheme="majorBidi"/>
        </w:rPr>
        <w:t>A cleaning schedule should be established to increase life time of lamps.</w:t>
      </w:r>
    </w:p>
    <w:p w:rsidR="00DE093E" w:rsidRPr="00195F54" w:rsidRDefault="00DE093E" w:rsidP="00DE093E">
      <w:pPr>
        <w:pStyle w:val="ListParagraph"/>
        <w:numPr>
          <w:ilvl w:val="0"/>
          <w:numId w:val="40"/>
        </w:numPr>
        <w:spacing w:after="160" w:line="259" w:lineRule="auto"/>
        <w:jc w:val="both"/>
        <w:rPr>
          <w:rFonts w:asciiTheme="majorBidi" w:hAnsiTheme="majorBidi" w:cstheme="majorBidi"/>
        </w:rPr>
      </w:pPr>
      <w:r w:rsidRPr="00195F54">
        <w:rPr>
          <w:rFonts w:asciiTheme="majorBidi" w:hAnsiTheme="majorBidi" w:cstheme="majorBidi"/>
        </w:rPr>
        <w:t>A high efficient lamps shell used to give a proper lighting quality to workplace at low power.</w:t>
      </w:r>
    </w:p>
    <w:p w:rsidR="00DE093E" w:rsidRPr="00195F54" w:rsidRDefault="00DE093E" w:rsidP="00DE093E">
      <w:pPr>
        <w:pStyle w:val="ListParagraph"/>
        <w:numPr>
          <w:ilvl w:val="0"/>
          <w:numId w:val="40"/>
        </w:numPr>
        <w:spacing w:after="160" w:line="259" w:lineRule="auto"/>
        <w:jc w:val="both"/>
        <w:rPr>
          <w:rFonts w:asciiTheme="majorBidi" w:hAnsiTheme="majorBidi" w:cstheme="majorBidi"/>
        </w:rPr>
      </w:pPr>
      <w:r w:rsidRPr="00195F54">
        <w:rPr>
          <w:rFonts w:asciiTheme="majorBidi" w:hAnsiTheme="majorBidi" w:cstheme="majorBidi"/>
        </w:rPr>
        <w:t>The using of photoelectric daylight sensors in order to get a maximum benefit of day lighting.</w:t>
      </w:r>
    </w:p>
    <w:p w:rsidR="00DE093E" w:rsidRPr="00195F54" w:rsidRDefault="00DE093E" w:rsidP="00DE093E">
      <w:pPr>
        <w:pStyle w:val="ListParagraph"/>
        <w:numPr>
          <w:ilvl w:val="0"/>
          <w:numId w:val="40"/>
        </w:numPr>
        <w:spacing w:after="160" w:line="259" w:lineRule="auto"/>
        <w:jc w:val="both"/>
        <w:rPr>
          <w:rFonts w:asciiTheme="majorBidi" w:hAnsiTheme="majorBidi" w:cstheme="majorBidi"/>
          <w:b/>
          <w:bCs/>
        </w:rPr>
      </w:pPr>
      <w:r w:rsidRPr="00195F54">
        <w:rPr>
          <w:rFonts w:asciiTheme="majorBidi" w:hAnsiTheme="majorBidi" w:cstheme="majorBidi"/>
        </w:rPr>
        <w:t>Turn off lamps when the space is not occupied.</w:t>
      </w:r>
    </w:p>
    <w:p w:rsidR="00DE093E" w:rsidRPr="00195F54" w:rsidRDefault="00DE093E" w:rsidP="00DE093E">
      <w:pPr>
        <w:pStyle w:val="ListParagraph"/>
        <w:numPr>
          <w:ilvl w:val="0"/>
          <w:numId w:val="40"/>
        </w:numPr>
        <w:spacing w:after="160" w:line="259" w:lineRule="auto"/>
        <w:jc w:val="both"/>
        <w:rPr>
          <w:rFonts w:asciiTheme="majorBidi" w:hAnsiTheme="majorBidi" w:cstheme="majorBidi"/>
        </w:rPr>
      </w:pPr>
      <w:r w:rsidRPr="00195F54">
        <w:rPr>
          <w:rFonts w:asciiTheme="majorBidi" w:hAnsiTheme="majorBidi" w:cstheme="majorBidi"/>
        </w:rPr>
        <w:t>Adopt a period of “downtime” lighting, reducing the overall lighting levels to allow for patients to rest while also lowering energy usage.</w:t>
      </w:r>
    </w:p>
    <w:p w:rsidR="00DE093E" w:rsidRPr="00195F54" w:rsidRDefault="00DE093E" w:rsidP="00DE093E">
      <w:pPr>
        <w:pStyle w:val="ListParagraph"/>
        <w:numPr>
          <w:ilvl w:val="0"/>
          <w:numId w:val="40"/>
        </w:numPr>
        <w:jc w:val="both"/>
        <w:rPr>
          <w:rFonts w:asciiTheme="majorBidi" w:hAnsiTheme="majorBidi" w:cstheme="majorBidi"/>
        </w:rPr>
      </w:pPr>
      <w:r w:rsidRPr="00195F54">
        <w:rPr>
          <w:rFonts w:asciiTheme="majorBidi" w:hAnsiTheme="majorBidi" w:cstheme="majorBidi"/>
        </w:rPr>
        <w:t>Use the suitable type of lamps and fixtures so there is enough lighting at low power consumption</w:t>
      </w:r>
      <w:r w:rsidRPr="00195F54">
        <w:rPr>
          <w:rFonts w:asciiTheme="majorBidi" w:hAnsiTheme="majorBidi" w:cstheme="majorBidi"/>
          <w:lang w:bidi="ar-JO"/>
        </w:rPr>
        <w:t>.</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rPr>
      </w:pPr>
      <w:r w:rsidRPr="00195F54">
        <w:rPr>
          <w:rFonts w:asciiTheme="majorBidi" w:hAnsiTheme="majorBidi" w:cstheme="majorBidi"/>
          <w:b/>
          <w:bCs/>
        </w:rPr>
        <w:t>AIR CONDITIONING</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rPr>
        <w:t>Closing doors, windows and curtains when the air conditions are used</w:t>
      </w:r>
      <w:r w:rsidRPr="00195F54">
        <w:rPr>
          <w:rFonts w:asciiTheme="majorBidi" w:hAnsiTheme="majorBidi" w:cstheme="majorBidi"/>
          <w:lang w:bidi="ar-JO"/>
        </w:rPr>
        <w:t>.</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rPr>
        <w:t>Air condition capacity must be suitable to the room</w:t>
      </w:r>
      <w:r w:rsidRPr="00195F54">
        <w:rPr>
          <w:rFonts w:asciiTheme="majorBidi" w:hAnsiTheme="majorBidi" w:cstheme="majorBidi"/>
          <w:lang w:bidi="ar-JO"/>
        </w:rPr>
        <w:t>.</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rPr>
        <w:t>A thermostat can be programmed to control heating and cooling systems</w:t>
      </w:r>
      <w:r w:rsidRPr="00195F54">
        <w:rPr>
          <w:rFonts w:asciiTheme="majorBidi" w:hAnsiTheme="majorBidi" w:cstheme="majorBidi"/>
          <w:lang w:bidi="ar-JO"/>
        </w:rPr>
        <w:t>.</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rPr>
        <w:t>Heat to the lowest acceptable temperature and cool to the highest acceptable temperature in the summer</w:t>
      </w:r>
      <w:r w:rsidRPr="00195F54">
        <w:rPr>
          <w:rFonts w:asciiTheme="majorBidi" w:hAnsiTheme="majorBidi" w:cstheme="majorBidi"/>
          <w:lang w:bidi="ar-JO"/>
        </w:rPr>
        <w:t>.</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rPr>
        <w:t>Turn off conditions when the space is not occupied</w:t>
      </w:r>
      <w:r w:rsidRPr="00195F54">
        <w:rPr>
          <w:rFonts w:asciiTheme="majorBidi" w:hAnsiTheme="majorBidi" w:cstheme="majorBidi"/>
          <w:lang w:bidi="ar-JO"/>
        </w:rPr>
        <w:t>.</w:t>
      </w:r>
    </w:p>
    <w:p w:rsidR="00DE093E" w:rsidRPr="00195F54" w:rsidRDefault="00DE093E" w:rsidP="00DE093E">
      <w:pPr>
        <w:pStyle w:val="ListParagraph"/>
        <w:numPr>
          <w:ilvl w:val="0"/>
          <w:numId w:val="42"/>
        </w:numPr>
        <w:spacing w:after="160" w:line="259" w:lineRule="auto"/>
        <w:jc w:val="both"/>
        <w:rPr>
          <w:rFonts w:asciiTheme="majorBidi" w:hAnsiTheme="majorBidi" w:cstheme="majorBidi"/>
        </w:rPr>
      </w:pPr>
      <w:r w:rsidRPr="00195F54">
        <w:rPr>
          <w:rFonts w:asciiTheme="majorBidi" w:hAnsiTheme="majorBidi" w:cstheme="majorBidi"/>
          <w:lang w:bidi="ar-JO"/>
        </w:rPr>
        <w:t>Turn off conditions at the last half hour of work every day.</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lang w:bidi="ar-JO"/>
        </w:rPr>
      </w:pPr>
      <w:r w:rsidRPr="00195F54">
        <w:rPr>
          <w:rFonts w:asciiTheme="majorBidi" w:hAnsiTheme="majorBidi" w:cstheme="majorBidi"/>
          <w:b/>
          <w:bCs/>
          <w:lang w:bidi="ar-JO"/>
        </w:rPr>
        <w:t>BOILERS</w:t>
      </w:r>
    </w:p>
    <w:p w:rsidR="00DE093E" w:rsidRPr="00195F54" w:rsidRDefault="00DE093E" w:rsidP="00DE093E">
      <w:pPr>
        <w:pStyle w:val="ListParagraph"/>
        <w:numPr>
          <w:ilvl w:val="0"/>
          <w:numId w:val="43"/>
        </w:numPr>
        <w:jc w:val="both"/>
        <w:rPr>
          <w:rFonts w:asciiTheme="majorBidi" w:hAnsiTheme="majorBidi" w:cstheme="majorBidi"/>
        </w:rPr>
      </w:pPr>
      <w:r w:rsidRPr="00195F54">
        <w:rPr>
          <w:rFonts w:asciiTheme="majorBidi" w:hAnsiTheme="majorBidi" w:cstheme="majorBidi"/>
        </w:rPr>
        <w:t>Don’t dispose of hot water directly if the heating process is still going on</w:t>
      </w:r>
      <w:r w:rsidRPr="00195F54">
        <w:rPr>
          <w:rFonts w:asciiTheme="majorBidi" w:hAnsiTheme="majorBidi" w:cstheme="majorBidi"/>
          <w:lang w:bidi="ar-JO"/>
        </w:rPr>
        <w:t>.</w:t>
      </w:r>
    </w:p>
    <w:p w:rsidR="00DE093E" w:rsidRPr="00195F54" w:rsidRDefault="00DE093E" w:rsidP="00DE093E">
      <w:pPr>
        <w:pStyle w:val="ListParagraph"/>
        <w:numPr>
          <w:ilvl w:val="0"/>
          <w:numId w:val="43"/>
        </w:numPr>
        <w:jc w:val="both"/>
        <w:rPr>
          <w:rFonts w:asciiTheme="majorBidi" w:hAnsiTheme="majorBidi" w:cstheme="majorBidi"/>
        </w:rPr>
      </w:pPr>
      <w:r w:rsidRPr="00195F54">
        <w:rPr>
          <w:rFonts w:asciiTheme="majorBidi" w:hAnsiTheme="majorBidi" w:cstheme="majorBidi"/>
        </w:rPr>
        <w:t>Don’t heat for more than the necessary temperature</w:t>
      </w:r>
      <w:r w:rsidRPr="00195F54">
        <w:rPr>
          <w:rFonts w:asciiTheme="majorBidi" w:hAnsiTheme="majorBidi" w:cstheme="majorBidi"/>
          <w:lang w:bidi="ar-JO"/>
        </w:rPr>
        <w:t>.</w:t>
      </w:r>
    </w:p>
    <w:p w:rsidR="00DE093E" w:rsidRPr="00195F54" w:rsidRDefault="00DE093E" w:rsidP="00DE093E">
      <w:pPr>
        <w:pStyle w:val="ListParagraph"/>
        <w:numPr>
          <w:ilvl w:val="0"/>
          <w:numId w:val="43"/>
        </w:numPr>
        <w:jc w:val="both"/>
        <w:rPr>
          <w:rFonts w:asciiTheme="majorBidi" w:hAnsiTheme="majorBidi" w:cstheme="majorBidi"/>
        </w:rPr>
      </w:pPr>
      <w:r w:rsidRPr="00195F54">
        <w:rPr>
          <w:rFonts w:asciiTheme="majorBidi" w:hAnsiTheme="majorBidi" w:cstheme="majorBidi"/>
        </w:rPr>
        <w:t>Don’t heat a quantity that you will not need</w:t>
      </w:r>
      <w:r w:rsidRPr="00195F54">
        <w:rPr>
          <w:rFonts w:asciiTheme="majorBidi" w:hAnsiTheme="majorBidi" w:cstheme="majorBidi"/>
          <w:lang w:bidi="ar-JO"/>
        </w:rPr>
        <w:t>.</w:t>
      </w:r>
    </w:p>
    <w:p w:rsidR="00DE093E" w:rsidRPr="00195F54" w:rsidRDefault="00DE093E" w:rsidP="00DE093E">
      <w:pPr>
        <w:pStyle w:val="ListParagraph"/>
        <w:numPr>
          <w:ilvl w:val="0"/>
          <w:numId w:val="43"/>
        </w:numPr>
        <w:jc w:val="both"/>
        <w:rPr>
          <w:rFonts w:asciiTheme="majorBidi" w:hAnsiTheme="majorBidi" w:cstheme="majorBidi"/>
        </w:rPr>
      </w:pPr>
      <w:r w:rsidRPr="00195F54">
        <w:rPr>
          <w:rFonts w:asciiTheme="majorBidi" w:hAnsiTheme="majorBidi" w:cstheme="majorBidi"/>
        </w:rPr>
        <w:t>Clean heat transfer coils on chillers, heat pumps, and air conditioners to ensure high operating efficiency and also</w:t>
      </w:r>
      <w:r w:rsidRPr="00195F54">
        <w:rPr>
          <w:rFonts w:asciiTheme="majorBidi" w:hAnsiTheme="majorBidi" w:cstheme="majorBidi"/>
          <w:lang w:bidi="ar-JO"/>
        </w:rPr>
        <w:t>.</w:t>
      </w:r>
    </w:p>
    <w:p w:rsidR="00DE093E" w:rsidRPr="00195F54" w:rsidRDefault="00DE093E" w:rsidP="00DE093E">
      <w:pPr>
        <w:pStyle w:val="ListParagraph"/>
        <w:numPr>
          <w:ilvl w:val="0"/>
          <w:numId w:val="43"/>
        </w:numPr>
        <w:jc w:val="both"/>
        <w:rPr>
          <w:rFonts w:asciiTheme="majorBidi" w:hAnsiTheme="majorBidi" w:cstheme="majorBidi"/>
        </w:rPr>
      </w:pPr>
      <w:r w:rsidRPr="00195F54">
        <w:rPr>
          <w:rFonts w:asciiTheme="majorBidi" w:hAnsiTheme="majorBidi" w:cstheme="majorBidi"/>
        </w:rPr>
        <w:t>Clean boiler tubes and combustion surfaces of fouling.</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lang w:bidi="ar-JO"/>
        </w:rPr>
      </w:pPr>
      <w:r w:rsidRPr="00195F54">
        <w:rPr>
          <w:rFonts w:asciiTheme="majorBidi" w:hAnsiTheme="majorBidi" w:cstheme="majorBidi"/>
          <w:b/>
          <w:bCs/>
          <w:lang w:bidi="ar-JO"/>
        </w:rPr>
        <w:t>LAUNDRY</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lang w:bidi="ar-JO"/>
        </w:rPr>
      </w:pPr>
      <w:r w:rsidRPr="00195F54">
        <w:rPr>
          <w:rFonts w:asciiTheme="majorBidi" w:hAnsiTheme="majorBidi" w:cstheme="majorBidi"/>
          <w:lang w:bidi="ar-JO"/>
        </w:rPr>
        <w:t>Use washing machines at full load only.</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lang w:bidi="ar-JO"/>
        </w:rPr>
      </w:pPr>
      <w:r w:rsidRPr="00195F54">
        <w:rPr>
          <w:rFonts w:asciiTheme="majorBidi" w:hAnsiTheme="majorBidi" w:cstheme="majorBidi"/>
          <w:lang w:bidi="ar-JO"/>
        </w:rPr>
        <w:t>Use water that is already warm from other applications.</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lang w:bidi="ar-JO"/>
        </w:rPr>
      </w:pPr>
      <w:r w:rsidRPr="00195F54">
        <w:rPr>
          <w:rFonts w:asciiTheme="majorBidi" w:hAnsiTheme="majorBidi" w:cstheme="majorBidi"/>
        </w:rPr>
        <w:t>Use Train staff which is more efficient operation of cleaning equipment in kitchen and laundry areas</w:t>
      </w:r>
      <w:r w:rsidRPr="00195F54">
        <w:rPr>
          <w:rFonts w:asciiTheme="majorBidi" w:hAnsiTheme="majorBidi" w:cstheme="majorBidi"/>
          <w:lang w:bidi="ar-JO"/>
        </w:rPr>
        <w:t>.</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lang w:bidi="ar-JO"/>
        </w:rPr>
      </w:pPr>
      <w:r w:rsidRPr="00195F54">
        <w:rPr>
          <w:rFonts w:asciiTheme="majorBidi" w:hAnsiTheme="majorBidi" w:cstheme="majorBidi"/>
          <w:b/>
          <w:bCs/>
          <w:lang w:bidi="ar-JO"/>
        </w:rPr>
        <w:t>CHILLERS</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rPr>
      </w:pPr>
      <w:r w:rsidRPr="00195F54">
        <w:rPr>
          <w:rFonts w:asciiTheme="majorBidi" w:hAnsiTheme="majorBidi" w:cstheme="majorBidi"/>
        </w:rPr>
        <w:t>From time to time, clean heat transfer coils on chillers.</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rPr>
      </w:pPr>
      <w:r w:rsidRPr="00195F54">
        <w:rPr>
          <w:rFonts w:asciiTheme="majorBidi" w:hAnsiTheme="majorBidi" w:cstheme="majorBidi"/>
        </w:rPr>
        <w:t>A periodic maintenance will keep the efficiency as much high as possible.</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rPr>
      </w:pPr>
      <w:r w:rsidRPr="00195F54">
        <w:rPr>
          <w:rFonts w:asciiTheme="majorBidi" w:hAnsiTheme="majorBidi" w:cstheme="majorBidi"/>
        </w:rPr>
        <w:t>Take into account that the type of fuel that the chiller uses plays an important role in running costs.</w:t>
      </w:r>
    </w:p>
    <w:p w:rsidR="00DE093E" w:rsidRDefault="00DE093E" w:rsidP="00DE093E">
      <w:pPr>
        <w:pStyle w:val="ListParagraph"/>
        <w:numPr>
          <w:ilvl w:val="0"/>
          <w:numId w:val="44"/>
        </w:numPr>
        <w:spacing w:after="160" w:line="259" w:lineRule="auto"/>
        <w:jc w:val="both"/>
        <w:rPr>
          <w:rFonts w:asciiTheme="majorBidi" w:hAnsiTheme="majorBidi" w:cstheme="majorBidi"/>
        </w:rPr>
      </w:pPr>
      <w:r w:rsidRPr="00195F54">
        <w:rPr>
          <w:rFonts w:asciiTheme="majorBidi" w:hAnsiTheme="majorBidi" w:cstheme="majorBidi"/>
        </w:rPr>
        <w:t>In case of buying a new chiller, choose an up to date version of chillers that can control the cooled fluid temperatures and quantities.</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lang w:bidi="ar-JO"/>
        </w:rPr>
      </w:pPr>
      <w:r w:rsidRPr="00195F54">
        <w:rPr>
          <w:rFonts w:asciiTheme="majorBidi" w:hAnsiTheme="majorBidi" w:cstheme="majorBidi"/>
          <w:b/>
          <w:bCs/>
          <w:lang w:bidi="ar-JO"/>
        </w:rPr>
        <w:t>DEVICES PROCUREMENT</w:t>
      </w:r>
    </w:p>
    <w:p w:rsidR="00DE093E" w:rsidRPr="00195F54" w:rsidRDefault="00DE093E" w:rsidP="00DE093E">
      <w:pPr>
        <w:pStyle w:val="ListParagraph"/>
        <w:numPr>
          <w:ilvl w:val="0"/>
          <w:numId w:val="44"/>
        </w:numPr>
        <w:spacing w:after="160" w:line="259" w:lineRule="auto"/>
        <w:jc w:val="both"/>
        <w:rPr>
          <w:rFonts w:asciiTheme="majorBidi" w:hAnsiTheme="majorBidi" w:cstheme="majorBidi"/>
        </w:rPr>
      </w:pPr>
      <w:r w:rsidRPr="00195F54">
        <w:rPr>
          <w:rFonts w:asciiTheme="majorBidi" w:hAnsiTheme="majorBidi" w:cstheme="majorBidi"/>
          <w:lang w:bidi="ar-JO"/>
        </w:rPr>
        <w:t>Choose and buy energy efficient machines and devices such as products certified as energy star products.</w:t>
      </w:r>
    </w:p>
    <w:p w:rsidR="00DE093E" w:rsidRPr="00195F54" w:rsidRDefault="00DE093E" w:rsidP="00DE093E">
      <w:pPr>
        <w:pStyle w:val="ListParagraph"/>
        <w:numPr>
          <w:ilvl w:val="0"/>
          <w:numId w:val="41"/>
        </w:numPr>
        <w:spacing w:after="160" w:line="259" w:lineRule="auto"/>
        <w:jc w:val="both"/>
        <w:rPr>
          <w:rFonts w:asciiTheme="majorBidi" w:hAnsiTheme="majorBidi" w:cstheme="majorBidi"/>
          <w:b/>
          <w:bCs/>
          <w:lang w:bidi="ar-JO"/>
        </w:rPr>
      </w:pPr>
      <w:r>
        <w:rPr>
          <w:rFonts w:asciiTheme="majorBidi" w:hAnsiTheme="majorBidi" w:cstheme="majorBidi"/>
          <w:b/>
          <w:bCs/>
          <w:lang w:bidi="ar-JO"/>
        </w:rPr>
        <w:t>SOLAR WATER HEATERS</w:t>
      </w:r>
    </w:p>
    <w:p w:rsidR="00DE093E" w:rsidRDefault="00DE093E" w:rsidP="00DE093E">
      <w:pPr>
        <w:pStyle w:val="ListParagraph"/>
        <w:numPr>
          <w:ilvl w:val="0"/>
          <w:numId w:val="44"/>
        </w:numPr>
        <w:spacing w:after="160" w:line="259" w:lineRule="auto"/>
        <w:jc w:val="both"/>
        <w:rPr>
          <w:rFonts w:asciiTheme="majorBidi" w:hAnsiTheme="majorBidi" w:cstheme="majorBidi"/>
        </w:rPr>
      </w:pPr>
      <w:r>
        <w:rPr>
          <w:rFonts w:asciiTheme="majorBidi" w:hAnsiTheme="majorBidi" w:cstheme="majorBidi"/>
        </w:rPr>
        <w:t>Install solar water heaters that will save very large amount of energy by preheating the water for many purposes like space heating, laundry and boiler inlet water.</w:t>
      </w:r>
    </w:p>
    <w:p w:rsidR="00DE093E" w:rsidRDefault="00DE093E" w:rsidP="00DE093E">
      <w:pPr>
        <w:pStyle w:val="Heading1"/>
      </w:pPr>
      <w:bookmarkStart w:id="324" w:name="_Toc450805961"/>
      <w:bookmarkStart w:id="325" w:name="_Toc469238519"/>
      <w:r>
        <w:rPr>
          <w:rStyle w:val="Heading1Char"/>
          <w:b/>
          <w:bCs/>
        </w:rPr>
        <w:lastRenderedPageBreak/>
        <w:t>References</w:t>
      </w:r>
      <w:bookmarkEnd w:id="324"/>
      <w:bookmarkEnd w:id="325"/>
    </w:p>
    <w:p w:rsidR="00DE093E" w:rsidRDefault="00DE093E" w:rsidP="00DE093E"/>
    <w:p w:rsidR="00DE093E" w:rsidRDefault="00DE093E" w:rsidP="00DE093E">
      <w:pPr>
        <w:jc w:val="both"/>
        <w:rPr>
          <w:rFonts w:ascii="Verdana" w:hAnsi="Verdana"/>
          <w:color w:val="000000"/>
          <w:sz w:val="20"/>
          <w:szCs w:val="20"/>
        </w:rPr>
      </w:pPr>
      <w:r>
        <w:rPr>
          <w:rFonts w:asciiTheme="majorBidi" w:hAnsiTheme="majorBidi" w:cstheme="majorBidi"/>
          <w:b/>
          <w:bCs/>
          <w:sz w:val="24"/>
          <w:szCs w:val="24"/>
        </w:rPr>
        <w:t>[1]</w:t>
      </w:r>
      <w:r>
        <w:rPr>
          <w:rFonts w:asciiTheme="majorBidi" w:hAnsiTheme="majorBidi" w:cstheme="majorBidi"/>
          <w:sz w:val="24"/>
          <w:szCs w:val="24"/>
        </w:rPr>
        <w:t xml:space="preserve"> </w:t>
      </w:r>
      <w:r>
        <w:rPr>
          <w:rFonts w:ascii="Verdana" w:hAnsi="Verdana"/>
          <w:color w:val="000000"/>
          <w:sz w:val="20"/>
          <w:szCs w:val="20"/>
        </w:rPr>
        <w:t xml:space="preserve">Arab </w:t>
      </w:r>
      <w:proofErr w:type="gramStart"/>
      <w:r>
        <w:rPr>
          <w:rFonts w:ascii="Verdana" w:hAnsi="Verdana"/>
          <w:color w:val="000000"/>
          <w:sz w:val="20"/>
          <w:szCs w:val="20"/>
        </w:rPr>
        <w:t>specialized</w:t>
      </w:r>
      <w:proofErr w:type="gramEnd"/>
      <w:r>
        <w:rPr>
          <w:rFonts w:ascii="Verdana" w:hAnsi="Verdana"/>
          <w:color w:val="000000"/>
          <w:sz w:val="20"/>
          <w:szCs w:val="20"/>
        </w:rPr>
        <w:t xml:space="preserve"> hospital. (2012).</w:t>
      </w:r>
      <w:r>
        <w:rPr>
          <w:rStyle w:val="apple-converted-space"/>
          <w:rFonts w:ascii="Verdana" w:hAnsi="Verdana"/>
          <w:color w:val="000000"/>
          <w:sz w:val="20"/>
          <w:szCs w:val="20"/>
        </w:rPr>
        <w:t> </w:t>
      </w:r>
      <w:r>
        <w:rPr>
          <w:rFonts w:ascii="Verdana" w:hAnsi="Verdana"/>
          <w:i/>
          <w:iCs/>
          <w:color w:val="000000"/>
          <w:sz w:val="20"/>
          <w:szCs w:val="20"/>
        </w:rPr>
        <w:t xml:space="preserve">about Arab </w:t>
      </w:r>
      <w:proofErr w:type="gramStart"/>
      <w:r>
        <w:rPr>
          <w:rFonts w:ascii="Verdana" w:hAnsi="Verdana"/>
          <w:i/>
          <w:iCs/>
          <w:color w:val="000000"/>
          <w:sz w:val="20"/>
          <w:szCs w:val="20"/>
        </w:rPr>
        <w:t>hospital .</w:t>
      </w:r>
      <w:r>
        <w:rPr>
          <w:rStyle w:val="apple-converted-space"/>
          <w:rFonts w:ascii="Verdana" w:hAnsi="Verdana"/>
          <w:color w:val="000000"/>
          <w:sz w:val="20"/>
          <w:szCs w:val="20"/>
        </w:rPr>
        <w:t> </w:t>
      </w:r>
      <w:proofErr w:type="gramEnd"/>
      <w:r>
        <w:rPr>
          <w:rFonts w:ascii="Verdana" w:hAnsi="Verdana"/>
          <w:color w:val="000000"/>
          <w:sz w:val="20"/>
          <w:szCs w:val="20"/>
        </w:rPr>
        <w:t>Available: http://www.sah.ps/test/index.php?page=about. Last accessed 10/5/2016.</w:t>
      </w:r>
    </w:p>
    <w:p w:rsidR="00DE093E" w:rsidRDefault="00DE093E" w:rsidP="00DE093E">
      <w:pPr>
        <w:jc w:val="both"/>
        <w:rPr>
          <w:rFonts w:asciiTheme="majorBidi" w:hAnsiTheme="majorBidi" w:cstheme="majorBidi"/>
          <w:sz w:val="24"/>
          <w:szCs w:val="24"/>
        </w:rPr>
      </w:pPr>
      <w:r>
        <w:rPr>
          <w:rFonts w:asciiTheme="majorBidi" w:hAnsiTheme="majorBidi" w:cstheme="majorBidi"/>
          <w:b/>
          <w:bCs/>
          <w:sz w:val="24"/>
          <w:szCs w:val="24"/>
        </w:rPr>
        <w:t>[2]</w:t>
      </w:r>
      <w:r>
        <w:rPr>
          <w:rFonts w:asciiTheme="majorBidi" w:hAnsiTheme="majorBidi" w:cstheme="majorBidi"/>
          <w:sz w:val="24"/>
          <w:szCs w:val="24"/>
        </w:rPr>
        <w:t xml:space="preserve"> </w:t>
      </w:r>
      <w:proofErr w:type="spellStart"/>
      <w:proofErr w:type="gramStart"/>
      <w:r>
        <w:rPr>
          <w:rFonts w:ascii="Verdana" w:hAnsi="Verdana"/>
          <w:color w:val="000000"/>
          <w:sz w:val="20"/>
          <w:szCs w:val="20"/>
        </w:rPr>
        <w:t>avrv</w:t>
      </w:r>
      <w:proofErr w:type="spellEnd"/>
      <w:proofErr w:type="gramEnd"/>
      <w:r>
        <w:rPr>
          <w:rFonts w:ascii="Verdana" w:hAnsi="Verdana"/>
          <w:color w:val="000000"/>
          <w:sz w:val="20"/>
          <w:szCs w:val="20"/>
        </w:rPr>
        <w:t>. (2013).</w:t>
      </w:r>
      <w:r>
        <w:rPr>
          <w:rStyle w:val="apple-converted-space"/>
          <w:rFonts w:ascii="Verdana" w:hAnsi="Verdana"/>
          <w:color w:val="000000"/>
          <w:sz w:val="20"/>
          <w:szCs w:val="20"/>
        </w:rPr>
        <w:t> </w:t>
      </w:r>
      <w:r>
        <w:rPr>
          <w:rFonts w:ascii="Verdana" w:hAnsi="Verdana"/>
          <w:i/>
          <w:iCs/>
          <w:color w:val="000000"/>
          <w:sz w:val="20"/>
          <w:szCs w:val="20"/>
        </w:rPr>
        <w:t xml:space="preserve">Improve Energy Performance – Reduce Energy </w:t>
      </w:r>
      <w:proofErr w:type="spellStart"/>
      <w:r>
        <w:rPr>
          <w:rFonts w:ascii="Verdana" w:hAnsi="Verdana"/>
          <w:i/>
          <w:iCs/>
          <w:color w:val="000000"/>
          <w:sz w:val="20"/>
          <w:szCs w:val="20"/>
        </w:rPr>
        <w:t>Cost.</w:t>
      </w:r>
      <w:r>
        <w:rPr>
          <w:rFonts w:ascii="Verdana" w:hAnsi="Verdana"/>
          <w:color w:val="000000"/>
          <w:sz w:val="20"/>
          <w:szCs w:val="20"/>
        </w:rPr>
        <w:t>Available</w:t>
      </w:r>
      <w:proofErr w:type="spellEnd"/>
      <w:r>
        <w:rPr>
          <w:rFonts w:ascii="Verdana" w:hAnsi="Verdana"/>
          <w:color w:val="000000"/>
          <w:sz w:val="20"/>
          <w:szCs w:val="20"/>
        </w:rPr>
        <w:t>: http://www.avrv.gr/?page_tags=iso-50001. Last accessed 10/5/2016.</w:t>
      </w:r>
      <w:r>
        <w:rPr>
          <w:rFonts w:asciiTheme="majorBidi" w:hAnsiTheme="majorBidi" w:cstheme="majorBidi"/>
          <w:sz w:val="24"/>
          <w:szCs w:val="24"/>
        </w:rPr>
        <w:t xml:space="preserve"> </w:t>
      </w:r>
    </w:p>
    <w:p w:rsidR="00DE093E" w:rsidRDefault="00DE093E" w:rsidP="00DE093E">
      <w:pPr>
        <w:rPr>
          <w:rFonts w:asciiTheme="majorBidi" w:hAnsiTheme="majorBidi" w:cstheme="majorBidi"/>
          <w:sz w:val="24"/>
          <w:szCs w:val="24"/>
        </w:rPr>
      </w:pPr>
      <w:r>
        <w:rPr>
          <w:rFonts w:asciiTheme="majorBidi" w:hAnsiTheme="majorBidi" w:cstheme="majorBidi"/>
          <w:b/>
          <w:bCs/>
          <w:sz w:val="24"/>
          <w:szCs w:val="24"/>
        </w:rPr>
        <w:t>[3]</w:t>
      </w:r>
      <w:r>
        <w:rPr>
          <w:rFonts w:asciiTheme="majorBidi" w:hAnsiTheme="majorBidi" w:cstheme="majorBidi"/>
          <w:sz w:val="24"/>
          <w:szCs w:val="24"/>
        </w:rPr>
        <w:t xml:space="preserve"> </w:t>
      </w:r>
      <w:r>
        <w:rPr>
          <w:rFonts w:ascii="Verdana" w:hAnsi="Verdana"/>
          <w:color w:val="000000"/>
          <w:sz w:val="20"/>
          <w:szCs w:val="20"/>
        </w:rPr>
        <w:t xml:space="preserve">TUV NORD. </w:t>
      </w:r>
      <w:proofErr w:type="gramStart"/>
      <w:r>
        <w:rPr>
          <w:rFonts w:ascii="Verdana" w:hAnsi="Verdana"/>
          <w:color w:val="000000"/>
          <w:sz w:val="20"/>
          <w:szCs w:val="20"/>
        </w:rPr>
        <w:t>(2014).</w:t>
      </w:r>
      <w:r>
        <w:rPr>
          <w:rStyle w:val="apple-converted-space"/>
          <w:rFonts w:ascii="Verdana" w:hAnsi="Verdana"/>
          <w:color w:val="000000"/>
          <w:sz w:val="20"/>
          <w:szCs w:val="20"/>
        </w:rPr>
        <w:t> </w:t>
      </w:r>
      <w:r>
        <w:rPr>
          <w:rFonts w:ascii="Verdana" w:hAnsi="Verdana"/>
          <w:i/>
          <w:iCs/>
          <w:color w:val="000000"/>
          <w:sz w:val="20"/>
          <w:szCs w:val="20"/>
        </w:rPr>
        <w:t>ISO 50001 (</w:t>
      </w:r>
      <w:proofErr w:type="spellStart"/>
      <w:r>
        <w:rPr>
          <w:rFonts w:ascii="Verdana" w:hAnsi="Verdana"/>
          <w:i/>
          <w:iCs/>
          <w:color w:val="000000"/>
          <w:sz w:val="20"/>
          <w:szCs w:val="20"/>
        </w:rPr>
        <w:t>EnMS</w:t>
      </w:r>
      <w:proofErr w:type="spellEnd"/>
      <w:r>
        <w:rPr>
          <w:rFonts w:ascii="Verdana" w:hAnsi="Verdana"/>
          <w:i/>
          <w:iCs/>
          <w:color w:val="000000"/>
          <w:sz w:val="20"/>
          <w:szCs w:val="20"/>
        </w:rPr>
        <w:t xml:space="preserve">) Energy Management </w:t>
      </w:r>
      <w:proofErr w:type="spellStart"/>
      <w:r>
        <w:rPr>
          <w:rFonts w:ascii="Verdana" w:hAnsi="Verdana"/>
          <w:i/>
          <w:iCs/>
          <w:color w:val="000000"/>
          <w:sz w:val="20"/>
          <w:szCs w:val="20"/>
        </w:rPr>
        <w:t>Systems.</w:t>
      </w:r>
      <w:r>
        <w:rPr>
          <w:rFonts w:ascii="Verdana" w:hAnsi="Verdana"/>
          <w:color w:val="000000"/>
          <w:sz w:val="20"/>
          <w:szCs w:val="20"/>
        </w:rPr>
        <w:t>Available</w:t>
      </w:r>
      <w:proofErr w:type="spellEnd"/>
      <w:r>
        <w:rPr>
          <w:rFonts w:ascii="Verdana" w:hAnsi="Verdana"/>
          <w:color w:val="000000"/>
          <w:sz w:val="20"/>
          <w:szCs w:val="20"/>
        </w:rPr>
        <w:t>: http://www.tuv-uk.com/cps/rde/xbcr/SID-A25B9185-102594DE/tng_uk/iso-50001-guide-and-check-list-uk.pdf.</w:t>
      </w:r>
      <w:proofErr w:type="gramEnd"/>
      <w:r>
        <w:rPr>
          <w:rFonts w:ascii="Verdana" w:hAnsi="Verdana"/>
          <w:color w:val="000000"/>
          <w:sz w:val="20"/>
          <w:szCs w:val="20"/>
        </w:rPr>
        <w:t xml:space="preserve"> Last accessed 10/5/2016.</w:t>
      </w:r>
      <w:r>
        <w:rPr>
          <w:rFonts w:asciiTheme="majorBidi" w:hAnsiTheme="majorBidi" w:cstheme="majorBidi"/>
          <w:sz w:val="24"/>
          <w:szCs w:val="24"/>
        </w:rPr>
        <w:t xml:space="preserve"> </w:t>
      </w:r>
    </w:p>
    <w:p w:rsidR="00DE093E" w:rsidRDefault="00DE093E" w:rsidP="00DE093E">
      <w:r>
        <w:rPr>
          <w:rFonts w:asciiTheme="majorBidi" w:hAnsiTheme="majorBidi" w:cstheme="majorBidi"/>
          <w:b/>
          <w:bCs/>
          <w:sz w:val="24"/>
          <w:szCs w:val="24"/>
        </w:rPr>
        <w:t>[4]</w:t>
      </w:r>
      <w:r>
        <w:rPr>
          <w:rFonts w:asciiTheme="majorBidi" w:hAnsiTheme="majorBidi" w:cstheme="majorBidi"/>
          <w:sz w:val="24"/>
          <w:szCs w:val="24"/>
        </w:rPr>
        <w:t xml:space="preserve"> </w:t>
      </w:r>
      <w:r>
        <w:rPr>
          <w:rFonts w:ascii="Verdana" w:hAnsi="Verdana"/>
          <w:color w:val="000000"/>
          <w:sz w:val="20"/>
          <w:szCs w:val="20"/>
        </w:rPr>
        <w:t>David Wood. (2014).</w:t>
      </w:r>
      <w:r>
        <w:rPr>
          <w:rStyle w:val="apple-converted-space"/>
          <w:rFonts w:ascii="Verdana" w:hAnsi="Verdana"/>
          <w:color w:val="000000"/>
          <w:sz w:val="20"/>
          <w:szCs w:val="20"/>
        </w:rPr>
        <w:t> </w:t>
      </w:r>
      <w:proofErr w:type="gramStart"/>
      <w:r>
        <w:rPr>
          <w:rFonts w:ascii="Verdana" w:hAnsi="Verdana"/>
          <w:i/>
          <w:iCs/>
          <w:color w:val="000000"/>
          <w:sz w:val="20"/>
          <w:szCs w:val="20"/>
        </w:rPr>
        <w:t>What</w:t>
      </w:r>
      <w:proofErr w:type="gramEnd"/>
      <w:r>
        <w:rPr>
          <w:rFonts w:ascii="Verdana" w:hAnsi="Verdana"/>
          <w:i/>
          <w:iCs/>
          <w:color w:val="000000"/>
          <w:sz w:val="20"/>
          <w:szCs w:val="20"/>
        </w:rPr>
        <w:t xml:space="preserve"> is Energy Conservation? - Definition, Process &amp; Examples.</w:t>
      </w:r>
      <w:r>
        <w:rPr>
          <w:rStyle w:val="apple-converted-space"/>
          <w:rFonts w:ascii="Verdana" w:hAnsi="Verdana"/>
          <w:color w:val="000000"/>
          <w:sz w:val="20"/>
          <w:szCs w:val="20"/>
        </w:rPr>
        <w:t> </w:t>
      </w:r>
      <w:r>
        <w:rPr>
          <w:rFonts w:ascii="Verdana" w:hAnsi="Verdana"/>
          <w:color w:val="000000"/>
          <w:sz w:val="20"/>
          <w:szCs w:val="20"/>
        </w:rPr>
        <w:t>Available: http://study.com/academy/lesson/what-is-energy-conservation-definition-process-examples.html. Last accessed 10/5/2016.</w:t>
      </w:r>
      <w:r>
        <w:t xml:space="preserve"> </w:t>
      </w:r>
    </w:p>
    <w:p w:rsidR="00DE093E" w:rsidRDefault="00DE093E" w:rsidP="00DE093E">
      <w:pPr>
        <w:pStyle w:val="NormalWeb"/>
        <w:rPr>
          <w:rFonts w:ascii="Verdana" w:hAnsi="Verdana"/>
          <w:color w:val="000000"/>
          <w:sz w:val="20"/>
          <w:szCs w:val="20"/>
        </w:rPr>
      </w:pPr>
      <w:r>
        <w:rPr>
          <w:rFonts w:asciiTheme="majorBidi" w:hAnsiTheme="majorBidi" w:cstheme="majorBidi"/>
          <w:b/>
          <w:bCs/>
        </w:rPr>
        <w:t>[5]</w:t>
      </w:r>
      <w:r>
        <w:rPr>
          <w:rFonts w:asciiTheme="majorBidi" w:hAnsiTheme="majorBidi" w:cstheme="majorBidi"/>
        </w:rPr>
        <w:t xml:space="preserve"> </w:t>
      </w:r>
      <w:proofErr w:type="spellStart"/>
      <w:proofErr w:type="gramStart"/>
      <w:r>
        <w:rPr>
          <w:rFonts w:ascii="Verdana" w:hAnsi="Verdana"/>
          <w:color w:val="000000"/>
          <w:sz w:val="20"/>
          <w:szCs w:val="20"/>
        </w:rPr>
        <w:t>businessdictunary</w:t>
      </w:r>
      <w:proofErr w:type="spellEnd"/>
      <w:proofErr w:type="gramEnd"/>
      <w:r>
        <w:rPr>
          <w:rFonts w:ascii="Verdana" w:hAnsi="Verdana"/>
          <w:color w:val="000000"/>
          <w:sz w:val="20"/>
          <w:szCs w:val="20"/>
        </w:rPr>
        <w:t xml:space="preserve">. </w:t>
      </w:r>
      <w:proofErr w:type="gramStart"/>
      <w:r>
        <w:rPr>
          <w:rFonts w:ascii="Verdana" w:hAnsi="Verdana"/>
          <w:color w:val="000000"/>
          <w:sz w:val="20"/>
          <w:szCs w:val="20"/>
        </w:rPr>
        <w:t>(2014).</w:t>
      </w:r>
      <w:r>
        <w:rPr>
          <w:rStyle w:val="apple-converted-space"/>
          <w:rFonts w:ascii="Verdana" w:hAnsi="Verdana"/>
          <w:color w:val="000000"/>
          <w:sz w:val="20"/>
          <w:szCs w:val="20"/>
        </w:rPr>
        <w:t> </w:t>
      </w:r>
      <w:r>
        <w:rPr>
          <w:rFonts w:ascii="Verdana" w:hAnsi="Verdana"/>
          <w:i/>
          <w:iCs/>
          <w:color w:val="000000"/>
          <w:sz w:val="20"/>
          <w:szCs w:val="20"/>
        </w:rPr>
        <w:t>energy conservation.</w:t>
      </w:r>
      <w:proofErr w:type="gramEnd"/>
      <w:r>
        <w:rPr>
          <w:rStyle w:val="apple-converted-space"/>
          <w:rFonts w:ascii="Verdana" w:hAnsi="Verdana"/>
          <w:color w:val="000000"/>
          <w:sz w:val="20"/>
          <w:szCs w:val="20"/>
        </w:rPr>
        <w:t> </w:t>
      </w:r>
      <w:r>
        <w:rPr>
          <w:rFonts w:ascii="Verdana" w:hAnsi="Verdana"/>
          <w:color w:val="000000"/>
          <w:sz w:val="20"/>
          <w:szCs w:val="20"/>
        </w:rPr>
        <w:t>Available: http://www.businessdictionary.com/definition/energy-conservation.html. Last accessed 10/5/2016.</w:t>
      </w:r>
    </w:p>
    <w:p w:rsidR="00DE093E" w:rsidRDefault="00DE093E" w:rsidP="00DE093E">
      <w:r>
        <w:rPr>
          <w:rFonts w:asciiTheme="majorBidi" w:hAnsiTheme="majorBidi" w:cstheme="majorBidi"/>
          <w:b/>
          <w:bCs/>
          <w:sz w:val="24"/>
          <w:szCs w:val="24"/>
        </w:rPr>
        <w:t>[6]</w:t>
      </w:r>
      <w:r>
        <w:rPr>
          <w:rFonts w:asciiTheme="majorBidi" w:hAnsiTheme="majorBidi" w:cstheme="majorBidi"/>
          <w:sz w:val="24"/>
          <w:szCs w:val="24"/>
        </w:rPr>
        <w:t xml:space="preserve"> </w:t>
      </w:r>
      <w:proofErr w:type="spellStart"/>
      <w:proofErr w:type="gramStart"/>
      <w:r>
        <w:rPr>
          <w:rFonts w:ascii="Verdana" w:hAnsi="Verdana"/>
          <w:color w:val="000000"/>
          <w:sz w:val="20"/>
          <w:szCs w:val="20"/>
        </w:rPr>
        <w:t>bizee</w:t>
      </w:r>
      <w:proofErr w:type="spellEnd"/>
      <w:proofErr w:type="gramEnd"/>
      <w:r>
        <w:rPr>
          <w:rFonts w:ascii="Verdana" w:hAnsi="Verdana"/>
          <w:color w:val="000000"/>
          <w:sz w:val="20"/>
          <w:szCs w:val="20"/>
        </w:rPr>
        <w:t>. (2011).</w:t>
      </w:r>
      <w:r>
        <w:rPr>
          <w:rStyle w:val="apple-converted-space"/>
          <w:rFonts w:ascii="Verdana" w:hAnsi="Verdana"/>
          <w:color w:val="000000"/>
          <w:sz w:val="20"/>
          <w:szCs w:val="20"/>
        </w:rPr>
        <w:t> </w:t>
      </w:r>
      <w:proofErr w:type="gramStart"/>
      <w:r>
        <w:rPr>
          <w:rFonts w:ascii="Verdana" w:hAnsi="Verdana"/>
          <w:i/>
          <w:iCs/>
          <w:color w:val="000000"/>
          <w:sz w:val="20"/>
          <w:szCs w:val="20"/>
        </w:rPr>
        <w:t>The</w:t>
      </w:r>
      <w:proofErr w:type="gramEnd"/>
      <w:r>
        <w:rPr>
          <w:rFonts w:ascii="Verdana" w:hAnsi="Verdana"/>
          <w:i/>
          <w:iCs/>
          <w:color w:val="000000"/>
          <w:sz w:val="20"/>
          <w:szCs w:val="20"/>
        </w:rPr>
        <w:t xml:space="preserve"> What, Why, and How of Energy </w:t>
      </w:r>
      <w:proofErr w:type="spellStart"/>
      <w:r>
        <w:rPr>
          <w:rFonts w:ascii="Verdana" w:hAnsi="Verdana"/>
          <w:i/>
          <w:iCs/>
          <w:color w:val="000000"/>
          <w:sz w:val="20"/>
          <w:szCs w:val="20"/>
        </w:rPr>
        <w:t>Management.</w:t>
      </w:r>
      <w:r>
        <w:rPr>
          <w:rFonts w:ascii="Verdana" w:hAnsi="Verdana"/>
          <w:color w:val="000000"/>
          <w:sz w:val="20"/>
          <w:szCs w:val="20"/>
        </w:rPr>
        <w:t>Available</w:t>
      </w:r>
      <w:proofErr w:type="spellEnd"/>
      <w:r>
        <w:rPr>
          <w:rFonts w:ascii="Verdana" w:hAnsi="Verdana"/>
          <w:color w:val="000000"/>
          <w:sz w:val="20"/>
          <w:szCs w:val="20"/>
        </w:rPr>
        <w:t>: http://www.energylens.com/articles/energy-management. Last accessed 10/5/2016.</w:t>
      </w:r>
      <w:r>
        <w:t xml:space="preserve"> </w:t>
      </w:r>
    </w:p>
    <w:p w:rsidR="00DE093E" w:rsidRDefault="00DE093E" w:rsidP="00DE093E">
      <w:pPr>
        <w:pStyle w:val="NormalWeb"/>
        <w:rPr>
          <w:rFonts w:ascii="Verdana" w:hAnsi="Verdana"/>
          <w:color w:val="000000"/>
          <w:sz w:val="20"/>
          <w:szCs w:val="20"/>
        </w:rPr>
      </w:pPr>
      <w:r>
        <w:rPr>
          <w:rFonts w:asciiTheme="majorBidi" w:hAnsiTheme="majorBidi" w:cstheme="majorBidi"/>
          <w:b/>
          <w:bCs/>
        </w:rPr>
        <w:t>[7]</w:t>
      </w:r>
      <w:r>
        <w:rPr>
          <w:rFonts w:ascii="Verdana" w:hAnsi="Verdana"/>
          <w:color w:val="000000"/>
          <w:sz w:val="20"/>
          <w:szCs w:val="20"/>
        </w:rPr>
        <w:t xml:space="preserve"> </w:t>
      </w:r>
      <w:proofErr w:type="spellStart"/>
      <w:proofErr w:type="gramStart"/>
      <w:r>
        <w:rPr>
          <w:rFonts w:ascii="Verdana" w:hAnsi="Verdana"/>
          <w:color w:val="000000"/>
          <w:sz w:val="20"/>
          <w:szCs w:val="20"/>
        </w:rPr>
        <w:t>iso</w:t>
      </w:r>
      <w:proofErr w:type="spellEnd"/>
      <w:proofErr w:type="gramEnd"/>
      <w:r>
        <w:rPr>
          <w:rFonts w:ascii="Verdana" w:hAnsi="Verdana"/>
          <w:color w:val="000000"/>
          <w:sz w:val="20"/>
          <w:szCs w:val="20"/>
        </w:rPr>
        <w:t>. (2011).</w:t>
      </w:r>
      <w:r>
        <w:rPr>
          <w:rStyle w:val="apple-converted-space"/>
          <w:rFonts w:ascii="Verdana" w:hAnsi="Verdana"/>
          <w:color w:val="000000"/>
          <w:sz w:val="20"/>
          <w:szCs w:val="20"/>
        </w:rPr>
        <w:t> </w:t>
      </w:r>
      <w:r>
        <w:rPr>
          <w:rFonts w:ascii="Verdana" w:hAnsi="Verdana"/>
          <w:i/>
          <w:iCs/>
          <w:color w:val="000000"/>
          <w:sz w:val="20"/>
          <w:szCs w:val="20"/>
        </w:rPr>
        <w:t>Win the energy challenge with ISO 50001.</w:t>
      </w:r>
      <w:r>
        <w:rPr>
          <w:rStyle w:val="apple-converted-space"/>
          <w:rFonts w:ascii="Verdana" w:hAnsi="Verdana"/>
          <w:color w:val="000000"/>
          <w:sz w:val="20"/>
          <w:szCs w:val="20"/>
        </w:rPr>
        <w:t> </w:t>
      </w:r>
      <w:r>
        <w:rPr>
          <w:rFonts w:ascii="Verdana" w:hAnsi="Verdana"/>
          <w:color w:val="000000"/>
          <w:sz w:val="20"/>
          <w:szCs w:val="20"/>
        </w:rPr>
        <w:t>Available: http://www.iso.org/iso/iso_50001_energy.pdf. Last accessed 10/5/2016.</w:t>
      </w:r>
    </w:p>
    <w:p w:rsidR="00DE093E" w:rsidRDefault="00DE093E" w:rsidP="00DE093E">
      <w:pPr>
        <w:rPr>
          <w:rFonts w:asciiTheme="majorBidi" w:hAnsiTheme="majorBidi" w:cstheme="majorBidi"/>
          <w:sz w:val="24"/>
          <w:szCs w:val="24"/>
        </w:rPr>
      </w:pPr>
      <w:r>
        <w:rPr>
          <w:rFonts w:asciiTheme="majorBidi" w:hAnsiTheme="majorBidi" w:cstheme="majorBidi"/>
          <w:b/>
          <w:bCs/>
          <w:sz w:val="24"/>
          <w:szCs w:val="24"/>
        </w:rPr>
        <w:t xml:space="preserve"> [8]</w:t>
      </w:r>
      <w:r>
        <w:rPr>
          <w:rFonts w:asciiTheme="majorBidi" w:hAnsiTheme="majorBidi" w:cstheme="majorBidi"/>
          <w:sz w:val="24"/>
          <w:szCs w:val="24"/>
        </w:rPr>
        <w:t xml:space="preserve"> ISO (2011) ISO 50001 Energy Management Systems: Requirements with Guidance for Use. International Organization for Standardization, June 9, Section 4.2.1c, p. 5.</w:t>
      </w:r>
    </w:p>
    <w:p w:rsidR="00DE093E" w:rsidRDefault="00DE093E" w:rsidP="00DE093E">
      <w:r>
        <w:rPr>
          <w:rFonts w:asciiTheme="majorBidi" w:hAnsiTheme="majorBidi" w:cstheme="majorBidi"/>
          <w:b/>
          <w:bCs/>
          <w:sz w:val="24"/>
          <w:szCs w:val="24"/>
        </w:rPr>
        <w:t>[9]</w:t>
      </w:r>
      <w:r>
        <w:rPr>
          <w:rFonts w:asciiTheme="majorBidi" w:hAnsiTheme="majorBidi" w:cstheme="majorBidi"/>
          <w:sz w:val="24"/>
          <w:szCs w:val="24"/>
        </w:rPr>
        <w:t xml:space="preserve"> </w:t>
      </w:r>
      <w:proofErr w:type="spellStart"/>
      <w:proofErr w:type="gramStart"/>
      <w:r>
        <w:rPr>
          <w:rFonts w:ascii="Verdana" w:hAnsi="Verdana"/>
          <w:color w:val="000000"/>
          <w:sz w:val="20"/>
          <w:szCs w:val="20"/>
        </w:rPr>
        <w:t>bsi</w:t>
      </w:r>
      <w:proofErr w:type="spellEnd"/>
      <w:proofErr w:type="gramEnd"/>
      <w:r>
        <w:rPr>
          <w:rFonts w:ascii="Verdana" w:hAnsi="Verdana"/>
          <w:color w:val="000000"/>
          <w:sz w:val="20"/>
          <w:szCs w:val="20"/>
        </w:rPr>
        <w:t>. (2013).</w:t>
      </w:r>
      <w:r>
        <w:rPr>
          <w:rStyle w:val="apple-converted-space"/>
          <w:rFonts w:ascii="Verdana" w:hAnsi="Verdana"/>
          <w:color w:val="000000"/>
          <w:sz w:val="20"/>
          <w:szCs w:val="20"/>
        </w:rPr>
        <w:t> </w:t>
      </w:r>
      <w:r>
        <w:rPr>
          <w:rFonts w:ascii="Verdana" w:hAnsi="Verdana"/>
          <w:i/>
          <w:iCs/>
          <w:color w:val="000000"/>
          <w:sz w:val="20"/>
          <w:szCs w:val="20"/>
        </w:rPr>
        <w:t>ISO 50001 Energy Management It’s your cost.</w:t>
      </w:r>
      <w:r>
        <w:rPr>
          <w:rStyle w:val="apple-converted-space"/>
          <w:rFonts w:ascii="Verdana" w:hAnsi="Verdana"/>
          <w:color w:val="000000"/>
          <w:sz w:val="20"/>
          <w:szCs w:val="20"/>
        </w:rPr>
        <w:t> </w:t>
      </w:r>
      <w:r>
        <w:rPr>
          <w:rFonts w:ascii="Verdana" w:hAnsi="Verdana"/>
          <w:color w:val="000000"/>
          <w:sz w:val="20"/>
          <w:szCs w:val="20"/>
        </w:rPr>
        <w:t>Available: http://www.bsigroup.com/Documents/iso-50001/resources/BSI-ISO-50001-implementation-guide-UK-EN.pdf. Last accessed 10/5/2016.</w:t>
      </w:r>
      <w:r>
        <w:t xml:space="preserve"> </w:t>
      </w:r>
    </w:p>
    <w:p w:rsidR="00DE093E" w:rsidRDefault="00DE093E" w:rsidP="00DE093E">
      <w:pPr>
        <w:jc w:val="both"/>
        <w:rPr>
          <w:rFonts w:asciiTheme="majorBidi" w:hAnsiTheme="majorBidi" w:cstheme="majorBidi"/>
          <w:sz w:val="24"/>
          <w:szCs w:val="24"/>
        </w:rPr>
      </w:pPr>
      <w:r>
        <w:rPr>
          <w:rFonts w:asciiTheme="majorBidi" w:hAnsiTheme="majorBidi" w:cstheme="majorBidi"/>
          <w:b/>
          <w:bCs/>
          <w:sz w:val="24"/>
          <w:szCs w:val="24"/>
        </w:rPr>
        <w:t>[10]</w:t>
      </w:r>
      <w:r>
        <w:rPr>
          <w:rFonts w:asciiTheme="majorBidi" w:hAnsiTheme="majorBidi" w:cstheme="majorBidi"/>
          <w:sz w:val="24"/>
          <w:szCs w:val="24"/>
        </w:rPr>
        <w:t xml:space="preserve"> </w:t>
      </w:r>
      <w:proofErr w:type="spellStart"/>
      <w:proofErr w:type="gramStart"/>
      <w:r>
        <w:rPr>
          <w:rFonts w:ascii="Verdana" w:hAnsi="Verdana"/>
          <w:color w:val="000000"/>
          <w:sz w:val="20"/>
          <w:szCs w:val="20"/>
        </w:rPr>
        <w:t>avrv</w:t>
      </w:r>
      <w:proofErr w:type="spellEnd"/>
      <w:proofErr w:type="gramEnd"/>
      <w:r>
        <w:rPr>
          <w:rFonts w:ascii="Verdana" w:hAnsi="Verdana"/>
          <w:color w:val="000000"/>
          <w:sz w:val="20"/>
          <w:szCs w:val="20"/>
        </w:rPr>
        <w:t>. (2013).</w:t>
      </w:r>
      <w:r>
        <w:rPr>
          <w:rStyle w:val="apple-converted-space"/>
          <w:rFonts w:ascii="Verdana" w:hAnsi="Verdana"/>
          <w:color w:val="000000"/>
          <w:sz w:val="20"/>
          <w:szCs w:val="20"/>
        </w:rPr>
        <w:t> </w:t>
      </w:r>
      <w:r>
        <w:rPr>
          <w:rFonts w:ascii="Verdana" w:hAnsi="Verdana"/>
          <w:i/>
          <w:iCs/>
          <w:color w:val="000000"/>
          <w:sz w:val="20"/>
          <w:szCs w:val="20"/>
        </w:rPr>
        <w:t xml:space="preserve">Improve Energy Performance – Reduce Energy </w:t>
      </w:r>
      <w:proofErr w:type="spellStart"/>
      <w:r>
        <w:rPr>
          <w:rFonts w:ascii="Verdana" w:hAnsi="Verdana"/>
          <w:i/>
          <w:iCs/>
          <w:color w:val="000000"/>
          <w:sz w:val="20"/>
          <w:szCs w:val="20"/>
        </w:rPr>
        <w:t>Cost.</w:t>
      </w:r>
      <w:r>
        <w:rPr>
          <w:rFonts w:ascii="Verdana" w:hAnsi="Verdana"/>
          <w:color w:val="000000"/>
          <w:sz w:val="20"/>
          <w:szCs w:val="20"/>
        </w:rPr>
        <w:t>Available</w:t>
      </w:r>
      <w:proofErr w:type="spellEnd"/>
      <w:r>
        <w:rPr>
          <w:rFonts w:ascii="Verdana" w:hAnsi="Verdana"/>
          <w:color w:val="000000"/>
          <w:sz w:val="20"/>
          <w:szCs w:val="20"/>
        </w:rPr>
        <w:t>: http://www.avrv.gr/?page_tags=iso-50001. Last accessed 10/5/2016.</w:t>
      </w:r>
      <w:r>
        <w:rPr>
          <w:rFonts w:asciiTheme="majorBidi" w:hAnsiTheme="majorBidi" w:cstheme="majorBidi"/>
          <w:sz w:val="24"/>
          <w:szCs w:val="24"/>
        </w:rPr>
        <w:t xml:space="preserve"> </w:t>
      </w:r>
    </w:p>
    <w:p w:rsidR="00DE093E" w:rsidRDefault="00DE093E" w:rsidP="00DE093E">
      <w:pPr>
        <w:rPr>
          <w:rFonts w:ascii="Verdana" w:hAnsi="Verdana" w:cstheme="majorBidi"/>
          <w:sz w:val="20"/>
          <w:szCs w:val="20"/>
        </w:rPr>
      </w:pPr>
      <w:r>
        <w:rPr>
          <w:rFonts w:ascii="Verdana" w:hAnsi="Verdana" w:cstheme="majorBidi"/>
          <w:b/>
          <w:bCs/>
          <w:sz w:val="20"/>
          <w:szCs w:val="20"/>
          <w:lang w:bidi="ar-JO"/>
        </w:rPr>
        <w:t>[11]</w:t>
      </w:r>
      <w:r>
        <w:rPr>
          <w:rFonts w:ascii="Verdana" w:hAnsi="Verdana" w:cstheme="majorBidi"/>
          <w:sz w:val="20"/>
          <w:szCs w:val="20"/>
          <w:lang w:bidi="ar-JO"/>
        </w:rPr>
        <w:t xml:space="preserve"> Energy Management And Efficiency For The Process Industries, Alan P. </w:t>
      </w:r>
      <w:proofErr w:type="spellStart"/>
      <w:r>
        <w:rPr>
          <w:rFonts w:ascii="Verdana" w:hAnsi="Verdana" w:cstheme="majorBidi"/>
          <w:sz w:val="20"/>
          <w:szCs w:val="20"/>
          <w:lang w:bidi="ar-JO"/>
        </w:rPr>
        <w:t>Rossiter</w:t>
      </w:r>
      <w:proofErr w:type="spellEnd"/>
      <w:r>
        <w:rPr>
          <w:rFonts w:ascii="Verdana" w:hAnsi="Verdana" w:cstheme="majorBidi"/>
          <w:sz w:val="20"/>
          <w:szCs w:val="20"/>
          <w:lang w:bidi="ar-JO"/>
        </w:rPr>
        <w:t xml:space="preserve"> &amp; Beth P. Jones, Ch.6, Energy Management Standards, ISBN: 978-1-118-83825-9.</w:t>
      </w:r>
    </w:p>
    <w:p w:rsidR="00DE093E" w:rsidRDefault="00DE093E" w:rsidP="00DE093E">
      <w:pPr>
        <w:jc w:val="both"/>
        <w:rPr>
          <w:rFonts w:asciiTheme="majorBidi" w:hAnsiTheme="majorBidi" w:cstheme="majorBidi"/>
          <w:sz w:val="24"/>
          <w:szCs w:val="24"/>
          <w:lang w:bidi="ar-JO"/>
        </w:rPr>
      </w:pPr>
      <w:r>
        <w:rPr>
          <w:rFonts w:asciiTheme="majorBidi" w:hAnsiTheme="majorBidi" w:cstheme="majorBidi"/>
          <w:b/>
          <w:bCs/>
          <w:sz w:val="24"/>
          <w:szCs w:val="24"/>
          <w:lang w:bidi="ar-JO"/>
        </w:rPr>
        <w:t>[12]</w:t>
      </w:r>
      <w:r>
        <w:rPr>
          <w:rFonts w:asciiTheme="majorBidi" w:hAnsiTheme="majorBidi" w:cstheme="majorBidi"/>
          <w:sz w:val="24"/>
          <w:szCs w:val="24"/>
          <w:lang w:bidi="ar-JO"/>
        </w:rPr>
        <w:t xml:space="preserve"> </w:t>
      </w:r>
      <w:r>
        <w:rPr>
          <w:rFonts w:asciiTheme="majorBidi" w:hAnsiTheme="majorBidi" w:cstheme="majorBidi"/>
          <w:sz w:val="24"/>
          <w:szCs w:val="24"/>
        </w:rPr>
        <w:t>Guidebook for ISO 50001, Energy Management System</w:t>
      </w:r>
      <w:r>
        <w:rPr>
          <w:rFonts w:asciiTheme="majorBidi" w:hAnsiTheme="majorBidi" w:cstheme="majorBidi"/>
          <w:sz w:val="24"/>
          <w:szCs w:val="24"/>
          <w:lang w:bidi="ar-JO"/>
        </w:rPr>
        <w:t xml:space="preserve"> </w:t>
      </w:r>
    </w:p>
    <w:p w:rsidR="00DE093E" w:rsidRDefault="00DE093E" w:rsidP="00DE093E">
      <w:pPr>
        <w:rPr>
          <w:rFonts w:asciiTheme="majorBidi" w:hAnsiTheme="majorBidi" w:cstheme="majorBidi"/>
          <w:sz w:val="24"/>
          <w:szCs w:val="24"/>
        </w:rPr>
      </w:pPr>
      <w:r>
        <w:rPr>
          <w:rFonts w:asciiTheme="majorBidi" w:hAnsiTheme="majorBidi" w:cstheme="majorBidi"/>
          <w:b/>
          <w:bCs/>
          <w:sz w:val="24"/>
          <w:szCs w:val="24"/>
        </w:rPr>
        <w:t>[13]</w:t>
      </w:r>
      <w:r>
        <w:rPr>
          <w:rFonts w:asciiTheme="majorBidi" w:hAnsiTheme="majorBidi" w:cstheme="majorBidi"/>
          <w:sz w:val="24"/>
          <w:szCs w:val="24"/>
        </w:rPr>
        <w:t xml:space="preserve"> Ibid </w:t>
      </w:r>
      <w:r>
        <w:rPr>
          <w:rFonts w:asciiTheme="majorBidi" w:hAnsiTheme="majorBidi" w:cstheme="majorBidi"/>
          <w:b/>
          <w:bCs/>
          <w:sz w:val="24"/>
          <w:szCs w:val="24"/>
        </w:rPr>
        <w:t>[12]</w:t>
      </w:r>
    </w:p>
    <w:p w:rsidR="00DE093E" w:rsidRPr="00C32C45" w:rsidRDefault="00DE093E" w:rsidP="00DE093E">
      <w:pPr>
        <w:spacing w:after="160" w:line="259" w:lineRule="auto"/>
        <w:ind w:left="360"/>
        <w:jc w:val="both"/>
        <w:rPr>
          <w:rFonts w:asciiTheme="majorBidi" w:hAnsiTheme="majorBidi" w:cstheme="majorBidi"/>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Pr="00671595" w:rsidRDefault="00DE093E" w:rsidP="00DE093E">
      <w:pPr>
        <w:pStyle w:val="Heading1"/>
        <w:jc w:val="center"/>
        <w:rPr>
          <w:rFonts w:eastAsia="Times New Roman"/>
          <w:sz w:val="56"/>
          <w:szCs w:val="56"/>
        </w:rPr>
      </w:pPr>
      <w:bookmarkStart w:id="326" w:name="_Toc468862979"/>
      <w:bookmarkStart w:id="327" w:name="_Toc469238520"/>
      <w:r w:rsidRPr="00671595">
        <w:rPr>
          <w:rFonts w:eastAsia="Times New Roman"/>
          <w:sz w:val="56"/>
          <w:szCs w:val="56"/>
        </w:rPr>
        <w:t>Appendices</w:t>
      </w:r>
      <w:bookmarkEnd w:id="326"/>
      <w:bookmarkEnd w:id="327"/>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Pr="00FD7B70" w:rsidRDefault="00DE093E" w:rsidP="00DE093E">
      <w:pPr>
        <w:pStyle w:val="Heading2"/>
        <w:jc w:val="center"/>
      </w:pPr>
      <w:bookmarkStart w:id="328" w:name="_Toc468862980"/>
      <w:bookmarkStart w:id="329" w:name="_Toc469238521"/>
      <w:r w:rsidRPr="00FD7B70">
        <w:t>Appendix A: Gap Analysis Checklist</w:t>
      </w:r>
      <w:bookmarkEnd w:id="328"/>
      <w:bookmarkEnd w:id="329"/>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DE093E" w:rsidRDefault="00DE093E" w:rsidP="00DE093E">
      <w:pPr>
        <w:rPr>
          <w:rFonts w:asciiTheme="majorBidi" w:hAnsiTheme="majorBidi" w:cstheme="majorBidi"/>
          <w:b/>
          <w:bCs/>
        </w:rPr>
      </w:pPr>
    </w:p>
    <w:p w:rsidR="007A1C12" w:rsidRDefault="007A1C12" w:rsidP="00DE093E">
      <w:pPr>
        <w:rPr>
          <w:rFonts w:asciiTheme="majorBidi" w:hAnsiTheme="majorBidi" w:cstheme="majorBidi"/>
          <w:b/>
          <w:bCs/>
        </w:rPr>
        <w:sectPr w:rsidR="007A1C12" w:rsidSect="00DE093E">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34"/>
          <w:cols w:space="720"/>
          <w:docGrid w:linePitch="360"/>
        </w:sectPr>
      </w:pPr>
    </w:p>
    <w:p w:rsidR="007A1C12" w:rsidRDefault="007A1C12" w:rsidP="007A1C12">
      <w:pPr>
        <w:pStyle w:val="Heading2"/>
        <w:jc w:val="center"/>
      </w:pPr>
      <w:bookmarkStart w:id="330" w:name="_Toc468862981"/>
      <w:bookmarkStart w:id="331" w:name="_Toc469238522"/>
    </w:p>
    <w:p w:rsidR="007A1C12" w:rsidRDefault="007A1C12" w:rsidP="007A1C12">
      <w:pPr>
        <w:pStyle w:val="Heading2"/>
        <w:jc w:val="center"/>
      </w:pPr>
    </w:p>
    <w:p w:rsidR="007A1C12" w:rsidRDefault="007A1C12" w:rsidP="007A1C12">
      <w:pPr>
        <w:pStyle w:val="Heading2"/>
        <w:jc w:val="center"/>
      </w:pPr>
    </w:p>
    <w:p w:rsidR="007A1C12" w:rsidRDefault="007A1C12" w:rsidP="007A1C12">
      <w:pPr>
        <w:pStyle w:val="Heading2"/>
        <w:jc w:val="center"/>
      </w:pPr>
    </w:p>
    <w:p w:rsidR="007A1C12" w:rsidRDefault="007A1C12" w:rsidP="007A1C12">
      <w:pPr>
        <w:pStyle w:val="Heading2"/>
        <w:jc w:val="center"/>
      </w:pPr>
    </w:p>
    <w:p w:rsidR="007A1C12" w:rsidRDefault="007A1C12" w:rsidP="007A1C12">
      <w:pPr>
        <w:pStyle w:val="Heading2"/>
        <w:jc w:val="center"/>
      </w:pPr>
    </w:p>
    <w:p w:rsidR="007A1C12" w:rsidRDefault="007A1C12" w:rsidP="007A1C12">
      <w:pPr>
        <w:pStyle w:val="Heading2"/>
        <w:jc w:val="center"/>
      </w:pPr>
    </w:p>
    <w:p w:rsidR="007A1C12" w:rsidRDefault="007A1C12" w:rsidP="007A1C12">
      <w:pPr>
        <w:pStyle w:val="Heading2"/>
        <w:jc w:val="center"/>
      </w:pPr>
    </w:p>
    <w:p w:rsidR="00DE093E" w:rsidRDefault="007A1C12" w:rsidP="007A1C12">
      <w:pPr>
        <w:pStyle w:val="Heading2"/>
        <w:jc w:val="center"/>
        <w:rPr>
          <w:rFonts w:asciiTheme="majorBidi" w:hAnsiTheme="majorBidi"/>
        </w:rPr>
        <w:sectPr w:rsidR="00DE093E" w:rsidSect="007A1C1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79"/>
          <w:cols w:space="720"/>
          <w:docGrid w:linePitch="360"/>
        </w:sectPr>
      </w:pPr>
      <w:r w:rsidRPr="00FD7B70">
        <w:t xml:space="preserve">Appendix </w:t>
      </w:r>
      <w:r>
        <w:t>B</w:t>
      </w:r>
      <w:r w:rsidRPr="00FD7B70">
        <w:t xml:space="preserve">: </w:t>
      </w:r>
      <w:r>
        <w:t>S</w:t>
      </w:r>
      <w:r w:rsidRPr="004B797A">
        <w:t xml:space="preserve">tructural </w:t>
      </w:r>
      <w:r>
        <w:t>F</w:t>
      </w:r>
      <w:r w:rsidRPr="004B797A">
        <w:t>ramework</w:t>
      </w:r>
      <w:bookmarkEnd w:id="330"/>
      <w:bookmarkEnd w:id="331"/>
    </w:p>
    <w:p w:rsidR="00C32C45" w:rsidRPr="000B39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keepNext/>
        <w:autoSpaceDE w:val="0"/>
        <w:autoSpaceDN w:val="0"/>
        <w:adjustRightInd w:val="0"/>
        <w:spacing w:after="0" w:line="240" w:lineRule="auto"/>
        <w:jc w:val="center"/>
      </w:pPr>
      <w:r>
        <w:rPr>
          <w:noProof/>
        </w:rPr>
        <w:drawing>
          <wp:inline distT="0" distB="0" distL="0" distR="0" wp14:anchorId="782EB92F" wp14:editId="33833AE2">
            <wp:extent cx="5943600" cy="4729480"/>
            <wp:effectExtent l="0" t="0" r="0" b="0"/>
            <wp:docPr id="18" name="صورة 1" descr="C:\Users\Design-tec\Desktop\14964109_217645415326127_768779638_o (2).png"/>
            <wp:cNvGraphicFramePr/>
            <a:graphic xmlns:a="http://schemas.openxmlformats.org/drawingml/2006/main">
              <a:graphicData uri="http://schemas.openxmlformats.org/drawingml/2006/picture">
                <pic:pic xmlns:pic="http://schemas.openxmlformats.org/drawingml/2006/picture">
                  <pic:nvPicPr>
                    <pic:cNvPr id="3" name="صورة 1" descr="C:\Users\Design-tec\Desktop\14964109_217645415326127_768779638_o (2).png"/>
                    <pic:cNvPicPr/>
                  </pic:nvPicPr>
                  <pic:blipFill>
                    <a:blip r:embed="rId30"/>
                    <a:srcRect/>
                    <a:stretch>
                      <a:fillRect/>
                    </a:stretch>
                  </pic:blipFill>
                  <pic:spPr bwMode="auto">
                    <a:xfrm>
                      <a:off x="0" y="0"/>
                      <a:ext cx="5943600" cy="4729480"/>
                    </a:xfrm>
                    <a:prstGeom prst="rect">
                      <a:avLst/>
                    </a:prstGeom>
                    <a:noFill/>
                    <a:ln w="9525">
                      <a:noFill/>
                      <a:miter lim="800000"/>
                      <a:headEnd/>
                      <a:tailEnd/>
                    </a:ln>
                  </pic:spPr>
                </pic:pic>
              </a:graphicData>
            </a:graphic>
          </wp:inline>
        </w:drawing>
      </w:r>
    </w:p>
    <w:p w:rsidR="00C32C45" w:rsidRDefault="00C32C45" w:rsidP="00C32C45">
      <w:pPr>
        <w:pStyle w:val="Caption"/>
        <w:jc w:val="center"/>
        <w:rPr>
          <w:rFonts w:asciiTheme="majorBidi" w:hAnsiTheme="majorBidi" w:cstheme="majorBidi"/>
        </w:rPr>
      </w:pPr>
      <w:bookmarkStart w:id="332" w:name="_Toc467632845"/>
      <w:bookmarkStart w:id="333" w:name="_Toc469189876"/>
      <w:r>
        <w:t xml:space="preserve">Figure </w:t>
      </w:r>
      <w:fldSimple w:instr=" SEQ Figure \* ARABIC ">
        <w:r w:rsidR="00A61024">
          <w:rPr>
            <w:noProof/>
          </w:rPr>
          <w:t>13</w:t>
        </w:r>
      </w:fldSimple>
      <w:r>
        <w:t>: S</w:t>
      </w:r>
      <w:r w:rsidRPr="004B797A">
        <w:t xml:space="preserve">tructural </w:t>
      </w:r>
      <w:r>
        <w:t>F</w:t>
      </w:r>
      <w:r w:rsidRPr="004B797A">
        <w:t>ramework</w:t>
      </w:r>
      <w:bookmarkEnd w:id="332"/>
      <w:bookmarkEnd w:id="333"/>
    </w:p>
    <w:p w:rsidR="00C32C45" w:rsidRDefault="00C32C45" w:rsidP="00C32C45">
      <w:pPr>
        <w:autoSpaceDE w:val="0"/>
        <w:autoSpaceDN w:val="0"/>
        <w:adjustRightInd w:val="0"/>
        <w:spacing w:after="0" w:line="240" w:lineRule="auto"/>
        <w:rPr>
          <w:rFonts w:asciiTheme="majorBidi" w:hAnsiTheme="majorBidi" w:cstheme="majorBidi"/>
        </w:rPr>
      </w:pPr>
      <w:r>
        <w:rPr>
          <w:rFonts w:asciiTheme="majorBidi" w:hAnsiTheme="majorBidi" w:cstheme="majorBidi"/>
        </w:rPr>
        <w:t>Details of this structure are as below:</w:t>
      </w:r>
    </w:p>
    <w:p w:rsidR="00C32C45" w:rsidRDefault="00C32C45" w:rsidP="00C32C45">
      <w:pPr>
        <w:autoSpaceDE w:val="0"/>
        <w:autoSpaceDN w:val="0"/>
        <w:adjustRightInd w:val="0"/>
        <w:spacing w:after="0" w:line="240" w:lineRule="auto"/>
        <w:rPr>
          <w:rFonts w:asciiTheme="majorBidi" w:hAnsiTheme="majorBidi" w:cstheme="majorBidi"/>
        </w:rPr>
      </w:pPr>
    </w:p>
    <w:p w:rsidR="00C32C45" w:rsidRPr="007A64D9" w:rsidRDefault="00C32C45" w:rsidP="00C32C45">
      <w:pPr>
        <w:rPr>
          <w:rFonts w:asciiTheme="majorBidi" w:hAnsiTheme="majorBidi" w:cstheme="majorBidi"/>
          <w:u w:val="single"/>
        </w:rPr>
      </w:pPr>
      <w:r w:rsidRPr="007A64D9">
        <w:rPr>
          <w:rFonts w:asciiTheme="majorBidi" w:hAnsiTheme="majorBidi" w:cstheme="majorBidi"/>
          <w:u w:val="single"/>
        </w:rPr>
        <w:t xml:space="preserve">Maintenance Department: </w:t>
      </w:r>
    </w:p>
    <w:p w:rsidR="00C32C45" w:rsidRPr="007A64D9" w:rsidRDefault="00C32C45" w:rsidP="00C32C45">
      <w:pPr>
        <w:rPr>
          <w:rFonts w:asciiTheme="majorBidi" w:hAnsiTheme="majorBidi" w:cstheme="majorBidi"/>
          <w:u w:val="single"/>
        </w:rPr>
      </w:pPr>
      <w:r w:rsidRPr="007A64D9">
        <w:rPr>
          <w:rFonts w:asciiTheme="majorBidi" w:hAnsiTheme="majorBidi" w:cstheme="majorBidi"/>
          <w:u w:val="single"/>
        </w:rPr>
        <w:t>Head of M</w:t>
      </w:r>
      <w:r>
        <w:rPr>
          <w:rFonts w:asciiTheme="majorBidi" w:hAnsiTheme="majorBidi" w:cstheme="majorBidi"/>
          <w:u w:val="single"/>
        </w:rPr>
        <w:t>aintenance</w:t>
      </w:r>
      <w:r w:rsidRPr="007A64D9">
        <w:rPr>
          <w:rFonts w:asciiTheme="majorBidi" w:hAnsiTheme="majorBidi" w:cstheme="majorBidi"/>
          <w:u w:val="single"/>
        </w:rPr>
        <w:t>:</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Develop maintenance procedures and ensure implementation</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Carry out inspections of the facilities to identify and resolve issues</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Check electrical and hydraulic systems of buildings to ensure functionality</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Plan and oversee all repair and installation activities</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Allocate workload and supervise upkeep staff (custodians, janitors etc.)</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Monitor equipment inventory and place orders when necessary</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Monitor expenses and control the budget for maintenance</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Manage relationships with contractors and service providers</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Keep maintenance logs and report on daily activities</w:t>
      </w:r>
    </w:p>
    <w:p w:rsidR="00C32C45" w:rsidRPr="00764E7B" w:rsidRDefault="00C32C45" w:rsidP="00371D47">
      <w:pPr>
        <w:numPr>
          <w:ilvl w:val="0"/>
          <w:numId w:val="32"/>
        </w:numPr>
        <w:spacing w:after="0" w:line="259" w:lineRule="auto"/>
        <w:jc w:val="both"/>
        <w:rPr>
          <w:rFonts w:asciiTheme="majorBidi" w:hAnsiTheme="majorBidi" w:cstheme="majorBidi"/>
        </w:rPr>
      </w:pPr>
      <w:r w:rsidRPr="00764E7B">
        <w:rPr>
          <w:rFonts w:asciiTheme="majorBidi" w:hAnsiTheme="majorBidi" w:cstheme="majorBidi"/>
        </w:rPr>
        <w:t>Ensure health and safety policies are complied with</w:t>
      </w:r>
    </w:p>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Pr="007A64D9" w:rsidRDefault="00C32C45" w:rsidP="00C32C45">
      <w:pPr>
        <w:spacing w:after="0"/>
        <w:rPr>
          <w:rFonts w:asciiTheme="majorBidi" w:hAnsiTheme="majorBidi" w:cstheme="majorBidi"/>
          <w:u w:val="single"/>
        </w:rPr>
      </w:pPr>
      <w:r w:rsidRPr="007A64D9">
        <w:rPr>
          <w:rFonts w:asciiTheme="majorBidi" w:hAnsiTheme="majorBidi" w:cstheme="majorBidi"/>
          <w:u w:val="single"/>
        </w:rPr>
        <w:t xml:space="preserve">Technician Maintenance: </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lastRenderedPageBreak/>
        <w:t>Survey buildings and repair mechanical systems to ensure they are consistent with health and safety standards</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Perform maintenance of electrical systems (replace light bulbs and sockets, clean and repair circuit breaker panels etc.)</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Assist in the setup of ventilation, refrigeration and other systems and conduct repairs when necessary</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Maintain heating and plumbing systems to ensure functionality</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Inspect alarm systems (fire, protection) and schedule repairs when needed</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Perform manual repairs when necessary (fix locks, replace windows etc.)</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Undertake activities of pest control such as spraying insecticide</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Conduct general upkeep procedures (e.g. landscaping) and other tasks as assigned (painting, carpentry etc.)</w:t>
      </w:r>
    </w:p>
    <w:p w:rsidR="00C32C45" w:rsidRPr="00764E7B" w:rsidRDefault="00C32C45" w:rsidP="00371D47">
      <w:pPr>
        <w:numPr>
          <w:ilvl w:val="0"/>
          <w:numId w:val="33"/>
        </w:numPr>
        <w:spacing w:after="0" w:line="259" w:lineRule="auto"/>
        <w:jc w:val="both"/>
        <w:rPr>
          <w:rFonts w:asciiTheme="majorBidi" w:hAnsiTheme="majorBidi" w:cstheme="majorBidi"/>
        </w:rPr>
      </w:pPr>
      <w:r w:rsidRPr="00764E7B">
        <w:rPr>
          <w:rFonts w:asciiTheme="majorBidi" w:hAnsiTheme="majorBidi" w:cstheme="majorBidi"/>
        </w:rPr>
        <w:t>Assist in budget preparation and ensure it is followed</w:t>
      </w:r>
    </w:p>
    <w:p w:rsidR="00C32C45" w:rsidRPr="007A64D9" w:rsidRDefault="00C32C45" w:rsidP="00C32C45">
      <w:pPr>
        <w:spacing w:after="0"/>
        <w:jc w:val="both"/>
        <w:rPr>
          <w:rFonts w:asciiTheme="majorBidi" w:hAnsiTheme="majorBidi" w:cstheme="majorBidi"/>
        </w:rPr>
      </w:pPr>
      <w:r w:rsidRPr="007A64D9">
        <w:rPr>
          <w:rFonts w:asciiTheme="majorBidi" w:hAnsiTheme="majorBidi" w:cstheme="majorBidi"/>
          <w:u w:val="single"/>
        </w:rPr>
        <w:t>General Maintenance:</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Arranges furniture and equipment for the purpose of providing adequate preparations for special events.</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Assists skilled maintenance workers with projects (e.g. transporting and/or securing materials, completing specific tasks, etc.) for the purpose of completing projects in a safe, efficient manner.</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Cleans District buildings and grounds areas as needed and/or assigned for the purpose of providing an effective working/learning environment, preventing damage and/or limiting liability exposure.</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Coordinates with skilled tradesmen and/or assigned supervisor(s) for the purpose of completing projects and work orders efficiently.</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Installs system component parts, classroom and office equipment and facility components (e.g. lighting, heating and ventilating systems, alarms, plumbing, security, electrical panels, etc.) for the purpose of providing a safe and workable environment.</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Maintains assigned vehicle, tools and equipment for the purpose of ensuring availability in safe operating condition.</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Participates in meetings, workshops, trainings, and seminars for the purpose of conveying and/or gathering information required to perform functions.</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Performs a wide variety of general and semiskilled maintenance activities (e.g. carpentry, painting, electrical, etc.) for the purpose of completing projects within established time frames.</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Prepares written materials (e.g. repair status, activity logs, etc.) for the purpose of documenting activities and/or conveying information.</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Repairs furniture and building system components for the purpose of ensuring a safe working condition.</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Responds to emergency situations during and after hours for the purpose of resolving immediate safety concerns.</w:t>
      </w:r>
    </w:p>
    <w:p w:rsidR="00C32C45" w:rsidRPr="00764E7B" w:rsidRDefault="00C32C45" w:rsidP="00371D47">
      <w:pPr>
        <w:pStyle w:val="ListParagraph"/>
        <w:numPr>
          <w:ilvl w:val="0"/>
          <w:numId w:val="34"/>
        </w:numPr>
        <w:spacing w:after="160" w:line="259" w:lineRule="auto"/>
        <w:jc w:val="both"/>
        <w:rPr>
          <w:rFonts w:asciiTheme="majorBidi" w:hAnsiTheme="majorBidi" w:cstheme="majorBidi"/>
        </w:rPr>
      </w:pPr>
      <w:r w:rsidRPr="00764E7B">
        <w:rPr>
          <w:rFonts w:asciiTheme="majorBidi" w:hAnsiTheme="majorBidi" w:cstheme="majorBidi"/>
        </w:rPr>
        <w:t>Transports a variety of tools, equipment and supplies for the purpose of ensuring the availability of materials required at job site.</w:t>
      </w:r>
    </w:p>
    <w:p w:rsidR="00C32C45" w:rsidRPr="00547524" w:rsidRDefault="00C32C45" w:rsidP="00C32C45">
      <w:pPr>
        <w:jc w:val="both"/>
        <w:rPr>
          <w:rFonts w:asciiTheme="majorBidi" w:hAnsiTheme="majorBidi" w:cstheme="majorBidi"/>
          <w:u w:val="single"/>
        </w:rPr>
      </w:pPr>
      <w:r w:rsidRPr="00547524">
        <w:rPr>
          <w:rFonts w:asciiTheme="majorBidi" w:hAnsiTheme="majorBidi" w:cstheme="majorBidi"/>
          <w:u w:val="single"/>
        </w:rPr>
        <w:t>Medical Devices Engineer:</w:t>
      </w:r>
    </w:p>
    <w:p w:rsidR="00C32C45" w:rsidRPr="00CA6B38" w:rsidRDefault="00C32C45" w:rsidP="00C32C45">
      <w:pPr>
        <w:jc w:val="both"/>
        <w:rPr>
          <w:rFonts w:asciiTheme="majorBidi" w:hAnsiTheme="majorBidi" w:cstheme="majorBidi"/>
        </w:rPr>
      </w:pPr>
      <w:r>
        <w:rPr>
          <w:rFonts w:asciiTheme="majorBidi" w:hAnsiTheme="majorBidi" w:cstheme="majorBidi"/>
        </w:rPr>
        <w:t>M</w:t>
      </w:r>
      <w:r w:rsidRPr="00CA6B38">
        <w:rPr>
          <w:rFonts w:asciiTheme="majorBidi" w:hAnsiTheme="majorBidi" w:cstheme="majorBidi"/>
        </w:rPr>
        <w:t>edical engineering, you’d also get involved with the entire equipment lifecycle, including:</w:t>
      </w:r>
    </w:p>
    <w:p w:rsidR="00C32C45" w:rsidRPr="00764E7B" w:rsidRDefault="00C32C45" w:rsidP="00371D47">
      <w:pPr>
        <w:pStyle w:val="ListParagraph"/>
        <w:numPr>
          <w:ilvl w:val="0"/>
          <w:numId w:val="35"/>
        </w:numPr>
        <w:spacing w:after="160" w:line="259" w:lineRule="auto"/>
        <w:jc w:val="both"/>
        <w:rPr>
          <w:rFonts w:asciiTheme="majorBidi" w:hAnsiTheme="majorBidi" w:cstheme="majorBidi"/>
        </w:rPr>
      </w:pPr>
      <w:r w:rsidRPr="00764E7B">
        <w:rPr>
          <w:rFonts w:asciiTheme="majorBidi" w:hAnsiTheme="majorBidi" w:cstheme="majorBidi"/>
        </w:rPr>
        <w:t>acceptance testing of new equipment</w:t>
      </w:r>
    </w:p>
    <w:p w:rsidR="00C32C45" w:rsidRPr="00764E7B" w:rsidRDefault="00C32C45" w:rsidP="00371D47">
      <w:pPr>
        <w:pStyle w:val="ListParagraph"/>
        <w:numPr>
          <w:ilvl w:val="0"/>
          <w:numId w:val="35"/>
        </w:numPr>
        <w:spacing w:after="160" w:line="259" w:lineRule="auto"/>
        <w:jc w:val="both"/>
        <w:rPr>
          <w:rFonts w:asciiTheme="majorBidi" w:hAnsiTheme="majorBidi" w:cstheme="majorBidi"/>
        </w:rPr>
      </w:pPr>
      <w:r w:rsidRPr="00764E7B">
        <w:rPr>
          <w:rFonts w:asciiTheme="majorBidi" w:hAnsiTheme="majorBidi" w:cstheme="majorBidi"/>
        </w:rPr>
        <w:t>introducing equipment and devices into service</w:t>
      </w:r>
    </w:p>
    <w:p w:rsidR="00C32C45" w:rsidRPr="00764E7B" w:rsidRDefault="00C32C45" w:rsidP="00371D47">
      <w:pPr>
        <w:pStyle w:val="ListParagraph"/>
        <w:numPr>
          <w:ilvl w:val="0"/>
          <w:numId w:val="35"/>
        </w:numPr>
        <w:spacing w:after="160" w:line="259" w:lineRule="auto"/>
        <w:jc w:val="both"/>
        <w:rPr>
          <w:rFonts w:asciiTheme="majorBidi" w:hAnsiTheme="majorBidi" w:cstheme="majorBidi"/>
        </w:rPr>
      </w:pPr>
      <w:r w:rsidRPr="00764E7B">
        <w:rPr>
          <w:rFonts w:asciiTheme="majorBidi" w:hAnsiTheme="majorBidi" w:cstheme="majorBidi"/>
        </w:rPr>
        <w:t>advising on the correct use of equipment</w:t>
      </w:r>
    </w:p>
    <w:p w:rsidR="00C32C45" w:rsidRPr="00764E7B" w:rsidRDefault="00C32C45" w:rsidP="00371D47">
      <w:pPr>
        <w:pStyle w:val="ListParagraph"/>
        <w:numPr>
          <w:ilvl w:val="0"/>
          <w:numId w:val="35"/>
        </w:numPr>
        <w:spacing w:after="160" w:line="259" w:lineRule="auto"/>
        <w:jc w:val="both"/>
        <w:rPr>
          <w:rFonts w:asciiTheme="majorBidi" w:hAnsiTheme="majorBidi" w:cstheme="majorBidi"/>
        </w:rPr>
      </w:pPr>
      <w:r w:rsidRPr="00764E7B">
        <w:rPr>
          <w:rFonts w:asciiTheme="majorBidi" w:hAnsiTheme="majorBidi" w:cstheme="majorBidi"/>
        </w:rPr>
        <w:t>addressing patient safety issues</w:t>
      </w:r>
    </w:p>
    <w:p w:rsidR="00C32C45" w:rsidRPr="00453886" w:rsidRDefault="00C32C45" w:rsidP="00371D47">
      <w:pPr>
        <w:pStyle w:val="ListParagraph"/>
        <w:numPr>
          <w:ilvl w:val="0"/>
          <w:numId w:val="35"/>
        </w:numPr>
        <w:spacing w:after="160" w:line="259" w:lineRule="auto"/>
        <w:jc w:val="both"/>
        <w:rPr>
          <w:rFonts w:asciiTheme="majorBidi" w:hAnsiTheme="majorBidi" w:cstheme="majorBidi"/>
        </w:rPr>
      </w:pPr>
      <w:r w:rsidRPr="00764E7B">
        <w:rPr>
          <w:rFonts w:asciiTheme="majorBidi" w:hAnsiTheme="majorBidi" w:cstheme="majorBidi"/>
        </w:rPr>
        <w:t>safely disposing of old devices</w:t>
      </w:r>
    </w:p>
    <w:p w:rsidR="00C32C45" w:rsidRPr="00547524" w:rsidRDefault="00C32C45" w:rsidP="00C32C45">
      <w:pPr>
        <w:jc w:val="both"/>
        <w:rPr>
          <w:rFonts w:asciiTheme="majorBidi" w:hAnsiTheme="majorBidi" w:cstheme="majorBidi"/>
          <w:u w:val="single"/>
        </w:rPr>
      </w:pPr>
      <w:r w:rsidRPr="00547524">
        <w:rPr>
          <w:rFonts w:asciiTheme="majorBidi" w:hAnsiTheme="majorBidi" w:cstheme="majorBidi"/>
          <w:u w:val="single"/>
        </w:rPr>
        <w:lastRenderedPageBreak/>
        <w:t>Department of Energy Management:</w:t>
      </w:r>
    </w:p>
    <w:p w:rsidR="00C32C45" w:rsidRPr="00547524" w:rsidRDefault="00C32C45" w:rsidP="00C32C45">
      <w:pPr>
        <w:jc w:val="both"/>
        <w:rPr>
          <w:rFonts w:asciiTheme="majorBidi" w:hAnsiTheme="majorBidi" w:cstheme="majorBidi"/>
          <w:u w:val="single"/>
        </w:rPr>
      </w:pPr>
      <w:r w:rsidRPr="00547524">
        <w:rPr>
          <w:rFonts w:asciiTheme="majorBidi" w:hAnsiTheme="majorBidi" w:cstheme="majorBidi"/>
          <w:u w:val="single"/>
        </w:rPr>
        <w:t>Top Management of Energy Department:</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develop, coordinate and implement strategies and policies to reduce energy consumption;</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create policies and systems for buying energy and helping with contract negotiations;</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provide technical and practical advice and offer training on energy efficiency;</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develop promotional activities and materials to publicize particular schemes;</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liaise and negotiate with contractors, the building supplies industry, council services and other relevant organizations;</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keep accurate records and regularly collect energy monitoring data;</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carry out site inspections and energy surveys;</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benchmark energy consumptions against best practice guidelines;</w:t>
      </w:r>
    </w:p>
    <w:p w:rsidR="00C32C45" w:rsidRPr="00764E7B" w:rsidRDefault="00C32C45" w:rsidP="00371D47">
      <w:pPr>
        <w:pStyle w:val="ListParagraph"/>
        <w:numPr>
          <w:ilvl w:val="0"/>
          <w:numId w:val="36"/>
        </w:numPr>
        <w:spacing w:after="160" w:line="259" w:lineRule="auto"/>
        <w:jc w:val="both"/>
        <w:rPr>
          <w:rFonts w:asciiTheme="majorBidi" w:hAnsiTheme="majorBidi" w:cstheme="majorBidi"/>
        </w:rPr>
      </w:pPr>
      <w:r w:rsidRPr="00764E7B">
        <w:rPr>
          <w:rFonts w:asciiTheme="majorBidi" w:hAnsiTheme="majorBidi" w:cstheme="majorBidi"/>
        </w:rPr>
        <w:t>keep up to date with legislation such as the EU Emissions Trading </w:t>
      </w:r>
    </w:p>
    <w:p w:rsidR="00C32C45" w:rsidRPr="00764E7B" w:rsidRDefault="00C32C45" w:rsidP="00C32C45">
      <w:pPr>
        <w:pStyle w:val="ListParagraph"/>
        <w:jc w:val="both"/>
        <w:rPr>
          <w:rFonts w:asciiTheme="majorBidi" w:hAnsiTheme="majorBidi" w:cstheme="majorBidi"/>
        </w:rPr>
      </w:pPr>
    </w:p>
    <w:p w:rsidR="00C32C45" w:rsidRPr="00791421" w:rsidRDefault="00C32C45" w:rsidP="00C32C45">
      <w:pPr>
        <w:jc w:val="both"/>
        <w:rPr>
          <w:rFonts w:asciiTheme="majorBidi" w:hAnsiTheme="majorBidi" w:cstheme="majorBidi"/>
          <w:u w:val="single"/>
        </w:rPr>
      </w:pPr>
      <w:r w:rsidRPr="00791421">
        <w:rPr>
          <w:rFonts w:asciiTheme="majorBidi" w:hAnsiTheme="majorBidi" w:cstheme="majorBidi"/>
          <w:u w:val="single"/>
        </w:rPr>
        <w:t>Energy Operations Control:</w:t>
      </w:r>
    </w:p>
    <w:p w:rsidR="00C32C45" w:rsidRPr="00764E7B" w:rsidRDefault="00C32C45" w:rsidP="00371D47">
      <w:pPr>
        <w:pStyle w:val="ListParagraph"/>
        <w:numPr>
          <w:ilvl w:val="0"/>
          <w:numId w:val="38"/>
        </w:numPr>
        <w:spacing w:after="160" w:line="259" w:lineRule="auto"/>
        <w:ind w:left="360"/>
        <w:jc w:val="both"/>
        <w:rPr>
          <w:rFonts w:asciiTheme="majorBidi" w:hAnsiTheme="majorBidi" w:cstheme="majorBidi"/>
        </w:rPr>
      </w:pPr>
      <w:proofErr w:type="gramStart"/>
      <w:r w:rsidRPr="00764E7B">
        <w:rPr>
          <w:rFonts w:asciiTheme="majorBidi" w:hAnsiTheme="majorBidi" w:cstheme="majorBidi"/>
        </w:rPr>
        <w:t>ensure</w:t>
      </w:r>
      <w:proofErr w:type="gramEnd"/>
      <w:r w:rsidRPr="00764E7B">
        <w:rPr>
          <w:rFonts w:asciiTheme="majorBidi" w:hAnsiTheme="majorBidi" w:cstheme="majorBidi"/>
        </w:rPr>
        <w:t xml:space="preserve"> effective implementation and control of operation activities. </w:t>
      </w:r>
    </w:p>
    <w:p w:rsidR="00C32C45" w:rsidRPr="00764E7B" w:rsidRDefault="00C32C45" w:rsidP="00371D47">
      <w:pPr>
        <w:pStyle w:val="ListParagraph"/>
        <w:numPr>
          <w:ilvl w:val="0"/>
          <w:numId w:val="38"/>
        </w:numPr>
        <w:spacing w:after="160" w:line="259" w:lineRule="auto"/>
        <w:ind w:left="360"/>
        <w:jc w:val="both"/>
        <w:rPr>
          <w:rFonts w:asciiTheme="majorBidi" w:hAnsiTheme="majorBidi" w:cstheme="majorBidi"/>
        </w:rPr>
      </w:pPr>
      <w:proofErr w:type="gramStart"/>
      <w:r w:rsidRPr="00764E7B">
        <w:rPr>
          <w:rFonts w:asciiTheme="majorBidi" w:hAnsiTheme="majorBidi" w:cstheme="majorBidi"/>
        </w:rPr>
        <w:t>ensure</w:t>
      </w:r>
      <w:proofErr w:type="gramEnd"/>
      <w:r w:rsidRPr="00764E7B">
        <w:rPr>
          <w:rFonts w:asciiTheme="majorBidi" w:hAnsiTheme="majorBidi" w:cstheme="majorBidi"/>
        </w:rPr>
        <w:t xml:space="preserve"> efficient, safe, and reliable process operations. </w:t>
      </w:r>
    </w:p>
    <w:p w:rsidR="00C32C45" w:rsidRPr="00764E7B" w:rsidRDefault="00C32C45" w:rsidP="00371D47">
      <w:pPr>
        <w:pStyle w:val="ListParagraph"/>
        <w:numPr>
          <w:ilvl w:val="0"/>
          <w:numId w:val="37"/>
        </w:numPr>
        <w:spacing w:after="160" w:line="259" w:lineRule="auto"/>
        <w:ind w:left="360"/>
        <w:jc w:val="both"/>
        <w:rPr>
          <w:rFonts w:asciiTheme="majorBidi" w:hAnsiTheme="majorBidi" w:cstheme="majorBidi"/>
          <w:b/>
          <w:bCs/>
          <w:u w:val="single"/>
        </w:rPr>
      </w:pPr>
      <w:proofErr w:type="gramStart"/>
      <w:r w:rsidRPr="00764E7B">
        <w:rPr>
          <w:rFonts w:asciiTheme="majorBidi" w:hAnsiTheme="majorBidi" w:cstheme="majorBidi"/>
        </w:rPr>
        <w:t>be</w:t>
      </w:r>
      <w:proofErr w:type="gramEnd"/>
      <w:r w:rsidRPr="00764E7B">
        <w:rPr>
          <w:rFonts w:asciiTheme="majorBidi" w:hAnsiTheme="majorBidi" w:cstheme="majorBidi"/>
        </w:rPr>
        <w:t xml:space="preserve"> cognizant of status of all equipment.</w:t>
      </w:r>
    </w:p>
    <w:p w:rsidR="00C32C45" w:rsidRPr="00764E7B" w:rsidRDefault="00C32C45" w:rsidP="00371D47">
      <w:pPr>
        <w:pStyle w:val="ListParagraph"/>
        <w:numPr>
          <w:ilvl w:val="0"/>
          <w:numId w:val="37"/>
        </w:numPr>
        <w:spacing w:after="160" w:line="259" w:lineRule="auto"/>
        <w:ind w:left="360"/>
        <w:jc w:val="both"/>
        <w:rPr>
          <w:rFonts w:asciiTheme="majorBidi" w:hAnsiTheme="majorBidi" w:cstheme="majorBidi"/>
          <w:b/>
          <w:bCs/>
          <w:u w:val="single"/>
        </w:rPr>
      </w:pPr>
      <w:proofErr w:type="gramStart"/>
      <w:r w:rsidRPr="00764E7B">
        <w:rPr>
          <w:rFonts w:asciiTheme="majorBidi" w:hAnsiTheme="majorBidi" w:cstheme="majorBidi"/>
        </w:rPr>
        <w:t>ensure</w:t>
      </w:r>
      <w:proofErr w:type="gramEnd"/>
      <w:r w:rsidRPr="00764E7B">
        <w:rPr>
          <w:rFonts w:asciiTheme="majorBidi" w:hAnsiTheme="majorBidi" w:cstheme="majorBidi"/>
        </w:rPr>
        <w:t xml:space="preserve"> that operator knowledge and performance will support safe and reliable plant operation.</w:t>
      </w:r>
    </w:p>
    <w:p w:rsidR="00C32C45" w:rsidRPr="00791421" w:rsidRDefault="00C32C45" w:rsidP="00C32C45">
      <w:pPr>
        <w:jc w:val="both"/>
        <w:rPr>
          <w:rFonts w:asciiTheme="majorBidi" w:hAnsiTheme="majorBidi" w:cstheme="majorBidi"/>
          <w:u w:val="single"/>
        </w:rPr>
      </w:pPr>
      <w:r w:rsidRPr="00791421">
        <w:rPr>
          <w:rFonts w:asciiTheme="majorBidi" w:hAnsiTheme="majorBidi" w:cstheme="majorBidi"/>
          <w:u w:val="single"/>
        </w:rPr>
        <w:t>Facilities Energy Management:</w:t>
      </w:r>
    </w:p>
    <w:p w:rsidR="00C32C45" w:rsidRPr="00764E7B" w:rsidRDefault="00C32C45" w:rsidP="00371D47">
      <w:pPr>
        <w:pStyle w:val="ListParagraph"/>
        <w:numPr>
          <w:ilvl w:val="0"/>
          <w:numId w:val="39"/>
        </w:numPr>
        <w:spacing w:after="0" w:line="259" w:lineRule="auto"/>
        <w:jc w:val="both"/>
        <w:rPr>
          <w:rFonts w:asciiTheme="majorBidi" w:hAnsiTheme="majorBidi" w:cstheme="majorBidi"/>
          <w:b/>
          <w:bCs/>
          <w:u w:val="single"/>
        </w:rPr>
      </w:pPr>
      <w:proofErr w:type="gramStart"/>
      <w:r w:rsidRPr="00764E7B">
        <w:rPr>
          <w:rFonts w:asciiTheme="majorBidi" w:hAnsiTheme="majorBidi" w:cstheme="majorBidi"/>
          <w:shd w:val="clear" w:color="auto" w:fill="FFFFFF"/>
        </w:rPr>
        <w:t>ensures</w:t>
      </w:r>
      <w:proofErr w:type="gramEnd"/>
      <w:r w:rsidRPr="00764E7B">
        <w:rPr>
          <w:rFonts w:asciiTheme="majorBidi" w:hAnsiTheme="majorBidi" w:cstheme="majorBidi"/>
          <w:shd w:val="clear" w:color="auto" w:fill="FFFFFF"/>
        </w:rPr>
        <w:t xml:space="preserve"> that the requirements for ISO 50001 and Superior Energy Performance (MSE 50021) are met.</w:t>
      </w:r>
    </w:p>
    <w:p w:rsidR="00C32C45" w:rsidRPr="00764E7B" w:rsidRDefault="00C32C45" w:rsidP="00371D47">
      <w:pPr>
        <w:numPr>
          <w:ilvl w:val="0"/>
          <w:numId w:val="39"/>
        </w:numPr>
        <w:shd w:val="clear" w:color="auto" w:fill="FFFFFF"/>
        <w:spacing w:before="100" w:beforeAutospacing="1" w:after="0" w:line="240" w:lineRule="auto"/>
        <w:jc w:val="both"/>
        <w:rPr>
          <w:rFonts w:asciiTheme="majorBidi" w:eastAsia="Times New Roman" w:hAnsiTheme="majorBidi" w:cstheme="majorBidi"/>
        </w:rPr>
      </w:pPr>
      <w:r w:rsidRPr="00764E7B">
        <w:rPr>
          <w:rFonts w:asciiTheme="majorBidi" w:eastAsia="Times New Roman" w:hAnsiTheme="majorBidi" w:cstheme="majorBidi"/>
        </w:rPr>
        <w:t>Provides long range planning, budgets, controls and capital expenditure planning.</w:t>
      </w:r>
    </w:p>
    <w:p w:rsidR="00C32C45" w:rsidRPr="00764E7B" w:rsidRDefault="00C32C45" w:rsidP="00371D47">
      <w:pPr>
        <w:numPr>
          <w:ilvl w:val="0"/>
          <w:numId w:val="39"/>
        </w:numPr>
        <w:shd w:val="clear" w:color="auto" w:fill="FFFFFF"/>
        <w:spacing w:before="100" w:beforeAutospacing="1" w:after="0" w:line="240" w:lineRule="auto"/>
        <w:jc w:val="both"/>
        <w:rPr>
          <w:rFonts w:asciiTheme="majorBidi" w:eastAsia="Times New Roman" w:hAnsiTheme="majorBidi" w:cstheme="majorBidi"/>
        </w:rPr>
      </w:pPr>
      <w:r w:rsidRPr="00764E7B">
        <w:rPr>
          <w:rFonts w:asciiTheme="majorBidi" w:eastAsia="Times New Roman" w:hAnsiTheme="majorBidi" w:cstheme="majorBidi"/>
        </w:rPr>
        <w:t>Identifies, plans, and implements Energy Conservation Measures to achieve the energy reduction goals for each site</w:t>
      </w:r>
    </w:p>
    <w:p w:rsidR="00C32C45" w:rsidRPr="00017943" w:rsidRDefault="00C32C45" w:rsidP="00371D47">
      <w:pPr>
        <w:numPr>
          <w:ilvl w:val="0"/>
          <w:numId w:val="39"/>
        </w:numPr>
        <w:shd w:val="clear" w:color="auto" w:fill="FFFFFF"/>
        <w:spacing w:before="100" w:beforeAutospacing="1" w:after="0" w:line="240" w:lineRule="auto"/>
        <w:jc w:val="both"/>
        <w:rPr>
          <w:rFonts w:asciiTheme="majorBidi" w:eastAsia="Times New Roman" w:hAnsiTheme="majorBidi" w:cstheme="majorBidi"/>
        </w:rPr>
      </w:pPr>
      <w:r w:rsidRPr="00764E7B">
        <w:rPr>
          <w:rFonts w:asciiTheme="majorBidi" w:eastAsia="Times New Roman" w:hAnsiTheme="majorBidi" w:cstheme="majorBidi"/>
        </w:rPr>
        <w:t>Provides regularly scheduled training to selected personnel in the areas of energy, environmental and security.</w:t>
      </w: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FD7B70" w:rsidRDefault="00C32C45" w:rsidP="00C32C45">
      <w:pPr>
        <w:pStyle w:val="Heading2"/>
        <w:jc w:val="center"/>
      </w:pPr>
      <w:bookmarkStart w:id="334" w:name="_Toc468862982"/>
      <w:bookmarkStart w:id="335" w:name="_Toc469238523"/>
      <w:r w:rsidRPr="00FD7B70">
        <w:t xml:space="preserve">Appendix </w:t>
      </w:r>
      <w:r>
        <w:t>C</w:t>
      </w:r>
      <w:r w:rsidRPr="00FD7B70">
        <w:t xml:space="preserve">: </w:t>
      </w:r>
      <w:r>
        <w:t>Energy Policy</w:t>
      </w:r>
      <w:bookmarkEnd w:id="334"/>
      <w:bookmarkEnd w:id="335"/>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DB1206" w:rsidRDefault="00C32C45" w:rsidP="00C32C45">
      <w:pPr>
        <w:jc w:val="both"/>
        <w:rPr>
          <w:rFonts w:asciiTheme="majorBidi" w:hAnsiTheme="majorBidi" w:cstheme="majorBidi"/>
          <w:b/>
          <w:bCs/>
        </w:rPr>
      </w:pPr>
      <w:r w:rsidRPr="00DB1206">
        <w:rPr>
          <w:rFonts w:asciiTheme="majorBidi" w:hAnsiTheme="majorBidi" w:cstheme="majorBidi"/>
          <w:b/>
          <w:bCs/>
        </w:rPr>
        <w:lastRenderedPageBreak/>
        <w:t>Introduction</w:t>
      </w:r>
    </w:p>
    <w:p w:rsidR="00C32C45" w:rsidRPr="00DB1206" w:rsidRDefault="00C32C45" w:rsidP="00C32C45">
      <w:pPr>
        <w:jc w:val="both"/>
        <w:rPr>
          <w:rFonts w:asciiTheme="majorBidi" w:hAnsiTheme="majorBidi" w:cstheme="majorBidi"/>
        </w:rPr>
      </w:pPr>
      <w:r w:rsidRPr="00DB1206">
        <w:rPr>
          <w:rFonts w:asciiTheme="majorBidi" w:hAnsiTheme="majorBidi" w:cstheme="majorBidi"/>
        </w:rPr>
        <w:t>Specialized Arab Hospital, by research and development, maintenance, creativity, brainstorming and its special staff and management is working and will always work to maintain balance by matching between the quality of its services and the significant operating issues.</w:t>
      </w:r>
    </w:p>
    <w:p w:rsidR="00C32C45" w:rsidRPr="00DB1206" w:rsidRDefault="00C32C45" w:rsidP="00C32C45">
      <w:pPr>
        <w:jc w:val="both"/>
        <w:rPr>
          <w:rFonts w:asciiTheme="majorBidi" w:hAnsiTheme="majorBidi" w:cstheme="majorBidi"/>
          <w:b/>
          <w:bCs/>
        </w:rPr>
      </w:pPr>
      <w:r w:rsidRPr="00DB1206">
        <w:rPr>
          <w:rFonts w:asciiTheme="majorBidi" w:hAnsiTheme="majorBidi" w:cstheme="majorBidi"/>
          <w:b/>
          <w:bCs/>
        </w:rPr>
        <w:t>Policy</w:t>
      </w:r>
    </w:p>
    <w:p w:rsidR="00C32C45" w:rsidRPr="00DB1206" w:rsidRDefault="00C32C45" w:rsidP="00C32C45">
      <w:pPr>
        <w:jc w:val="both"/>
        <w:rPr>
          <w:rFonts w:asciiTheme="majorBidi" w:hAnsiTheme="majorBidi" w:cstheme="majorBidi"/>
        </w:rPr>
      </w:pPr>
      <w:r w:rsidRPr="00DB1206">
        <w:rPr>
          <w:rFonts w:asciiTheme="majorBidi" w:hAnsiTheme="majorBidi" w:cstheme="majorBidi"/>
        </w:rPr>
        <w:t>It is the policy of SAH that will continuously design and build a good understanding of environmental responsibility and energy performance, considering energy consumption and costs.</w:t>
      </w:r>
    </w:p>
    <w:p w:rsidR="00C32C45" w:rsidRPr="00DB1206" w:rsidRDefault="00C32C45" w:rsidP="00C32C45">
      <w:pPr>
        <w:jc w:val="both"/>
        <w:rPr>
          <w:rFonts w:asciiTheme="majorBidi" w:hAnsiTheme="majorBidi" w:cstheme="majorBidi"/>
          <w:b/>
          <w:bCs/>
        </w:rPr>
      </w:pPr>
      <w:r w:rsidRPr="00DB1206">
        <w:rPr>
          <w:rFonts w:asciiTheme="majorBidi" w:hAnsiTheme="majorBidi" w:cstheme="majorBidi"/>
          <w:b/>
          <w:bCs/>
        </w:rPr>
        <w:t>Scope</w:t>
      </w:r>
    </w:p>
    <w:p w:rsidR="00C32C45" w:rsidRPr="00DB1206" w:rsidRDefault="00C32C45" w:rsidP="00C32C45">
      <w:pPr>
        <w:jc w:val="both"/>
        <w:rPr>
          <w:rFonts w:asciiTheme="majorBidi" w:hAnsiTheme="majorBidi" w:cstheme="majorBidi"/>
        </w:rPr>
      </w:pPr>
      <w:r w:rsidRPr="00DB1206">
        <w:rPr>
          <w:rFonts w:asciiTheme="majorBidi" w:hAnsiTheme="majorBidi" w:cstheme="majorBidi"/>
        </w:rPr>
        <w:t>This document covers the methodologies to be followed or implemented by SAH in energy management fields</w:t>
      </w:r>
    </w:p>
    <w:p w:rsidR="00C32C45" w:rsidRPr="00DB1206" w:rsidRDefault="00C32C45" w:rsidP="00C32C45">
      <w:pPr>
        <w:jc w:val="both"/>
        <w:rPr>
          <w:rFonts w:asciiTheme="majorBidi" w:hAnsiTheme="majorBidi" w:cstheme="majorBidi"/>
          <w:b/>
          <w:bCs/>
        </w:rPr>
      </w:pPr>
      <w:r w:rsidRPr="00DB1206">
        <w:rPr>
          <w:rFonts w:asciiTheme="majorBidi" w:hAnsiTheme="majorBidi" w:cstheme="majorBidi"/>
          <w:b/>
          <w:bCs/>
        </w:rPr>
        <w:t>Applicability</w:t>
      </w:r>
    </w:p>
    <w:p w:rsidR="00C32C45" w:rsidRPr="00DB1206" w:rsidRDefault="00C32C45" w:rsidP="00C32C45">
      <w:pPr>
        <w:jc w:val="both"/>
        <w:rPr>
          <w:rFonts w:asciiTheme="majorBidi" w:hAnsiTheme="majorBidi" w:cstheme="majorBidi"/>
        </w:rPr>
      </w:pPr>
      <w:r w:rsidRPr="00DB1206">
        <w:rPr>
          <w:rFonts w:asciiTheme="majorBidi" w:hAnsiTheme="majorBidi" w:cstheme="majorBidi"/>
        </w:rPr>
        <w:t>The policy applies to all staff members and is applicable in all of the hospital’s sections and departments.</w:t>
      </w:r>
    </w:p>
    <w:p w:rsidR="00C32C45" w:rsidRPr="00DB1206" w:rsidRDefault="00C32C45" w:rsidP="00C32C45">
      <w:pPr>
        <w:jc w:val="both"/>
        <w:rPr>
          <w:rFonts w:asciiTheme="majorBidi" w:hAnsiTheme="majorBidi" w:cstheme="majorBidi"/>
          <w:b/>
          <w:bCs/>
        </w:rPr>
      </w:pPr>
      <w:r w:rsidRPr="00DB1206">
        <w:rPr>
          <w:rFonts w:asciiTheme="majorBidi" w:hAnsiTheme="majorBidi" w:cstheme="majorBidi"/>
          <w:b/>
          <w:bCs/>
        </w:rPr>
        <w:t>Aims</w:t>
      </w:r>
    </w:p>
    <w:p w:rsidR="00C32C45" w:rsidRPr="00DB1206" w:rsidRDefault="00C32C45" w:rsidP="00C32C45">
      <w:pPr>
        <w:jc w:val="both"/>
        <w:rPr>
          <w:rFonts w:asciiTheme="majorBidi" w:hAnsiTheme="majorBidi" w:cstheme="majorBidi"/>
        </w:rPr>
      </w:pPr>
      <w:r w:rsidRPr="00DB1206">
        <w:rPr>
          <w:rFonts w:asciiTheme="majorBidi" w:hAnsiTheme="majorBidi" w:cstheme="majorBidi"/>
        </w:rPr>
        <w:t>In order to improve our energy systems and the total performance, we, the Specialized Arab Hospital, shall:</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Stick to all of the legal requirements that are related to energy management.</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Improve energy efficiency as a continuous developing process.</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Consume energy in the most efficient method and with high responsibility.</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Make sure that all of the information and resources are available to achieve our targets when necessary.</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Take energy efficiency as a significant factor when purchasing new equipment and designs.</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Promote energy saving awareness to our staff.</w:t>
      </w:r>
    </w:p>
    <w:p w:rsidR="00C32C45" w:rsidRPr="00DB1206" w:rsidRDefault="00C32C45" w:rsidP="00371D47">
      <w:pPr>
        <w:pStyle w:val="ListParagraph"/>
        <w:numPr>
          <w:ilvl w:val="0"/>
          <w:numId w:val="13"/>
        </w:numPr>
        <w:jc w:val="both"/>
        <w:rPr>
          <w:rFonts w:asciiTheme="majorBidi" w:hAnsiTheme="majorBidi" w:cstheme="majorBidi"/>
        </w:rPr>
      </w:pPr>
      <w:r w:rsidRPr="00DB1206">
        <w:rPr>
          <w:rFonts w:asciiTheme="majorBidi" w:hAnsiTheme="majorBidi" w:cstheme="majorBidi"/>
        </w:rPr>
        <w:t>Take all of the relevant purchasing procedures into consideration when selecting the appropriate type of fuel in order to run boilers, heaters, conditioners, motors, generators and other similar devices.</w:t>
      </w:r>
    </w:p>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FD7B70" w:rsidRDefault="00C32C45" w:rsidP="00C32C45">
      <w:pPr>
        <w:pStyle w:val="Heading2"/>
        <w:jc w:val="center"/>
      </w:pPr>
      <w:bookmarkStart w:id="336" w:name="_Toc468862983"/>
      <w:bookmarkStart w:id="337" w:name="_Toc469238524"/>
      <w:r w:rsidRPr="00FD7B70">
        <w:t xml:space="preserve">Appendix </w:t>
      </w:r>
      <w:r>
        <w:t>D</w:t>
      </w:r>
      <w:r w:rsidRPr="00FD7B70">
        <w:t xml:space="preserve">: </w:t>
      </w:r>
      <w:r>
        <w:t>“R</w:t>
      </w:r>
      <w:r w:rsidRPr="00073499">
        <w:t xml:space="preserve">enewable </w:t>
      </w:r>
      <w:r>
        <w:t>E</w:t>
      </w:r>
      <w:r w:rsidRPr="00073499">
        <w:t xml:space="preserve">nergy and </w:t>
      </w:r>
      <w:r>
        <w:t>E</w:t>
      </w:r>
      <w:r w:rsidRPr="00073499">
        <w:t xml:space="preserve">nergy </w:t>
      </w:r>
      <w:r>
        <w:t>E</w:t>
      </w:r>
      <w:r w:rsidRPr="00073499">
        <w:t xml:space="preserve">fficiency” </w:t>
      </w:r>
      <w:r>
        <w:t>L</w:t>
      </w:r>
      <w:r w:rsidRPr="00073499">
        <w:t>aw of 2015</w:t>
      </w:r>
      <w:bookmarkEnd w:id="336"/>
      <w:bookmarkEnd w:id="337"/>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0A71F2" w:rsidRDefault="00C32C45" w:rsidP="00C32C45">
      <w:pPr>
        <w:jc w:val="right"/>
        <w:rPr>
          <w:rFonts w:asciiTheme="majorBidi" w:hAnsiTheme="majorBidi" w:cstheme="majorBidi"/>
          <w:color w:val="4F81BD" w:themeColor="accent1"/>
        </w:rPr>
      </w:pPr>
      <w:r w:rsidRPr="00625783">
        <w:rPr>
          <w:rStyle w:val="IntenseEmphasis"/>
          <w:rFonts w:asciiTheme="majorBidi" w:hAnsiTheme="majorBidi" w:cstheme="majorBidi"/>
          <w:rtl/>
        </w:rPr>
        <w:lastRenderedPageBreak/>
        <w:t>قانون الطاقة المتجددة وكفاءة الطاقة الفلسطيني الصادر عن سلطة الطاقة بتاريخ 29/8/2015م</w:t>
      </w:r>
    </w:p>
    <w:p w:rsidR="00C32C45" w:rsidRDefault="00C32C45" w:rsidP="00C32C45">
      <w:pPr>
        <w:pStyle w:val="Caption"/>
        <w:keepNext/>
        <w:jc w:val="center"/>
      </w:pPr>
      <w:bookmarkStart w:id="338" w:name="_Toc467632866"/>
      <w:bookmarkStart w:id="339" w:name="_Toc469238334"/>
      <w:r>
        <w:t xml:space="preserve">Table </w:t>
      </w:r>
      <w:fldSimple w:instr=" SEQ Table \* ARABIC ">
        <w:r w:rsidR="00A61024">
          <w:rPr>
            <w:noProof/>
          </w:rPr>
          <w:t>17</w:t>
        </w:r>
      </w:fldSimple>
      <w:r>
        <w:t>: “</w:t>
      </w:r>
      <w:r w:rsidRPr="00073499">
        <w:t>renewable energy and energy efficiency” law of 2015</w:t>
      </w:r>
      <w:bookmarkEnd w:id="338"/>
      <w:bookmarkEnd w:id="339"/>
    </w:p>
    <w:tbl>
      <w:tblPr>
        <w:tblW w:w="9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5"/>
        <w:gridCol w:w="4590"/>
      </w:tblGrid>
      <w:tr w:rsidR="00C32C45" w:rsidRPr="00625783" w:rsidTr="00DC00A1">
        <w:trPr>
          <w:trHeight w:val="440"/>
          <w:jc w:val="center"/>
        </w:trPr>
        <w:tc>
          <w:tcPr>
            <w:tcW w:w="9465" w:type="dxa"/>
            <w:gridSpan w:val="2"/>
            <w:tcBorders>
              <w:top w:val="single" w:sz="4" w:space="0" w:color="auto"/>
              <w:left w:val="single" w:sz="4" w:space="0" w:color="auto"/>
              <w:bottom w:val="single" w:sz="4" w:space="0" w:color="auto"/>
              <w:right w:val="single" w:sz="4" w:space="0" w:color="auto"/>
            </w:tcBorders>
            <w:shd w:val="clear" w:color="auto" w:fill="215868" w:themeFill="accent5" w:themeFillShade="80"/>
            <w:hideMark/>
          </w:tcPr>
          <w:p w:rsidR="00C32C45" w:rsidRPr="00625783" w:rsidRDefault="00C32C45" w:rsidP="00DC00A1">
            <w:pPr>
              <w:spacing w:after="160" w:line="256" w:lineRule="auto"/>
              <w:jc w:val="center"/>
              <w:rPr>
                <w:rFonts w:asciiTheme="majorBidi" w:hAnsiTheme="majorBidi" w:cstheme="majorBidi"/>
                <w:b/>
                <w:bCs/>
                <w:color w:val="FFFFFF" w:themeColor="background1"/>
                <w:sz w:val="24"/>
                <w:szCs w:val="24"/>
                <w:lang w:bidi="ar-JO"/>
              </w:rPr>
            </w:pPr>
            <w:r w:rsidRPr="00625783">
              <w:rPr>
                <w:rFonts w:asciiTheme="majorBidi" w:hAnsiTheme="majorBidi" w:cstheme="majorBidi"/>
                <w:b/>
                <w:bCs/>
                <w:color w:val="FFFFFF" w:themeColor="background1"/>
                <w:sz w:val="24"/>
                <w:szCs w:val="24"/>
                <w:lang w:bidi="ar-JO"/>
              </w:rPr>
              <w:t>Legal Requirements:</w:t>
            </w:r>
          </w:p>
        </w:tc>
      </w:tr>
      <w:tr w:rsidR="00C32C45" w:rsidRPr="00625783" w:rsidTr="00DC00A1">
        <w:trPr>
          <w:trHeight w:val="440"/>
          <w:jc w:val="center"/>
        </w:trPr>
        <w:tc>
          <w:tcPr>
            <w:tcW w:w="487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C32C45" w:rsidRPr="00625783" w:rsidRDefault="00C32C45" w:rsidP="00DC00A1">
            <w:pPr>
              <w:spacing w:after="160" w:line="256" w:lineRule="auto"/>
              <w:jc w:val="center"/>
              <w:rPr>
                <w:rFonts w:asciiTheme="majorBidi" w:hAnsiTheme="majorBidi" w:cstheme="majorBidi"/>
                <w:b/>
                <w:bCs/>
                <w:sz w:val="24"/>
                <w:szCs w:val="24"/>
              </w:rPr>
            </w:pPr>
            <w:r w:rsidRPr="00625783">
              <w:rPr>
                <w:rFonts w:asciiTheme="majorBidi" w:hAnsiTheme="majorBidi" w:cstheme="majorBidi"/>
                <w:b/>
                <w:bCs/>
                <w:sz w:val="24"/>
                <w:szCs w:val="24"/>
                <w:rtl/>
              </w:rPr>
              <w:t>رقم القانون الذي ينص بذلك</w:t>
            </w:r>
          </w:p>
        </w:tc>
        <w:tc>
          <w:tcPr>
            <w:tcW w:w="459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C32C45" w:rsidRPr="00625783" w:rsidRDefault="00C32C45" w:rsidP="00DC00A1">
            <w:pPr>
              <w:spacing w:after="160" w:line="256" w:lineRule="auto"/>
              <w:jc w:val="center"/>
              <w:rPr>
                <w:rFonts w:asciiTheme="majorBidi" w:hAnsiTheme="majorBidi" w:cstheme="majorBidi"/>
                <w:b/>
                <w:bCs/>
                <w:sz w:val="24"/>
                <w:szCs w:val="24"/>
                <w:lang w:bidi="ar-JO"/>
              </w:rPr>
            </w:pPr>
            <w:r w:rsidRPr="00625783">
              <w:rPr>
                <w:rFonts w:asciiTheme="majorBidi" w:hAnsiTheme="majorBidi" w:cstheme="majorBidi"/>
                <w:b/>
                <w:bCs/>
                <w:sz w:val="24"/>
                <w:szCs w:val="24"/>
                <w:rtl/>
                <w:lang w:bidi="ar-JO"/>
              </w:rPr>
              <w:t>المتطلبات والمسؤوليات القانونية</w:t>
            </w:r>
          </w:p>
        </w:tc>
      </w:tr>
      <w:tr w:rsidR="00C32C45" w:rsidRPr="00625783" w:rsidTr="00DC00A1">
        <w:trPr>
          <w:trHeight w:val="1455"/>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(2)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يهدف قانون الطاقة المتجددة وكفاءة الطافة الى تشجيع استغلال وتطوير مصادر الطاقة المتجددة, الحفاظ على الطاقة من خلال الاستخدام الأمثل لها وتشجيع استخدام التجهيزات والمعدات المستهلكة للطاقة ذات الكفاءة العالية وأنظمة تطبيقات الطاقة المتجددة.</w:t>
            </w:r>
          </w:p>
        </w:tc>
      </w:tr>
      <w:tr w:rsidR="00C32C45" w:rsidRPr="00625783" w:rsidTr="00DC00A1">
        <w:trPr>
          <w:trHeight w:val="246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(4)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jc w:val="center"/>
              <w:rPr>
                <w:rFonts w:asciiTheme="majorBidi" w:hAnsiTheme="majorBidi" w:cstheme="majorBidi"/>
              </w:rPr>
            </w:pPr>
            <w:r w:rsidRPr="00625783">
              <w:rPr>
                <w:rFonts w:asciiTheme="majorBidi" w:hAnsiTheme="majorBidi" w:cstheme="majorBidi"/>
                <w:rtl/>
              </w:rPr>
              <w:t>ينص قانون الطاقة المتجددة وكفاءة الطاقة على مسؤوليته في</w:t>
            </w:r>
          </w:p>
          <w:p w:rsidR="00C32C45" w:rsidRPr="00625783" w:rsidRDefault="00C32C45" w:rsidP="00DC00A1">
            <w:pPr>
              <w:jc w:val="center"/>
              <w:rPr>
                <w:rFonts w:asciiTheme="majorBidi" w:hAnsiTheme="majorBidi" w:cstheme="majorBidi"/>
                <w:rtl/>
              </w:rPr>
            </w:pPr>
            <w:r w:rsidRPr="00625783">
              <w:rPr>
                <w:rFonts w:asciiTheme="majorBidi" w:hAnsiTheme="majorBidi" w:cstheme="majorBidi"/>
                <w:rtl/>
              </w:rPr>
              <w:t xml:space="preserve"> تحديد المواقع الجغرافية التي يثبت فيها توافر إمكانية استغلال مصادر الطاقة المتجددة.</w:t>
            </w:r>
          </w:p>
          <w:p w:rsidR="00C32C45" w:rsidRPr="00625783" w:rsidRDefault="00C32C45" w:rsidP="00DC00A1">
            <w:pPr>
              <w:jc w:val="center"/>
              <w:rPr>
                <w:rFonts w:asciiTheme="majorBidi" w:hAnsiTheme="majorBidi" w:cstheme="majorBidi"/>
                <w:rtl/>
              </w:rPr>
            </w:pPr>
            <w:r w:rsidRPr="00625783">
              <w:rPr>
                <w:rFonts w:asciiTheme="majorBidi" w:hAnsiTheme="majorBidi" w:cstheme="majorBidi"/>
                <w:rtl/>
              </w:rPr>
              <w:t>وضع واعتماد المواصفات والمقاييس والتعليمات الفنية الإلزامية المتعلقة بنظم مصادر الطاقة المتجددة ونظم ترشيد الطاقة.</w:t>
            </w:r>
          </w:p>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منح تراخيص إنشاء وإدارة وتشغيل وصيانة مشروعات توليد الطاقة الكهربائية من مصادر الطاقة المتجددة.</w:t>
            </w:r>
          </w:p>
        </w:tc>
      </w:tr>
      <w:tr w:rsidR="00C32C45" w:rsidRPr="00625783" w:rsidTr="00DC00A1">
        <w:trPr>
          <w:trHeight w:val="1395"/>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(11)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jc w:val="center"/>
              <w:rPr>
                <w:rFonts w:asciiTheme="majorBidi" w:hAnsiTheme="majorBidi" w:cstheme="majorBidi"/>
              </w:rPr>
            </w:pPr>
            <w:r w:rsidRPr="00625783">
              <w:rPr>
                <w:rFonts w:asciiTheme="majorBidi" w:hAnsiTheme="majorBidi" w:cstheme="majorBidi"/>
                <w:rtl/>
              </w:rPr>
              <w:t>تعتمد الاليات التالية لتنفيذ مشاريع الطاقة المتجددة:</w:t>
            </w:r>
          </w:p>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نظام صافي القياس للمشاريع ذات القدرات الأعلى من (5) كيلو واط في جميع القطاعات على ان لا تزيد عن نسبة معينة يتم تحديدها باستراتيجية الطاقة المتجددة.</w:t>
            </w:r>
          </w:p>
        </w:tc>
      </w:tr>
      <w:tr w:rsidR="00C32C45" w:rsidRPr="00625783" w:rsidTr="00DC00A1">
        <w:trPr>
          <w:trHeight w:val="69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(12)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لا يسمح لأي شخص او جهة معينة بتوليد الكهرباء بغرض البيع دون الحصول على رخصة التوليد من سلطة الطاقة.</w:t>
            </w:r>
          </w:p>
        </w:tc>
      </w:tr>
      <w:tr w:rsidR="00C32C45" w:rsidRPr="00625783" w:rsidTr="00DC00A1">
        <w:trPr>
          <w:trHeight w:val="1935"/>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(13)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jc w:val="center"/>
              <w:rPr>
                <w:rFonts w:asciiTheme="majorBidi" w:hAnsiTheme="majorBidi" w:cstheme="majorBidi"/>
              </w:rPr>
            </w:pPr>
            <w:r w:rsidRPr="00625783">
              <w:rPr>
                <w:rFonts w:asciiTheme="majorBidi" w:hAnsiTheme="majorBidi" w:cstheme="majorBidi"/>
                <w:rtl/>
              </w:rPr>
              <w:t>يتم بيع الطاقة الكهربائية المولدة من منشئات الطاقة المتجددة المرخصة بموجب اتفاقيات شراء الطاقة الكهربائية المبرمة مع شركة النقل وفق أحكام هذا القرار.</w:t>
            </w:r>
          </w:p>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 xml:space="preserve">تلتزم شركة النقل بشراء كامل الطاقة الكهربائية المولدة من منشئات الطاقة المتجددة بناء على تعرفة يتم اعتمادها من قبل مجلس الوزراء وبتنسيب من سلطة الطاقة. </w:t>
            </w:r>
          </w:p>
        </w:tc>
      </w:tr>
      <w:tr w:rsidR="00C32C45" w:rsidRPr="00625783" w:rsidTr="00DC00A1">
        <w:trPr>
          <w:trHeight w:val="117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(4)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تضم عمليات ترشيد استهلاك الطاقة كل البرامج والمشاريع التي تهدف الى تحسين مستوى الكفاءة في توليد ونقل وتوزيع واستهلاك الطاقة وتنويع مصادرها, بما ينسجم مع الخطة الوطنية لكفاءة الطاقة.</w:t>
            </w:r>
          </w:p>
        </w:tc>
      </w:tr>
      <w:tr w:rsidR="00C32C45" w:rsidRPr="00625783" w:rsidTr="00DC00A1">
        <w:trPr>
          <w:trHeight w:val="915"/>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(15)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تخضع فئات المستهلكين الصناعية والتجارية والفئات التي يتجاوز استهلاكها الإجمالي السنوي حدا معينا للتدقيق الإجباري والدوري للطاقة من قبل الجهات المرخص لها.</w:t>
            </w:r>
          </w:p>
        </w:tc>
      </w:tr>
      <w:tr w:rsidR="00C32C45" w:rsidRPr="00625783" w:rsidTr="00DC00A1">
        <w:trPr>
          <w:trHeight w:val="161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lastRenderedPageBreak/>
              <w:t>مادة (16)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تضبط شروط وكيفية وسم المعدات والآلات والتجهيزات والأدوات الكهربائية والبيانات المتعلقة باستهلاك الطاقة بتعليمات تصدر عن سلطة الطاقة بالتعاون مع الجهات ذات العلاقة.</w:t>
            </w:r>
          </w:p>
        </w:tc>
      </w:tr>
      <w:tr w:rsidR="00C32C45" w:rsidRPr="00625783" w:rsidTr="00DC00A1">
        <w:trPr>
          <w:trHeight w:val="98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(17)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تقوم نقابة المهندسين بالتحقق من إدراج وسائل وأساليب ترشيد استهلاك الطاقة خلال مرحلة منح التراخيص للأبنية ذات الاستهلاك الكبير للطاقة بالتنسيق مع مركز أبحاث الطاقة</w:t>
            </w:r>
          </w:p>
        </w:tc>
      </w:tr>
      <w:tr w:rsidR="00C32C45" w:rsidRPr="00625783" w:rsidTr="00DC00A1">
        <w:trPr>
          <w:trHeight w:val="2420"/>
          <w:jc w:val="center"/>
        </w:trPr>
        <w:tc>
          <w:tcPr>
            <w:tcW w:w="4875"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مادة (18) "قانون الطاقة المتجددة وكفاءة الطاقة"</w:t>
            </w:r>
          </w:p>
        </w:tc>
        <w:tc>
          <w:tcPr>
            <w:tcW w:w="4590" w:type="dxa"/>
            <w:tcBorders>
              <w:top w:val="single" w:sz="4" w:space="0" w:color="auto"/>
              <w:left w:val="single" w:sz="4" w:space="0" w:color="auto"/>
              <w:bottom w:val="single" w:sz="4" w:space="0" w:color="auto"/>
              <w:right w:val="single" w:sz="4" w:space="0" w:color="auto"/>
            </w:tcBorders>
            <w:hideMark/>
          </w:tcPr>
          <w:p w:rsidR="00C32C45" w:rsidRPr="00625783" w:rsidRDefault="00C32C45" w:rsidP="00DC00A1">
            <w:pPr>
              <w:jc w:val="center"/>
              <w:rPr>
                <w:rFonts w:asciiTheme="majorBidi" w:hAnsiTheme="majorBidi" w:cstheme="majorBidi"/>
              </w:rPr>
            </w:pPr>
            <w:r w:rsidRPr="00625783">
              <w:rPr>
                <w:rFonts w:asciiTheme="majorBidi" w:hAnsiTheme="majorBidi" w:cstheme="majorBidi"/>
                <w:rtl/>
              </w:rPr>
              <w:t>تعفى جميع أنظمة وأجهزة وقطع وغيار ومعدات مصادر الطاقة المتجددة وترشيد استهلاك الطاقة ومدخلات إنتاجها من الرسوم الجمركية.</w:t>
            </w:r>
          </w:p>
          <w:p w:rsidR="00C32C45" w:rsidRPr="00625783" w:rsidRDefault="00C32C45" w:rsidP="00DC00A1">
            <w:pPr>
              <w:spacing w:after="160" w:line="256" w:lineRule="auto"/>
              <w:jc w:val="center"/>
              <w:rPr>
                <w:rFonts w:asciiTheme="majorBidi" w:hAnsiTheme="majorBidi" w:cstheme="majorBidi"/>
              </w:rPr>
            </w:pPr>
            <w:r w:rsidRPr="00625783">
              <w:rPr>
                <w:rFonts w:asciiTheme="majorBidi" w:hAnsiTheme="majorBidi" w:cstheme="majorBidi"/>
                <w:rtl/>
              </w:rPr>
              <w:t xml:space="preserve">تمنح منشئات توليد الكهرباء من الطاقة المتجددة الامتيازات والإعفاءات </w:t>
            </w:r>
          </w:p>
        </w:tc>
      </w:tr>
    </w:tbl>
    <w:p w:rsidR="00C32C45" w:rsidRDefault="00C32C45" w:rsidP="00C32C45">
      <w:pPr>
        <w:pStyle w:val="Caption"/>
        <w:keepNext/>
      </w:pPr>
    </w:p>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FD7B70" w:rsidRDefault="00C32C45" w:rsidP="00C32C45">
      <w:pPr>
        <w:pStyle w:val="Heading2"/>
        <w:jc w:val="center"/>
      </w:pPr>
      <w:bookmarkStart w:id="340" w:name="_Toc468862984"/>
      <w:bookmarkStart w:id="341" w:name="_Toc469238525"/>
      <w:r w:rsidRPr="00FD7B70">
        <w:t xml:space="preserve">Appendix </w:t>
      </w:r>
      <w:r>
        <w:t>E</w:t>
      </w:r>
      <w:r w:rsidRPr="00FD7B70">
        <w:t xml:space="preserve">: </w:t>
      </w:r>
      <w:r>
        <w:t>Data Collecting Tables</w:t>
      </w:r>
      <w:bookmarkEnd w:id="340"/>
      <w:bookmarkEnd w:id="341"/>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Pr="00BB7CB1" w:rsidRDefault="00C32C45" w:rsidP="00C32C45"/>
    <w:p w:rsidR="00C32C45" w:rsidRDefault="00C32C45" w:rsidP="00C32C45">
      <w:pPr>
        <w:pStyle w:val="Caption"/>
        <w:keepNext/>
        <w:jc w:val="center"/>
      </w:pPr>
      <w:bookmarkStart w:id="342" w:name="_Toc467632867"/>
      <w:bookmarkStart w:id="343" w:name="_Toc469238335"/>
      <w:r>
        <w:lastRenderedPageBreak/>
        <w:t xml:space="preserve">Table </w:t>
      </w:r>
      <w:fldSimple w:instr=" SEQ Table \* ARABIC ">
        <w:r w:rsidR="00A61024">
          <w:rPr>
            <w:noProof/>
          </w:rPr>
          <w:t>18</w:t>
        </w:r>
      </w:fldSimple>
      <w:r>
        <w:t xml:space="preserve">: </w:t>
      </w:r>
      <w:r w:rsidRPr="00880FA7">
        <w:t>Total energy consumption check form</w:t>
      </w:r>
      <w:bookmarkEnd w:id="342"/>
      <w:bookmarkEnd w:id="343"/>
    </w:p>
    <w:tbl>
      <w:tblPr>
        <w:tblStyle w:val="TableGrid"/>
        <w:tblW w:w="0" w:type="auto"/>
        <w:tblInd w:w="720" w:type="dxa"/>
        <w:tblLook w:val="04A0" w:firstRow="1" w:lastRow="0" w:firstColumn="1" w:lastColumn="0" w:noHBand="0" w:noVBand="1"/>
      </w:tblPr>
      <w:tblGrid>
        <w:gridCol w:w="4438"/>
        <w:gridCol w:w="4418"/>
      </w:tblGrid>
      <w:tr w:rsidR="00C32C45" w:rsidRPr="007217B7" w:rsidTr="00DC00A1">
        <w:tc>
          <w:tcPr>
            <w:tcW w:w="4438"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Energy source/ Fuel</w:t>
            </w:r>
          </w:p>
        </w:tc>
        <w:tc>
          <w:tcPr>
            <w:tcW w:w="4418"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Total Annual Bill (NIS)</w:t>
            </w:r>
          </w:p>
        </w:tc>
      </w:tr>
      <w:tr w:rsidR="00C32C45" w:rsidRPr="007217B7" w:rsidTr="00DC00A1">
        <w:tc>
          <w:tcPr>
            <w:tcW w:w="4438"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Electricity</w:t>
            </w:r>
          </w:p>
        </w:tc>
        <w:tc>
          <w:tcPr>
            <w:tcW w:w="4418"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38"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LPG</w:t>
            </w:r>
          </w:p>
        </w:tc>
        <w:tc>
          <w:tcPr>
            <w:tcW w:w="4418" w:type="dxa"/>
          </w:tcPr>
          <w:p w:rsidR="00C32C45" w:rsidRPr="007217B7" w:rsidRDefault="00C32C45" w:rsidP="00DC00A1">
            <w:pPr>
              <w:pStyle w:val="ListParagraph"/>
              <w:ind w:left="0"/>
              <w:rPr>
                <w:rFonts w:asciiTheme="majorBidi" w:hAnsiTheme="majorBidi" w:cstheme="majorBidi"/>
              </w:rPr>
            </w:pPr>
          </w:p>
        </w:tc>
      </w:tr>
    </w:tbl>
    <w:p w:rsidR="00C32C45" w:rsidRDefault="00C32C45" w:rsidP="00C32C45">
      <w:pPr>
        <w:pStyle w:val="Caption"/>
        <w:keepNext/>
      </w:pPr>
    </w:p>
    <w:p w:rsidR="00C32C45" w:rsidRDefault="00C32C45" w:rsidP="00C32C45">
      <w:pPr>
        <w:pStyle w:val="Caption"/>
        <w:keepNext/>
        <w:jc w:val="center"/>
      </w:pPr>
      <w:bookmarkStart w:id="344" w:name="_Toc467632868"/>
      <w:bookmarkStart w:id="345" w:name="_Toc469238336"/>
      <w:r>
        <w:t xml:space="preserve">Table </w:t>
      </w:r>
      <w:fldSimple w:instr=" SEQ Table \* ARABIC ">
        <w:r w:rsidR="00A61024">
          <w:rPr>
            <w:noProof/>
          </w:rPr>
          <w:t>19</w:t>
        </w:r>
      </w:fldSimple>
      <w:r>
        <w:t xml:space="preserve">: </w:t>
      </w:r>
      <w:r w:rsidRPr="009753FF">
        <w:t>floors electricity consumption form</w:t>
      </w:r>
      <w:bookmarkEnd w:id="344"/>
      <w:bookmarkEnd w:id="345"/>
    </w:p>
    <w:tbl>
      <w:tblPr>
        <w:tblStyle w:val="TableGrid"/>
        <w:tblW w:w="0" w:type="auto"/>
        <w:tblInd w:w="720" w:type="dxa"/>
        <w:tblLook w:val="04A0" w:firstRow="1" w:lastRow="0" w:firstColumn="1" w:lastColumn="0" w:noHBand="0" w:noVBand="1"/>
      </w:tblPr>
      <w:tblGrid>
        <w:gridCol w:w="4411"/>
        <w:gridCol w:w="4445"/>
      </w:tblGrid>
      <w:tr w:rsidR="00C32C45" w:rsidRPr="007217B7" w:rsidTr="00DC00A1">
        <w:tc>
          <w:tcPr>
            <w:tcW w:w="4411"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Floor No.</w:t>
            </w:r>
          </w:p>
        </w:tc>
        <w:tc>
          <w:tcPr>
            <w:tcW w:w="4445"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Electricity consumption (KWh)</w:t>
            </w: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Basement Floor</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1</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2</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3</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4</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5</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Floor 6</w:t>
            </w:r>
          </w:p>
        </w:tc>
        <w:tc>
          <w:tcPr>
            <w:tcW w:w="444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1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Roof</w:t>
            </w:r>
          </w:p>
        </w:tc>
        <w:tc>
          <w:tcPr>
            <w:tcW w:w="4445" w:type="dxa"/>
          </w:tcPr>
          <w:p w:rsidR="00C32C45" w:rsidRPr="007217B7" w:rsidRDefault="00C32C45" w:rsidP="00DC00A1">
            <w:pPr>
              <w:pStyle w:val="ListParagraph"/>
              <w:ind w:left="0"/>
              <w:rPr>
                <w:rFonts w:asciiTheme="majorBidi" w:hAnsiTheme="majorBidi" w:cstheme="majorBidi"/>
              </w:rPr>
            </w:pPr>
          </w:p>
        </w:tc>
      </w:tr>
    </w:tbl>
    <w:p w:rsidR="00C32C45" w:rsidRDefault="00C32C45" w:rsidP="00C32C45">
      <w:pPr>
        <w:pStyle w:val="Caption"/>
        <w:keepNext/>
      </w:pPr>
    </w:p>
    <w:p w:rsidR="00C32C45" w:rsidRDefault="00C32C45" w:rsidP="00C32C45">
      <w:pPr>
        <w:pStyle w:val="Caption"/>
        <w:keepNext/>
        <w:jc w:val="center"/>
      </w:pPr>
      <w:bookmarkStart w:id="346" w:name="_Toc467632869"/>
      <w:bookmarkStart w:id="347" w:name="_Toc469238337"/>
      <w:r>
        <w:t xml:space="preserve">Table </w:t>
      </w:r>
      <w:fldSimple w:instr=" SEQ Table \* ARABIC ">
        <w:r w:rsidR="00A61024">
          <w:rPr>
            <w:noProof/>
          </w:rPr>
          <w:t>20</w:t>
        </w:r>
      </w:fldSimple>
      <w:r>
        <w:t xml:space="preserve">: </w:t>
      </w:r>
      <w:r w:rsidRPr="00580B4B">
        <w:t>systems energy consumption form</w:t>
      </w:r>
      <w:bookmarkEnd w:id="346"/>
      <w:bookmarkEnd w:id="347"/>
    </w:p>
    <w:tbl>
      <w:tblPr>
        <w:tblStyle w:val="TableGrid"/>
        <w:tblW w:w="0" w:type="auto"/>
        <w:tblInd w:w="720" w:type="dxa"/>
        <w:tblLook w:val="04A0" w:firstRow="1" w:lastRow="0" w:firstColumn="1" w:lastColumn="0" w:noHBand="0" w:noVBand="1"/>
      </w:tblPr>
      <w:tblGrid>
        <w:gridCol w:w="4421"/>
        <w:gridCol w:w="4435"/>
      </w:tblGrid>
      <w:tr w:rsidR="00C32C45" w:rsidRPr="007217B7" w:rsidTr="00DC00A1">
        <w:tc>
          <w:tcPr>
            <w:tcW w:w="4421"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System</w:t>
            </w:r>
          </w:p>
        </w:tc>
        <w:tc>
          <w:tcPr>
            <w:tcW w:w="4435" w:type="dxa"/>
          </w:tcPr>
          <w:p w:rsidR="00C32C45" w:rsidRPr="007217B7" w:rsidRDefault="00C32C45" w:rsidP="00DC00A1">
            <w:pPr>
              <w:pStyle w:val="ListParagraph"/>
              <w:ind w:left="0"/>
              <w:rPr>
                <w:rFonts w:asciiTheme="majorBidi" w:hAnsiTheme="majorBidi" w:cstheme="majorBidi"/>
                <w:b/>
                <w:bCs/>
              </w:rPr>
            </w:pPr>
            <w:r w:rsidRPr="007217B7">
              <w:rPr>
                <w:rFonts w:asciiTheme="majorBidi" w:hAnsiTheme="majorBidi" w:cstheme="majorBidi"/>
                <w:b/>
                <w:bCs/>
              </w:rPr>
              <w:t>System Energy Consumption (NIS or KWh)</w:t>
            </w: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Chiller</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Compressors</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Motors</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Lighting</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Oxygen station</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Others</w:t>
            </w:r>
          </w:p>
        </w:tc>
        <w:tc>
          <w:tcPr>
            <w:tcW w:w="4435" w:type="dxa"/>
          </w:tcPr>
          <w:p w:rsidR="00C32C45" w:rsidRPr="007217B7" w:rsidRDefault="00C32C45" w:rsidP="00DC00A1">
            <w:pPr>
              <w:pStyle w:val="ListParagraph"/>
              <w:ind w:left="0"/>
              <w:rPr>
                <w:rFonts w:asciiTheme="majorBidi" w:hAnsiTheme="majorBidi" w:cstheme="majorBidi"/>
              </w:rPr>
            </w:pPr>
          </w:p>
        </w:tc>
      </w:tr>
      <w:tr w:rsidR="00C32C45" w:rsidRPr="007217B7" w:rsidTr="00DC00A1">
        <w:tc>
          <w:tcPr>
            <w:tcW w:w="4421" w:type="dxa"/>
          </w:tcPr>
          <w:p w:rsidR="00C32C45" w:rsidRPr="007217B7" w:rsidRDefault="00C32C45" w:rsidP="00DC00A1">
            <w:pPr>
              <w:pStyle w:val="ListParagraph"/>
              <w:ind w:left="0"/>
              <w:rPr>
                <w:rFonts w:asciiTheme="majorBidi" w:hAnsiTheme="majorBidi" w:cstheme="majorBidi"/>
              </w:rPr>
            </w:pPr>
            <w:r w:rsidRPr="007217B7">
              <w:rPr>
                <w:rFonts w:asciiTheme="majorBidi" w:hAnsiTheme="majorBidi" w:cstheme="majorBidi"/>
              </w:rPr>
              <w:t>Boilers*</w:t>
            </w:r>
          </w:p>
        </w:tc>
        <w:tc>
          <w:tcPr>
            <w:tcW w:w="4435" w:type="dxa"/>
          </w:tcPr>
          <w:p w:rsidR="00C32C45" w:rsidRPr="007217B7" w:rsidRDefault="00C32C45" w:rsidP="00DC00A1">
            <w:pPr>
              <w:pStyle w:val="ListParagraph"/>
              <w:ind w:left="0"/>
              <w:rPr>
                <w:rFonts w:asciiTheme="majorBidi" w:hAnsiTheme="majorBidi" w:cstheme="majorBidi"/>
              </w:rPr>
            </w:pPr>
          </w:p>
        </w:tc>
      </w:tr>
    </w:tbl>
    <w:p w:rsidR="00C32C45" w:rsidRPr="000F1C02" w:rsidRDefault="00C32C45" w:rsidP="00C32C45">
      <w:pPr>
        <w:ind w:firstLine="720"/>
        <w:rPr>
          <w:rFonts w:asciiTheme="majorBidi" w:hAnsiTheme="majorBidi" w:cstheme="majorBidi"/>
        </w:rPr>
      </w:pPr>
      <w:r w:rsidRPr="000F1C02">
        <w:rPr>
          <w:rFonts w:asciiTheme="majorBidi" w:hAnsiTheme="majorBidi" w:cstheme="majorBidi"/>
        </w:rPr>
        <w:t>* Boilers consumption is letters of LPG</w:t>
      </w:r>
    </w:p>
    <w:p w:rsidR="00C32C45" w:rsidRDefault="00C32C45" w:rsidP="00C32C45">
      <w:pPr>
        <w:pStyle w:val="Caption"/>
        <w:keepNext/>
        <w:jc w:val="center"/>
      </w:pPr>
      <w:bookmarkStart w:id="348" w:name="_Toc467632870"/>
      <w:bookmarkStart w:id="349" w:name="_Toc469238338"/>
      <w:r>
        <w:t xml:space="preserve">Table </w:t>
      </w:r>
      <w:fldSimple w:instr=" SEQ Table \* ARABIC ">
        <w:r w:rsidR="00A61024">
          <w:rPr>
            <w:noProof/>
          </w:rPr>
          <w:t>21</w:t>
        </w:r>
      </w:fldSimple>
      <w:r>
        <w:t xml:space="preserve">: </w:t>
      </w:r>
      <w:r w:rsidRPr="00B06218">
        <w:t>Competence Basis form</w:t>
      </w:r>
      <w:bookmarkEnd w:id="348"/>
      <w:bookmarkEnd w:id="349"/>
    </w:p>
    <w:tbl>
      <w:tblPr>
        <w:tblStyle w:val="TableGrid"/>
        <w:tblW w:w="0" w:type="auto"/>
        <w:jc w:val="center"/>
        <w:tblLook w:val="04A0" w:firstRow="1" w:lastRow="0" w:firstColumn="1" w:lastColumn="0" w:noHBand="0" w:noVBand="1"/>
      </w:tblPr>
      <w:tblGrid>
        <w:gridCol w:w="2853"/>
        <w:gridCol w:w="2241"/>
        <w:gridCol w:w="2241"/>
        <w:gridCol w:w="2241"/>
      </w:tblGrid>
      <w:tr w:rsidR="00C32C45" w:rsidTr="00DC00A1">
        <w:trPr>
          <w:jc w:val="center"/>
        </w:trPr>
        <w:tc>
          <w:tcPr>
            <w:tcW w:w="2853" w:type="dxa"/>
          </w:tcPr>
          <w:p w:rsidR="00C32C45" w:rsidRPr="00864B48" w:rsidRDefault="00C32C45" w:rsidP="00DC00A1">
            <w:pPr>
              <w:autoSpaceDE w:val="0"/>
              <w:autoSpaceDN w:val="0"/>
              <w:adjustRightInd w:val="0"/>
              <w:rPr>
                <w:rFonts w:asciiTheme="majorBidi" w:hAnsiTheme="majorBidi" w:cstheme="majorBidi"/>
                <w:b/>
                <w:bCs/>
              </w:rPr>
            </w:pPr>
            <w:r w:rsidRPr="00864B48">
              <w:rPr>
                <w:rFonts w:asciiTheme="majorBidi" w:hAnsiTheme="majorBidi" w:cstheme="majorBidi"/>
                <w:b/>
                <w:bCs/>
              </w:rPr>
              <w:t>Competence Basis</w:t>
            </w:r>
          </w:p>
        </w:tc>
        <w:tc>
          <w:tcPr>
            <w:tcW w:w="2241" w:type="dxa"/>
          </w:tcPr>
          <w:p w:rsidR="00C32C45" w:rsidRPr="00864B48" w:rsidRDefault="00C32C45" w:rsidP="00DC00A1">
            <w:pPr>
              <w:autoSpaceDE w:val="0"/>
              <w:autoSpaceDN w:val="0"/>
              <w:adjustRightInd w:val="0"/>
              <w:rPr>
                <w:rFonts w:asciiTheme="majorBidi" w:hAnsiTheme="majorBidi" w:cstheme="majorBidi"/>
                <w:b/>
                <w:bCs/>
              </w:rPr>
            </w:pPr>
            <w:r w:rsidRPr="00864B48">
              <w:rPr>
                <w:rFonts w:asciiTheme="majorBidi" w:hAnsiTheme="majorBidi" w:cstheme="majorBidi"/>
                <w:b/>
                <w:bCs/>
              </w:rPr>
              <w:t>Employee 1</w:t>
            </w:r>
          </w:p>
        </w:tc>
        <w:tc>
          <w:tcPr>
            <w:tcW w:w="2241" w:type="dxa"/>
          </w:tcPr>
          <w:p w:rsidR="00C32C45" w:rsidRPr="00864B48" w:rsidRDefault="00C32C45" w:rsidP="00DC00A1">
            <w:pPr>
              <w:autoSpaceDE w:val="0"/>
              <w:autoSpaceDN w:val="0"/>
              <w:adjustRightInd w:val="0"/>
              <w:rPr>
                <w:rFonts w:asciiTheme="majorBidi" w:hAnsiTheme="majorBidi" w:cstheme="majorBidi"/>
                <w:b/>
                <w:bCs/>
              </w:rPr>
            </w:pPr>
            <w:r w:rsidRPr="00864B48">
              <w:rPr>
                <w:rFonts w:asciiTheme="majorBidi" w:hAnsiTheme="majorBidi" w:cstheme="majorBidi"/>
                <w:b/>
                <w:bCs/>
              </w:rPr>
              <w:t>Employee 2</w:t>
            </w:r>
          </w:p>
        </w:tc>
        <w:tc>
          <w:tcPr>
            <w:tcW w:w="2241" w:type="dxa"/>
          </w:tcPr>
          <w:p w:rsidR="00C32C45" w:rsidRPr="00864B48" w:rsidRDefault="00C32C45" w:rsidP="00DC00A1">
            <w:pPr>
              <w:autoSpaceDE w:val="0"/>
              <w:autoSpaceDN w:val="0"/>
              <w:adjustRightInd w:val="0"/>
              <w:rPr>
                <w:rFonts w:asciiTheme="majorBidi" w:hAnsiTheme="majorBidi" w:cstheme="majorBidi"/>
                <w:b/>
                <w:bCs/>
              </w:rPr>
            </w:pPr>
            <w:r w:rsidRPr="00864B48">
              <w:rPr>
                <w:rFonts w:asciiTheme="majorBidi" w:hAnsiTheme="majorBidi" w:cstheme="majorBidi"/>
                <w:b/>
                <w:bCs/>
              </w:rPr>
              <w:t>Employee 3</w:t>
            </w:r>
          </w:p>
        </w:tc>
      </w:tr>
      <w:tr w:rsidR="00C32C45" w:rsidTr="00DC00A1">
        <w:trPr>
          <w:jc w:val="center"/>
        </w:trPr>
        <w:tc>
          <w:tcPr>
            <w:tcW w:w="2853" w:type="dxa"/>
          </w:tcPr>
          <w:p w:rsidR="00C32C45" w:rsidRDefault="00C32C45" w:rsidP="00DC00A1">
            <w:pPr>
              <w:autoSpaceDE w:val="0"/>
              <w:autoSpaceDN w:val="0"/>
              <w:adjustRightInd w:val="0"/>
              <w:rPr>
                <w:rFonts w:asciiTheme="majorBidi" w:hAnsiTheme="majorBidi" w:cstheme="majorBidi"/>
              </w:rPr>
            </w:pPr>
            <w:r>
              <w:rPr>
                <w:rFonts w:asciiTheme="majorBidi" w:hAnsiTheme="majorBidi" w:cstheme="majorBidi"/>
              </w:rPr>
              <w:t>Employee position</w:t>
            </w: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r>
      <w:tr w:rsidR="00C32C45" w:rsidTr="00DC00A1">
        <w:trPr>
          <w:jc w:val="center"/>
        </w:trPr>
        <w:tc>
          <w:tcPr>
            <w:tcW w:w="2853" w:type="dxa"/>
          </w:tcPr>
          <w:p w:rsidR="00C32C45" w:rsidRDefault="00C32C45" w:rsidP="00DC00A1">
            <w:pPr>
              <w:autoSpaceDE w:val="0"/>
              <w:autoSpaceDN w:val="0"/>
              <w:adjustRightInd w:val="0"/>
              <w:rPr>
                <w:rFonts w:asciiTheme="majorBidi" w:hAnsiTheme="majorBidi" w:cstheme="majorBidi"/>
              </w:rPr>
            </w:pPr>
            <w:r>
              <w:rPr>
                <w:rFonts w:asciiTheme="majorBidi" w:hAnsiTheme="majorBidi" w:cstheme="majorBidi"/>
              </w:rPr>
              <w:t>Appropriate education</w:t>
            </w: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r>
      <w:tr w:rsidR="00C32C45" w:rsidTr="00DC00A1">
        <w:trPr>
          <w:jc w:val="center"/>
        </w:trPr>
        <w:tc>
          <w:tcPr>
            <w:tcW w:w="2853" w:type="dxa"/>
          </w:tcPr>
          <w:p w:rsidR="00C32C45" w:rsidRDefault="00C32C45" w:rsidP="00DC00A1">
            <w:pPr>
              <w:autoSpaceDE w:val="0"/>
              <w:autoSpaceDN w:val="0"/>
              <w:adjustRightInd w:val="0"/>
              <w:rPr>
                <w:rFonts w:asciiTheme="majorBidi" w:hAnsiTheme="majorBidi" w:cstheme="majorBidi"/>
              </w:rPr>
            </w:pPr>
            <w:r>
              <w:rPr>
                <w:rFonts w:asciiTheme="majorBidi" w:hAnsiTheme="majorBidi" w:cstheme="majorBidi"/>
              </w:rPr>
              <w:t>Sufficient training</w:t>
            </w: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r>
      <w:tr w:rsidR="00C32C45" w:rsidTr="00DC00A1">
        <w:trPr>
          <w:jc w:val="center"/>
        </w:trPr>
        <w:tc>
          <w:tcPr>
            <w:tcW w:w="2853" w:type="dxa"/>
          </w:tcPr>
          <w:p w:rsidR="00C32C45" w:rsidRDefault="00C32C45" w:rsidP="00DC00A1">
            <w:pPr>
              <w:autoSpaceDE w:val="0"/>
              <w:autoSpaceDN w:val="0"/>
              <w:adjustRightInd w:val="0"/>
              <w:rPr>
                <w:rFonts w:asciiTheme="majorBidi" w:hAnsiTheme="majorBidi" w:cstheme="majorBidi"/>
              </w:rPr>
            </w:pPr>
            <w:r>
              <w:rPr>
                <w:rFonts w:asciiTheme="majorBidi" w:hAnsiTheme="majorBidi" w:cstheme="majorBidi"/>
              </w:rPr>
              <w:t>Years of experience</w:t>
            </w: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r>
      <w:tr w:rsidR="00C32C45" w:rsidTr="00DC00A1">
        <w:trPr>
          <w:jc w:val="center"/>
        </w:trPr>
        <w:tc>
          <w:tcPr>
            <w:tcW w:w="2853" w:type="dxa"/>
          </w:tcPr>
          <w:p w:rsidR="00C32C45" w:rsidRDefault="00C32C45" w:rsidP="00DC00A1">
            <w:pPr>
              <w:autoSpaceDE w:val="0"/>
              <w:autoSpaceDN w:val="0"/>
              <w:adjustRightInd w:val="0"/>
              <w:rPr>
                <w:rFonts w:asciiTheme="majorBidi" w:hAnsiTheme="majorBidi" w:cstheme="majorBidi"/>
              </w:rPr>
            </w:pPr>
            <w:r>
              <w:rPr>
                <w:rFonts w:asciiTheme="majorBidi" w:hAnsiTheme="majorBidi" w:cstheme="majorBidi"/>
              </w:rPr>
              <w:t>Special skills</w:t>
            </w: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c>
          <w:tcPr>
            <w:tcW w:w="2241" w:type="dxa"/>
          </w:tcPr>
          <w:p w:rsidR="00C32C45" w:rsidRDefault="00C32C45" w:rsidP="00DC00A1">
            <w:pPr>
              <w:autoSpaceDE w:val="0"/>
              <w:autoSpaceDN w:val="0"/>
              <w:adjustRightInd w:val="0"/>
              <w:rPr>
                <w:rFonts w:asciiTheme="majorBidi" w:hAnsiTheme="majorBidi" w:cstheme="majorBidi"/>
              </w:rPr>
            </w:pPr>
          </w:p>
        </w:tc>
      </w:tr>
    </w:tbl>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pStyle w:val="Caption"/>
        <w:keepNext/>
        <w:jc w:val="center"/>
      </w:pPr>
      <w:bookmarkStart w:id="350" w:name="_Toc467632871"/>
      <w:bookmarkStart w:id="351" w:name="_Toc469238339"/>
      <w:r>
        <w:t xml:space="preserve">Table </w:t>
      </w:r>
      <w:fldSimple w:instr=" SEQ Table \* ARABIC ">
        <w:r w:rsidR="00A61024">
          <w:rPr>
            <w:noProof/>
          </w:rPr>
          <w:t>22</w:t>
        </w:r>
      </w:fldSimple>
      <w:r>
        <w:t xml:space="preserve">: </w:t>
      </w:r>
      <w:r w:rsidRPr="00B40EBD">
        <w:t>Evaluation of compliance with legal requirements and other requirements</w:t>
      </w:r>
      <w:bookmarkEnd w:id="350"/>
      <w:bookmarkEnd w:id="351"/>
    </w:p>
    <w:tbl>
      <w:tblPr>
        <w:tblStyle w:val="TableGrid"/>
        <w:tblW w:w="9715" w:type="dxa"/>
        <w:jc w:val="center"/>
        <w:tblLook w:val="04A0" w:firstRow="1" w:lastRow="0" w:firstColumn="1" w:lastColumn="0" w:noHBand="0" w:noVBand="1"/>
      </w:tblPr>
      <w:tblGrid>
        <w:gridCol w:w="2130"/>
        <w:gridCol w:w="3265"/>
        <w:gridCol w:w="990"/>
        <w:gridCol w:w="3330"/>
      </w:tblGrid>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Pr>
                <w:rFonts w:asciiTheme="majorBidi" w:hAnsiTheme="majorBidi" w:cstheme="majorBidi"/>
                <w:lang w:bidi="ar-JO"/>
              </w:rPr>
              <w:t>Act</w:t>
            </w:r>
            <w:r w:rsidRPr="00850DD7">
              <w:rPr>
                <w:rFonts w:asciiTheme="majorBidi" w:hAnsiTheme="majorBidi" w:cstheme="majorBidi"/>
                <w:lang w:bidi="ar-JO"/>
              </w:rPr>
              <w:t xml:space="preserve"> </w:t>
            </w:r>
          </w:p>
        </w:tc>
        <w:tc>
          <w:tcPr>
            <w:tcW w:w="3265" w:type="dxa"/>
          </w:tcPr>
          <w:p w:rsidR="00C32C45" w:rsidRPr="00850DD7" w:rsidRDefault="00C32C45" w:rsidP="00DC00A1">
            <w:pPr>
              <w:jc w:val="both"/>
              <w:rPr>
                <w:rFonts w:asciiTheme="majorBidi" w:hAnsiTheme="majorBidi" w:cstheme="majorBidi"/>
                <w:lang w:bidi="ar-JO"/>
              </w:rPr>
            </w:pPr>
          </w:p>
        </w:tc>
        <w:tc>
          <w:tcPr>
            <w:tcW w:w="99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Yes/no </w:t>
            </w:r>
          </w:p>
        </w:tc>
        <w:tc>
          <w:tcPr>
            <w:tcW w:w="33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Note </w:t>
            </w:r>
          </w:p>
        </w:tc>
      </w:tr>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Act 2</w:t>
            </w:r>
          </w:p>
        </w:tc>
        <w:tc>
          <w:tcPr>
            <w:tcW w:w="3265"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Does the hospital do the best to conserve energy</w:t>
            </w:r>
          </w:p>
        </w:tc>
        <w:tc>
          <w:tcPr>
            <w:tcW w:w="990" w:type="dxa"/>
          </w:tcPr>
          <w:p w:rsidR="00C32C45" w:rsidRPr="00850DD7" w:rsidRDefault="00C32C45" w:rsidP="00DC00A1">
            <w:pPr>
              <w:jc w:val="both"/>
              <w:rPr>
                <w:rFonts w:asciiTheme="majorBidi" w:hAnsiTheme="majorBidi" w:cstheme="majorBidi"/>
                <w:lang w:bidi="ar-JO"/>
              </w:rPr>
            </w:pPr>
          </w:p>
        </w:tc>
        <w:tc>
          <w:tcPr>
            <w:tcW w:w="3330" w:type="dxa"/>
          </w:tcPr>
          <w:p w:rsidR="00C32C45" w:rsidRPr="00850DD7" w:rsidRDefault="00C32C45" w:rsidP="00DC00A1">
            <w:pPr>
              <w:jc w:val="both"/>
              <w:rPr>
                <w:rFonts w:asciiTheme="majorBidi" w:hAnsiTheme="majorBidi" w:cstheme="majorBidi"/>
                <w:lang w:bidi="ar-JO"/>
              </w:rPr>
            </w:pPr>
          </w:p>
        </w:tc>
      </w:tr>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Act 2</w:t>
            </w:r>
          </w:p>
        </w:tc>
        <w:tc>
          <w:tcPr>
            <w:tcW w:w="3265"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Does the hospital buy an efficient equipment </w:t>
            </w:r>
          </w:p>
        </w:tc>
        <w:tc>
          <w:tcPr>
            <w:tcW w:w="990" w:type="dxa"/>
          </w:tcPr>
          <w:p w:rsidR="00C32C45" w:rsidRPr="00850DD7" w:rsidRDefault="00C32C45" w:rsidP="00DC00A1">
            <w:pPr>
              <w:jc w:val="both"/>
              <w:rPr>
                <w:rFonts w:asciiTheme="majorBidi" w:hAnsiTheme="majorBidi" w:cstheme="majorBidi"/>
                <w:lang w:bidi="ar-JO"/>
              </w:rPr>
            </w:pPr>
          </w:p>
        </w:tc>
        <w:tc>
          <w:tcPr>
            <w:tcW w:w="3330" w:type="dxa"/>
          </w:tcPr>
          <w:p w:rsidR="00C32C45" w:rsidRPr="00850DD7" w:rsidRDefault="00C32C45" w:rsidP="00DC00A1">
            <w:pPr>
              <w:jc w:val="both"/>
              <w:rPr>
                <w:rFonts w:asciiTheme="majorBidi" w:hAnsiTheme="majorBidi" w:cstheme="majorBidi"/>
                <w:lang w:bidi="ar-JO"/>
              </w:rPr>
            </w:pPr>
          </w:p>
        </w:tc>
      </w:tr>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Act 4 </w:t>
            </w:r>
          </w:p>
        </w:tc>
        <w:tc>
          <w:tcPr>
            <w:tcW w:w="3265"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Does the hospital consider to install a renewable energy sources </w:t>
            </w:r>
          </w:p>
        </w:tc>
        <w:tc>
          <w:tcPr>
            <w:tcW w:w="990" w:type="dxa"/>
          </w:tcPr>
          <w:p w:rsidR="00C32C45" w:rsidRPr="00850DD7" w:rsidRDefault="00C32C45" w:rsidP="00DC00A1">
            <w:pPr>
              <w:jc w:val="both"/>
              <w:rPr>
                <w:rFonts w:asciiTheme="majorBidi" w:hAnsiTheme="majorBidi" w:cstheme="majorBidi"/>
                <w:lang w:bidi="ar-JO"/>
              </w:rPr>
            </w:pPr>
          </w:p>
        </w:tc>
        <w:tc>
          <w:tcPr>
            <w:tcW w:w="3330" w:type="dxa"/>
          </w:tcPr>
          <w:p w:rsidR="00C32C45" w:rsidRPr="00850DD7" w:rsidRDefault="00C32C45" w:rsidP="00DC00A1">
            <w:pPr>
              <w:jc w:val="both"/>
              <w:rPr>
                <w:rFonts w:asciiTheme="majorBidi" w:hAnsiTheme="majorBidi" w:cstheme="majorBidi"/>
                <w:lang w:bidi="ar-JO"/>
              </w:rPr>
            </w:pPr>
          </w:p>
        </w:tc>
      </w:tr>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Act </w:t>
            </w:r>
            <w:r>
              <w:rPr>
                <w:rFonts w:asciiTheme="majorBidi" w:hAnsiTheme="majorBidi" w:cstheme="majorBidi"/>
                <w:lang w:bidi="ar-JO"/>
              </w:rPr>
              <w:t>15</w:t>
            </w:r>
          </w:p>
        </w:tc>
        <w:tc>
          <w:tcPr>
            <w:tcW w:w="3265"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t xml:space="preserve">Did the hospital exceed their consumption limit  </w:t>
            </w:r>
          </w:p>
        </w:tc>
        <w:tc>
          <w:tcPr>
            <w:tcW w:w="990" w:type="dxa"/>
          </w:tcPr>
          <w:p w:rsidR="00C32C45" w:rsidRPr="00850DD7" w:rsidRDefault="00C32C45" w:rsidP="00DC00A1">
            <w:pPr>
              <w:jc w:val="both"/>
              <w:rPr>
                <w:rFonts w:asciiTheme="majorBidi" w:hAnsiTheme="majorBidi" w:cstheme="majorBidi"/>
                <w:lang w:bidi="ar-JO"/>
              </w:rPr>
            </w:pPr>
          </w:p>
        </w:tc>
        <w:tc>
          <w:tcPr>
            <w:tcW w:w="3330" w:type="dxa"/>
          </w:tcPr>
          <w:p w:rsidR="00C32C45" w:rsidRPr="00850DD7" w:rsidRDefault="00C32C45" w:rsidP="00DC00A1">
            <w:pPr>
              <w:jc w:val="both"/>
              <w:rPr>
                <w:rFonts w:asciiTheme="majorBidi" w:hAnsiTheme="majorBidi" w:cstheme="majorBidi"/>
                <w:lang w:bidi="ar-JO"/>
              </w:rPr>
            </w:pPr>
          </w:p>
        </w:tc>
      </w:tr>
      <w:tr w:rsidR="00C32C45" w:rsidRPr="00850DD7" w:rsidTr="00DC00A1">
        <w:trPr>
          <w:jc w:val="center"/>
        </w:trPr>
        <w:tc>
          <w:tcPr>
            <w:tcW w:w="2130" w:type="dxa"/>
          </w:tcPr>
          <w:p w:rsidR="00C32C45" w:rsidRPr="00850DD7" w:rsidRDefault="00C32C45" w:rsidP="00DC00A1">
            <w:pPr>
              <w:jc w:val="both"/>
              <w:rPr>
                <w:rFonts w:asciiTheme="majorBidi" w:hAnsiTheme="majorBidi" w:cstheme="majorBidi"/>
                <w:lang w:bidi="ar-JO"/>
              </w:rPr>
            </w:pPr>
            <w:r w:rsidRPr="00850DD7">
              <w:rPr>
                <w:rFonts w:asciiTheme="majorBidi" w:hAnsiTheme="majorBidi" w:cstheme="majorBidi"/>
                <w:lang w:bidi="ar-JO"/>
              </w:rPr>
              <w:lastRenderedPageBreak/>
              <w:t>Act 16</w:t>
            </w:r>
          </w:p>
        </w:tc>
        <w:tc>
          <w:tcPr>
            <w:tcW w:w="3265" w:type="dxa"/>
          </w:tcPr>
          <w:p w:rsidR="00C32C45" w:rsidRPr="00850DD7" w:rsidRDefault="00C32C45" w:rsidP="00DC00A1">
            <w:pPr>
              <w:tabs>
                <w:tab w:val="left" w:pos="2340"/>
              </w:tabs>
              <w:jc w:val="both"/>
              <w:rPr>
                <w:rFonts w:asciiTheme="majorBidi" w:hAnsiTheme="majorBidi" w:cstheme="majorBidi"/>
                <w:lang w:bidi="ar-JO"/>
              </w:rPr>
            </w:pPr>
            <w:r w:rsidRPr="00850DD7">
              <w:rPr>
                <w:rFonts w:asciiTheme="majorBidi" w:hAnsiTheme="majorBidi" w:cstheme="majorBidi"/>
                <w:lang w:bidi="ar-JO"/>
              </w:rPr>
              <w:t xml:space="preserve">Does the hospital </w:t>
            </w:r>
            <w:r w:rsidRPr="00850DD7">
              <w:rPr>
                <w:rFonts w:asciiTheme="majorBidi" w:eastAsia="Times New Roman" w:hAnsiTheme="majorBidi" w:cstheme="majorBidi"/>
                <w:color w:val="000000"/>
              </w:rPr>
              <w:t>compliance with the methodology that deal with equipment</w:t>
            </w:r>
            <w:r w:rsidRPr="00850DD7">
              <w:rPr>
                <w:rFonts w:asciiTheme="majorBidi" w:hAnsiTheme="majorBidi" w:cstheme="majorBidi"/>
                <w:lang w:bidi="ar-JO"/>
              </w:rPr>
              <w:tab/>
            </w:r>
          </w:p>
        </w:tc>
        <w:tc>
          <w:tcPr>
            <w:tcW w:w="990" w:type="dxa"/>
          </w:tcPr>
          <w:p w:rsidR="00C32C45" w:rsidRPr="00850DD7" w:rsidRDefault="00C32C45" w:rsidP="00DC00A1">
            <w:pPr>
              <w:jc w:val="both"/>
              <w:rPr>
                <w:rFonts w:asciiTheme="majorBidi" w:hAnsiTheme="majorBidi" w:cstheme="majorBidi"/>
                <w:lang w:bidi="ar-JO"/>
              </w:rPr>
            </w:pPr>
          </w:p>
        </w:tc>
        <w:tc>
          <w:tcPr>
            <w:tcW w:w="3330" w:type="dxa"/>
          </w:tcPr>
          <w:p w:rsidR="00C32C45" w:rsidRPr="00850DD7" w:rsidRDefault="00C32C45" w:rsidP="00DC00A1">
            <w:pPr>
              <w:jc w:val="both"/>
              <w:rPr>
                <w:rFonts w:asciiTheme="majorBidi" w:hAnsiTheme="majorBidi" w:cstheme="majorBidi"/>
                <w:lang w:bidi="ar-JO"/>
              </w:rPr>
            </w:pPr>
          </w:p>
        </w:tc>
      </w:tr>
    </w:tbl>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rPr>
          <w:rFonts w:asciiTheme="majorBidi" w:hAnsiTheme="majorBidi" w:cstheme="majorBidi"/>
          <w:b/>
          <w:bCs/>
        </w:rPr>
      </w:pPr>
      <w:r>
        <w:rPr>
          <w:rFonts w:asciiTheme="majorBidi" w:hAnsiTheme="majorBidi" w:cstheme="majorBidi"/>
          <w:b/>
          <w:bCs/>
        </w:rPr>
        <w:t>More data collecting forms</w:t>
      </w:r>
    </w:p>
    <w:p w:rsidR="00C32C45" w:rsidRDefault="00C32C45" w:rsidP="00C32C45">
      <w:pPr>
        <w:pStyle w:val="Caption"/>
        <w:keepNext/>
        <w:jc w:val="center"/>
      </w:pPr>
      <w:bookmarkStart w:id="352" w:name="_Toc467632872"/>
      <w:bookmarkStart w:id="353" w:name="_Toc469238340"/>
      <w:r>
        <w:t xml:space="preserve">Table </w:t>
      </w:r>
      <w:fldSimple w:instr=" SEQ Table \* ARABIC ">
        <w:r w:rsidR="00A61024">
          <w:rPr>
            <w:noProof/>
          </w:rPr>
          <w:t>23</w:t>
        </w:r>
      </w:fldSimple>
      <w:r>
        <w:t xml:space="preserve">: </w:t>
      </w:r>
      <w:r w:rsidRPr="001176C2">
        <w:t>Energy sources form</w:t>
      </w:r>
      <w:bookmarkEnd w:id="352"/>
      <w:bookmarkEnd w:id="353"/>
    </w:p>
    <w:tbl>
      <w:tblPr>
        <w:tblStyle w:val="TableGrid"/>
        <w:tblW w:w="0" w:type="auto"/>
        <w:tblLook w:val="04A0" w:firstRow="1" w:lastRow="0" w:firstColumn="1" w:lastColumn="0" w:noHBand="0" w:noVBand="1"/>
      </w:tblPr>
      <w:tblGrid>
        <w:gridCol w:w="3192"/>
        <w:gridCol w:w="3192"/>
        <w:gridCol w:w="3192"/>
      </w:tblGrid>
      <w:tr w:rsidR="00C32C45" w:rsidTr="00DC00A1">
        <w:tc>
          <w:tcPr>
            <w:tcW w:w="3192" w:type="dxa"/>
          </w:tcPr>
          <w:p w:rsidR="00C32C45" w:rsidRPr="001E71EF" w:rsidRDefault="00C32C45" w:rsidP="00DC00A1">
            <w:pPr>
              <w:rPr>
                <w:rFonts w:asciiTheme="majorBidi" w:hAnsiTheme="majorBidi" w:cstheme="majorBidi"/>
                <w:b/>
                <w:bCs/>
              </w:rPr>
            </w:pPr>
            <w:r w:rsidRPr="001E71EF">
              <w:rPr>
                <w:rFonts w:asciiTheme="majorBidi" w:hAnsiTheme="majorBidi" w:cstheme="majorBidi"/>
                <w:b/>
                <w:bCs/>
              </w:rPr>
              <w:t>Source</w:t>
            </w:r>
          </w:p>
        </w:tc>
        <w:tc>
          <w:tcPr>
            <w:tcW w:w="3192" w:type="dxa"/>
          </w:tcPr>
          <w:p w:rsidR="00C32C45" w:rsidRPr="001E71EF" w:rsidRDefault="00C32C45" w:rsidP="00DC00A1">
            <w:pPr>
              <w:rPr>
                <w:rFonts w:asciiTheme="majorBidi" w:hAnsiTheme="majorBidi" w:cstheme="majorBidi"/>
                <w:b/>
                <w:bCs/>
              </w:rPr>
            </w:pPr>
            <w:r w:rsidRPr="001E71EF">
              <w:rPr>
                <w:rFonts w:asciiTheme="majorBidi" w:hAnsiTheme="majorBidi" w:cstheme="majorBidi"/>
                <w:b/>
                <w:bCs/>
              </w:rPr>
              <w:t>Quantity</w:t>
            </w:r>
          </w:p>
        </w:tc>
        <w:tc>
          <w:tcPr>
            <w:tcW w:w="3192" w:type="dxa"/>
          </w:tcPr>
          <w:p w:rsidR="00C32C45" w:rsidRPr="001E71EF" w:rsidRDefault="00C32C45" w:rsidP="00DC00A1">
            <w:pPr>
              <w:rPr>
                <w:rFonts w:asciiTheme="majorBidi" w:hAnsiTheme="majorBidi" w:cstheme="majorBidi"/>
                <w:b/>
                <w:bCs/>
              </w:rPr>
            </w:pPr>
            <w:r w:rsidRPr="001E71EF">
              <w:rPr>
                <w:rFonts w:asciiTheme="majorBidi" w:hAnsiTheme="majorBidi" w:cstheme="majorBidi"/>
                <w:b/>
                <w:bCs/>
              </w:rPr>
              <w:t>Cost (NIS)</w:t>
            </w: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Electricity</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Oxygen station electricity</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Boilers gas</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Generators diesel</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bl>
    <w:p w:rsidR="00C32C45" w:rsidRDefault="00C32C45" w:rsidP="00C32C45">
      <w:pPr>
        <w:rPr>
          <w:rFonts w:asciiTheme="majorBidi" w:hAnsiTheme="majorBidi" w:cstheme="majorBidi"/>
        </w:rPr>
      </w:pPr>
    </w:p>
    <w:p w:rsidR="00C32C45" w:rsidRPr="00E95C74" w:rsidRDefault="00C32C45" w:rsidP="00C32C45">
      <w:pPr>
        <w:rPr>
          <w:rFonts w:asciiTheme="majorBidi" w:hAnsiTheme="majorBidi" w:cstheme="majorBidi"/>
          <w:b/>
          <w:bCs/>
        </w:rPr>
      </w:pPr>
    </w:p>
    <w:p w:rsidR="00C32C45" w:rsidRDefault="00C32C45" w:rsidP="00C32C45">
      <w:pPr>
        <w:pStyle w:val="Caption"/>
        <w:keepNext/>
        <w:jc w:val="center"/>
      </w:pPr>
      <w:bookmarkStart w:id="354" w:name="_Toc467632873"/>
      <w:bookmarkStart w:id="355" w:name="_Toc469238341"/>
      <w:r>
        <w:t xml:space="preserve">Table </w:t>
      </w:r>
      <w:fldSimple w:instr=" SEQ Table \* ARABIC ">
        <w:r w:rsidR="00A61024">
          <w:rPr>
            <w:noProof/>
          </w:rPr>
          <w:t>24</w:t>
        </w:r>
      </w:fldSimple>
      <w:r>
        <w:t xml:space="preserve">: </w:t>
      </w:r>
      <w:r w:rsidRPr="00C3441D">
        <w:t>Past and present energy consumption form</w:t>
      </w:r>
      <w:bookmarkEnd w:id="354"/>
      <w:bookmarkEnd w:id="355"/>
    </w:p>
    <w:tbl>
      <w:tblPr>
        <w:tblStyle w:val="TableGrid"/>
        <w:tblW w:w="0" w:type="auto"/>
        <w:tblLook w:val="04A0" w:firstRow="1" w:lastRow="0" w:firstColumn="1" w:lastColumn="0" w:noHBand="0" w:noVBand="1"/>
      </w:tblPr>
      <w:tblGrid>
        <w:gridCol w:w="3192"/>
        <w:gridCol w:w="3192"/>
        <w:gridCol w:w="3192"/>
      </w:tblGrid>
      <w:tr w:rsidR="00C32C45" w:rsidTr="00DC00A1">
        <w:tc>
          <w:tcPr>
            <w:tcW w:w="3192" w:type="dxa"/>
          </w:tcPr>
          <w:p w:rsidR="00C32C45" w:rsidRPr="00064299" w:rsidRDefault="00C32C45" w:rsidP="00DC00A1">
            <w:pPr>
              <w:rPr>
                <w:rFonts w:asciiTheme="majorBidi" w:hAnsiTheme="majorBidi" w:cstheme="majorBidi"/>
                <w:b/>
                <w:bCs/>
              </w:rPr>
            </w:pPr>
            <w:r w:rsidRPr="00064299">
              <w:rPr>
                <w:rFonts w:asciiTheme="majorBidi" w:hAnsiTheme="majorBidi" w:cstheme="majorBidi"/>
                <w:b/>
                <w:bCs/>
              </w:rPr>
              <w:t xml:space="preserve">Source </w:t>
            </w:r>
          </w:p>
        </w:tc>
        <w:tc>
          <w:tcPr>
            <w:tcW w:w="3192" w:type="dxa"/>
          </w:tcPr>
          <w:p w:rsidR="00C32C45" w:rsidRPr="00064299" w:rsidRDefault="00C32C45" w:rsidP="00DC00A1">
            <w:pPr>
              <w:rPr>
                <w:rFonts w:asciiTheme="majorBidi" w:hAnsiTheme="majorBidi" w:cstheme="majorBidi"/>
                <w:b/>
                <w:bCs/>
              </w:rPr>
            </w:pPr>
            <w:r w:rsidRPr="00064299">
              <w:rPr>
                <w:rFonts w:asciiTheme="majorBidi" w:hAnsiTheme="majorBidi" w:cstheme="majorBidi"/>
                <w:b/>
                <w:bCs/>
              </w:rPr>
              <w:t>2015 total bill</w:t>
            </w:r>
          </w:p>
        </w:tc>
        <w:tc>
          <w:tcPr>
            <w:tcW w:w="3192" w:type="dxa"/>
          </w:tcPr>
          <w:p w:rsidR="00C32C45" w:rsidRPr="00064299" w:rsidRDefault="00C32C45" w:rsidP="00DC00A1">
            <w:pPr>
              <w:rPr>
                <w:rFonts w:asciiTheme="majorBidi" w:hAnsiTheme="majorBidi" w:cstheme="majorBidi"/>
                <w:b/>
                <w:bCs/>
              </w:rPr>
            </w:pPr>
            <w:r w:rsidRPr="00064299">
              <w:rPr>
                <w:rFonts w:asciiTheme="majorBidi" w:hAnsiTheme="majorBidi" w:cstheme="majorBidi"/>
                <w:b/>
                <w:bCs/>
              </w:rPr>
              <w:t>2016 total bill</w:t>
            </w: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Electricity</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Oxygen station electricity</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Boilers gas</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Generators diesel</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bl>
    <w:p w:rsidR="00C32C45" w:rsidRDefault="00C32C45" w:rsidP="00C32C45">
      <w:pPr>
        <w:rPr>
          <w:rFonts w:asciiTheme="majorBidi" w:hAnsiTheme="majorBidi" w:cstheme="majorBidi"/>
        </w:rPr>
      </w:pPr>
    </w:p>
    <w:p w:rsidR="00C32C45" w:rsidRPr="00E95C74" w:rsidRDefault="00C32C45" w:rsidP="00C32C45">
      <w:pPr>
        <w:rPr>
          <w:rFonts w:asciiTheme="majorBidi" w:hAnsiTheme="majorBidi" w:cstheme="majorBidi"/>
          <w:b/>
          <w:bCs/>
        </w:rPr>
      </w:pPr>
    </w:p>
    <w:p w:rsidR="00C32C45" w:rsidRDefault="00C32C45" w:rsidP="00C32C45">
      <w:pPr>
        <w:pStyle w:val="Caption"/>
        <w:keepNext/>
        <w:jc w:val="center"/>
      </w:pPr>
      <w:bookmarkStart w:id="356" w:name="_Toc467632874"/>
      <w:bookmarkStart w:id="357" w:name="_Toc469238342"/>
      <w:r>
        <w:t xml:space="preserve">Table </w:t>
      </w:r>
      <w:fldSimple w:instr=" SEQ Table \* ARABIC ">
        <w:r w:rsidR="00A61024">
          <w:rPr>
            <w:noProof/>
          </w:rPr>
          <w:t>25</w:t>
        </w:r>
      </w:fldSimple>
      <w:r>
        <w:t xml:space="preserve">: </w:t>
      </w:r>
      <w:r w:rsidRPr="00D76C5E">
        <w:t>Consumption per month form</w:t>
      </w:r>
      <w:bookmarkEnd w:id="356"/>
      <w:bookmarkEnd w:id="357"/>
    </w:p>
    <w:tbl>
      <w:tblPr>
        <w:tblStyle w:val="TableGrid"/>
        <w:tblW w:w="0" w:type="auto"/>
        <w:tblLook w:val="04A0" w:firstRow="1" w:lastRow="0" w:firstColumn="1" w:lastColumn="0" w:noHBand="0" w:noVBand="1"/>
      </w:tblPr>
      <w:tblGrid>
        <w:gridCol w:w="1182"/>
        <w:gridCol w:w="681"/>
        <w:gridCol w:w="700"/>
        <w:gridCol w:w="854"/>
        <w:gridCol w:w="785"/>
        <w:gridCol w:w="746"/>
        <w:gridCol w:w="749"/>
        <w:gridCol w:w="725"/>
        <w:gridCol w:w="729"/>
        <w:gridCol w:w="700"/>
        <w:gridCol w:w="559"/>
        <w:gridCol w:w="595"/>
        <w:gridCol w:w="571"/>
      </w:tblGrid>
      <w:tr w:rsidR="00C32C45" w:rsidTr="00DC00A1">
        <w:tc>
          <w:tcPr>
            <w:tcW w:w="1182"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 xml:space="preserve">Source </w:t>
            </w:r>
          </w:p>
        </w:tc>
        <w:tc>
          <w:tcPr>
            <w:tcW w:w="681"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Jan</w:t>
            </w:r>
          </w:p>
        </w:tc>
        <w:tc>
          <w:tcPr>
            <w:tcW w:w="700"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Feb</w:t>
            </w:r>
          </w:p>
        </w:tc>
        <w:tc>
          <w:tcPr>
            <w:tcW w:w="854"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March</w:t>
            </w:r>
          </w:p>
        </w:tc>
        <w:tc>
          <w:tcPr>
            <w:tcW w:w="785"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April</w:t>
            </w:r>
          </w:p>
        </w:tc>
        <w:tc>
          <w:tcPr>
            <w:tcW w:w="746"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May</w:t>
            </w:r>
          </w:p>
        </w:tc>
        <w:tc>
          <w:tcPr>
            <w:tcW w:w="749"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June</w:t>
            </w:r>
          </w:p>
        </w:tc>
        <w:tc>
          <w:tcPr>
            <w:tcW w:w="725"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July</w:t>
            </w:r>
          </w:p>
        </w:tc>
        <w:tc>
          <w:tcPr>
            <w:tcW w:w="729"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Aug</w:t>
            </w:r>
          </w:p>
        </w:tc>
        <w:tc>
          <w:tcPr>
            <w:tcW w:w="700"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Sep</w:t>
            </w:r>
          </w:p>
        </w:tc>
        <w:tc>
          <w:tcPr>
            <w:tcW w:w="559"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Oct</w:t>
            </w:r>
          </w:p>
        </w:tc>
        <w:tc>
          <w:tcPr>
            <w:tcW w:w="595"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Nov</w:t>
            </w:r>
          </w:p>
        </w:tc>
        <w:tc>
          <w:tcPr>
            <w:tcW w:w="571" w:type="dxa"/>
          </w:tcPr>
          <w:p w:rsidR="00C32C45" w:rsidRPr="00E95C74" w:rsidRDefault="00C32C45" w:rsidP="00DC00A1">
            <w:pPr>
              <w:rPr>
                <w:rFonts w:asciiTheme="majorBidi" w:hAnsiTheme="majorBidi" w:cstheme="majorBidi"/>
                <w:b/>
                <w:bCs/>
              </w:rPr>
            </w:pPr>
            <w:r w:rsidRPr="00E95C74">
              <w:rPr>
                <w:rFonts w:asciiTheme="majorBidi" w:hAnsiTheme="majorBidi" w:cstheme="majorBidi"/>
                <w:b/>
                <w:bCs/>
              </w:rPr>
              <w:t>Dec</w:t>
            </w:r>
          </w:p>
        </w:tc>
      </w:tr>
      <w:tr w:rsidR="00C32C45" w:rsidTr="00DC00A1">
        <w:tc>
          <w:tcPr>
            <w:tcW w:w="1182" w:type="dxa"/>
          </w:tcPr>
          <w:p w:rsidR="00C32C45" w:rsidRDefault="00C32C45" w:rsidP="00DC00A1">
            <w:pPr>
              <w:rPr>
                <w:rFonts w:asciiTheme="majorBidi" w:hAnsiTheme="majorBidi" w:cstheme="majorBidi"/>
              </w:rPr>
            </w:pPr>
            <w:r>
              <w:rPr>
                <w:rFonts w:asciiTheme="majorBidi" w:hAnsiTheme="majorBidi" w:cstheme="majorBidi"/>
              </w:rPr>
              <w:t>Electricity</w:t>
            </w:r>
          </w:p>
        </w:tc>
        <w:tc>
          <w:tcPr>
            <w:tcW w:w="681"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854" w:type="dxa"/>
          </w:tcPr>
          <w:p w:rsidR="00C32C45" w:rsidRDefault="00C32C45" w:rsidP="00DC00A1">
            <w:pPr>
              <w:rPr>
                <w:rFonts w:asciiTheme="majorBidi" w:hAnsiTheme="majorBidi" w:cstheme="majorBidi"/>
              </w:rPr>
            </w:pPr>
          </w:p>
        </w:tc>
        <w:tc>
          <w:tcPr>
            <w:tcW w:w="785" w:type="dxa"/>
          </w:tcPr>
          <w:p w:rsidR="00C32C45" w:rsidRDefault="00C32C45" w:rsidP="00DC00A1">
            <w:pPr>
              <w:rPr>
                <w:rFonts w:asciiTheme="majorBidi" w:hAnsiTheme="majorBidi" w:cstheme="majorBidi"/>
              </w:rPr>
            </w:pPr>
          </w:p>
        </w:tc>
        <w:tc>
          <w:tcPr>
            <w:tcW w:w="746" w:type="dxa"/>
          </w:tcPr>
          <w:p w:rsidR="00C32C45" w:rsidRDefault="00C32C45" w:rsidP="00DC00A1">
            <w:pPr>
              <w:rPr>
                <w:rFonts w:asciiTheme="majorBidi" w:hAnsiTheme="majorBidi" w:cstheme="majorBidi"/>
              </w:rPr>
            </w:pPr>
          </w:p>
        </w:tc>
        <w:tc>
          <w:tcPr>
            <w:tcW w:w="749" w:type="dxa"/>
          </w:tcPr>
          <w:p w:rsidR="00C32C45" w:rsidRDefault="00C32C45" w:rsidP="00DC00A1">
            <w:pPr>
              <w:rPr>
                <w:rFonts w:asciiTheme="majorBidi" w:hAnsiTheme="majorBidi" w:cstheme="majorBidi"/>
              </w:rPr>
            </w:pPr>
          </w:p>
        </w:tc>
        <w:tc>
          <w:tcPr>
            <w:tcW w:w="725" w:type="dxa"/>
          </w:tcPr>
          <w:p w:rsidR="00C32C45" w:rsidRDefault="00C32C45" w:rsidP="00DC00A1">
            <w:pPr>
              <w:rPr>
                <w:rFonts w:asciiTheme="majorBidi" w:hAnsiTheme="majorBidi" w:cstheme="majorBidi"/>
              </w:rPr>
            </w:pPr>
          </w:p>
        </w:tc>
        <w:tc>
          <w:tcPr>
            <w:tcW w:w="729"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559" w:type="dxa"/>
          </w:tcPr>
          <w:p w:rsidR="00C32C45" w:rsidRDefault="00C32C45" w:rsidP="00DC00A1">
            <w:pPr>
              <w:rPr>
                <w:rFonts w:asciiTheme="majorBidi" w:hAnsiTheme="majorBidi" w:cstheme="majorBidi"/>
              </w:rPr>
            </w:pPr>
          </w:p>
        </w:tc>
        <w:tc>
          <w:tcPr>
            <w:tcW w:w="595" w:type="dxa"/>
          </w:tcPr>
          <w:p w:rsidR="00C32C45" w:rsidRDefault="00C32C45" w:rsidP="00DC00A1">
            <w:pPr>
              <w:rPr>
                <w:rFonts w:asciiTheme="majorBidi" w:hAnsiTheme="majorBidi" w:cstheme="majorBidi"/>
              </w:rPr>
            </w:pPr>
          </w:p>
        </w:tc>
        <w:tc>
          <w:tcPr>
            <w:tcW w:w="571" w:type="dxa"/>
          </w:tcPr>
          <w:p w:rsidR="00C32C45" w:rsidRDefault="00C32C45" w:rsidP="00DC00A1">
            <w:pPr>
              <w:rPr>
                <w:rFonts w:asciiTheme="majorBidi" w:hAnsiTheme="majorBidi" w:cstheme="majorBidi"/>
              </w:rPr>
            </w:pPr>
          </w:p>
        </w:tc>
      </w:tr>
      <w:tr w:rsidR="00C32C45" w:rsidTr="00DC00A1">
        <w:tc>
          <w:tcPr>
            <w:tcW w:w="1182" w:type="dxa"/>
          </w:tcPr>
          <w:p w:rsidR="00C32C45" w:rsidRDefault="00C32C45" w:rsidP="00DC00A1">
            <w:pPr>
              <w:rPr>
                <w:rFonts w:asciiTheme="majorBidi" w:hAnsiTheme="majorBidi" w:cstheme="majorBidi"/>
              </w:rPr>
            </w:pPr>
            <w:r>
              <w:rPr>
                <w:rFonts w:asciiTheme="majorBidi" w:hAnsiTheme="majorBidi" w:cstheme="majorBidi"/>
              </w:rPr>
              <w:t>Oxygen station electricity</w:t>
            </w:r>
          </w:p>
        </w:tc>
        <w:tc>
          <w:tcPr>
            <w:tcW w:w="681"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854" w:type="dxa"/>
          </w:tcPr>
          <w:p w:rsidR="00C32C45" w:rsidRDefault="00C32C45" w:rsidP="00DC00A1">
            <w:pPr>
              <w:rPr>
                <w:rFonts w:asciiTheme="majorBidi" w:hAnsiTheme="majorBidi" w:cstheme="majorBidi"/>
              </w:rPr>
            </w:pPr>
          </w:p>
        </w:tc>
        <w:tc>
          <w:tcPr>
            <w:tcW w:w="785" w:type="dxa"/>
          </w:tcPr>
          <w:p w:rsidR="00C32C45" w:rsidRDefault="00C32C45" w:rsidP="00DC00A1">
            <w:pPr>
              <w:rPr>
                <w:rFonts w:asciiTheme="majorBidi" w:hAnsiTheme="majorBidi" w:cstheme="majorBidi"/>
              </w:rPr>
            </w:pPr>
          </w:p>
        </w:tc>
        <w:tc>
          <w:tcPr>
            <w:tcW w:w="746" w:type="dxa"/>
          </w:tcPr>
          <w:p w:rsidR="00C32C45" w:rsidRDefault="00C32C45" w:rsidP="00DC00A1">
            <w:pPr>
              <w:rPr>
                <w:rFonts w:asciiTheme="majorBidi" w:hAnsiTheme="majorBidi" w:cstheme="majorBidi"/>
              </w:rPr>
            </w:pPr>
          </w:p>
        </w:tc>
        <w:tc>
          <w:tcPr>
            <w:tcW w:w="749" w:type="dxa"/>
          </w:tcPr>
          <w:p w:rsidR="00C32C45" w:rsidRDefault="00C32C45" w:rsidP="00DC00A1">
            <w:pPr>
              <w:rPr>
                <w:rFonts w:asciiTheme="majorBidi" w:hAnsiTheme="majorBidi" w:cstheme="majorBidi"/>
              </w:rPr>
            </w:pPr>
          </w:p>
        </w:tc>
        <w:tc>
          <w:tcPr>
            <w:tcW w:w="725" w:type="dxa"/>
          </w:tcPr>
          <w:p w:rsidR="00C32C45" w:rsidRDefault="00C32C45" w:rsidP="00DC00A1">
            <w:pPr>
              <w:rPr>
                <w:rFonts w:asciiTheme="majorBidi" w:hAnsiTheme="majorBidi" w:cstheme="majorBidi"/>
              </w:rPr>
            </w:pPr>
          </w:p>
        </w:tc>
        <w:tc>
          <w:tcPr>
            <w:tcW w:w="729"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559" w:type="dxa"/>
          </w:tcPr>
          <w:p w:rsidR="00C32C45" w:rsidRDefault="00C32C45" w:rsidP="00DC00A1">
            <w:pPr>
              <w:rPr>
                <w:rFonts w:asciiTheme="majorBidi" w:hAnsiTheme="majorBidi" w:cstheme="majorBidi"/>
              </w:rPr>
            </w:pPr>
          </w:p>
        </w:tc>
        <w:tc>
          <w:tcPr>
            <w:tcW w:w="595" w:type="dxa"/>
          </w:tcPr>
          <w:p w:rsidR="00C32C45" w:rsidRDefault="00C32C45" w:rsidP="00DC00A1">
            <w:pPr>
              <w:rPr>
                <w:rFonts w:asciiTheme="majorBidi" w:hAnsiTheme="majorBidi" w:cstheme="majorBidi"/>
              </w:rPr>
            </w:pPr>
          </w:p>
        </w:tc>
        <w:tc>
          <w:tcPr>
            <w:tcW w:w="571" w:type="dxa"/>
          </w:tcPr>
          <w:p w:rsidR="00C32C45" w:rsidRDefault="00C32C45" w:rsidP="00DC00A1">
            <w:pPr>
              <w:rPr>
                <w:rFonts w:asciiTheme="majorBidi" w:hAnsiTheme="majorBidi" w:cstheme="majorBidi"/>
              </w:rPr>
            </w:pPr>
          </w:p>
        </w:tc>
      </w:tr>
      <w:tr w:rsidR="00C32C45" w:rsidTr="00DC00A1">
        <w:tc>
          <w:tcPr>
            <w:tcW w:w="1182" w:type="dxa"/>
          </w:tcPr>
          <w:p w:rsidR="00C32C45" w:rsidRDefault="00C32C45" w:rsidP="00DC00A1">
            <w:pPr>
              <w:rPr>
                <w:rFonts w:asciiTheme="majorBidi" w:hAnsiTheme="majorBidi" w:cstheme="majorBidi"/>
              </w:rPr>
            </w:pPr>
            <w:r>
              <w:rPr>
                <w:rFonts w:asciiTheme="majorBidi" w:hAnsiTheme="majorBidi" w:cstheme="majorBidi"/>
              </w:rPr>
              <w:t>Boilers gas</w:t>
            </w:r>
          </w:p>
        </w:tc>
        <w:tc>
          <w:tcPr>
            <w:tcW w:w="681"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854" w:type="dxa"/>
          </w:tcPr>
          <w:p w:rsidR="00C32C45" w:rsidRDefault="00C32C45" w:rsidP="00DC00A1">
            <w:pPr>
              <w:rPr>
                <w:rFonts w:asciiTheme="majorBidi" w:hAnsiTheme="majorBidi" w:cstheme="majorBidi"/>
              </w:rPr>
            </w:pPr>
          </w:p>
        </w:tc>
        <w:tc>
          <w:tcPr>
            <w:tcW w:w="785" w:type="dxa"/>
          </w:tcPr>
          <w:p w:rsidR="00C32C45" w:rsidRDefault="00C32C45" w:rsidP="00DC00A1">
            <w:pPr>
              <w:rPr>
                <w:rFonts w:asciiTheme="majorBidi" w:hAnsiTheme="majorBidi" w:cstheme="majorBidi"/>
              </w:rPr>
            </w:pPr>
          </w:p>
        </w:tc>
        <w:tc>
          <w:tcPr>
            <w:tcW w:w="746" w:type="dxa"/>
          </w:tcPr>
          <w:p w:rsidR="00C32C45" w:rsidRDefault="00C32C45" w:rsidP="00DC00A1">
            <w:pPr>
              <w:rPr>
                <w:rFonts w:asciiTheme="majorBidi" w:hAnsiTheme="majorBidi" w:cstheme="majorBidi"/>
              </w:rPr>
            </w:pPr>
          </w:p>
        </w:tc>
        <w:tc>
          <w:tcPr>
            <w:tcW w:w="749" w:type="dxa"/>
          </w:tcPr>
          <w:p w:rsidR="00C32C45" w:rsidRDefault="00C32C45" w:rsidP="00DC00A1">
            <w:pPr>
              <w:rPr>
                <w:rFonts w:asciiTheme="majorBidi" w:hAnsiTheme="majorBidi" w:cstheme="majorBidi"/>
              </w:rPr>
            </w:pPr>
          </w:p>
        </w:tc>
        <w:tc>
          <w:tcPr>
            <w:tcW w:w="725" w:type="dxa"/>
          </w:tcPr>
          <w:p w:rsidR="00C32C45" w:rsidRDefault="00C32C45" w:rsidP="00DC00A1">
            <w:pPr>
              <w:rPr>
                <w:rFonts w:asciiTheme="majorBidi" w:hAnsiTheme="majorBidi" w:cstheme="majorBidi"/>
              </w:rPr>
            </w:pPr>
          </w:p>
        </w:tc>
        <w:tc>
          <w:tcPr>
            <w:tcW w:w="729"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559" w:type="dxa"/>
          </w:tcPr>
          <w:p w:rsidR="00C32C45" w:rsidRDefault="00C32C45" w:rsidP="00DC00A1">
            <w:pPr>
              <w:rPr>
                <w:rFonts w:asciiTheme="majorBidi" w:hAnsiTheme="majorBidi" w:cstheme="majorBidi"/>
              </w:rPr>
            </w:pPr>
          </w:p>
        </w:tc>
        <w:tc>
          <w:tcPr>
            <w:tcW w:w="595" w:type="dxa"/>
          </w:tcPr>
          <w:p w:rsidR="00C32C45" w:rsidRDefault="00C32C45" w:rsidP="00DC00A1">
            <w:pPr>
              <w:rPr>
                <w:rFonts w:asciiTheme="majorBidi" w:hAnsiTheme="majorBidi" w:cstheme="majorBidi"/>
              </w:rPr>
            </w:pPr>
          </w:p>
        </w:tc>
        <w:tc>
          <w:tcPr>
            <w:tcW w:w="571" w:type="dxa"/>
          </w:tcPr>
          <w:p w:rsidR="00C32C45" w:rsidRDefault="00C32C45" w:rsidP="00DC00A1">
            <w:pPr>
              <w:rPr>
                <w:rFonts w:asciiTheme="majorBidi" w:hAnsiTheme="majorBidi" w:cstheme="majorBidi"/>
              </w:rPr>
            </w:pPr>
          </w:p>
        </w:tc>
      </w:tr>
      <w:tr w:rsidR="00C32C45" w:rsidTr="00DC00A1">
        <w:tc>
          <w:tcPr>
            <w:tcW w:w="1182" w:type="dxa"/>
          </w:tcPr>
          <w:p w:rsidR="00C32C45" w:rsidRDefault="00C32C45" w:rsidP="00DC00A1">
            <w:pPr>
              <w:rPr>
                <w:rFonts w:asciiTheme="majorBidi" w:hAnsiTheme="majorBidi" w:cstheme="majorBidi"/>
              </w:rPr>
            </w:pPr>
            <w:r>
              <w:rPr>
                <w:rFonts w:asciiTheme="majorBidi" w:hAnsiTheme="majorBidi" w:cstheme="majorBidi"/>
              </w:rPr>
              <w:t>Generators diesel</w:t>
            </w:r>
          </w:p>
        </w:tc>
        <w:tc>
          <w:tcPr>
            <w:tcW w:w="681"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854" w:type="dxa"/>
          </w:tcPr>
          <w:p w:rsidR="00C32C45" w:rsidRDefault="00C32C45" w:rsidP="00DC00A1">
            <w:pPr>
              <w:rPr>
                <w:rFonts w:asciiTheme="majorBidi" w:hAnsiTheme="majorBidi" w:cstheme="majorBidi"/>
              </w:rPr>
            </w:pPr>
          </w:p>
        </w:tc>
        <w:tc>
          <w:tcPr>
            <w:tcW w:w="785" w:type="dxa"/>
          </w:tcPr>
          <w:p w:rsidR="00C32C45" w:rsidRDefault="00C32C45" w:rsidP="00DC00A1">
            <w:pPr>
              <w:rPr>
                <w:rFonts w:asciiTheme="majorBidi" w:hAnsiTheme="majorBidi" w:cstheme="majorBidi"/>
              </w:rPr>
            </w:pPr>
          </w:p>
        </w:tc>
        <w:tc>
          <w:tcPr>
            <w:tcW w:w="746" w:type="dxa"/>
          </w:tcPr>
          <w:p w:rsidR="00C32C45" w:rsidRDefault="00C32C45" w:rsidP="00DC00A1">
            <w:pPr>
              <w:rPr>
                <w:rFonts w:asciiTheme="majorBidi" w:hAnsiTheme="majorBidi" w:cstheme="majorBidi"/>
              </w:rPr>
            </w:pPr>
          </w:p>
        </w:tc>
        <w:tc>
          <w:tcPr>
            <w:tcW w:w="749" w:type="dxa"/>
          </w:tcPr>
          <w:p w:rsidR="00C32C45" w:rsidRDefault="00C32C45" w:rsidP="00DC00A1">
            <w:pPr>
              <w:rPr>
                <w:rFonts w:asciiTheme="majorBidi" w:hAnsiTheme="majorBidi" w:cstheme="majorBidi"/>
              </w:rPr>
            </w:pPr>
          </w:p>
        </w:tc>
        <w:tc>
          <w:tcPr>
            <w:tcW w:w="725" w:type="dxa"/>
          </w:tcPr>
          <w:p w:rsidR="00C32C45" w:rsidRDefault="00C32C45" w:rsidP="00DC00A1">
            <w:pPr>
              <w:rPr>
                <w:rFonts w:asciiTheme="majorBidi" w:hAnsiTheme="majorBidi" w:cstheme="majorBidi"/>
              </w:rPr>
            </w:pPr>
          </w:p>
        </w:tc>
        <w:tc>
          <w:tcPr>
            <w:tcW w:w="729" w:type="dxa"/>
          </w:tcPr>
          <w:p w:rsidR="00C32C45" w:rsidRDefault="00C32C45" w:rsidP="00DC00A1">
            <w:pPr>
              <w:rPr>
                <w:rFonts w:asciiTheme="majorBidi" w:hAnsiTheme="majorBidi" w:cstheme="majorBidi"/>
              </w:rPr>
            </w:pPr>
          </w:p>
        </w:tc>
        <w:tc>
          <w:tcPr>
            <w:tcW w:w="700" w:type="dxa"/>
          </w:tcPr>
          <w:p w:rsidR="00C32C45" w:rsidRDefault="00C32C45" w:rsidP="00DC00A1">
            <w:pPr>
              <w:rPr>
                <w:rFonts w:asciiTheme="majorBidi" w:hAnsiTheme="majorBidi" w:cstheme="majorBidi"/>
              </w:rPr>
            </w:pPr>
          </w:p>
        </w:tc>
        <w:tc>
          <w:tcPr>
            <w:tcW w:w="559" w:type="dxa"/>
          </w:tcPr>
          <w:p w:rsidR="00C32C45" w:rsidRDefault="00C32C45" w:rsidP="00DC00A1">
            <w:pPr>
              <w:rPr>
                <w:rFonts w:asciiTheme="majorBidi" w:hAnsiTheme="majorBidi" w:cstheme="majorBidi"/>
              </w:rPr>
            </w:pPr>
          </w:p>
        </w:tc>
        <w:tc>
          <w:tcPr>
            <w:tcW w:w="595" w:type="dxa"/>
          </w:tcPr>
          <w:p w:rsidR="00C32C45" w:rsidRDefault="00C32C45" w:rsidP="00DC00A1">
            <w:pPr>
              <w:rPr>
                <w:rFonts w:asciiTheme="majorBidi" w:hAnsiTheme="majorBidi" w:cstheme="majorBidi"/>
              </w:rPr>
            </w:pPr>
          </w:p>
        </w:tc>
        <w:tc>
          <w:tcPr>
            <w:tcW w:w="571" w:type="dxa"/>
          </w:tcPr>
          <w:p w:rsidR="00C32C45" w:rsidRDefault="00C32C45" w:rsidP="00DC00A1">
            <w:pPr>
              <w:rPr>
                <w:rFonts w:asciiTheme="majorBidi" w:hAnsiTheme="majorBidi" w:cstheme="majorBidi"/>
              </w:rPr>
            </w:pPr>
          </w:p>
        </w:tc>
      </w:tr>
    </w:tbl>
    <w:p w:rsidR="00C32C45" w:rsidRPr="00630A35" w:rsidRDefault="00C32C45" w:rsidP="00C32C45">
      <w:pPr>
        <w:rPr>
          <w:rFonts w:asciiTheme="majorBidi" w:hAnsiTheme="majorBidi" w:cstheme="majorBidi"/>
          <w:b/>
          <w:bCs/>
        </w:rPr>
      </w:pPr>
    </w:p>
    <w:p w:rsidR="00C32C45" w:rsidRDefault="00C32C45" w:rsidP="00C32C45">
      <w:pPr>
        <w:pStyle w:val="Caption"/>
        <w:keepNext/>
        <w:jc w:val="center"/>
      </w:pPr>
      <w:bookmarkStart w:id="358" w:name="_Toc467632875"/>
      <w:bookmarkStart w:id="359" w:name="_Toc469238343"/>
      <w:r>
        <w:t xml:space="preserve">Table </w:t>
      </w:r>
      <w:fldSimple w:instr=" SEQ Table \* ARABIC ">
        <w:r w:rsidR="00A61024">
          <w:rPr>
            <w:noProof/>
          </w:rPr>
          <w:t>26</w:t>
        </w:r>
      </w:fldSimple>
      <w:r>
        <w:t xml:space="preserve">: </w:t>
      </w:r>
      <w:r w:rsidRPr="008E0B2D">
        <w:t>Current energy performance for each system form</w:t>
      </w:r>
      <w:bookmarkEnd w:id="358"/>
      <w:bookmarkEnd w:id="359"/>
    </w:p>
    <w:tbl>
      <w:tblPr>
        <w:tblStyle w:val="TableGrid"/>
        <w:tblW w:w="0" w:type="auto"/>
        <w:tblLook w:val="04A0" w:firstRow="1" w:lastRow="0" w:firstColumn="1" w:lastColumn="0" w:noHBand="0" w:noVBand="1"/>
      </w:tblPr>
      <w:tblGrid>
        <w:gridCol w:w="3192"/>
        <w:gridCol w:w="3192"/>
        <w:gridCol w:w="3192"/>
      </w:tblGrid>
      <w:tr w:rsidR="00C32C45" w:rsidTr="00DC00A1">
        <w:tc>
          <w:tcPr>
            <w:tcW w:w="3192" w:type="dxa"/>
          </w:tcPr>
          <w:p w:rsidR="00C32C45" w:rsidRPr="00630A35" w:rsidRDefault="00C32C45" w:rsidP="00DC00A1">
            <w:pPr>
              <w:rPr>
                <w:rFonts w:asciiTheme="majorBidi" w:hAnsiTheme="majorBidi" w:cstheme="majorBidi"/>
                <w:b/>
                <w:bCs/>
              </w:rPr>
            </w:pPr>
            <w:r w:rsidRPr="00630A35">
              <w:rPr>
                <w:rFonts w:asciiTheme="majorBidi" w:hAnsiTheme="majorBidi" w:cstheme="majorBidi"/>
                <w:b/>
                <w:bCs/>
              </w:rPr>
              <w:t>System</w:t>
            </w:r>
          </w:p>
        </w:tc>
        <w:tc>
          <w:tcPr>
            <w:tcW w:w="3192" w:type="dxa"/>
          </w:tcPr>
          <w:p w:rsidR="00C32C45" w:rsidRPr="00630A35" w:rsidRDefault="00C32C45" w:rsidP="00DC00A1">
            <w:pPr>
              <w:rPr>
                <w:rFonts w:asciiTheme="majorBidi" w:hAnsiTheme="majorBidi" w:cstheme="majorBidi"/>
                <w:b/>
                <w:bCs/>
              </w:rPr>
            </w:pPr>
            <w:r w:rsidRPr="00630A35">
              <w:rPr>
                <w:rFonts w:asciiTheme="majorBidi" w:hAnsiTheme="majorBidi" w:cstheme="majorBidi"/>
                <w:b/>
                <w:bCs/>
              </w:rPr>
              <w:t>Efficiency by data sheet</w:t>
            </w:r>
          </w:p>
        </w:tc>
        <w:tc>
          <w:tcPr>
            <w:tcW w:w="3192" w:type="dxa"/>
          </w:tcPr>
          <w:p w:rsidR="00C32C45" w:rsidRPr="00630A35" w:rsidRDefault="00C32C45" w:rsidP="00DC00A1">
            <w:pPr>
              <w:rPr>
                <w:rFonts w:asciiTheme="majorBidi" w:hAnsiTheme="majorBidi" w:cstheme="majorBidi"/>
                <w:b/>
                <w:bCs/>
              </w:rPr>
            </w:pPr>
            <w:r w:rsidRPr="00630A35">
              <w:rPr>
                <w:rFonts w:asciiTheme="majorBidi" w:hAnsiTheme="majorBidi" w:cstheme="majorBidi"/>
                <w:b/>
                <w:bCs/>
              </w:rPr>
              <w:t>Currently operating efficiency</w:t>
            </w: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Boiler</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Chillers</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Electric motors</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Generators</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r w:rsidR="00C32C45" w:rsidTr="00DC00A1">
        <w:tc>
          <w:tcPr>
            <w:tcW w:w="3192" w:type="dxa"/>
          </w:tcPr>
          <w:p w:rsidR="00C32C45" w:rsidRDefault="00C32C45" w:rsidP="00DC00A1">
            <w:pPr>
              <w:rPr>
                <w:rFonts w:asciiTheme="majorBidi" w:hAnsiTheme="majorBidi" w:cstheme="majorBidi"/>
              </w:rPr>
            </w:pPr>
            <w:r>
              <w:rPr>
                <w:rFonts w:asciiTheme="majorBidi" w:hAnsiTheme="majorBidi" w:cstheme="majorBidi"/>
              </w:rPr>
              <w:t>Oxygen station</w:t>
            </w:r>
          </w:p>
        </w:tc>
        <w:tc>
          <w:tcPr>
            <w:tcW w:w="3192" w:type="dxa"/>
          </w:tcPr>
          <w:p w:rsidR="00C32C45" w:rsidRDefault="00C32C45" w:rsidP="00DC00A1">
            <w:pPr>
              <w:rPr>
                <w:rFonts w:asciiTheme="majorBidi" w:hAnsiTheme="majorBidi" w:cstheme="majorBidi"/>
              </w:rPr>
            </w:pPr>
          </w:p>
        </w:tc>
        <w:tc>
          <w:tcPr>
            <w:tcW w:w="3192" w:type="dxa"/>
          </w:tcPr>
          <w:p w:rsidR="00C32C45" w:rsidRDefault="00C32C45" w:rsidP="00DC00A1">
            <w:pPr>
              <w:rPr>
                <w:rFonts w:asciiTheme="majorBidi" w:hAnsiTheme="majorBidi" w:cstheme="majorBidi"/>
              </w:rPr>
            </w:pPr>
          </w:p>
        </w:tc>
      </w:tr>
    </w:tbl>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autoSpaceDE w:val="0"/>
        <w:autoSpaceDN w:val="0"/>
        <w:adjustRightInd w:val="0"/>
        <w:spacing w:after="0" w:line="240" w:lineRule="auto"/>
        <w:jc w:val="both"/>
        <w:rPr>
          <w:rFonts w:asciiTheme="majorBidi" w:hAnsiTheme="majorBidi" w:cstheme="majorBidi"/>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rPr>
          <w:rFonts w:asciiTheme="majorBidi" w:hAnsiTheme="majorBidi" w:cstheme="majorBidi"/>
          <w:b/>
          <w:bCs/>
        </w:rPr>
      </w:pPr>
    </w:p>
    <w:p w:rsidR="00C32C45" w:rsidRDefault="00C32C45" w:rsidP="00C32C45">
      <w:pPr>
        <w:pStyle w:val="Heading2"/>
        <w:jc w:val="center"/>
      </w:pPr>
      <w:bookmarkStart w:id="360" w:name="_Toc468862985"/>
      <w:bookmarkStart w:id="361" w:name="_Toc469238526"/>
      <w:r>
        <w:t>Appendix F: Documentation forms for different kinds of records</w:t>
      </w:r>
      <w:bookmarkEnd w:id="360"/>
      <w:bookmarkEnd w:id="361"/>
    </w:p>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Default="00C32C45" w:rsidP="00C32C45"/>
    <w:p w:rsidR="00C32C45" w:rsidRPr="00073F9F" w:rsidRDefault="00C32C45" w:rsidP="00C32C45"/>
    <w:p w:rsidR="00C32C45" w:rsidRDefault="00C32C45"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7A1C12" w:rsidRDefault="007A1C12" w:rsidP="00077A23">
      <w:pPr>
        <w:rPr>
          <w:rFonts w:asciiTheme="majorBidi" w:hAnsiTheme="majorBidi" w:cstheme="majorBidi"/>
          <w:sz w:val="24"/>
          <w:szCs w:val="24"/>
        </w:rPr>
        <w:sectPr w:rsidR="007A1C12" w:rsidSect="00436A9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sect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4B1D4F">
      <w:pPr>
        <w:pStyle w:val="Heading2"/>
        <w:jc w:val="center"/>
      </w:pPr>
      <w:bookmarkStart w:id="362" w:name="_Toc450805963"/>
      <w:bookmarkStart w:id="363" w:name="_Toc469238527"/>
      <w:r>
        <w:t>Appendix G: The ISO 50001:2011 standard</w:t>
      </w:r>
      <w:bookmarkEnd w:id="362"/>
      <w:bookmarkEnd w:id="363"/>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077A23">
      <w:pPr>
        <w:rPr>
          <w:rFonts w:asciiTheme="majorBidi" w:hAnsiTheme="majorBidi" w:cstheme="majorBidi"/>
          <w:sz w:val="24"/>
          <w:szCs w:val="24"/>
        </w:rPr>
      </w:pPr>
    </w:p>
    <w:p w:rsidR="004B1D4F" w:rsidRDefault="004B1D4F" w:rsidP="004B1D4F">
      <w:pPr>
        <w:ind w:right="1105"/>
        <w:rPr>
          <w:rFonts w:asciiTheme="majorBidi" w:hAnsiTheme="majorBidi" w:cstheme="majorBidi"/>
          <w:sz w:val="24"/>
          <w:szCs w:val="24"/>
        </w:rPr>
      </w:pPr>
    </w:p>
    <w:p w:rsidR="00E91DA8" w:rsidRDefault="00E91DA8" w:rsidP="004B1D4F">
      <w:pPr>
        <w:ind w:right="1105"/>
        <w:rPr>
          <w:rFonts w:asciiTheme="majorBidi" w:hAnsiTheme="majorBidi" w:cstheme="majorBidi"/>
          <w:b/>
          <w:bCs/>
          <w:sz w:val="24"/>
          <w:szCs w:val="24"/>
          <w:u w:val="single"/>
        </w:rPr>
      </w:pPr>
    </w:p>
    <w:p w:rsidR="004B1D4F" w:rsidRPr="004B1D4F" w:rsidRDefault="004B1D4F" w:rsidP="004B1D4F">
      <w:pPr>
        <w:ind w:right="1105"/>
        <w:rPr>
          <w:rFonts w:asciiTheme="majorBidi" w:hAnsiTheme="majorBidi" w:cstheme="majorBidi"/>
          <w:b/>
          <w:bCs/>
          <w:sz w:val="24"/>
          <w:szCs w:val="24"/>
          <w:u w:val="single"/>
        </w:rPr>
      </w:pPr>
      <w:r w:rsidRPr="004B1D4F">
        <w:rPr>
          <w:rFonts w:asciiTheme="majorBidi" w:hAnsiTheme="majorBidi" w:cstheme="majorBidi"/>
          <w:b/>
          <w:bCs/>
          <w:sz w:val="24"/>
          <w:szCs w:val="24"/>
          <w:u w:val="single"/>
        </w:rPr>
        <w:lastRenderedPageBreak/>
        <w:t>Contents</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1 Scope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2 Normative references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3 Terms and definitions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 Energy management system requirements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4.1 General requirements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4.2 Management responsibility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4.2.1 Top management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4.2.2 Management representative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4.3 Energy policy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 Energy planning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4.4.1 General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4.4.2 Legal requirements and other requirements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4.4.3 Energy review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4.4.4 Energy baseline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4.4.5 Energy performance indicators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4.4.6 Energy objectives, energy targets and energy management action plans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 Implementation and operation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4.5.1 General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4.5.2 Competence, training and awareness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4.5.3 Communication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4.5.4 Documentation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4.5.5 Operational control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4.5.6 Design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4.5.7 Procurement of energy services, products, equipment and energy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 Checking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4.6.1 Monitoring, measurement and analysis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4.6.2 Evaluation of compliance with legal requirements and other requirements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4.6.3 Internal audit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4.6.4 Nonconformities, correction, corrective action and preventive action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4.6.5 Control of records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4.7 Management review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4.7.1 General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4.7.2 Input to management review </w:t>
      </w:r>
    </w:p>
    <w:p w:rsidR="004B1D4F" w:rsidRDefault="004B1D4F" w:rsidP="004B1D4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4.7.3 Output from management review  </w:t>
      </w:r>
    </w:p>
    <w:p w:rsidR="004B1D4F" w:rsidRDefault="004B1D4F" w:rsidP="004B1D4F">
      <w:pPr>
        <w:autoSpaceDE w:val="0"/>
        <w:autoSpaceDN w:val="0"/>
        <w:adjustRightInd w:val="0"/>
        <w:spacing w:after="0" w:line="240" w:lineRule="auto"/>
        <w:rPr>
          <w:rFonts w:asciiTheme="majorBidi" w:hAnsiTheme="majorBidi" w:cstheme="majorBidi"/>
          <w:b/>
          <w:bCs/>
          <w:sz w:val="20"/>
          <w:szCs w:val="20"/>
        </w:rPr>
      </w:pPr>
    </w:p>
    <w:p w:rsidR="004B1D4F" w:rsidRDefault="004B1D4F" w:rsidP="004B1D4F">
      <w:pPr>
        <w:autoSpaceDE w:val="0"/>
        <w:autoSpaceDN w:val="0"/>
        <w:adjustRightInd w:val="0"/>
        <w:spacing w:after="0" w:line="240" w:lineRule="auto"/>
        <w:rPr>
          <w:rFonts w:asciiTheme="majorBidi" w:hAnsiTheme="majorBidi" w:cstheme="majorBidi"/>
          <w:b/>
          <w:bCs/>
          <w:sz w:val="20"/>
          <w:szCs w:val="20"/>
        </w:rPr>
      </w:pPr>
    </w:p>
    <w:p w:rsidR="004B1D4F" w:rsidRDefault="004B1D4F"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4B1D4F">
      <w:pPr>
        <w:autoSpaceDE w:val="0"/>
        <w:autoSpaceDN w:val="0"/>
        <w:adjustRightInd w:val="0"/>
        <w:spacing w:after="0" w:line="240" w:lineRule="auto"/>
        <w:rPr>
          <w:rFonts w:ascii="Arial,Bold" w:hAnsi="Arial,Bold" w:cs="Arial,Bold"/>
          <w:b/>
          <w:bCs/>
          <w:sz w:val="20"/>
          <w:szCs w:val="20"/>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sz w:val="24"/>
          <w:szCs w:val="24"/>
        </w:rPr>
      </w:pPr>
      <w:r>
        <w:rPr>
          <w:rFonts w:asciiTheme="majorBidi" w:hAnsiTheme="majorBidi" w:cstheme="majorBidi"/>
          <w:b/>
          <w:bCs/>
          <w:color w:val="000000"/>
          <w:sz w:val="24"/>
          <w:szCs w:val="24"/>
        </w:rPr>
        <w:lastRenderedPageBreak/>
        <w:t>Introduction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color w:val="000000"/>
          <w:sz w:val="24"/>
          <w:szCs w:val="24"/>
        </w:rPr>
        <w:t>The purpose of this International Standard is to enable organizations to establish the systems and processes necessary to improve energy performance, including energy efficiency, use and consumption. Implementation of this International Standard is intended to lead to reductions in greenhouse gas emissions and other related environmental impacts and energy cost through systematic management of energy. This International Standard is applicable to all types and sizes of organizations, irrespective of geographical, cultural or social conditions. Successful implementation depends on commitment from all levels and functions of the organization, and especially from top management.</w:t>
      </w: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color w:val="000000"/>
          <w:sz w:val="24"/>
          <w:szCs w:val="24"/>
        </w:rPr>
        <w:t>This International Standard specifies energy management system (</w:t>
      </w:r>
      <w:proofErr w:type="spellStart"/>
      <w:r>
        <w:rPr>
          <w:rFonts w:asciiTheme="majorBidi" w:hAnsiTheme="majorBidi" w:cstheme="majorBidi"/>
          <w:color w:val="000000"/>
          <w:sz w:val="24"/>
          <w:szCs w:val="24"/>
        </w:rPr>
        <w:t>EnMS</w:t>
      </w:r>
      <w:proofErr w:type="spellEnd"/>
      <w:r>
        <w:rPr>
          <w:rFonts w:asciiTheme="majorBidi" w:hAnsiTheme="majorBidi" w:cstheme="majorBidi"/>
          <w:color w:val="000000"/>
          <w:sz w:val="24"/>
          <w:szCs w:val="24"/>
        </w:rPr>
        <w:t xml:space="preserve">) requirements, upon which an organization can develop and implement an energy policy, and establish objectives, targets, and action plans which take into account legal requirements and information related to significant energy use. An </w:t>
      </w:r>
      <w:proofErr w:type="spellStart"/>
      <w:r>
        <w:rPr>
          <w:rFonts w:asciiTheme="majorBidi" w:hAnsiTheme="majorBidi" w:cstheme="majorBidi"/>
          <w:color w:val="000000"/>
          <w:sz w:val="24"/>
          <w:szCs w:val="24"/>
        </w:rPr>
        <w:t>EnMS</w:t>
      </w:r>
      <w:proofErr w:type="spellEnd"/>
      <w:r>
        <w:rPr>
          <w:rFonts w:asciiTheme="majorBidi" w:hAnsiTheme="majorBidi" w:cstheme="majorBidi"/>
          <w:color w:val="000000"/>
          <w:sz w:val="24"/>
          <w:szCs w:val="24"/>
        </w:rPr>
        <w:t xml:space="preserve"> enables an organization to achieve its policy commitments, take action as needed to improve its energy performance and demonstrate the conformity of the system to the requirements of this International Standard. This International Standard applies to the activities under the control of the organization, and application of this International Standard can be tailored to fit the specific requirements of the organization, including the complexity of the system, degree of documentation, and resources. This International Standard is based on the Plan - Do - Check - Act (PDCA) continual improvement framework and incorporates energy management into everyday organizational practices, as illustrated in Figure 1.</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w:t>
      </w:r>
    </w:p>
    <w:p w:rsidR="00E91DA8" w:rsidRDefault="00E91DA8" w:rsidP="00E91DA8">
      <w:pPr>
        <w:pStyle w:val="ListParagraph"/>
        <w:widowControl w:val="0"/>
        <w:numPr>
          <w:ilvl w:val="0"/>
          <w:numId w:val="17"/>
        </w:numPr>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Plan: conduct the energy review and establish the baseline, energy performance indicators (</w:t>
      </w:r>
      <w:proofErr w:type="spellStart"/>
      <w:r>
        <w:rPr>
          <w:rFonts w:asciiTheme="majorBidi" w:hAnsiTheme="majorBidi" w:cstheme="majorBidi"/>
          <w:color w:val="000000"/>
          <w:sz w:val="24"/>
          <w:szCs w:val="24"/>
        </w:rPr>
        <w:t>EnPIs</w:t>
      </w:r>
      <w:proofErr w:type="spellEnd"/>
      <w:r>
        <w:rPr>
          <w:rFonts w:asciiTheme="majorBidi" w:hAnsiTheme="majorBidi" w:cstheme="majorBidi"/>
          <w:color w:val="000000"/>
          <w:sz w:val="24"/>
          <w:szCs w:val="24"/>
        </w:rPr>
        <w:t>), objectives, targets and action plans necessary to deliver results that will improve energy performance in accordance with the organization's energy policy.</w:t>
      </w:r>
    </w:p>
    <w:p w:rsidR="00E91DA8" w:rsidRDefault="00E91DA8" w:rsidP="00E91DA8">
      <w:pPr>
        <w:pStyle w:val="ListParagraph"/>
        <w:widowControl w:val="0"/>
        <w:numPr>
          <w:ilvl w:val="0"/>
          <w:numId w:val="17"/>
        </w:numPr>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Do: implement the energy management action plans.</w:t>
      </w:r>
    </w:p>
    <w:p w:rsidR="00E91DA8" w:rsidRDefault="00E91DA8" w:rsidP="00E91DA8">
      <w:pPr>
        <w:pStyle w:val="ListParagraph"/>
        <w:widowControl w:val="0"/>
        <w:numPr>
          <w:ilvl w:val="0"/>
          <w:numId w:val="17"/>
        </w:numPr>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Check: monitor and measure processes and the key characteristics of operations that determine energy performance against the energy policy and objectives, and report the results.</w:t>
      </w:r>
    </w:p>
    <w:p w:rsidR="00E91DA8" w:rsidRDefault="00E91DA8" w:rsidP="00E91DA8">
      <w:pPr>
        <w:pStyle w:val="ListParagraph"/>
        <w:widowControl w:val="0"/>
        <w:numPr>
          <w:ilvl w:val="0"/>
          <w:numId w:val="17"/>
        </w:numPr>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Act: take actions to continually improve energy performance and the </w:t>
      </w:r>
      <w:proofErr w:type="spellStart"/>
      <w:r>
        <w:rPr>
          <w:rFonts w:asciiTheme="majorBidi" w:hAnsiTheme="majorBidi" w:cstheme="majorBidi"/>
          <w:color w:val="000000"/>
          <w:sz w:val="24"/>
          <w:szCs w:val="24"/>
        </w:rPr>
        <w:t>EnMS</w:t>
      </w:r>
      <w:proofErr w:type="spellEnd"/>
      <w:r>
        <w:rPr>
          <w:rFonts w:asciiTheme="majorBidi" w:hAnsiTheme="majorBidi" w:cstheme="majorBidi"/>
          <w:color w:val="000000"/>
          <w:sz w:val="24"/>
          <w:szCs w:val="24"/>
        </w:rPr>
        <w: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Worldwide application of this International Standard contributes to more efficient use of available energy sources, to enhanced competitiveness and to reducing greenhouse gas emissions and other related environmental impacts. This International Standard is applicable irrespective of the types of energy used.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This International Standard can be used for certification, registration and self-declaration of an organization's </w:t>
      </w:r>
      <w:proofErr w:type="spellStart"/>
      <w:r>
        <w:rPr>
          <w:rFonts w:asciiTheme="majorBidi" w:hAnsiTheme="majorBidi" w:cstheme="majorBidi"/>
          <w:color w:val="000000"/>
          <w:sz w:val="24"/>
          <w:szCs w:val="24"/>
        </w:rPr>
        <w:t>EnMS</w:t>
      </w:r>
      <w:proofErr w:type="spellEnd"/>
      <w:r>
        <w:rPr>
          <w:rFonts w:asciiTheme="majorBidi" w:hAnsiTheme="majorBidi" w:cstheme="majorBidi"/>
          <w:color w:val="000000"/>
          <w:sz w:val="24"/>
          <w:szCs w:val="24"/>
        </w:rPr>
        <w:t>. It does not establish absolute requirements for energy performance beyond the commitments in the energy policy of the organization and its obligation to comply with applicable legal requirements and other requirements. Thus, two organizations carrying out similar operations, but having different energy performance, can both conform to its requirements.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is based on the common elements of ISO management system standards, ensuring a high level of compatibility notably with ISO 9001 and ISO 14001.</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An organization can choose to integrate this International Standard with other management systems, including those related to quality, the environment and occupational health and safety.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ENERGY MANAGEMENT SYSTEMS —</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REQUIREMENTS WITH GUIDANCE FOR USE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pStyle w:val="ListParagraph"/>
        <w:widowControl w:val="0"/>
        <w:numPr>
          <w:ilvl w:val="0"/>
          <w:numId w:val="18"/>
        </w:numPr>
        <w:autoSpaceDE w:val="0"/>
        <w:autoSpaceDN w:val="0"/>
        <w:adjustRightInd w:val="0"/>
        <w:snapToGrid w:val="0"/>
        <w:spacing w:after="0" w:line="240" w:lineRule="auto"/>
        <w:ind w:left="36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Scope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specifies requirements for establishing, implementing, maintaining and improving an energy management system, whose purpose is to enable an organization to follow a systematic approach in achieving continual improvement of energy performance, including energy efficiency,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specifies requirements applicable to energy use and consumption, including measurement, documentation and reporting, design and procurement practices for equipment, systems, processes and personnel that contribute to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applies to all variables affecting energy performance that can be monitored and influenced by the organization. This International Standard does not prescribe specific performance criteria with respect to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has been designed to be used independently, but it can be aligned or integrated with other management systems.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This International Standard is applicable to any organization wishing to ensure that it conforms to its stated energy policy and wishing to demonstrate this to others, such conformity being confirmed either by means of self-evaluation and self-declaration of conformity, or by certification of the energy management system by an external organization.</w:t>
      </w:r>
    </w:p>
    <w:p w:rsidR="00E91DA8" w:rsidRDefault="00E91DA8" w:rsidP="00E91DA8">
      <w:pPr>
        <w:widowControl w:val="0"/>
        <w:autoSpaceDE w:val="0"/>
        <w:autoSpaceDN w:val="0"/>
        <w:adjustRightInd w:val="0"/>
        <w:snapToGrid w:val="0"/>
        <w:spacing w:after="0" w:line="240" w:lineRule="auto"/>
        <w:ind w:left="-360"/>
        <w:jc w:val="both"/>
        <w:rPr>
          <w:rFonts w:asciiTheme="majorBidi" w:hAnsiTheme="majorBidi" w:cstheme="majorBidi"/>
          <w:color w:val="000000"/>
          <w:sz w:val="24"/>
          <w:szCs w:val="24"/>
        </w:rPr>
      </w:pPr>
    </w:p>
    <w:p w:rsidR="00E91DA8" w:rsidRDefault="00E91DA8" w:rsidP="00E91DA8">
      <w:pPr>
        <w:pStyle w:val="ListParagraph"/>
        <w:widowControl w:val="0"/>
        <w:numPr>
          <w:ilvl w:val="0"/>
          <w:numId w:val="18"/>
        </w:numPr>
        <w:autoSpaceDE w:val="0"/>
        <w:autoSpaceDN w:val="0"/>
        <w:adjustRightInd w:val="0"/>
        <w:snapToGrid w:val="0"/>
        <w:spacing w:after="0" w:line="240" w:lineRule="auto"/>
        <w:ind w:left="36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Normative references</w:t>
      </w:r>
    </w:p>
    <w:p w:rsidR="00E91DA8" w:rsidRDefault="00E91DA8" w:rsidP="00E91DA8">
      <w:pPr>
        <w:widowControl w:val="0"/>
        <w:autoSpaceDE w:val="0"/>
        <w:autoSpaceDN w:val="0"/>
        <w:adjustRightInd w:val="0"/>
        <w:snapToGrid w:val="0"/>
        <w:spacing w:after="0" w:line="240" w:lineRule="auto"/>
        <w:jc w:val="both"/>
        <w:rPr>
          <w:rFonts w:ascii="Arial" w:hAnsi="Arial" w:cs="Arial"/>
          <w:color w:val="000000"/>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 normative references are cited. This clause is included in order to retain clause numbering identical with other ISO management system standards.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pStyle w:val="ListParagraph"/>
        <w:widowControl w:val="0"/>
        <w:numPr>
          <w:ilvl w:val="0"/>
          <w:numId w:val="18"/>
        </w:numPr>
        <w:autoSpaceDE w:val="0"/>
        <w:autoSpaceDN w:val="0"/>
        <w:adjustRightInd w:val="0"/>
        <w:snapToGrid w:val="0"/>
        <w:spacing w:after="0" w:line="240" w:lineRule="auto"/>
        <w:ind w:left="36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Terms and definitions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For the purposes of this document, the following terms and definitions apply.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pStyle w:val="ListParagraph"/>
        <w:widowControl w:val="0"/>
        <w:numPr>
          <w:ilvl w:val="1"/>
          <w:numId w:val="18"/>
        </w:numPr>
        <w:autoSpaceDE w:val="0"/>
        <w:autoSpaceDN w:val="0"/>
        <w:adjustRightInd w:val="0"/>
        <w:snapToGrid w:val="0"/>
        <w:spacing w:after="0" w:line="240" w:lineRule="auto"/>
        <w:ind w:left="36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Boundaries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Physical or site limits and/or organizational limits as defined by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Example: a process. </w:t>
      </w:r>
      <w:proofErr w:type="gramStart"/>
      <w:r>
        <w:rPr>
          <w:rFonts w:asciiTheme="majorBidi" w:hAnsiTheme="majorBidi" w:cstheme="majorBidi"/>
          <w:color w:val="000000"/>
          <w:sz w:val="24"/>
          <w:szCs w:val="24"/>
        </w:rPr>
        <w:t>a</w:t>
      </w:r>
      <w:proofErr w:type="gramEnd"/>
      <w:r>
        <w:rPr>
          <w:rFonts w:asciiTheme="majorBidi" w:hAnsiTheme="majorBidi" w:cstheme="majorBidi"/>
          <w:color w:val="000000"/>
          <w:sz w:val="24"/>
          <w:szCs w:val="24"/>
        </w:rPr>
        <w:t xml:space="preserve"> group of processes. </w:t>
      </w:r>
      <w:proofErr w:type="gramStart"/>
      <w:r>
        <w:rPr>
          <w:rFonts w:asciiTheme="majorBidi" w:hAnsiTheme="majorBidi" w:cstheme="majorBidi"/>
          <w:color w:val="000000"/>
          <w:sz w:val="24"/>
          <w:szCs w:val="24"/>
        </w:rPr>
        <w:t>a</w:t>
      </w:r>
      <w:proofErr w:type="gramEnd"/>
      <w:r>
        <w:rPr>
          <w:rFonts w:asciiTheme="majorBidi" w:hAnsiTheme="majorBidi" w:cstheme="majorBidi"/>
          <w:color w:val="000000"/>
          <w:sz w:val="24"/>
          <w:szCs w:val="24"/>
        </w:rPr>
        <w:t xml:space="preserve"> site. </w:t>
      </w:r>
      <w:proofErr w:type="gramStart"/>
      <w:r>
        <w:rPr>
          <w:rFonts w:asciiTheme="majorBidi" w:hAnsiTheme="majorBidi" w:cstheme="majorBidi"/>
          <w:color w:val="000000"/>
          <w:sz w:val="24"/>
          <w:szCs w:val="24"/>
        </w:rPr>
        <w:t>an</w:t>
      </w:r>
      <w:proofErr w:type="gramEnd"/>
      <w:r>
        <w:rPr>
          <w:rFonts w:asciiTheme="majorBidi" w:hAnsiTheme="majorBidi" w:cstheme="majorBidi"/>
          <w:color w:val="000000"/>
          <w:sz w:val="24"/>
          <w:szCs w:val="24"/>
        </w:rPr>
        <w:t xml:space="preserve"> entire organization. </w:t>
      </w:r>
      <w:proofErr w:type="gramStart"/>
      <w:r>
        <w:rPr>
          <w:rFonts w:asciiTheme="majorBidi" w:hAnsiTheme="majorBidi" w:cstheme="majorBidi"/>
          <w:color w:val="000000"/>
          <w:sz w:val="24"/>
          <w:szCs w:val="24"/>
        </w:rPr>
        <w:t>multiple</w:t>
      </w:r>
      <w:proofErr w:type="gramEnd"/>
      <w:r>
        <w:rPr>
          <w:rFonts w:asciiTheme="majorBidi" w:hAnsiTheme="majorBidi" w:cstheme="majorBidi"/>
          <w:color w:val="000000"/>
          <w:sz w:val="24"/>
          <w:szCs w:val="24"/>
        </w:rPr>
        <w:t xml:space="preserve"> sites under the control of an organization. </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 Continual Improvement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roofErr w:type="gramStart"/>
      <w:r>
        <w:rPr>
          <w:rFonts w:asciiTheme="majorBidi" w:hAnsiTheme="majorBidi" w:cstheme="majorBidi"/>
          <w:color w:val="000000"/>
          <w:sz w:val="24"/>
          <w:szCs w:val="24"/>
        </w:rPr>
        <w:t>Recurring process which results in enhancement of energy performance and the energy management system.</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Note 1: The process of establishing objectives and finding opportunities for improvement is a continual process.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Continual improvement achieves improvements in overall energy performance, consistent with the organization’s energy policy.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pStyle w:val="ListParagraph"/>
        <w:widowControl w:val="0"/>
        <w:numPr>
          <w:ilvl w:val="1"/>
          <w:numId w:val="19"/>
        </w:numPr>
        <w:autoSpaceDE w:val="0"/>
        <w:autoSpaceDN w:val="0"/>
        <w:adjustRightInd w:val="0"/>
        <w:snapToGrid w:val="0"/>
        <w:spacing w:after="0" w:line="240" w:lineRule="auto"/>
        <w:ind w:left="36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Correction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Action to eliminate a detected nonconformity (3.21) </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Adapted from ISO 9000:2005, definition 3.6.6.</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3.4 Corrective Action</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t>Action to eliminate the cause of a detected nonconformity (3.21)</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t xml:space="preserve">NOTE 1: There can be more than one cause for </w:t>
      </w:r>
      <w:proofErr w:type="gramStart"/>
      <w:r>
        <w:rPr>
          <w:rFonts w:asciiTheme="majorBidi" w:hAnsiTheme="majorBidi" w:cstheme="majorBidi"/>
          <w:color w:val="000000"/>
          <w:sz w:val="24"/>
          <w:szCs w:val="24"/>
        </w:rPr>
        <w:t>a nonconformity</w:t>
      </w:r>
      <w:proofErr w:type="gramEnd"/>
      <w:r>
        <w:rPr>
          <w:rFonts w:asciiTheme="majorBidi" w:hAnsiTheme="majorBidi" w:cstheme="majorBidi"/>
          <w:color w:val="000000"/>
          <w:sz w:val="24"/>
          <w:szCs w:val="24"/>
        </w:rPr>
        <w:t>.</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t>NOTE 2: Corrective action is taken to prevent recurrence whereas preventive action is taken to prevent occurrence.</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t>NOTE 3 Adapted from ISO 9000:2005, definition 3.6.5.</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3.5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Electricity, fuels, steam, heat, compressed air, and other like media</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For the purposes of this International Standard, energy refers to the various forms of energy, including renewable, which can be purchased, stored, treated, used in equipment or in a process, or recovered.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Energy can be defined as the capacity of a system to produce external activity or perform work.</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color w:val="000000"/>
          <w:sz w:val="24"/>
          <w:szCs w:val="24"/>
        </w:rPr>
        <w:t xml:space="preserve">3.6 </w:t>
      </w:r>
      <w:r>
        <w:rPr>
          <w:rFonts w:asciiTheme="majorBidi" w:hAnsiTheme="majorBidi" w:cstheme="majorBidi"/>
          <w:b/>
          <w:bCs/>
          <w:color w:val="000000"/>
          <w:sz w:val="24"/>
          <w:szCs w:val="24"/>
        </w:rPr>
        <w:t>Energy Baseline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Quantitative reference(s) providing a basis for comparison of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An energy baseline reflects a specified period of time.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An energy baseline can be normalized using variables which affect energy use and/or consumption, e.g. production level, degree days (outdoor temperature), etc.</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3: The energy baseline is also used for calculation of energy savings, as a reference before and after implementation of energy performance improvement actions.</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3.7 Energy Consumption</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t>Quantity of energy applied</w:t>
      </w:r>
    </w:p>
    <w:p w:rsidR="00E91DA8" w:rsidRDefault="00E91DA8" w:rsidP="00E91DA8">
      <w:pPr>
        <w:widowControl w:val="0"/>
        <w:autoSpaceDE w:val="0"/>
        <w:autoSpaceDN w:val="0"/>
        <w:adjustRightInd w:val="0"/>
        <w:snapToGrid w:val="0"/>
        <w:spacing w:after="0" w:line="240" w:lineRule="auto"/>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3.8 Energy Efficiency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Ratio or other quantitative relationship between an output of performance, service, goods or energy, and an input of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EXAMPLE Conversion efficiency, energy required/energy used, output/input, theoretical energy used to operate/energy used to operate.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Both input and output need to be clearly specified in quantity and quality, and be measurable.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3.9 Energy Management System </w:t>
      </w:r>
      <w:proofErr w:type="spellStart"/>
      <w:r>
        <w:rPr>
          <w:rFonts w:asciiTheme="majorBidi" w:hAnsiTheme="majorBidi" w:cstheme="majorBidi"/>
          <w:b/>
          <w:bCs/>
          <w:color w:val="000000"/>
          <w:sz w:val="24"/>
          <w:szCs w:val="24"/>
        </w:rPr>
        <w:t>EnMS</w:t>
      </w:r>
      <w:proofErr w:type="spell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Set of interrelated or interacting elements to establish an energy policy and energy objectives, and processes and procedures to achieve those objectives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3.10 Energy Management team</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Person(s) responsible for effective implementation of the energy management system activities and for delivering energy performance improvements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The size and nature of the organization, and available resources, will determine the size of the team. The team may be one person, such as the management representative.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3.11 Energy Objective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Specified outcome or achievement set to meet the organization's energy policy related to improved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3.12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Measurable results related to energy efficiency (3.8), energy use (3.18) and energy consumption (3.7)</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In the context of energy management systems, results can be measured against the organization's energy policy, objectives, targets and other energy performance requirements.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Energy performance is one component of the performance of the energy management system.</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3.13 Energy Performance Indicator </w:t>
      </w:r>
      <w:proofErr w:type="spellStart"/>
      <w:r>
        <w:rPr>
          <w:rFonts w:asciiTheme="majorBidi" w:hAnsiTheme="majorBidi" w:cstheme="majorBidi"/>
          <w:b/>
          <w:bCs/>
          <w:color w:val="000000"/>
          <w:sz w:val="24"/>
          <w:szCs w:val="24"/>
        </w:rPr>
        <w:t>EnPI</w:t>
      </w:r>
      <w:proofErr w:type="spell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Quantitative value or measure of energy performance, as defined by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NOTE </w:t>
      </w:r>
      <w:proofErr w:type="spellStart"/>
      <w:r>
        <w:rPr>
          <w:rFonts w:asciiTheme="majorBidi" w:hAnsiTheme="majorBidi" w:cstheme="majorBidi"/>
          <w:color w:val="000000"/>
          <w:sz w:val="24"/>
          <w:szCs w:val="24"/>
        </w:rPr>
        <w:t>EnPIs</w:t>
      </w:r>
      <w:proofErr w:type="spellEnd"/>
      <w:r>
        <w:rPr>
          <w:rFonts w:asciiTheme="majorBidi" w:hAnsiTheme="majorBidi" w:cstheme="majorBidi"/>
          <w:color w:val="000000"/>
          <w:sz w:val="24"/>
          <w:szCs w:val="24"/>
        </w:rPr>
        <w:t xml:space="preserve"> could be expressed as a simple metric, ratio or a more complex model.</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3.14 Energy Policy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Statement by the organization of its overall intentions and direction of an organization related to its energy performance, as formally expressed by top management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The energy policy provides a framework for action and for the setting of energy objectives and energy targets.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3.15 Energy Review</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Determination of the organization's energy performance based on data and other information, leading to identification of opportunities for improvement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In other regional or national standards, concepts such as identification and review of energy aspects or energy profile are included in the concept of energy review.</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3.16 Energy Services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Activities and their results related to the provision and/or use of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3.17 Energy Target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detailed and quantifiable energy performance requirement, applicable to the organization or parts thereof, that arises from the energy objective and that needs to be set and met in order to achieve this objective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3.18 Energy Use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Manner or kind of application of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EXAMPLE: Ventilation, lighting, heating, cooling, transportation processes and production lines.</w:t>
      </w:r>
    </w:p>
    <w:p w:rsidR="00E91DA8" w:rsidRDefault="00E91DA8" w:rsidP="00E91DA8">
      <w:pPr>
        <w:widowControl w:val="0"/>
        <w:autoSpaceDE w:val="0"/>
        <w:autoSpaceDN w:val="0"/>
        <w:adjustRightInd w:val="0"/>
        <w:snapToGrid w:val="0"/>
        <w:spacing w:after="0" w:line="240" w:lineRule="auto"/>
        <w:ind w:left="360"/>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3.19 Interested Party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Person or group concerned with, or affected by, the energy performance of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3.20 Internal Audit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Systematic, independent and documented process for obtaining evidence and evaluating it objectively in order to determine the extent to which requirements are fulfilled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3.21 Nonconformity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Non-fulfillment of a requirement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[ISO 9000:2005, definition 3.6.2]</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3.22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Company, corporation, firm, enterprise, authority or institution, or part or combination thereof, whether incorporated or not, public or private, that has its own functions and administration and that has the authority to control its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An organization can be a person or a group of people.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3.23 Preventive Action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Action to eliminate the cause of a potential nonconformity (3.21)</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There can be more than one cause for a potential nonconformity.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Preventive action is taken to prevent occurrence, whereas corrective action is taken to prevent recurrence.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3 Adapted from ISO 9000:2005, definition 3.6.4.</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3.24 Procedure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Specified way to carry out an activity or a process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Procedures can be documented or not.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When a procedure is documented, the term “written procedure” or “documented procedure” is frequently used.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3 Adapted from ISO 9000:2005, definition 3.4.5.</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3.25 Record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Document stating results achieved or providing evidence of activities performed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1 Records can be used, for example, to document traceability and to provide evidence of verification, preventive action and corrective action.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2 Adapted from ISO 9000:2005, definition 3.7.6.</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3.26 Scope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Extent of activities, facilities and decisions that the organization addresses through an </w:t>
      </w:r>
      <w:proofErr w:type="spellStart"/>
      <w:r>
        <w:rPr>
          <w:rFonts w:asciiTheme="majorBidi" w:hAnsiTheme="majorBidi" w:cstheme="majorBidi"/>
          <w:color w:val="000000"/>
          <w:sz w:val="24"/>
          <w:szCs w:val="24"/>
        </w:rPr>
        <w:t>EnMS</w:t>
      </w:r>
      <w:proofErr w:type="spellEnd"/>
      <w:r>
        <w:rPr>
          <w:rFonts w:asciiTheme="majorBidi" w:hAnsiTheme="majorBidi" w:cstheme="majorBidi"/>
          <w:color w:val="000000"/>
          <w:sz w:val="24"/>
          <w:szCs w:val="24"/>
        </w:rPr>
        <w:t>, which can include several boundaries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NOTE: The scope can include energy related to transport.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3.27 Significant Energy Use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Energy use accounting for substantial energy consumption and/or offering considerable potential for energy performance improvement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color w:val="000000"/>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color w:val="000000"/>
          <w:sz w:val="24"/>
          <w:szCs w:val="24"/>
        </w:rPr>
        <w:t>NOTE</w:t>
      </w:r>
      <w:r>
        <w:rPr>
          <w:rFonts w:asciiTheme="majorBidi" w:hAnsiTheme="majorBidi" w:cstheme="majorBidi"/>
          <w:sz w:val="24"/>
          <w:szCs w:val="24"/>
        </w:rPr>
        <w:t xml:space="preserve"> Significance criteria are determined by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3.28 Top Management </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Person or group of people who directs and controls an organization at the highest level</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NOTE 1: Top management controls the organization defined within the scope and boundaries of the energy management system.</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NOTE 2: Adapted from ISO 9000:2005, definition 3.2.7</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 Energy management system requirements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4.1 General requirements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color w:val="000000"/>
          <w:sz w:val="24"/>
          <w:szCs w:val="24"/>
        </w:rPr>
        <w:t>The organization shall:</w:t>
      </w:r>
    </w:p>
    <w:p w:rsidR="00E91DA8" w:rsidRDefault="00E91DA8" w:rsidP="00E91DA8">
      <w:pPr>
        <w:pStyle w:val="ListParagraph"/>
        <w:widowControl w:val="0"/>
        <w:numPr>
          <w:ilvl w:val="0"/>
          <w:numId w:val="20"/>
        </w:numPr>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Establish, document, implement, maintain and improve an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in accordance with the requirements of this International Standard</w:t>
      </w:r>
    </w:p>
    <w:p w:rsidR="00E91DA8" w:rsidRDefault="00E91DA8" w:rsidP="00E91DA8">
      <w:pPr>
        <w:pStyle w:val="ListParagraph"/>
        <w:widowControl w:val="0"/>
        <w:numPr>
          <w:ilvl w:val="0"/>
          <w:numId w:val="20"/>
        </w:numPr>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Define and document the scope and boundaries of its </w:t>
      </w:r>
      <w:proofErr w:type="spellStart"/>
      <w:r>
        <w:rPr>
          <w:rFonts w:asciiTheme="majorBidi" w:hAnsiTheme="majorBidi" w:cstheme="majorBidi"/>
          <w:sz w:val="24"/>
          <w:szCs w:val="24"/>
        </w:rPr>
        <w:t>EnMS</w:t>
      </w:r>
      <w:proofErr w:type="spellEnd"/>
    </w:p>
    <w:p w:rsidR="00E91DA8" w:rsidRDefault="00E91DA8" w:rsidP="00E91DA8">
      <w:pPr>
        <w:pStyle w:val="ListParagraph"/>
        <w:widowControl w:val="0"/>
        <w:numPr>
          <w:ilvl w:val="0"/>
          <w:numId w:val="20"/>
        </w:numPr>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Determine how it will meet the requirements of this International Standard in order to achieve continual improvement of its energy performance and of its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4.2 Management responsibility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4.2.1 Top management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Top management shall demonstrate its commitment to support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to continually improve its effectiveness by: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a) Defining, establishing, implementing and maintaining an energy policy.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b) Appointing a management representative and approving the formation of an energy management team.</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c) Providing the resources needed to establish, implement, maintain and improve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the resulting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NOTE Resources include human resources, specialized skills, technology and financial resources.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d) Identifying the scope and boundaries to be addressed by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e) Communicating the importance of energy management to those in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f) Ensuring that energy objectives and targets are established.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g) Ensuring that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are appropriate to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h) Considering energy performance in long-term planning.</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i) Ensuring that results are measured and reported at determined intervals.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j) Conducting management reviews.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4.2.2 Management representative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Top management shall appoint a management representative(s) with appropriate skills and competence, who, irrespective of other responsibilities, has the responsibility and authority to:</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a) Ensure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is established, implemented, maintained, and continually improved in accordance with this International Standard.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b) Identify person(s), authorized by an appropriate level of management, to work with the management representative in support of energy management activities.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c) Report to top management on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d) Report to top management on the performance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e) Ensure that the planning of energy management activities is designed to support the organization's energy policy.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f) Define and communicate responsibilities and authorities in order to facilitate effective energy management.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g) Determine criteria and methods needed to ensure that both the operation and control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are effective.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h) Promote awareness of the energy policy and objectives at all levels of the organization.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4.3 Energy policy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energy policy shall state the organization's commitment to achieving energy performance </w:t>
      </w:r>
      <w:r>
        <w:rPr>
          <w:rFonts w:asciiTheme="majorBidi" w:hAnsiTheme="majorBidi" w:cstheme="majorBidi"/>
          <w:sz w:val="24"/>
          <w:szCs w:val="24"/>
        </w:rPr>
        <w:lastRenderedPageBreak/>
        <w:t>improvement.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Top management shall define the energy policy and ensure that it: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Theme="majorBidi" w:hAnsiTheme="majorBidi" w:cstheme="majorBidi"/>
          <w:sz w:val="24"/>
          <w:szCs w:val="24"/>
        </w:rPr>
        <w:t>a</w:t>
      </w:r>
      <w:proofErr w:type="gramEnd"/>
      <w:r>
        <w:rPr>
          <w:rFonts w:asciiTheme="majorBidi" w:hAnsiTheme="majorBidi" w:cstheme="majorBidi"/>
          <w:sz w:val="24"/>
          <w:szCs w:val="24"/>
        </w:rPr>
        <w:t>) is appropriate to the nature and scale of the organization's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b) Includes a commitment to continual improvement in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c) Includes a commitment to ensure the availability of information and of necessary resources to achieve objectives and targets.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d) Includes a commitment to comply with applicable legal requirements and other requirements to which the organization subscribes related to its energy use, consumption and efficiency.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e) Provides the framework for setting and reviewing energy objectives and targets.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f) Supports the purchase of energy-efficient products and services, and design for energy performance improvement.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g) Is documented and communicated at all levels within the </w:t>
      </w:r>
      <w:proofErr w:type="gramStart"/>
      <w:r>
        <w:rPr>
          <w:rFonts w:asciiTheme="majorBidi" w:hAnsiTheme="majorBidi" w:cstheme="majorBidi"/>
          <w:sz w:val="24"/>
          <w:szCs w:val="24"/>
        </w:rPr>
        <w:t>organization.</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h) Is regularly reviewed, and updated as necessary.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 Energy planning</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4.4.1 General</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conduct and document an energy planning process. Energy planning shall be consistent with the energy policy and shall lead to activities that continually improve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Energy planning shall involve a review of the organization's activities that can affect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b/>
          <w:bCs/>
          <w:sz w:val="24"/>
          <w:szCs w:val="24"/>
        </w:rPr>
        <w:t>NOTE 1:</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In other regional or national standards, concepts such as identification and review of energy aspects or the concept of energy </w:t>
      </w:r>
      <w:proofErr w:type="gramStart"/>
      <w:r>
        <w:rPr>
          <w:rFonts w:asciiTheme="majorBidi" w:hAnsiTheme="majorBidi" w:cstheme="majorBidi"/>
          <w:sz w:val="24"/>
          <w:szCs w:val="24"/>
        </w:rPr>
        <w:t>profile,</w:t>
      </w:r>
      <w:proofErr w:type="gramEnd"/>
      <w:r>
        <w:rPr>
          <w:rFonts w:asciiTheme="majorBidi" w:hAnsiTheme="majorBidi" w:cstheme="majorBidi"/>
          <w:sz w:val="24"/>
          <w:szCs w:val="24"/>
        </w:rPr>
        <w:t xml:space="preserve"> are included in the concept of energy review.</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4.4.2 Legal requirements and other requirements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identify, implement, and have access to the applicable legal requirements and other requirements to which the organization subscribes related to its energy use, consumption and efficiency.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determine how these requirements apply to its energy use, consumption and efficiency and shall ensure that these legal requirements and other requirements to which it subscribes are considered in establishing, implementing and maintaining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Legal requirements and other requirements shall be reviewed at defined intervals.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4.4.3 Energy review</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develop, record, and maintain an energy review. The methodology and criteria used to develop the energy review shall be documented. To develop the energy review, the organization shall:</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a) Analyze energy use and consumption based on measurement and other data, i.e.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identify current energy sources.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evaluate past and present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Theme="majorBidi" w:hAnsiTheme="majorBidi" w:cstheme="majorBidi"/>
          <w:sz w:val="24"/>
          <w:szCs w:val="24"/>
        </w:rPr>
        <w:t>b</w:t>
      </w:r>
      <w:proofErr w:type="gramEnd"/>
      <w:r>
        <w:rPr>
          <w:rFonts w:asciiTheme="majorBidi" w:hAnsiTheme="majorBidi" w:cstheme="majorBidi"/>
          <w:sz w:val="24"/>
          <w:szCs w:val="24"/>
        </w:rPr>
        <w:t>) based on the analysis of energy use and consumption, identify the areas of significant energy use, i.e.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identify the facilities, equipment, systems, processes and personnel working for, or on behalf </w:t>
      </w:r>
      <w:r>
        <w:rPr>
          <w:rFonts w:asciiTheme="majorBidi" w:hAnsiTheme="majorBidi" w:cstheme="majorBidi"/>
          <w:sz w:val="24"/>
          <w:szCs w:val="24"/>
        </w:rPr>
        <w:lastRenderedPageBreak/>
        <w:t>of, the organization that significantly affect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identify other relevant variables affecting significant energy uses.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determine the current energy performance of facilities, equipment, systems and processes related to </w:t>
      </w:r>
      <w:proofErr w:type="gramStart"/>
      <w:r>
        <w:rPr>
          <w:rFonts w:asciiTheme="majorBidi" w:hAnsiTheme="majorBidi" w:cstheme="majorBidi"/>
          <w:sz w:val="24"/>
          <w:szCs w:val="24"/>
        </w:rPr>
        <w:t>identified</w:t>
      </w:r>
      <w:proofErr w:type="gramEnd"/>
      <w:r>
        <w:rPr>
          <w:rFonts w:asciiTheme="majorBidi" w:hAnsiTheme="majorBidi" w:cstheme="majorBidi"/>
          <w:sz w:val="24"/>
          <w:szCs w:val="24"/>
        </w:rPr>
        <w:t xml:space="preserve"> significant energy uses.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estimate future energy use and consumption.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c) Identify, prioritize and record opportunities for improving energy performance.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NOTE Opportunities can relate to potential sources of energy, use of renewable energy, or other alternative energy sources, such as waste energy.</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energy review shall be updated at defined intervals, as well as in response to major changes in facilities, equipment, systems, or processes.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4.4.4 Energy baseline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establish an energy baseline(s) using the information in the initial energy review, considering a data period suitable to the organization's energy use and consumption. Changes in energy performance shall be measured against the energy baseline(s).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Adjustments to the baseline(s) shall be made in the case of one or more of the following:</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no longer reflect organizational energy use and consumption, or</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 xml:space="preserve"> There have been major changes to the process, operational patterns, or energy systems, or</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Cambria Math" w:hAnsi="Cambria Math" w:cs="Cambria Math"/>
          <w:sz w:val="24"/>
          <w:szCs w:val="24"/>
        </w:rPr>
        <w:t>⎯</w:t>
      </w:r>
      <w:r>
        <w:rPr>
          <w:rFonts w:asciiTheme="majorBidi" w:hAnsiTheme="majorBidi" w:cstheme="majorBidi"/>
          <w:sz w:val="24"/>
          <w:szCs w:val="24"/>
        </w:rPr>
        <w:t xml:space="preserve"> According to a predetermined method.</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energy baseline(s) shall be maintained and recorded.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4.4.5 Energy performance indicators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identify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appropriate for monitoring and measuring its energy performance. The methodology for determining and updating the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shall be recorded and regularly reviewed.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spellStart"/>
      <w:r>
        <w:rPr>
          <w:rFonts w:asciiTheme="majorBidi" w:hAnsiTheme="majorBidi" w:cstheme="majorBidi"/>
          <w:sz w:val="24"/>
          <w:szCs w:val="24"/>
        </w:rPr>
        <w:t>EnPIs</w:t>
      </w:r>
      <w:proofErr w:type="spellEnd"/>
      <w:r>
        <w:rPr>
          <w:rFonts w:asciiTheme="majorBidi" w:hAnsiTheme="majorBidi" w:cstheme="majorBidi"/>
          <w:sz w:val="24"/>
          <w:szCs w:val="24"/>
        </w:rPr>
        <w:t xml:space="preserve"> shall be reviewed and compared to the energy baseline as appropriate.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4.4.6 Energy objectives, energy targets and energy management action plans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establish, implement and maintain documented energy objectives and targets at the relevant functions, levels, processes or facilities within the organization. Time frames shall be established for achievement of the objectives and targets.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objectives and targets shall be consistent with the energy policy. Targets shall be consistent with the objectives.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When establishing and reviewing objectives and targets, the organization shall take into account legal requirements and other requirements, significant energy uses and opportunities to improve energy performance, as identified in the energy review. It shall also consider its financial, operational and business conditions, technological options and the views of interested parties.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establish, implement and maintain action plans for achieving its objectives and targets.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action plans shall include.</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Cambria Math" w:hAnsi="Cambria Math" w:cs="Cambria Math"/>
          <w:sz w:val="24"/>
          <w:szCs w:val="24"/>
        </w:rPr>
        <w:t>⎯</w:t>
      </w:r>
      <w:r>
        <w:rPr>
          <w:rFonts w:asciiTheme="majorBidi" w:hAnsiTheme="majorBidi" w:cstheme="majorBidi"/>
          <w:sz w:val="24"/>
          <w:szCs w:val="24"/>
        </w:rPr>
        <w:t xml:space="preserve"> Designation of responsibility.</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Cambria Math" w:hAnsi="Cambria Math" w:cs="Cambria Math"/>
          <w:sz w:val="24"/>
          <w:szCs w:val="24"/>
        </w:rPr>
        <w:t>⎯</w:t>
      </w:r>
      <w:r>
        <w:rPr>
          <w:rFonts w:asciiTheme="majorBidi" w:hAnsiTheme="majorBidi" w:cstheme="majorBidi"/>
          <w:sz w:val="24"/>
          <w:szCs w:val="24"/>
        </w:rPr>
        <w:t>The means and time frame by which individual targets are to be achieved.</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Cambria Math" w:hAnsi="Cambria Math" w:cs="Cambria Math"/>
          <w:sz w:val="24"/>
          <w:szCs w:val="24"/>
        </w:rPr>
        <w:t>⎯</w:t>
      </w:r>
      <w:r>
        <w:rPr>
          <w:rFonts w:asciiTheme="majorBidi" w:hAnsiTheme="majorBidi" w:cstheme="majorBidi"/>
          <w:sz w:val="24"/>
          <w:szCs w:val="24"/>
        </w:rPr>
        <w:t>A statement of the method by which an improvement in energy performance shall be verified.</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roofErr w:type="gramStart"/>
      <w:r>
        <w:rPr>
          <w:rFonts w:ascii="Cambria Math" w:hAnsi="Cambria Math" w:cs="Cambria Math"/>
          <w:sz w:val="24"/>
          <w:szCs w:val="24"/>
        </w:rPr>
        <w:t>⎯</w:t>
      </w:r>
      <w:r>
        <w:rPr>
          <w:rFonts w:asciiTheme="majorBidi" w:hAnsiTheme="majorBidi" w:cstheme="majorBidi"/>
          <w:sz w:val="24"/>
          <w:szCs w:val="24"/>
        </w:rPr>
        <w:t>A statement of the method of verifying the results.</w:t>
      </w:r>
      <w:proofErr w:type="gramEnd"/>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sz w:val="24"/>
          <w:szCs w:val="24"/>
        </w:rPr>
        <w:t>The action plans shall be documented, and updated at defined intervals.</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4.5 Implementation and operation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b/>
          <w:bCs/>
          <w:sz w:val="24"/>
          <w:szCs w:val="24"/>
        </w:rPr>
      </w:pPr>
      <w:r>
        <w:rPr>
          <w:rFonts w:asciiTheme="majorBidi" w:hAnsiTheme="majorBidi" w:cstheme="majorBidi"/>
          <w:b/>
          <w:bCs/>
          <w:color w:val="000000"/>
          <w:sz w:val="24"/>
          <w:szCs w:val="24"/>
        </w:rPr>
        <w:t>4.5.1 General</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r>
        <w:rPr>
          <w:rFonts w:asciiTheme="majorBidi" w:hAnsiTheme="majorBidi" w:cstheme="majorBidi"/>
          <w:color w:val="000000"/>
          <w:sz w:val="24"/>
          <w:szCs w:val="24"/>
        </w:rPr>
        <w:t>The organization shall use the action plans and other outputs resulting from the planning process for</w:t>
      </w:r>
      <w:r>
        <w:rPr>
          <w:rFonts w:asciiTheme="majorBidi" w:hAnsiTheme="majorBidi" w:cstheme="majorBidi"/>
          <w:sz w:val="24"/>
          <w:szCs w:val="24"/>
        </w:rPr>
        <w:t xml:space="preserve"> </w:t>
      </w:r>
      <w:r>
        <w:rPr>
          <w:rFonts w:asciiTheme="majorBidi" w:hAnsiTheme="majorBidi" w:cstheme="majorBidi"/>
          <w:color w:val="000000"/>
          <w:sz w:val="24"/>
          <w:szCs w:val="24"/>
        </w:rPr>
        <w:t>implementation and operation.</w:t>
      </w:r>
    </w:p>
    <w:p w:rsidR="00E91DA8" w:rsidRDefault="00E91DA8" w:rsidP="00E91DA8">
      <w:pPr>
        <w:widowControl w:val="0"/>
        <w:autoSpaceDE w:val="0"/>
        <w:autoSpaceDN w:val="0"/>
        <w:adjustRightInd w:val="0"/>
        <w:snapToGri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4.5.2 Competence, training and awareness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ensure that any person(s) working for or on its behalf, related to significant energy uses, are competent on the basis of appropriate education, training, skills or experience. The organization shall identify training needs associated with the control of its significant energy uses and the operation of its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The organization shall provide training or take other actions to meet these needs.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widowControl w:val="0"/>
        <w:autoSpaceDE w:val="0"/>
        <w:autoSpaceDN w:val="0"/>
        <w:adjustRightInd w:val="0"/>
        <w:snapToGrid w:val="0"/>
        <w:spacing w:after="0" w:line="240" w:lineRule="auto"/>
        <w:jc w:val="both"/>
        <w:rPr>
          <w:rFonts w:asciiTheme="majorBidi" w:eastAsiaTheme="minorEastAsia" w:hAnsiTheme="majorBidi" w:cstheme="majorBidi"/>
          <w:sz w:val="24"/>
          <w:szCs w:val="24"/>
        </w:rPr>
      </w:pPr>
      <w:r>
        <w:rPr>
          <w:rFonts w:asciiTheme="majorBidi" w:hAnsiTheme="majorBidi" w:cstheme="majorBidi"/>
          <w:sz w:val="24"/>
          <w:szCs w:val="24"/>
        </w:rPr>
        <w:t>Appropriate records shall be maintained.</w:t>
      </w:r>
    </w:p>
    <w:p w:rsidR="00E91DA8" w:rsidRDefault="00E91DA8" w:rsidP="00E91DA8">
      <w:pPr>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ensure that any person(s) working for or on its behalf are aware of:</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3"/>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importance of conformity with the energy policy, procedures and the requirements of the </w:t>
      </w:r>
      <w:proofErr w:type="spellStart"/>
      <w:r>
        <w:rPr>
          <w:rFonts w:asciiTheme="majorBidi" w:hAnsiTheme="majorBidi" w:cstheme="majorBidi"/>
          <w:sz w:val="24"/>
          <w:szCs w:val="24"/>
        </w:rPr>
        <w:t>EnMS</w:t>
      </w:r>
      <w:proofErr w:type="spellEnd"/>
    </w:p>
    <w:p w:rsidR="00E91DA8" w:rsidRDefault="00E91DA8" w:rsidP="00E91DA8">
      <w:pPr>
        <w:pStyle w:val="ListParagraph"/>
        <w:numPr>
          <w:ilvl w:val="0"/>
          <w:numId w:val="3"/>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Their roles, responsibilities and authorities in achieving the requirements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pStyle w:val="ListParagraph"/>
        <w:numPr>
          <w:ilvl w:val="0"/>
          <w:numId w:val="3"/>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benefits of improved energy performance.</w:t>
      </w:r>
    </w:p>
    <w:p w:rsidR="00E91DA8" w:rsidRDefault="00E91DA8" w:rsidP="00E91DA8">
      <w:pPr>
        <w:pStyle w:val="ListParagraph"/>
        <w:numPr>
          <w:ilvl w:val="0"/>
          <w:numId w:val="3"/>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impact, actual or potential, with respect to energy use and consumption, of their activities and how their activities and behavior contribute to the achievement of energy objectives and targets, and the potential consequences of departure from specified procedures.</w:t>
      </w:r>
    </w:p>
    <w:p w:rsidR="00E91DA8" w:rsidRDefault="00E91DA8" w:rsidP="00E91DA8">
      <w:pPr>
        <w:autoSpaceDE w:val="0"/>
        <w:autoSpaceDN w:val="0"/>
        <w:adjustRightInd w:val="0"/>
        <w:spacing w:after="0" w:line="240" w:lineRule="auto"/>
        <w:ind w:left="360"/>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4.5.3 Communication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communicate internally with regard to its energy performance and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as appropriate to the size of the organization.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establish and implement a process by which any person working for, or on behalf of, the organization can make comments or suggest improvements to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decide whether to communicate externally about its energy policy,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energy performance, and shall document its decision. If the decision is to communicate externally, the organization shall establish and implement a method for this external communication.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4.5.4 Documentation</w:t>
      </w: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4.5.4.1 Documentation requirements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establish, implement and maintain information, in paper, electronic or any other medium, to describe the core elements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their interaction.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documentation shall include: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4"/>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The scope and boundaries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4"/>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energy policy.</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4"/>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energy objectives, targets, and action plans.</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pStyle w:val="ListParagraph"/>
        <w:numPr>
          <w:ilvl w:val="0"/>
          <w:numId w:val="4"/>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documents, including records, required by this International Standard.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4"/>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Other documents determined by the organization to be necessary.</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NOTE: The degree of documentation can vary for different organizations for the following reasons: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21"/>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The scale of the organization and type of activities.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21"/>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The complexity of the processes and their interactions.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21"/>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The competence of personnel.</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4.5.4.2 Control of documents</w:t>
      </w: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Documents required by this International Standard and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shall be controlled. This includes technical documentation where appropriate.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establish, implement and maintain procedure(s) to:</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Approve documents for adequacy prior to issue.</w:t>
      </w:r>
    </w:p>
    <w:p w:rsidR="00E91DA8" w:rsidRDefault="00E91DA8" w:rsidP="00E91DA8">
      <w:pPr>
        <w:pStyle w:val="ListParagraph"/>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Periodically review and update documents as necessary.</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Ensure that changes and the current revision status of documents are identified.</w:t>
      </w:r>
    </w:p>
    <w:p w:rsidR="00E91DA8" w:rsidRDefault="00E91DA8" w:rsidP="00E91DA8">
      <w:pPr>
        <w:pStyle w:val="ListParagraph"/>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Ensure that relevant versions of applicable documents are available at points of use.</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Ensure that documents remain legible and readily identifiable.</w:t>
      </w:r>
    </w:p>
    <w:p w:rsidR="00E91DA8" w:rsidRDefault="00E91DA8" w:rsidP="00E91DA8">
      <w:pPr>
        <w:pStyle w:val="ListParagraph"/>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Ensure documents of external origin determined by the organization to be necessary for the planning and operation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are identified and their distribution controlled.</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pStyle w:val="ListParagraph"/>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Prevent the unintended use of obsolete documents, and suitably identify those to be retained for any purpose.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4.5.5 Operational Control</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The organization shall identify and plan those operations and maintenance activities which are related to its significant energy uses and that are consistent with its energy policy, objectives, targets and action plans, in order to ensure that they are carried out under specified conditions, by means of the following:</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6"/>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Establishing and setting criteria for the effective operation and maintenance of significant       energy uses, where their absence could lead to a significant deviation from effective energy performance.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6"/>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Operating and maintaining facilities, processes, systems and equipment, in accordance with operational criteria.</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6"/>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Appropriate communication of the operational controls to personnel working for, or on behalf of, the organization.</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When planning for contingency or emergency situations or potential disasters, including procuring equipment, an organization may choose to include energy performance in determining how it will react to these situations.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4.5.6 Design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consider energy performance improvement opportunities and operational control in the design of new, modified and renovated facilities, equipment, systems and processes that can have a significant impact on its energy performance.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results of the energy performance evaluation shall be incorporated where appropriate into the specification, design and procurement activities of the relevant project(s).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results of the design activity shall be recorded.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4.5.7 Procurement of energy services, products, equipment and energy</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When procuring energy services, products and equipment that have, or can have, an impact on significant energy use, the organization shall inform suppliers that procurement is partly evaluated on the basis of energy performance.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establish and implement the criteria for assessing energy use, consumption and efficiency over the planned or expected operating lifetime when procuring energy using products, equipment and services which are expected to have a significant impact on the organization's energy performance.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define and document energy purchasing specifications, as applicable, for effective energy use.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4.6 Checking</w:t>
      </w: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4.6.1 Monitoring, measurement and analysis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The organization shall ensure that the key characteristics of its operations that determine energy performance are monitored, measured and analyzed at planned intervals. Key characteristics shall include at a minimum:</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7"/>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Significant energy uses and other outputs of the energy review.</w:t>
      </w:r>
    </w:p>
    <w:p w:rsidR="00E91DA8" w:rsidRDefault="00E91DA8" w:rsidP="00E91DA8">
      <w:pPr>
        <w:pStyle w:val="ListParagraph"/>
        <w:numPr>
          <w:ilvl w:val="0"/>
          <w:numId w:val="7"/>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relevant variables related to significant energy uses.</w:t>
      </w:r>
    </w:p>
    <w:p w:rsidR="00E91DA8" w:rsidRDefault="00E91DA8" w:rsidP="00E91DA8">
      <w:pPr>
        <w:pStyle w:val="ListParagraph"/>
        <w:numPr>
          <w:ilvl w:val="0"/>
          <w:numId w:val="7"/>
        </w:numPr>
        <w:autoSpaceDE w:val="0"/>
        <w:autoSpaceDN w:val="0"/>
        <w:adjustRightInd w:val="0"/>
        <w:spacing w:after="0" w:line="240" w:lineRule="auto"/>
        <w:jc w:val="both"/>
        <w:rPr>
          <w:rFonts w:asciiTheme="majorBidi" w:hAnsiTheme="majorBidi" w:cstheme="majorBidi"/>
          <w:sz w:val="24"/>
          <w:szCs w:val="24"/>
        </w:rPr>
      </w:pPr>
      <w:proofErr w:type="spellStart"/>
      <w:r>
        <w:rPr>
          <w:rFonts w:asciiTheme="majorBidi" w:hAnsiTheme="majorBidi" w:cstheme="majorBidi"/>
          <w:sz w:val="24"/>
          <w:szCs w:val="24"/>
        </w:rPr>
        <w:t>EnPIs</w:t>
      </w:r>
      <w:proofErr w:type="spellEnd"/>
      <w:r>
        <w:rPr>
          <w:rFonts w:asciiTheme="majorBidi" w:hAnsiTheme="majorBidi" w:cstheme="majorBidi"/>
          <w:sz w:val="24"/>
          <w:szCs w:val="24"/>
        </w:rPr>
        <w:t>.</w:t>
      </w:r>
    </w:p>
    <w:p w:rsidR="00E91DA8" w:rsidRDefault="00E91DA8" w:rsidP="00E91DA8">
      <w:pPr>
        <w:pStyle w:val="ListParagraph"/>
        <w:numPr>
          <w:ilvl w:val="0"/>
          <w:numId w:val="7"/>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effectiveness of the action plans in achieving objectives and targets.</w:t>
      </w:r>
    </w:p>
    <w:p w:rsidR="00E91DA8" w:rsidRDefault="00E91DA8" w:rsidP="00E91DA8">
      <w:pPr>
        <w:pStyle w:val="ListParagraph"/>
        <w:numPr>
          <w:ilvl w:val="0"/>
          <w:numId w:val="7"/>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Evaluation of actual versus expected energy consumption.</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results from monitoring and measurement of the key characteristics shall be recorded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An energy measurement plan, appropriate to the size and complexity of the organization and its monitoring and measurement equipment, shall be defined and implemented.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Measurement can range from only utility meters for small organizations up to complete monitoring and measurement systems connected to a software application capable of consolidating data and delivering automatic analysis. It is up to the organization to determine the means and methods of measurement.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define and periodically review its measurement needs. The organization shall ensure that the equipment used in monitoring and measurement of key characteristics provides data which are accurate and repeatable. Records of calibration and other means of establishing accuracy and repeatability shall be maintained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investigate and respond to significant deviations in energy performance.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Results of these activities shall be maintained.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4.6.2 Evaluation of compliance with legal requirements and other requirements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At planned intervals, the organization shall evaluate compliance with legal requirements and other requirements to which it subscribes related to its energy use and consumption.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Records of the results of the evaluations of compliance shall be maintained.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4.6.3 Internal audit of the </w:t>
      </w:r>
      <w:proofErr w:type="spellStart"/>
      <w:r>
        <w:rPr>
          <w:rFonts w:asciiTheme="majorBidi" w:hAnsiTheme="majorBidi" w:cstheme="majorBidi"/>
          <w:b/>
          <w:bCs/>
          <w:sz w:val="24"/>
          <w:szCs w:val="24"/>
        </w:rPr>
        <w:t>EnMS</w:t>
      </w:r>
      <w:proofErr w:type="spellEnd"/>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conduct internal audits at planned intervals to ensure that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22"/>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Conforms to planned arrangements for energy management including the requirements of this International Standard.</w:t>
      </w:r>
    </w:p>
    <w:p w:rsidR="00E91DA8" w:rsidRDefault="00E91DA8" w:rsidP="00E91DA8">
      <w:pPr>
        <w:pStyle w:val="ListParagraph"/>
        <w:numPr>
          <w:ilvl w:val="0"/>
          <w:numId w:val="22"/>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Conforms </w:t>
      </w:r>
      <w:proofErr w:type="gramStart"/>
      <w:r>
        <w:rPr>
          <w:rFonts w:asciiTheme="majorBidi" w:hAnsiTheme="majorBidi" w:cstheme="majorBidi"/>
          <w:sz w:val="24"/>
          <w:szCs w:val="24"/>
        </w:rPr>
        <w:t>with</w:t>
      </w:r>
      <w:proofErr w:type="gramEnd"/>
      <w:r>
        <w:rPr>
          <w:rFonts w:asciiTheme="majorBidi" w:hAnsiTheme="majorBidi" w:cstheme="majorBidi"/>
          <w:sz w:val="24"/>
          <w:szCs w:val="24"/>
        </w:rPr>
        <w:t xml:space="preserve"> the energy objectives and targets established.</w:t>
      </w:r>
    </w:p>
    <w:p w:rsidR="00E91DA8" w:rsidRDefault="00E91DA8" w:rsidP="00E91DA8">
      <w:pPr>
        <w:pStyle w:val="ListParagraph"/>
        <w:numPr>
          <w:ilvl w:val="0"/>
          <w:numId w:val="22"/>
        </w:num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Is effectively implemented and maintained, and improves energy performance.</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An audit plan and schedule shall be developed taking into consideration the status and importance of the processes and areas to be audited as well as the results of previous audits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selection of auditors and conduct of audits shall ensure objectivity and impartiality of the audit process.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Records of the audit results shall be maintained and reported to top management.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b/>
          <w:bCs/>
          <w:sz w:val="24"/>
          <w:szCs w:val="24"/>
        </w:rPr>
        <w:t>4.6.4 Nonconformities, correction, corrective action and preventive action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address actual and potential nonconformities by making corrections, and by taking corrective action and preventive action, including the following:</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Reviewing nonconformities or potential nonconformities.</w:t>
      </w: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Determining the causes of nonconformities or potential nonconformities.</w:t>
      </w: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Evaluating the need for action to ensure that nonconformities do not occur or recur.</w:t>
      </w: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Determining and implementing the appropriate action needed.</w:t>
      </w: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Maintaining records of corrective actions and preventive actions.</w:t>
      </w:r>
    </w:p>
    <w:p w:rsidR="00E91DA8" w:rsidRDefault="00E91DA8" w:rsidP="00E91DA8">
      <w:pPr>
        <w:pStyle w:val="ListParagraph"/>
        <w:numPr>
          <w:ilvl w:val="0"/>
          <w:numId w:val="8"/>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Reviewing the effectiveness of the corrective action or preventive action taken.</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Corrective actions and preventive actions shall be appropriate to the magnitude of the actual or potential problems and the energy performance consequences encountered.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ensure that any necessary changes are made to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4.6.5 Control of records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organization shall establish and maintain records, as necessary, to demonstrate conformity to the requirements of its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and of this International Standard, and the energy performance results achieved.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organization shall define and implement controls for the identification, retrieval and retention of records.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Records shall be and shall remain legible, identifiable and traceable to the relevant activity.</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4.7 Management review</w:t>
      </w: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4.7.1 General</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At planned intervals, top management shall review the organization's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to ensure its continuing suitability, adequacy and effectiveness.</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Records of management review shall be maintained</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4.7.2 Input to management review</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Inputs to the management review shall include:</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lastRenderedPageBreak/>
        <w:t>Follow-up actions from previous management reviews.</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Review of the energy policy.</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Review of energy performance and related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Results of the evaluation of compliance with legal requirements and changes in legal requirements and other requirements to which the organization subscribes.</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extent to which the energy objectives and targets have been met.</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proofErr w:type="spellStart"/>
      <w:r>
        <w:rPr>
          <w:rFonts w:asciiTheme="majorBidi" w:hAnsiTheme="majorBidi" w:cstheme="majorBidi"/>
          <w:sz w:val="24"/>
          <w:szCs w:val="24"/>
        </w:rPr>
        <w:t>EnMS</w:t>
      </w:r>
      <w:proofErr w:type="spellEnd"/>
      <w:r>
        <w:rPr>
          <w:rFonts w:asciiTheme="majorBidi" w:hAnsiTheme="majorBidi" w:cstheme="majorBidi"/>
          <w:sz w:val="24"/>
          <w:szCs w:val="24"/>
        </w:rPr>
        <w:t xml:space="preserve"> audit results.</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The status of corrective actions and preventive actions.</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Projected energy performance for the following period.</w:t>
      </w:r>
    </w:p>
    <w:p w:rsidR="00E91DA8" w:rsidRDefault="00E91DA8" w:rsidP="00E91DA8">
      <w:pPr>
        <w:pStyle w:val="ListParagraph"/>
        <w:numPr>
          <w:ilvl w:val="0"/>
          <w:numId w:val="9"/>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Recommendations for improvement.</w:t>
      </w:r>
    </w:p>
    <w:p w:rsidR="00E91DA8" w:rsidRDefault="00E91DA8" w:rsidP="00E91DA8">
      <w:pPr>
        <w:pStyle w:val="ListParagraph"/>
        <w:bidi/>
        <w:jc w:val="both"/>
        <w:rPr>
          <w:rFonts w:asciiTheme="majorBidi" w:hAnsiTheme="majorBidi" w:cstheme="majorBidi"/>
          <w:sz w:val="24"/>
          <w:szCs w:val="24"/>
        </w:rPr>
      </w:pPr>
    </w:p>
    <w:p w:rsidR="00E91DA8" w:rsidRDefault="00E91DA8" w:rsidP="00E91DA8">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4.7.3 Output from management review</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Outputs from the management review shall include any decisions or actions related to:</w:t>
      </w:r>
    </w:p>
    <w:p w:rsidR="00E91DA8" w:rsidRDefault="00E91DA8" w:rsidP="00E91DA8">
      <w:pPr>
        <w:autoSpaceDE w:val="0"/>
        <w:autoSpaceDN w:val="0"/>
        <w:adjustRightInd w:val="0"/>
        <w:spacing w:after="0" w:line="240" w:lineRule="auto"/>
        <w:jc w:val="both"/>
        <w:rPr>
          <w:rFonts w:asciiTheme="majorBidi" w:hAnsiTheme="majorBidi" w:cstheme="majorBidi"/>
          <w:sz w:val="24"/>
          <w:szCs w:val="24"/>
        </w:rPr>
      </w:pPr>
    </w:p>
    <w:p w:rsidR="00E91DA8" w:rsidRDefault="00E91DA8" w:rsidP="00E91DA8">
      <w:pPr>
        <w:pStyle w:val="ListParagraph"/>
        <w:numPr>
          <w:ilvl w:val="0"/>
          <w:numId w:val="10"/>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Changes in the energy performance of the organization.</w:t>
      </w:r>
    </w:p>
    <w:p w:rsidR="00E91DA8" w:rsidRDefault="00E91DA8" w:rsidP="00E91DA8">
      <w:pPr>
        <w:pStyle w:val="ListParagraph"/>
        <w:numPr>
          <w:ilvl w:val="0"/>
          <w:numId w:val="10"/>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Changes to the energy policy.</w:t>
      </w:r>
    </w:p>
    <w:p w:rsidR="00E91DA8" w:rsidRDefault="00E91DA8" w:rsidP="00E91DA8">
      <w:pPr>
        <w:pStyle w:val="ListParagraph"/>
        <w:numPr>
          <w:ilvl w:val="0"/>
          <w:numId w:val="10"/>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Changes to the </w:t>
      </w:r>
      <w:proofErr w:type="spellStart"/>
      <w:r>
        <w:rPr>
          <w:rFonts w:asciiTheme="majorBidi" w:hAnsiTheme="majorBidi" w:cstheme="majorBidi"/>
          <w:sz w:val="24"/>
          <w:szCs w:val="24"/>
        </w:rPr>
        <w:t>EnPIs</w:t>
      </w:r>
      <w:proofErr w:type="spellEnd"/>
      <w:r>
        <w:rPr>
          <w:rFonts w:asciiTheme="majorBidi" w:hAnsiTheme="majorBidi" w:cstheme="majorBidi"/>
          <w:sz w:val="24"/>
          <w:szCs w:val="24"/>
        </w:rPr>
        <w:t>.</w:t>
      </w:r>
    </w:p>
    <w:p w:rsidR="00E91DA8" w:rsidRDefault="00E91DA8" w:rsidP="00E91DA8">
      <w:pPr>
        <w:pStyle w:val="ListParagraph"/>
        <w:numPr>
          <w:ilvl w:val="0"/>
          <w:numId w:val="10"/>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Changes to objectives, targets or other elements of the </w:t>
      </w:r>
      <w:proofErr w:type="spellStart"/>
      <w:r>
        <w:rPr>
          <w:rFonts w:asciiTheme="majorBidi" w:hAnsiTheme="majorBidi" w:cstheme="majorBidi"/>
          <w:sz w:val="24"/>
          <w:szCs w:val="24"/>
        </w:rPr>
        <w:t>EnMS</w:t>
      </w:r>
      <w:proofErr w:type="spellEnd"/>
      <w:r>
        <w:rPr>
          <w:rFonts w:asciiTheme="majorBidi" w:hAnsiTheme="majorBidi" w:cstheme="majorBidi"/>
          <w:sz w:val="24"/>
          <w:szCs w:val="24"/>
        </w:rPr>
        <w:t>, consistent with the organization's commitment to continual improvement.</w:t>
      </w:r>
    </w:p>
    <w:p w:rsidR="00E91DA8" w:rsidRDefault="00E91DA8" w:rsidP="00E91DA8">
      <w:pPr>
        <w:pStyle w:val="ListParagraph"/>
        <w:numPr>
          <w:ilvl w:val="0"/>
          <w:numId w:val="10"/>
        </w:num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Changes to allocation of resources.</w:t>
      </w:r>
    </w:p>
    <w:p w:rsidR="000B12E3" w:rsidRDefault="000B12E3" w:rsidP="00E91DA8">
      <w:pPr>
        <w:widowControl w:val="0"/>
        <w:autoSpaceDE w:val="0"/>
        <w:autoSpaceDN w:val="0"/>
        <w:adjustRightInd w:val="0"/>
        <w:snapToGrid w:val="0"/>
        <w:spacing w:after="0" w:line="240" w:lineRule="auto"/>
        <w:rPr>
          <w:rFonts w:ascii="Times New Roman" w:hAnsi="Times New Roman" w:cs="Times New Roman"/>
          <w:sz w:val="24"/>
          <w:szCs w:val="24"/>
        </w:rPr>
      </w:pPr>
    </w:p>
    <w:p w:rsidR="000B12E3" w:rsidRDefault="000B12E3" w:rsidP="00E91DA8">
      <w:pPr>
        <w:rPr>
          <w:rFonts w:asciiTheme="majorBidi" w:hAnsiTheme="majorBidi" w:cstheme="majorBidi"/>
          <w:sz w:val="24"/>
          <w:szCs w:val="24"/>
        </w:rPr>
        <w:sectPr w:rsidR="000B12E3" w:rsidSect="007A1C12">
          <w:footerReference w:type="default" r:id="rId3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98"/>
          <w:cols w:space="720"/>
        </w:sectPr>
      </w:pPr>
    </w:p>
    <w:p w:rsidR="004B1D4F" w:rsidRPr="00077A23" w:rsidRDefault="004B1D4F" w:rsidP="000B12E3">
      <w:pPr>
        <w:widowControl w:val="0"/>
        <w:autoSpaceDE w:val="0"/>
        <w:autoSpaceDN w:val="0"/>
        <w:adjustRightInd w:val="0"/>
        <w:snapToGrid w:val="0"/>
        <w:spacing w:after="0" w:line="240" w:lineRule="auto"/>
        <w:rPr>
          <w:rFonts w:asciiTheme="majorBidi" w:hAnsiTheme="majorBidi" w:cstheme="majorBidi"/>
          <w:sz w:val="24"/>
          <w:szCs w:val="24"/>
        </w:rPr>
      </w:pPr>
    </w:p>
    <w:sectPr w:rsidR="004B1D4F" w:rsidRPr="00077A23" w:rsidSect="00436A90">
      <w:footerReference w:type="default" r:id="rId3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F6C" w:rsidRDefault="00714F6C" w:rsidP="003F3A78">
      <w:pPr>
        <w:spacing w:after="0" w:line="240" w:lineRule="auto"/>
      </w:pPr>
      <w:r>
        <w:separator/>
      </w:r>
    </w:p>
  </w:endnote>
  <w:endnote w:type="continuationSeparator" w:id="0">
    <w:p w:rsidR="00714F6C" w:rsidRDefault="00714F6C" w:rsidP="003F3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Neue Light">
    <w:altName w:val="Malgun Gothic"/>
    <w:charset w:val="00"/>
    <w:family w:val="auto"/>
    <w:pitch w:val="variable"/>
    <w:sig w:usb0="00000003" w:usb1="00000000" w:usb2="00000000" w:usb3="00000000" w:csb0="00000001" w:csb1="00000000"/>
  </w:font>
  <w:font w:name="ヒラギノ角ゴ Pro W3">
    <w:altName w:val="MS Mincho"/>
    <w:charset w:val="80"/>
    <w:family w:val="auto"/>
    <w:pitch w:val="variable"/>
    <w:sig w:usb0="00000000" w:usb1="00000000" w:usb2="01000407" w:usb3="00000000" w:csb0="00020000" w:csb1="00000000"/>
  </w:font>
  <w:font w:name="VectoraLH-Roman">
    <w:altName w:val="Arial Unicode MS"/>
    <w:panose1 w:val="00000000000000000000"/>
    <w:charset w:val="81"/>
    <w:family w:val="swiss"/>
    <w:notTrueType/>
    <w:pitch w:val="default"/>
    <w:sig w:usb0="00000001" w:usb1="09060000" w:usb2="00000010" w:usb3="00000000" w:csb0="00080000" w:csb1="00000000"/>
  </w:font>
  <w:font w:name="SymbolStd+e0">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 w:name="VectoraLH-Italic">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93E" w:rsidRDefault="00DE093E" w:rsidP="004248BB">
    <w:pPr>
      <w:pStyle w:val="Footer"/>
      <w:jc w:val="right"/>
    </w:pPr>
  </w:p>
  <w:p w:rsidR="00DE093E" w:rsidRDefault="00DE09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249833"/>
      <w:docPartObj>
        <w:docPartGallery w:val="Page Numbers (Bottom of Page)"/>
        <w:docPartUnique/>
      </w:docPartObj>
    </w:sdtPr>
    <w:sdtEndPr>
      <w:rPr>
        <w:noProof/>
      </w:rPr>
    </w:sdtEndPr>
    <w:sdtContent>
      <w:p w:rsidR="00DE093E" w:rsidRDefault="00DE093E">
        <w:pPr>
          <w:pStyle w:val="Footer"/>
          <w:jc w:val="right"/>
        </w:pPr>
        <w:r>
          <w:fldChar w:fldCharType="begin"/>
        </w:r>
        <w:r>
          <w:instrText xml:space="preserve"> PAGE   \* MERGEFORMAT </w:instrText>
        </w:r>
        <w:r>
          <w:fldChar w:fldCharType="separate"/>
        </w:r>
        <w:r w:rsidR="00A61024">
          <w:rPr>
            <w:noProof/>
          </w:rPr>
          <w:t>IX</w:t>
        </w:r>
        <w:r>
          <w:rPr>
            <w:noProof/>
          </w:rPr>
          <w:fldChar w:fldCharType="end"/>
        </w:r>
      </w:p>
    </w:sdtContent>
  </w:sdt>
  <w:p w:rsidR="00DE093E" w:rsidRDefault="00DE093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7496794"/>
      <w:docPartObj>
        <w:docPartGallery w:val="Page Numbers (Bottom of Page)"/>
        <w:docPartUnique/>
      </w:docPartObj>
    </w:sdtPr>
    <w:sdtEndPr>
      <w:rPr>
        <w:color w:val="808080" w:themeColor="background1" w:themeShade="80"/>
        <w:spacing w:val="60"/>
      </w:rPr>
    </w:sdtEndPr>
    <w:sdtContent>
      <w:p w:rsidR="00DE093E" w:rsidRDefault="00DE093E">
        <w:pPr>
          <w:pStyle w:val="Footer"/>
          <w:pBdr>
            <w:top w:val="single" w:sz="4" w:space="1" w:color="D9D9D9" w:themeColor="background1" w:themeShade="D9"/>
          </w:pBdr>
          <w:jc w:val="right"/>
        </w:pPr>
        <w:r>
          <w:fldChar w:fldCharType="begin"/>
        </w:r>
        <w:r>
          <w:instrText xml:space="preserve"> PAGE   \* MERGEFORMAT </w:instrText>
        </w:r>
        <w:r>
          <w:fldChar w:fldCharType="separate"/>
        </w:r>
        <w:r w:rsidR="00A61024">
          <w:rPr>
            <w:noProof/>
          </w:rPr>
          <w:t>1</w:t>
        </w:r>
        <w:r>
          <w:rPr>
            <w:noProof/>
          </w:rPr>
          <w:fldChar w:fldCharType="end"/>
        </w:r>
        <w:r>
          <w:t xml:space="preserve"> | </w:t>
        </w:r>
        <w:r>
          <w:rPr>
            <w:color w:val="808080" w:themeColor="background1" w:themeShade="80"/>
            <w:spacing w:val="60"/>
          </w:rPr>
          <w:t>Page</w:t>
        </w:r>
      </w:p>
    </w:sdtContent>
  </w:sdt>
  <w:p w:rsidR="00DE093E" w:rsidRDefault="00DE09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6649387"/>
      <w:docPartObj>
        <w:docPartGallery w:val="Page Numbers (Bottom of Page)"/>
        <w:docPartUnique/>
      </w:docPartObj>
    </w:sdtPr>
    <w:sdtEndPr>
      <w:rPr>
        <w:color w:val="808080" w:themeColor="background1" w:themeShade="80"/>
        <w:spacing w:val="60"/>
      </w:rPr>
    </w:sdtEndPr>
    <w:sdtContent>
      <w:p w:rsidR="007A1C12" w:rsidRDefault="007A1C12">
        <w:pPr>
          <w:pStyle w:val="Footer"/>
          <w:pBdr>
            <w:top w:val="single" w:sz="4" w:space="1" w:color="D9D9D9" w:themeColor="background1" w:themeShade="D9"/>
          </w:pBdr>
          <w:jc w:val="right"/>
        </w:pPr>
        <w:r>
          <w:fldChar w:fldCharType="begin"/>
        </w:r>
        <w:r>
          <w:instrText xml:space="preserve"> PAGE   \* MERGEFORMAT </w:instrText>
        </w:r>
        <w:r>
          <w:fldChar w:fldCharType="separate"/>
        </w:r>
        <w:r w:rsidR="00A61024">
          <w:rPr>
            <w:noProof/>
          </w:rPr>
          <w:t>99</w:t>
        </w:r>
        <w:r>
          <w:rPr>
            <w:noProof/>
          </w:rPr>
          <w:fldChar w:fldCharType="end"/>
        </w:r>
        <w:r>
          <w:t xml:space="preserve"> | </w:t>
        </w:r>
        <w:r>
          <w:rPr>
            <w:color w:val="808080" w:themeColor="background1" w:themeShade="80"/>
            <w:spacing w:val="60"/>
          </w:rPr>
          <w:t>Page</w:t>
        </w:r>
      </w:p>
    </w:sdtContent>
  </w:sdt>
  <w:p w:rsidR="007A1C12" w:rsidRDefault="007A1C1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93E" w:rsidRDefault="00DE093E" w:rsidP="003F3A7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F6C" w:rsidRDefault="00714F6C" w:rsidP="003F3A78">
      <w:pPr>
        <w:spacing w:after="0" w:line="240" w:lineRule="auto"/>
      </w:pPr>
      <w:r>
        <w:separator/>
      </w:r>
    </w:p>
  </w:footnote>
  <w:footnote w:type="continuationSeparator" w:id="0">
    <w:p w:rsidR="00714F6C" w:rsidRDefault="00714F6C" w:rsidP="003F3A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7E50"/>
    <w:multiLevelType w:val="hybridMultilevel"/>
    <w:tmpl w:val="CB88A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424C67"/>
    <w:multiLevelType w:val="hybridMultilevel"/>
    <w:tmpl w:val="FE18928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7975DAA"/>
    <w:multiLevelType w:val="hybridMultilevel"/>
    <w:tmpl w:val="4FB6840C"/>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nsid w:val="07CC5797"/>
    <w:multiLevelType w:val="multilevel"/>
    <w:tmpl w:val="1590B208"/>
    <w:lvl w:ilvl="0">
      <w:start w:val="1"/>
      <w:numFmt w:val="bullet"/>
      <w:lvlText w:val=""/>
      <w:lvlJc w:val="left"/>
      <w:pPr>
        <w:ind w:left="480" w:hanging="480"/>
      </w:pPr>
      <w:rPr>
        <w:rFonts w:ascii="Symbol" w:hAnsi="Symbol"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B6E31F1"/>
    <w:multiLevelType w:val="multilevel"/>
    <w:tmpl w:val="6016B576"/>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E283F6B"/>
    <w:multiLevelType w:val="hybridMultilevel"/>
    <w:tmpl w:val="61D82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E40897"/>
    <w:multiLevelType w:val="hybridMultilevel"/>
    <w:tmpl w:val="8BD262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FB1B0E"/>
    <w:multiLevelType w:val="hybridMultilevel"/>
    <w:tmpl w:val="C5C244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F9A1502"/>
    <w:multiLevelType w:val="hybridMultilevel"/>
    <w:tmpl w:val="62AA9A46"/>
    <w:lvl w:ilvl="0" w:tplc="6B9A8BC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766B03"/>
    <w:multiLevelType w:val="hybridMultilevel"/>
    <w:tmpl w:val="27B6FA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106F4D"/>
    <w:multiLevelType w:val="multilevel"/>
    <w:tmpl w:val="C8D6343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nsid w:val="26634A85"/>
    <w:multiLevelType w:val="hybridMultilevel"/>
    <w:tmpl w:val="064E6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95B468B"/>
    <w:multiLevelType w:val="hybridMultilevel"/>
    <w:tmpl w:val="3E6E7892"/>
    <w:lvl w:ilvl="0" w:tplc="164017D2">
      <w:numFmt w:val="bullet"/>
      <w:lvlText w:val="•"/>
      <w:lvlJc w:val="left"/>
      <w:pPr>
        <w:ind w:left="1080" w:hanging="360"/>
      </w:pPr>
      <w:rPr>
        <w:rFonts w:ascii="Times New Roman" w:eastAsiaTheme="minorHAnsi" w:hAnsi="Times New Roman" w:cs="Times New Roman" w:hint="default"/>
      </w:rPr>
    </w:lvl>
    <w:lvl w:ilvl="1" w:tplc="0A4E9D0C">
      <w:start w:val="3"/>
      <w:numFmt w:val="bullet"/>
      <w:lvlText w:val="·"/>
      <w:lvlJc w:val="left"/>
      <w:pPr>
        <w:ind w:left="1800" w:hanging="360"/>
      </w:pPr>
      <w:rPr>
        <w:rFonts w:ascii="Times New Roman" w:eastAsia="Symbol" w:hAnsi="Times New Roman" w:cs="Times New Roman" w:hint="default"/>
        <w:color w:val="404040" w:themeColor="text1" w:themeTint="BF"/>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B7733C9"/>
    <w:multiLevelType w:val="hybridMultilevel"/>
    <w:tmpl w:val="BD4A71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C602CBF"/>
    <w:multiLevelType w:val="hybridMultilevel"/>
    <w:tmpl w:val="203E4C64"/>
    <w:lvl w:ilvl="0" w:tplc="AAD2A602">
      <w:start w:val="4"/>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F8E0968"/>
    <w:multiLevelType w:val="hybridMultilevel"/>
    <w:tmpl w:val="0240BAA2"/>
    <w:lvl w:ilvl="0" w:tplc="57023AF4">
      <w:start w:val="9001"/>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A91DFC"/>
    <w:multiLevelType w:val="hybridMultilevel"/>
    <w:tmpl w:val="F4C273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553F42"/>
    <w:multiLevelType w:val="hybridMultilevel"/>
    <w:tmpl w:val="049E70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8D875EC"/>
    <w:multiLevelType w:val="hybridMultilevel"/>
    <w:tmpl w:val="77964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DA3A29"/>
    <w:multiLevelType w:val="hybridMultilevel"/>
    <w:tmpl w:val="F0A6AB3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F114DF"/>
    <w:multiLevelType w:val="hybridMultilevel"/>
    <w:tmpl w:val="7320F75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A6D1B65"/>
    <w:multiLevelType w:val="hybridMultilevel"/>
    <w:tmpl w:val="BD26E23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3E2D110F"/>
    <w:multiLevelType w:val="hybridMultilevel"/>
    <w:tmpl w:val="1B0630B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AE29FF"/>
    <w:multiLevelType w:val="hybridMultilevel"/>
    <w:tmpl w:val="98F0C59A"/>
    <w:lvl w:ilvl="0" w:tplc="B7D4D8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5D841EA"/>
    <w:multiLevelType w:val="hybridMultilevel"/>
    <w:tmpl w:val="535C7350"/>
    <w:lvl w:ilvl="0" w:tplc="A3C07C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6B84D49"/>
    <w:multiLevelType w:val="hybridMultilevel"/>
    <w:tmpl w:val="4E06A59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7D910FC"/>
    <w:multiLevelType w:val="hybridMultilevel"/>
    <w:tmpl w:val="A0602214"/>
    <w:lvl w:ilvl="0" w:tplc="EF1EF460">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582996"/>
    <w:multiLevelType w:val="hybridMultilevel"/>
    <w:tmpl w:val="1C98499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A027661"/>
    <w:multiLevelType w:val="hybridMultilevel"/>
    <w:tmpl w:val="68307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3A27F1"/>
    <w:multiLevelType w:val="hybridMultilevel"/>
    <w:tmpl w:val="AAB08BE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51044315"/>
    <w:multiLevelType w:val="multilevel"/>
    <w:tmpl w:val="83082C1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1">
    <w:nsid w:val="53CE47E0"/>
    <w:multiLevelType w:val="hybridMultilevel"/>
    <w:tmpl w:val="DF402B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4185601"/>
    <w:multiLevelType w:val="hybridMultilevel"/>
    <w:tmpl w:val="E3E2E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76451F1"/>
    <w:multiLevelType w:val="hybridMultilevel"/>
    <w:tmpl w:val="49049B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893373D"/>
    <w:multiLevelType w:val="hybridMultilevel"/>
    <w:tmpl w:val="85AC86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A663D0"/>
    <w:multiLevelType w:val="multilevel"/>
    <w:tmpl w:val="C8D6343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6">
    <w:nsid w:val="5E7A286A"/>
    <w:multiLevelType w:val="hybridMultilevel"/>
    <w:tmpl w:val="1B7A627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5F337FD5"/>
    <w:multiLevelType w:val="hybridMultilevel"/>
    <w:tmpl w:val="C6066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0A71FFC"/>
    <w:multiLevelType w:val="hybridMultilevel"/>
    <w:tmpl w:val="1988DD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14B4488"/>
    <w:multiLevelType w:val="hybridMultilevel"/>
    <w:tmpl w:val="40460B6A"/>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nsid w:val="61C16DDA"/>
    <w:multiLevelType w:val="hybridMultilevel"/>
    <w:tmpl w:val="0ECAB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216327E"/>
    <w:multiLevelType w:val="hybridMultilevel"/>
    <w:tmpl w:val="38C690EC"/>
    <w:lvl w:ilvl="0" w:tplc="04090001">
      <w:start w:val="1"/>
      <w:numFmt w:val="bullet"/>
      <w:lvlText w:val=""/>
      <w:lvlJc w:val="left"/>
      <w:pPr>
        <w:ind w:left="720" w:hanging="360"/>
      </w:pPr>
      <w:rPr>
        <w:rFonts w:ascii="Symbol" w:hAnsi="Symbol" w:hint="default"/>
      </w:rPr>
    </w:lvl>
    <w:lvl w:ilvl="1" w:tplc="3DA0A1F4">
      <w:numFmt w:val="bullet"/>
      <w:lvlText w:val="•"/>
      <w:lvlJc w:val="left"/>
      <w:pPr>
        <w:ind w:left="1800" w:hanging="72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3557872"/>
    <w:multiLevelType w:val="hybridMultilevel"/>
    <w:tmpl w:val="393AB9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nsid w:val="63922CB5"/>
    <w:multiLevelType w:val="hybridMultilevel"/>
    <w:tmpl w:val="94F60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AD83729"/>
    <w:multiLevelType w:val="hybridMultilevel"/>
    <w:tmpl w:val="6E4E4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DFC34EF"/>
    <w:multiLevelType w:val="multilevel"/>
    <w:tmpl w:val="50AC4F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6E626D10"/>
    <w:multiLevelType w:val="hybridMultilevel"/>
    <w:tmpl w:val="09BA9C92"/>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7">
    <w:nsid w:val="7412155B"/>
    <w:multiLevelType w:val="multilevel"/>
    <w:tmpl w:val="C8D6343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8">
    <w:nsid w:val="75825E55"/>
    <w:multiLevelType w:val="hybridMultilevel"/>
    <w:tmpl w:val="D9342B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870206E"/>
    <w:multiLevelType w:val="multilevel"/>
    <w:tmpl w:val="8FDA0A4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0">
    <w:nsid w:val="79F87E7B"/>
    <w:multiLevelType w:val="hybridMultilevel"/>
    <w:tmpl w:val="FFB203D6"/>
    <w:lvl w:ilvl="0" w:tplc="04090017">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27"/>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8"/>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7"/>
  </w:num>
  <w:num w:numId="1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7"/>
  </w:num>
  <w:num w:numId="23">
    <w:abstractNumId w:val="12"/>
  </w:num>
  <w:num w:numId="2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26"/>
  </w:num>
  <w:num w:numId="27">
    <w:abstractNumId w:val="8"/>
  </w:num>
  <w:num w:numId="28">
    <w:abstractNumId w:val="33"/>
  </w:num>
  <w:num w:numId="29">
    <w:abstractNumId w:val="14"/>
  </w:num>
  <w:num w:numId="30">
    <w:abstractNumId w:val="38"/>
  </w:num>
  <w:num w:numId="31">
    <w:abstractNumId w:val="19"/>
  </w:num>
  <w:num w:numId="32">
    <w:abstractNumId w:val="35"/>
  </w:num>
  <w:num w:numId="33">
    <w:abstractNumId w:val="47"/>
  </w:num>
  <w:num w:numId="34">
    <w:abstractNumId w:val="10"/>
  </w:num>
  <w:num w:numId="35">
    <w:abstractNumId w:val="30"/>
  </w:num>
  <w:num w:numId="36">
    <w:abstractNumId w:val="49"/>
  </w:num>
  <w:num w:numId="37">
    <w:abstractNumId w:val="20"/>
  </w:num>
  <w:num w:numId="38">
    <w:abstractNumId w:val="31"/>
  </w:num>
  <w:num w:numId="39">
    <w:abstractNumId w:val="13"/>
  </w:num>
  <w:num w:numId="40">
    <w:abstractNumId w:val="5"/>
  </w:num>
  <w:num w:numId="41">
    <w:abstractNumId w:val="22"/>
  </w:num>
  <w:num w:numId="42">
    <w:abstractNumId w:val="41"/>
  </w:num>
  <w:num w:numId="43">
    <w:abstractNumId w:val="40"/>
  </w:num>
  <w:num w:numId="44">
    <w:abstractNumId w:val="32"/>
  </w:num>
  <w:num w:numId="45">
    <w:abstractNumId w:val="23"/>
  </w:num>
  <w:num w:numId="46">
    <w:abstractNumId w:val="34"/>
  </w:num>
  <w:num w:numId="47">
    <w:abstractNumId w:val="48"/>
  </w:num>
  <w:num w:numId="48">
    <w:abstractNumId w:val="44"/>
  </w:num>
  <w:num w:numId="49">
    <w:abstractNumId w:val="0"/>
  </w:num>
  <w:num w:numId="50">
    <w:abstractNumId w:val="37"/>
  </w:num>
  <w:num w:numId="51">
    <w:abstractNumId w:val="11"/>
  </w:num>
  <w:num w:numId="52">
    <w:abstractNumId w:val="2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102"/>
    <w:rsid w:val="00000EEF"/>
    <w:rsid w:val="00001B15"/>
    <w:rsid w:val="000079E8"/>
    <w:rsid w:val="00011A96"/>
    <w:rsid w:val="00012A3A"/>
    <w:rsid w:val="00013F2E"/>
    <w:rsid w:val="00015BF6"/>
    <w:rsid w:val="00020068"/>
    <w:rsid w:val="0002021E"/>
    <w:rsid w:val="000257FB"/>
    <w:rsid w:val="0003087F"/>
    <w:rsid w:val="00040459"/>
    <w:rsid w:val="00040D98"/>
    <w:rsid w:val="0004158F"/>
    <w:rsid w:val="00051230"/>
    <w:rsid w:val="0005614D"/>
    <w:rsid w:val="000700D2"/>
    <w:rsid w:val="00075799"/>
    <w:rsid w:val="00077A23"/>
    <w:rsid w:val="00082CB7"/>
    <w:rsid w:val="00090DE9"/>
    <w:rsid w:val="00091A49"/>
    <w:rsid w:val="000963EF"/>
    <w:rsid w:val="000A45BA"/>
    <w:rsid w:val="000A5B39"/>
    <w:rsid w:val="000A5F5C"/>
    <w:rsid w:val="000B12E3"/>
    <w:rsid w:val="000D20DE"/>
    <w:rsid w:val="000D29FC"/>
    <w:rsid w:val="000D3B36"/>
    <w:rsid w:val="000E018E"/>
    <w:rsid w:val="000E2E54"/>
    <w:rsid w:val="000E3AF8"/>
    <w:rsid w:val="000F72C9"/>
    <w:rsid w:val="00100840"/>
    <w:rsid w:val="00117F06"/>
    <w:rsid w:val="0012244B"/>
    <w:rsid w:val="00125006"/>
    <w:rsid w:val="001272AF"/>
    <w:rsid w:val="00131C4C"/>
    <w:rsid w:val="00146D40"/>
    <w:rsid w:val="00150960"/>
    <w:rsid w:val="00163DB7"/>
    <w:rsid w:val="00172F59"/>
    <w:rsid w:val="00183FA4"/>
    <w:rsid w:val="00191F0A"/>
    <w:rsid w:val="00196E73"/>
    <w:rsid w:val="0019768E"/>
    <w:rsid w:val="001A6D26"/>
    <w:rsid w:val="001C3224"/>
    <w:rsid w:val="001C6076"/>
    <w:rsid w:val="001D3B15"/>
    <w:rsid w:val="001D75A6"/>
    <w:rsid w:val="001D7CA8"/>
    <w:rsid w:val="001E24F7"/>
    <w:rsid w:val="001E58AF"/>
    <w:rsid w:val="001E5A39"/>
    <w:rsid w:val="001E6792"/>
    <w:rsid w:val="001E6D33"/>
    <w:rsid w:val="00201A7C"/>
    <w:rsid w:val="00204785"/>
    <w:rsid w:val="00205AD0"/>
    <w:rsid w:val="0022365C"/>
    <w:rsid w:val="00231ADA"/>
    <w:rsid w:val="00232AEC"/>
    <w:rsid w:val="00234D36"/>
    <w:rsid w:val="0023687D"/>
    <w:rsid w:val="00240F85"/>
    <w:rsid w:val="002442B7"/>
    <w:rsid w:val="0026174C"/>
    <w:rsid w:val="00264685"/>
    <w:rsid w:val="00272D70"/>
    <w:rsid w:val="00275515"/>
    <w:rsid w:val="00275B18"/>
    <w:rsid w:val="00276166"/>
    <w:rsid w:val="00276E32"/>
    <w:rsid w:val="00287A2C"/>
    <w:rsid w:val="00294035"/>
    <w:rsid w:val="002A0287"/>
    <w:rsid w:val="002A1857"/>
    <w:rsid w:val="002A745B"/>
    <w:rsid w:val="002B03FA"/>
    <w:rsid w:val="002C33DD"/>
    <w:rsid w:val="002D21BB"/>
    <w:rsid w:val="002D45AB"/>
    <w:rsid w:val="002E0F91"/>
    <w:rsid w:val="002E4F70"/>
    <w:rsid w:val="002E7882"/>
    <w:rsid w:val="002E7AD1"/>
    <w:rsid w:val="002F579A"/>
    <w:rsid w:val="002F7A40"/>
    <w:rsid w:val="00300E86"/>
    <w:rsid w:val="00303B72"/>
    <w:rsid w:val="00304E0D"/>
    <w:rsid w:val="0030697A"/>
    <w:rsid w:val="003155C5"/>
    <w:rsid w:val="00315DA6"/>
    <w:rsid w:val="003163E2"/>
    <w:rsid w:val="0032485C"/>
    <w:rsid w:val="0033085A"/>
    <w:rsid w:val="00331507"/>
    <w:rsid w:val="00334713"/>
    <w:rsid w:val="00335943"/>
    <w:rsid w:val="00346F28"/>
    <w:rsid w:val="00347864"/>
    <w:rsid w:val="003501FA"/>
    <w:rsid w:val="003506A7"/>
    <w:rsid w:val="00360CB5"/>
    <w:rsid w:val="00371844"/>
    <w:rsid w:val="00371D47"/>
    <w:rsid w:val="003755CF"/>
    <w:rsid w:val="00375E65"/>
    <w:rsid w:val="00390F00"/>
    <w:rsid w:val="00393539"/>
    <w:rsid w:val="003B0284"/>
    <w:rsid w:val="003B1C0F"/>
    <w:rsid w:val="003B276B"/>
    <w:rsid w:val="003B5144"/>
    <w:rsid w:val="003C3160"/>
    <w:rsid w:val="003C515A"/>
    <w:rsid w:val="003D5CBA"/>
    <w:rsid w:val="003D6599"/>
    <w:rsid w:val="003E233A"/>
    <w:rsid w:val="003E5314"/>
    <w:rsid w:val="003E64CE"/>
    <w:rsid w:val="003F28CB"/>
    <w:rsid w:val="003F3A78"/>
    <w:rsid w:val="003F3FC8"/>
    <w:rsid w:val="003F4442"/>
    <w:rsid w:val="004017F1"/>
    <w:rsid w:val="00421CD7"/>
    <w:rsid w:val="00423460"/>
    <w:rsid w:val="004248BB"/>
    <w:rsid w:val="0043310C"/>
    <w:rsid w:val="00436A90"/>
    <w:rsid w:val="00436EF2"/>
    <w:rsid w:val="0045031C"/>
    <w:rsid w:val="00454A80"/>
    <w:rsid w:val="00482FFB"/>
    <w:rsid w:val="00487B44"/>
    <w:rsid w:val="004A0B8D"/>
    <w:rsid w:val="004A4CE1"/>
    <w:rsid w:val="004A72DB"/>
    <w:rsid w:val="004B1D4F"/>
    <w:rsid w:val="004B2DF6"/>
    <w:rsid w:val="004B77B5"/>
    <w:rsid w:val="004C4941"/>
    <w:rsid w:val="004C5CCF"/>
    <w:rsid w:val="004C7BF8"/>
    <w:rsid w:val="004D4E6F"/>
    <w:rsid w:val="004D6F72"/>
    <w:rsid w:val="004E1A33"/>
    <w:rsid w:val="004F12DA"/>
    <w:rsid w:val="004F25FC"/>
    <w:rsid w:val="004F4F3C"/>
    <w:rsid w:val="004F5735"/>
    <w:rsid w:val="004F7DA2"/>
    <w:rsid w:val="00502F46"/>
    <w:rsid w:val="00510800"/>
    <w:rsid w:val="0051355C"/>
    <w:rsid w:val="005146CB"/>
    <w:rsid w:val="005176DA"/>
    <w:rsid w:val="00524046"/>
    <w:rsid w:val="00536A34"/>
    <w:rsid w:val="00541D35"/>
    <w:rsid w:val="00561F1D"/>
    <w:rsid w:val="005626A7"/>
    <w:rsid w:val="0057407A"/>
    <w:rsid w:val="00577C06"/>
    <w:rsid w:val="00585290"/>
    <w:rsid w:val="00585947"/>
    <w:rsid w:val="005920D3"/>
    <w:rsid w:val="005A1E15"/>
    <w:rsid w:val="005A645D"/>
    <w:rsid w:val="005B1258"/>
    <w:rsid w:val="005B6423"/>
    <w:rsid w:val="005C7DAA"/>
    <w:rsid w:val="005D6307"/>
    <w:rsid w:val="005E0DEE"/>
    <w:rsid w:val="005E6353"/>
    <w:rsid w:val="005F47A7"/>
    <w:rsid w:val="00613BCA"/>
    <w:rsid w:val="00615382"/>
    <w:rsid w:val="006174E0"/>
    <w:rsid w:val="0062176B"/>
    <w:rsid w:val="0062226F"/>
    <w:rsid w:val="00622752"/>
    <w:rsid w:val="00623ACF"/>
    <w:rsid w:val="00623D21"/>
    <w:rsid w:val="006361F4"/>
    <w:rsid w:val="006427E4"/>
    <w:rsid w:val="00650E72"/>
    <w:rsid w:val="006515DC"/>
    <w:rsid w:val="00654ACE"/>
    <w:rsid w:val="00656634"/>
    <w:rsid w:val="00656C0F"/>
    <w:rsid w:val="00660E53"/>
    <w:rsid w:val="00672DD8"/>
    <w:rsid w:val="006732FE"/>
    <w:rsid w:val="00673F76"/>
    <w:rsid w:val="006745AB"/>
    <w:rsid w:val="006745DE"/>
    <w:rsid w:val="00681FA4"/>
    <w:rsid w:val="00683BE7"/>
    <w:rsid w:val="00685778"/>
    <w:rsid w:val="00693C1A"/>
    <w:rsid w:val="00696A44"/>
    <w:rsid w:val="00697106"/>
    <w:rsid w:val="006A3124"/>
    <w:rsid w:val="006A31AF"/>
    <w:rsid w:val="006A4CFF"/>
    <w:rsid w:val="006A60CC"/>
    <w:rsid w:val="006B05AE"/>
    <w:rsid w:val="006B5B80"/>
    <w:rsid w:val="006E015E"/>
    <w:rsid w:val="006E3380"/>
    <w:rsid w:val="006F01DF"/>
    <w:rsid w:val="006F5796"/>
    <w:rsid w:val="006F5CCA"/>
    <w:rsid w:val="00713E92"/>
    <w:rsid w:val="00714F6C"/>
    <w:rsid w:val="007173C7"/>
    <w:rsid w:val="00720732"/>
    <w:rsid w:val="007211D4"/>
    <w:rsid w:val="0072610D"/>
    <w:rsid w:val="00734DE6"/>
    <w:rsid w:val="00740063"/>
    <w:rsid w:val="00740C06"/>
    <w:rsid w:val="00742763"/>
    <w:rsid w:val="00745035"/>
    <w:rsid w:val="0076051B"/>
    <w:rsid w:val="00767450"/>
    <w:rsid w:val="00770F87"/>
    <w:rsid w:val="00772A92"/>
    <w:rsid w:val="00772C92"/>
    <w:rsid w:val="00773DE5"/>
    <w:rsid w:val="00775A7F"/>
    <w:rsid w:val="00790E43"/>
    <w:rsid w:val="00792B22"/>
    <w:rsid w:val="0079734C"/>
    <w:rsid w:val="0079791C"/>
    <w:rsid w:val="007A1C12"/>
    <w:rsid w:val="007A47F1"/>
    <w:rsid w:val="007B004E"/>
    <w:rsid w:val="007B1BC8"/>
    <w:rsid w:val="007B3B19"/>
    <w:rsid w:val="007B5C4F"/>
    <w:rsid w:val="007B73A4"/>
    <w:rsid w:val="007C0839"/>
    <w:rsid w:val="007F2F27"/>
    <w:rsid w:val="007F526B"/>
    <w:rsid w:val="007F570F"/>
    <w:rsid w:val="00800310"/>
    <w:rsid w:val="00814FFF"/>
    <w:rsid w:val="00815A99"/>
    <w:rsid w:val="0081618D"/>
    <w:rsid w:val="008235CD"/>
    <w:rsid w:val="00824DF1"/>
    <w:rsid w:val="008250B8"/>
    <w:rsid w:val="0083051F"/>
    <w:rsid w:val="00832AF6"/>
    <w:rsid w:val="008369BB"/>
    <w:rsid w:val="00845AD7"/>
    <w:rsid w:val="00845CD0"/>
    <w:rsid w:val="00851D0F"/>
    <w:rsid w:val="0085794F"/>
    <w:rsid w:val="00866511"/>
    <w:rsid w:val="00872D41"/>
    <w:rsid w:val="0087346A"/>
    <w:rsid w:val="0087566B"/>
    <w:rsid w:val="008A4102"/>
    <w:rsid w:val="008A7CCB"/>
    <w:rsid w:val="008B1A5C"/>
    <w:rsid w:val="008B315A"/>
    <w:rsid w:val="008C4829"/>
    <w:rsid w:val="008C7048"/>
    <w:rsid w:val="008C7CE8"/>
    <w:rsid w:val="008E3E22"/>
    <w:rsid w:val="008E5038"/>
    <w:rsid w:val="008F1069"/>
    <w:rsid w:val="008F3DAE"/>
    <w:rsid w:val="0090726A"/>
    <w:rsid w:val="009124ED"/>
    <w:rsid w:val="009156D8"/>
    <w:rsid w:val="00915B9B"/>
    <w:rsid w:val="00924E7F"/>
    <w:rsid w:val="00930744"/>
    <w:rsid w:val="0093623A"/>
    <w:rsid w:val="00937815"/>
    <w:rsid w:val="00961F61"/>
    <w:rsid w:val="009665D6"/>
    <w:rsid w:val="009721FB"/>
    <w:rsid w:val="0097302C"/>
    <w:rsid w:val="009827B2"/>
    <w:rsid w:val="00985FAE"/>
    <w:rsid w:val="009861CB"/>
    <w:rsid w:val="00991EB7"/>
    <w:rsid w:val="009A2719"/>
    <w:rsid w:val="009A4D29"/>
    <w:rsid w:val="009B7547"/>
    <w:rsid w:val="009C1713"/>
    <w:rsid w:val="009C2D58"/>
    <w:rsid w:val="009C391E"/>
    <w:rsid w:val="009C5D73"/>
    <w:rsid w:val="009C771A"/>
    <w:rsid w:val="009D1099"/>
    <w:rsid w:val="009D4344"/>
    <w:rsid w:val="009D5240"/>
    <w:rsid w:val="009D5BBD"/>
    <w:rsid w:val="009F4BD4"/>
    <w:rsid w:val="009F635F"/>
    <w:rsid w:val="00A01833"/>
    <w:rsid w:val="00A02B7C"/>
    <w:rsid w:val="00A12182"/>
    <w:rsid w:val="00A2675D"/>
    <w:rsid w:val="00A3007E"/>
    <w:rsid w:val="00A3083E"/>
    <w:rsid w:val="00A41C19"/>
    <w:rsid w:val="00A55556"/>
    <w:rsid w:val="00A61024"/>
    <w:rsid w:val="00A66CE6"/>
    <w:rsid w:val="00A80D75"/>
    <w:rsid w:val="00A82862"/>
    <w:rsid w:val="00A85564"/>
    <w:rsid w:val="00A92798"/>
    <w:rsid w:val="00A96EDC"/>
    <w:rsid w:val="00A977DE"/>
    <w:rsid w:val="00AA242A"/>
    <w:rsid w:val="00AB0E4D"/>
    <w:rsid w:val="00AB603F"/>
    <w:rsid w:val="00AC2522"/>
    <w:rsid w:val="00AD1EED"/>
    <w:rsid w:val="00AD4EFD"/>
    <w:rsid w:val="00AE03FC"/>
    <w:rsid w:val="00AE780B"/>
    <w:rsid w:val="00AE78B8"/>
    <w:rsid w:val="00AE795A"/>
    <w:rsid w:val="00B151B3"/>
    <w:rsid w:val="00B24252"/>
    <w:rsid w:val="00B30A7A"/>
    <w:rsid w:val="00B40EB9"/>
    <w:rsid w:val="00B43424"/>
    <w:rsid w:val="00B469C8"/>
    <w:rsid w:val="00B50FAF"/>
    <w:rsid w:val="00B56555"/>
    <w:rsid w:val="00B56FAA"/>
    <w:rsid w:val="00B57564"/>
    <w:rsid w:val="00B62C33"/>
    <w:rsid w:val="00B6793D"/>
    <w:rsid w:val="00B82128"/>
    <w:rsid w:val="00B831F1"/>
    <w:rsid w:val="00B876B5"/>
    <w:rsid w:val="00B916E2"/>
    <w:rsid w:val="00B95C2B"/>
    <w:rsid w:val="00BB1B1B"/>
    <w:rsid w:val="00BB3B8F"/>
    <w:rsid w:val="00BB55D3"/>
    <w:rsid w:val="00BB6B7F"/>
    <w:rsid w:val="00BB7493"/>
    <w:rsid w:val="00BC0B93"/>
    <w:rsid w:val="00BC63C1"/>
    <w:rsid w:val="00BC6422"/>
    <w:rsid w:val="00BD03F3"/>
    <w:rsid w:val="00BD09BC"/>
    <w:rsid w:val="00BE60AE"/>
    <w:rsid w:val="00BF0EED"/>
    <w:rsid w:val="00BF5ADF"/>
    <w:rsid w:val="00BF6720"/>
    <w:rsid w:val="00BF7258"/>
    <w:rsid w:val="00C10D9F"/>
    <w:rsid w:val="00C1350D"/>
    <w:rsid w:val="00C16F10"/>
    <w:rsid w:val="00C20904"/>
    <w:rsid w:val="00C30043"/>
    <w:rsid w:val="00C32C45"/>
    <w:rsid w:val="00C3398C"/>
    <w:rsid w:val="00C42B1D"/>
    <w:rsid w:val="00C5478F"/>
    <w:rsid w:val="00C57638"/>
    <w:rsid w:val="00C62B20"/>
    <w:rsid w:val="00C64831"/>
    <w:rsid w:val="00C671C0"/>
    <w:rsid w:val="00C70E4D"/>
    <w:rsid w:val="00C71406"/>
    <w:rsid w:val="00C71E0A"/>
    <w:rsid w:val="00C74E3E"/>
    <w:rsid w:val="00C75C42"/>
    <w:rsid w:val="00C7714A"/>
    <w:rsid w:val="00C83496"/>
    <w:rsid w:val="00C863F3"/>
    <w:rsid w:val="00C94D11"/>
    <w:rsid w:val="00C96FA0"/>
    <w:rsid w:val="00CA07D1"/>
    <w:rsid w:val="00CA60D4"/>
    <w:rsid w:val="00CA64AA"/>
    <w:rsid w:val="00CA6756"/>
    <w:rsid w:val="00CB48F5"/>
    <w:rsid w:val="00CB6671"/>
    <w:rsid w:val="00CC1299"/>
    <w:rsid w:val="00CC3910"/>
    <w:rsid w:val="00CC43AE"/>
    <w:rsid w:val="00CF16AA"/>
    <w:rsid w:val="00CF62B6"/>
    <w:rsid w:val="00CF7B54"/>
    <w:rsid w:val="00D074E4"/>
    <w:rsid w:val="00D0756D"/>
    <w:rsid w:val="00D16D85"/>
    <w:rsid w:val="00D17580"/>
    <w:rsid w:val="00D21D4E"/>
    <w:rsid w:val="00D22050"/>
    <w:rsid w:val="00D27C19"/>
    <w:rsid w:val="00D27CCB"/>
    <w:rsid w:val="00D31566"/>
    <w:rsid w:val="00D3349B"/>
    <w:rsid w:val="00D35F79"/>
    <w:rsid w:val="00D47178"/>
    <w:rsid w:val="00D478F1"/>
    <w:rsid w:val="00D576D7"/>
    <w:rsid w:val="00D76655"/>
    <w:rsid w:val="00D77E75"/>
    <w:rsid w:val="00D83FF4"/>
    <w:rsid w:val="00D90AC4"/>
    <w:rsid w:val="00DB0D1E"/>
    <w:rsid w:val="00DC00A1"/>
    <w:rsid w:val="00DD7295"/>
    <w:rsid w:val="00DE01BA"/>
    <w:rsid w:val="00DE093E"/>
    <w:rsid w:val="00DE22B0"/>
    <w:rsid w:val="00DE300F"/>
    <w:rsid w:val="00DE4F28"/>
    <w:rsid w:val="00DE6339"/>
    <w:rsid w:val="00DF4949"/>
    <w:rsid w:val="00DF5D8D"/>
    <w:rsid w:val="00E01207"/>
    <w:rsid w:val="00E03FCD"/>
    <w:rsid w:val="00E05350"/>
    <w:rsid w:val="00E079E9"/>
    <w:rsid w:val="00E1067E"/>
    <w:rsid w:val="00E10A69"/>
    <w:rsid w:val="00E11987"/>
    <w:rsid w:val="00E14D0D"/>
    <w:rsid w:val="00E15255"/>
    <w:rsid w:val="00E159A8"/>
    <w:rsid w:val="00E15AA3"/>
    <w:rsid w:val="00E26B76"/>
    <w:rsid w:val="00E2764A"/>
    <w:rsid w:val="00E33842"/>
    <w:rsid w:val="00E41487"/>
    <w:rsid w:val="00E43782"/>
    <w:rsid w:val="00E465B5"/>
    <w:rsid w:val="00E479C1"/>
    <w:rsid w:val="00E8264A"/>
    <w:rsid w:val="00E84932"/>
    <w:rsid w:val="00E85215"/>
    <w:rsid w:val="00E85E86"/>
    <w:rsid w:val="00E87E60"/>
    <w:rsid w:val="00E91DA8"/>
    <w:rsid w:val="00E91F40"/>
    <w:rsid w:val="00E968D9"/>
    <w:rsid w:val="00EA3900"/>
    <w:rsid w:val="00EB02C1"/>
    <w:rsid w:val="00EB47BB"/>
    <w:rsid w:val="00EC01C9"/>
    <w:rsid w:val="00EC591B"/>
    <w:rsid w:val="00ED31D5"/>
    <w:rsid w:val="00EE1619"/>
    <w:rsid w:val="00EE268D"/>
    <w:rsid w:val="00EE2B2C"/>
    <w:rsid w:val="00EE6B49"/>
    <w:rsid w:val="00EF3A67"/>
    <w:rsid w:val="00EF4B41"/>
    <w:rsid w:val="00F06A3D"/>
    <w:rsid w:val="00F070FA"/>
    <w:rsid w:val="00F07AC4"/>
    <w:rsid w:val="00F14C55"/>
    <w:rsid w:val="00F21338"/>
    <w:rsid w:val="00F245B9"/>
    <w:rsid w:val="00F256FB"/>
    <w:rsid w:val="00F313F1"/>
    <w:rsid w:val="00F521C4"/>
    <w:rsid w:val="00F52535"/>
    <w:rsid w:val="00F550A3"/>
    <w:rsid w:val="00F56AD0"/>
    <w:rsid w:val="00F57A35"/>
    <w:rsid w:val="00F72FA8"/>
    <w:rsid w:val="00F959E9"/>
    <w:rsid w:val="00FA4340"/>
    <w:rsid w:val="00FB2CF9"/>
    <w:rsid w:val="00FB6434"/>
    <w:rsid w:val="00FB6926"/>
    <w:rsid w:val="00FC12D6"/>
    <w:rsid w:val="00FC418A"/>
    <w:rsid w:val="00FC4A50"/>
    <w:rsid w:val="00FD1EAB"/>
    <w:rsid w:val="00FF0C46"/>
    <w:rsid w:val="00FF37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01DF"/>
  </w:style>
  <w:style w:type="paragraph" w:styleId="Heading1">
    <w:name w:val="heading 1"/>
    <w:basedOn w:val="Normal"/>
    <w:next w:val="Normal"/>
    <w:link w:val="Heading1Char"/>
    <w:uiPriority w:val="9"/>
    <w:qFormat/>
    <w:rsid w:val="00303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2021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66CE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66CE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32C45"/>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32C45"/>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3B7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2021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66CE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66CE6"/>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6F01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01DF"/>
    <w:rPr>
      <w:rFonts w:ascii="Tahoma" w:hAnsi="Tahoma" w:cs="Tahoma"/>
      <w:sz w:val="16"/>
      <w:szCs w:val="16"/>
    </w:rPr>
  </w:style>
  <w:style w:type="paragraph" w:styleId="NoSpacing">
    <w:name w:val="No Spacing"/>
    <w:link w:val="NoSpacingChar"/>
    <w:uiPriority w:val="1"/>
    <w:qFormat/>
    <w:rsid w:val="00CF7B5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F7B54"/>
    <w:rPr>
      <w:rFonts w:eastAsiaTheme="minorEastAsia"/>
      <w:lang w:eastAsia="ja-JP"/>
    </w:rPr>
  </w:style>
  <w:style w:type="paragraph" w:styleId="ListParagraph">
    <w:name w:val="List Paragraph"/>
    <w:basedOn w:val="Normal"/>
    <w:uiPriority w:val="34"/>
    <w:qFormat/>
    <w:rsid w:val="00191F0A"/>
    <w:pPr>
      <w:ind w:left="720"/>
      <w:contextualSpacing/>
    </w:pPr>
  </w:style>
  <w:style w:type="character" w:styleId="Hyperlink">
    <w:name w:val="Hyperlink"/>
    <w:basedOn w:val="DefaultParagraphFont"/>
    <w:uiPriority w:val="99"/>
    <w:unhideWhenUsed/>
    <w:rsid w:val="006B05AE"/>
    <w:rPr>
      <w:color w:val="0000FF" w:themeColor="hyperlink"/>
      <w:u w:val="single"/>
    </w:rPr>
  </w:style>
  <w:style w:type="character" w:styleId="FollowedHyperlink">
    <w:name w:val="FollowedHyperlink"/>
    <w:basedOn w:val="DefaultParagraphFont"/>
    <w:uiPriority w:val="99"/>
    <w:semiHidden/>
    <w:unhideWhenUsed/>
    <w:rsid w:val="000A5B39"/>
    <w:rPr>
      <w:color w:val="800080" w:themeColor="followedHyperlink"/>
      <w:u w:val="single"/>
    </w:rPr>
  </w:style>
  <w:style w:type="paragraph" w:styleId="Caption">
    <w:name w:val="caption"/>
    <w:basedOn w:val="Normal"/>
    <w:next w:val="Normal"/>
    <w:uiPriority w:val="35"/>
    <w:unhideWhenUsed/>
    <w:qFormat/>
    <w:rsid w:val="003C3160"/>
    <w:pPr>
      <w:spacing w:line="240" w:lineRule="auto"/>
    </w:pPr>
    <w:rPr>
      <w:b/>
      <w:bCs/>
      <w:color w:val="4F81BD" w:themeColor="accent1"/>
      <w:sz w:val="18"/>
      <w:szCs w:val="18"/>
    </w:rPr>
  </w:style>
  <w:style w:type="table" w:styleId="TableGrid">
    <w:name w:val="Table Grid"/>
    <w:basedOn w:val="TableNormal"/>
    <w:uiPriority w:val="39"/>
    <w:rsid w:val="00FF37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F3A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3A78"/>
  </w:style>
  <w:style w:type="paragraph" w:styleId="Footer">
    <w:name w:val="footer"/>
    <w:basedOn w:val="Normal"/>
    <w:link w:val="FooterChar"/>
    <w:uiPriority w:val="99"/>
    <w:unhideWhenUsed/>
    <w:rsid w:val="003F3A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3A78"/>
  </w:style>
  <w:style w:type="character" w:customStyle="1" w:styleId="apple-converted-space">
    <w:name w:val="apple-converted-space"/>
    <w:basedOn w:val="DefaultParagraphFont"/>
    <w:rsid w:val="00082CB7"/>
  </w:style>
  <w:style w:type="paragraph" w:styleId="NormalWeb">
    <w:name w:val="Normal (Web)"/>
    <w:basedOn w:val="Normal"/>
    <w:uiPriority w:val="99"/>
    <w:semiHidden/>
    <w:unhideWhenUsed/>
    <w:rsid w:val="00082CB7"/>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303B72"/>
    <w:pPr>
      <w:outlineLvl w:val="9"/>
    </w:pPr>
    <w:rPr>
      <w:lang w:eastAsia="ja-JP"/>
    </w:rPr>
  </w:style>
  <w:style w:type="paragraph" w:styleId="TOC2">
    <w:name w:val="toc 2"/>
    <w:basedOn w:val="Normal"/>
    <w:next w:val="Normal"/>
    <w:autoRedefine/>
    <w:uiPriority w:val="39"/>
    <w:unhideWhenUsed/>
    <w:qFormat/>
    <w:rsid w:val="00303B72"/>
    <w:pPr>
      <w:spacing w:after="100"/>
      <w:ind w:left="220"/>
    </w:pPr>
  </w:style>
  <w:style w:type="paragraph" w:styleId="TOC3">
    <w:name w:val="toc 3"/>
    <w:basedOn w:val="Normal"/>
    <w:next w:val="Normal"/>
    <w:autoRedefine/>
    <w:uiPriority w:val="39"/>
    <w:unhideWhenUsed/>
    <w:qFormat/>
    <w:rsid w:val="00303B72"/>
    <w:pPr>
      <w:spacing w:after="100"/>
      <w:ind w:left="440"/>
    </w:pPr>
  </w:style>
  <w:style w:type="paragraph" w:styleId="TOC1">
    <w:name w:val="toc 1"/>
    <w:basedOn w:val="Normal"/>
    <w:next w:val="Normal"/>
    <w:autoRedefine/>
    <w:uiPriority w:val="39"/>
    <w:unhideWhenUsed/>
    <w:qFormat/>
    <w:rsid w:val="006361F4"/>
    <w:pPr>
      <w:spacing w:after="100"/>
    </w:pPr>
  </w:style>
  <w:style w:type="paragraph" w:styleId="TableofFigures">
    <w:name w:val="table of figures"/>
    <w:basedOn w:val="Normal"/>
    <w:next w:val="Normal"/>
    <w:uiPriority w:val="99"/>
    <w:unhideWhenUsed/>
    <w:rsid w:val="00656C0F"/>
    <w:pPr>
      <w:spacing w:after="0"/>
    </w:pPr>
  </w:style>
  <w:style w:type="paragraph" w:styleId="TOC4">
    <w:name w:val="toc 4"/>
    <w:basedOn w:val="Normal"/>
    <w:next w:val="Normal"/>
    <w:autoRedefine/>
    <w:uiPriority w:val="39"/>
    <w:unhideWhenUsed/>
    <w:rsid w:val="00100840"/>
    <w:pPr>
      <w:spacing w:after="100"/>
      <w:ind w:left="660"/>
    </w:pPr>
    <w:rPr>
      <w:rFonts w:eastAsiaTheme="minorEastAsia"/>
    </w:rPr>
  </w:style>
  <w:style w:type="paragraph" w:styleId="TOC5">
    <w:name w:val="toc 5"/>
    <w:basedOn w:val="Normal"/>
    <w:next w:val="Normal"/>
    <w:autoRedefine/>
    <w:uiPriority w:val="39"/>
    <w:unhideWhenUsed/>
    <w:rsid w:val="00100840"/>
    <w:pPr>
      <w:spacing w:after="100"/>
      <w:ind w:left="880"/>
    </w:pPr>
    <w:rPr>
      <w:rFonts w:eastAsiaTheme="minorEastAsia"/>
    </w:rPr>
  </w:style>
  <w:style w:type="paragraph" w:styleId="TOC6">
    <w:name w:val="toc 6"/>
    <w:basedOn w:val="Normal"/>
    <w:next w:val="Normal"/>
    <w:autoRedefine/>
    <w:uiPriority w:val="39"/>
    <w:unhideWhenUsed/>
    <w:rsid w:val="00100840"/>
    <w:pPr>
      <w:spacing w:after="100"/>
      <w:ind w:left="1100"/>
    </w:pPr>
    <w:rPr>
      <w:rFonts w:eastAsiaTheme="minorEastAsia"/>
    </w:rPr>
  </w:style>
  <w:style w:type="paragraph" w:styleId="TOC7">
    <w:name w:val="toc 7"/>
    <w:basedOn w:val="Normal"/>
    <w:next w:val="Normal"/>
    <w:autoRedefine/>
    <w:uiPriority w:val="39"/>
    <w:unhideWhenUsed/>
    <w:rsid w:val="00100840"/>
    <w:pPr>
      <w:spacing w:after="100"/>
      <w:ind w:left="1320"/>
    </w:pPr>
    <w:rPr>
      <w:rFonts w:eastAsiaTheme="minorEastAsia"/>
    </w:rPr>
  </w:style>
  <w:style w:type="paragraph" w:styleId="TOC8">
    <w:name w:val="toc 8"/>
    <w:basedOn w:val="Normal"/>
    <w:next w:val="Normal"/>
    <w:autoRedefine/>
    <w:uiPriority w:val="39"/>
    <w:unhideWhenUsed/>
    <w:rsid w:val="00100840"/>
    <w:pPr>
      <w:spacing w:after="100"/>
      <w:ind w:left="1540"/>
    </w:pPr>
    <w:rPr>
      <w:rFonts w:eastAsiaTheme="minorEastAsia"/>
    </w:rPr>
  </w:style>
  <w:style w:type="paragraph" w:styleId="TOC9">
    <w:name w:val="toc 9"/>
    <w:basedOn w:val="Normal"/>
    <w:next w:val="Normal"/>
    <w:autoRedefine/>
    <w:uiPriority w:val="39"/>
    <w:unhideWhenUsed/>
    <w:rsid w:val="00100840"/>
    <w:pPr>
      <w:spacing w:after="100"/>
      <w:ind w:left="1760"/>
    </w:pPr>
    <w:rPr>
      <w:rFonts w:eastAsiaTheme="minorEastAsia"/>
    </w:rPr>
  </w:style>
  <w:style w:type="character" w:customStyle="1" w:styleId="Heading5Char">
    <w:name w:val="Heading 5 Char"/>
    <w:basedOn w:val="DefaultParagraphFont"/>
    <w:link w:val="Heading5"/>
    <w:uiPriority w:val="9"/>
    <w:rsid w:val="00C32C4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32C45"/>
    <w:rPr>
      <w:rFonts w:asciiTheme="majorHAnsi" w:eastAsiaTheme="majorEastAsia" w:hAnsiTheme="majorHAnsi" w:cstheme="majorBidi"/>
      <w:i/>
      <w:iCs/>
      <w:color w:val="243F60" w:themeColor="accent1" w:themeShade="7F"/>
    </w:rPr>
  </w:style>
  <w:style w:type="character" w:styleId="IntenseEmphasis">
    <w:name w:val="Intense Emphasis"/>
    <w:basedOn w:val="DefaultParagraphFont"/>
    <w:uiPriority w:val="21"/>
    <w:qFormat/>
    <w:rsid w:val="00C32C45"/>
    <w:rPr>
      <w:i/>
      <w:iCs/>
      <w:color w:val="4F81BD" w:themeColor="accent1"/>
    </w:rPr>
  </w:style>
  <w:style w:type="paragraph" w:customStyle="1" w:styleId="Body">
    <w:name w:val="Body"/>
    <w:autoRedefine/>
    <w:rsid w:val="00C32C45"/>
    <w:pPr>
      <w:suppressAutoHyphens/>
      <w:spacing w:after="240" w:line="312" w:lineRule="auto"/>
    </w:pPr>
    <w:rPr>
      <w:rFonts w:ascii="Helvetica Neue Light" w:eastAsia="ヒラギノ角ゴ Pro W3" w:hAnsi="Helvetica Neue Light" w:cs="Times New Roman"/>
      <w:color w:val="000000"/>
      <w:sz w:val="20"/>
      <w:szCs w:val="24"/>
    </w:rPr>
  </w:style>
  <w:style w:type="character" w:styleId="PlaceholderText">
    <w:name w:val="Placeholder Text"/>
    <w:basedOn w:val="DefaultParagraphFont"/>
    <w:uiPriority w:val="99"/>
    <w:semiHidden/>
    <w:rsid w:val="00C32C4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01DF"/>
  </w:style>
  <w:style w:type="paragraph" w:styleId="Heading1">
    <w:name w:val="heading 1"/>
    <w:basedOn w:val="Normal"/>
    <w:next w:val="Normal"/>
    <w:link w:val="Heading1Char"/>
    <w:uiPriority w:val="9"/>
    <w:qFormat/>
    <w:rsid w:val="00303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2021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66CE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66CE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32C45"/>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32C45"/>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3B7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2021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66CE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66CE6"/>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6F01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01DF"/>
    <w:rPr>
      <w:rFonts w:ascii="Tahoma" w:hAnsi="Tahoma" w:cs="Tahoma"/>
      <w:sz w:val="16"/>
      <w:szCs w:val="16"/>
    </w:rPr>
  </w:style>
  <w:style w:type="paragraph" w:styleId="NoSpacing">
    <w:name w:val="No Spacing"/>
    <w:link w:val="NoSpacingChar"/>
    <w:uiPriority w:val="1"/>
    <w:qFormat/>
    <w:rsid w:val="00CF7B5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F7B54"/>
    <w:rPr>
      <w:rFonts w:eastAsiaTheme="minorEastAsia"/>
      <w:lang w:eastAsia="ja-JP"/>
    </w:rPr>
  </w:style>
  <w:style w:type="paragraph" w:styleId="ListParagraph">
    <w:name w:val="List Paragraph"/>
    <w:basedOn w:val="Normal"/>
    <w:uiPriority w:val="34"/>
    <w:qFormat/>
    <w:rsid w:val="00191F0A"/>
    <w:pPr>
      <w:ind w:left="720"/>
      <w:contextualSpacing/>
    </w:pPr>
  </w:style>
  <w:style w:type="character" w:styleId="Hyperlink">
    <w:name w:val="Hyperlink"/>
    <w:basedOn w:val="DefaultParagraphFont"/>
    <w:uiPriority w:val="99"/>
    <w:unhideWhenUsed/>
    <w:rsid w:val="006B05AE"/>
    <w:rPr>
      <w:color w:val="0000FF" w:themeColor="hyperlink"/>
      <w:u w:val="single"/>
    </w:rPr>
  </w:style>
  <w:style w:type="character" w:styleId="FollowedHyperlink">
    <w:name w:val="FollowedHyperlink"/>
    <w:basedOn w:val="DefaultParagraphFont"/>
    <w:uiPriority w:val="99"/>
    <w:semiHidden/>
    <w:unhideWhenUsed/>
    <w:rsid w:val="000A5B39"/>
    <w:rPr>
      <w:color w:val="800080" w:themeColor="followedHyperlink"/>
      <w:u w:val="single"/>
    </w:rPr>
  </w:style>
  <w:style w:type="paragraph" w:styleId="Caption">
    <w:name w:val="caption"/>
    <w:basedOn w:val="Normal"/>
    <w:next w:val="Normal"/>
    <w:uiPriority w:val="35"/>
    <w:unhideWhenUsed/>
    <w:qFormat/>
    <w:rsid w:val="003C3160"/>
    <w:pPr>
      <w:spacing w:line="240" w:lineRule="auto"/>
    </w:pPr>
    <w:rPr>
      <w:b/>
      <w:bCs/>
      <w:color w:val="4F81BD" w:themeColor="accent1"/>
      <w:sz w:val="18"/>
      <w:szCs w:val="18"/>
    </w:rPr>
  </w:style>
  <w:style w:type="table" w:styleId="TableGrid">
    <w:name w:val="Table Grid"/>
    <w:basedOn w:val="TableNormal"/>
    <w:uiPriority w:val="39"/>
    <w:rsid w:val="00FF37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F3A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3A78"/>
  </w:style>
  <w:style w:type="paragraph" w:styleId="Footer">
    <w:name w:val="footer"/>
    <w:basedOn w:val="Normal"/>
    <w:link w:val="FooterChar"/>
    <w:uiPriority w:val="99"/>
    <w:unhideWhenUsed/>
    <w:rsid w:val="003F3A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3A78"/>
  </w:style>
  <w:style w:type="character" w:customStyle="1" w:styleId="apple-converted-space">
    <w:name w:val="apple-converted-space"/>
    <w:basedOn w:val="DefaultParagraphFont"/>
    <w:rsid w:val="00082CB7"/>
  </w:style>
  <w:style w:type="paragraph" w:styleId="NormalWeb">
    <w:name w:val="Normal (Web)"/>
    <w:basedOn w:val="Normal"/>
    <w:uiPriority w:val="99"/>
    <w:semiHidden/>
    <w:unhideWhenUsed/>
    <w:rsid w:val="00082CB7"/>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303B72"/>
    <w:pPr>
      <w:outlineLvl w:val="9"/>
    </w:pPr>
    <w:rPr>
      <w:lang w:eastAsia="ja-JP"/>
    </w:rPr>
  </w:style>
  <w:style w:type="paragraph" w:styleId="TOC2">
    <w:name w:val="toc 2"/>
    <w:basedOn w:val="Normal"/>
    <w:next w:val="Normal"/>
    <w:autoRedefine/>
    <w:uiPriority w:val="39"/>
    <w:unhideWhenUsed/>
    <w:qFormat/>
    <w:rsid w:val="00303B72"/>
    <w:pPr>
      <w:spacing w:after="100"/>
      <w:ind w:left="220"/>
    </w:pPr>
  </w:style>
  <w:style w:type="paragraph" w:styleId="TOC3">
    <w:name w:val="toc 3"/>
    <w:basedOn w:val="Normal"/>
    <w:next w:val="Normal"/>
    <w:autoRedefine/>
    <w:uiPriority w:val="39"/>
    <w:unhideWhenUsed/>
    <w:qFormat/>
    <w:rsid w:val="00303B72"/>
    <w:pPr>
      <w:spacing w:after="100"/>
      <w:ind w:left="440"/>
    </w:pPr>
  </w:style>
  <w:style w:type="paragraph" w:styleId="TOC1">
    <w:name w:val="toc 1"/>
    <w:basedOn w:val="Normal"/>
    <w:next w:val="Normal"/>
    <w:autoRedefine/>
    <w:uiPriority w:val="39"/>
    <w:unhideWhenUsed/>
    <w:qFormat/>
    <w:rsid w:val="006361F4"/>
    <w:pPr>
      <w:spacing w:after="100"/>
    </w:pPr>
  </w:style>
  <w:style w:type="paragraph" w:styleId="TableofFigures">
    <w:name w:val="table of figures"/>
    <w:basedOn w:val="Normal"/>
    <w:next w:val="Normal"/>
    <w:uiPriority w:val="99"/>
    <w:unhideWhenUsed/>
    <w:rsid w:val="00656C0F"/>
    <w:pPr>
      <w:spacing w:after="0"/>
    </w:pPr>
  </w:style>
  <w:style w:type="paragraph" w:styleId="TOC4">
    <w:name w:val="toc 4"/>
    <w:basedOn w:val="Normal"/>
    <w:next w:val="Normal"/>
    <w:autoRedefine/>
    <w:uiPriority w:val="39"/>
    <w:unhideWhenUsed/>
    <w:rsid w:val="00100840"/>
    <w:pPr>
      <w:spacing w:after="100"/>
      <w:ind w:left="660"/>
    </w:pPr>
    <w:rPr>
      <w:rFonts w:eastAsiaTheme="minorEastAsia"/>
    </w:rPr>
  </w:style>
  <w:style w:type="paragraph" w:styleId="TOC5">
    <w:name w:val="toc 5"/>
    <w:basedOn w:val="Normal"/>
    <w:next w:val="Normal"/>
    <w:autoRedefine/>
    <w:uiPriority w:val="39"/>
    <w:unhideWhenUsed/>
    <w:rsid w:val="00100840"/>
    <w:pPr>
      <w:spacing w:after="100"/>
      <w:ind w:left="880"/>
    </w:pPr>
    <w:rPr>
      <w:rFonts w:eastAsiaTheme="minorEastAsia"/>
    </w:rPr>
  </w:style>
  <w:style w:type="paragraph" w:styleId="TOC6">
    <w:name w:val="toc 6"/>
    <w:basedOn w:val="Normal"/>
    <w:next w:val="Normal"/>
    <w:autoRedefine/>
    <w:uiPriority w:val="39"/>
    <w:unhideWhenUsed/>
    <w:rsid w:val="00100840"/>
    <w:pPr>
      <w:spacing w:after="100"/>
      <w:ind w:left="1100"/>
    </w:pPr>
    <w:rPr>
      <w:rFonts w:eastAsiaTheme="minorEastAsia"/>
    </w:rPr>
  </w:style>
  <w:style w:type="paragraph" w:styleId="TOC7">
    <w:name w:val="toc 7"/>
    <w:basedOn w:val="Normal"/>
    <w:next w:val="Normal"/>
    <w:autoRedefine/>
    <w:uiPriority w:val="39"/>
    <w:unhideWhenUsed/>
    <w:rsid w:val="00100840"/>
    <w:pPr>
      <w:spacing w:after="100"/>
      <w:ind w:left="1320"/>
    </w:pPr>
    <w:rPr>
      <w:rFonts w:eastAsiaTheme="minorEastAsia"/>
    </w:rPr>
  </w:style>
  <w:style w:type="paragraph" w:styleId="TOC8">
    <w:name w:val="toc 8"/>
    <w:basedOn w:val="Normal"/>
    <w:next w:val="Normal"/>
    <w:autoRedefine/>
    <w:uiPriority w:val="39"/>
    <w:unhideWhenUsed/>
    <w:rsid w:val="00100840"/>
    <w:pPr>
      <w:spacing w:after="100"/>
      <w:ind w:left="1540"/>
    </w:pPr>
    <w:rPr>
      <w:rFonts w:eastAsiaTheme="minorEastAsia"/>
    </w:rPr>
  </w:style>
  <w:style w:type="paragraph" w:styleId="TOC9">
    <w:name w:val="toc 9"/>
    <w:basedOn w:val="Normal"/>
    <w:next w:val="Normal"/>
    <w:autoRedefine/>
    <w:uiPriority w:val="39"/>
    <w:unhideWhenUsed/>
    <w:rsid w:val="00100840"/>
    <w:pPr>
      <w:spacing w:after="100"/>
      <w:ind w:left="1760"/>
    </w:pPr>
    <w:rPr>
      <w:rFonts w:eastAsiaTheme="minorEastAsia"/>
    </w:rPr>
  </w:style>
  <w:style w:type="character" w:customStyle="1" w:styleId="Heading5Char">
    <w:name w:val="Heading 5 Char"/>
    <w:basedOn w:val="DefaultParagraphFont"/>
    <w:link w:val="Heading5"/>
    <w:uiPriority w:val="9"/>
    <w:rsid w:val="00C32C4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32C45"/>
    <w:rPr>
      <w:rFonts w:asciiTheme="majorHAnsi" w:eastAsiaTheme="majorEastAsia" w:hAnsiTheme="majorHAnsi" w:cstheme="majorBidi"/>
      <w:i/>
      <w:iCs/>
      <w:color w:val="243F60" w:themeColor="accent1" w:themeShade="7F"/>
    </w:rPr>
  </w:style>
  <w:style w:type="character" w:styleId="IntenseEmphasis">
    <w:name w:val="Intense Emphasis"/>
    <w:basedOn w:val="DefaultParagraphFont"/>
    <w:uiPriority w:val="21"/>
    <w:qFormat/>
    <w:rsid w:val="00C32C45"/>
    <w:rPr>
      <w:i/>
      <w:iCs/>
      <w:color w:val="4F81BD" w:themeColor="accent1"/>
    </w:rPr>
  </w:style>
  <w:style w:type="paragraph" w:customStyle="1" w:styleId="Body">
    <w:name w:val="Body"/>
    <w:autoRedefine/>
    <w:rsid w:val="00C32C45"/>
    <w:pPr>
      <w:suppressAutoHyphens/>
      <w:spacing w:after="240" w:line="312" w:lineRule="auto"/>
    </w:pPr>
    <w:rPr>
      <w:rFonts w:ascii="Helvetica Neue Light" w:eastAsia="ヒラギノ角ゴ Pro W3" w:hAnsi="Helvetica Neue Light" w:cs="Times New Roman"/>
      <w:color w:val="000000"/>
      <w:sz w:val="20"/>
      <w:szCs w:val="24"/>
    </w:rPr>
  </w:style>
  <w:style w:type="character" w:styleId="PlaceholderText">
    <w:name w:val="Placeholder Text"/>
    <w:basedOn w:val="DefaultParagraphFont"/>
    <w:uiPriority w:val="99"/>
    <w:semiHidden/>
    <w:rsid w:val="00C32C4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87416">
      <w:bodyDiv w:val="1"/>
      <w:marLeft w:val="0"/>
      <w:marRight w:val="0"/>
      <w:marTop w:val="0"/>
      <w:marBottom w:val="0"/>
      <w:divBdr>
        <w:top w:val="none" w:sz="0" w:space="0" w:color="auto"/>
        <w:left w:val="none" w:sz="0" w:space="0" w:color="auto"/>
        <w:bottom w:val="none" w:sz="0" w:space="0" w:color="auto"/>
        <w:right w:val="none" w:sz="0" w:space="0" w:color="auto"/>
      </w:divBdr>
    </w:div>
    <w:div w:id="256862566">
      <w:bodyDiv w:val="1"/>
      <w:marLeft w:val="0"/>
      <w:marRight w:val="0"/>
      <w:marTop w:val="0"/>
      <w:marBottom w:val="0"/>
      <w:divBdr>
        <w:top w:val="none" w:sz="0" w:space="0" w:color="auto"/>
        <w:left w:val="none" w:sz="0" w:space="0" w:color="auto"/>
        <w:bottom w:val="none" w:sz="0" w:space="0" w:color="auto"/>
        <w:right w:val="none" w:sz="0" w:space="0" w:color="auto"/>
      </w:divBdr>
    </w:div>
    <w:div w:id="270599923">
      <w:bodyDiv w:val="1"/>
      <w:marLeft w:val="0"/>
      <w:marRight w:val="0"/>
      <w:marTop w:val="0"/>
      <w:marBottom w:val="0"/>
      <w:divBdr>
        <w:top w:val="none" w:sz="0" w:space="0" w:color="auto"/>
        <w:left w:val="none" w:sz="0" w:space="0" w:color="auto"/>
        <w:bottom w:val="none" w:sz="0" w:space="0" w:color="auto"/>
        <w:right w:val="none" w:sz="0" w:space="0" w:color="auto"/>
      </w:divBdr>
    </w:div>
    <w:div w:id="291985281">
      <w:bodyDiv w:val="1"/>
      <w:marLeft w:val="0"/>
      <w:marRight w:val="0"/>
      <w:marTop w:val="0"/>
      <w:marBottom w:val="0"/>
      <w:divBdr>
        <w:top w:val="none" w:sz="0" w:space="0" w:color="auto"/>
        <w:left w:val="none" w:sz="0" w:space="0" w:color="auto"/>
        <w:bottom w:val="none" w:sz="0" w:space="0" w:color="auto"/>
        <w:right w:val="none" w:sz="0" w:space="0" w:color="auto"/>
      </w:divBdr>
    </w:div>
    <w:div w:id="485704425">
      <w:bodyDiv w:val="1"/>
      <w:marLeft w:val="0"/>
      <w:marRight w:val="0"/>
      <w:marTop w:val="0"/>
      <w:marBottom w:val="0"/>
      <w:divBdr>
        <w:top w:val="none" w:sz="0" w:space="0" w:color="auto"/>
        <w:left w:val="none" w:sz="0" w:space="0" w:color="auto"/>
        <w:bottom w:val="none" w:sz="0" w:space="0" w:color="auto"/>
        <w:right w:val="none" w:sz="0" w:space="0" w:color="auto"/>
      </w:divBdr>
    </w:div>
    <w:div w:id="526069941">
      <w:bodyDiv w:val="1"/>
      <w:marLeft w:val="0"/>
      <w:marRight w:val="0"/>
      <w:marTop w:val="0"/>
      <w:marBottom w:val="0"/>
      <w:divBdr>
        <w:top w:val="none" w:sz="0" w:space="0" w:color="auto"/>
        <w:left w:val="none" w:sz="0" w:space="0" w:color="auto"/>
        <w:bottom w:val="none" w:sz="0" w:space="0" w:color="auto"/>
        <w:right w:val="none" w:sz="0" w:space="0" w:color="auto"/>
      </w:divBdr>
    </w:div>
    <w:div w:id="583732236">
      <w:bodyDiv w:val="1"/>
      <w:marLeft w:val="0"/>
      <w:marRight w:val="0"/>
      <w:marTop w:val="0"/>
      <w:marBottom w:val="0"/>
      <w:divBdr>
        <w:top w:val="none" w:sz="0" w:space="0" w:color="auto"/>
        <w:left w:val="none" w:sz="0" w:space="0" w:color="auto"/>
        <w:bottom w:val="none" w:sz="0" w:space="0" w:color="auto"/>
        <w:right w:val="none" w:sz="0" w:space="0" w:color="auto"/>
      </w:divBdr>
    </w:div>
    <w:div w:id="667293725">
      <w:bodyDiv w:val="1"/>
      <w:marLeft w:val="0"/>
      <w:marRight w:val="0"/>
      <w:marTop w:val="0"/>
      <w:marBottom w:val="0"/>
      <w:divBdr>
        <w:top w:val="none" w:sz="0" w:space="0" w:color="auto"/>
        <w:left w:val="none" w:sz="0" w:space="0" w:color="auto"/>
        <w:bottom w:val="none" w:sz="0" w:space="0" w:color="auto"/>
        <w:right w:val="none" w:sz="0" w:space="0" w:color="auto"/>
      </w:divBdr>
    </w:div>
    <w:div w:id="732194092">
      <w:bodyDiv w:val="1"/>
      <w:marLeft w:val="0"/>
      <w:marRight w:val="0"/>
      <w:marTop w:val="0"/>
      <w:marBottom w:val="0"/>
      <w:divBdr>
        <w:top w:val="none" w:sz="0" w:space="0" w:color="auto"/>
        <w:left w:val="none" w:sz="0" w:space="0" w:color="auto"/>
        <w:bottom w:val="none" w:sz="0" w:space="0" w:color="auto"/>
        <w:right w:val="none" w:sz="0" w:space="0" w:color="auto"/>
      </w:divBdr>
    </w:div>
    <w:div w:id="738672005">
      <w:bodyDiv w:val="1"/>
      <w:marLeft w:val="0"/>
      <w:marRight w:val="0"/>
      <w:marTop w:val="0"/>
      <w:marBottom w:val="0"/>
      <w:divBdr>
        <w:top w:val="none" w:sz="0" w:space="0" w:color="auto"/>
        <w:left w:val="none" w:sz="0" w:space="0" w:color="auto"/>
        <w:bottom w:val="none" w:sz="0" w:space="0" w:color="auto"/>
        <w:right w:val="none" w:sz="0" w:space="0" w:color="auto"/>
      </w:divBdr>
    </w:div>
    <w:div w:id="746196598">
      <w:bodyDiv w:val="1"/>
      <w:marLeft w:val="0"/>
      <w:marRight w:val="0"/>
      <w:marTop w:val="0"/>
      <w:marBottom w:val="0"/>
      <w:divBdr>
        <w:top w:val="none" w:sz="0" w:space="0" w:color="auto"/>
        <w:left w:val="none" w:sz="0" w:space="0" w:color="auto"/>
        <w:bottom w:val="none" w:sz="0" w:space="0" w:color="auto"/>
        <w:right w:val="none" w:sz="0" w:space="0" w:color="auto"/>
      </w:divBdr>
    </w:div>
    <w:div w:id="770517673">
      <w:bodyDiv w:val="1"/>
      <w:marLeft w:val="0"/>
      <w:marRight w:val="0"/>
      <w:marTop w:val="0"/>
      <w:marBottom w:val="0"/>
      <w:divBdr>
        <w:top w:val="none" w:sz="0" w:space="0" w:color="auto"/>
        <w:left w:val="none" w:sz="0" w:space="0" w:color="auto"/>
        <w:bottom w:val="none" w:sz="0" w:space="0" w:color="auto"/>
        <w:right w:val="none" w:sz="0" w:space="0" w:color="auto"/>
      </w:divBdr>
    </w:div>
    <w:div w:id="785009089">
      <w:bodyDiv w:val="1"/>
      <w:marLeft w:val="0"/>
      <w:marRight w:val="0"/>
      <w:marTop w:val="0"/>
      <w:marBottom w:val="0"/>
      <w:divBdr>
        <w:top w:val="none" w:sz="0" w:space="0" w:color="auto"/>
        <w:left w:val="none" w:sz="0" w:space="0" w:color="auto"/>
        <w:bottom w:val="none" w:sz="0" w:space="0" w:color="auto"/>
        <w:right w:val="none" w:sz="0" w:space="0" w:color="auto"/>
      </w:divBdr>
    </w:div>
    <w:div w:id="970206806">
      <w:bodyDiv w:val="1"/>
      <w:marLeft w:val="0"/>
      <w:marRight w:val="0"/>
      <w:marTop w:val="0"/>
      <w:marBottom w:val="0"/>
      <w:divBdr>
        <w:top w:val="none" w:sz="0" w:space="0" w:color="auto"/>
        <w:left w:val="none" w:sz="0" w:space="0" w:color="auto"/>
        <w:bottom w:val="none" w:sz="0" w:space="0" w:color="auto"/>
        <w:right w:val="none" w:sz="0" w:space="0" w:color="auto"/>
      </w:divBdr>
    </w:div>
    <w:div w:id="1047335079">
      <w:bodyDiv w:val="1"/>
      <w:marLeft w:val="0"/>
      <w:marRight w:val="0"/>
      <w:marTop w:val="0"/>
      <w:marBottom w:val="0"/>
      <w:divBdr>
        <w:top w:val="none" w:sz="0" w:space="0" w:color="auto"/>
        <w:left w:val="none" w:sz="0" w:space="0" w:color="auto"/>
        <w:bottom w:val="none" w:sz="0" w:space="0" w:color="auto"/>
        <w:right w:val="none" w:sz="0" w:space="0" w:color="auto"/>
      </w:divBdr>
    </w:div>
    <w:div w:id="1187871699">
      <w:bodyDiv w:val="1"/>
      <w:marLeft w:val="0"/>
      <w:marRight w:val="0"/>
      <w:marTop w:val="0"/>
      <w:marBottom w:val="0"/>
      <w:divBdr>
        <w:top w:val="none" w:sz="0" w:space="0" w:color="auto"/>
        <w:left w:val="none" w:sz="0" w:space="0" w:color="auto"/>
        <w:bottom w:val="none" w:sz="0" w:space="0" w:color="auto"/>
        <w:right w:val="none" w:sz="0" w:space="0" w:color="auto"/>
      </w:divBdr>
    </w:div>
    <w:div w:id="1307390592">
      <w:bodyDiv w:val="1"/>
      <w:marLeft w:val="0"/>
      <w:marRight w:val="0"/>
      <w:marTop w:val="0"/>
      <w:marBottom w:val="0"/>
      <w:divBdr>
        <w:top w:val="none" w:sz="0" w:space="0" w:color="auto"/>
        <w:left w:val="none" w:sz="0" w:space="0" w:color="auto"/>
        <w:bottom w:val="none" w:sz="0" w:space="0" w:color="auto"/>
        <w:right w:val="none" w:sz="0" w:space="0" w:color="auto"/>
      </w:divBdr>
    </w:div>
    <w:div w:id="1323895543">
      <w:bodyDiv w:val="1"/>
      <w:marLeft w:val="0"/>
      <w:marRight w:val="0"/>
      <w:marTop w:val="0"/>
      <w:marBottom w:val="0"/>
      <w:divBdr>
        <w:top w:val="none" w:sz="0" w:space="0" w:color="auto"/>
        <w:left w:val="none" w:sz="0" w:space="0" w:color="auto"/>
        <w:bottom w:val="none" w:sz="0" w:space="0" w:color="auto"/>
        <w:right w:val="none" w:sz="0" w:space="0" w:color="auto"/>
      </w:divBdr>
    </w:div>
    <w:div w:id="1443723664">
      <w:bodyDiv w:val="1"/>
      <w:marLeft w:val="0"/>
      <w:marRight w:val="0"/>
      <w:marTop w:val="0"/>
      <w:marBottom w:val="0"/>
      <w:divBdr>
        <w:top w:val="none" w:sz="0" w:space="0" w:color="auto"/>
        <w:left w:val="none" w:sz="0" w:space="0" w:color="auto"/>
        <w:bottom w:val="none" w:sz="0" w:space="0" w:color="auto"/>
        <w:right w:val="none" w:sz="0" w:space="0" w:color="auto"/>
      </w:divBdr>
    </w:div>
    <w:div w:id="1449740174">
      <w:bodyDiv w:val="1"/>
      <w:marLeft w:val="0"/>
      <w:marRight w:val="0"/>
      <w:marTop w:val="0"/>
      <w:marBottom w:val="0"/>
      <w:divBdr>
        <w:top w:val="none" w:sz="0" w:space="0" w:color="auto"/>
        <w:left w:val="none" w:sz="0" w:space="0" w:color="auto"/>
        <w:bottom w:val="none" w:sz="0" w:space="0" w:color="auto"/>
        <w:right w:val="none" w:sz="0" w:space="0" w:color="auto"/>
      </w:divBdr>
    </w:div>
    <w:div w:id="1714496480">
      <w:bodyDiv w:val="1"/>
      <w:marLeft w:val="0"/>
      <w:marRight w:val="0"/>
      <w:marTop w:val="0"/>
      <w:marBottom w:val="0"/>
      <w:divBdr>
        <w:top w:val="none" w:sz="0" w:space="0" w:color="auto"/>
        <w:left w:val="none" w:sz="0" w:space="0" w:color="auto"/>
        <w:bottom w:val="none" w:sz="0" w:space="0" w:color="auto"/>
        <w:right w:val="none" w:sz="0" w:space="0" w:color="auto"/>
      </w:divBdr>
    </w:div>
    <w:div w:id="1721711141">
      <w:bodyDiv w:val="1"/>
      <w:marLeft w:val="0"/>
      <w:marRight w:val="0"/>
      <w:marTop w:val="0"/>
      <w:marBottom w:val="0"/>
      <w:divBdr>
        <w:top w:val="none" w:sz="0" w:space="0" w:color="auto"/>
        <w:left w:val="none" w:sz="0" w:space="0" w:color="auto"/>
        <w:bottom w:val="none" w:sz="0" w:space="0" w:color="auto"/>
        <w:right w:val="none" w:sz="0" w:space="0" w:color="auto"/>
      </w:divBdr>
    </w:div>
    <w:div w:id="1759592076">
      <w:bodyDiv w:val="1"/>
      <w:marLeft w:val="0"/>
      <w:marRight w:val="0"/>
      <w:marTop w:val="0"/>
      <w:marBottom w:val="0"/>
      <w:divBdr>
        <w:top w:val="none" w:sz="0" w:space="0" w:color="auto"/>
        <w:left w:val="none" w:sz="0" w:space="0" w:color="auto"/>
        <w:bottom w:val="none" w:sz="0" w:space="0" w:color="auto"/>
        <w:right w:val="none" w:sz="0" w:space="0" w:color="auto"/>
      </w:divBdr>
    </w:div>
    <w:div w:id="1779913765">
      <w:bodyDiv w:val="1"/>
      <w:marLeft w:val="0"/>
      <w:marRight w:val="0"/>
      <w:marTop w:val="0"/>
      <w:marBottom w:val="0"/>
      <w:divBdr>
        <w:top w:val="none" w:sz="0" w:space="0" w:color="auto"/>
        <w:left w:val="none" w:sz="0" w:space="0" w:color="auto"/>
        <w:bottom w:val="none" w:sz="0" w:space="0" w:color="auto"/>
        <w:right w:val="none" w:sz="0" w:space="0" w:color="auto"/>
      </w:divBdr>
    </w:div>
    <w:div w:id="1948271108">
      <w:bodyDiv w:val="1"/>
      <w:marLeft w:val="0"/>
      <w:marRight w:val="0"/>
      <w:marTop w:val="0"/>
      <w:marBottom w:val="0"/>
      <w:divBdr>
        <w:top w:val="none" w:sz="0" w:space="0" w:color="auto"/>
        <w:left w:val="none" w:sz="0" w:space="0" w:color="auto"/>
        <w:bottom w:val="none" w:sz="0" w:space="0" w:color="auto"/>
        <w:right w:val="none" w:sz="0" w:space="0" w:color="auto"/>
      </w:divBdr>
    </w:div>
    <w:div w:id="2017808070">
      <w:bodyDiv w:val="1"/>
      <w:marLeft w:val="0"/>
      <w:marRight w:val="0"/>
      <w:marTop w:val="0"/>
      <w:marBottom w:val="0"/>
      <w:divBdr>
        <w:top w:val="none" w:sz="0" w:space="0" w:color="auto"/>
        <w:left w:val="none" w:sz="0" w:space="0" w:color="auto"/>
        <w:bottom w:val="none" w:sz="0" w:space="0" w:color="auto"/>
        <w:right w:val="none" w:sz="0" w:space="0" w:color="auto"/>
      </w:divBdr>
    </w:div>
    <w:div w:id="2107579137">
      <w:bodyDiv w:val="1"/>
      <w:marLeft w:val="0"/>
      <w:marRight w:val="0"/>
      <w:marTop w:val="0"/>
      <w:marBottom w:val="0"/>
      <w:divBdr>
        <w:top w:val="none" w:sz="0" w:space="0" w:color="auto"/>
        <w:left w:val="none" w:sz="0" w:space="0" w:color="auto"/>
        <w:bottom w:val="none" w:sz="0" w:space="0" w:color="auto"/>
        <w:right w:val="none" w:sz="0" w:space="0" w:color="auto"/>
      </w:divBdr>
    </w:div>
    <w:div w:id="212665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iso50001-energy-management.com/iso50001/energy-baseline/" TargetMode="External"/><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oter" Target="footer3.xml"/><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image" Target="media/image5.jpg"/><Relationship Id="rId23" Type="http://schemas.openxmlformats.org/officeDocument/2006/relationships/image" Target="media/image10.png"/><Relationship Id="rId28" Type="http://schemas.openxmlformats.org/officeDocument/2006/relationships/chart" Target="charts/chart2.xml"/><Relationship Id="rId10" Type="http://schemas.openxmlformats.org/officeDocument/2006/relationships/footer" Target="footer1.xml"/><Relationship Id="rId19" Type="http://schemas.openxmlformats.org/officeDocument/2006/relationships/hyperlink" Target="file:///C:\Users\mm\Desktop\MyISO\report\New%20folder\last%20edit\ISO50001-guide_ENG-19AugFinal.pdf" TargetMode="External"/><Relationship Id="rId31"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g"/><Relationship Id="rId22" Type="http://schemas.openxmlformats.org/officeDocument/2006/relationships/image" Target="media/image9.png"/><Relationship Id="rId27" Type="http://schemas.openxmlformats.org/officeDocument/2006/relationships/chart" Target="charts/chart1.xml"/><Relationship Id="rId30" Type="http://schemas.openxmlformats.org/officeDocument/2006/relationships/image" Target="media/image14.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mm\Desktop\ISO%20II\bas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m\Desktop\ISO%20II\bas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m\Desktop\ISO%20II\bas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Electricity Consumption Baseline</a:t>
            </a:r>
          </a:p>
        </c:rich>
      </c:tx>
      <c:overlay val="0"/>
    </c:title>
    <c:autoTitleDeleted val="0"/>
    <c:plotArea>
      <c:layout/>
      <c:lineChart>
        <c:grouping val="standard"/>
        <c:varyColors val="0"/>
        <c:ser>
          <c:idx val="0"/>
          <c:order val="0"/>
          <c:tx>
            <c:v>electricity consumption</c:v>
          </c:tx>
          <c:cat>
            <c:strRef>
              <c:f>Sheet1!$A$2:$A$13</c:f>
              <c:strCache>
                <c:ptCount val="12"/>
                <c:pt idx="0">
                  <c:v>Jan</c:v>
                </c:pt>
                <c:pt idx="1">
                  <c:v>Feb</c:v>
                </c:pt>
                <c:pt idx="2">
                  <c:v>March</c:v>
                </c:pt>
                <c:pt idx="3">
                  <c:v>April</c:v>
                </c:pt>
                <c:pt idx="4">
                  <c:v>May</c:v>
                </c:pt>
                <c:pt idx="5">
                  <c:v>June</c:v>
                </c:pt>
                <c:pt idx="6">
                  <c:v>July</c:v>
                </c:pt>
                <c:pt idx="7">
                  <c:v>Aug</c:v>
                </c:pt>
                <c:pt idx="8">
                  <c:v>Sep</c:v>
                </c:pt>
                <c:pt idx="9">
                  <c:v>Oct</c:v>
                </c:pt>
                <c:pt idx="10">
                  <c:v>Nov</c:v>
                </c:pt>
                <c:pt idx="11">
                  <c:v>Dec</c:v>
                </c:pt>
              </c:strCache>
            </c:strRef>
          </c:cat>
          <c:val>
            <c:numRef>
              <c:f>Sheet1!$B$2:$B$13</c:f>
              <c:numCache>
                <c:formatCode>General</c:formatCode>
                <c:ptCount val="12"/>
                <c:pt idx="0">
                  <c:v>81000</c:v>
                </c:pt>
                <c:pt idx="1">
                  <c:v>80000</c:v>
                </c:pt>
                <c:pt idx="2">
                  <c:v>82000</c:v>
                </c:pt>
                <c:pt idx="3">
                  <c:v>82500</c:v>
                </c:pt>
                <c:pt idx="4">
                  <c:v>85000</c:v>
                </c:pt>
                <c:pt idx="5">
                  <c:v>99600</c:v>
                </c:pt>
                <c:pt idx="6">
                  <c:v>95000</c:v>
                </c:pt>
                <c:pt idx="7">
                  <c:v>93300</c:v>
                </c:pt>
                <c:pt idx="8">
                  <c:v>93000</c:v>
                </c:pt>
                <c:pt idx="9">
                  <c:v>89000</c:v>
                </c:pt>
                <c:pt idx="10">
                  <c:v>84000</c:v>
                </c:pt>
                <c:pt idx="11">
                  <c:v>80000</c:v>
                </c:pt>
              </c:numCache>
            </c:numRef>
          </c:val>
          <c:smooth val="0"/>
        </c:ser>
        <c:dLbls>
          <c:showLegendKey val="0"/>
          <c:showVal val="0"/>
          <c:showCatName val="0"/>
          <c:showSerName val="0"/>
          <c:showPercent val="0"/>
          <c:showBubbleSize val="0"/>
        </c:dLbls>
        <c:marker val="1"/>
        <c:smooth val="0"/>
        <c:axId val="206692736"/>
        <c:axId val="206694272"/>
      </c:lineChart>
      <c:catAx>
        <c:axId val="206692736"/>
        <c:scaling>
          <c:orientation val="minMax"/>
        </c:scaling>
        <c:delete val="0"/>
        <c:axPos val="b"/>
        <c:majorTickMark val="out"/>
        <c:minorTickMark val="none"/>
        <c:tickLblPos val="nextTo"/>
        <c:crossAx val="206694272"/>
        <c:crosses val="autoZero"/>
        <c:auto val="1"/>
        <c:lblAlgn val="ctr"/>
        <c:lblOffset val="100"/>
        <c:noMultiLvlLbl val="0"/>
      </c:catAx>
      <c:valAx>
        <c:axId val="206694272"/>
        <c:scaling>
          <c:orientation val="minMax"/>
        </c:scaling>
        <c:delete val="0"/>
        <c:axPos val="l"/>
        <c:majorGridlines/>
        <c:title>
          <c:tx>
            <c:rich>
              <a:bodyPr rot="-5400000" vert="horz"/>
              <a:lstStyle/>
              <a:p>
                <a:pPr>
                  <a:defRPr/>
                </a:pPr>
                <a:r>
                  <a:rPr lang="en-US"/>
                  <a:t>electricity bill in (NIS)</a:t>
                </a:r>
              </a:p>
            </c:rich>
          </c:tx>
          <c:overlay val="0"/>
        </c:title>
        <c:numFmt formatCode="General" sourceLinked="1"/>
        <c:majorTickMark val="out"/>
        <c:minorTickMark val="none"/>
        <c:tickLblPos val="nextTo"/>
        <c:crossAx val="20669273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Gas Consumption Baseline</a:t>
            </a:r>
          </a:p>
        </c:rich>
      </c:tx>
      <c:overlay val="0"/>
    </c:title>
    <c:autoTitleDeleted val="0"/>
    <c:plotArea>
      <c:layout/>
      <c:lineChart>
        <c:grouping val="standard"/>
        <c:varyColors val="0"/>
        <c:ser>
          <c:idx val="0"/>
          <c:order val="0"/>
          <c:cat>
            <c:strRef>
              <c:f>Sheet1!$A$2:$A$13</c:f>
              <c:strCache>
                <c:ptCount val="12"/>
                <c:pt idx="0">
                  <c:v>Jan</c:v>
                </c:pt>
                <c:pt idx="1">
                  <c:v>Feb</c:v>
                </c:pt>
                <c:pt idx="2">
                  <c:v>March</c:v>
                </c:pt>
                <c:pt idx="3">
                  <c:v>April</c:v>
                </c:pt>
                <c:pt idx="4">
                  <c:v>May</c:v>
                </c:pt>
                <c:pt idx="5">
                  <c:v>June</c:v>
                </c:pt>
                <c:pt idx="6">
                  <c:v>July</c:v>
                </c:pt>
                <c:pt idx="7">
                  <c:v>Aug</c:v>
                </c:pt>
                <c:pt idx="8">
                  <c:v>Sep</c:v>
                </c:pt>
                <c:pt idx="9">
                  <c:v>Oct</c:v>
                </c:pt>
                <c:pt idx="10">
                  <c:v>Nov</c:v>
                </c:pt>
                <c:pt idx="11">
                  <c:v>Dec</c:v>
                </c:pt>
              </c:strCache>
            </c:strRef>
          </c:cat>
          <c:val>
            <c:numRef>
              <c:f>Sheet1!$C$2:$C$13</c:f>
              <c:numCache>
                <c:formatCode>General</c:formatCode>
                <c:ptCount val="12"/>
                <c:pt idx="0">
                  <c:v>14700</c:v>
                </c:pt>
                <c:pt idx="1">
                  <c:v>13000</c:v>
                </c:pt>
                <c:pt idx="2">
                  <c:v>10000</c:v>
                </c:pt>
                <c:pt idx="3">
                  <c:v>8500</c:v>
                </c:pt>
                <c:pt idx="4">
                  <c:v>6700</c:v>
                </c:pt>
                <c:pt idx="5">
                  <c:v>3200</c:v>
                </c:pt>
                <c:pt idx="6">
                  <c:v>3900</c:v>
                </c:pt>
                <c:pt idx="7">
                  <c:v>3600</c:v>
                </c:pt>
                <c:pt idx="8">
                  <c:v>3600</c:v>
                </c:pt>
                <c:pt idx="9">
                  <c:v>5500</c:v>
                </c:pt>
                <c:pt idx="10">
                  <c:v>10600</c:v>
                </c:pt>
                <c:pt idx="11">
                  <c:v>14000</c:v>
                </c:pt>
              </c:numCache>
            </c:numRef>
          </c:val>
          <c:smooth val="0"/>
        </c:ser>
        <c:dLbls>
          <c:showLegendKey val="0"/>
          <c:showVal val="0"/>
          <c:showCatName val="0"/>
          <c:showSerName val="0"/>
          <c:showPercent val="0"/>
          <c:showBubbleSize val="0"/>
        </c:dLbls>
        <c:marker val="1"/>
        <c:smooth val="0"/>
        <c:axId val="177694592"/>
        <c:axId val="177696128"/>
      </c:lineChart>
      <c:catAx>
        <c:axId val="177694592"/>
        <c:scaling>
          <c:orientation val="minMax"/>
        </c:scaling>
        <c:delete val="0"/>
        <c:axPos val="b"/>
        <c:majorTickMark val="none"/>
        <c:minorTickMark val="none"/>
        <c:tickLblPos val="nextTo"/>
        <c:crossAx val="177696128"/>
        <c:crosses val="autoZero"/>
        <c:auto val="1"/>
        <c:lblAlgn val="ctr"/>
        <c:lblOffset val="100"/>
        <c:noMultiLvlLbl val="0"/>
      </c:catAx>
      <c:valAx>
        <c:axId val="177696128"/>
        <c:scaling>
          <c:orientation val="minMax"/>
        </c:scaling>
        <c:delete val="0"/>
        <c:axPos val="l"/>
        <c:majorGridlines/>
        <c:title>
          <c:tx>
            <c:rich>
              <a:bodyPr/>
              <a:lstStyle/>
              <a:p>
                <a:pPr>
                  <a:defRPr/>
                </a:pPr>
                <a:r>
                  <a:rPr lang="en-US"/>
                  <a:t>Gas in (NIS)</a:t>
                </a:r>
              </a:p>
            </c:rich>
          </c:tx>
          <c:overlay val="0"/>
        </c:title>
        <c:numFmt formatCode="General" sourceLinked="1"/>
        <c:majorTickMark val="none"/>
        <c:minorTickMark val="none"/>
        <c:tickLblPos val="nextTo"/>
        <c:crossAx val="17769459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Oxygen</a:t>
            </a:r>
            <a:r>
              <a:rPr lang="en-US" baseline="0"/>
              <a:t> Station Constant Baseline</a:t>
            </a:r>
          </a:p>
          <a:p>
            <a:pPr>
              <a:defRPr/>
            </a:pPr>
            <a:endParaRPr lang="en-US"/>
          </a:p>
        </c:rich>
      </c:tx>
      <c:overlay val="0"/>
    </c:title>
    <c:autoTitleDeleted val="0"/>
    <c:plotArea>
      <c:layout/>
      <c:lineChart>
        <c:grouping val="standard"/>
        <c:varyColors val="0"/>
        <c:ser>
          <c:idx val="0"/>
          <c:order val="0"/>
          <c:marker>
            <c:symbol val="none"/>
          </c:marker>
          <c:cat>
            <c:strRef>
              <c:f>Sheet1!$A$2:$A$13</c:f>
              <c:strCache>
                <c:ptCount val="12"/>
                <c:pt idx="0">
                  <c:v>Jan</c:v>
                </c:pt>
                <c:pt idx="1">
                  <c:v>Feb</c:v>
                </c:pt>
                <c:pt idx="2">
                  <c:v>March</c:v>
                </c:pt>
                <c:pt idx="3">
                  <c:v>April</c:v>
                </c:pt>
                <c:pt idx="4">
                  <c:v>May</c:v>
                </c:pt>
                <c:pt idx="5">
                  <c:v>June</c:v>
                </c:pt>
                <c:pt idx="6">
                  <c:v>July</c:v>
                </c:pt>
                <c:pt idx="7">
                  <c:v>Aug</c:v>
                </c:pt>
                <c:pt idx="8">
                  <c:v>Sep</c:v>
                </c:pt>
                <c:pt idx="9">
                  <c:v>Oct</c:v>
                </c:pt>
                <c:pt idx="10">
                  <c:v>Nov</c:v>
                </c:pt>
                <c:pt idx="11">
                  <c:v>Dec</c:v>
                </c:pt>
              </c:strCache>
            </c:strRef>
          </c:cat>
          <c:val>
            <c:numRef>
              <c:f>Sheet1!$D$2:$D$13</c:f>
              <c:numCache>
                <c:formatCode>General</c:formatCode>
                <c:ptCount val="12"/>
                <c:pt idx="0">
                  <c:v>3800</c:v>
                </c:pt>
                <c:pt idx="1">
                  <c:v>3800</c:v>
                </c:pt>
                <c:pt idx="2">
                  <c:v>3800</c:v>
                </c:pt>
                <c:pt idx="3">
                  <c:v>3800</c:v>
                </c:pt>
                <c:pt idx="4">
                  <c:v>3800</c:v>
                </c:pt>
                <c:pt idx="5">
                  <c:v>3800</c:v>
                </c:pt>
                <c:pt idx="6">
                  <c:v>3800</c:v>
                </c:pt>
                <c:pt idx="7">
                  <c:v>3800</c:v>
                </c:pt>
                <c:pt idx="8">
                  <c:v>3800</c:v>
                </c:pt>
                <c:pt idx="9">
                  <c:v>3800</c:v>
                </c:pt>
                <c:pt idx="10">
                  <c:v>3800</c:v>
                </c:pt>
                <c:pt idx="11">
                  <c:v>3800</c:v>
                </c:pt>
              </c:numCache>
            </c:numRef>
          </c:val>
          <c:smooth val="0"/>
        </c:ser>
        <c:dLbls>
          <c:showLegendKey val="0"/>
          <c:showVal val="0"/>
          <c:showCatName val="0"/>
          <c:showSerName val="0"/>
          <c:showPercent val="0"/>
          <c:showBubbleSize val="0"/>
        </c:dLbls>
        <c:marker val="1"/>
        <c:smooth val="0"/>
        <c:axId val="177704320"/>
        <c:axId val="177710208"/>
      </c:lineChart>
      <c:catAx>
        <c:axId val="177704320"/>
        <c:scaling>
          <c:orientation val="minMax"/>
        </c:scaling>
        <c:delete val="0"/>
        <c:axPos val="b"/>
        <c:majorTickMark val="out"/>
        <c:minorTickMark val="none"/>
        <c:tickLblPos val="nextTo"/>
        <c:crossAx val="177710208"/>
        <c:crosses val="autoZero"/>
        <c:auto val="1"/>
        <c:lblAlgn val="ctr"/>
        <c:lblOffset val="100"/>
        <c:noMultiLvlLbl val="0"/>
      </c:catAx>
      <c:valAx>
        <c:axId val="177710208"/>
        <c:scaling>
          <c:orientation val="minMax"/>
          <c:max val="4500"/>
          <c:min val="3000"/>
        </c:scaling>
        <c:delete val="0"/>
        <c:axPos val="l"/>
        <c:majorGridlines/>
        <c:title>
          <c:tx>
            <c:rich>
              <a:bodyPr rot="-5400000" vert="horz"/>
              <a:lstStyle/>
              <a:p>
                <a:pPr>
                  <a:defRPr/>
                </a:pPr>
                <a:r>
                  <a:rPr lang="en-US"/>
                  <a:t>Electricity Bill</a:t>
                </a:r>
                <a:r>
                  <a:rPr lang="en-US" baseline="0"/>
                  <a:t> (NIS)</a:t>
                </a:r>
                <a:endParaRPr lang="en-US"/>
              </a:p>
            </c:rich>
          </c:tx>
          <c:overlay val="0"/>
        </c:title>
        <c:numFmt formatCode="General" sourceLinked="1"/>
        <c:majorTickMark val="out"/>
        <c:minorTickMark val="none"/>
        <c:tickLblPos val="nextTo"/>
        <c:crossAx val="177704320"/>
        <c:crosses val="autoZero"/>
        <c:crossBetween val="between"/>
      </c:valAx>
    </c:plotArea>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The13</b:Tag>
    <b:SourceType>Book</b:SourceType>
    <b:Guid>{58916064-CF52-449F-9C85-3AFEE68F5202}</b:Guid>
    <b:Author>
      <b:Author>
        <b:Corporate>The Hong Kong Electronic Industries Association (HKEIA)</b:Corporate>
      </b:Author>
    </b:Author>
    <b:Title>Guidebook for ISO 50001 Energy Management system</b:Title>
    <b:Year>2013</b:Year>
    <b:City>Hong Kong</b:City>
    <b:Publisher>The Hong Kong Electronic Industries Association (HKEIA)</b:Publisher>
    <b:RefOrder>1</b:RefOrder>
  </b:Source>
</b:Sources>
</file>

<file path=customXml/itemProps1.xml><?xml version="1.0" encoding="utf-8"?>
<ds:datastoreItem xmlns:ds="http://schemas.openxmlformats.org/officeDocument/2006/customXml" ds:itemID="{1A0D8022-24A8-4D89-9E1A-1A8852F8A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110</Pages>
  <Words>25492</Words>
  <Characters>145309</Characters>
  <Application>Microsoft Office Word</Application>
  <DocSecurity>0</DocSecurity>
  <Lines>1210</Lines>
  <Paragraphs>340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Waseem Shanabli</dc:creator>
  <cp:lastModifiedBy>Waseem Shanabli</cp:lastModifiedBy>
  <cp:revision>43</cp:revision>
  <dcterms:created xsi:type="dcterms:W3CDTF">2016-12-04T09:26:00Z</dcterms:created>
  <dcterms:modified xsi:type="dcterms:W3CDTF">2016-12-11T15:31:00Z</dcterms:modified>
</cp:coreProperties>
</file>