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65D0" w:rsidRPr="00DF65D0" w:rsidRDefault="00DF65D0" w:rsidP="00DF65D0">
      <w:pPr>
        <w:rPr>
          <w:rFonts w:cs="Arial"/>
          <w:color w:val="1D2129"/>
          <w:sz w:val="21"/>
          <w:szCs w:val="21"/>
          <w:rtl/>
        </w:rPr>
      </w:pPr>
      <w:r>
        <w:rPr>
          <w:rFonts w:cs="Arial"/>
          <w:color w:val="1D2129"/>
          <w:sz w:val="21"/>
          <w:szCs w:val="21"/>
        </w:rPr>
        <w:t xml:space="preserve">The Palestinian Odyssey Museum-Sara </w:t>
      </w:r>
      <w:proofErr w:type="spellStart"/>
      <w:r>
        <w:rPr>
          <w:rFonts w:cs="Arial"/>
          <w:color w:val="1D2129"/>
          <w:sz w:val="21"/>
          <w:szCs w:val="21"/>
        </w:rPr>
        <w:t>Duglass</w:t>
      </w:r>
      <w:proofErr w:type="spellEnd"/>
    </w:p>
    <w:p w:rsidR="00DF65D0" w:rsidRDefault="00DF65D0" w:rsidP="00DF65D0">
      <w:pPr>
        <w:rPr>
          <w:rFonts w:hint="cs"/>
          <w:rtl/>
        </w:rPr>
      </w:pPr>
      <w:r>
        <w:rPr>
          <w:rFonts w:cs="Arial"/>
          <w:color w:val="1D2129"/>
          <w:sz w:val="21"/>
          <w:szCs w:val="21"/>
          <w:rtl/>
          <w:lang w:val="en"/>
        </w:rPr>
        <w:br/>
      </w:r>
      <w:r>
        <w:rPr>
          <w:rFonts w:ascii="Helvetica" w:hAnsi="Helvetica" w:cs="Helvetica"/>
          <w:color w:val="6F6F6F"/>
          <w:sz w:val="20"/>
          <w:szCs w:val="20"/>
          <w:lang w:val="en"/>
        </w:rPr>
        <w:t xml:space="preserve">A Museum Design of which represents The Palestinian hard odyssey in a realistic term each stage of the museum would affect the user's Psychology according to its main Characteristics , that was applied be creating specific experiences in each stage of the show .. the interior shots attached are ordered Depending on the sequence of the show rooms there are 3 main stages in the Palestinian odyssey 1-before 1918 (full ownership of Palestine by Palestinians) 2- 1918-libaration date ) 3-libaration ( represented in the museum by the panoramic view of </w:t>
      </w:r>
      <w:proofErr w:type="spellStart"/>
      <w:r>
        <w:rPr>
          <w:rFonts w:ascii="Helvetica" w:hAnsi="Helvetica" w:cs="Helvetica"/>
          <w:color w:val="6F6F6F"/>
          <w:sz w:val="20"/>
          <w:szCs w:val="20"/>
          <w:lang w:val="en"/>
        </w:rPr>
        <w:t>Alaqsa</w:t>
      </w:r>
      <w:proofErr w:type="spellEnd"/>
      <w:r>
        <w:rPr>
          <w:rFonts w:ascii="Helvetica" w:hAnsi="Helvetica" w:cs="Helvetica"/>
          <w:color w:val="6F6F6F"/>
          <w:sz w:val="20"/>
          <w:szCs w:val="20"/>
          <w:lang w:val="en"/>
        </w:rPr>
        <w:t xml:space="preserve"> mosque)</w:t>
      </w:r>
      <w:r>
        <w:rPr>
          <w:rFonts w:cs="Arial"/>
          <w:color w:val="1D2129"/>
          <w:sz w:val="21"/>
          <w:szCs w:val="21"/>
          <w:rtl/>
          <w:lang w:val="en"/>
        </w:rPr>
        <w:br/>
      </w:r>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bookmarkStart w:id="0" w:name="_GoBack"/>
      <w:bookmarkEnd w:id="0"/>
    </w:p>
    <w:p w:rsidR="00DF65D0" w:rsidRDefault="00DF65D0" w:rsidP="00DF65D0">
      <w:pPr>
        <w:jc w:val="right"/>
      </w:pPr>
      <w:r>
        <w:rPr>
          <w:rFonts w:hint="cs"/>
          <w:rtl/>
        </w:rPr>
        <w:t xml:space="preserve">متحف المسيرة الفلسطينية </w:t>
      </w:r>
      <w:r>
        <w:rPr>
          <w:rtl/>
        </w:rPr>
        <w:t>–</w:t>
      </w:r>
      <w:r>
        <w:rPr>
          <w:rFonts w:hint="cs"/>
          <w:rtl/>
        </w:rPr>
        <w:t xml:space="preserve"> سارة دغلس</w:t>
      </w:r>
    </w:p>
    <w:p w:rsidR="00DF65D0" w:rsidRPr="00DF65D0" w:rsidRDefault="00DF65D0" w:rsidP="00DF65D0">
      <w:pPr>
        <w:jc w:val="right"/>
        <w:rPr>
          <w:color w:val="1D2129"/>
          <w:sz w:val="21"/>
          <w:szCs w:val="21"/>
          <w:lang w:val="en"/>
        </w:rPr>
      </w:pPr>
      <w:r>
        <w:rPr>
          <w:rtl/>
        </w:rPr>
        <w:br/>
      </w:r>
      <w:r w:rsidRPr="00DF65D0">
        <w:rPr>
          <w:rFonts w:cs="Arial"/>
          <w:color w:val="1D2129"/>
          <w:sz w:val="21"/>
          <w:szCs w:val="21"/>
          <w:rtl/>
          <w:lang w:val="en"/>
        </w:rPr>
        <w:t>يهدف تصميم المتحف لتجسيد مشقة المسيرة الفلسطينية بشكل فعلي مدروس في نفس الزائر ... الامر الذي يساعد على ترتيب المعلومات في ذاكرته بطريقة يسهل استرجاعها</w:t>
      </w:r>
      <w:proofErr w:type="gramStart"/>
      <w:r w:rsidRPr="00DF65D0">
        <w:rPr>
          <w:color w:val="1D2129"/>
          <w:sz w:val="21"/>
          <w:szCs w:val="21"/>
          <w:lang w:val="en"/>
        </w:rPr>
        <w:t xml:space="preserve"> ..</w:t>
      </w:r>
      <w:proofErr w:type="gramEnd"/>
    </w:p>
    <w:p w:rsidR="00DF65D0" w:rsidRPr="00DF65D0" w:rsidRDefault="00DF65D0" w:rsidP="00DF65D0">
      <w:pPr>
        <w:jc w:val="right"/>
        <w:rPr>
          <w:color w:val="1D2129"/>
          <w:sz w:val="21"/>
          <w:szCs w:val="21"/>
          <w:lang w:val="en"/>
        </w:rPr>
      </w:pPr>
      <w:r w:rsidRPr="00DF65D0">
        <w:rPr>
          <w:rFonts w:cs="Arial"/>
          <w:color w:val="1D2129"/>
          <w:sz w:val="21"/>
          <w:szCs w:val="21"/>
          <w:rtl/>
          <w:lang w:val="en"/>
        </w:rPr>
        <w:t>تم تطبيق هذه الفكرة في المشروع عن طريق توظيف كل العناصر المعمارية</w:t>
      </w:r>
      <w:proofErr w:type="gramStart"/>
      <w:r w:rsidRPr="00DF65D0">
        <w:rPr>
          <w:rFonts w:cs="Arial"/>
          <w:color w:val="1D2129"/>
          <w:sz w:val="21"/>
          <w:szCs w:val="21"/>
          <w:rtl/>
          <w:lang w:val="en"/>
        </w:rPr>
        <w:t xml:space="preserve"> ..</w:t>
      </w:r>
      <w:proofErr w:type="gramEnd"/>
      <w:r w:rsidRPr="00DF65D0">
        <w:rPr>
          <w:rFonts w:cs="Arial"/>
          <w:color w:val="1D2129"/>
          <w:sz w:val="21"/>
          <w:szCs w:val="21"/>
          <w:rtl/>
          <w:lang w:val="en"/>
        </w:rPr>
        <w:t xml:space="preserve"> النفسية منها والمادية</w:t>
      </w:r>
      <w:proofErr w:type="gramStart"/>
      <w:r w:rsidRPr="00DF65D0">
        <w:rPr>
          <w:color w:val="1D2129"/>
          <w:sz w:val="21"/>
          <w:szCs w:val="21"/>
          <w:lang w:val="en"/>
        </w:rPr>
        <w:t xml:space="preserve"> ..</w:t>
      </w:r>
      <w:proofErr w:type="gramEnd"/>
    </w:p>
    <w:p w:rsidR="00DF65D0" w:rsidRPr="00DF65D0" w:rsidRDefault="00DF65D0" w:rsidP="00DF65D0">
      <w:pPr>
        <w:jc w:val="right"/>
        <w:rPr>
          <w:color w:val="1D2129"/>
          <w:sz w:val="21"/>
          <w:szCs w:val="21"/>
          <w:lang w:val="en"/>
        </w:rPr>
      </w:pPr>
      <w:proofErr w:type="spellStart"/>
      <w:r w:rsidRPr="00DF65D0">
        <w:rPr>
          <w:rFonts w:cs="Arial"/>
          <w:color w:val="1D2129"/>
          <w:sz w:val="21"/>
          <w:szCs w:val="21"/>
          <w:rtl/>
          <w:lang w:val="en"/>
        </w:rPr>
        <w:t>ابتداءا</w:t>
      </w:r>
      <w:proofErr w:type="spellEnd"/>
      <w:r w:rsidRPr="00DF65D0">
        <w:rPr>
          <w:rFonts w:cs="Arial"/>
          <w:color w:val="1D2129"/>
          <w:sz w:val="21"/>
          <w:szCs w:val="21"/>
          <w:rtl/>
          <w:lang w:val="en"/>
        </w:rPr>
        <w:t xml:space="preserve"> من اختيار موقع المشروع ذو الرمزية العالية عند المهتمين بالقضية الفلسطينية – القدس </w:t>
      </w:r>
      <w:proofErr w:type="gramStart"/>
      <w:r w:rsidRPr="00DF65D0">
        <w:rPr>
          <w:rFonts w:cs="Arial"/>
          <w:color w:val="1D2129"/>
          <w:sz w:val="21"/>
          <w:szCs w:val="21"/>
          <w:rtl/>
          <w:lang w:val="en"/>
        </w:rPr>
        <w:t>الشريف- على</w:t>
      </w:r>
      <w:proofErr w:type="gramEnd"/>
      <w:r w:rsidRPr="00DF65D0">
        <w:rPr>
          <w:rFonts w:cs="Arial"/>
          <w:color w:val="1D2129"/>
          <w:sz w:val="21"/>
          <w:szCs w:val="21"/>
          <w:rtl/>
          <w:lang w:val="en"/>
        </w:rPr>
        <w:t xml:space="preserve"> امتداد جبل الزيتون باتجاه جبل الطور شمالا الامر الذي </w:t>
      </w:r>
      <w:proofErr w:type="spellStart"/>
      <w:r w:rsidRPr="00DF65D0">
        <w:rPr>
          <w:rFonts w:cs="Arial"/>
          <w:color w:val="1D2129"/>
          <w:sz w:val="21"/>
          <w:szCs w:val="21"/>
          <w:rtl/>
          <w:lang w:val="en"/>
        </w:rPr>
        <w:t>يهيء</w:t>
      </w:r>
      <w:proofErr w:type="spellEnd"/>
      <w:r w:rsidRPr="00DF65D0">
        <w:rPr>
          <w:rFonts w:cs="Arial"/>
          <w:color w:val="1D2129"/>
          <w:sz w:val="21"/>
          <w:szCs w:val="21"/>
          <w:rtl/>
          <w:lang w:val="en"/>
        </w:rPr>
        <w:t xml:space="preserve"> لاستخدام العنصر الأول "</w:t>
      </w:r>
      <w:proofErr w:type="spellStart"/>
      <w:r w:rsidRPr="00DF65D0">
        <w:rPr>
          <w:rFonts w:cs="Arial"/>
          <w:color w:val="1D2129"/>
          <w:sz w:val="21"/>
          <w:szCs w:val="21"/>
          <w:rtl/>
          <w:lang w:val="en"/>
        </w:rPr>
        <w:t>الاطلاله</w:t>
      </w:r>
      <w:proofErr w:type="spellEnd"/>
      <w:r w:rsidRPr="00DF65D0">
        <w:rPr>
          <w:rFonts w:cs="Arial"/>
          <w:color w:val="1D2129"/>
          <w:sz w:val="21"/>
          <w:szCs w:val="21"/>
          <w:rtl/>
          <w:lang w:val="en"/>
        </w:rPr>
        <w:t xml:space="preserve"> على البلدة القديمة في القدس والمسجد الأقصى" كعنصر اهم في خلق التجربة النفسية المراد نقلها للزائر داخل المتحف</w:t>
      </w:r>
      <w:r w:rsidRPr="00DF65D0">
        <w:rPr>
          <w:color w:val="1D2129"/>
          <w:sz w:val="21"/>
          <w:szCs w:val="21"/>
          <w:lang w:val="en"/>
        </w:rPr>
        <w:t xml:space="preserve"> ..</w:t>
      </w:r>
    </w:p>
    <w:p w:rsidR="00DF65D0" w:rsidRPr="00DF65D0" w:rsidRDefault="00DF65D0" w:rsidP="00DF65D0">
      <w:pPr>
        <w:jc w:val="right"/>
        <w:rPr>
          <w:color w:val="1D2129"/>
          <w:sz w:val="21"/>
          <w:szCs w:val="21"/>
          <w:lang w:val="en"/>
        </w:rPr>
      </w:pPr>
      <w:r w:rsidRPr="00DF65D0">
        <w:rPr>
          <w:rFonts w:cs="Arial"/>
          <w:color w:val="1D2129"/>
          <w:sz w:val="21"/>
          <w:szCs w:val="21"/>
          <w:rtl/>
          <w:lang w:val="en"/>
        </w:rPr>
        <w:t xml:space="preserve">ثم تصميم قاعات العرض على مستويات مختلفة بحيث يضطر الزائر للانتقال من قاعة </w:t>
      </w:r>
      <w:proofErr w:type="spellStart"/>
      <w:r w:rsidRPr="00DF65D0">
        <w:rPr>
          <w:rFonts w:cs="Arial"/>
          <w:color w:val="1D2129"/>
          <w:sz w:val="21"/>
          <w:szCs w:val="21"/>
          <w:rtl/>
          <w:lang w:val="en"/>
        </w:rPr>
        <w:t>لاخرى</w:t>
      </w:r>
      <w:proofErr w:type="spellEnd"/>
      <w:r w:rsidRPr="00DF65D0">
        <w:rPr>
          <w:rFonts w:cs="Arial"/>
          <w:color w:val="1D2129"/>
          <w:sz w:val="21"/>
          <w:szCs w:val="21"/>
          <w:rtl/>
          <w:lang w:val="en"/>
        </w:rPr>
        <w:t xml:space="preserve"> صعودا من المستوى الأسفل للأعلى باستخدام </w:t>
      </w:r>
      <w:proofErr w:type="spellStart"/>
      <w:r w:rsidRPr="00DF65D0">
        <w:rPr>
          <w:rFonts w:cs="Arial"/>
          <w:color w:val="1D2129"/>
          <w:sz w:val="21"/>
          <w:szCs w:val="21"/>
          <w:rtl/>
          <w:lang w:val="en"/>
        </w:rPr>
        <w:t>الرامب</w:t>
      </w:r>
      <w:proofErr w:type="spellEnd"/>
      <w:r w:rsidRPr="00DF65D0">
        <w:rPr>
          <w:rFonts w:cs="Arial"/>
          <w:color w:val="1D2129"/>
          <w:sz w:val="21"/>
          <w:szCs w:val="21"/>
          <w:rtl/>
          <w:lang w:val="en"/>
        </w:rPr>
        <w:t xml:space="preserve"> المصمم بين القاعات</w:t>
      </w:r>
    </w:p>
    <w:p w:rsidR="00DF65D0" w:rsidRPr="00DF65D0" w:rsidRDefault="00DF65D0" w:rsidP="00DF65D0">
      <w:pPr>
        <w:jc w:val="right"/>
        <w:rPr>
          <w:color w:val="1D2129"/>
          <w:sz w:val="21"/>
          <w:szCs w:val="21"/>
          <w:lang w:val="en"/>
        </w:rPr>
      </w:pPr>
      <w:r w:rsidRPr="00DF65D0">
        <w:rPr>
          <w:rFonts w:cs="Arial"/>
          <w:color w:val="1D2129"/>
          <w:sz w:val="21"/>
          <w:szCs w:val="21"/>
          <w:rtl/>
          <w:lang w:val="en"/>
        </w:rPr>
        <w:t>بحيث ينقسم العرض داخل المتحف لثلاث مراحل رئيسة</w:t>
      </w:r>
      <w:r w:rsidRPr="00DF65D0">
        <w:rPr>
          <w:color w:val="1D2129"/>
          <w:sz w:val="21"/>
          <w:szCs w:val="21"/>
          <w:lang w:val="en"/>
        </w:rPr>
        <w:t xml:space="preserve"> </w:t>
      </w:r>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تاريخ الامتلاك الفلسطيني الكامل للأرض الفلسطينية ما قبل 1918</w:t>
      </w:r>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القضية الفلسطينية المعاصرة من 1918-المعركة الأخيرة</w:t>
      </w:r>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الامتلاك الفلسطيني الأخير للأرض الفلسطينية ما بعد التحرير</w:t>
      </w:r>
    </w:p>
    <w:p w:rsidR="00DF65D0" w:rsidRPr="00DF65D0" w:rsidRDefault="00DF65D0" w:rsidP="00DF65D0">
      <w:pPr>
        <w:jc w:val="right"/>
        <w:rPr>
          <w:color w:val="1D2129"/>
          <w:sz w:val="21"/>
          <w:szCs w:val="21"/>
          <w:lang w:val="en"/>
        </w:rPr>
      </w:pPr>
      <w:r w:rsidRPr="00DF65D0">
        <w:rPr>
          <w:rFonts w:cs="Arial"/>
          <w:color w:val="1D2129"/>
          <w:sz w:val="21"/>
          <w:szCs w:val="21"/>
          <w:rtl/>
          <w:lang w:val="en"/>
        </w:rPr>
        <w:t>لتصميم كل مرحلة من المراحل تم اختيار الشكل الهندسي المستطيل كبداية نظرا لكونه احد الاشكال الهندسية الثابتة والتي تضفي شعور من الاستمرارية نظرا للاستطالة فيه</w:t>
      </w:r>
      <w:proofErr w:type="gramStart"/>
      <w:r w:rsidRPr="00DF65D0">
        <w:rPr>
          <w:rFonts w:cs="Arial"/>
          <w:color w:val="1D2129"/>
          <w:sz w:val="21"/>
          <w:szCs w:val="21"/>
          <w:rtl/>
          <w:lang w:val="en"/>
        </w:rPr>
        <w:t xml:space="preserve"> ..</w:t>
      </w:r>
      <w:proofErr w:type="gramEnd"/>
      <w:r w:rsidRPr="00DF65D0">
        <w:rPr>
          <w:rFonts w:cs="Arial"/>
          <w:color w:val="1D2129"/>
          <w:sz w:val="21"/>
          <w:szCs w:val="21"/>
          <w:rtl/>
          <w:lang w:val="en"/>
        </w:rPr>
        <w:t xml:space="preserve"> الامر الضروري كبداية للتعبير عن </w:t>
      </w:r>
      <w:proofErr w:type="spellStart"/>
      <w:r w:rsidRPr="00DF65D0">
        <w:rPr>
          <w:rFonts w:cs="Arial"/>
          <w:color w:val="1D2129"/>
          <w:sz w:val="21"/>
          <w:szCs w:val="21"/>
          <w:rtl/>
          <w:lang w:val="en"/>
        </w:rPr>
        <w:t>شعور"المسيرة</w:t>
      </w:r>
      <w:proofErr w:type="spellEnd"/>
      <w:r w:rsidRPr="00DF65D0">
        <w:rPr>
          <w:rFonts w:cs="Arial"/>
          <w:color w:val="1D2129"/>
          <w:sz w:val="21"/>
          <w:szCs w:val="21"/>
          <w:rtl/>
          <w:lang w:val="en"/>
        </w:rPr>
        <w:t xml:space="preserve"> </w:t>
      </w:r>
      <w:proofErr w:type="spellStart"/>
      <w:r w:rsidRPr="00DF65D0">
        <w:rPr>
          <w:rFonts w:cs="Arial"/>
          <w:color w:val="1D2129"/>
          <w:sz w:val="21"/>
          <w:szCs w:val="21"/>
          <w:rtl/>
          <w:lang w:val="en"/>
        </w:rPr>
        <w:t>المتصله</w:t>
      </w:r>
      <w:proofErr w:type="spellEnd"/>
      <w:r w:rsidRPr="00DF65D0">
        <w:rPr>
          <w:color w:val="1D2129"/>
          <w:sz w:val="21"/>
          <w:szCs w:val="21"/>
          <w:lang w:val="en"/>
        </w:rPr>
        <w:t>"</w:t>
      </w:r>
    </w:p>
    <w:p w:rsidR="00DF65D0" w:rsidRPr="00DF65D0" w:rsidRDefault="00DF65D0" w:rsidP="00DF65D0">
      <w:pPr>
        <w:jc w:val="right"/>
        <w:rPr>
          <w:color w:val="1D2129"/>
          <w:sz w:val="21"/>
          <w:szCs w:val="21"/>
          <w:lang w:val="en"/>
        </w:rPr>
      </w:pPr>
      <w:r w:rsidRPr="00DF65D0">
        <w:rPr>
          <w:rFonts w:cs="Arial"/>
          <w:color w:val="1D2129"/>
          <w:sz w:val="21"/>
          <w:szCs w:val="21"/>
          <w:rtl/>
          <w:lang w:val="en"/>
        </w:rPr>
        <w:t xml:space="preserve">تم تطوير كل مرحلة من المراحل على مستوى التكوين الخارجي او التجربة الداخلية </w:t>
      </w:r>
      <w:proofErr w:type="spellStart"/>
      <w:r w:rsidRPr="00DF65D0">
        <w:rPr>
          <w:rFonts w:cs="Arial"/>
          <w:color w:val="1D2129"/>
          <w:sz w:val="21"/>
          <w:szCs w:val="21"/>
          <w:rtl/>
          <w:lang w:val="en"/>
        </w:rPr>
        <w:t>بناءا</w:t>
      </w:r>
      <w:proofErr w:type="spellEnd"/>
      <w:r w:rsidRPr="00DF65D0">
        <w:rPr>
          <w:rFonts w:cs="Arial"/>
          <w:color w:val="1D2129"/>
          <w:sz w:val="21"/>
          <w:szCs w:val="21"/>
          <w:rtl/>
          <w:lang w:val="en"/>
        </w:rPr>
        <w:t xml:space="preserve"> على خصائص مادة العرض داخلها</w:t>
      </w:r>
      <w:r w:rsidRPr="00DF65D0">
        <w:rPr>
          <w:color w:val="1D2129"/>
          <w:sz w:val="21"/>
          <w:szCs w:val="21"/>
          <w:lang w:val="en"/>
        </w:rPr>
        <w:t xml:space="preserve"> </w:t>
      </w:r>
    </w:p>
    <w:p w:rsidR="00DF65D0" w:rsidRPr="00DF65D0" w:rsidRDefault="00DF65D0" w:rsidP="00DF65D0">
      <w:pPr>
        <w:jc w:val="right"/>
        <w:rPr>
          <w:color w:val="1D2129"/>
          <w:sz w:val="21"/>
          <w:szCs w:val="21"/>
          <w:lang w:val="en"/>
        </w:rPr>
      </w:pPr>
      <w:r w:rsidRPr="00DF65D0">
        <w:rPr>
          <w:rFonts w:cs="Arial"/>
          <w:color w:val="1D2129"/>
          <w:sz w:val="21"/>
          <w:szCs w:val="21"/>
          <w:rtl/>
          <w:lang w:val="en"/>
        </w:rPr>
        <w:t>فجاءت الخصائص على الترتيب كالتالي</w:t>
      </w:r>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 xml:space="preserve">مرحلة ثبات وازدهار حضارة "نسب زجاجية </w:t>
      </w:r>
      <w:proofErr w:type="gramStart"/>
      <w:r w:rsidRPr="00DF65D0">
        <w:rPr>
          <w:rFonts w:cs="Arial"/>
          <w:color w:val="1D2129"/>
          <w:sz w:val="21"/>
          <w:szCs w:val="21"/>
          <w:rtl/>
          <w:lang w:val="en"/>
        </w:rPr>
        <w:t>عالية ..</w:t>
      </w:r>
      <w:proofErr w:type="gramEnd"/>
      <w:r w:rsidRPr="00DF65D0">
        <w:rPr>
          <w:rFonts w:cs="Arial"/>
          <w:color w:val="1D2129"/>
          <w:sz w:val="21"/>
          <w:szCs w:val="21"/>
          <w:rtl/>
          <w:lang w:val="en"/>
        </w:rPr>
        <w:t xml:space="preserve"> مدخل </w:t>
      </w:r>
      <w:proofErr w:type="spellStart"/>
      <w:r w:rsidRPr="00DF65D0">
        <w:rPr>
          <w:rFonts w:cs="Arial"/>
          <w:color w:val="1D2129"/>
          <w:sz w:val="21"/>
          <w:szCs w:val="21"/>
          <w:rtl/>
          <w:lang w:val="en"/>
        </w:rPr>
        <w:t>درامتيكي</w:t>
      </w:r>
      <w:proofErr w:type="spellEnd"/>
      <w:r w:rsidRPr="00DF65D0">
        <w:rPr>
          <w:rFonts w:cs="Arial"/>
          <w:color w:val="1D2129"/>
          <w:sz w:val="21"/>
          <w:szCs w:val="21"/>
          <w:rtl/>
          <w:lang w:val="en"/>
        </w:rPr>
        <w:t xml:space="preserve"> مبهر</w:t>
      </w:r>
      <w:proofErr w:type="gramStart"/>
      <w:r w:rsidRPr="00DF65D0">
        <w:rPr>
          <w:rFonts w:cs="Arial"/>
          <w:color w:val="1D2129"/>
          <w:sz w:val="21"/>
          <w:szCs w:val="21"/>
          <w:rtl/>
          <w:lang w:val="en"/>
        </w:rPr>
        <w:t xml:space="preserve"> ..</w:t>
      </w:r>
      <w:proofErr w:type="gramEnd"/>
      <w:r w:rsidRPr="00DF65D0">
        <w:rPr>
          <w:rFonts w:cs="Arial"/>
          <w:color w:val="1D2129"/>
          <w:sz w:val="21"/>
          <w:szCs w:val="21"/>
          <w:rtl/>
          <w:lang w:val="en"/>
        </w:rPr>
        <w:t xml:space="preserve"> انفتاح </w:t>
      </w:r>
      <w:proofErr w:type="spellStart"/>
      <w:r w:rsidRPr="00DF65D0">
        <w:rPr>
          <w:rFonts w:cs="Arial"/>
          <w:color w:val="1D2129"/>
          <w:sz w:val="21"/>
          <w:szCs w:val="21"/>
          <w:rtl/>
          <w:lang w:val="en"/>
        </w:rPr>
        <w:t>الاطلاله</w:t>
      </w:r>
      <w:proofErr w:type="spellEnd"/>
      <w:r w:rsidRPr="00DF65D0">
        <w:rPr>
          <w:rFonts w:cs="Arial"/>
          <w:color w:val="1D2129"/>
          <w:sz w:val="21"/>
          <w:szCs w:val="21"/>
          <w:rtl/>
          <w:lang w:val="en"/>
        </w:rPr>
        <w:t xml:space="preserve"> نحو المسجد </w:t>
      </w:r>
      <w:proofErr w:type="gramStart"/>
      <w:r w:rsidRPr="00DF65D0">
        <w:rPr>
          <w:rFonts w:cs="Arial"/>
          <w:color w:val="1D2129"/>
          <w:sz w:val="21"/>
          <w:szCs w:val="21"/>
          <w:rtl/>
          <w:lang w:val="en"/>
        </w:rPr>
        <w:t>الأقصى..</w:t>
      </w:r>
      <w:proofErr w:type="gramEnd"/>
      <w:r w:rsidRPr="00DF65D0">
        <w:rPr>
          <w:rFonts w:cs="Arial"/>
          <w:color w:val="1D2129"/>
          <w:sz w:val="21"/>
          <w:szCs w:val="21"/>
          <w:rtl/>
          <w:lang w:val="en"/>
        </w:rPr>
        <w:t xml:space="preserve"> انفتاح صريح في الكتلة المستطيلة نحو </w:t>
      </w:r>
      <w:proofErr w:type="gramStart"/>
      <w:r w:rsidRPr="00DF65D0">
        <w:rPr>
          <w:rFonts w:cs="Arial"/>
          <w:color w:val="1D2129"/>
          <w:sz w:val="21"/>
          <w:szCs w:val="21"/>
          <w:rtl/>
          <w:lang w:val="en"/>
        </w:rPr>
        <w:t>الاطلالة</w:t>
      </w:r>
      <w:r w:rsidRPr="00DF65D0">
        <w:rPr>
          <w:color w:val="1D2129"/>
          <w:sz w:val="21"/>
          <w:szCs w:val="21"/>
          <w:lang w:val="en"/>
        </w:rPr>
        <w:t>..</w:t>
      </w:r>
      <w:proofErr w:type="gramEnd"/>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 xml:space="preserve">مرحلة الشتات وعدم </w:t>
      </w:r>
      <w:proofErr w:type="gramStart"/>
      <w:r w:rsidRPr="00DF65D0">
        <w:rPr>
          <w:rFonts w:cs="Arial"/>
          <w:color w:val="1D2129"/>
          <w:sz w:val="21"/>
          <w:szCs w:val="21"/>
          <w:rtl/>
          <w:lang w:val="en"/>
        </w:rPr>
        <w:t>الاستقرار ..</w:t>
      </w:r>
      <w:proofErr w:type="gramEnd"/>
      <w:r w:rsidRPr="00DF65D0">
        <w:rPr>
          <w:rFonts w:cs="Arial"/>
          <w:color w:val="1D2129"/>
          <w:sz w:val="21"/>
          <w:szCs w:val="21"/>
          <w:rtl/>
          <w:lang w:val="en"/>
        </w:rPr>
        <w:t xml:space="preserve"> اضاءة صناعية اكثر</w:t>
      </w:r>
      <w:proofErr w:type="gramStart"/>
      <w:r w:rsidRPr="00DF65D0">
        <w:rPr>
          <w:rFonts w:cs="Arial"/>
          <w:color w:val="1D2129"/>
          <w:sz w:val="21"/>
          <w:szCs w:val="21"/>
          <w:rtl/>
          <w:lang w:val="en"/>
        </w:rPr>
        <w:t xml:space="preserve"> ..</w:t>
      </w:r>
      <w:proofErr w:type="gramEnd"/>
      <w:r w:rsidRPr="00DF65D0">
        <w:rPr>
          <w:rFonts w:cs="Arial"/>
          <w:color w:val="1D2129"/>
          <w:sz w:val="21"/>
          <w:szCs w:val="21"/>
          <w:rtl/>
          <w:lang w:val="en"/>
        </w:rPr>
        <w:t xml:space="preserve"> اضاءة طبيعية من سماء القدس في مناطق معينة تستخدم كموجه للزائر داخل القاعة نحو المرحلة النهائية كتأكيد على رمزية القدس كموجه للفلسطيني في رحلته نحو </w:t>
      </w:r>
      <w:proofErr w:type="gramStart"/>
      <w:r w:rsidRPr="00DF65D0">
        <w:rPr>
          <w:rFonts w:cs="Arial"/>
          <w:color w:val="1D2129"/>
          <w:sz w:val="21"/>
          <w:szCs w:val="21"/>
          <w:rtl/>
          <w:lang w:val="en"/>
        </w:rPr>
        <w:t>التحرر..</w:t>
      </w:r>
      <w:proofErr w:type="spellStart"/>
      <w:proofErr w:type="gramEnd"/>
      <w:r w:rsidRPr="00DF65D0">
        <w:rPr>
          <w:rFonts w:cs="Arial"/>
          <w:color w:val="1D2129"/>
          <w:sz w:val="21"/>
          <w:szCs w:val="21"/>
          <w:rtl/>
          <w:lang w:val="en"/>
        </w:rPr>
        <w:t>بالاضافه</w:t>
      </w:r>
      <w:proofErr w:type="spellEnd"/>
      <w:r w:rsidRPr="00DF65D0">
        <w:rPr>
          <w:rFonts w:cs="Arial"/>
          <w:color w:val="1D2129"/>
          <w:sz w:val="21"/>
          <w:szCs w:val="21"/>
          <w:rtl/>
          <w:lang w:val="en"/>
        </w:rPr>
        <w:t xml:space="preserve"> لاستخدام نظام التأطير </w:t>
      </w:r>
      <w:proofErr w:type="spellStart"/>
      <w:r w:rsidRPr="00DF65D0">
        <w:rPr>
          <w:rFonts w:cs="Arial"/>
          <w:color w:val="1D2129"/>
          <w:sz w:val="21"/>
          <w:szCs w:val="21"/>
          <w:rtl/>
          <w:lang w:val="en"/>
        </w:rPr>
        <w:t>للاطلالة</w:t>
      </w:r>
      <w:proofErr w:type="spellEnd"/>
      <w:r w:rsidRPr="00DF65D0">
        <w:rPr>
          <w:rFonts w:cs="Arial"/>
          <w:color w:val="1D2129"/>
          <w:sz w:val="21"/>
          <w:szCs w:val="21"/>
          <w:rtl/>
          <w:lang w:val="en"/>
        </w:rPr>
        <w:t xml:space="preserve"> تأكيدا </w:t>
      </w:r>
      <w:proofErr w:type="spellStart"/>
      <w:r w:rsidRPr="00DF65D0">
        <w:rPr>
          <w:rFonts w:cs="Arial"/>
          <w:color w:val="1D2129"/>
          <w:sz w:val="21"/>
          <w:szCs w:val="21"/>
          <w:rtl/>
          <w:lang w:val="en"/>
        </w:rPr>
        <w:t>لاهميتها</w:t>
      </w:r>
      <w:proofErr w:type="spellEnd"/>
      <w:r w:rsidRPr="00DF65D0">
        <w:rPr>
          <w:rFonts w:cs="Arial"/>
          <w:color w:val="1D2129"/>
          <w:sz w:val="21"/>
          <w:szCs w:val="21"/>
          <w:rtl/>
          <w:lang w:val="en"/>
        </w:rPr>
        <w:t xml:space="preserve"> كموجه رمزي للفلسطيني و حتى تكون مساعدة في خلق تجربة الشتات النفسي بحيث يشعر الانسان انه وصل للنهاية ثم ما يلبث ان يدرك انها مجرد احدى الرموز التعبيرية لثورة او انتفاضة ما والمسير من خلفها مستمر... انفتاح الكتلة معاكس </w:t>
      </w:r>
      <w:proofErr w:type="spellStart"/>
      <w:r w:rsidRPr="00DF65D0">
        <w:rPr>
          <w:rFonts w:cs="Arial"/>
          <w:color w:val="1D2129"/>
          <w:sz w:val="21"/>
          <w:szCs w:val="21"/>
          <w:rtl/>
          <w:lang w:val="en"/>
        </w:rPr>
        <w:t>للاطلالة</w:t>
      </w:r>
      <w:proofErr w:type="spellEnd"/>
      <w:r w:rsidRPr="00DF65D0">
        <w:rPr>
          <w:rFonts w:cs="Arial"/>
          <w:color w:val="1D2129"/>
          <w:sz w:val="21"/>
          <w:szCs w:val="21"/>
          <w:rtl/>
          <w:lang w:val="en"/>
        </w:rPr>
        <w:t xml:space="preserve"> كتعبير عن عدم الامتلاك الكامل للأرض في المرحلة</w:t>
      </w:r>
    </w:p>
    <w:p w:rsidR="00DF65D0" w:rsidRPr="00DF65D0" w:rsidRDefault="00DF65D0" w:rsidP="00DF65D0">
      <w:pPr>
        <w:jc w:val="right"/>
        <w:rPr>
          <w:color w:val="1D2129"/>
          <w:sz w:val="21"/>
          <w:szCs w:val="21"/>
          <w:lang w:val="en"/>
        </w:rPr>
      </w:pPr>
      <w:r w:rsidRPr="00DF65D0">
        <w:rPr>
          <w:color w:val="1D2129"/>
          <w:sz w:val="21"/>
          <w:szCs w:val="21"/>
          <w:lang w:val="en"/>
        </w:rPr>
        <w:t>-</w:t>
      </w:r>
      <w:r w:rsidRPr="00DF65D0">
        <w:rPr>
          <w:rFonts w:cs="Arial"/>
          <w:color w:val="1D2129"/>
          <w:sz w:val="21"/>
          <w:szCs w:val="21"/>
          <w:rtl/>
          <w:lang w:val="en"/>
        </w:rPr>
        <w:t>مرحلة الثبات الأخير الامتلاك الأخير للأرض</w:t>
      </w:r>
    </w:p>
    <w:p w:rsidR="00DF65D0" w:rsidRPr="00DF65D0" w:rsidRDefault="00DF65D0" w:rsidP="00DF65D0">
      <w:pPr>
        <w:jc w:val="right"/>
        <w:rPr>
          <w:color w:val="1D2129"/>
          <w:sz w:val="21"/>
          <w:szCs w:val="21"/>
          <w:lang w:val="en"/>
        </w:rPr>
      </w:pPr>
      <w:r w:rsidRPr="00DF65D0">
        <w:rPr>
          <w:rFonts w:cs="Arial"/>
          <w:color w:val="1D2129"/>
          <w:sz w:val="21"/>
          <w:szCs w:val="21"/>
          <w:rtl/>
          <w:lang w:val="en"/>
        </w:rPr>
        <w:t>مصمم من انفتاح صريح في الكتلة نحو الاطلالة</w:t>
      </w:r>
    </w:p>
    <w:p w:rsidR="00DF65D0" w:rsidRPr="00DF65D0" w:rsidRDefault="00DF65D0" w:rsidP="00DF65D0">
      <w:pPr>
        <w:jc w:val="right"/>
        <w:rPr>
          <w:color w:val="1D2129"/>
          <w:sz w:val="21"/>
          <w:szCs w:val="21"/>
          <w:lang w:val="en"/>
        </w:rPr>
      </w:pPr>
      <w:r w:rsidRPr="00DF65D0">
        <w:rPr>
          <w:rFonts w:cs="Arial"/>
          <w:color w:val="1D2129"/>
          <w:sz w:val="21"/>
          <w:szCs w:val="21"/>
          <w:rtl/>
          <w:lang w:val="en"/>
        </w:rPr>
        <w:lastRenderedPageBreak/>
        <w:t xml:space="preserve">اما على المستوى الروحي فقد تصميم اطلالة </w:t>
      </w:r>
      <w:proofErr w:type="spellStart"/>
      <w:r w:rsidRPr="00DF65D0">
        <w:rPr>
          <w:rFonts w:cs="Arial"/>
          <w:color w:val="1D2129"/>
          <w:sz w:val="21"/>
          <w:szCs w:val="21"/>
          <w:rtl/>
          <w:lang w:val="en"/>
        </w:rPr>
        <w:t>بانورامية</w:t>
      </w:r>
      <w:proofErr w:type="spellEnd"/>
      <w:r w:rsidRPr="00DF65D0">
        <w:rPr>
          <w:rFonts w:cs="Arial"/>
          <w:color w:val="1D2129"/>
          <w:sz w:val="21"/>
          <w:szCs w:val="21"/>
          <w:rtl/>
          <w:lang w:val="en"/>
        </w:rPr>
        <w:t xml:space="preserve"> على المسجد الأقصى يُهيئ الانسان قبلها نفسيا باستخدام صوت وانعكاس الماء ولون النبات والاضاءة الطبيعية ذات النسبة العالية المتشكلة بطريقة مميزة من بين فتحات السقف</w:t>
      </w:r>
      <w:proofErr w:type="gramStart"/>
      <w:r w:rsidRPr="00DF65D0">
        <w:rPr>
          <w:rFonts w:cs="Arial"/>
          <w:color w:val="1D2129"/>
          <w:sz w:val="21"/>
          <w:szCs w:val="21"/>
          <w:rtl/>
          <w:lang w:val="en"/>
        </w:rPr>
        <w:t xml:space="preserve"> ..</w:t>
      </w:r>
      <w:proofErr w:type="gramEnd"/>
      <w:r w:rsidRPr="00DF65D0">
        <w:rPr>
          <w:rFonts w:cs="Arial"/>
          <w:color w:val="1D2129"/>
          <w:sz w:val="21"/>
          <w:szCs w:val="21"/>
          <w:rtl/>
          <w:lang w:val="en"/>
        </w:rPr>
        <w:t xml:space="preserve"> للشعور بأهمية التحرر وترسيخ الشعور بالهدوء والنعيم بعده</w:t>
      </w:r>
    </w:p>
    <w:p w:rsidR="00DF65D0" w:rsidRPr="00DF65D0" w:rsidRDefault="00DF65D0" w:rsidP="00DF65D0">
      <w:pPr>
        <w:jc w:val="right"/>
        <w:rPr>
          <w:color w:val="1D2129"/>
          <w:sz w:val="21"/>
          <w:szCs w:val="21"/>
          <w:lang w:val="en"/>
        </w:rPr>
      </w:pPr>
      <w:r w:rsidRPr="00DF65D0">
        <w:rPr>
          <w:rFonts w:cs="Arial"/>
          <w:color w:val="1D2129"/>
          <w:sz w:val="21"/>
          <w:szCs w:val="21"/>
          <w:rtl/>
          <w:lang w:val="en"/>
        </w:rPr>
        <w:t>في كل مرحلة من المراحل يرى الانسان القدس بنفسية المرحلة</w:t>
      </w:r>
      <w:r w:rsidRPr="00DF65D0">
        <w:rPr>
          <w:color w:val="1D2129"/>
          <w:sz w:val="21"/>
          <w:szCs w:val="21"/>
          <w:lang w:val="en"/>
        </w:rPr>
        <w:t xml:space="preserve"> *</w:t>
      </w:r>
    </w:p>
    <w:p w:rsidR="00DF65D0" w:rsidRDefault="00DF65D0" w:rsidP="00DF65D0">
      <w:pPr>
        <w:jc w:val="right"/>
        <w:rPr>
          <w:rFonts w:cs="Arial"/>
          <w:color w:val="1D2129"/>
          <w:sz w:val="21"/>
          <w:szCs w:val="21"/>
          <w:rtl/>
          <w:lang w:val="en"/>
        </w:rPr>
      </w:pPr>
      <w:r w:rsidRPr="00DF65D0">
        <w:rPr>
          <w:rFonts w:cs="Arial"/>
          <w:color w:val="1D2129"/>
          <w:sz w:val="21"/>
          <w:szCs w:val="21"/>
          <w:rtl/>
          <w:lang w:val="en"/>
        </w:rPr>
        <w:t xml:space="preserve">أما عن الفواصل </w:t>
      </w:r>
      <w:proofErr w:type="spellStart"/>
      <w:r w:rsidRPr="00DF65D0">
        <w:rPr>
          <w:rFonts w:cs="Arial"/>
          <w:color w:val="1D2129"/>
          <w:sz w:val="21"/>
          <w:szCs w:val="21"/>
          <w:rtl/>
          <w:lang w:val="en"/>
        </w:rPr>
        <w:t>التاريخة</w:t>
      </w:r>
      <w:proofErr w:type="spellEnd"/>
      <w:r w:rsidRPr="00DF65D0">
        <w:rPr>
          <w:rFonts w:cs="Arial"/>
          <w:color w:val="1D2129"/>
          <w:sz w:val="21"/>
          <w:szCs w:val="21"/>
          <w:rtl/>
          <w:lang w:val="en"/>
        </w:rPr>
        <w:t xml:space="preserve"> ذاتها فقد تم التعبير عنها باستخدام كتل مستطيلة بنسب ارفع للتعبير عن انها مرحلة نقلة فاصلة وتم تصميمها داخليا لتهيئة الزائر نفسيا للمرحلة القادمة فكان الفاصل الأول محش </w:t>
      </w:r>
      <w:proofErr w:type="gramStart"/>
      <w:r w:rsidRPr="00DF65D0">
        <w:rPr>
          <w:rFonts w:cs="Arial"/>
          <w:color w:val="1D2129"/>
          <w:sz w:val="21"/>
          <w:szCs w:val="21"/>
          <w:rtl/>
          <w:lang w:val="en"/>
        </w:rPr>
        <w:t>اكثر</w:t>
      </w:r>
      <w:proofErr w:type="gramEnd"/>
      <w:r w:rsidRPr="00DF65D0">
        <w:rPr>
          <w:rFonts w:cs="Arial"/>
          <w:color w:val="1D2129"/>
          <w:sz w:val="21"/>
          <w:szCs w:val="21"/>
          <w:rtl/>
          <w:lang w:val="en"/>
        </w:rPr>
        <w:t xml:space="preserve"> لانتقاله لمرحلة القضية والفاصل الثاني منفتح اكثر مريح اكثر نظرا لانتقاله لمرحلة التحرير</w:t>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p>
    <w:p w:rsidR="00B577CA" w:rsidRDefault="00DF65D0" w:rsidP="00DF65D0">
      <w:pPr>
        <w:jc w:val="right"/>
      </w:pP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Pr>
          <w:rFonts w:cs="Arial"/>
          <w:color w:val="1D2129"/>
          <w:sz w:val="21"/>
          <w:szCs w:val="21"/>
          <w:rtl/>
          <w:lang w:val="en"/>
        </w:rPr>
        <w:br/>
      </w:r>
      <w:r w:rsidRPr="00DF65D0">
        <w:rPr>
          <w:vanish/>
          <w:color w:val="1D2129"/>
          <w:sz w:val="21"/>
          <w:szCs w:val="21"/>
          <w:rtl/>
          <w:lang w:val="en"/>
        </w:rPr>
        <w:t>ه جبل الطور شمالا الامر الذي يهيء لاستخدام العنصر الأول "الاطلاله على البلدة القديمة في القدس والمسجد الأقصى" كعنصر اهم في خلق التجربة النفسية المراد نقلها للزائر داخل المتحف ..</w:t>
      </w:r>
      <w:r w:rsidRPr="00DF65D0">
        <w:rPr>
          <w:vanish/>
          <w:color w:val="1D2129"/>
          <w:sz w:val="21"/>
          <w:szCs w:val="21"/>
          <w:rtl/>
          <w:lang w:val="en"/>
        </w:rPr>
        <w:br/>
        <w:t>ثم تصميم قاعات العرض على مستويات مختلفة بحيث يضطر الزائر للانتقال من قاعة لاخرى صعودا من المستوى الأسفل للأعلى باستخدام الرامب المصمم بين القاعات</w:t>
      </w:r>
      <w:r w:rsidRPr="00DF65D0">
        <w:rPr>
          <w:vanish/>
          <w:color w:val="1D2129"/>
          <w:sz w:val="21"/>
          <w:szCs w:val="21"/>
          <w:rtl/>
          <w:lang w:val="en"/>
        </w:rPr>
        <w:br/>
        <w:t xml:space="preserve">بحيث ينقسم العرض داخل المتحف لثلاث مراحل رئيسة </w:t>
      </w:r>
      <w:r w:rsidRPr="00DF65D0">
        <w:rPr>
          <w:vanish/>
          <w:color w:val="1D2129"/>
          <w:sz w:val="21"/>
          <w:szCs w:val="21"/>
          <w:rtl/>
          <w:lang w:val="en"/>
        </w:rPr>
        <w:br/>
        <w:t>-تاريخ الامتلاك الفلسطيني الكامل للأرض الفلسطينية ما قبل 1918</w:t>
      </w:r>
      <w:r w:rsidRPr="00DF65D0">
        <w:rPr>
          <w:vanish/>
          <w:color w:val="1D2129"/>
          <w:sz w:val="21"/>
          <w:szCs w:val="21"/>
          <w:rtl/>
          <w:lang w:val="en"/>
        </w:rPr>
        <w:br/>
        <w:t>-القضية الفلسطينية المعاصرة من 1918-المعركة الأخيرة</w:t>
      </w:r>
      <w:r w:rsidRPr="00DF65D0">
        <w:rPr>
          <w:vanish/>
          <w:color w:val="1D2129"/>
          <w:sz w:val="21"/>
          <w:szCs w:val="21"/>
          <w:rtl/>
          <w:lang w:val="en"/>
        </w:rPr>
        <w:br/>
        <w:t>-الامتلاك الفلسطيني الأخير للأرض الفلسطينية ما بعد التحرير</w:t>
      </w:r>
      <w:r w:rsidRPr="00DF65D0">
        <w:rPr>
          <w:vanish/>
          <w:color w:val="1D2129"/>
          <w:sz w:val="21"/>
          <w:szCs w:val="21"/>
          <w:rtl/>
          <w:lang w:val="en"/>
        </w:rPr>
        <w:br/>
        <w:t>لتصميم كل مرحلة من المراحل تم اختيار الشكل الهندسي المستطيل كبداية نظرا لكونه احد الاشكال الهندسية الثابتة والتي تضفي شعور من الاستمرارية نظرا للاستطالة فيه .. الامر الضروري كبداية للتعبير عن شعور"المسيرة المتصله"</w:t>
      </w:r>
      <w:r w:rsidRPr="00DF65D0">
        <w:rPr>
          <w:vanish/>
          <w:color w:val="1D2129"/>
          <w:sz w:val="21"/>
          <w:szCs w:val="21"/>
          <w:rtl/>
          <w:lang w:val="en"/>
        </w:rPr>
        <w:br/>
        <w:t xml:space="preserve">تم تطوير كل مرحلة من المراحل على مستوى التكوين الخارجي او التجربة الداخلية بناءا على خصائص مادة العرض داخلها </w:t>
      </w:r>
      <w:r w:rsidRPr="00DF65D0">
        <w:rPr>
          <w:vanish/>
          <w:color w:val="1D2129"/>
          <w:sz w:val="21"/>
          <w:szCs w:val="21"/>
          <w:rtl/>
          <w:lang w:val="en"/>
        </w:rPr>
        <w:br/>
        <w:t>فجاءت الخصائص على الترتيب كالتالي</w:t>
      </w:r>
      <w:r w:rsidRPr="00DF65D0">
        <w:rPr>
          <w:vanish/>
          <w:color w:val="1D2129"/>
          <w:sz w:val="21"/>
          <w:szCs w:val="21"/>
          <w:rtl/>
          <w:lang w:val="en"/>
        </w:rPr>
        <w:br/>
        <w:t>-مرحلة ثبات وازدهار حضارة "نسب زجاجية عالية .. مدخل درامتيكي مبهر .. انفتاح الاطلاله نحو المسجد الأقصى.. انفتاح صريح في الكتلة المستطيلة نحو الاطلالة..</w:t>
      </w:r>
      <w:r w:rsidRPr="00DF65D0">
        <w:rPr>
          <w:vanish/>
          <w:color w:val="1D2129"/>
          <w:sz w:val="21"/>
          <w:szCs w:val="21"/>
          <w:rtl/>
          <w:lang w:val="en"/>
        </w:rPr>
        <w:br/>
        <w:t>-مرحلة الشتات وعدم الاستقرار .. اضاءة صناعية اكثر .. اضاءة طبيعية من سماء القدس في مناطق معينة تستخدم كموجه للزائر داخل القاعة نحو المرحلة النهائية كتأكيد على رمزية القدس كموجه للفلسطيني في رحلته نحو التحرر..بالاضافه لاستخدام نظام التأطير للاطلالة تأكيدا لاهميتها كموجه رمزي للفلسطيني و حتى تكون مساعدة في خلق تجربة الشتات النفسي بحيث يشعر الانسان انه وصل للنهاية ثم ما يلبث ان يدرك انها مجرد احدى الرموز التعبيرية لثورة او انتفاضة ما والمسير من خلفها مستمر... انفتاح الكتلة معاكس للاطلالة كتعبير عن عدم الامتلاك الكامل للأرض في المرحلة</w:t>
      </w:r>
      <w:r w:rsidRPr="00DF65D0">
        <w:rPr>
          <w:vanish/>
          <w:color w:val="1D2129"/>
          <w:sz w:val="21"/>
          <w:szCs w:val="21"/>
          <w:rtl/>
          <w:lang w:val="en"/>
        </w:rPr>
        <w:br/>
        <w:t>-مرحلة الثبات الأخير الامتلاك الأخير للأرض</w:t>
      </w:r>
      <w:r w:rsidRPr="00DF65D0">
        <w:rPr>
          <w:vanish/>
          <w:color w:val="1D2129"/>
          <w:sz w:val="21"/>
          <w:szCs w:val="21"/>
          <w:rtl/>
          <w:lang w:val="en"/>
        </w:rPr>
        <w:br/>
        <w:t>مصمم من انفتاح صريح في الكتلة نحو الاطلالة</w:t>
      </w:r>
      <w:r w:rsidRPr="00DF65D0">
        <w:rPr>
          <w:vanish/>
          <w:color w:val="1D2129"/>
          <w:sz w:val="21"/>
          <w:szCs w:val="21"/>
          <w:rtl/>
          <w:lang w:val="en"/>
        </w:rPr>
        <w:br/>
        <w:t>اما على المستوى الروحي فقد تصميم اطلالة بانورامية على المسجد الأقصى يُهيئ الانسان قبلها نفسيا باستخدام صوت وانعكاس الماء ولون النبات والاضاءة الطبيعية ذات النسبة العالية المتشكلة بطريقة مميزة من بين فتحات السقف .. للشعور بأهمية التحرر وترسيخ الشعور بالهدوء والنعيم بعده</w:t>
      </w:r>
      <w:r w:rsidRPr="00DF65D0">
        <w:rPr>
          <w:vanish/>
          <w:color w:val="1D2129"/>
          <w:sz w:val="21"/>
          <w:szCs w:val="21"/>
          <w:rtl/>
          <w:lang w:val="en"/>
        </w:rPr>
        <w:br/>
        <w:t>في كل مرحلة من المراحل يرى الانسان القدس بنفسية المرحلة *</w:t>
      </w:r>
      <w:r w:rsidRPr="00DF65D0">
        <w:rPr>
          <w:vanish/>
          <w:color w:val="1D2129"/>
          <w:sz w:val="21"/>
          <w:szCs w:val="21"/>
          <w:rtl/>
          <w:lang w:val="en"/>
        </w:rPr>
        <w:br/>
        <w:t>أما عن الفواصل التاريخة ذاتها فقد تم التعبير عنها باستخدام كتل مستطيلة بنسب ارفع للتعبير عن انها مرحلة نقلة فاصلة وتم تصميمها داخليا لتهيئة الزائر نفسيا للمرحلة القادمة فكان الفاصل الأول محش اكثر لانتقاله لمرحلة القضية والفاصل الثاني منفتح اكثر مريح اكثر نظرا لانتقاله لمرحلة التحرير</w:t>
      </w:r>
      <w:r>
        <w:rPr>
          <w:vanish/>
          <w:color w:val="1D2129"/>
          <w:sz w:val="21"/>
          <w:szCs w:val="21"/>
          <w:rtl/>
          <w:lang w:val="en"/>
        </w:rPr>
        <w:t>ه جبل الطور شمالا الامر الذي يهيء لاستخدام العنصر الأول "الاطلاله على البلدة القديمة في القدس والمسجد الأقصى" كعنصر اهم في خلق التجربة النفسية المراد نقلها للزائر داخل المتحف ..</w:t>
      </w:r>
      <w:r>
        <w:rPr>
          <w:vanish/>
          <w:color w:val="1D2129"/>
          <w:sz w:val="21"/>
          <w:szCs w:val="21"/>
          <w:rtl/>
          <w:lang w:val="en"/>
        </w:rPr>
        <w:br/>
        <w:t>ثم تصميم قاعات العرض على مستويات مختلفة بحيث يضطر الزائر للانتقال من قاعة لاخرى صعودا من المستوى الأسفل للأعلى باستخدام الرامب المصمم بين القاعات</w:t>
      </w:r>
      <w:r>
        <w:rPr>
          <w:vanish/>
          <w:color w:val="1D2129"/>
          <w:sz w:val="21"/>
          <w:szCs w:val="21"/>
          <w:rtl/>
          <w:lang w:val="en"/>
        </w:rPr>
        <w:br/>
        <w:t xml:space="preserve">بحيث ينقسم العرض داخل المتحف لثلاث مراحل رئيسة </w:t>
      </w:r>
      <w:r>
        <w:rPr>
          <w:vanish/>
          <w:color w:val="1D2129"/>
          <w:sz w:val="21"/>
          <w:szCs w:val="21"/>
          <w:rtl/>
          <w:lang w:val="en"/>
        </w:rPr>
        <w:br/>
        <w:t>-تاريخ الامتلاك الفلسطيني الكامل للأرض الفلسطينية ما قبل 1918</w:t>
      </w:r>
      <w:r>
        <w:rPr>
          <w:vanish/>
          <w:color w:val="1D2129"/>
          <w:sz w:val="21"/>
          <w:szCs w:val="21"/>
          <w:rtl/>
          <w:lang w:val="en"/>
        </w:rPr>
        <w:br/>
        <w:t>-القضية الفلسطينية المعاصرة من 1918-المعركة الأخيرة</w:t>
      </w:r>
      <w:r>
        <w:rPr>
          <w:vanish/>
          <w:color w:val="1D2129"/>
          <w:sz w:val="21"/>
          <w:szCs w:val="21"/>
          <w:rtl/>
          <w:lang w:val="en"/>
        </w:rPr>
        <w:br/>
        <w:t>-الامتلاك الفلسطيني الأخير للأرض الفلسطينية ما بعد التحرير</w:t>
      </w:r>
      <w:r>
        <w:rPr>
          <w:vanish/>
          <w:color w:val="1D2129"/>
          <w:sz w:val="21"/>
          <w:szCs w:val="21"/>
          <w:rtl/>
          <w:lang w:val="en"/>
        </w:rPr>
        <w:br/>
        <w:t>لتصميم كل مرحلة من المراحل تم اختيار الشكل الهندسي المستطيل كبداية نظرا لكونه احد الاشكال الهندسية الثابتة والتي تضفي شعور من الاستمرارية نظرا للاستطالة فيه .. الامر الضروري كبداية للتعبير عن شعور"المسيرة المتصله"</w:t>
      </w:r>
      <w:r>
        <w:rPr>
          <w:vanish/>
          <w:color w:val="1D2129"/>
          <w:sz w:val="21"/>
          <w:szCs w:val="21"/>
          <w:rtl/>
          <w:lang w:val="en"/>
        </w:rPr>
        <w:br/>
        <w:t xml:space="preserve">تم تطوير كل مرحلة من المراحل على مستوى التكوين الخارجي او التجربة الداخلية بناءا على خصائص مادة العرض داخلها </w:t>
      </w:r>
      <w:r>
        <w:rPr>
          <w:vanish/>
          <w:color w:val="1D2129"/>
          <w:sz w:val="21"/>
          <w:szCs w:val="21"/>
          <w:rtl/>
          <w:lang w:val="en"/>
        </w:rPr>
        <w:br/>
        <w:t>فجاءت الخصائص على الترتيب كالتالي</w:t>
      </w:r>
      <w:r>
        <w:rPr>
          <w:vanish/>
          <w:color w:val="1D2129"/>
          <w:sz w:val="21"/>
          <w:szCs w:val="21"/>
          <w:rtl/>
          <w:lang w:val="en"/>
        </w:rPr>
        <w:br/>
        <w:t>-مرحلة ثبات وازدهار حضارة "نسب زجاجية عالية .. مدخل درامتيكي مبهر .. انفتاح الاطلاله نحو المسجد الأقصى.. انفتاح صريح في الكتلة المستطيلة نحو الاطلالة..</w:t>
      </w:r>
      <w:r>
        <w:rPr>
          <w:vanish/>
          <w:color w:val="1D2129"/>
          <w:sz w:val="21"/>
          <w:szCs w:val="21"/>
          <w:rtl/>
          <w:lang w:val="en"/>
        </w:rPr>
        <w:br/>
        <w:t>-مرحلة الشتات وعدم الاستقرار .. اضاءة صناعية اكثر .. اضاءة طبيعية من سماء القدس في مناطق معينة تستخدم كموجه للزائر داخل القاعة نحو المرحلة النهائية كتأكيد على رمزية القدس كموجه للفلسطيني في رحلته نحو التحرر..بالاضافه لاستخدام نظام التأطير للاطلالة تأكيدا لاهميتها كموجه رمزي للفلسطيني و حتى تكون مساعدة في خلق تجربة الشتات النفسي بحيث يشعر الانسان انه وصل للنهاية ثم ما يلبث ان يدرك انها مجرد احدى الرموز التعبيرية لثورة او انتفاضة ما والمسير من خلفها مستمر... انفتاح الكتلة معاكس للاطلالة كتعبير عن عدم الامتلاك الكامل للأرض في المرحلة</w:t>
      </w:r>
      <w:r>
        <w:rPr>
          <w:vanish/>
          <w:color w:val="1D2129"/>
          <w:sz w:val="21"/>
          <w:szCs w:val="21"/>
          <w:rtl/>
          <w:lang w:val="en"/>
        </w:rPr>
        <w:br/>
        <w:t>-مرحلة الثبات الأخير الامتلاك الأخير للأرض</w:t>
      </w:r>
      <w:r>
        <w:rPr>
          <w:vanish/>
          <w:color w:val="1D2129"/>
          <w:sz w:val="21"/>
          <w:szCs w:val="21"/>
          <w:rtl/>
          <w:lang w:val="en"/>
        </w:rPr>
        <w:br/>
        <w:t>مصمم من انفتاح صريح في الكتلة نحو الاطلالة</w:t>
      </w:r>
      <w:r>
        <w:rPr>
          <w:vanish/>
          <w:color w:val="1D2129"/>
          <w:sz w:val="21"/>
          <w:szCs w:val="21"/>
          <w:rtl/>
          <w:lang w:val="en"/>
        </w:rPr>
        <w:br/>
        <w:t>اما على المستوى الروحي فقد تصميم اطلالة بانورامية على المسجد الأقصى يُهيئ الانسان قبلها نفسيا باستخدام صوت وانعكاس الماء ولون النبات والاضاءة الطبيعية ذات النسبة العالية المتشكلة بطريقة مميزة من بين فتحات السقف .. للشعور بأهمية التحرر وترسيخ الشعور بالهدوء والنعيم بعده</w:t>
      </w:r>
      <w:r>
        <w:rPr>
          <w:vanish/>
          <w:color w:val="1D2129"/>
          <w:sz w:val="21"/>
          <w:szCs w:val="21"/>
          <w:rtl/>
          <w:lang w:val="en"/>
        </w:rPr>
        <w:br/>
        <w:t>في كل مرحلة من المراحل يرى الانسان القدس بنفسية المرحلة *</w:t>
      </w:r>
      <w:r>
        <w:rPr>
          <w:vanish/>
          <w:color w:val="1D2129"/>
          <w:sz w:val="21"/>
          <w:szCs w:val="21"/>
          <w:rtl/>
          <w:lang w:val="en"/>
        </w:rPr>
        <w:br/>
        <w:t>أما عن الفواصل التاريخة ذاتها فقد تم التعبير عنها باستخدام كتل مستطيلة بنسب ارفع للتعبير عن انها مرحلة نقلة فاصلة وتم تصميمها داخليا لتهيئة الزائر نفسيا للمرحلة القادمة فكان الفاصل الأول محش اكثر لانتقاله لمرحلة القضية والفاصل الثاني منفتح اكثر مريح اكثر نظرا لانتقاله لمرحلة التحرير</w:t>
      </w:r>
    </w:p>
    <w:sectPr w:rsidR="00B577CA" w:rsidSect="00DF65D0">
      <w:pgSz w:w="12240" w:h="15840"/>
      <w:pgMar w:top="1440" w:right="1800" w:bottom="1440" w:left="1800" w:header="708" w:footer="708" w:gutter="0"/>
      <w:pgBorders w:offsetFrom="page">
        <w:top w:val="thickThinMediumGap" w:sz="24" w:space="24" w:color="auto"/>
        <w:left w:val="thickThinMediumGap" w:sz="24" w:space="24" w:color="auto"/>
        <w:bottom w:val="thinThickMediumGap" w:sz="24" w:space="24" w:color="auto"/>
        <w:right w:val="thinThickMedium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5D0"/>
    <w:rsid w:val="00B577CA"/>
    <w:rsid w:val="00DF65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5AA87C-1F1D-4845-81E2-4310BD5C4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1201</Words>
  <Characters>6850</Characters>
  <Application>Microsoft Office Word</Application>
  <DocSecurity>0</DocSecurity>
  <Lines>57</Lines>
  <Paragraphs>16</Paragraphs>
  <ScaleCrop>false</ScaleCrop>
  <Company/>
  <LinksUpToDate>false</LinksUpToDate>
  <CharactersWithSpaces>8035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 - laptop</dc:creator>
  <cp:keywords/>
  <dc:description/>
  <cp:lastModifiedBy>master - laptop</cp:lastModifiedBy>
  <cp:revision>1</cp:revision>
  <dcterms:created xsi:type="dcterms:W3CDTF">2017-06-14T22:12:00Z</dcterms:created>
  <dcterms:modified xsi:type="dcterms:W3CDTF">2017-06-14T22:20:00Z</dcterms:modified>
</cp:coreProperties>
</file>