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46B9" w:rsidRPr="005B2A93" w:rsidRDefault="001B1235" w:rsidP="00D946B9">
      <w:pPr>
        <w:pStyle w:val="NoSpacing"/>
        <w:spacing w:line="360" w:lineRule="auto"/>
        <w:rPr>
          <w:rFonts w:asciiTheme="majorBidi" w:hAnsiTheme="majorBidi" w:cstheme="majorBidi"/>
          <w:rtl/>
        </w:rPr>
      </w:pPr>
      <w:r>
        <w:rPr>
          <w:rFonts w:asciiTheme="majorBidi" w:hAnsiTheme="majorBidi" w:cstheme="majorBidi"/>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73.25pt;margin-top:-8.25pt;width:112pt;height:105pt;z-index:251660288" fillcolor="window">
            <v:imagedata r:id="rId8" o:title=""/>
            <w10:wrap type="square" side="right"/>
          </v:shape>
          <o:OLEObject Type="Embed" ProgID="Word.Picture.8" ShapeID="_x0000_s1026" DrawAspect="Content" ObjectID="_1523856881" r:id="rId9"/>
        </w:pict>
      </w:r>
    </w:p>
    <w:p w:rsidR="00D946B9" w:rsidRPr="005B2A93" w:rsidRDefault="00D946B9" w:rsidP="00D946B9">
      <w:pPr>
        <w:spacing w:line="360" w:lineRule="auto"/>
        <w:jc w:val="center"/>
        <w:rPr>
          <w:rFonts w:asciiTheme="majorBidi" w:hAnsiTheme="majorBidi" w:cstheme="majorBidi"/>
        </w:rPr>
      </w:pPr>
    </w:p>
    <w:p w:rsidR="00D946B9" w:rsidRPr="005B2A93" w:rsidRDefault="00D946B9" w:rsidP="00D946B9">
      <w:pPr>
        <w:spacing w:line="360" w:lineRule="auto"/>
        <w:rPr>
          <w:rFonts w:asciiTheme="majorBidi" w:hAnsiTheme="majorBidi" w:cstheme="majorBidi"/>
        </w:rPr>
      </w:pPr>
    </w:p>
    <w:p w:rsidR="00D946B9" w:rsidRPr="005B2A93" w:rsidRDefault="00D946B9" w:rsidP="00D946B9">
      <w:pPr>
        <w:spacing w:line="360" w:lineRule="auto"/>
        <w:rPr>
          <w:rFonts w:asciiTheme="majorBidi" w:hAnsiTheme="majorBidi" w:cstheme="majorBidi"/>
        </w:rPr>
      </w:pPr>
    </w:p>
    <w:p w:rsidR="00D946B9" w:rsidRPr="005B2A93" w:rsidRDefault="00D946B9" w:rsidP="00D946B9">
      <w:pPr>
        <w:pStyle w:val="NoSpacing"/>
        <w:spacing w:line="360" w:lineRule="auto"/>
        <w:jc w:val="center"/>
        <w:rPr>
          <w:rFonts w:asciiTheme="majorBidi" w:hAnsiTheme="majorBidi" w:cstheme="majorBidi"/>
          <w:b/>
          <w:bCs/>
          <w:sz w:val="32"/>
          <w:szCs w:val="32"/>
        </w:rPr>
      </w:pPr>
    </w:p>
    <w:p w:rsidR="00D946B9" w:rsidRPr="005B2A93" w:rsidRDefault="00D946B9" w:rsidP="00D946B9">
      <w:pPr>
        <w:pStyle w:val="NoSpacing"/>
        <w:spacing w:line="360" w:lineRule="auto"/>
        <w:jc w:val="center"/>
        <w:rPr>
          <w:rFonts w:asciiTheme="majorBidi" w:hAnsiTheme="majorBidi" w:cstheme="majorBidi"/>
          <w:b/>
          <w:bCs/>
          <w:sz w:val="24"/>
          <w:szCs w:val="24"/>
        </w:rPr>
      </w:pPr>
      <w:r w:rsidRPr="005B2A93">
        <w:rPr>
          <w:rFonts w:asciiTheme="majorBidi" w:hAnsiTheme="majorBidi" w:cstheme="majorBidi"/>
          <w:b/>
          <w:bCs/>
          <w:sz w:val="24"/>
          <w:szCs w:val="24"/>
        </w:rPr>
        <w:t>An-Najah National Universit</w:t>
      </w:r>
      <w:r w:rsidR="00DA3535" w:rsidRPr="005B2A93">
        <w:rPr>
          <w:rFonts w:asciiTheme="majorBidi" w:hAnsiTheme="majorBidi" w:cstheme="majorBidi"/>
          <w:b/>
          <w:bCs/>
          <w:sz w:val="24"/>
          <w:szCs w:val="24"/>
        </w:rPr>
        <w:t>y</w:t>
      </w:r>
    </w:p>
    <w:p w:rsidR="00D946B9" w:rsidRPr="005B2A93" w:rsidRDefault="00D946B9" w:rsidP="00D946B9">
      <w:pPr>
        <w:pStyle w:val="NoSpacing"/>
        <w:spacing w:line="360" w:lineRule="auto"/>
        <w:jc w:val="center"/>
        <w:rPr>
          <w:rFonts w:asciiTheme="majorBidi" w:hAnsiTheme="majorBidi" w:cstheme="majorBidi"/>
          <w:b/>
          <w:bCs/>
          <w:sz w:val="24"/>
          <w:szCs w:val="24"/>
        </w:rPr>
      </w:pPr>
      <w:r w:rsidRPr="005B2A93">
        <w:rPr>
          <w:rFonts w:asciiTheme="majorBidi" w:hAnsiTheme="majorBidi" w:cstheme="majorBidi"/>
          <w:b/>
          <w:bCs/>
          <w:sz w:val="24"/>
          <w:szCs w:val="24"/>
        </w:rPr>
        <w:t>Chemical Engineering Department</w:t>
      </w:r>
    </w:p>
    <w:p w:rsidR="00D946B9" w:rsidRPr="005B2A93" w:rsidRDefault="00D946B9" w:rsidP="00D946B9">
      <w:pPr>
        <w:pStyle w:val="NoSpacing"/>
        <w:spacing w:line="360" w:lineRule="auto"/>
        <w:jc w:val="center"/>
        <w:rPr>
          <w:rFonts w:asciiTheme="majorBidi" w:hAnsiTheme="majorBidi" w:cstheme="majorBidi"/>
          <w:b/>
          <w:bCs/>
          <w:sz w:val="24"/>
          <w:szCs w:val="24"/>
        </w:rPr>
      </w:pPr>
    </w:p>
    <w:p w:rsidR="00F676AF" w:rsidRPr="005B2A93" w:rsidRDefault="00D946B9" w:rsidP="00D946B9">
      <w:pPr>
        <w:pStyle w:val="NoSpacing"/>
        <w:spacing w:line="360" w:lineRule="auto"/>
        <w:jc w:val="center"/>
        <w:rPr>
          <w:rFonts w:asciiTheme="majorBidi" w:hAnsiTheme="majorBidi" w:cstheme="majorBidi"/>
          <w:b/>
          <w:bCs/>
          <w:sz w:val="28"/>
          <w:szCs w:val="28"/>
        </w:rPr>
      </w:pPr>
      <w:r w:rsidRPr="005B2A93">
        <w:rPr>
          <w:rFonts w:asciiTheme="majorBidi" w:hAnsiTheme="majorBidi" w:cstheme="majorBidi"/>
          <w:b/>
          <w:bCs/>
          <w:sz w:val="28"/>
          <w:szCs w:val="28"/>
        </w:rPr>
        <w:t xml:space="preserve">Sun-dried/ low temperature clay bricks  </w:t>
      </w:r>
    </w:p>
    <w:p w:rsidR="00D946B9" w:rsidRPr="005B2A93" w:rsidRDefault="00D946B9" w:rsidP="00D946B9">
      <w:pPr>
        <w:pStyle w:val="NoSpacing"/>
        <w:spacing w:line="360" w:lineRule="auto"/>
        <w:jc w:val="center"/>
        <w:rPr>
          <w:rFonts w:asciiTheme="majorBidi" w:hAnsiTheme="majorBidi" w:cstheme="majorBidi"/>
          <w:b/>
          <w:bCs/>
          <w:sz w:val="28"/>
          <w:szCs w:val="28"/>
        </w:rPr>
      </w:pPr>
      <w:r w:rsidRPr="005B2A93">
        <w:rPr>
          <w:rFonts w:asciiTheme="majorBidi" w:hAnsiTheme="majorBidi" w:cstheme="majorBidi"/>
          <w:b/>
          <w:bCs/>
          <w:sz w:val="28"/>
          <w:szCs w:val="28"/>
        </w:rPr>
        <w:t xml:space="preserve">       </w:t>
      </w:r>
    </w:p>
    <w:p w:rsidR="00D946B9" w:rsidRPr="005B2A93" w:rsidRDefault="00D946B9" w:rsidP="00D946B9">
      <w:pPr>
        <w:pStyle w:val="NoSpacing"/>
        <w:spacing w:line="360" w:lineRule="auto"/>
        <w:jc w:val="center"/>
        <w:rPr>
          <w:rFonts w:asciiTheme="majorBidi" w:hAnsiTheme="majorBidi" w:cstheme="majorBidi"/>
          <w:b/>
          <w:bCs/>
          <w:sz w:val="24"/>
          <w:szCs w:val="24"/>
        </w:rPr>
      </w:pPr>
    </w:p>
    <w:p w:rsidR="00D946B9" w:rsidRPr="005B2A93" w:rsidRDefault="00621F59" w:rsidP="00621F59">
      <w:pPr>
        <w:pStyle w:val="NoSpacing"/>
        <w:spacing w:line="360" w:lineRule="auto"/>
        <w:jc w:val="center"/>
        <w:rPr>
          <w:rFonts w:asciiTheme="majorBidi" w:hAnsiTheme="majorBidi" w:cstheme="majorBidi"/>
          <w:b/>
          <w:bCs/>
          <w:sz w:val="24"/>
          <w:szCs w:val="24"/>
        </w:rPr>
      </w:pPr>
      <w:r w:rsidRPr="005B2A93">
        <w:rPr>
          <w:rFonts w:asciiTheme="majorBidi" w:hAnsiTheme="majorBidi" w:cstheme="majorBidi"/>
          <w:b/>
          <w:bCs/>
          <w:sz w:val="24"/>
          <w:szCs w:val="24"/>
        </w:rPr>
        <w:t xml:space="preserve">   </w:t>
      </w:r>
      <w:r w:rsidR="00D946B9" w:rsidRPr="005B2A93">
        <w:rPr>
          <w:rFonts w:asciiTheme="majorBidi" w:hAnsiTheme="majorBidi" w:cstheme="majorBidi"/>
          <w:b/>
          <w:bCs/>
          <w:sz w:val="24"/>
          <w:szCs w:val="24"/>
        </w:rPr>
        <w:t>Prepared by:</w:t>
      </w:r>
    </w:p>
    <w:p w:rsidR="00D946B9" w:rsidRPr="005B2A93" w:rsidRDefault="00D946B9" w:rsidP="00621F59">
      <w:pPr>
        <w:ind w:left="-720" w:right="-990"/>
        <w:jc w:val="center"/>
        <w:rPr>
          <w:rFonts w:asciiTheme="majorBidi" w:hAnsiTheme="majorBidi" w:cstheme="majorBidi"/>
          <w:sz w:val="24"/>
          <w:szCs w:val="24"/>
        </w:rPr>
      </w:pPr>
      <w:r w:rsidRPr="005B2A93">
        <w:rPr>
          <w:rFonts w:asciiTheme="majorBidi" w:hAnsiTheme="majorBidi" w:cstheme="majorBidi"/>
          <w:sz w:val="24"/>
          <w:szCs w:val="24"/>
        </w:rPr>
        <w:t>Ahmed Ihbaishe</w:t>
      </w:r>
    </w:p>
    <w:p w:rsidR="00D946B9" w:rsidRPr="005B2A93" w:rsidRDefault="00D946B9" w:rsidP="00621F59">
      <w:pPr>
        <w:ind w:left="-720" w:right="-990"/>
        <w:jc w:val="center"/>
        <w:rPr>
          <w:rFonts w:asciiTheme="majorBidi" w:hAnsiTheme="majorBidi" w:cstheme="majorBidi"/>
          <w:sz w:val="24"/>
          <w:szCs w:val="24"/>
        </w:rPr>
      </w:pPr>
      <w:r w:rsidRPr="005B2A93">
        <w:rPr>
          <w:rFonts w:asciiTheme="majorBidi" w:hAnsiTheme="majorBidi" w:cstheme="majorBidi"/>
          <w:sz w:val="24"/>
          <w:szCs w:val="24"/>
        </w:rPr>
        <w:t>Do’a Kanaan</w:t>
      </w:r>
    </w:p>
    <w:p w:rsidR="00D946B9" w:rsidRPr="005B2A93" w:rsidRDefault="00621F59" w:rsidP="00621F59">
      <w:pPr>
        <w:ind w:left="-720" w:right="-990"/>
        <w:jc w:val="center"/>
        <w:rPr>
          <w:rFonts w:asciiTheme="majorBidi" w:hAnsiTheme="majorBidi" w:cstheme="majorBidi"/>
          <w:sz w:val="24"/>
          <w:szCs w:val="24"/>
          <w:lang w:bidi="ar-JO"/>
        </w:rPr>
      </w:pPr>
      <w:r w:rsidRPr="005B2A93">
        <w:rPr>
          <w:rFonts w:asciiTheme="majorBidi" w:hAnsiTheme="majorBidi" w:cstheme="majorBidi"/>
          <w:sz w:val="24"/>
          <w:szCs w:val="24"/>
        </w:rPr>
        <w:t xml:space="preserve">  </w:t>
      </w:r>
      <w:r w:rsidR="00D946B9" w:rsidRPr="005B2A93">
        <w:rPr>
          <w:rFonts w:asciiTheme="majorBidi" w:hAnsiTheme="majorBidi" w:cstheme="majorBidi"/>
          <w:sz w:val="24"/>
          <w:szCs w:val="24"/>
        </w:rPr>
        <w:t xml:space="preserve">Hana’ </w:t>
      </w:r>
      <w:r w:rsidR="00D946B9" w:rsidRPr="005B2A93">
        <w:rPr>
          <w:rFonts w:asciiTheme="majorBidi" w:hAnsiTheme="majorBidi" w:cstheme="majorBidi"/>
          <w:sz w:val="24"/>
          <w:szCs w:val="24"/>
          <w:lang w:bidi="ar-JO"/>
        </w:rPr>
        <w:t>Hamarshah</w:t>
      </w:r>
    </w:p>
    <w:p w:rsidR="00D946B9" w:rsidRPr="005B2A93" w:rsidRDefault="00621F59" w:rsidP="00621F59">
      <w:pPr>
        <w:ind w:left="-720" w:right="-990"/>
        <w:jc w:val="center"/>
        <w:rPr>
          <w:rFonts w:asciiTheme="majorBidi" w:hAnsiTheme="majorBidi" w:cstheme="majorBidi"/>
          <w:sz w:val="24"/>
          <w:szCs w:val="24"/>
        </w:rPr>
      </w:pPr>
      <w:r w:rsidRPr="005B2A93">
        <w:rPr>
          <w:rFonts w:asciiTheme="majorBidi" w:hAnsiTheme="majorBidi" w:cstheme="majorBidi"/>
          <w:sz w:val="24"/>
          <w:szCs w:val="24"/>
        </w:rPr>
        <w:t xml:space="preserve">  </w:t>
      </w:r>
      <w:r w:rsidR="00D946B9" w:rsidRPr="005B2A93">
        <w:rPr>
          <w:rFonts w:asciiTheme="majorBidi" w:hAnsiTheme="majorBidi" w:cstheme="majorBidi"/>
          <w:sz w:val="24"/>
          <w:szCs w:val="24"/>
        </w:rPr>
        <w:t>Tala’at</w:t>
      </w:r>
      <w:r w:rsidR="00DA3535" w:rsidRPr="005B2A93">
        <w:rPr>
          <w:rFonts w:asciiTheme="majorBidi" w:hAnsiTheme="majorBidi" w:cstheme="majorBidi"/>
          <w:sz w:val="24"/>
          <w:szCs w:val="24"/>
        </w:rPr>
        <w:t xml:space="preserve"> </w:t>
      </w:r>
      <w:r w:rsidR="00D946B9" w:rsidRPr="005B2A93">
        <w:rPr>
          <w:rFonts w:asciiTheme="majorBidi" w:hAnsiTheme="majorBidi" w:cstheme="majorBidi"/>
          <w:sz w:val="24"/>
          <w:szCs w:val="24"/>
        </w:rPr>
        <w:t>Hmaidat</w:t>
      </w:r>
    </w:p>
    <w:p w:rsidR="00D946B9" w:rsidRPr="005B2A93" w:rsidRDefault="00D946B9" w:rsidP="00D946B9">
      <w:pPr>
        <w:pStyle w:val="NoSpacing"/>
        <w:tabs>
          <w:tab w:val="right" w:pos="9360"/>
        </w:tabs>
        <w:spacing w:line="360" w:lineRule="auto"/>
        <w:rPr>
          <w:rFonts w:asciiTheme="majorBidi" w:hAnsiTheme="majorBidi" w:cstheme="majorBidi"/>
          <w:b/>
          <w:bCs/>
          <w:sz w:val="32"/>
          <w:szCs w:val="32"/>
        </w:rPr>
      </w:pPr>
    </w:p>
    <w:p w:rsidR="00D946B9" w:rsidRPr="005B2A93" w:rsidRDefault="00621F59" w:rsidP="00D946B9">
      <w:pPr>
        <w:pStyle w:val="NoSpacing"/>
        <w:spacing w:line="360" w:lineRule="auto"/>
        <w:jc w:val="center"/>
        <w:rPr>
          <w:rFonts w:asciiTheme="majorBidi" w:hAnsiTheme="majorBidi" w:cstheme="majorBidi"/>
          <w:b/>
          <w:bCs/>
          <w:sz w:val="24"/>
          <w:szCs w:val="24"/>
          <w:rtl/>
        </w:rPr>
      </w:pPr>
      <w:r w:rsidRPr="005B2A93">
        <w:rPr>
          <w:rFonts w:asciiTheme="majorBidi" w:hAnsiTheme="majorBidi" w:cstheme="majorBidi"/>
          <w:b/>
          <w:bCs/>
          <w:sz w:val="24"/>
          <w:szCs w:val="24"/>
        </w:rPr>
        <w:t xml:space="preserve">  </w:t>
      </w:r>
      <w:r w:rsidR="00D946B9" w:rsidRPr="005B2A93">
        <w:rPr>
          <w:rFonts w:asciiTheme="majorBidi" w:hAnsiTheme="majorBidi" w:cstheme="majorBidi"/>
          <w:b/>
          <w:bCs/>
          <w:sz w:val="24"/>
          <w:szCs w:val="24"/>
        </w:rPr>
        <w:t>Supervisor:</w:t>
      </w:r>
    </w:p>
    <w:p w:rsidR="00D946B9" w:rsidRPr="005B2A93" w:rsidRDefault="00621F59" w:rsidP="00D946B9">
      <w:pPr>
        <w:pStyle w:val="NoSpacing"/>
        <w:spacing w:line="360" w:lineRule="auto"/>
        <w:jc w:val="center"/>
        <w:rPr>
          <w:rFonts w:asciiTheme="majorBidi" w:hAnsiTheme="majorBidi" w:cstheme="majorBidi"/>
          <w:b/>
          <w:bCs/>
          <w:sz w:val="24"/>
          <w:szCs w:val="24"/>
        </w:rPr>
      </w:pPr>
      <w:r w:rsidRPr="005B2A93">
        <w:rPr>
          <w:rFonts w:asciiTheme="majorBidi" w:hAnsiTheme="majorBidi" w:cstheme="majorBidi"/>
          <w:b/>
          <w:bCs/>
          <w:sz w:val="24"/>
          <w:szCs w:val="24"/>
        </w:rPr>
        <w:t xml:space="preserve">  </w:t>
      </w:r>
      <w:r w:rsidR="00D946B9" w:rsidRPr="005B2A93">
        <w:rPr>
          <w:rFonts w:asciiTheme="majorBidi" w:hAnsiTheme="majorBidi" w:cstheme="majorBidi"/>
          <w:b/>
          <w:bCs/>
          <w:sz w:val="24"/>
          <w:szCs w:val="24"/>
        </w:rPr>
        <w:t xml:space="preserve">Dr. </w:t>
      </w:r>
      <w:hyperlink r:id="rId10" w:history="1">
        <w:r w:rsidR="00D946B9" w:rsidRPr="005B2A93">
          <w:rPr>
            <w:rStyle w:val="Hyperlink"/>
            <w:rFonts w:asciiTheme="majorBidi" w:hAnsiTheme="majorBidi" w:cstheme="majorBidi"/>
            <w:b/>
            <w:bCs/>
            <w:color w:val="auto"/>
            <w:sz w:val="24"/>
            <w:szCs w:val="24"/>
            <w:u w:val="none"/>
            <w:shd w:val="clear" w:color="auto" w:fill="FFFFFF"/>
          </w:rPr>
          <w:t>Hamdallah Bearat</w:t>
        </w:r>
      </w:hyperlink>
      <w:r w:rsidR="00D946B9" w:rsidRPr="005B2A93">
        <w:rPr>
          <w:rFonts w:asciiTheme="majorBidi" w:hAnsiTheme="majorBidi" w:cstheme="majorBidi"/>
          <w:b/>
          <w:bCs/>
          <w:sz w:val="24"/>
          <w:szCs w:val="24"/>
        </w:rPr>
        <w:t xml:space="preserve"> </w:t>
      </w:r>
    </w:p>
    <w:p w:rsidR="00D946B9" w:rsidRPr="005B2A93" w:rsidRDefault="00D946B9" w:rsidP="00D946B9">
      <w:pPr>
        <w:pStyle w:val="NoSpacing"/>
        <w:spacing w:line="360" w:lineRule="auto"/>
        <w:jc w:val="center"/>
        <w:rPr>
          <w:rFonts w:asciiTheme="majorBidi" w:hAnsiTheme="majorBidi" w:cstheme="majorBidi"/>
          <w:b/>
          <w:bCs/>
          <w:sz w:val="24"/>
          <w:szCs w:val="24"/>
          <w:rtl/>
        </w:rPr>
      </w:pPr>
    </w:p>
    <w:p w:rsidR="00D946B9" w:rsidRPr="005B2A93" w:rsidRDefault="00D946B9" w:rsidP="00D946B9">
      <w:pPr>
        <w:pStyle w:val="NoSpacing"/>
        <w:spacing w:line="360" w:lineRule="auto"/>
        <w:jc w:val="center"/>
        <w:rPr>
          <w:rFonts w:asciiTheme="majorBidi" w:eastAsia="Times New Roman" w:hAnsiTheme="majorBidi" w:cstheme="majorBidi"/>
          <w:b/>
          <w:bCs/>
          <w:sz w:val="24"/>
          <w:szCs w:val="24"/>
        </w:rPr>
      </w:pPr>
      <w:r w:rsidRPr="005B2A93">
        <w:rPr>
          <w:rFonts w:asciiTheme="majorBidi" w:eastAsia="Times New Roman" w:hAnsiTheme="majorBidi" w:cstheme="majorBidi"/>
          <w:b/>
          <w:bCs/>
          <w:sz w:val="24"/>
          <w:szCs w:val="24"/>
        </w:rPr>
        <w:t>A Graduation Project Submitted to Chemical Engineering Department in Partial Fulfillment of the Requirements for Bachelor Degree in Chemical Engineering</w:t>
      </w:r>
    </w:p>
    <w:p w:rsidR="00D946B9" w:rsidRPr="005B2A93" w:rsidRDefault="00D946B9" w:rsidP="00D946B9">
      <w:pPr>
        <w:pStyle w:val="NoSpacing"/>
        <w:spacing w:line="360" w:lineRule="auto"/>
        <w:jc w:val="center"/>
        <w:rPr>
          <w:rFonts w:asciiTheme="majorBidi" w:eastAsia="Times New Roman" w:hAnsiTheme="majorBidi" w:cstheme="majorBidi"/>
          <w:b/>
          <w:bCs/>
          <w:sz w:val="24"/>
          <w:szCs w:val="24"/>
        </w:rPr>
      </w:pPr>
    </w:p>
    <w:p w:rsidR="00D946B9" w:rsidRPr="005B2A93" w:rsidRDefault="00D946B9" w:rsidP="00D946B9">
      <w:pPr>
        <w:pStyle w:val="NoSpacing"/>
        <w:spacing w:line="360" w:lineRule="auto"/>
        <w:jc w:val="center"/>
        <w:rPr>
          <w:rFonts w:asciiTheme="majorBidi" w:eastAsia="Times New Roman" w:hAnsiTheme="majorBidi" w:cstheme="majorBidi"/>
          <w:b/>
          <w:bCs/>
          <w:sz w:val="24"/>
          <w:szCs w:val="24"/>
        </w:rPr>
      </w:pPr>
    </w:p>
    <w:p w:rsidR="00D946B9" w:rsidRPr="005B2A93" w:rsidRDefault="00D946B9" w:rsidP="00D946B9">
      <w:pPr>
        <w:pStyle w:val="NoSpacing"/>
        <w:spacing w:line="360" w:lineRule="auto"/>
        <w:jc w:val="center"/>
        <w:rPr>
          <w:rFonts w:asciiTheme="majorBidi" w:eastAsia="Times New Roman" w:hAnsiTheme="majorBidi" w:cstheme="majorBidi"/>
          <w:b/>
          <w:bCs/>
          <w:sz w:val="24"/>
          <w:szCs w:val="24"/>
        </w:rPr>
      </w:pPr>
    </w:p>
    <w:p w:rsidR="00D946B9" w:rsidRPr="005B2A93" w:rsidRDefault="00145ECE" w:rsidP="00D946B9">
      <w:pPr>
        <w:pStyle w:val="NoSpacing"/>
        <w:spacing w:line="360" w:lineRule="auto"/>
        <w:jc w:val="center"/>
        <w:rPr>
          <w:rFonts w:asciiTheme="majorBidi" w:eastAsia="Times New Roman" w:hAnsiTheme="majorBidi" w:cstheme="majorBidi"/>
          <w:b/>
          <w:bCs/>
          <w:sz w:val="24"/>
          <w:szCs w:val="24"/>
        </w:rPr>
        <w:sectPr w:rsidR="00D946B9" w:rsidRPr="005B2A93" w:rsidSect="00F676AF">
          <w:pgSz w:w="12240" w:h="15840"/>
          <w:pgMar w:top="1440" w:right="1440" w:bottom="1440" w:left="1440" w:header="720" w:footer="720" w:gutter="0"/>
          <w:pgNumType w:fmt="lowerRoman" w:start="1"/>
          <w:cols w:space="720"/>
          <w:docGrid w:linePitch="360"/>
        </w:sectPr>
      </w:pPr>
      <w:r w:rsidRPr="005B2A93">
        <w:rPr>
          <w:rFonts w:asciiTheme="majorBidi" w:eastAsia="Times New Roman" w:hAnsiTheme="majorBidi" w:cstheme="majorBidi"/>
          <w:b/>
          <w:bCs/>
          <w:sz w:val="24"/>
          <w:szCs w:val="24"/>
        </w:rPr>
        <w:t>May 4</w:t>
      </w:r>
      <w:r w:rsidR="00DA3535" w:rsidRPr="005B2A93">
        <w:rPr>
          <w:rFonts w:asciiTheme="majorBidi" w:eastAsia="Times New Roman" w:hAnsiTheme="majorBidi" w:cstheme="majorBidi"/>
          <w:b/>
          <w:bCs/>
          <w:sz w:val="24"/>
          <w:szCs w:val="24"/>
        </w:rPr>
        <w:t xml:space="preserve">, </w:t>
      </w:r>
      <w:r w:rsidRPr="005B2A93">
        <w:rPr>
          <w:rFonts w:asciiTheme="majorBidi" w:eastAsia="Times New Roman" w:hAnsiTheme="majorBidi" w:cstheme="majorBidi"/>
          <w:b/>
          <w:bCs/>
          <w:sz w:val="24"/>
          <w:szCs w:val="24"/>
        </w:rPr>
        <w:t>2016</w:t>
      </w:r>
    </w:p>
    <w:p w:rsidR="00A62EEB" w:rsidRPr="005B2A93" w:rsidRDefault="00A62EEB" w:rsidP="00A62EEB">
      <w:pPr>
        <w:pStyle w:val="TOC2"/>
        <w:tabs>
          <w:tab w:val="right" w:leader="dot" w:pos="9350"/>
        </w:tabs>
        <w:ind w:left="0"/>
        <w:rPr>
          <w:rFonts w:asciiTheme="majorBidi" w:hAnsiTheme="majorBidi" w:cstheme="majorBidi"/>
          <w:b/>
          <w:bCs/>
          <w:sz w:val="24"/>
          <w:szCs w:val="24"/>
        </w:rPr>
      </w:pPr>
      <w:r w:rsidRPr="005B2A93">
        <w:rPr>
          <w:rFonts w:asciiTheme="majorBidi" w:hAnsiTheme="majorBidi" w:cstheme="majorBidi"/>
          <w:b/>
          <w:bCs/>
          <w:sz w:val="24"/>
          <w:szCs w:val="24"/>
        </w:rPr>
        <w:lastRenderedPageBreak/>
        <w:t>Table of contents:</w:t>
      </w:r>
    </w:p>
    <w:p w:rsidR="00A62EEB" w:rsidRPr="005B2A93" w:rsidRDefault="00A62EEB" w:rsidP="000806BA">
      <w:pPr>
        <w:spacing w:line="360" w:lineRule="auto"/>
        <w:rPr>
          <w:rFonts w:asciiTheme="majorBidi" w:hAnsiTheme="majorBidi" w:cstheme="majorBidi"/>
        </w:rPr>
      </w:pPr>
    </w:p>
    <w:p w:rsidR="00E15825" w:rsidRDefault="001B1235">
      <w:pPr>
        <w:pStyle w:val="TOC1"/>
        <w:rPr>
          <w:rFonts w:asciiTheme="minorHAnsi" w:hAnsiTheme="minorHAnsi" w:cstheme="minorBidi"/>
          <w:sz w:val="22"/>
          <w:szCs w:val="22"/>
        </w:rPr>
      </w:pPr>
      <w:r w:rsidRPr="005B2A93">
        <w:rPr>
          <w:b/>
          <w:bCs/>
        </w:rPr>
        <w:fldChar w:fldCharType="begin"/>
      </w:r>
      <w:r w:rsidR="00965625" w:rsidRPr="005B2A93">
        <w:rPr>
          <w:b/>
          <w:bCs/>
        </w:rPr>
        <w:instrText xml:space="preserve"> TOC \o "1-3" \h \z \u </w:instrText>
      </w:r>
      <w:r w:rsidRPr="005B2A93">
        <w:rPr>
          <w:b/>
          <w:bCs/>
        </w:rPr>
        <w:fldChar w:fldCharType="separate"/>
      </w:r>
      <w:hyperlink w:anchor="_Toc450114800" w:history="1">
        <w:r w:rsidR="00E15825" w:rsidRPr="00E17B07">
          <w:rPr>
            <w:rStyle w:val="Hyperlink"/>
          </w:rPr>
          <w:t>List of figures</w:t>
        </w:r>
        <w:r w:rsidR="00E15825">
          <w:rPr>
            <w:webHidden/>
          </w:rPr>
          <w:tab/>
        </w:r>
        <w:r>
          <w:rPr>
            <w:webHidden/>
          </w:rPr>
          <w:fldChar w:fldCharType="begin"/>
        </w:r>
        <w:r w:rsidR="00E15825">
          <w:rPr>
            <w:webHidden/>
          </w:rPr>
          <w:instrText xml:space="preserve"> PAGEREF _Toc450114800 \h </w:instrText>
        </w:r>
        <w:r>
          <w:rPr>
            <w:webHidden/>
          </w:rPr>
        </w:r>
        <w:r>
          <w:rPr>
            <w:webHidden/>
          </w:rPr>
          <w:fldChar w:fldCharType="separate"/>
        </w:r>
        <w:r w:rsidR="00F13E46">
          <w:rPr>
            <w:webHidden/>
          </w:rPr>
          <w:t>i</w:t>
        </w:r>
        <w:r>
          <w:rPr>
            <w:webHidden/>
          </w:rPr>
          <w:fldChar w:fldCharType="end"/>
        </w:r>
      </w:hyperlink>
    </w:p>
    <w:p w:rsidR="00E15825" w:rsidRDefault="001B1235">
      <w:pPr>
        <w:pStyle w:val="TOC1"/>
        <w:rPr>
          <w:rFonts w:asciiTheme="minorHAnsi" w:hAnsiTheme="minorHAnsi" w:cstheme="minorBidi"/>
          <w:sz w:val="22"/>
          <w:szCs w:val="22"/>
        </w:rPr>
      </w:pPr>
      <w:hyperlink w:anchor="_Toc450114801" w:history="1">
        <w:r w:rsidR="00E15825" w:rsidRPr="00E17B07">
          <w:rPr>
            <w:rStyle w:val="Hyperlink"/>
          </w:rPr>
          <w:t>List of Tables</w:t>
        </w:r>
        <w:r w:rsidR="00E15825">
          <w:rPr>
            <w:webHidden/>
          </w:rPr>
          <w:tab/>
        </w:r>
        <w:r>
          <w:rPr>
            <w:webHidden/>
          </w:rPr>
          <w:fldChar w:fldCharType="begin"/>
        </w:r>
        <w:r w:rsidR="00E15825">
          <w:rPr>
            <w:webHidden/>
          </w:rPr>
          <w:instrText xml:space="preserve"> PAGEREF _Toc450114801 \h </w:instrText>
        </w:r>
        <w:r>
          <w:rPr>
            <w:webHidden/>
          </w:rPr>
        </w:r>
        <w:r>
          <w:rPr>
            <w:webHidden/>
          </w:rPr>
          <w:fldChar w:fldCharType="separate"/>
        </w:r>
        <w:r w:rsidR="00F13E46">
          <w:rPr>
            <w:webHidden/>
          </w:rPr>
          <w:t>ii</w:t>
        </w:r>
        <w:r>
          <w:rPr>
            <w:webHidden/>
          </w:rPr>
          <w:fldChar w:fldCharType="end"/>
        </w:r>
      </w:hyperlink>
    </w:p>
    <w:p w:rsidR="00E15825" w:rsidRDefault="001B1235">
      <w:pPr>
        <w:pStyle w:val="TOC1"/>
        <w:rPr>
          <w:rFonts w:asciiTheme="minorHAnsi" w:hAnsiTheme="minorHAnsi" w:cstheme="minorBidi"/>
          <w:sz w:val="22"/>
          <w:szCs w:val="22"/>
        </w:rPr>
      </w:pPr>
      <w:hyperlink w:anchor="_Toc450114802" w:history="1">
        <w:r w:rsidR="00E15825" w:rsidRPr="00E17B07">
          <w:rPr>
            <w:rStyle w:val="Hyperlink"/>
          </w:rPr>
          <w:t>Abstract</w:t>
        </w:r>
        <w:r w:rsidR="00E15825">
          <w:rPr>
            <w:webHidden/>
          </w:rPr>
          <w:tab/>
        </w:r>
        <w:r>
          <w:rPr>
            <w:webHidden/>
          </w:rPr>
          <w:fldChar w:fldCharType="begin"/>
        </w:r>
        <w:r w:rsidR="00E15825">
          <w:rPr>
            <w:webHidden/>
          </w:rPr>
          <w:instrText xml:space="preserve"> PAGEREF _Toc450114802 \h </w:instrText>
        </w:r>
        <w:r>
          <w:rPr>
            <w:webHidden/>
          </w:rPr>
        </w:r>
        <w:r>
          <w:rPr>
            <w:webHidden/>
          </w:rPr>
          <w:fldChar w:fldCharType="separate"/>
        </w:r>
        <w:r w:rsidR="00F13E46">
          <w:rPr>
            <w:webHidden/>
          </w:rPr>
          <w:t>iii</w:t>
        </w:r>
        <w:r>
          <w:rPr>
            <w:webHidden/>
          </w:rPr>
          <w:fldChar w:fldCharType="end"/>
        </w:r>
      </w:hyperlink>
    </w:p>
    <w:p w:rsidR="00E15825" w:rsidRDefault="001B1235">
      <w:pPr>
        <w:pStyle w:val="TOC1"/>
        <w:rPr>
          <w:rFonts w:asciiTheme="minorHAnsi" w:hAnsiTheme="minorHAnsi" w:cstheme="minorBidi"/>
          <w:sz w:val="22"/>
          <w:szCs w:val="22"/>
        </w:rPr>
      </w:pPr>
      <w:hyperlink w:anchor="_Toc450114803" w:history="1">
        <w:r w:rsidR="00E15825" w:rsidRPr="00E17B07">
          <w:rPr>
            <w:rStyle w:val="Hyperlink"/>
          </w:rPr>
          <w:t>Introduction</w:t>
        </w:r>
        <w:r w:rsidR="00E15825">
          <w:rPr>
            <w:webHidden/>
          </w:rPr>
          <w:tab/>
        </w:r>
        <w:r>
          <w:rPr>
            <w:webHidden/>
          </w:rPr>
          <w:fldChar w:fldCharType="begin"/>
        </w:r>
        <w:r w:rsidR="00E15825">
          <w:rPr>
            <w:webHidden/>
          </w:rPr>
          <w:instrText xml:space="preserve"> PAGEREF _Toc450114803 \h </w:instrText>
        </w:r>
        <w:r>
          <w:rPr>
            <w:webHidden/>
          </w:rPr>
        </w:r>
        <w:r>
          <w:rPr>
            <w:webHidden/>
          </w:rPr>
          <w:fldChar w:fldCharType="separate"/>
        </w:r>
        <w:r w:rsidR="00F13E46">
          <w:rPr>
            <w:webHidden/>
          </w:rPr>
          <w:t>1</w:t>
        </w:r>
        <w:r>
          <w:rPr>
            <w:webHidden/>
          </w:rPr>
          <w:fldChar w:fldCharType="end"/>
        </w:r>
      </w:hyperlink>
    </w:p>
    <w:p w:rsidR="00E15825" w:rsidRDefault="001B1235">
      <w:pPr>
        <w:pStyle w:val="TOC2"/>
        <w:tabs>
          <w:tab w:val="right" w:leader="dot" w:pos="9350"/>
        </w:tabs>
        <w:rPr>
          <w:noProof/>
        </w:rPr>
      </w:pPr>
      <w:hyperlink w:anchor="_Toc450114804" w:history="1">
        <w:r w:rsidR="00E15825" w:rsidRPr="00E17B07">
          <w:rPr>
            <w:rStyle w:val="Hyperlink"/>
            <w:rFonts w:asciiTheme="majorBidi" w:hAnsiTheme="majorBidi"/>
            <w:noProof/>
          </w:rPr>
          <w:t>Over view</w:t>
        </w:r>
        <w:r w:rsidR="00E15825">
          <w:rPr>
            <w:noProof/>
            <w:webHidden/>
          </w:rPr>
          <w:tab/>
        </w:r>
        <w:r>
          <w:rPr>
            <w:noProof/>
            <w:webHidden/>
          </w:rPr>
          <w:fldChar w:fldCharType="begin"/>
        </w:r>
        <w:r w:rsidR="00E15825">
          <w:rPr>
            <w:noProof/>
            <w:webHidden/>
          </w:rPr>
          <w:instrText xml:space="preserve"> PAGEREF _Toc450114804 \h </w:instrText>
        </w:r>
        <w:r>
          <w:rPr>
            <w:noProof/>
            <w:webHidden/>
          </w:rPr>
        </w:r>
        <w:r>
          <w:rPr>
            <w:noProof/>
            <w:webHidden/>
          </w:rPr>
          <w:fldChar w:fldCharType="separate"/>
        </w:r>
        <w:r w:rsidR="00F13E46">
          <w:rPr>
            <w:noProof/>
            <w:webHidden/>
          </w:rPr>
          <w:t>1</w:t>
        </w:r>
        <w:r>
          <w:rPr>
            <w:noProof/>
            <w:webHidden/>
          </w:rPr>
          <w:fldChar w:fldCharType="end"/>
        </w:r>
      </w:hyperlink>
    </w:p>
    <w:p w:rsidR="00E15825" w:rsidRDefault="001B1235">
      <w:pPr>
        <w:pStyle w:val="TOC2"/>
        <w:tabs>
          <w:tab w:val="right" w:leader="dot" w:pos="9350"/>
        </w:tabs>
        <w:rPr>
          <w:noProof/>
        </w:rPr>
      </w:pPr>
      <w:hyperlink w:anchor="_Toc450114805" w:history="1">
        <w:r w:rsidR="00E15825" w:rsidRPr="00E17B07">
          <w:rPr>
            <w:rStyle w:val="Hyperlink"/>
            <w:rFonts w:asciiTheme="majorBidi" w:eastAsia="Times New Roman" w:hAnsiTheme="majorBidi"/>
            <w:noProof/>
            <w:shd w:val="clear" w:color="auto" w:fill="FFFFFF"/>
          </w:rPr>
          <w:t>Objectives</w:t>
        </w:r>
        <w:r w:rsidR="00E15825">
          <w:rPr>
            <w:noProof/>
            <w:webHidden/>
          </w:rPr>
          <w:tab/>
        </w:r>
        <w:r>
          <w:rPr>
            <w:noProof/>
            <w:webHidden/>
          </w:rPr>
          <w:fldChar w:fldCharType="begin"/>
        </w:r>
        <w:r w:rsidR="00E15825">
          <w:rPr>
            <w:noProof/>
            <w:webHidden/>
          </w:rPr>
          <w:instrText xml:space="preserve"> PAGEREF _Toc450114805 \h </w:instrText>
        </w:r>
        <w:r>
          <w:rPr>
            <w:noProof/>
            <w:webHidden/>
          </w:rPr>
        </w:r>
        <w:r>
          <w:rPr>
            <w:noProof/>
            <w:webHidden/>
          </w:rPr>
          <w:fldChar w:fldCharType="separate"/>
        </w:r>
        <w:r w:rsidR="00F13E46">
          <w:rPr>
            <w:noProof/>
            <w:webHidden/>
          </w:rPr>
          <w:t>1</w:t>
        </w:r>
        <w:r>
          <w:rPr>
            <w:noProof/>
            <w:webHidden/>
          </w:rPr>
          <w:fldChar w:fldCharType="end"/>
        </w:r>
      </w:hyperlink>
    </w:p>
    <w:p w:rsidR="00E15825" w:rsidRDefault="001B1235">
      <w:pPr>
        <w:pStyle w:val="TOC2"/>
        <w:tabs>
          <w:tab w:val="right" w:leader="dot" w:pos="9350"/>
        </w:tabs>
        <w:rPr>
          <w:noProof/>
        </w:rPr>
      </w:pPr>
      <w:hyperlink w:anchor="_Toc450114806" w:history="1">
        <w:r w:rsidR="00E15825" w:rsidRPr="00E17B07">
          <w:rPr>
            <w:rStyle w:val="Hyperlink"/>
            <w:rFonts w:asciiTheme="majorBidi" w:eastAsia="Times New Roman" w:hAnsiTheme="majorBidi"/>
            <w:noProof/>
            <w:shd w:val="clear" w:color="auto" w:fill="FFFFFF"/>
          </w:rPr>
          <w:t>Motivation</w:t>
        </w:r>
        <w:r w:rsidR="00E15825">
          <w:rPr>
            <w:noProof/>
            <w:webHidden/>
          </w:rPr>
          <w:tab/>
        </w:r>
        <w:r>
          <w:rPr>
            <w:noProof/>
            <w:webHidden/>
          </w:rPr>
          <w:fldChar w:fldCharType="begin"/>
        </w:r>
        <w:r w:rsidR="00E15825">
          <w:rPr>
            <w:noProof/>
            <w:webHidden/>
          </w:rPr>
          <w:instrText xml:space="preserve"> PAGEREF _Toc450114806 \h </w:instrText>
        </w:r>
        <w:r>
          <w:rPr>
            <w:noProof/>
            <w:webHidden/>
          </w:rPr>
        </w:r>
        <w:r>
          <w:rPr>
            <w:noProof/>
            <w:webHidden/>
          </w:rPr>
          <w:fldChar w:fldCharType="separate"/>
        </w:r>
        <w:r w:rsidR="00F13E46">
          <w:rPr>
            <w:noProof/>
            <w:webHidden/>
          </w:rPr>
          <w:t>1</w:t>
        </w:r>
        <w:r>
          <w:rPr>
            <w:noProof/>
            <w:webHidden/>
          </w:rPr>
          <w:fldChar w:fldCharType="end"/>
        </w:r>
      </w:hyperlink>
    </w:p>
    <w:p w:rsidR="00E15825" w:rsidRDefault="001B1235">
      <w:pPr>
        <w:pStyle w:val="TOC2"/>
        <w:tabs>
          <w:tab w:val="right" w:leader="dot" w:pos="9350"/>
        </w:tabs>
        <w:rPr>
          <w:noProof/>
        </w:rPr>
      </w:pPr>
      <w:hyperlink w:anchor="_Toc450114807" w:history="1">
        <w:r w:rsidR="00E15825" w:rsidRPr="00E17B07">
          <w:rPr>
            <w:rStyle w:val="Hyperlink"/>
            <w:rFonts w:asciiTheme="majorBidi" w:hAnsiTheme="majorBidi"/>
            <w:noProof/>
            <w:shd w:val="clear" w:color="auto" w:fill="FFFFFF"/>
          </w:rPr>
          <w:t>Clay</w:t>
        </w:r>
        <w:r w:rsidR="00E15825">
          <w:rPr>
            <w:noProof/>
            <w:webHidden/>
          </w:rPr>
          <w:tab/>
        </w:r>
        <w:r>
          <w:rPr>
            <w:noProof/>
            <w:webHidden/>
          </w:rPr>
          <w:fldChar w:fldCharType="begin"/>
        </w:r>
        <w:r w:rsidR="00E15825">
          <w:rPr>
            <w:noProof/>
            <w:webHidden/>
          </w:rPr>
          <w:instrText xml:space="preserve"> PAGEREF _Toc450114807 \h </w:instrText>
        </w:r>
        <w:r>
          <w:rPr>
            <w:noProof/>
            <w:webHidden/>
          </w:rPr>
        </w:r>
        <w:r>
          <w:rPr>
            <w:noProof/>
            <w:webHidden/>
          </w:rPr>
          <w:fldChar w:fldCharType="separate"/>
        </w:r>
        <w:r w:rsidR="00F13E46">
          <w:rPr>
            <w:noProof/>
            <w:webHidden/>
          </w:rPr>
          <w:t>2</w:t>
        </w:r>
        <w:r>
          <w:rPr>
            <w:noProof/>
            <w:webHidden/>
          </w:rPr>
          <w:fldChar w:fldCharType="end"/>
        </w:r>
      </w:hyperlink>
    </w:p>
    <w:p w:rsidR="00E15825" w:rsidRDefault="001B1235">
      <w:pPr>
        <w:pStyle w:val="TOC1"/>
        <w:rPr>
          <w:rFonts w:asciiTheme="minorHAnsi" w:hAnsiTheme="minorHAnsi" w:cstheme="minorBidi"/>
          <w:sz w:val="22"/>
          <w:szCs w:val="22"/>
        </w:rPr>
      </w:pPr>
      <w:hyperlink w:anchor="_Toc450114808" w:history="1">
        <w:r w:rsidR="00E15825" w:rsidRPr="00E17B07">
          <w:rPr>
            <w:rStyle w:val="Hyperlink"/>
            <w:lang w:bidi="ar-JO"/>
          </w:rPr>
          <w:t>Methodology</w:t>
        </w:r>
        <w:r w:rsidR="00E15825">
          <w:rPr>
            <w:webHidden/>
          </w:rPr>
          <w:tab/>
        </w:r>
        <w:r>
          <w:rPr>
            <w:webHidden/>
          </w:rPr>
          <w:fldChar w:fldCharType="begin"/>
        </w:r>
        <w:r w:rsidR="00E15825">
          <w:rPr>
            <w:webHidden/>
          </w:rPr>
          <w:instrText xml:space="preserve"> PAGEREF _Toc450114808 \h </w:instrText>
        </w:r>
        <w:r>
          <w:rPr>
            <w:webHidden/>
          </w:rPr>
        </w:r>
        <w:r>
          <w:rPr>
            <w:webHidden/>
          </w:rPr>
          <w:fldChar w:fldCharType="separate"/>
        </w:r>
        <w:r w:rsidR="00F13E46">
          <w:rPr>
            <w:webHidden/>
          </w:rPr>
          <w:t>8</w:t>
        </w:r>
        <w:r>
          <w:rPr>
            <w:webHidden/>
          </w:rPr>
          <w:fldChar w:fldCharType="end"/>
        </w:r>
      </w:hyperlink>
    </w:p>
    <w:p w:rsidR="00E15825" w:rsidRDefault="001B1235">
      <w:pPr>
        <w:pStyle w:val="TOC1"/>
        <w:rPr>
          <w:rFonts w:asciiTheme="minorHAnsi" w:hAnsiTheme="minorHAnsi" w:cstheme="minorBidi"/>
          <w:sz w:val="22"/>
          <w:szCs w:val="22"/>
        </w:rPr>
      </w:pPr>
      <w:hyperlink w:anchor="_Toc450114809" w:history="1">
        <w:r w:rsidR="00E15825" w:rsidRPr="00E17B07">
          <w:rPr>
            <w:rStyle w:val="Hyperlink"/>
          </w:rPr>
          <w:t>Results and Discussion</w:t>
        </w:r>
        <w:r w:rsidR="00E15825">
          <w:rPr>
            <w:webHidden/>
          </w:rPr>
          <w:tab/>
        </w:r>
        <w:r>
          <w:rPr>
            <w:webHidden/>
          </w:rPr>
          <w:fldChar w:fldCharType="begin"/>
        </w:r>
        <w:r w:rsidR="00E15825">
          <w:rPr>
            <w:webHidden/>
          </w:rPr>
          <w:instrText xml:space="preserve"> PAGEREF _Toc450114809 \h </w:instrText>
        </w:r>
        <w:r>
          <w:rPr>
            <w:webHidden/>
          </w:rPr>
        </w:r>
        <w:r>
          <w:rPr>
            <w:webHidden/>
          </w:rPr>
          <w:fldChar w:fldCharType="separate"/>
        </w:r>
        <w:r w:rsidR="00F13E46">
          <w:rPr>
            <w:webHidden/>
          </w:rPr>
          <w:t>11</w:t>
        </w:r>
        <w:r>
          <w:rPr>
            <w:webHidden/>
          </w:rPr>
          <w:fldChar w:fldCharType="end"/>
        </w:r>
      </w:hyperlink>
    </w:p>
    <w:p w:rsidR="00E15825" w:rsidRDefault="001B1235">
      <w:pPr>
        <w:pStyle w:val="TOC1"/>
        <w:tabs>
          <w:tab w:val="left" w:pos="440"/>
        </w:tabs>
        <w:rPr>
          <w:rFonts w:asciiTheme="minorHAnsi" w:hAnsiTheme="minorHAnsi" w:cstheme="minorBidi"/>
          <w:sz w:val="22"/>
          <w:szCs w:val="22"/>
        </w:rPr>
      </w:pPr>
      <w:hyperlink w:anchor="_Toc450114810" w:history="1">
        <w:r w:rsidR="00E15825" w:rsidRPr="00E17B07">
          <w:rPr>
            <w:rStyle w:val="Hyperlink"/>
          </w:rPr>
          <w:t>6.</w:t>
        </w:r>
        <w:r w:rsidR="00E15825">
          <w:rPr>
            <w:rFonts w:asciiTheme="minorHAnsi" w:hAnsiTheme="minorHAnsi" w:cstheme="minorBidi"/>
            <w:sz w:val="22"/>
            <w:szCs w:val="22"/>
          </w:rPr>
          <w:tab/>
        </w:r>
        <w:r w:rsidR="00E15825" w:rsidRPr="00E17B07">
          <w:rPr>
            <w:rStyle w:val="Hyperlink"/>
          </w:rPr>
          <w:t>Lime addition:</w:t>
        </w:r>
        <w:r w:rsidR="00E15825">
          <w:rPr>
            <w:webHidden/>
          </w:rPr>
          <w:tab/>
        </w:r>
        <w:r>
          <w:rPr>
            <w:webHidden/>
          </w:rPr>
          <w:fldChar w:fldCharType="begin"/>
        </w:r>
        <w:r w:rsidR="00E15825">
          <w:rPr>
            <w:webHidden/>
          </w:rPr>
          <w:instrText xml:space="preserve"> PAGEREF _Toc450114810 \h </w:instrText>
        </w:r>
        <w:r>
          <w:rPr>
            <w:webHidden/>
          </w:rPr>
        </w:r>
        <w:r>
          <w:rPr>
            <w:webHidden/>
          </w:rPr>
          <w:fldChar w:fldCharType="separate"/>
        </w:r>
        <w:r w:rsidR="00F13E46">
          <w:rPr>
            <w:webHidden/>
          </w:rPr>
          <w:t>24</w:t>
        </w:r>
        <w:r>
          <w:rPr>
            <w:webHidden/>
          </w:rPr>
          <w:fldChar w:fldCharType="end"/>
        </w:r>
      </w:hyperlink>
    </w:p>
    <w:p w:rsidR="00E15825" w:rsidRDefault="001B1235">
      <w:pPr>
        <w:pStyle w:val="TOC1"/>
        <w:rPr>
          <w:rFonts w:asciiTheme="minorHAnsi" w:hAnsiTheme="minorHAnsi" w:cstheme="minorBidi"/>
          <w:sz w:val="22"/>
          <w:szCs w:val="22"/>
        </w:rPr>
      </w:pPr>
      <w:hyperlink w:anchor="_Toc450114811" w:history="1">
        <w:r w:rsidR="00E15825" w:rsidRPr="00E17B07">
          <w:rPr>
            <w:rStyle w:val="Hyperlink"/>
          </w:rPr>
          <w:t>Conclusion</w:t>
        </w:r>
        <w:r w:rsidR="00E15825">
          <w:rPr>
            <w:webHidden/>
          </w:rPr>
          <w:tab/>
        </w:r>
        <w:r>
          <w:rPr>
            <w:webHidden/>
          </w:rPr>
          <w:fldChar w:fldCharType="begin"/>
        </w:r>
        <w:r w:rsidR="00E15825">
          <w:rPr>
            <w:webHidden/>
          </w:rPr>
          <w:instrText xml:space="preserve"> PAGEREF _Toc450114811 \h </w:instrText>
        </w:r>
        <w:r>
          <w:rPr>
            <w:webHidden/>
          </w:rPr>
        </w:r>
        <w:r>
          <w:rPr>
            <w:webHidden/>
          </w:rPr>
          <w:fldChar w:fldCharType="separate"/>
        </w:r>
        <w:r w:rsidR="00F13E46">
          <w:rPr>
            <w:webHidden/>
          </w:rPr>
          <w:t>25</w:t>
        </w:r>
        <w:r>
          <w:rPr>
            <w:webHidden/>
          </w:rPr>
          <w:fldChar w:fldCharType="end"/>
        </w:r>
      </w:hyperlink>
    </w:p>
    <w:p w:rsidR="00E15825" w:rsidRDefault="001B1235">
      <w:pPr>
        <w:pStyle w:val="TOC1"/>
        <w:rPr>
          <w:rFonts w:asciiTheme="minorHAnsi" w:hAnsiTheme="minorHAnsi" w:cstheme="minorBidi"/>
          <w:sz w:val="22"/>
          <w:szCs w:val="22"/>
        </w:rPr>
      </w:pPr>
      <w:hyperlink w:anchor="_Toc450114812" w:history="1">
        <w:r w:rsidR="00E15825" w:rsidRPr="00E17B07">
          <w:rPr>
            <w:rStyle w:val="Hyperlink"/>
            <w:lang w:bidi="ar-SY"/>
          </w:rPr>
          <w:t>References:</w:t>
        </w:r>
        <w:r w:rsidR="00E15825">
          <w:rPr>
            <w:webHidden/>
          </w:rPr>
          <w:tab/>
        </w:r>
        <w:r>
          <w:rPr>
            <w:webHidden/>
          </w:rPr>
          <w:fldChar w:fldCharType="begin"/>
        </w:r>
        <w:r w:rsidR="00E15825">
          <w:rPr>
            <w:webHidden/>
          </w:rPr>
          <w:instrText xml:space="preserve"> PAGEREF _Toc450114812 \h </w:instrText>
        </w:r>
        <w:r>
          <w:rPr>
            <w:webHidden/>
          </w:rPr>
        </w:r>
        <w:r>
          <w:rPr>
            <w:webHidden/>
          </w:rPr>
          <w:fldChar w:fldCharType="separate"/>
        </w:r>
        <w:r w:rsidR="00F13E46">
          <w:rPr>
            <w:webHidden/>
          </w:rPr>
          <w:t>27</w:t>
        </w:r>
        <w:r>
          <w:rPr>
            <w:webHidden/>
          </w:rPr>
          <w:fldChar w:fldCharType="end"/>
        </w:r>
      </w:hyperlink>
    </w:p>
    <w:p w:rsidR="00DF5A5F" w:rsidRPr="005B2A93" w:rsidRDefault="001B1235" w:rsidP="00621F59">
      <w:pPr>
        <w:pStyle w:val="TableofFigures"/>
        <w:tabs>
          <w:tab w:val="right" w:leader="dot" w:pos="9350"/>
        </w:tabs>
        <w:spacing w:line="360" w:lineRule="auto"/>
        <w:rPr>
          <w:rFonts w:asciiTheme="majorBidi" w:hAnsiTheme="majorBidi" w:cstheme="majorBidi"/>
          <w:b/>
          <w:bCs/>
          <w:sz w:val="24"/>
          <w:szCs w:val="24"/>
        </w:rPr>
      </w:pPr>
      <w:r w:rsidRPr="005B2A93">
        <w:rPr>
          <w:rFonts w:asciiTheme="majorBidi" w:hAnsiTheme="majorBidi" w:cstheme="majorBidi"/>
          <w:b/>
          <w:bCs/>
          <w:sz w:val="24"/>
          <w:szCs w:val="24"/>
        </w:rPr>
        <w:fldChar w:fldCharType="end"/>
      </w:r>
    </w:p>
    <w:p w:rsidR="00965625" w:rsidRPr="005B2A93" w:rsidRDefault="00965625" w:rsidP="00965625">
      <w:pPr>
        <w:rPr>
          <w:rFonts w:asciiTheme="majorBidi" w:hAnsiTheme="majorBidi" w:cstheme="majorBidi"/>
        </w:rPr>
      </w:pPr>
    </w:p>
    <w:p w:rsidR="00965625" w:rsidRPr="005B2A93" w:rsidRDefault="00965625" w:rsidP="00965625">
      <w:pPr>
        <w:rPr>
          <w:rFonts w:asciiTheme="majorBidi" w:hAnsiTheme="majorBidi" w:cstheme="majorBidi"/>
        </w:rPr>
      </w:pPr>
    </w:p>
    <w:p w:rsidR="00965625" w:rsidRPr="005B2A93" w:rsidRDefault="00965625" w:rsidP="00965625">
      <w:pPr>
        <w:rPr>
          <w:rFonts w:asciiTheme="majorBidi" w:hAnsiTheme="majorBidi" w:cstheme="majorBidi"/>
        </w:rPr>
      </w:pPr>
    </w:p>
    <w:p w:rsidR="00965625" w:rsidRPr="005B2A93" w:rsidRDefault="00965625" w:rsidP="00965625">
      <w:pPr>
        <w:rPr>
          <w:rFonts w:asciiTheme="majorBidi" w:hAnsiTheme="majorBidi" w:cstheme="majorBidi"/>
        </w:rPr>
      </w:pPr>
    </w:p>
    <w:p w:rsidR="00965625" w:rsidRPr="005B2A93" w:rsidRDefault="00965625" w:rsidP="00965625">
      <w:pPr>
        <w:rPr>
          <w:rFonts w:asciiTheme="majorBidi" w:hAnsiTheme="majorBidi" w:cstheme="majorBidi"/>
        </w:rPr>
      </w:pPr>
    </w:p>
    <w:p w:rsidR="00965625" w:rsidRPr="005B2A93" w:rsidRDefault="00965625" w:rsidP="00965625">
      <w:pPr>
        <w:rPr>
          <w:rFonts w:asciiTheme="majorBidi" w:hAnsiTheme="majorBidi" w:cstheme="majorBidi"/>
        </w:rPr>
      </w:pPr>
    </w:p>
    <w:p w:rsidR="00965625" w:rsidRPr="005B2A93" w:rsidRDefault="00965625" w:rsidP="00965625">
      <w:pPr>
        <w:rPr>
          <w:rFonts w:asciiTheme="majorBidi" w:hAnsiTheme="majorBidi" w:cstheme="majorBidi"/>
        </w:rPr>
      </w:pPr>
    </w:p>
    <w:p w:rsidR="000806BA" w:rsidRPr="005B2A93" w:rsidRDefault="000806BA" w:rsidP="00A62EEB">
      <w:pPr>
        <w:pStyle w:val="Heading1"/>
        <w:rPr>
          <w:rFonts w:asciiTheme="majorBidi" w:hAnsiTheme="majorBidi"/>
          <w:color w:val="auto"/>
        </w:rPr>
        <w:sectPr w:rsidR="000806BA" w:rsidRPr="005B2A93" w:rsidSect="00F676AF">
          <w:pgSz w:w="12240" w:h="15840"/>
          <w:pgMar w:top="1440" w:right="1440" w:bottom="1440" w:left="1440" w:header="720" w:footer="720" w:gutter="0"/>
          <w:cols w:space="720"/>
          <w:docGrid w:linePitch="360"/>
        </w:sectPr>
      </w:pPr>
      <w:bookmarkStart w:id="0" w:name="_Toc436697959"/>
      <w:bookmarkStart w:id="1" w:name="_Toc437149677"/>
    </w:p>
    <w:p w:rsidR="002B706A" w:rsidRPr="00F13E46" w:rsidRDefault="002B706A" w:rsidP="002B706A">
      <w:pPr>
        <w:pStyle w:val="Heading1"/>
        <w:rPr>
          <w:rFonts w:asciiTheme="majorBidi" w:hAnsiTheme="majorBidi"/>
          <w:color w:val="auto"/>
          <w:sz w:val="24"/>
          <w:szCs w:val="24"/>
        </w:rPr>
      </w:pPr>
      <w:bookmarkStart w:id="2" w:name="_Ref449781014"/>
      <w:bookmarkStart w:id="3" w:name="_Toc450114800"/>
      <w:r w:rsidRPr="00F13E46">
        <w:rPr>
          <w:rFonts w:asciiTheme="majorBidi" w:hAnsiTheme="majorBidi"/>
          <w:color w:val="auto"/>
          <w:sz w:val="24"/>
          <w:szCs w:val="24"/>
        </w:rPr>
        <w:lastRenderedPageBreak/>
        <w:t>List of figures</w:t>
      </w:r>
      <w:bookmarkEnd w:id="2"/>
      <w:bookmarkEnd w:id="3"/>
    </w:p>
    <w:p w:rsidR="003C31D0" w:rsidRPr="005B2A93" w:rsidRDefault="003C31D0" w:rsidP="003C31D0">
      <w:pPr>
        <w:rPr>
          <w:rFonts w:asciiTheme="majorBidi" w:hAnsiTheme="majorBidi" w:cstheme="majorBidi"/>
        </w:rPr>
      </w:pPr>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r w:rsidRPr="00F13E46">
        <w:rPr>
          <w:rFonts w:asciiTheme="majorBidi" w:hAnsiTheme="majorBidi" w:cstheme="majorBidi"/>
        </w:rPr>
        <w:fldChar w:fldCharType="begin"/>
      </w:r>
      <w:r w:rsidR="00F13E46" w:rsidRPr="00F13E46">
        <w:rPr>
          <w:rFonts w:asciiTheme="majorBidi" w:hAnsiTheme="majorBidi" w:cstheme="majorBidi"/>
        </w:rPr>
        <w:instrText xml:space="preserve"> TOC \h \z \c "Figure" </w:instrText>
      </w:r>
      <w:r w:rsidRPr="00F13E46">
        <w:rPr>
          <w:rFonts w:asciiTheme="majorBidi" w:hAnsiTheme="majorBidi" w:cstheme="majorBidi"/>
        </w:rPr>
        <w:fldChar w:fldCharType="separate"/>
      </w:r>
      <w:hyperlink r:id="rId11" w:anchor="_Toc450114814" w:history="1">
        <w:r w:rsidR="00F13E46" w:rsidRPr="00F13E46">
          <w:rPr>
            <w:rStyle w:val="Hyperlink"/>
            <w:rFonts w:asciiTheme="majorBidi" w:hAnsiTheme="majorBidi" w:cstheme="majorBidi"/>
            <w:noProof/>
          </w:rPr>
          <w:t>Figure 1: Poeh museum tower in New Mexico</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_Toc450114814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3</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12" w:anchor="_Toc450114815" w:history="1">
        <w:r w:rsidR="00F13E46" w:rsidRPr="00F13E46">
          <w:rPr>
            <w:rStyle w:val="Hyperlink"/>
            <w:rFonts w:asciiTheme="majorBidi" w:hAnsiTheme="majorBidi" w:cstheme="majorBidi"/>
            <w:noProof/>
          </w:rPr>
          <w:t>Figure 2: Great mosque of Djenne in Mali</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_Toc450114815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3</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13" w:anchor="_Toc450114816" w:history="1">
        <w:r w:rsidR="00F13E46" w:rsidRPr="00F13E46">
          <w:rPr>
            <w:rStyle w:val="Hyperlink"/>
            <w:rFonts w:asciiTheme="majorBidi" w:hAnsiTheme="majorBidi" w:cstheme="majorBidi"/>
            <w:noProof/>
          </w:rPr>
          <w:t>Figure 3: X-ray diffraction apparatus</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_Toc450114816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5</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14" w:anchor="_Toc450114817" w:history="1">
        <w:r w:rsidR="00F13E46" w:rsidRPr="00F13E46">
          <w:rPr>
            <w:rStyle w:val="Hyperlink"/>
            <w:rFonts w:asciiTheme="majorBidi" w:hAnsiTheme="majorBidi" w:cstheme="majorBidi"/>
            <w:noProof/>
          </w:rPr>
          <w:t>Figure 4: Thermogravimetric analysis instrument</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_Toc450114817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6</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15" w:anchor="_Toc450114818" w:history="1">
        <w:r w:rsidR="00F13E46" w:rsidRPr="00F13E46">
          <w:rPr>
            <w:rStyle w:val="Hyperlink"/>
            <w:rFonts w:asciiTheme="majorBidi" w:hAnsiTheme="majorBidi" w:cstheme="majorBidi"/>
            <w:noProof/>
          </w:rPr>
          <w:t>Figure 5: Compressive strength tester</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_Toc450114818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6</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16" w:anchor="_Toc450114819" w:history="1">
        <w:r w:rsidR="00F13E46" w:rsidRPr="00F13E46">
          <w:rPr>
            <w:rStyle w:val="Hyperlink"/>
            <w:rFonts w:asciiTheme="majorBidi" w:hAnsiTheme="majorBidi" w:cstheme="majorBidi"/>
            <w:noProof/>
          </w:rPr>
          <w:t>Figure 6: Limestone quarry</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_Toc450114819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7</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17" w:anchor="_Toc450114820" w:history="1">
        <w:r w:rsidR="00F13E46" w:rsidRPr="00F13E46">
          <w:rPr>
            <w:rStyle w:val="Hyperlink"/>
            <w:rFonts w:asciiTheme="majorBidi" w:hAnsiTheme="majorBidi" w:cstheme="majorBidi"/>
            <w:noProof/>
          </w:rPr>
          <w:t>Figure 7: Cylindrical samples while drying</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_Toc450114820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8</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18" w:anchor="_Toc450114821" w:history="1">
        <w:r w:rsidR="00F13E46" w:rsidRPr="00F13E46">
          <w:rPr>
            <w:rStyle w:val="Hyperlink"/>
            <w:rFonts w:asciiTheme="majorBidi" w:hAnsiTheme="majorBidi" w:cstheme="majorBidi"/>
            <w:noProof/>
          </w:rPr>
          <w:t>Figure 8: Sample of clay with 4M and 8M of NaOH in steel molds</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_Toc450114821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9</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19" w:anchor="_Toc450114822" w:history="1">
        <w:r w:rsidR="00F13E46" w:rsidRPr="00F13E46">
          <w:rPr>
            <w:rStyle w:val="Hyperlink"/>
            <w:rFonts w:asciiTheme="majorBidi" w:hAnsiTheme="majorBidi" w:cstheme="majorBidi"/>
            <w:noProof/>
          </w:rPr>
          <w:t>Figure 9: Sample of clay with 30% lime (by weight)</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_Toc450114822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10</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20" w:anchor="_Toc450114823" w:history="1">
        <w:r w:rsidR="00F13E46" w:rsidRPr="00F13E46">
          <w:rPr>
            <w:rStyle w:val="Hyperlink"/>
            <w:rFonts w:asciiTheme="majorBidi" w:hAnsiTheme="majorBidi" w:cstheme="majorBidi"/>
            <w:noProof/>
          </w:rPr>
          <w:t>Figure 10: Sample of clay with 8M and treat at 600C in plastic mold</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_Toc450114823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10</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21" w:anchor="_Toc450114824" w:history="1">
        <w:r w:rsidR="00F13E46" w:rsidRPr="00F13E46">
          <w:rPr>
            <w:rStyle w:val="Hyperlink"/>
            <w:rFonts w:asciiTheme="majorBidi" w:hAnsiTheme="majorBidi" w:cstheme="majorBidi"/>
            <w:noProof/>
          </w:rPr>
          <w:t>Figure 11: sample of clay with 8M and treat at 110C in plastic molds.</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_Toc450114824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10</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22" w:anchor="_Toc450114825" w:history="1">
        <w:r w:rsidR="00F13E46" w:rsidRPr="00F13E46">
          <w:rPr>
            <w:rStyle w:val="Hyperlink"/>
            <w:rFonts w:asciiTheme="majorBidi" w:hAnsiTheme="majorBidi" w:cstheme="majorBidi"/>
            <w:noProof/>
          </w:rPr>
          <w:t>Figure 12: Heating rate of the TGA instrument on the sample</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_Toc450114825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11</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23" w:anchor="_Toc450114826" w:history="1">
        <w:r w:rsidR="00F13E46" w:rsidRPr="00F13E46">
          <w:rPr>
            <w:rStyle w:val="Hyperlink"/>
            <w:rFonts w:asciiTheme="majorBidi" w:hAnsiTheme="majorBidi" w:cstheme="majorBidi"/>
            <w:noProof/>
          </w:rPr>
          <w:t>Figure 13: Heat flow of the sample on heating</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_Toc450114826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11</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27" w:history="1">
        <w:r w:rsidR="00F13E46" w:rsidRPr="00F13E46">
          <w:rPr>
            <w:rStyle w:val="Hyperlink"/>
            <w:rFonts w:asciiTheme="majorBidi" w:hAnsiTheme="majorBidi" w:cstheme="majorBidi"/>
            <w:noProof/>
          </w:rPr>
          <w:t>Figure 14: Weight loss of the sample on heating</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_Toc450114827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12</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24" w:anchor="_Toc450114828" w:history="1">
        <w:r w:rsidR="00F13E46" w:rsidRPr="00F13E46">
          <w:rPr>
            <w:rStyle w:val="Hyperlink"/>
            <w:rFonts w:asciiTheme="majorBidi" w:hAnsiTheme="majorBidi" w:cstheme="majorBidi"/>
            <w:noProof/>
          </w:rPr>
          <w:t>Figure 15: X-ray diffraction analysis result</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_Toc450114828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13</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29" w:history="1">
        <w:r w:rsidR="00F13E46" w:rsidRPr="00F13E46">
          <w:rPr>
            <w:rStyle w:val="Hyperlink"/>
            <w:rFonts w:asciiTheme="majorBidi" w:hAnsiTheme="majorBidi" w:cstheme="majorBidi"/>
            <w:noProof/>
          </w:rPr>
          <w:t>Figure 16: The relation between the strength of samples vs. weight of straw added</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_Toc450114829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14</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r:id="rId25" w:anchor="_Toc450114830" w:history="1">
        <w:r w:rsidR="00F13E46" w:rsidRPr="00F13E46">
          <w:rPr>
            <w:rStyle w:val="Hyperlink"/>
            <w:rFonts w:asciiTheme="majorBidi" w:hAnsiTheme="majorBidi" w:cstheme="majorBidi"/>
            <w:noProof/>
          </w:rPr>
          <w:t>Figure 17: The relation between the strength of the sample vs. weight of ash added</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_Toc450114830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15</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31" w:history="1">
        <w:r w:rsidR="00F13E46" w:rsidRPr="00F13E46">
          <w:rPr>
            <w:rStyle w:val="Hyperlink"/>
            <w:rFonts w:asciiTheme="majorBidi" w:hAnsiTheme="majorBidi" w:cstheme="majorBidi"/>
            <w:noProof/>
          </w:rPr>
          <w:t>Figure 18: Behavior of clay samples for different drying periods with 4M &amp; 8M NaOH addition</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_Toc450114831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16</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32" w:history="1">
        <w:r w:rsidR="00F13E46" w:rsidRPr="00F13E46">
          <w:rPr>
            <w:rStyle w:val="Hyperlink"/>
            <w:rFonts w:asciiTheme="majorBidi" w:hAnsiTheme="majorBidi" w:cstheme="majorBidi"/>
            <w:noProof/>
          </w:rPr>
          <w:t>Figure 19: Behaviour of clay samples for different drying periods with 4M &amp; 8M NaOH addition</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_Toc450114832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17</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33" w:history="1">
        <w:r w:rsidR="00F13E46" w:rsidRPr="00F13E46">
          <w:rPr>
            <w:rStyle w:val="Hyperlink"/>
            <w:rFonts w:asciiTheme="majorBidi" w:hAnsiTheme="majorBidi" w:cstheme="majorBidi"/>
            <w:noProof/>
          </w:rPr>
          <w:t>Figure 20: Behaviour of clay sample for the same drying period with 4M &amp; 8M NaOH addition</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_Toc450114833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18</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34" w:history="1">
        <w:r w:rsidR="00F13E46" w:rsidRPr="00F13E46">
          <w:rPr>
            <w:rStyle w:val="Hyperlink"/>
            <w:rFonts w:asciiTheme="majorBidi" w:hAnsiTheme="majorBidi" w:cstheme="majorBidi"/>
            <w:noProof/>
          </w:rPr>
          <w:t>Figure 21: Strength of clay samples vs. lime ratio of lime added</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_Toc450114834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19</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35" w:history="1">
        <w:r w:rsidR="00F13E46" w:rsidRPr="00F13E46">
          <w:rPr>
            <w:rStyle w:val="Hyperlink"/>
            <w:rFonts w:asciiTheme="majorBidi" w:hAnsiTheme="majorBidi" w:cstheme="majorBidi"/>
            <w:noProof/>
          </w:rPr>
          <w:t>Figure 22: Strength of clay fired at 600C with the addition of lime in different ratios</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_Toc450114835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20</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36" w:history="1">
        <w:r w:rsidR="00F13E46" w:rsidRPr="00F13E46">
          <w:rPr>
            <w:rStyle w:val="Hyperlink"/>
            <w:rFonts w:asciiTheme="majorBidi" w:hAnsiTheme="majorBidi" w:cstheme="majorBidi"/>
            <w:noProof/>
          </w:rPr>
          <w:t>Figure 23: Strength for non fired clay treated with CO2 for 3 h</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_Toc450114836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21</w:t>
        </w:r>
        <w:r w:rsidRPr="00F13E46">
          <w:rPr>
            <w:rFonts w:asciiTheme="majorBidi" w:hAnsiTheme="majorBidi" w:cstheme="majorBidi"/>
            <w:noProof/>
            <w:webHidden/>
          </w:rPr>
          <w:fldChar w:fldCharType="end"/>
        </w:r>
      </w:hyperlink>
    </w:p>
    <w:p w:rsidR="00A62EEB" w:rsidRPr="008D62E8" w:rsidRDefault="001B1235" w:rsidP="008D62E8">
      <w:pPr>
        <w:spacing w:line="480" w:lineRule="auto"/>
        <w:rPr>
          <w:rFonts w:asciiTheme="majorBidi" w:hAnsiTheme="majorBidi" w:cstheme="majorBidi"/>
          <w:b/>
          <w:bCs/>
          <w:sz w:val="24"/>
          <w:szCs w:val="24"/>
        </w:rPr>
      </w:pPr>
      <w:r w:rsidRPr="00F13E46">
        <w:rPr>
          <w:rFonts w:asciiTheme="majorBidi" w:hAnsiTheme="majorBidi" w:cstheme="majorBidi"/>
        </w:rPr>
        <w:lastRenderedPageBreak/>
        <w:fldChar w:fldCharType="end"/>
      </w:r>
      <w:bookmarkStart w:id="4" w:name="_Toc450114801"/>
      <w:r w:rsidR="00DF5A5F" w:rsidRPr="00F13E46">
        <w:rPr>
          <w:rFonts w:asciiTheme="majorBidi" w:hAnsiTheme="majorBidi" w:cstheme="majorBidi"/>
          <w:b/>
          <w:bCs/>
          <w:sz w:val="24"/>
          <w:szCs w:val="24"/>
        </w:rPr>
        <w:t>List of Tables</w:t>
      </w:r>
      <w:bookmarkEnd w:id="0"/>
      <w:bookmarkEnd w:id="1"/>
      <w:bookmarkEnd w:id="4"/>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r w:rsidRPr="00F13E46">
        <w:rPr>
          <w:rFonts w:asciiTheme="majorBidi" w:hAnsiTheme="majorBidi" w:cstheme="majorBidi"/>
        </w:rPr>
        <w:fldChar w:fldCharType="begin"/>
      </w:r>
      <w:r w:rsidR="00F13E46" w:rsidRPr="00F13E46">
        <w:rPr>
          <w:rFonts w:asciiTheme="majorBidi" w:hAnsiTheme="majorBidi" w:cstheme="majorBidi"/>
        </w:rPr>
        <w:instrText xml:space="preserve"> TOC \h \z \c "Table" </w:instrText>
      </w:r>
      <w:r w:rsidRPr="00F13E46">
        <w:rPr>
          <w:rFonts w:asciiTheme="majorBidi" w:hAnsiTheme="majorBidi" w:cstheme="majorBidi"/>
        </w:rPr>
        <w:fldChar w:fldCharType="separate"/>
      </w:r>
      <w:hyperlink r:id="rId26" w:anchor="_Toc450114877" w:history="1">
        <w:r w:rsidR="00F13E46" w:rsidRPr="00F13E46">
          <w:rPr>
            <w:rStyle w:val="Hyperlink"/>
            <w:rFonts w:asciiTheme="majorBidi" w:hAnsiTheme="majorBidi" w:cstheme="majorBidi"/>
            <w:noProof/>
          </w:rPr>
          <w:t>Table 1: Compositional test results</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_Toc450114877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12</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78" w:history="1">
        <w:r w:rsidR="00F13E46" w:rsidRPr="00F13E46">
          <w:rPr>
            <w:rStyle w:val="Hyperlink"/>
            <w:rFonts w:asciiTheme="majorBidi" w:hAnsiTheme="majorBidi" w:cstheme="majorBidi"/>
            <w:noProof/>
          </w:rPr>
          <w:t>Table 2: Data of the pure, straw and sand additives samples</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_Toc450114878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14</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79" w:history="1">
        <w:r w:rsidR="00F13E46" w:rsidRPr="00F13E46">
          <w:rPr>
            <w:rStyle w:val="Hyperlink"/>
            <w:rFonts w:asciiTheme="majorBidi" w:hAnsiTheme="majorBidi" w:cstheme="majorBidi"/>
            <w:noProof/>
          </w:rPr>
          <w:t>Table 3: Results of the ash additive samples</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_Toc450114879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15</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80" w:history="1">
        <w:r w:rsidR="00F13E46" w:rsidRPr="00F13E46">
          <w:rPr>
            <w:rStyle w:val="Hyperlink"/>
            <w:rFonts w:asciiTheme="majorBidi" w:hAnsiTheme="majorBidi" w:cstheme="majorBidi"/>
            <w:noProof/>
          </w:rPr>
          <w:t>Table 4: Results for the samples treated at 45C with the addition of 4 &amp; 8 molar NaOH</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_Toc450114880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16</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81" w:history="1">
        <w:r w:rsidR="00F13E46" w:rsidRPr="00F13E46">
          <w:rPr>
            <w:rStyle w:val="Hyperlink"/>
            <w:rFonts w:asciiTheme="majorBidi" w:hAnsiTheme="majorBidi" w:cstheme="majorBidi"/>
            <w:noProof/>
          </w:rPr>
          <w:t>Table 5: Data of clay samples treated at 110C with 4 and 8 molar NaOH addition</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_Toc450114881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17</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82" w:history="1">
        <w:r w:rsidR="00F13E46" w:rsidRPr="00F13E46">
          <w:rPr>
            <w:rStyle w:val="Hyperlink"/>
            <w:rFonts w:asciiTheme="majorBidi" w:hAnsiTheme="majorBidi" w:cstheme="majorBidi"/>
            <w:noProof/>
          </w:rPr>
          <w:t>Table 6: Data of clay samples treated at 600C with 4 and 8 molar NaOH addition</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_Toc450114882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18</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83" w:history="1">
        <w:r w:rsidR="00F13E46" w:rsidRPr="00F13E46">
          <w:rPr>
            <w:rStyle w:val="Hyperlink"/>
            <w:rFonts w:asciiTheme="majorBidi" w:hAnsiTheme="majorBidi" w:cstheme="majorBidi"/>
            <w:noProof/>
          </w:rPr>
          <w:t>Table 7: data of the lime added to non-fired clay</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_Toc450114883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19</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84" w:history="1">
        <w:r w:rsidR="00F13E46" w:rsidRPr="00F13E46">
          <w:rPr>
            <w:rStyle w:val="Hyperlink"/>
            <w:rFonts w:asciiTheme="majorBidi" w:hAnsiTheme="majorBidi" w:cstheme="majorBidi"/>
            <w:noProof/>
          </w:rPr>
          <w:t>Table 8: Data o the lime added to fired clay at 600C</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_Toc450114884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20</w:t>
        </w:r>
        <w:r w:rsidRPr="00F13E46">
          <w:rPr>
            <w:rFonts w:asciiTheme="majorBidi" w:hAnsiTheme="majorBidi" w:cstheme="majorBidi"/>
            <w:noProof/>
            <w:webHidden/>
          </w:rPr>
          <w:fldChar w:fldCharType="end"/>
        </w:r>
      </w:hyperlink>
    </w:p>
    <w:p w:rsidR="00F13E46" w:rsidRPr="00F13E46" w:rsidRDefault="001B1235" w:rsidP="00F13E46">
      <w:pPr>
        <w:pStyle w:val="TableofFigures"/>
        <w:tabs>
          <w:tab w:val="right" w:leader="dot" w:pos="9350"/>
        </w:tabs>
        <w:spacing w:line="480" w:lineRule="auto"/>
        <w:rPr>
          <w:rFonts w:asciiTheme="majorBidi" w:hAnsiTheme="majorBidi" w:cstheme="majorBidi"/>
          <w:noProof/>
        </w:rPr>
      </w:pPr>
      <w:hyperlink w:anchor="_Toc450114885" w:history="1">
        <w:r w:rsidR="00F13E46" w:rsidRPr="00F13E46">
          <w:rPr>
            <w:rStyle w:val="Hyperlink"/>
            <w:rFonts w:asciiTheme="majorBidi" w:hAnsiTheme="majorBidi" w:cstheme="majorBidi"/>
            <w:noProof/>
          </w:rPr>
          <w:t>Table 9: Data of non-fired clay treated with CO2 for 3 hrs, with lime used as an additive</w:t>
        </w:r>
        <w:r w:rsidR="00F13E46" w:rsidRPr="00F13E46">
          <w:rPr>
            <w:rFonts w:asciiTheme="majorBidi" w:hAnsiTheme="majorBidi" w:cstheme="majorBidi"/>
            <w:noProof/>
            <w:webHidden/>
          </w:rPr>
          <w:tab/>
        </w:r>
        <w:r w:rsidRPr="00F13E46">
          <w:rPr>
            <w:rFonts w:asciiTheme="majorBidi" w:hAnsiTheme="majorBidi" w:cstheme="majorBidi"/>
            <w:noProof/>
            <w:webHidden/>
          </w:rPr>
          <w:fldChar w:fldCharType="begin"/>
        </w:r>
        <w:r w:rsidR="00F13E46" w:rsidRPr="00F13E46">
          <w:rPr>
            <w:rFonts w:asciiTheme="majorBidi" w:hAnsiTheme="majorBidi" w:cstheme="majorBidi"/>
            <w:noProof/>
            <w:webHidden/>
          </w:rPr>
          <w:instrText xml:space="preserve"> PAGEREF _Toc450114885 \h </w:instrText>
        </w:r>
        <w:r w:rsidRPr="00F13E46">
          <w:rPr>
            <w:rFonts w:asciiTheme="majorBidi" w:hAnsiTheme="majorBidi" w:cstheme="majorBidi"/>
            <w:noProof/>
            <w:webHidden/>
          </w:rPr>
        </w:r>
        <w:r w:rsidRPr="00F13E46">
          <w:rPr>
            <w:rFonts w:asciiTheme="majorBidi" w:hAnsiTheme="majorBidi" w:cstheme="majorBidi"/>
            <w:noProof/>
            <w:webHidden/>
          </w:rPr>
          <w:fldChar w:fldCharType="separate"/>
        </w:r>
        <w:r w:rsidR="00F13E46">
          <w:rPr>
            <w:rFonts w:asciiTheme="majorBidi" w:hAnsiTheme="majorBidi" w:cstheme="majorBidi"/>
            <w:noProof/>
            <w:webHidden/>
          </w:rPr>
          <w:t>21</w:t>
        </w:r>
        <w:r w:rsidRPr="00F13E46">
          <w:rPr>
            <w:rFonts w:asciiTheme="majorBidi" w:hAnsiTheme="majorBidi" w:cstheme="majorBidi"/>
            <w:noProof/>
            <w:webHidden/>
          </w:rPr>
          <w:fldChar w:fldCharType="end"/>
        </w:r>
      </w:hyperlink>
    </w:p>
    <w:p w:rsidR="003C31D0" w:rsidRPr="005B2A93" w:rsidRDefault="001B1235" w:rsidP="00F13E46">
      <w:pPr>
        <w:spacing w:line="480" w:lineRule="auto"/>
        <w:rPr>
          <w:rFonts w:asciiTheme="majorBidi" w:hAnsiTheme="majorBidi" w:cstheme="majorBidi"/>
        </w:rPr>
      </w:pPr>
      <w:r w:rsidRPr="00F13E46">
        <w:rPr>
          <w:rFonts w:asciiTheme="majorBidi" w:hAnsiTheme="majorBidi" w:cstheme="majorBidi"/>
        </w:rPr>
        <w:fldChar w:fldCharType="end"/>
      </w: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DF5A5F" w:rsidRPr="005B2A93" w:rsidRDefault="00DF5A5F">
      <w:pPr>
        <w:rPr>
          <w:rFonts w:asciiTheme="majorBidi" w:hAnsiTheme="majorBidi" w:cstheme="majorBidi"/>
          <w:b/>
          <w:bCs/>
          <w:sz w:val="24"/>
          <w:szCs w:val="24"/>
        </w:rPr>
      </w:pPr>
    </w:p>
    <w:p w:rsidR="005D7F5A" w:rsidRPr="005B2A93" w:rsidRDefault="005D7F5A">
      <w:pPr>
        <w:rPr>
          <w:rFonts w:asciiTheme="majorBidi" w:hAnsiTheme="majorBidi" w:cstheme="majorBidi"/>
          <w:b/>
          <w:bCs/>
          <w:sz w:val="24"/>
          <w:szCs w:val="24"/>
        </w:rPr>
      </w:pPr>
    </w:p>
    <w:p w:rsidR="006C5F62" w:rsidRPr="005B2A93" w:rsidRDefault="00DF5A5F" w:rsidP="00A62EEB">
      <w:pPr>
        <w:pStyle w:val="Heading1"/>
        <w:rPr>
          <w:rFonts w:asciiTheme="majorBidi" w:hAnsiTheme="majorBidi"/>
          <w:color w:val="auto"/>
        </w:rPr>
      </w:pPr>
      <w:bookmarkStart w:id="5" w:name="_Toc450114802"/>
      <w:r w:rsidRPr="005B2A93">
        <w:rPr>
          <w:rFonts w:asciiTheme="majorBidi" w:hAnsiTheme="majorBidi"/>
          <w:color w:val="auto"/>
        </w:rPr>
        <w:lastRenderedPageBreak/>
        <w:t>Abstract</w:t>
      </w:r>
      <w:bookmarkEnd w:id="5"/>
    </w:p>
    <w:p w:rsidR="00A62EEB" w:rsidRPr="005B2A93" w:rsidRDefault="00A62EEB" w:rsidP="00A62EEB">
      <w:pPr>
        <w:rPr>
          <w:rFonts w:asciiTheme="majorBidi" w:hAnsiTheme="majorBidi" w:cstheme="majorBidi"/>
        </w:rPr>
      </w:pPr>
    </w:p>
    <w:p w:rsidR="006C5F62" w:rsidRPr="005B2A93" w:rsidRDefault="006C5F62" w:rsidP="00147338">
      <w:pPr>
        <w:spacing w:line="360" w:lineRule="auto"/>
        <w:jc w:val="both"/>
        <w:rPr>
          <w:rFonts w:asciiTheme="majorBidi" w:hAnsiTheme="majorBidi" w:cstheme="majorBidi"/>
          <w:sz w:val="24"/>
          <w:szCs w:val="24"/>
        </w:rPr>
      </w:pPr>
      <w:r w:rsidRPr="005B2A93">
        <w:rPr>
          <w:rFonts w:asciiTheme="majorBidi" w:hAnsiTheme="majorBidi" w:cstheme="majorBidi"/>
          <w:sz w:val="24"/>
          <w:szCs w:val="24"/>
        </w:rPr>
        <w:t xml:space="preserve">Limestone has been used as a construction material in Palestine for a long time, but the disadvantages in extracting it in addition to other cons have opened the door for alternative materials such as clay to be used. Thus, the main objective of our project is to invent a clay-brick that can be used for building purposes, making it environmentally-friendly and economic (sun-dried for instance). </w:t>
      </w:r>
    </w:p>
    <w:p w:rsidR="006C5F62" w:rsidRPr="005B2A93" w:rsidRDefault="006C5F62" w:rsidP="00145ECE">
      <w:pPr>
        <w:spacing w:line="360" w:lineRule="auto"/>
        <w:jc w:val="both"/>
        <w:rPr>
          <w:rFonts w:asciiTheme="majorBidi" w:hAnsiTheme="majorBidi" w:cstheme="majorBidi"/>
          <w:sz w:val="24"/>
          <w:szCs w:val="24"/>
        </w:rPr>
      </w:pPr>
      <w:r w:rsidRPr="005B2A93">
        <w:rPr>
          <w:rFonts w:asciiTheme="majorBidi" w:hAnsiTheme="majorBidi" w:cstheme="majorBidi"/>
          <w:sz w:val="24"/>
          <w:szCs w:val="24"/>
        </w:rPr>
        <w:t xml:space="preserve">To implement this objective, literature </w:t>
      </w:r>
      <w:r w:rsidR="00145ECE" w:rsidRPr="005B2A93">
        <w:rPr>
          <w:rFonts w:asciiTheme="majorBidi" w:hAnsiTheme="majorBidi" w:cstheme="majorBidi"/>
          <w:sz w:val="24"/>
          <w:szCs w:val="24"/>
        </w:rPr>
        <w:t xml:space="preserve">is </w:t>
      </w:r>
      <w:r w:rsidRPr="005B2A93">
        <w:rPr>
          <w:rFonts w:asciiTheme="majorBidi" w:hAnsiTheme="majorBidi" w:cstheme="majorBidi"/>
          <w:sz w:val="24"/>
          <w:szCs w:val="24"/>
        </w:rPr>
        <w:t xml:space="preserve">reviewed, different activation methods of clay including thermal, chemical and mechanical </w:t>
      </w:r>
      <w:r w:rsidR="00145ECE" w:rsidRPr="005B2A93">
        <w:rPr>
          <w:rFonts w:asciiTheme="majorBidi" w:hAnsiTheme="majorBidi" w:cstheme="majorBidi"/>
          <w:sz w:val="24"/>
          <w:szCs w:val="24"/>
        </w:rPr>
        <w:t>are</w:t>
      </w:r>
      <w:r w:rsidRPr="005B2A93">
        <w:rPr>
          <w:rFonts w:asciiTheme="majorBidi" w:hAnsiTheme="majorBidi" w:cstheme="majorBidi"/>
          <w:sz w:val="24"/>
          <w:szCs w:val="24"/>
        </w:rPr>
        <w:t xml:space="preserve"> studied, and a series of lab tests </w:t>
      </w:r>
      <w:r w:rsidR="00145ECE" w:rsidRPr="005B2A93">
        <w:rPr>
          <w:rFonts w:asciiTheme="majorBidi" w:hAnsiTheme="majorBidi" w:cstheme="majorBidi"/>
          <w:sz w:val="24"/>
          <w:szCs w:val="24"/>
        </w:rPr>
        <w:t>are</w:t>
      </w:r>
      <w:r w:rsidRPr="005B2A93">
        <w:rPr>
          <w:rFonts w:asciiTheme="majorBidi" w:hAnsiTheme="majorBidi" w:cstheme="majorBidi"/>
          <w:sz w:val="24"/>
          <w:szCs w:val="24"/>
        </w:rPr>
        <w:t xml:space="preserve"> conducted in order to make the best clay-brick possible.</w:t>
      </w:r>
    </w:p>
    <w:p w:rsidR="001D4023" w:rsidRPr="005B2A93" w:rsidRDefault="001D4023" w:rsidP="001D4023">
      <w:pPr>
        <w:spacing w:line="360" w:lineRule="auto"/>
        <w:jc w:val="both"/>
        <w:rPr>
          <w:rFonts w:asciiTheme="majorBidi" w:hAnsiTheme="majorBidi" w:cstheme="majorBidi"/>
          <w:sz w:val="24"/>
          <w:szCs w:val="24"/>
        </w:rPr>
      </w:pPr>
      <w:r w:rsidRPr="005B2A93">
        <w:rPr>
          <w:rFonts w:asciiTheme="majorBidi" w:hAnsiTheme="majorBidi" w:cstheme="majorBidi"/>
          <w:sz w:val="24"/>
          <w:szCs w:val="24"/>
        </w:rPr>
        <w:t>33 samples were tested using compressive strength tester. Pure clay has strength of 2.056 Mpa, which is incredibly higher than cement that has a value of 0.011 Mpa. Using sand as an additive increased the strength to reach 3.093, other additives and different mechanisms were used</w:t>
      </w:r>
      <w:r w:rsidR="001722A3" w:rsidRPr="005B2A93">
        <w:rPr>
          <w:rFonts w:asciiTheme="majorBidi" w:hAnsiTheme="majorBidi" w:cstheme="majorBidi"/>
          <w:sz w:val="24"/>
          <w:szCs w:val="24"/>
        </w:rPr>
        <w:t xml:space="preserve"> to enhance the clay’s strength.</w:t>
      </w:r>
      <w:r w:rsidRPr="005B2A93">
        <w:rPr>
          <w:rFonts w:asciiTheme="majorBidi" w:hAnsiTheme="majorBidi" w:cstheme="majorBidi"/>
          <w:sz w:val="24"/>
          <w:szCs w:val="24"/>
        </w:rPr>
        <w:t xml:space="preserve"> </w:t>
      </w:r>
    </w:p>
    <w:p w:rsidR="006C5F62" w:rsidRPr="005B2A93" w:rsidRDefault="006C5F62">
      <w:pPr>
        <w:rPr>
          <w:rFonts w:asciiTheme="majorBidi" w:hAnsiTheme="majorBidi" w:cstheme="majorBidi"/>
        </w:rPr>
      </w:pPr>
    </w:p>
    <w:p w:rsidR="000806BA" w:rsidRPr="005B2A93" w:rsidRDefault="006C5F62" w:rsidP="00160C21">
      <w:pPr>
        <w:rPr>
          <w:rFonts w:asciiTheme="majorBidi" w:hAnsiTheme="majorBidi" w:cstheme="majorBidi"/>
        </w:rPr>
        <w:sectPr w:rsidR="000806BA" w:rsidRPr="005B2A93" w:rsidSect="000806BA">
          <w:footerReference w:type="default" r:id="rId27"/>
          <w:pgSz w:w="12240" w:h="15840"/>
          <w:pgMar w:top="1440" w:right="1440" w:bottom="1440" w:left="1440" w:header="720" w:footer="720" w:gutter="0"/>
          <w:pgNumType w:fmt="lowerRoman" w:start="1"/>
          <w:cols w:space="720"/>
          <w:docGrid w:linePitch="360"/>
        </w:sectPr>
      </w:pPr>
      <w:r w:rsidRPr="005B2A93">
        <w:rPr>
          <w:rFonts w:asciiTheme="majorBidi" w:hAnsiTheme="majorBidi" w:cstheme="majorBidi"/>
        </w:rPr>
        <w:br w:type="page"/>
      </w:r>
    </w:p>
    <w:p w:rsidR="006C5F62" w:rsidRPr="005B2A93" w:rsidRDefault="006C5F62" w:rsidP="00965625">
      <w:pPr>
        <w:pStyle w:val="Heading1"/>
        <w:rPr>
          <w:rFonts w:asciiTheme="majorBidi" w:hAnsiTheme="majorBidi"/>
          <w:color w:val="auto"/>
        </w:rPr>
      </w:pPr>
      <w:bookmarkStart w:id="6" w:name="_Toc450114803"/>
      <w:r w:rsidRPr="005B2A93">
        <w:rPr>
          <w:rFonts w:asciiTheme="majorBidi" w:hAnsiTheme="majorBidi"/>
          <w:color w:val="auto"/>
        </w:rPr>
        <w:lastRenderedPageBreak/>
        <w:t>Introduction</w:t>
      </w:r>
      <w:bookmarkEnd w:id="6"/>
    </w:p>
    <w:p w:rsidR="00E964D2" w:rsidRPr="005B2A93" w:rsidRDefault="00E964D2" w:rsidP="00E964D2">
      <w:pPr>
        <w:rPr>
          <w:rFonts w:asciiTheme="majorBidi" w:hAnsiTheme="majorBidi" w:cstheme="majorBidi"/>
        </w:rPr>
      </w:pPr>
    </w:p>
    <w:p w:rsidR="00160C21" w:rsidRPr="005B2A93" w:rsidRDefault="00160C21" w:rsidP="00160C21">
      <w:pPr>
        <w:rPr>
          <w:rFonts w:asciiTheme="majorBidi" w:hAnsiTheme="majorBidi" w:cstheme="majorBidi"/>
        </w:rPr>
      </w:pPr>
    </w:p>
    <w:p w:rsidR="00A62EEB" w:rsidRPr="005B2A93" w:rsidRDefault="00287E4E" w:rsidP="00E964D2">
      <w:pPr>
        <w:pStyle w:val="Heading2"/>
        <w:spacing w:line="360" w:lineRule="auto"/>
        <w:rPr>
          <w:rFonts w:asciiTheme="majorBidi" w:hAnsiTheme="majorBidi"/>
          <w:color w:val="auto"/>
          <w:sz w:val="24"/>
          <w:szCs w:val="24"/>
          <w:rtl/>
        </w:rPr>
      </w:pPr>
      <w:bookmarkStart w:id="7" w:name="_Toc450114804"/>
      <w:r w:rsidRPr="005B2A93">
        <w:rPr>
          <w:rFonts w:asciiTheme="majorBidi" w:hAnsiTheme="majorBidi"/>
          <w:color w:val="auto"/>
          <w:sz w:val="24"/>
          <w:szCs w:val="24"/>
        </w:rPr>
        <w:t>Over view</w:t>
      </w:r>
      <w:bookmarkEnd w:id="7"/>
    </w:p>
    <w:p w:rsidR="006C5F62" w:rsidRPr="005B2A93" w:rsidRDefault="00160C21" w:rsidP="00E964D2">
      <w:pPr>
        <w:spacing w:line="360" w:lineRule="auto"/>
        <w:contextualSpacing/>
        <w:jc w:val="both"/>
        <w:rPr>
          <w:rFonts w:asciiTheme="majorBidi" w:eastAsia="Times New Roman" w:hAnsiTheme="majorBidi" w:cstheme="majorBidi"/>
          <w:sz w:val="24"/>
          <w:szCs w:val="24"/>
          <w:shd w:val="clear" w:color="auto" w:fill="FFFFFF"/>
          <w:rtl/>
        </w:rPr>
      </w:pPr>
      <w:r w:rsidRPr="005B2A93">
        <w:rPr>
          <w:rFonts w:asciiTheme="majorBidi" w:eastAsia="Times New Roman" w:hAnsiTheme="majorBidi" w:cstheme="majorBidi"/>
          <w:sz w:val="24"/>
          <w:szCs w:val="24"/>
          <w:shd w:val="clear" w:color="auto" w:fill="FFFFFF"/>
        </w:rPr>
        <w:t xml:space="preserve">        </w:t>
      </w:r>
      <w:r w:rsidR="006C5F62" w:rsidRPr="005B2A93">
        <w:rPr>
          <w:rFonts w:asciiTheme="majorBidi" w:eastAsia="Times New Roman" w:hAnsiTheme="majorBidi" w:cstheme="majorBidi"/>
          <w:sz w:val="24"/>
          <w:szCs w:val="24"/>
          <w:shd w:val="clear" w:color="auto" w:fill="FFFFFF"/>
        </w:rPr>
        <w:t>Clay has been used as building material thousands of years ago, but in spite of the rudimentary methods in construction, these building are still standing. Clay bricks which are used for building can be developed by applying the appropriate knowledge and science in order to make them more efficient. A lot of countries, including Palestine, are returning to use the clay for building purposes because of its characteristics, for instance, there is a current project called Jericho gate (Bawabet-Areha), to build a new quarter with a “no-stone, no-concrete,</w:t>
      </w:r>
      <w:r w:rsidR="00DA3535" w:rsidRPr="005B2A93">
        <w:rPr>
          <w:rFonts w:asciiTheme="majorBidi" w:eastAsia="Times New Roman" w:hAnsiTheme="majorBidi" w:cstheme="majorBidi"/>
          <w:sz w:val="24"/>
          <w:szCs w:val="24"/>
          <w:shd w:val="clear" w:color="auto" w:fill="FFFFFF"/>
        </w:rPr>
        <w:t xml:space="preserve"> </w:t>
      </w:r>
      <w:r w:rsidR="006C5F62" w:rsidRPr="005B2A93">
        <w:rPr>
          <w:rFonts w:asciiTheme="majorBidi" w:eastAsia="Times New Roman" w:hAnsiTheme="majorBidi" w:cstheme="majorBidi"/>
          <w:sz w:val="24"/>
          <w:szCs w:val="24"/>
          <w:shd w:val="clear" w:color="auto" w:fill="FFFFFF"/>
        </w:rPr>
        <w:t xml:space="preserve">no-steel” approach, clay is the material of choice </w:t>
      </w:r>
      <w:r w:rsidR="000806BA" w:rsidRPr="005B2A93">
        <w:rPr>
          <w:rFonts w:asciiTheme="majorBidi" w:eastAsia="Times New Roman" w:hAnsiTheme="majorBidi" w:cstheme="majorBidi"/>
          <w:sz w:val="20"/>
          <w:szCs w:val="20"/>
          <w:shd w:val="clear" w:color="auto" w:fill="FFFFFF"/>
        </w:rPr>
        <w:t>(7).</w:t>
      </w:r>
      <w:r w:rsidR="000806BA" w:rsidRPr="005B2A93">
        <w:rPr>
          <w:rFonts w:asciiTheme="majorBidi" w:eastAsia="Times New Roman" w:hAnsiTheme="majorBidi" w:cstheme="majorBidi"/>
          <w:sz w:val="24"/>
          <w:szCs w:val="24"/>
          <w:shd w:val="clear" w:color="auto" w:fill="FFFFFF"/>
        </w:rPr>
        <w:t xml:space="preserve"> </w:t>
      </w:r>
      <w:r w:rsidR="006C5F62" w:rsidRPr="005B2A93">
        <w:rPr>
          <w:rFonts w:asciiTheme="majorBidi" w:eastAsia="Times New Roman" w:hAnsiTheme="majorBidi" w:cstheme="majorBidi"/>
          <w:sz w:val="24"/>
          <w:szCs w:val="24"/>
          <w:shd w:val="clear" w:color="auto" w:fill="FFFFFF"/>
        </w:rPr>
        <w:t>This project was inspired from the fact that ancient buildings in Jericho (Neolithic city, currently named Tell Al-Sultan) were made from clay.</w:t>
      </w:r>
    </w:p>
    <w:p w:rsidR="008F2B93" w:rsidRPr="005B2A93" w:rsidRDefault="008F2B93" w:rsidP="008F2B93">
      <w:pPr>
        <w:spacing w:line="360" w:lineRule="auto"/>
        <w:contextualSpacing/>
        <w:rPr>
          <w:rFonts w:asciiTheme="majorBidi" w:eastAsia="Times New Roman" w:hAnsiTheme="majorBidi" w:cstheme="majorBidi"/>
          <w:sz w:val="24"/>
          <w:szCs w:val="24"/>
          <w:shd w:val="clear" w:color="auto" w:fill="FFFFFF"/>
        </w:rPr>
      </w:pPr>
    </w:p>
    <w:p w:rsidR="008F2B93" w:rsidRPr="005B2A93" w:rsidRDefault="008F2B93" w:rsidP="00E964D2">
      <w:pPr>
        <w:pStyle w:val="Heading2"/>
        <w:spacing w:line="360" w:lineRule="auto"/>
        <w:rPr>
          <w:rFonts w:asciiTheme="majorBidi" w:eastAsia="Times New Roman" w:hAnsiTheme="majorBidi"/>
          <w:b w:val="0"/>
          <w:bCs w:val="0"/>
          <w:color w:val="auto"/>
          <w:sz w:val="24"/>
          <w:szCs w:val="24"/>
          <w:shd w:val="clear" w:color="auto" w:fill="FFFFFF"/>
        </w:rPr>
      </w:pPr>
      <w:bookmarkStart w:id="8" w:name="_Toc450114805"/>
      <w:r w:rsidRPr="005B2A93">
        <w:rPr>
          <w:rFonts w:asciiTheme="majorBidi" w:eastAsia="Times New Roman" w:hAnsiTheme="majorBidi"/>
          <w:color w:val="auto"/>
          <w:sz w:val="24"/>
          <w:szCs w:val="24"/>
          <w:shd w:val="clear" w:color="auto" w:fill="FFFFFF"/>
        </w:rPr>
        <w:t>Objectives</w:t>
      </w:r>
      <w:bookmarkEnd w:id="8"/>
      <w:r w:rsidRPr="005B2A93">
        <w:rPr>
          <w:rFonts w:asciiTheme="majorBidi" w:eastAsia="Times New Roman" w:hAnsiTheme="majorBidi"/>
          <w:color w:val="auto"/>
          <w:sz w:val="24"/>
          <w:szCs w:val="24"/>
          <w:shd w:val="clear" w:color="auto" w:fill="FFFFFF"/>
        </w:rPr>
        <w:t xml:space="preserve"> </w:t>
      </w:r>
    </w:p>
    <w:p w:rsidR="006C5F62" w:rsidRPr="005B2A93" w:rsidRDefault="006C5F62" w:rsidP="00E964D2">
      <w:pPr>
        <w:spacing w:line="360" w:lineRule="auto"/>
        <w:contextualSpacing/>
        <w:jc w:val="both"/>
        <w:rPr>
          <w:rFonts w:asciiTheme="majorBidi" w:eastAsia="Times New Roman" w:hAnsiTheme="majorBidi" w:cstheme="majorBidi"/>
          <w:sz w:val="24"/>
          <w:szCs w:val="24"/>
          <w:shd w:val="clear" w:color="auto" w:fill="FFFFFF"/>
        </w:rPr>
      </w:pPr>
      <w:r w:rsidRPr="005B2A93">
        <w:rPr>
          <w:rFonts w:asciiTheme="majorBidi" w:eastAsia="Times New Roman" w:hAnsiTheme="majorBidi" w:cstheme="majorBidi"/>
          <w:sz w:val="24"/>
          <w:szCs w:val="24"/>
          <w:shd w:val="clear" w:color="auto" w:fill="FFFFFF"/>
        </w:rPr>
        <w:t>The main objective of our project is to make clay bricks that are economic and environment-friendly (sun-dried for instance). These bricks can be used for various building purposes. This project shall start in the lab and end in the field through lab research and testing. It consists in different methods of clay activation: thermal, chemical and mechanical, in order to enhance their mechanical properties for construction.</w:t>
      </w:r>
    </w:p>
    <w:p w:rsidR="008F2B93" w:rsidRPr="005B2A93" w:rsidRDefault="008F2B93" w:rsidP="008F2B93">
      <w:pPr>
        <w:spacing w:line="360" w:lineRule="auto"/>
        <w:contextualSpacing/>
        <w:rPr>
          <w:rFonts w:asciiTheme="majorBidi" w:eastAsia="Times New Roman" w:hAnsiTheme="majorBidi" w:cstheme="majorBidi"/>
          <w:sz w:val="24"/>
          <w:szCs w:val="24"/>
          <w:shd w:val="clear" w:color="auto" w:fill="FFFFFF"/>
        </w:rPr>
      </w:pPr>
    </w:p>
    <w:p w:rsidR="00160C21" w:rsidRPr="005B2A93" w:rsidRDefault="008F2B93" w:rsidP="00E964D2">
      <w:pPr>
        <w:pStyle w:val="Heading2"/>
        <w:spacing w:line="360" w:lineRule="auto"/>
        <w:rPr>
          <w:rFonts w:asciiTheme="majorBidi" w:eastAsia="Times New Roman" w:hAnsiTheme="majorBidi"/>
          <w:color w:val="auto"/>
          <w:sz w:val="24"/>
          <w:szCs w:val="24"/>
          <w:shd w:val="clear" w:color="auto" w:fill="FFFFFF"/>
        </w:rPr>
      </w:pPr>
      <w:bookmarkStart w:id="9" w:name="_Toc450114806"/>
      <w:r w:rsidRPr="005B2A93">
        <w:rPr>
          <w:rFonts w:asciiTheme="majorBidi" w:eastAsia="Times New Roman" w:hAnsiTheme="majorBidi"/>
          <w:color w:val="auto"/>
          <w:sz w:val="24"/>
          <w:szCs w:val="24"/>
          <w:shd w:val="clear" w:color="auto" w:fill="FFFFFF"/>
        </w:rPr>
        <w:t>Motivation</w:t>
      </w:r>
      <w:bookmarkEnd w:id="9"/>
    </w:p>
    <w:p w:rsidR="006C5F62" w:rsidRPr="005B2A93" w:rsidRDefault="006C5F62" w:rsidP="00E964D2">
      <w:pPr>
        <w:spacing w:line="360" w:lineRule="auto"/>
        <w:contextualSpacing/>
        <w:jc w:val="both"/>
        <w:rPr>
          <w:rFonts w:asciiTheme="majorBidi" w:eastAsia="Times New Roman" w:hAnsiTheme="majorBidi" w:cstheme="majorBidi"/>
          <w:sz w:val="24"/>
          <w:szCs w:val="24"/>
          <w:shd w:val="clear" w:color="auto" w:fill="FFFFFF"/>
        </w:rPr>
      </w:pPr>
      <w:r w:rsidRPr="005B2A93">
        <w:rPr>
          <w:rFonts w:asciiTheme="majorBidi" w:eastAsia="Times New Roman" w:hAnsiTheme="majorBidi" w:cstheme="majorBidi"/>
          <w:sz w:val="24"/>
          <w:szCs w:val="24"/>
          <w:shd w:val="clear" w:color="auto" w:fill="FFFFFF"/>
        </w:rPr>
        <w:t>Population in Palestine increases steadily, with rising demand for new buildings and facilities, therefore, providing alternative materials for construction such as clay would be beneficial, as it will reduce the consumption of the traditional building material which is limestone, and revive the construction with clay in areas like the Jordan valley and Jericho in particular.</w:t>
      </w:r>
    </w:p>
    <w:p w:rsidR="006C5F62" w:rsidRPr="005B2A93" w:rsidRDefault="006C5F62" w:rsidP="00287E4E">
      <w:pPr>
        <w:spacing w:line="360" w:lineRule="auto"/>
        <w:ind w:left="720"/>
        <w:contextualSpacing/>
        <w:jc w:val="both"/>
        <w:rPr>
          <w:rFonts w:asciiTheme="majorBidi" w:eastAsia="Times New Roman" w:hAnsiTheme="majorBidi" w:cstheme="majorBidi"/>
          <w:sz w:val="24"/>
          <w:szCs w:val="24"/>
          <w:shd w:val="clear" w:color="auto" w:fill="FFFFFF"/>
        </w:rPr>
      </w:pPr>
    </w:p>
    <w:p w:rsidR="006C5F62" w:rsidRPr="005B2A93" w:rsidRDefault="006C5F62" w:rsidP="00287E4E">
      <w:pPr>
        <w:spacing w:line="360" w:lineRule="auto"/>
        <w:jc w:val="both"/>
        <w:rPr>
          <w:rFonts w:asciiTheme="majorBidi" w:hAnsiTheme="majorBidi" w:cstheme="majorBidi"/>
          <w:sz w:val="24"/>
          <w:szCs w:val="24"/>
        </w:rPr>
      </w:pPr>
    </w:p>
    <w:p w:rsidR="006C5F62" w:rsidRPr="005B2A93" w:rsidRDefault="006C5F62" w:rsidP="006C5F62">
      <w:pPr>
        <w:spacing w:line="360" w:lineRule="auto"/>
        <w:jc w:val="both"/>
        <w:rPr>
          <w:rFonts w:asciiTheme="majorBidi" w:hAnsiTheme="majorBidi" w:cstheme="majorBidi"/>
          <w:sz w:val="24"/>
          <w:szCs w:val="24"/>
        </w:rPr>
      </w:pPr>
    </w:p>
    <w:p w:rsidR="00DF5A5F" w:rsidRPr="005B2A93" w:rsidRDefault="00147338" w:rsidP="00147338">
      <w:pPr>
        <w:pStyle w:val="Heading2"/>
        <w:spacing w:line="360" w:lineRule="auto"/>
        <w:rPr>
          <w:rFonts w:asciiTheme="majorBidi" w:hAnsiTheme="majorBidi"/>
          <w:color w:val="auto"/>
          <w:sz w:val="28"/>
          <w:szCs w:val="28"/>
          <w:shd w:val="clear" w:color="auto" w:fill="FFFFFF"/>
        </w:rPr>
      </w:pPr>
      <w:bookmarkStart w:id="10" w:name="_Toc450114807"/>
      <w:r w:rsidRPr="005B2A93">
        <w:rPr>
          <w:rFonts w:asciiTheme="majorBidi" w:hAnsiTheme="majorBidi"/>
          <w:color w:val="auto"/>
          <w:sz w:val="28"/>
          <w:szCs w:val="28"/>
          <w:shd w:val="clear" w:color="auto" w:fill="FFFFFF"/>
        </w:rPr>
        <w:lastRenderedPageBreak/>
        <w:t>C</w:t>
      </w:r>
      <w:r w:rsidR="00DF5A5F" w:rsidRPr="005B2A93">
        <w:rPr>
          <w:rFonts w:asciiTheme="majorBidi" w:hAnsiTheme="majorBidi"/>
          <w:color w:val="auto"/>
          <w:sz w:val="28"/>
          <w:szCs w:val="28"/>
          <w:shd w:val="clear" w:color="auto" w:fill="FFFFFF"/>
        </w:rPr>
        <w:t>lay</w:t>
      </w:r>
      <w:bookmarkEnd w:id="10"/>
      <w:r w:rsidR="00DF5A5F" w:rsidRPr="005B2A93">
        <w:rPr>
          <w:rFonts w:asciiTheme="majorBidi" w:hAnsiTheme="majorBidi"/>
          <w:color w:val="auto"/>
          <w:sz w:val="28"/>
          <w:szCs w:val="28"/>
          <w:shd w:val="clear" w:color="auto" w:fill="FFFFFF"/>
        </w:rPr>
        <w:t xml:space="preserve"> </w:t>
      </w:r>
    </w:p>
    <w:p w:rsidR="006C5F62" w:rsidRPr="005B2A93" w:rsidRDefault="006C5F62" w:rsidP="00147338">
      <w:pPr>
        <w:spacing w:line="360" w:lineRule="auto"/>
        <w:jc w:val="both"/>
        <w:rPr>
          <w:rFonts w:asciiTheme="majorBidi" w:hAnsiTheme="majorBidi" w:cstheme="majorBidi"/>
          <w:sz w:val="24"/>
          <w:szCs w:val="24"/>
        </w:rPr>
      </w:pPr>
      <w:r w:rsidRPr="005B2A93">
        <w:rPr>
          <w:rFonts w:asciiTheme="majorBidi" w:hAnsiTheme="majorBidi" w:cstheme="majorBidi"/>
          <w:sz w:val="24"/>
          <w:szCs w:val="24"/>
          <w:shd w:val="clear" w:color="auto" w:fill="FFFFFF"/>
        </w:rPr>
        <w:t xml:space="preserve">Clay is a </w:t>
      </w:r>
      <w:r w:rsidRPr="005B2A93">
        <w:rPr>
          <w:rFonts w:asciiTheme="majorBidi" w:hAnsiTheme="majorBidi" w:cstheme="majorBidi"/>
          <w:sz w:val="24"/>
          <w:szCs w:val="24"/>
        </w:rPr>
        <w:t>natural material composed of fine grained minerals, which is generally plastic at appropriate water contents and will harden with dried or fired, and it usually contains phyllosilicates. It also may contain other materials that impart plasticity and harden when dried or fired</w:t>
      </w:r>
      <w:r w:rsidRPr="005B2A93">
        <w:rPr>
          <w:rStyle w:val="CommentReference"/>
          <w:rFonts w:asciiTheme="majorBidi" w:hAnsiTheme="majorBidi" w:cstheme="majorBidi"/>
        </w:rPr>
        <w:t>.</w:t>
      </w:r>
      <w:sdt>
        <w:sdtPr>
          <w:rPr>
            <w:rStyle w:val="CommentReference"/>
            <w:rFonts w:asciiTheme="majorBidi" w:hAnsiTheme="majorBidi" w:cstheme="majorBidi"/>
            <w:sz w:val="20"/>
            <w:szCs w:val="20"/>
          </w:rPr>
          <w:id w:val="29501648"/>
          <w:citation/>
        </w:sdtPr>
        <w:sdtContent>
          <w:r w:rsidR="001B1235" w:rsidRPr="005B2A93">
            <w:rPr>
              <w:rStyle w:val="CommentReference"/>
              <w:rFonts w:asciiTheme="majorBidi" w:hAnsiTheme="majorBidi" w:cstheme="majorBidi"/>
              <w:sz w:val="20"/>
              <w:szCs w:val="20"/>
            </w:rPr>
            <w:fldChar w:fldCharType="begin"/>
          </w:r>
          <w:r w:rsidR="003D0BEF" w:rsidRPr="005B2A93">
            <w:rPr>
              <w:rStyle w:val="CommentReference"/>
              <w:rFonts w:asciiTheme="majorBidi" w:hAnsiTheme="majorBidi" w:cstheme="majorBidi"/>
              <w:sz w:val="20"/>
              <w:szCs w:val="20"/>
            </w:rPr>
            <w:instrText xml:space="preserve"> CITATION GUG08 \l 1033 </w:instrText>
          </w:r>
          <w:r w:rsidR="001B1235" w:rsidRPr="005B2A93">
            <w:rPr>
              <w:rStyle w:val="CommentReference"/>
              <w:rFonts w:asciiTheme="majorBidi" w:hAnsiTheme="majorBidi" w:cstheme="majorBidi"/>
              <w:sz w:val="20"/>
              <w:szCs w:val="20"/>
            </w:rPr>
            <w:fldChar w:fldCharType="separate"/>
          </w:r>
          <w:r w:rsidR="003D0BEF" w:rsidRPr="005B2A93">
            <w:rPr>
              <w:rStyle w:val="CommentReference"/>
              <w:rFonts w:asciiTheme="majorBidi" w:hAnsiTheme="majorBidi" w:cstheme="majorBidi"/>
              <w:noProof/>
              <w:sz w:val="20"/>
              <w:szCs w:val="20"/>
            </w:rPr>
            <w:t xml:space="preserve"> </w:t>
          </w:r>
          <w:r w:rsidR="003D0BEF" w:rsidRPr="005B2A93">
            <w:rPr>
              <w:rFonts w:asciiTheme="majorBidi" w:hAnsiTheme="majorBidi" w:cstheme="majorBidi"/>
              <w:noProof/>
              <w:sz w:val="20"/>
              <w:szCs w:val="20"/>
            </w:rPr>
            <w:t>(1)</w:t>
          </w:r>
          <w:r w:rsidR="001B1235" w:rsidRPr="005B2A93">
            <w:rPr>
              <w:rStyle w:val="CommentReference"/>
              <w:rFonts w:asciiTheme="majorBidi" w:hAnsiTheme="majorBidi" w:cstheme="majorBidi"/>
              <w:sz w:val="20"/>
              <w:szCs w:val="20"/>
            </w:rPr>
            <w:fldChar w:fldCharType="end"/>
          </w:r>
        </w:sdtContent>
      </w:sdt>
    </w:p>
    <w:p w:rsidR="006C5F62" w:rsidRPr="005B2A93" w:rsidRDefault="006C5F62" w:rsidP="006C5F62">
      <w:pPr>
        <w:spacing w:line="360" w:lineRule="auto"/>
        <w:jc w:val="both"/>
        <w:rPr>
          <w:rFonts w:asciiTheme="majorBidi" w:hAnsiTheme="majorBidi" w:cstheme="majorBidi"/>
          <w:sz w:val="24"/>
          <w:szCs w:val="24"/>
        </w:rPr>
      </w:pPr>
      <w:r w:rsidRPr="005B2A93">
        <w:rPr>
          <w:rFonts w:asciiTheme="majorBidi" w:eastAsia="Times New Roman" w:hAnsiTheme="majorBidi" w:cstheme="majorBidi"/>
          <w:sz w:val="24"/>
          <w:szCs w:val="24"/>
        </w:rPr>
        <w:t>It is</w:t>
      </w:r>
      <w:r w:rsidRPr="005B2A93">
        <w:rPr>
          <w:rFonts w:asciiTheme="majorBidi" w:hAnsiTheme="majorBidi" w:cstheme="majorBidi"/>
          <w:sz w:val="24"/>
          <w:szCs w:val="24"/>
        </w:rPr>
        <w:t xml:space="preserve"> used in nearly every aspect of our everyday life, from cosmetics, medicines and papers to refining edible oils, fats and hydrocarbon oils, but their major uses are for brick making, porcelain manufacture</w:t>
      </w:r>
      <w:r w:rsidR="003D0BEF" w:rsidRPr="005B2A93">
        <w:rPr>
          <w:rFonts w:asciiTheme="majorBidi" w:hAnsiTheme="majorBidi" w:cstheme="majorBidi"/>
          <w:sz w:val="24"/>
          <w:szCs w:val="24"/>
        </w:rPr>
        <w:t>, ceramic</w:t>
      </w:r>
      <w:r w:rsidR="00DA3535" w:rsidRPr="005B2A93">
        <w:rPr>
          <w:rFonts w:asciiTheme="majorBidi" w:hAnsiTheme="majorBidi" w:cstheme="majorBidi"/>
          <w:sz w:val="24"/>
          <w:szCs w:val="24"/>
        </w:rPr>
        <w:t>s and refractories.</w:t>
      </w:r>
    </w:p>
    <w:p w:rsidR="006C5F62" w:rsidRPr="005B2A93" w:rsidRDefault="006C5F62" w:rsidP="006C5F62">
      <w:pPr>
        <w:spacing w:line="360" w:lineRule="auto"/>
        <w:jc w:val="both"/>
        <w:rPr>
          <w:rFonts w:asciiTheme="majorBidi" w:hAnsiTheme="majorBidi" w:cstheme="majorBidi"/>
          <w:sz w:val="24"/>
          <w:szCs w:val="24"/>
          <w:u w:val="single"/>
          <w:lang w:bidi="ar-SY"/>
        </w:rPr>
      </w:pPr>
      <w:r w:rsidRPr="005B2A93">
        <w:rPr>
          <w:rFonts w:asciiTheme="majorBidi" w:hAnsiTheme="majorBidi" w:cstheme="majorBidi"/>
          <w:sz w:val="24"/>
          <w:szCs w:val="24"/>
        </w:rPr>
        <w:t>Clay materials are composed of solid, liquid and vapor phases. The solid phases consist of mineral organic phases. These minerals are subdivided into clay and non-clay minerals</w:t>
      </w:r>
      <w:r w:rsidRPr="005B2A93">
        <w:rPr>
          <w:rFonts w:asciiTheme="majorBidi" w:hAnsiTheme="majorBidi" w:cstheme="majorBidi"/>
          <w:sz w:val="24"/>
          <w:szCs w:val="24"/>
          <w:u w:val="single"/>
        </w:rPr>
        <w:t>.</w:t>
      </w:r>
      <w:r w:rsidRPr="005B2A93">
        <w:rPr>
          <w:rFonts w:asciiTheme="majorBidi" w:hAnsiTheme="majorBidi" w:cstheme="majorBidi"/>
          <w:sz w:val="24"/>
          <w:szCs w:val="24"/>
        </w:rPr>
        <w:t xml:space="preserve"> Clay minerals refer to hydrous aluminum phyllosilicate minerals that have a particle size below 2µm, and are structured as sheets.</w:t>
      </w:r>
      <w:r w:rsidRPr="005B2A93">
        <w:rPr>
          <w:rFonts w:asciiTheme="majorBidi" w:hAnsiTheme="majorBidi" w:cstheme="majorBidi"/>
          <w:sz w:val="24"/>
          <w:szCs w:val="24"/>
          <w:lang w:bidi="ar-SY"/>
        </w:rPr>
        <w:t xml:space="preserve"> </w:t>
      </w:r>
    </w:p>
    <w:p w:rsidR="006C5F62" w:rsidRPr="005B2A93" w:rsidRDefault="006C5F62" w:rsidP="006C5F62">
      <w:pPr>
        <w:spacing w:line="360" w:lineRule="auto"/>
        <w:jc w:val="both"/>
        <w:rPr>
          <w:rFonts w:asciiTheme="majorBidi" w:hAnsiTheme="majorBidi" w:cstheme="majorBidi"/>
          <w:sz w:val="24"/>
          <w:szCs w:val="24"/>
        </w:rPr>
      </w:pPr>
      <w:r w:rsidRPr="005B2A93">
        <w:rPr>
          <w:rFonts w:asciiTheme="majorBidi" w:hAnsiTheme="majorBidi" w:cstheme="majorBidi"/>
          <w:sz w:val="24"/>
          <w:szCs w:val="24"/>
        </w:rPr>
        <w:t>There are two types of layer structure in clay minerals:</w:t>
      </w:r>
    </w:p>
    <w:p w:rsidR="006C5F62" w:rsidRPr="005B2A93" w:rsidRDefault="006C5F62" w:rsidP="006C5F62">
      <w:pPr>
        <w:pStyle w:val="ListParagraph"/>
        <w:numPr>
          <w:ilvl w:val="0"/>
          <w:numId w:val="1"/>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Two layer or 1:1 type structure, in this type, one octahedral sheet is linked with one tetrahedral sheet, such as kaolin and serpentine groups.</w:t>
      </w:r>
    </w:p>
    <w:p w:rsidR="006C5F62" w:rsidRPr="005B2A93" w:rsidRDefault="00010AD4" w:rsidP="00DA3535">
      <w:pPr>
        <w:pStyle w:val="ListParagraph"/>
        <w:numPr>
          <w:ilvl w:val="0"/>
          <w:numId w:val="1"/>
        </w:numPr>
        <w:spacing w:line="360" w:lineRule="auto"/>
        <w:jc w:val="both"/>
        <w:rPr>
          <w:rFonts w:asciiTheme="majorBidi" w:hAnsiTheme="majorBidi" w:cstheme="majorBidi"/>
          <w:sz w:val="24"/>
          <w:szCs w:val="24"/>
        </w:rPr>
      </w:pPr>
      <w:r w:rsidRPr="005B2A93">
        <w:rPr>
          <w:rFonts w:asciiTheme="majorBidi" w:hAnsiTheme="majorBidi" w:cstheme="majorBidi"/>
          <w:noProof/>
          <w:sz w:val="24"/>
          <w:szCs w:val="24"/>
        </w:rPr>
        <w:drawing>
          <wp:anchor distT="0" distB="0" distL="114300" distR="114300" simplePos="0" relativeHeight="251666432" behindDoc="1" locked="0" layoutInCell="1" allowOverlap="1">
            <wp:simplePos x="0" y="0"/>
            <wp:positionH relativeFrom="column">
              <wp:posOffset>2085975</wp:posOffset>
            </wp:positionH>
            <wp:positionV relativeFrom="paragraph">
              <wp:posOffset>620395</wp:posOffset>
            </wp:positionV>
            <wp:extent cx="2390775" cy="1600200"/>
            <wp:effectExtent l="19050" t="0" r="9525" b="0"/>
            <wp:wrapTight wrapText="bothSides">
              <wp:wrapPolygon edited="0">
                <wp:start x="-172" y="0"/>
                <wp:lineTo x="-172" y="21343"/>
                <wp:lineTo x="21686" y="21343"/>
                <wp:lineTo x="21686" y="0"/>
                <wp:lineTo x="-172" y="0"/>
              </wp:wrapPolygon>
            </wp:wrapTight>
            <wp:docPr id="5" name="Picture 4" descr="d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a.png"/>
                    <pic:cNvPicPr/>
                  </pic:nvPicPr>
                  <pic:blipFill>
                    <a:blip r:embed="rId28"/>
                    <a:stretch>
                      <a:fillRect/>
                    </a:stretch>
                  </pic:blipFill>
                  <pic:spPr>
                    <a:xfrm>
                      <a:off x="0" y="0"/>
                      <a:ext cx="2390775" cy="1600200"/>
                    </a:xfrm>
                    <a:prstGeom prst="rect">
                      <a:avLst/>
                    </a:prstGeom>
                  </pic:spPr>
                </pic:pic>
              </a:graphicData>
            </a:graphic>
          </wp:anchor>
        </w:drawing>
      </w:r>
      <w:r w:rsidR="006C5F62" w:rsidRPr="005B2A93">
        <w:rPr>
          <w:rFonts w:asciiTheme="majorBidi" w:hAnsiTheme="majorBidi" w:cstheme="majorBidi"/>
          <w:sz w:val="24"/>
          <w:szCs w:val="24"/>
        </w:rPr>
        <w:t>Three layer or 2:1 type structure, this structure has one octahedral sheet linked to two tetrahedral sheets, such as illite-mica, smectite, vermiculite and chlorite groups</w:t>
      </w:r>
      <w:r w:rsidR="00DA3535" w:rsidRPr="005B2A93">
        <w:rPr>
          <w:rFonts w:asciiTheme="majorBidi" w:hAnsiTheme="majorBidi" w:cstheme="majorBidi"/>
          <w:sz w:val="24"/>
          <w:szCs w:val="24"/>
        </w:rPr>
        <w:t>.</w:t>
      </w:r>
      <w:r w:rsidR="001A5B40" w:rsidRPr="005B2A93">
        <w:rPr>
          <w:rFonts w:asciiTheme="majorBidi" w:hAnsiTheme="majorBidi" w:cstheme="majorBidi"/>
          <w:noProof/>
          <w:sz w:val="24"/>
          <w:szCs w:val="24"/>
        </w:rPr>
        <w:t xml:space="preserve"> </w:t>
      </w:r>
    </w:p>
    <w:p w:rsidR="00145ECE" w:rsidRPr="005B2A93" w:rsidRDefault="00145ECE" w:rsidP="00145ECE">
      <w:pPr>
        <w:spacing w:line="360" w:lineRule="auto"/>
        <w:jc w:val="both"/>
        <w:rPr>
          <w:rFonts w:asciiTheme="majorBidi" w:hAnsiTheme="majorBidi" w:cstheme="majorBidi"/>
          <w:sz w:val="24"/>
          <w:szCs w:val="24"/>
        </w:rPr>
      </w:pPr>
    </w:p>
    <w:p w:rsidR="00145ECE" w:rsidRPr="005B2A93" w:rsidRDefault="00145ECE" w:rsidP="00145ECE">
      <w:pPr>
        <w:spacing w:line="360" w:lineRule="auto"/>
        <w:jc w:val="both"/>
        <w:rPr>
          <w:rFonts w:asciiTheme="majorBidi" w:hAnsiTheme="majorBidi" w:cstheme="majorBidi"/>
          <w:sz w:val="24"/>
          <w:szCs w:val="24"/>
        </w:rPr>
      </w:pPr>
    </w:p>
    <w:p w:rsidR="00145ECE" w:rsidRPr="005B2A93" w:rsidRDefault="00145ECE" w:rsidP="00145ECE">
      <w:pPr>
        <w:spacing w:line="360" w:lineRule="auto"/>
        <w:jc w:val="both"/>
        <w:rPr>
          <w:rFonts w:asciiTheme="majorBidi" w:hAnsiTheme="majorBidi" w:cstheme="majorBidi"/>
          <w:sz w:val="24"/>
          <w:szCs w:val="24"/>
        </w:rPr>
      </w:pPr>
    </w:p>
    <w:p w:rsidR="00145ECE" w:rsidRPr="005B2A93" w:rsidRDefault="00145ECE" w:rsidP="00145ECE">
      <w:pPr>
        <w:spacing w:line="360" w:lineRule="auto"/>
        <w:jc w:val="both"/>
        <w:rPr>
          <w:rFonts w:asciiTheme="majorBidi" w:hAnsiTheme="majorBidi" w:cstheme="majorBidi"/>
          <w:sz w:val="24"/>
          <w:szCs w:val="24"/>
        </w:rPr>
      </w:pPr>
    </w:p>
    <w:p w:rsidR="003B0CED" w:rsidRPr="005B2A93" w:rsidRDefault="001B1235" w:rsidP="006C5F62">
      <w:pPr>
        <w:spacing w:line="360" w:lineRule="auto"/>
        <w:jc w:val="both"/>
        <w:rPr>
          <w:rFonts w:asciiTheme="majorBidi" w:hAnsiTheme="majorBidi" w:cstheme="majorBidi"/>
          <w:sz w:val="24"/>
          <w:szCs w:val="24"/>
          <w:lang w:bidi="ar-SY"/>
        </w:rPr>
      </w:pPr>
      <w:r w:rsidRPr="001B1235">
        <w:rPr>
          <w:rFonts w:asciiTheme="majorBidi" w:hAnsiTheme="majorBidi" w:cstheme="majorBidi"/>
          <w:noProof/>
        </w:rPr>
        <w:pict>
          <v:shapetype id="_x0000_t202" coordsize="21600,21600" o:spt="202" path="m,l,21600r21600,l21600,xe">
            <v:stroke joinstyle="miter"/>
            <v:path gradientshapeok="t" o:connecttype="rect"/>
          </v:shapetype>
          <v:shape id="_x0000_s1028" type="#_x0000_t202" style="position:absolute;left:0;text-align:left;margin-left:170.25pt;margin-top:10.4pt;width:165.75pt;height:21pt;z-index:251668480" wrapcoords="-98 0 -98 21073 21600 21073 21600 0 -98 0" stroked="f">
            <v:textbox style="mso-next-textbox:#_x0000_s1028;mso-fit-shape-to-text:t" inset="0,0,0,0">
              <w:txbxContent>
                <w:p w:rsidR="002838F7" w:rsidRPr="001A5B40" w:rsidRDefault="002838F7" w:rsidP="00010AD4">
                  <w:pPr>
                    <w:pStyle w:val="Caption"/>
                    <w:rPr>
                      <w:rFonts w:asciiTheme="majorBidi" w:hAnsiTheme="majorBidi" w:cstheme="majorBidi"/>
                      <w:noProof/>
                      <w:color w:val="auto"/>
                      <w:sz w:val="24"/>
                      <w:szCs w:val="24"/>
                    </w:rPr>
                  </w:pPr>
                  <w:r w:rsidRPr="001A5B40">
                    <w:rPr>
                      <w:color w:val="auto"/>
                    </w:rPr>
                    <w:t xml:space="preserve">Figure </w:t>
                  </w:r>
                  <w:r>
                    <w:rPr>
                      <w:color w:val="auto"/>
                    </w:rPr>
                    <w:t>1</w:t>
                  </w:r>
                  <w:r w:rsidRPr="001A5B40">
                    <w:rPr>
                      <w:color w:val="auto"/>
                    </w:rPr>
                    <w:t>: Crystal structure of kaolinite</w:t>
                  </w:r>
                </w:p>
              </w:txbxContent>
            </v:textbox>
            <w10:wrap type="tight"/>
          </v:shape>
        </w:pict>
      </w:r>
    </w:p>
    <w:p w:rsidR="003B0CED" w:rsidRPr="005B2A93" w:rsidRDefault="003B0CED" w:rsidP="006C5F62">
      <w:pPr>
        <w:spacing w:line="360" w:lineRule="auto"/>
        <w:jc w:val="both"/>
        <w:rPr>
          <w:rFonts w:asciiTheme="majorBidi" w:hAnsiTheme="majorBidi" w:cstheme="majorBidi"/>
          <w:sz w:val="24"/>
          <w:szCs w:val="24"/>
          <w:lang w:bidi="ar-SY"/>
        </w:rPr>
      </w:pPr>
    </w:p>
    <w:p w:rsidR="003B0CED" w:rsidRPr="005B2A93" w:rsidRDefault="006C5F62" w:rsidP="003B0CED">
      <w:pPr>
        <w:spacing w:line="360" w:lineRule="auto"/>
        <w:jc w:val="both"/>
        <w:rPr>
          <w:rStyle w:val="CommentReference"/>
          <w:rFonts w:asciiTheme="majorBidi" w:hAnsiTheme="majorBidi" w:cstheme="majorBidi"/>
          <w:sz w:val="20"/>
          <w:szCs w:val="20"/>
        </w:rPr>
      </w:pPr>
      <w:r w:rsidRPr="005B2A93">
        <w:rPr>
          <w:rFonts w:asciiTheme="majorBidi" w:hAnsiTheme="majorBidi" w:cstheme="majorBidi"/>
          <w:sz w:val="24"/>
          <w:szCs w:val="24"/>
          <w:lang w:bidi="ar-SY"/>
        </w:rPr>
        <w:t xml:space="preserve">While the non-clay minerals include </w:t>
      </w:r>
      <w:r w:rsidRPr="005B2A93">
        <w:rPr>
          <w:rFonts w:asciiTheme="majorBidi" w:hAnsiTheme="majorBidi" w:cstheme="majorBidi"/>
          <w:sz w:val="24"/>
          <w:szCs w:val="24"/>
        </w:rPr>
        <w:t>Quartz, Carbonate, Iron sulphides, Sulphates, Halides, Zeolites, Feldspars, Oxides and hydroxides.</w:t>
      </w:r>
      <w:r w:rsidRPr="005B2A93">
        <w:rPr>
          <w:rStyle w:val="CommentReference"/>
          <w:rFonts w:asciiTheme="majorBidi" w:hAnsiTheme="majorBidi" w:cstheme="majorBidi"/>
        </w:rPr>
        <w:t xml:space="preserve"> </w:t>
      </w:r>
      <w:sdt>
        <w:sdtPr>
          <w:rPr>
            <w:rStyle w:val="CommentReference"/>
            <w:rFonts w:asciiTheme="majorBidi" w:hAnsiTheme="majorBidi" w:cstheme="majorBidi"/>
            <w:sz w:val="20"/>
            <w:szCs w:val="20"/>
          </w:rPr>
          <w:id w:val="29501651"/>
          <w:citation/>
        </w:sdtPr>
        <w:sdtContent>
          <w:r w:rsidR="001B1235" w:rsidRPr="005B2A93">
            <w:rPr>
              <w:rStyle w:val="CommentReference"/>
              <w:rFonts w:asciiTheme="majorBidi" w:hAnsiTheme="majorBidi" w:cstheme="majorBidi"/>
              <w:sz w:val="20"/>
              <w:szCs w:val="20"/>
            </w:rPr>
            <w:fldChar w:fldCharType="begin"/>
          </w:r>
          <w:r w:rsidR="003D0BEF" w:rsidRPr="005B2A93">
            <w:rPr>
              <w:rStyle w:val="CommentReference"/>
              <w:rFonts w:asciiTheme="majorBidi" w:hAnsiTheme="majorBidi" w:cstheme="majorBidi"/>
              <w:sz w:val="20"/>
              <w:szCs w:val="20"/>
            </w:rPr>
            <w:instrText xml:space="preserve"> CITATION GMr06 \l 1033 </w:instrText>
          </w:r>
          <w:r w:rsidR="001B1235" w:rsidRPr="005B2A93">
            <w:rPr>
              <w:rStyle w:val="CommentReference"/>
              <w:rFonts w:asciiTheme="majorBidi" w:hAnsiTheme="majorBidi" w:cstheme="majorBidi"/>
              <w:sz w:val="20"/>
              <w:szCs w:val="20"/>
            </w:rPr>
            <w:fldChar w:fldCharType="separate"/>
          </w:r>
          <w:r w:rsidR="003D0BEF" w:rsidRPr="005B2A93">
            <w:rPr>
              <w:rFonts w:asciiTheme="majorBidi" w:hAnsiTheme="majorBidi" w:cstheme="majorBidi"/>
              <w:noProof/>
              <w:sz w:val="20"/>
              <w:szCs w:val="20"/>
            </w:rPr>
            <w:t>(2)</w:t>
          </w:r>
          <w:r w:rsidR="001B1235" w:rsidRPr="005B2A93">
            <w:rPr>
              <w:rStyle w:val="CommentReference"/>
              <w:rFonts w:asciiTheme="majorBidi" w:hAnsiTheme="majorBidi" w:cstheme="majorBidi"/>
              <w:sz w:val="20"/>
              <w:szCs w:val="20"/>
            </w:rPr>
            <w:fldChar w:fldCharType="end"/>
          </w:r>
        </w:sdtContent>
      </w:sdt>
    </w:p>
    <w:p w:rsidR="005D7F5A" w:rsidRPr="005B2A93" w:rsidRDefault="006C5F62" w:rsidP="006C5F62">
      <w:pPr>
        <w:spacing w:line="360" w:lineRule="auto"/>
        <w:jc w:val="both"/>
        <w:rPr>
          <w:rStyle w:val="apple-converted-space"/>
          <w:rFonts w:asciiTheme="majorBidi" w:hAnsiTheme="majorBidi" w:cstheme="majorBidi"/>
          <w:sz w:val="24"/>
          <w:szCs w:val="24"/>
          <w:shd w:val="clear" w:color="auto" w:fill="FFFFFF"/>
        </w:rPr>
      </w:pPr>
      <w:r w:rsidRPr="005B2A93">
        <w:rPr>
          <w:rFonts w:asciiTheme="majorBidi" w:hAnsiTheme="majorBidi" w:cstheme="majorBidi"/>
          <w:sz w:val="24"/>
          <w:szCs w:val="24"/>
        </w:rPr>
        <w:lastRenderedPageBreak/>
        <w:t xml:space="preserve">Clay fired brick is one of the oldest and most durable construction techniques used by mankind. </w:t>
      </w:r>
      <w:r w:rsidRPr="005B2A93">
        <w:rPr>
          <w:rStyle w:val="apple-converted-space"/>
          <w:rFonts w:asciiTheme="majorBidi" w:hAnsiTheme="majorBidi" w:cstheme="majorBidi"/>
          <w:sz w:val="24"/>
          <w:szCs w:val="24"/>
          <w:shd w:val="clear" w:color="auto" w:fill="FFFFFF"/>
        </w:rPr>
        <w:t xml:space="preserve">Many buildings which are built with clay bricks prevailed until the 21st century, which testifies to the strength of this material along centuries of rain storms, snow, high temperatures and human induced deterioration. </w:t>
      </w:r>
    </w:p>
    <w:p w:rsidR="00C47CBB" w:rsidRPr="005B2A93" w:rsidRDefault="00C47CBB" w:rsidP="006C5F62">
      <w:pPr>
        <w:spacing w:line="360" w:lineRule="auto"/>
        <w:jc w:val="both"/>
        <w:rPr>
          <w:rStyle w:val="apple-converted-space"/>
          <w:rFonts w:asciiTheme="majorBidi" w:hAnsiTheme="majorBidi" w:cstheme="majorBidi"/>
          <w:sz w:val="24"/>
          <w:szCs w:val="24"/>
          <w:shd w:val="clear" w:color="auto" w:fill="FFFFFF"/>
        </w:rPr>
      </w:pPr>
    </w:p>
    <w:p w:rsidR="00B52BB8" w:rsidRPr="005B2A93" w:rsidRDefault="00160C21" w:rsidP="006C5F62">
      <w:pPr>
        <w:spacing w:line="360" w:lineRule="auto"/>
        <w:jc w:val="both"/>
        <w:rPr>
          <w:rStyle w:val="apple-converted-space"/>
          <w:rFonts w:asciiTheme="majorBidi" w:hAnsiTheme="majorBidi" w:cstheme="majorBidi"/>
          <w:sz w:val="24"/>
          <w:szCs w:val="24"/>
          <w:shd w:val="clear" w:color="auto" w:fill="FFFFFF"/>
        </w:rPr>
      </w:pPr>
      <w:r w:rsidRPr="005B2A93">
        <w:rPr>
          <w:rFonts w:asciiTheme="majorBidi" w:hAnsiTheme="majorBidi" w:cstheme="majorBidi"/>
          <w:noProof/>
          <w:sz w:val="24"/>
          <w:szCs w:val="24"/>
        </w:rPr>
        <w:drawing>
          <wp:anchor distT="0" distB="0" distL="114300" distR="114300" simplePos="0" relativeHeight="251687936" behindDoc="0" locked="0" layoutInCell="1" allowOverlap="1">
            <wp:simplePos x="0" y="0"/>
            <wp:positionH relativeFrom="column">
              <wp:posOffset>-9526</wp:posOffset>
            </wp:positionH>
            <wp:positionV relativeFrom="paragraph">
              <wp:posOffset>250190</wp:posOffset>
            </wp:positionV>
            <wp:extent cx="2828925" cy="2152650"/>
            <wp:effectExtent l="19050" t="0" r="9525" b="0"/>
            <wp:wrapNone/>
            <wp:docPr id="3" name="Picture 2" descr="Poeh Museum tower, the tallest adobe structure in New Mexico, U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eh Museum tower, the tallest adobe structure in New Mexico, USA.jpg"/>
                    <pic:cNvPicPr/>
                  </pic:nvPicPr>
                  <pic:blipFill>
                    <a:blip r:embed="rId29"/>
                    <a:stretch>
                      <a:fillRect/>
                    </a:stretch>
                  </pic:blipFill>
                  <pic:spPr>
                    <a:xfrm>
                      <a:off x="0" y="0"/>
                      <a:ext cx="2828925" cy="2152650"/>
                    </a:xfrm>
                    <a:prstGeom prst="rect">
                      <a:avLst/>
                    </a:prstGeom>
                  </pic:spPr>
                </pic:pic>
              </a:graphicData>
            </a:graphic>
          </wp:anchor>
        </w:drawing>
      </w:r>
      <w:r w:rsidRPr="005B2A93">
        <w:rPr>
          <w:rFonts w:asciiTheme="majorBidi" w:hAnsiTheme="majorBidi" w:cstheme="majorBidi"/>
          <w:noProof/>
          <w:sz w:val="24"/>
          <w:szCs w:val="24"/>
        </w:rPr>
        <w:drawing>
          <wp:anchor distT="0" distB="0" distL="114300" distR="114300" simplePos="0" relativeHeight="251684864" behindDoc="0" locked="0" layoutInCell="1" allowOverlap="1">
            <wp:simplePos x="0" y="0"/>
            <wp:positionH relativeFrom="column">
              <wp:posOffset>3228975</wp:posOffset>
            </wp:positionH>
            <wp:positionV relativeFrom="paragraph">
              <wp:posOffset>250190</wp:posOffset>
            </wp:positionV>
            <wp:extent cx="2771775" cy="2152650"/>
            <wp:effectExtent l="19050" t="0" r="9525" b="0"/>
            <wp:wrapNone/>
            <wp:docPr id="2" name="Picture 1" descr="Great Mosque of Djenné, famous building made from banco, a type of adobe.. ma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at Mosque of Djenné, famous building made from banco, a type of adobe.. mali.jpg"/>
                    <pic:cNvPicPr/>
                  </pic:nvPicPr>
                  <pic:blipFill>
                    <a:blip r:embed="rId30"/>
                    <a:stretch>
                      <a:fillRect/>
                    </a:stretch>
                  </pic:blipFill>
                  <pic:spPr>
                    <a:xfrm>
                      <a:off x="0" y="0"/>
                      <a:ext cx="2771775" cy="2152650"/>
                    </a:xfrm>
                    <a:prstGeom prst="rect">
                      <a:avLst/>
                    </a:prstGeom>
                  </pic:spPr>
                </pic:pic>
              </a:graphicData>
            </a:graphic>
          </wp:anchor>
        </w:drawing>
      </w:r>
    </w:p>
    <w:p w:rsidR="00B52BB8" w:rsidRPr="005B2A93" w:rsidRDefault="00B52BB8" w:rsidP="006C5F62">
      <w:pPr>
        <w:spacing w:line="360" w:lineRule="auto"/>
        <w:jc w:val="both"/>
        <w:rPr>
          <w:rStyle w:val="apple-converted-space"/>
          <w:rFonts w:asciiTheme="majorBidi" w:hAnsiTheme="majorBidi" w:cstheme="majorBidi"/>
          <w:sz w:val="24"/>
          <w:szCs w:val="24"/>
          <w:shd w:val="clear" w:color="auto" w:fill="FFFFFF"/>
        </w:rPr>
      </w:pPr>
    </w:p>
    <w:p w:rsidR="00B52BB8" w:rsidRPr="005B2A93" w:rsidRDefault="00B52BB8" w:rsidP="006C5F62">
      <w:pPr>
        <w:spacing w:line="360" w:lineRule="auto"/>
        <w:jc w:val="both"/>
        <w:rPr>
          <w:rStyle w:val="apple-converted-space"/>
          <w:rFonts w:asciiTheme="majorBidi" w:hAnsiTheme="majorBidi" w:cstheme="majorBidi"/>
          <w:sz w:val="24"/>
          <w:szCs w:val="24"/>
          <w:shd w:val="clear" w:color="auto" w:fill="FFFFFF"/>
        </w:rPr>
      </w:pPr>
    </w:p>
    <w:p w:rsidR="00160C21" w:rsidRPr="005B2A93" w:rsidRDefault="00160C21" w:rsidP="006C5F62">
      <w:pPr>
        <w:spacing w:line="360" w:lineRule="auto"/>
        <w:jc w:val="both"/>
        <w:rPr>
          <w:rStyle w:val="apple-converted-space"/>
          <w:rFonts w:asciiTheme="majorBidi" w:hAnsiTheme="majorBidi" w:cstheme="majorBidi"/>
          <w:sz w:val="24"/>
          <w:szCs w:val="24"/>
          <w:shd w:val="clear" w:color="auto" w:fill="FFFFFF"/>
        </w:rPr>
      </w:pPr>
    </w:p>
    <w:p w:rsidR="00160C21" w:rsidRPr="005B2A93" w:rsidRDefault="00160C21" w:rsidP="006C5F62">
      <w:pPr>
        <w:spacing w:line="360" w:lineRule="auto"/>
        <w:jc w:val="both"/>
        <w:rPr>
          <w:rStyle w:val="apple-converted-space"/>
          <w:rFonts w:asciiTheme="majorBidi" w:hAnsiTheme="majorBidi" w:cstheme="majorBidi"/>
          <w:sz w:val="24"/>
          <w:szCs w:val="24"/>
          <w:shd w:val="clear" w:color="auto" w:fill="FFFFFF"/>
        </w:rPr>
      </w:pPr>
    </w:p>
    <w:p w:rsidR="00160C21" w:rsidRPr="005B2A93" w:rsidRDefault="00160C21" w:rsidP="006C5F62">
      <w:pPr>
        <w:spacing w:line="360" w:lineRule="auto"/>
        <w:jc w:val="both"/>
        <w:rPr>
          <w:rStyle w:val="apple-converted-space"/>
          <w:rFonts w:asciiTheme="majorBidi" w:hAnsiTheme="majorBidi" w:cstheme="majorBidi"/>
          <w:sz w:val="24"/>
          <w:szCs w:val="24"/>
          <w:shd w:val="clear" w:color="auto" w:fill="FFFFFF"/>
        </w:rPr>
      </w:pPr>
    </w:p>
    <w:p w:rsidR="00160C21" w:rsidRPr="005B2A93" w:rsidRDefault="001B1235" w:rsidP="006C5F62">
      <w:pPr>
        <w:spacing w:line="360" w:lineRule="auto"/>
        <w:jc w:val="both"/>
        <w:rPr>
          <w:rStyle w:val="apple-converted-space"/>
          <w:rFonts w:asciiTheme="majorBidi" w:hAnsiTheme="majorBidi" w:cstheme="majorBidi"/>
          <w:sz w:val="24"/>
          <w:szCs w:val="24"/>
          <w:shd w:val="clear" w:color="auto" w:fill="FFFFFF"/>
        </w:rPr>
      </w:pPr>
      <w:r w:rsidRPr="001B1235">
        <w:rPr>
          <w:rFonts w:asciiTheme="majorBidi" w:hAnsiTheme="majorBidi" w:cstheme="majorBidi"/>
          <w:noProof/>
        </w:rPr>
        <w:pict>
          <v:shape id="_x0000_s1039" type="#_x0000_t202" style="position:absolute;left:0;text-align:left;margin-left:7.5pt;margin-top:9.5pt;width:241.5pt;height:21pt;z-index:251689984" stroked="f">
            <v:textbox style="mso-next-textbox:#_x0000_s1039;mso-fit-shape-to-text:t" inset="0,0,0,0">
              <w:txbxContent>
                <w:p w:rsidR="002838F7" w:rsidRPr="005B2A93" w:rsidRDefault="002838F7" w:rsidP="00160C21">
                  <w:pPr>
                    <w:pStyle w:val="Caption"/>
                    <w:rPr>
                      <w:rFonts w:asciiTheme="majorBidi" w:hAnsiTheme="majorBidi" w:cstheme="majorBidi"/>
                      <w:noProof/>
                      <w:color w:val="auto"/>
                      <w:sz w:val="24"/>
                      <w:szCs w:val="24"/>
                    </w:rPr>
                  </w:pPr>
                  <w:bookmarkStart w:id="11" w:name="_Toc449896356"/>
                  <w:bookmarkStart w:id="12" w:name="_Toc450114814"/>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1</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Poeh museum tower in New Mexico</w:t>
                  </w:r>
                  <w:bookmarkEnd w:id="11"/>
                  <w:bookmarkEnd w:id="12"/>
                </w:p>
              </w:txbxContent>
            </v:textbox>
          </v:shape>
        </w:pict>
      </w:r>
      <w:r w:rsidRPr="001B1235">
        <w:rPr>
          <w:rFonts w:asciiTheme="majorBidi" w:hAnsiTheme="majorBidi" w:cstheme="majorBidi"/>
          <w:noProof/>
        </w:rPr>
        <w:pict>
          <v:shape id="_x0000_s1038" type="#_x0000_t202" style="position:absolute;left:0;text-align:left;margin-left:279pt;margin-top:9.5pt;width:218.25pt;height:21pt;z-index:251686912" stroked="f">
            <v:textbox style="mso-next-textbox:#_x0000_s1038;mso-fit-shape-to-text:t" inset="0,0,0,0">
              <w:txbxContent>
                <w:p w:rsidR="002838F7" w:rsidRPr="005B2A93" w:rsidRDefault="002838F7" w:rsidP="00160C21">
                  <w:pPr>
                    <w:pStyle w:val="Caption"/>
                    <w:rPr>
                      <w:rFonts w:asciiTheme="majorBidi" w:hAnsiTheme="majorBidi" w:cstheme="majorBidi"/>
                      <w:noProof/>
                      <w:color w:val="auto"/>
                      <w:sz w:val="24"/>
                      <w:szCs w:val="24"/>
                    </w:rPr>
                  </w:pPr>
                  <w:bookmarkStart w:id="13" w:name="_Toc449896357"/>
                  <w:bookmarkStart w:id="14" w:name="_Toc450114815"/>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2</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Great mosque of Djenne in Mali</w:t>
                  </w:r>
                  <w:bookmarkEnd w:id="13"/>
                  <w:bookmarkEnd w:id="14"/>
                </w:p>
              </w:txbxContent>
            </v:textbox>
          </v:shape>
        </w:pict>
      </w:r>
    </w:p>
    <w:p w:rsidR="00B52BB8" w:rsidRPr="005B2A93" w:rsidRDefault="00B52BB8" w:rsidP="006C5F62">
      <w:pPr>
        <w:spacing w:line="360" w:lineRule="auto"/>
        <w:jc w:val="both"/>
        <w:rPr>
          <w:rStyle w:val="apple-converted-space"/>
          <w:rFonts w:asciiTheme="majorBidi" w:hAnsiTheme="majorBidi" w:cstheme="majorBidi"/>
          <w:sz w:val="24"/>
          <w:szCs w:val="24"/>
          <w:shd w:val="clear" w:color="auto" w:fill="FFFFFF"/>
        </w:rPr>
      </w:pPr>
    </w:p>
    <w:p w:rsidR="00C47CBB" w:rsidRPr="005B2A93" w:rsidRDefault="00C47CBB" w:rsidP="006C5F62">
      <w:pPr>
        <w:spacing w:line="360" w:lineRule="auto"/>
        <w:jc w:val="both"/>
        <w:rPr>
          <w:rStyle w:val="apple-converted-space"/>
          <w:rFonts w:asciiTheme="majorBidi" w:hAnsiTheme="majorBidi" w:cstheme="majorBidi"/>
          <w:sz w:val="24"/>
          <w:szCs w:val="24"/>
          <w:shd w:val="clear" w:color="auto" w:fill="FFFFFF"/>
        </w:rPr>
      </w:pPr>
    </w:p>
    <w:p w:rsidR="006C5F62" w:rsidRPr="005B2A93" w:rsidRDefault="006C5F62" w:rsidP="006C5F62">
      <w:pPr>
        <w:spacing w:line="360" w:lineRule="auto"/>
        <w:jc w:val="both"/>
        <w:rPr>
          <w:rStyle w:val="apple-converted-space"/>
          <w:rFonts w:asciiTheme="majorBidi" w:hAnsiTheme="majorBidi" w:cstheme="majorBidi"/>
          <w:sz w:val="24"/>
          <w:szCs w:val="24"/>
        </w:rPr>
      </w:pPr>
      <w:r w:rsidRPr="005B2A93">
        <w:rPr>
          <w:rStyle w:val="apple-converted-space"/>
          <w:rFonts w:asciiTheme="majorBidi" w:hAnsiTheme="majorBidi" w:cstheme="majorBidi"/>
          <w:sz w:val="24"/>
          <w:szCs w:val="24"/>
          <w:shd w:val="clear" w:color="auto" w:fill="FFFFFF"/>
        </w:rPr>
        <w:t>Furthermore, brick could be easily, inexpensively and rapidly handled and produced with a simple manufacturing process which is divided into four stages according to the basic principles followed during thousands of years. Firstly, the extraction and preparation of the raw clay, as soon as the raw material is extracted, it is accumulated and moved to an open air storage area. After storage, clay is further crushed and mixed with water, the resulting mix must be characterized by enough plasticity to facilitate the molding. Finally, hardening of the bricks came in order to acquire additional resistance. After all, bricks were put in a kiln or clamp with temperatures of 1,000ºC.</w:t>
      </w:r>
      <w:sdt>
        <w:sdtPr>
          <w:rPr>
            <w:rStyle w:val="apple-converted-space"/>
            <w:rFonts w:asciiTheme="majorBidi" w:hAnsiTheme="majorBidi" w:cstheme="majorBidi"/>
            <w:sz w:val="20"/>
            <w:szCs w:val="20"/>
            <w:shd w:val="clear" w:color="auto" w:fill="FFFFFF"/>
          </w:rPr>
          <w:id w:val="29501653"/>
          <w:citation/>
        </w:sdtPr>
        <w:sdtContent>
          <w:r w:rsidR="001B1235" w:rsidRPr="005B2A93">
            <w:rPr>
              <w:rStyle w:val="apple-converted-space"/>
              <w:rFonts w:asciiTheme="majorBidi" w:hAnsiTheme="majorBidi" w:cstheme="majorBidi"/>
              <w:sz w:val="20"/>
              <w:szCs w:val="20"/>
              <w:shd w:val="clear" w:color="auto" w:fill="FFFFFF"/>
            </w:rPr>
            <w:fldChar w:fldCharType="begin"/>
          </w:r>
          <w:r w:rsidR="008E3990" w:rsidRPr="005B2A93">
            <w:rPr>
              <w:rStyle w:val="apple-converted-space"/>
              <w:rFonts w:asciiTheme="majorBidi" w:hAnsiTheme="majorBidi" w:cstheme="majorBidi"/>
              <w:sz w:val="20"/>
              <w:szCs w:val="20"/>
              <w:shd w:val="clear" w:color="auto" w:fill="FFFFFF"/>
            </w:rPr>
            <w:instrText xml:space="preserve"> CITATION Fra09 \l 1033 </w:instrText>
          </w:r>
          <w:r w:rsidR="001B1235" w:rsidRPr="005B2A93">
            <w:rPr>
              <w:rStyle w:val="apple-converted-space"/>
              <w:rFonts w:asciiTheme="majorBidi" w:hAnsiTheme="majorBidi" w:cstheme="majorBidi"/>
              <w:sz w:val="20"/>
              <w:szCs w:val="20"/>
              <w:shd w:val="clear" w:color="auto" w:fill="FFFFFF"/>
            </w:rPr>
            <w:fldChar w:fldCharType="separate"/>
          </w:r>
          <w:r w:rsidR="008E3990" w:rsidRPr="005B2A93">
            <w:rPr>
              <w:rStyle w:val="apple-converted-space"/>
              <w:rFonts w:asciiTheme="majorBidi" w:hAnsiTheme="majorBidi" w:cstheme="majorBidi"/>
              <w:noProof/>
              <w:sz w:val="20"/>
              <w:szCs w:val="20"/>
              <w:shd w:val="clear" w:color="auto" w:fill="FFFFFF"/>
            </w:rPr>
            <w:t xml:space="preserve"> </w:t>
          </w:r>
          <w:r w:rsidR="008E3990" w:rsidRPr="005B2A93">
            <w:rPr>
              <w:rFonts w:asciiTheme="majorBidi" w:hAnsiTheme="majorBidi" w:cstheme="majorBidi"/>
              <w:noProof/>
              <w:sz w:val="20"/>
              <w:szCs w:val="20"/>
              <w:shd w:val="clear" w:color="auto" w:fill="FFFFFF"/>
            </w:rPr>
            <w:t>(3)</w:t>
          </w:r>
          <w:r w:rsidR="001B1235" w:rsidRPr="005B2A93">
            <w:rPr>
              <w:rStyle w:val="apple-converted-space"/>
              <w:rFonts w:asciiTheme="majorBidi" w:hAnsiTheme="majorBidi" w:cstheme="majorBidi"/>
              <w:sz w:val="20"/>
              <w:szCs w:val="20"/>
              <w:shd w:val="clear" w:color="auto" w:fill="FFFFFF"/>
            </w:rPr>
            <w:fldChar w:fldCharType="end"/>
          </w:r>
        </w:sdtContent>
      </w:sdt>
    </w:p>
    <w:p w:rsidR="006C5F62" w:rsidRPr="005B2A93" w:rsidRDefault="006C5F62" w:rsidP="00C47CBB">
      <w:pPr>
        <w:spacing w:line="360" w:lineRule="auto"/>
        <w:jc w:val="both"/>
        <w:rPr>
          <w:rStyle w:val="apple-converted-space"/>
          <w:rFonts w:asciiTheme="majorBidi" w:hAnsiTheme="majorBidi" w:cstheme="majorBidi"/>
          <w:sz w:val="24"/>
          <w:szCs w:val="24"/>
          <w:shd w:val="clear" w:color="auto" w:fill="FFFFFF"/>
          <w:rtl/>
        </w:rPr>
      </w:pPr>
      <w:r w:rsidRPr="005B2A93">
        <w:rPr>
          <w:rStyle w:val="apple-converted-space"/>
          <w:rFonts w:asciiTheme="majorBidi" w:hAnsiTheme="majorBidi" w:cstheme="majorBidi"/>
          <w:sz w:val="24"/>
          <w:szCs w:val="24"/>
          <w:shd w:val="clear" w:color="auto" w:fill="FFFFFF"/>
        </w:rPr>
        <w:t xml:space="preserve">Clay bricks exhibit a set of properties that are important in the evaluation of strength and durability. These properties are closely related to the quality of the raw clay and directly associated with the conditions of manufacturing. </w:t>
      </w:r>
    </w:p>
    <w:p w:rsidR="006C5F62" w:rsidRPr="005B2A93" w:rsidRDefault="006C5F62" w:rsidP="006C5F62">
      <w:pPr>
        <w:spacing w:line="360" w:lineRule="auto"/>
        <w:jc w:val="both"/>
        <w:rPr>
          <w:rStyle w:val="apple-converted-space"/>
          <w:rFonts w:asciiTheme="majorBidi" w:hAnsiTheme="majorBidi" w:cstheme="majorBidi"/>
          <w:sz w:val="24"/>
          <w:szCs w:val="24"/>
          <w:shd w:val="clear" w:color="auto" w:fill="FFFFFF"/>
          <w:lang w:bidi="ar-SY"/>
        </w:rPr>
      </w:pPr>
      <w:r w:rsidRPr="005B2A93">
        <w:rPr>
          <w:rStyle w:val="apple-converted-space"/>
          <w:rFonts w:asciiTheme="majorBidi" w:hAnsiTheme="majorBidi" w:cstheme="majorBidi"/>
          <w:sz w:val="24"/>
          <w:szCs w:val="24"/>
          <w:shd w:val="clear" w:color="auto" w:fill="FFFFFF"/>
          <w:lang w:bidi="ar-SY"/>
        </w:rPr>
        <w:lastRenderedPageBreak/>
        <w:t>Physical properties:</w:t>
      </w:r>
    </w:p>
    <w:p w:rsidR="006C5F62" w:rsidRPr="005B2A93" w:rsidRDefault="006C5F62" w:rsidP="006C5F62">
      <w:pPr>
        <w:pStyle w:val="ListParagraph"/>
        <w:numPr>
          <w:ilvl w:val="0"/>
          <w:numId w:val="2"/>
        </w:numPr>
        <w:spacing w:line="360" w:lineRule="auto"/>
        <w:jc w:val="both"/>
        <w:rPr>
          <w:rStyle w:val="apple-converted-space"/>
          <w:rFonts w:asciiTheme="majorBidi" w:hAnsiTheme="majorBidi" w:cstheme="majorBidi"/>
          <w:sz w:val="24"/>
          <w:szCs w:val="24"/>
          <w:shd w:val="clear" w:color="auto" w:fill="FFFFFF"/>
        </w:rPr>
      </w:pPr>
      <w:r w:rsidRPr="005B2A93">
        <w:rPr>
          <w:rStyle w:val="apple-converted-space"/>
          <w:rFonts w:asciiTheme="majorBidi" w:hAnsiTheme="majorBidi" w:cstheme="majorBidi"/>
          <w:sz w:val="24"/>
          <w:szCs w:val="24"/>
          <w:shd w:val="clear" w:color="auto" w:fill="FFFFFF"/>
        </w:rPr>
        <w:t xml:space="preserve">Porosity: can be defined as the ratio between the volume of void spaces (pores and cracks) and the total volume of the specimen, it is an important parameter concerning clay bricks due to its influence on properties such as chemical reactivity, mechanical strength, durability and the </w:t>
      </w:r>
      <w:r w:rsidR="00DA3535" w:rsidRPr="005B2A93">
        <w:rPr>
          <w:rStyle w:val="apple-converted-space"/>
          <w:rFonts w:asciiTheme="majorBidi" w:hAnsiTheme="majorBidi" w:cstheme="majorBidi"/>
          <w:sz w:val="24"/>
          <w:szCs w:val="24"/>
          <w:shd w:val="clear" w:color="auto" w:fill="FFFFFF"/>
        </w:rPr>
        <w:t>general quality of the brick.</w:t>
      </w:r>
    </w:p>
    <w:p w:rsidR="006C5F62" w:rsidRPr="005B2A93" w:rsidRDefault="006C5F62" w:rsidP="006C5F62">
      <w:pPr>
        <w:pStyle w:val="ListParagraph"/>
        <w:numPr>
          <w:ilvl w:val="0"/>
          <w:numId w:val="2"/>
        </w:numPr>
        <w:spacing w:line="360" w:lineRule="auto"/>
        <w:jc w:val="both"/>
        <w:rPr>
          <w:rStyle w:val="apple-converted-space"/>
          <w:rFonts w:asciiTheme="majorBidi" w:hAnsiTheme="majorBidi" w:cstheme="majorBidi"/>
          <w:sz w:val="24"/>
          <w:szCs w:val="24"/>
          <w:shd w:val="clear" w:color="auto" w:fill="FFFFFF"/>
        </w:rPr>
      </w:pPr>
      <w:r w:rsidRPr="005B2A93">
        <w:rPr>
          <w:rStyle w:val="apple-converted-space"/>
          <w:rFonts w:asciiTheme="majorBidi" w:hAnsiTheme="majorBidi" w:cstheme="majorBidi"/>
          <w:sz w:val="24"/>
          <w:szCs w:val="24"/>
          <w:shd w:val="clear" w:color="auto" w:fill="FFFFFF"/>
        </w:rPr>
        <w:t>Water Absorption: pores form a large part of the brick’s volume. When the bricks are exposed to rainfall or rising damp, water generally penetrates into the pores. Water absorption then determines the volume of the fluid that can be stored and circulated within the brick, favoring deterioration and redu</w:t>
      </w:r>
      <w:r w:rsidR="00DA3535" w:rsidRPr="005B2A93">
        <w:rPr>
          <w:rStyle w:val="apple-converted-space"/>
          <w:rFonts w:asciiTheme="majorBidi" w:hAnsiTheme="majorBidi" w:cstheme="majorBidi"/>
          <w:sz w:val="24"/>
          <w:szCs w:val="24"/>
          <w:shd w:val="clear" w:color="auto" w:fill="FFFFFF"/>
        </w:rPr>
        <w:t>ction of mechanical strength.</w:t>
      </w:r>
    </w:p>
    <w:p w:rsidR="006C5F62" w:rsidRPr="005B2A93" w:rsidRDefault="006C5F62" w:rsidP="006C5F62">
      <w:pPr>
        <w:pStyle w:val="ListParagraph"/>
        <w:numPr>
          <w:ilvl w:val="0"/>
          <w:numId w:val="2"/>
        </w:numPr>
        <w:spacing w:line="360" w:lineRule="auto"/>
        <w:jc w:val="both"/>
        <w:rPr>
          <w:rStyle w:val="apple-converted-space"/>
          <w:rFonts w:asciiTheme="majorBidi" w:hAnsiTheme="majorBidi" w:cstheme="majorBidi"/>
          <w:sz w:val="24"/>
          <w:szCs w:val="24"/>
          <w:shd w:val="clear" w:color="auto" w:fill="FFFFFF"/>
        </w:rPr>
      </w:pPr>
      <w:r w:rsidRPr="005B2A93">
        <w:rPr>
          <w:rStyle w:val="apple-converted-space"/>
          <w:rFonts w:asciiTheme="majorBidi" w:hAnsiTheme="majorBidi" w:cstheme="majorBidi"/>
          <w:sz w:val="24"/>
          <w:szCs w:val="24"/>
          <w:shd w:val="clear" w:color="auto" w:fill="FFFFFF"/>
        </w:rPr>
        <w:t xml:space="preserve">Moisture Expansion: the expansion or shrinkage observed in clay bricks can be partially or totally reversible due to wetting/drying, being not so relevant for old clay bricks. Moisture expansion in clay bricks is influenced by the contents of argillaceous minerals and by </w:t>
      </w:r>
      <w:r w:rsidR="00DA3535" w:rsidRPr="005B2A93">
        <w:rPr>
          <w:rStyle w:val="apple-converted-space"/>
          <w:rFonts w:asciiTheme="majorBidi" w:hAnsiTheme="majorBidi" w:cstheme="majorBidi"/>
          <w:sz w:val="24"/>
          <w:szCs w:val="24"/>
          <w:shd w:val="clear" w:color="auto" w:fill="FFFFFF"/>
        </w:rPr>
        <w:t>the presence of lime nodules.</w:t>
      </w:r>
    </w:p>
    <w:p w:rsidR="00B52BB8" w:rsidRPr="005B2A93" w:rsidRDefault="006C5F62" w:rsidP="00B52BB8">
      <w:pPr>
        <w:pStyle w:val="ListParagraph"/>
        <w:numPr>
          <w:ilvl w:val="0"/>
          <w:numId w:val="2"/>
        </w:numPr>
        <w:spacing w:line="360" w:lineRule="auto"/>
        <w:jc w:val="both"/>
        <w:rPr>
          <w:rStyle w:val="apple-converted-space"/>
          <w:rFonts w:asciiTheme="majorBidi" w:hAnsiTheme="majorBidi" w:cstheme="majorBidi"/>
          <w:sz w:val="24"/>
          <w:szCs w:val="24"/>
          <w:shd w:val="clear" w:color="auto" w:fill="FFFFFF"/>
        </w:rPr>
      </w:pPr>
      <w:r w:rsidRPr="005B2A93">
        <w:rPr>
          <w:rStyle w:val="apple-converted-space"/>
          <w:rFonts w:asciiTheme="majorBidi" w:hAnsiTheme="majorBidi" w:cstheme="majorBidi"/>
          <w:sz w:val="24"/>
          <w:szCs w:val="24"/>
          <w:shd w:val="clear" w:color="auto" w:fill="FFFFFF"/>
        </w:rPr>
        <w:t>Apparent Density: is described as the ratio between the dry brick weight and the volume of the clay brick. It is evident from this description that the higher this value is, the denser the brick is, and obviously, the better its mechanic</w:t>
      </w:r>
      <w:r w:rsidR="008E3990" w:rsidRPr="005B2A93">
        <w:rPr>
          <w:rStyle w:val="apple-converted-space"/>
          <w:rFonts w:asciiTheme="majorBidi" w:hAnsiTheme="majorBidi" w:cstheme="majorBidi"/>
          <w:sz w:val="24"/>
          <w:szCs w:val="24"/>
          <w:shd w:val="clear" w:color="auto" w:fill="FFFFFF"/>
        </w:rPr>
        <w:t>al and durability properties</w:t>
      </w:r>
      <w:r w:rsidR="008E3990" w:rsidRPr="005B2A93">
        <w:rPr>
          <w:rStyle w:val="apple-converted-space"/>
          <w:rFonts w:asciiTheme="majorBidi" w:hAnsiTheme="majorBidi" w:cstheme="majorBidi"/>
          <w:sz w:val="20"/>
          <w:szCs w:val="20"/>
          <w:shd w:val="clear" w:color="auto" w:fill="FFFFFF"/>
        </w:rPr>
        <w:t>.(3)</w:t>
      </w:r>
    </w:p>
    <w:p w:rsidR="00C47CBB" w:rsidRPr="005B2A93" w:rsidRDefault="00C47CBB" w:rsidP="00C47CBB">
      <w:pPr>
        <w:pStyle w:val="ListParagraph"/>
        <w:spacing w:line="360" w:lineRule="auto"/>
        <w:jc w:val="both"/>
        <w:rPr>
          <w:rStyle w:val="apple-converted-space"/>
          <w:rFonts w:asciiTheme="majorBidi" w:hAnsiTheme="majorBidi" w:cstheme="majorBidi"/>
          <w:sz w:val="24"/>
          <w:szCs w:val="24"/>
          <w:shd w:val="clear" w:color="auto" w:fill="FFFFFF"/>
        </w:rPr>
      </w:pPr>
    </w:p>
    <w:p w:rsidR="006C5F62" w:rsidRPr="005B2A93" w:rsidRDefault="006C5F62" w:rsidP="00B52BB8">
      <w:pPr>
        <w:spacing w:line="360" w:lineRule="auto"/>
        <w:jc w:val="both"/>
        <w:rPr>
          <w:rFonts w:asciiTheme="majorBidi" w:hAnsiTheme="majorBidi" w:cstheme="majorBidi"/>
          <w:sz w:val="24"/>
          <w:szCs w:val="24"/>
          <w:shd w:val="clear" w:color="auto" w:fill="FFFFFF"/>
        </w:rPr>
      </w:pPr>
      <w:r w:rsidRPr="005B2A93">
        <w:rPr>
          <w:rFonts w:asciiTheme="majorBidi" w:hAnsiTheme="majorBidi" w:cstheme="majorBidi"/>
          <w:sz w:val="24"/>
          <w:szCs w:val="24"/>
        </w:rPr>
        <w:t xml:space="preserve">Mechanical properties: </w:t>
      </w:r>
    </w:p>
    <w:p w:rsidR="00B52BB8" w:rsidRPr="005B2A93" w:rsidRDefault="006C5F62" w:rsidP="00B52BB8">
      <w:pPr>
        <w:spacing w:line="360" w:lineRule="auto"/>
        <w:ind w:left="360"/>
        <w:jc w:val="both"/>
        <w:rPr>
          <w:rFonts w:asciiTheme="majorBidi" w:hAnsiTheme="majorBidi" w:cstheme="majorBidi"/>
          <w:sz w:val="20"/>
          <w:szCs w:val="20"/>
        </w:rPr>
      </w:pPr>
      <w:r w:rsidRPr="005B2A93">
        <w:rPr>
          <w:rFonts w:asciiTheme="majorBidi" w:hAnsiTheme="majorBidi" w:cstheme="majorBidi"/>
          <w:sz w:val="24"/>
          <w:szCs w:val="24"/>
        </w:rPr>
        <w:t>Strength, hardness, ductility, toughness and brittleness are examples of the mechanical properties of clay. Several tests are made for determining various mechanical properties of the material. The precise results of these tests are utilized to determine suitability of material</w:t>
      </w:r>
      <w:r w:rsidR="008E3990" w:rsidRPr="005B2A93">
        <w:rPr>
          <w:rFonts w:asciiTheme="majorBidi" w:hAnsiTheme="majorBidi" w:cstheme="majorBidi"/>
          <w:sz w:val="24"/>
          <w:szCs w:val="24"/>
        </w:rPr>
        <w:t>s for the field application</w:t>
      </w:r>
      <w:r w:rsidR="00DA3535" w:rsidRPr="005B2A93">
        <w:rPr>
          <w:rFonts w:asciiTheme="majorBidi" w:hAnsiTheme="majorBidi" w:cstheme="majorBidi"/>
          <w:sz w:val="20"/>
          <w:szCs w:val="20"/>
        </w:rPr>
        <w:t>. (</w:t>
      </w:r>
      <w:r w:rsidR="008E3990" w:rsidRPr="005B2A93">
        <w:rPr>
          <w:rFonts w:asciiTheme="majorBidi" w:hAnsiTheme="majorBidi" w:cstheme="majorBidi"/>
          <w:sz w:val="20"/>
          <w:szCs w:val="20"/>
        </w:rPr>
        <w:t>3)</w:t>
      </w:r>
    </w:p>
    <w:p w:rsidR="00C47CBB" w:rsidRPr="005B2A93" w:rsidRDefault="00C47CBB" w:rsidP="00C47CBB">
      <w:pPr>
        <w:spacing w:line="360" w:lineRule="auto"/>
        <w:jc w:val="both"/>
        <w:rPr>
          <w:rFonts w:asciiTheme="majorBidi" w:hAnsiTheme="majorBidi" w:cstheme="majorBidi"/>
          <w:sz w:val="24"/>
          <w:szCs w:val="24"/>
        </w:rPr>
      </w:pPr>
    </w:p>
    <w:p w:rsidR="006C5F62" w:rsidRPr="005B2A93" w:rsidRDefault="00B52BB8" w:rsidP="00B52BB8">
      <w:pPr>
        <w:spacing w:line="360" w:lineRule="auto"/>
        <w:jc w:val="both"/>
        <w:rPr>
          <w:rStyle w:val="apple-converted-space"/>
          <w:rFonts w:asciiTheme="majorBidi" w:hAnsiTheme="majorBidi" w:cstheme="majorBidi"/>
          <w:sz w:val="24"/>
          <w:szCs w:val="24"/>
        </w:rPr>
      </w:pPr>
      <w:r w:rsidRPr="005B2A93">
        <w:rPr>
          <w:rStyle w:val="apple-converted-space"/>
          <w:rFonts w:asciiTheme="majorBidi" w:hAnsiTheme="majorBidi" w:cstheme="majorBidi"/>
          <w:sz w:val="24"/>
          <w:szCs w:val="24"/>
          <w:shd w:val="clear" w:color="auto" w:fill="FFFFFF"/>
        </w:rPr>
        <w:t xml:space="preserve">  </w:t>
      </w:r>
      <w:r w:rsidR="006C5F62" w:rsidRPr="005B2A93">
        <w:rPr>
          <w:rStyle w:val="apple-converted-space"/>
          <w:rFonts w:asciiTheme="majorBidi" w:hAnsiTheme="majorBidi" w:cstheme="majorBidi"/>
          <w:sz w:val="24"/>
          <w:szCs w:val="24"/>
          <w:shd w:val="clear" w:color="auto" w:fill="FFFFFF"/>
        </w:rPr>
        <w:t xml:space="preserve">Thermal </w:t>
      </w:r>
      <w:r w:rsidR="00DA3535" w:rsidRPr="005B2A93">
        <w:rPr>
          <w:rStyle w:val="apple-converted-space"/>
          <w:rFonts w:asciiTheme="majorBidi" w:hAnsiTheme="majorBidi" w:cstheme="majorBidi"/>
          <w:sz w:val="24"/>
          <w:szCs w:val="24"/>
          <w:shd w:val="clear" w:color="auto" w:fill="FFFFFF"/>
        </w:rPr>
        <w:t xml:space="preserve">properties: </w:t>
      </w:r>
    </w:p>
    <w:p w:rsidR="00160C21" w:rsidRPr="005B2A93" w:rsidRDefault="006C5F62" w:rsidP="00160C21">
      <w:pPr>
        <w:pStyle w:val="ListParagraph"/>
        <w:numPr>
          <w:ilvl w:val="0"/>
          <w:numId w:val="22"/>
        </w:numPr>
        <w:spacing w:line="360" w:lineRule="auto"/>
        <w:ind w:left="720"/>
        <w:rPr>
          <w:rStyle w:val="hvr"/>
          <w:rFonts w:asciiTheme="majorBidi" w:hAnsiTheme="majorBidi" w:cstheme="majorBidi"/>
          <w:sz w:val="24"/>
          <w:szCs w:val="24"/>
          <w:shd w:val="clear" w:color="auto" w:fill="FFFFFF"/>
        </w:rPr>
      </w:pPr>
      <w:r w:rsidRPr="005B2A93">
        <w:rPr>
          <w:rStyle w:val="apple-converted-space"/>
          <w:rFonts w:asciiTheme="majorBidi" w:hAnsiTheme="majorBidi" w:cstheme="majorBidi"/>
          <w:sz w:val="24"/>
          <w:szCs w:val="24"/>
          <w:shd w:val="clear" w:color="auto" w:fill="FFFFFF"/>
        </w:rPr>
        <w:t xml:space="preserve">Thermal conductivity: </w:t>
      </w:r>
      <w:r w:rsidRPr="005B2A93">
        <w:rPr>
          <w:rFonts w:asciiTheme="majorBidi" w:hAnsiTheme="majorBidi" w:cstheme="majorBidi"/>
          <w:sz w:val="24"/>
          <w:szCs w:val="24"/>
          <w:shd w:val="clear" w:color="auto" w:fill="FFFFFF"/>
        </w:rPr>
        <w:t>A</w:t>
      </w:r>
      <w:r w:rsidRPr="005B2A93">
        <w:rPr>
          <w:rStyle w:val="apple-converted-space"/>
          <w:rFonts w:asciiTheme="majorBidi" w:hAnsiTheme="majorBidi" w:cstheme="majorBidi"/>
          <w:sz w:val="24"/>
          <w:szCs w:val="24"/>
          <w:shd w:val="clear" w:color="auto" w:fill="FFFFFF"/>
        </w:rPr>
        <w:t> </w:t>
      </w:r>
      <w:r w:rsidRPr="005B2A93">
        <w:rPr>
          <w:rStyle w:val="hvr"/>
          <w:rFonts w:asciiTheme="majorBidi" w:hAnsiTheme="majorBidi" w:cstheme="majorBidi"/>
          <w:sz w:val="24"/>
          <w:szCs w:val="24"/>
          <w:shd w:val="clear" w:color="auto" w:fill="FFFFFF"/>
        </w:rPr>
        <w:t>measure</w:t>
      </w:r>
      <w:r w:rsidRPr="005B2A93">
        <w:rPr>
          <w:rStyle w:val="apple-converted-space"/>
          <w:rFonts w:asciiTheme="majorBidi" w:hAnsiTheme="majorBidi" w:cstheme="majorBidi"/>
          <w:sz w:val="24"/>
          <w:szCs w:val="24"/>
          <w:shd w:val="clear" w:color="auto" w:fill="FFFFFF"/>
        </w:rPr>
        <w:t> </w:t>
      </w:r>
      <w:r w:rsidRPr="005B2A93">
        <w:rPr>
          <w:rFonts w:asciiTheme="majorBidi" w:hAnsiTheme="majorBidi" w:cstheme="majorBidi"/>
          <w:sz w:val="24"/>
          <w:szCs w:val="24"/>
          <w:shd w:val="clear" w:color="auto" w:fill="FFFFFF"/>
        </w:rPr>
        <w:t>of</w:t>
      </w:r>
      <w:r w:rsidRPr="005B2A93">
        <w:rPr>
          <w:rStyle w:val="hvr"/>
          <w:rFonts w:asciiTheme="majorBidi" w:hAnsiTheme="majorBidi" w:cstheme="majorBidi"/>
          <w:sz w:val="24"/>
          <w:szCs w:val="24"/>
          <w:shd w:val="clear" w:color="auto" w:fill="FFFFFF"/>
        </w:rPr>
        <w:t xml:space="preserve"> the clay ability to allow the flow of heat from its warmer surface to its colder surface.</w:t>
      </w:r>
    </w:p>
    <w:p w:rsidR="006C5F62" w:rsidRPr="005B2A93" w:rsidRDefault="006C5F62" w:rsidP="00160C21">
      <w:pPr>
        <w:pStyle w:val="ListParagraph"/>
        <w:numPr>
          <w:ilvl w:val="0"/>
          <w:numId w:val="22"/>
        </w:numPr>
        <w:spacing w:line="360" w:lineRule="auto"/>
        <w:ind w:left="720"/>
        <w:rPr>
          <w:rStyle w:val="apple-converted-space"/>
          <w:rFonts w:asciiTheme="majorBidi" w:hAnsiTheme="majorBidi" w:cstheme="majorBidi"/>
          <w:sz w:val="24"/>
          <w:szCs w:val="24"/>
          <w:shd w:val="clear" w:color="auto" w:fill="FFFFFF"/>
        </w:rPr>
      </w:pPr>
      <w:r w:rsidRPr="005B2A93">
        <w:rPr>
          <w:rStyle w:val="hvr"/>
          <w:rFonts w:asciiTheme="majorBidi" w:hAnsiTheme="majorBidi" w:cstheme="majorBidi"/>
          <w:sz w:val="24"/>
          <w:szCs w:val="24"/>
          <w:shd w:val="clear" w:color="auto" w:fill="FFFFFF"/>
        </w:rPr>
        <w:t>Thermal diffusivity:  A measure of the clay ability to transmit a difference in temperature</w:t>
      </w:r>
      <w:r w:rsidR="00DA3535" w:rsidRPr="005B2A93">
        <w:rPr>
          <w:rStyle w:val="hvr"/>
          <w:rFonts w:asciiTheme="majorBidi" w:hAnsiTheme="majorBidi" w:cstheme="majorBidi"/>
          <w:sz w:val="24"/>
          <w:szCs w:val="24"/>
          <w:shd w:val="clear" w:color="auto" w:fill="FFFFFF"/>
        </w:rPr>
        <w:t xml:space="preserve">. </w:t>
      </w:r>
      <w:r w:rsidR="00DA3535" w:rsidRPr="005B2A93">
        <w:rPr>
          <w:rStyle w:val="apple-converted-space"/>
          <w:rFonts w:asciiTheme="majorBidi" w:hAnsiTheme="majorBidi" w:cstheme="majorBidi"/>
          <w:sz w:val="20"/>
          <w:szCs w:val="20"/>
          <w:shd w:val="clear" w:color="auto" w:fill="FFFFFF"/>
        </w:rPr>
        <w:t>(3)</w:t>
      </w:r>
    </w:p>
    <w:p w:rsidR="00C47CBB" w:rsidRPr="005B2A93" w:rsidRDefault="006C5F62" w:rsidP="00C47CBB">
      <w:pPr>
        <w:spacing w:line="360" w:lineRule="auto"/>
        <w:jc w:val="both"/>
        <w:rPr>
          <w:rFonts w:asciiTheme="majorBidi" w:hAnsiTheme="majorBidi" w:cstheme="majorBidi"/>
          <w:sz w:val="24"/>
          <w:szCs w:val="24"/>
        </w:rPr>
      </w:pPr>
      <w:r w:rsidRPr="005B2A93">
        <w:rPr>
          <w:rFonts w:asciiTheme="majorBidi" w:hAnsiTheme="majorBidi" w:cstheme="majorBidi"/>
          <w:sz w:val="24"/>
          <w:szCs w:val="24"/>
        </w:rPr>
        <w:lastRenderedPageBreak/>
        <w:t>Laboratory tests are complementary. They can provide a closer understanding of the properties and behavior of clay as constructing material. Its advantages can be summarized as follow:</w:t>
      </w:r>
    </w:p>
    <w:p w:rsidR="006C5F62" w:rsidRPr="005B2A93" w:rsidRDefault="006C5F62" w:rsidP="006C5F62">
      <w:pPr>
        <w:pStyle w:val="ListParagraph"/>
        <w:numPr>
          <w:ilvl w:val="0"/>
          <w:numId w:val="5"/>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Control of test conditions can be exercised, and changes in conditions can be simulated.</w:t>
      </w:r>
    </w:p>
    <w:p w:rsidR="006C5F62" w:rsidRPr="005B2A93" w:rsidRDefault="006C5F62" w:rsidP="006C5F62">
      <w:pPr>
        <w:pStyle w:val="ListParagraph"/>
        <w:numPr>
          <w:ilvl w:val="0"/>
          <w:numId w:val="5"/>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High degree of accuracy of measurements is possible.</w:t>
      </w:r>
    </w:p>
    <w:p w:rsidR="006C5F62" w:rsidRPr="005B2A93" w:rsidRDefault="006C5F62" w:rsidP="006C5F62">
      <w:pPr>
        <w:pStyle w:val="ListParagraph"/>
        <w:numPr>
          <w:ilvl w:val="0"/>
          <w:numId w:val="5"/>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Parameter can be obtained within an acceptable timescale.</w:t>
      </w:r>
    </w:p>
    <w:p w:rsidR="00B52BB8" w:rsidRPr="005B2A93" w:rsidRDefault="006C5F62" w:rsidP="00C47CBB">
      <w:pPr>
        <w:pStyle w:val="ListParagraph"/>
        <w:numPr>
          <w:ilvl w:val="0"/>
          <w:numId w:val="5"/>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 xml:space="preserve">Tests can be performed on undisturbed and </w:t>
      </w:r>
      <w:r w:rsidR="00DA3535" w:rsidRPr="005B2A93">
        <w:rPr>
          <w:rFonts w:asciiTheme="majorBidi" w:hAnsiTheme="majorBidi" w:cstheme="majorBidi"/>
          <w:sz w:val="24"/>
          <w:szCs w:val="24"/>
        </w:rPr>
        <w:t>remolded</w:t>
      </w:r>
      <w:r w:rsidRPr="005B2A93">
        <w:rPr>
          <w:rFonts w:asciiTheme="majorBidi" w:hAnsiTheme="majorBidi" w:cstheme="majorBidi"/>
          <w:sz w:val="24"/>
          <w:szCs w:val="24"/>
        </w:rPr>
        <w:t xml:space="preserve"> clay.</w:t>
      </w:r>
    </w:p>
    <w:p w:rsidR="00C47CBB" w:rsidRPr="005B2A93" w:rsidRDefault="00C47CBB" w:rsidP="00C47CBB">
      <w:pPr>
        <w:pStyle w:val="ListParagraph"/>
        <w:spacing w:line="360" w:lineRule="auto"/>
        <w:jc w:val="both"/>
        <w:rPr>
          <w:rFonts w:asciiTheme="majorBidi" w:hAnsiTheme="majorBidi" w:cstheme="majorBidi"/>
          <w:sz w:val="24"/>
          <w:szCs w:val="24"/>
        </w:rPr>
      </w:pPr>
    </w:p>
    <w:p w:rsidR="006C5F62" w:rsidRPr="005B2A93" w:rsidRDefault="006C5F62" w:rsidP="006C5F62">
      <w:pPr>
        <w:spacing w:line="360" w:lineRule="auto"/>
        <w:jc w:val="both"/>
        <w:rPr>
          <w:rFonts w:asciiTheme="majorBidi" w:hAnsiTheme="majorBidi" w:cstheme="majorBidi"/>
          <w:sz w:val="24"/>
          <w:szCs w:val="24"/>
        </w:rPr>
      </w:pPr>
      <w:r w:rsidRPr="005B2A93">
        <w:rPr>
          <w:rFonts w:asciiTheme="majorBidi" w:hAnsiTheme="majorBidi" w:cstheme="majorBidi"/>
          <w:sz w:val="24"/>
          <w:szCs w:val="24"/>
        </w:rPr>
        <w:t>These tests can be divided into two categories:</w:t>
      </w:r>
    </w:p>
    <w:p w:rsidR="006C5F62" w:rsidRPr="005B2A93" w:rsidRDefault="006C5F62" w:rsidP="00DC4E6C">
      <w:pPr>
        <w:pStyle w:val="ListParagraph"/>
        <w:numPr>
          <w:ilvl w:val="0"/>
          <w:numId w:val="6"/>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 xml:space="preserve">Classification tests: to establish the type of clay. </w:t>
      </w:r>
      <w:r w:rsidR="00DC4E6C" w:rsidRPr="005B2A93">
        <w:rPr>
          <w:rFonts w:asciiTheme="majorBidi" w:hAnsiTheme="majorBidi" w:cstheme="majorBidi"/>
          <w:sz w:val="24"/>
          <w:szCs w:val="24"/>
        </w:rPr>
        <w:t>Two</w:t>
      </w:r>
      <w:r w:rsidRPr="005B2A93">
        <w:rPr>
          <w:rFonts w:asciiTheme="majorBidi" w:hAnsiTheme="majorBidi" w:cstheme="majorBidi"/>
          <w:sz w:val="24"/>
          <w:szCs w:val="24"/>
        </w:rPr>
        <w:t xml:space="preserve"> apparatus</w:t>
      </w:r>
      <w:r w:rsidR="00DC4E6C" w:rsidRPr="005B2A93">
        <w:rPr>
          <w:rFonts w:asciiTheme="majorBidi" w:hAnsiTheme="majorBidi" w:cstheme="majorBidi"/>
          <w:sz w:val="24"/>
          <w:szCs w:val="24"/>
        </w:rPr>
        <w:t>es</w:t>
      </w:r>
      <w:r w:rsidRPr="005B2A93">
        <w:rPr>
          <w:rFonts w:asciiTheme="majorBidi" w:hAnsiTheme="majorBidi" w:cstheme="majorBidi"/>
          <w:sz w:val="24"/>
          <w:szCs w:val="24"/>
        </w:rPr>
        <w:t xml:space="preserve"> </w:t>
      </w:r>
      <w:r w:rsidR="00DC4E6C" w:rsidRPr="005B2A93">
        <w:rPr>
          <w:rFonts w:asciiTheme="majorBidi" w:hAnsiTheme="majorBidi" w:cstheme="majorBidi"/>
          <w:sz w:val="24"/>
          <w:szCs w:val="24"/>
        </w:rPr>
        <w:t xml:space="preserve">can be used for this test, which are the X-ray diffraction apparatus, and the thermogravimetric </w:t>
      </w:r>
      <w:r w:rsidR="00460702" w:rsidRPr="005B2A93">
        <w:rPr>
          <w:rFonts w:asciiTheme="majorBidi" w:hAnsiTheme="majorBidi" w:cstheme="majorBidi"/>
          <w:sz w:val="24"/>
          <w:szCs w:val="24"/>
        </w:rPr>
        <w:t xml:space="preserve">analysis (TGA) </w:t>
      </w:r>
      <w:r w:rsidR="00DC4E6C" w:rsidRPr="005B2A93">
        <w:rPr>
          <w:rFonts w:asciiTheme="majorBidi" w:hAnsiTheme="majorBidi" w:cstheme="majorBidi"/>
          <w:sz w:val="24"/>
          <w:szCs w:val="24"/>
        </w:rPr>
        <w:t>instrument.</w:t>
      </w:r>
    </w:p>
    <w:p w:rsidR="00010AD4" w:rsidRPr="005B2A93" w:rsidRDefault="006C5F62" w:rsidP="00DC4E6C">
      <w:pPr>
        <w:pStyle w:val="ListParagraph"/>
        <w:numPr>
          <w:ilvl w:val="0"/>
          <w:numId w:val="6"/>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Tests for the assess</w:t>
      </w:r>
      <w:r w:rsidR="00DC4E6C" w:rsidRPr="005B2A93">
        <w:rPr>
          <w:rFonts w:asciiTheme="majorBidi" w:hAnsiTheme="majorBidi" w:cstheme="majorBidi"/>
          <w:sz w:val="24"/>
          <w:szCs w:val="24"/>
        </w:rPr>
        <w:t>ments of engineering properties. Compressive strength tester is used to determine the compression strength of a sample</w:t>
      </w:r>
      <w:r w:rsidRPr="005B2A93">
        <w:rPr>
          <w:rFonts w:asciiTheme="majorBidi" w:hAnsiTheme="majorBidi" w:cstheme="majorBidi"/>
          <w:sz w:val="24"/>
          <w:szCs w:val="24"/>
        </w:rPr>
        <w:t>.</w:t>
      </w:r>
      <w:r w:rsidR="00DA3535" w:rsidRPr="005B2A93">
        <w:rPr>
          <w:rFonts w:asciiTheme="majorBidi" w:hAnsiTheme="majorBidi" w:cstheme="majorBidi"/>
          <w:sz w:val="24"/>
          <w:szCs w:val="24"/>
        </w:rPr>
        <w:t xml:space="preserve"> </w:t>
      </w:r>
      <w:r w:rsidR="00DA3535" w:rsidRPr="005B2A93">
        <w:rPr>
          <w:rFonts w:asciiTheme="majorBidi" w:hAnsiTheme="majorBidi" w:cstheme="majorBidi"/>
          <w:sz w:val="20"/>
          <w:szCs w:val="20"/>
        </w:rPr>
        <w:t>(2)</w:t>
      </w:r>
      <w:r w:rsidR="001B1235" w:rsidRPr="001B1235">
        <w:rPr>
          <w:rFonts w:asciiTheme="majorBidi" w:hAnsiTheme="majorBidi" w:cstheme="majorBidi"/>
          <w:noProof/>
        </w:rPr>
        <w:pict>
          <v:shape id="_x0000_s1036" type="#_x0000_t202" style="position:absolute;left:0;text-align:left;margin-left:317.25pt;margin-top:27.15pt;width:140.25pt;height:23.8pt;z-index:251683840;mso-position-horizontal-relative:text;mso-position-vertical-relative:text" stroked="f">
            <v:textbox style="mso-next-textbox:#_x0000_s1036;mso-fit-shape-to-text:t" inset="0,0,0,0">
              <w:txbxContent>
                <w:p w:rsidR="002838F7" w:rsidRPr="00B52BB8" w:rsidRDefault="002838F7" w:rsidP="00B52BB8">
                  <w:pPr>
                    <w:pStyle w:val="Caption"/>
                    <w:rPr>
                      <w:rFonts w:asciiTheme="majorBidi" w:hAnsiTheme="majorBidi" w:cstheme="majorBidi"/>
                      <w:noProof/>
                      <w:color w:val="auto"/>
                      <w:sz w:val="24"/>
                      <w:szCs w:val="24"/>
                    </w:rPr>
                  </w:pPr>
                </w:p>
              </w:txbxContent>
            </v:textbox>
          </v:shape>
        </w:pict>
      </w:r>
    </w:p>
    <w:p w:rsidR="006C5F62" w:rsidRPr="005B2A93" w:rsidRDefault="006C5F62" w:rsidP="006C5F62">
      <w:pPr>
        <w:spacing w:before="100" w:beforeAutospacing="1" w:after="100" w:afterAutospacing="1" w:line="360" w:lineRule="auto"/>
        <w:jc w:val="both"/>
        <w:rPr>
          <w:rFonts w:asciiTheme="majorBidi" w:hAnsiTheme="majorBidi" w:cstheme="majorBidi"/>
          <w:sz w:val="24"/>
          <w:szCs w:val="24"/>
        </w:rPr>
      </w:pPr>
      <w:r w:rsidRPr="005B2A93">
        <w:rPr>
          <w:rFonts w:asciiTheme="majorBidi" w:hAnsiTheme="majorBidi" w:cstheme="majorBidi"/>
          <w:sz w:val="24"/>
          <w:szCs w:val="24"/>
        </w:rPr>
        <w:t>X</w:t>
      </w:r>
      <w:r w:rsidRPr="005B2A93">
        <w:rPr>
          <w:rFonts w:ascii="Cambria Math" w:hAnsi="Cambria Math" w:cstheme="majorBidi"/>
          <w:sz w:val="24"/>
          <w:szCs w:val="24"/>
        </w:rPr>
        <w:t>‐</w:t>
      </w:r>
      <w:r w:rsidRPr="005B2A93">
        <w:rPr>
          <w:rFonts w:asciiTheme="majorBidi" w:hAnsiTheme="majorBidi" w:cstheme="majorBidi"/>
          <w:sz w:val="24"/>
          <w:szCs w:val="24"/>
        </w:rPr>
        <w:t xml:space="preserve">ray diffraction: </w:t>
      </w:r>
    </w:p>
    <w:p w:rsidR="00010AD4" w:rsidRPr="005B2A93" w:rsidRDefault="006C5F62" w:rsidP="00010AD4">
      <w:pPr>
        <w:spacing w:before="100" w:beforeAutospacing="1" w:after="100" w:afterAutospacing="1" w:line="360" w:lineRule="auto"/>
        <w:jc w:val="both"/>
        <w:rPr>
          <w:rFonts w:asciiTheme="majorBidi" w:hAnsiTheme="majorBidi" w:cstheme="majorBidi"/>
          <w:sz w:val="20"/>
          <w:szCs w:val="20"/>
        </w:rPr>
      </w:pPr>
      <w:r w:rsidRPr="005B2A93">
        <w:rPr>
          <w:rFonts w:asciiTheme="majorBidi" w:hAnsiTheme="majorBidi" w:cstheme="majorBidi"/>
          <w:sz w:val="24"/>
          <w:szCs w:val="24"/>
        </w:rPr>
        <w:t>X</w:t>
      </w:r>
      <w:r w:rsidRPr="005B2A93">
        <w:rPr>
          <w:rFonts w:ascii="Cambria Math" w:hAnsi="Cambria Math" w:cstheme="majorBidi"/>
          <w:sz w:val="24"/>
          <w:szCs w:val="24"/>
        </w:rPr>
        <w:t>‐</w:t>
      </w:r>
      <w:r w:rsidRPr="005B2A93">
        <w:rPr>
          <w:rFonts w:asciiTheme="majorBidi" w:hAnsiTheme="majorBidi" w:cstheme="majorBidi"/>
          <w:sz w:val="24"/>
          <w:szCs w:val="24"/>
        </w:rPr>
        <w:t>ray diffraction has three primary uses in today’s research. At first, it is used to identify individual mineral samples and their corresponding characteristics. Secondly, it allows identification of specific mineral components within mixed clay or soil samples. After that, it provides an insight of unit cell dimensions, which can be defined as the distance between the inner protons and neutrons. The process, as rapid as twenty minutes, gives results that are unambiguous wi</w:t>
      </w:r>
      <w:r w:rsidR="008E3990" w:rsidRPr="005B2A93">
        <w:rPr>
          <w:rFonts w:asciiTheme="majorBidi" w:hAnsiTheme="majorBidi" w:cstheme="majorBidi"/>
          <w:sz w:val="24"/>
          <w:szCs w:val="24"/>
        </w:rPr>
        <w:t>th a low percentage of error.</w:t>
      </w:r>
      <w:sdt>
        <w:sdtPr>
          <w:rPr>
            <w:rFonts w:asciiTheme="majorBidi" w:hAnsiTheme="majorBidi" w:cstheme="majorBidi"/>
            <w:sz w:val="20"/>
            <w:szCs w:val="20"/>
          </w:rPr>
          <w:id w:val="29501654"/>
          <w:citation/>
        </w:sdtPr>
        <w:sdtContent>
          <w:r w:rsidR="001B1235" w:rsidRPr="005B2A93">
            <w:rPr>
              <w:rFonts w:asciiTheme="majorBidi" w:hAnsiTheme="majorBidi" w:cstheme="majorBidi"/>
              <w:sz w:val="20"/>
              <w:szCs w:val="20"/>
            </w:rPr>
            <w:fldChar w:fldCharType="begin"/>
          </w:r>
          <w:r w:rsidR="00D348C7" w:rsidRPr="005B2A93">
            <w:rPr>
              <w:rFonts w:asciiTheme="majorBidi" w:hAnsiTheme="majorBidi" w:cstheme="majorBidi"/>
              <w:sz w:val="20"/>
              <w:szCs w:val="20"/>
            </w:rPr>
            <w:instrText xml:space="preserve"> CITATION Reu14 \l 1033 </w:instrText>
          </w:r>
          <w:r w:rsidR="001B1235" w:rsidRPr="005B2A93">
            <w:rPr>
              <w:rFonts w:asciiTheme="majorBidi" w:hAnsiTheme="majorBidi" w:cstheme="majorBidi"/>
              <w:sz w:val="20"/>
              <w:szCs w:val="20"/>
            </w:rPr>
            <w:fldChar w:fldCharType="separate"/>
          </w:r>
          <w:r w:rsidR="00D348C7" w:rsidRPr="005B2A93">
            <w:rPr>
              <w:rFonts w:asciiTheme="majorBidi" w:hAnsiTheme="majorBidi" w:cstheme="majorBidi"/>
              <w:noProof/>
              <w:sz w:val="20"/>
              <w:szCs w:val="20"/>
            </w:rPr>
            <w:t xml:space="preserve"> (4)</w:t>
          </w:r>
          <w:r w:rsidR="001B1235" w:rsidRPr="005B2A93">
            <w:rPr>
              <w:rFonts w:asciiTheme="majorBidi" w:hAnsiTheme="majorBidi" w:cstheme="majorBidi"/>
              <w:sz w:val="20"/>
              <w:szCs w:val="20"/>
            </w:rPr>
            <w:fldChar w:fldCharType="end"/>
          </w:r>
        </w:sdtContent>
      </w:sdt>
    </w:p>
    <w:p w:rsidR="00DC4E6C" w:rsidRPr="005B2A93" w:rsidRDefault="00DC4E6C" w:rsidP="00010AD4">
      <w:pPr>
        <w:spacing w:before="100" w:beforeAutospacing="1" w:after="100" w:afterAutospacing="1" w:line="360" w:lineRule="auto"/>
        <w:jc w:val="both"/>
        <w:rPr>
          <w:rFonts w:asciiTheme="majorBidi" w:hAnsiTheme="majorBidi" w:cstheme="majorBidi"/>
          <w:sz w:val="20"/>
          <w:szCs w:val="20"/>
        </w:rPr>
      </w:pPr>
      <w:r w:rsidRPr="005B2A93">
        <w:rPr>
          <w:rFonts w:asciiTheme="majorBidi" w:hAnsiTheme="majorBidi" w:cstheme="majorBidi"/>
          <w:noProof/>
          <w:sz w:val="20"/>
          <w:szCs w:val="20"/>
        </w:rPr>
        <w:drawing>
          <wp:anchor distT="0" distB="0" distL="114300" distR="114300" simplePos="0" relativeHeight="251696128" behindDoc="0" locked="0" layoutInCell="1" allowOverlap="1">
            <wp:simplePos x="0" y="0"/>
            <wp:positionH relativeFrom="column">
              <wp:posOffset>1866900</wp:posOffset>
            </wp:positionH>
            <wp:positionV relativeFrom="paragraph">
              <wp:posOffset>22860</wp:posOffset>
            </wp:positionV>
            <wp:extent cx="2075180" cy="1809750"/>
            <wp:effectExtent l="19050" t="0" r="1270" b="0"/>
            <wp:wrapNone/>
            <wp:docPr id="4" name="Picture 5" descr="500px-Xrd_mach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0px-Xrd_machine.jpg"/>
                    <pic:cNvPicPr/>
                  </pic:nvPicPr>
                  <pic:blipFill>
                    <a:blip r:embed="rId31"/>
                    <a:stretch>
                      <a:fillRect/>
                    </a:stretch>
                  </pic:blipFill>
                  <pic:spPr>
                    <a:xfrm>
                      <a:off x="0" y="0"/>
                      <a:ext cx="2075180" cy="1809750"/>
                    </a:xfrm>
                    <a:prstGeom prst="rect">
                      <a:avLst/>
                    </a:prstGeom>
                  </pic:spPr>
                </pic:pic>
              </a:graphicData>
            </a:graphic>
          </wp:anchor>
        </w:drawing>
      </w:r>
    </w:p>
    <w:p w:rsidR="00DC4E6C" w:rsidRPr="005B2A93" w:rsidRDefault="00DC4E6C" w:rsidP="00010AD4">
      <w:pPr>
        <w:spacing w:before="100" w:beforeAutospacing="1" w:after="100" w:afterAutospacing="1" w:line="360" w:lineRule="auto"/>
        <w:jc w:val="both"/>
        <w:rPr>
          <w:rFonts w:asciiTheme="majorBidi" w:hAnsiTheme="majorBidi" w:cstheme="majorBidi"/>
          <w:sz w:val="20"/>
          <w:szCs w:val="20"/>
        </w:rPr>
      </w:pPr>
    </w:p>
    <w:p w:rsidR="00DC4E6C" w:rsidRPr="005B2A93" w:rsidRDefault="00DC4E6C" w:rsidP="00010AD4">
      <w:pPr>
        <w:spacing w:before="100" w:beforeAutospacing="1" w:after="100" w:afterAutospacing="1" w:line="360" w:lineRule="auto"/>
        <w:jc w:val="both"/>
        <w:rPr>
          <w:rFonts w:asciiTheme="majorBidi" w:hAnsiTheme="majorBidi" w:cstheme="majorBidi"/>
          <w:sz w:val="20"/>
          <w:szCs w:val="20"/>
        </w:rPr>
      </w:pPr>
    </w:p>
    <w:p w:rsidR="00DC4E6C" w:rsidRPr="005B2A93" w:rsidRDefault="00DC4E6C" w:rsidP="00010AD4">
      <w:pPr>
        <w:spacing w:before="100" w:beforeAutospacing="1" w:after="100" w:afterAutospacing="1" w:line="360" w:lineRule="auto"/>
        <w:jc w:val="both"/>
        <w:rPr>
          <w:rFonts w:asciiTheme="majorBidi" w:hAnsiTheme="majorBidi" w:cstheme="majorBidi"/>
          <w:sz w:val="20"/>
          <w:szCs w:val="20"/>
        </w:rPr>
      </w:pPr>
    </w:p>
    <w:p w:rsidR="00DC4E6C" w:rsidRPr="005B2A93" w:rsidRDefault="001B1235" w:rsidP="00DC4E6C">
      <w:pPr>
        <w:spacing w:before="100" w:beforeAutospacing="1" w:after="100" w:afterAutospacing="1" w:line="360" w:lineRule="auto"/>
        <w:jc w:val="both"/>
        <w:rPr>
          <w:rFonts w:asciiTheme="majorBidi" w:hAnsiTheme="majorBidi" w:cstheme="majorBidi"/>
          <w:sz w:val="20"/>
          <w:szCs w:val="20"/>
        </w:rPr>
      </w:pPr>
      <w:r w:rsidRPr="001B1235">
        <w:rPr>
          <w:rFonts w:asciiTheme="majorBidi" w:hAnsiTheme="majorBidi" w:cstheme="majorBidi"/>
          <w:noProof/>
        </w:rPr>
        <w:pict>
          <v:shape id="_x0000_s1040" type="#_x0000_t202" style="position:absolute;left:0;text-align:left;margin-left:163.5pt;margin-top:23.05pt;width:191.25pt;height:21pt;z-index:251691008" stroked="f">
            <v:textbox style="mso-next-textbox:#_x0000_s1040;mso-fit-shape-to-text:t" inset="0,0,0,0">
              <w:txbxContent>
                <w:p w:rsidR="002838F7" w:rsidRPr="003B0CED" w:rsidRDefault="002838F7" w:rsidP="00010AD4">
                  <w:pPr>
                    <w:pStyle w:val="Caption"/>
                    <w:rPr>
                      <w:rFonts w:asciiTheme="majorBidi" w:hAnsiTheme="majorBidi" w:cstheme="majorBidi"/>
                      <w:noProof/>
                      <w:color w:val="auto"/>
                      <w:sz w:val="24"/>
                      <w:szCs w:val="24"/>
                    </w:rPr>
                  </w:pPr>
                  <w:bookmarkStart w:id="15" w:name="_Toc449896358"/>
                  <w:bookmarkStart w:id="16" w:name="_Toc450114816"/>
                  <w:r w:rsidRPr="003B0CED">
                    <w:rPr>
                      <w:color w:val="auto"/>
                    </w:rPr>
                    <w:t xml:space="preserve">Figure </w:t>
                  </w:r>
                  <w:r w:rsidR="001B1235" w:rsidRPr="003B0CED">
                    <w:rPr>
                      <w:color w:val="auto"/>
                    </w:rPr>
                    <w:fldChar w:fldCharType="begin"/>
                  </w:r>
                  <w:r w:rsidRPr="003B0CED">
                    <w:rPr>
                      <w:color w:val="auto"/>
                    </w:rPr>
                    <w:instrText xml:space="preserve"> SEQ Figure \* ARABIC </w:instrText>
                  </w:r>
                  <w:r w:rsidR="001B1235" w:rsidRPr="003B0CED">
                    <w:rPr>
                      <w:color w:val="auto"/>
                    </w:rPr>
                    <w:fldChar w:fldCharType="separate"/>
                  </w:r>
                  <w:r w:rsidR="00F13E46">
                    <w:rPr>
                      <w:noProof/>
                      <w:color w:val="auto"/>
                    </w:rPr>
                    <w:t>3</w:t>
                  </w:r>
                  <w:r w:rsidR="001B1235" w:rsidRPr="003B0CED">
                    <w:rPr>
                      <w:color w:val="auto"/>
                    </w:rPr>
                    <w:fldChar w:fldCharType="end"/>
                  </w:r>
                  <w:r w:rsidRPr="003B0CED">
                    <w:rPr>
                      <w:color w:val="auto"/>
                    </w:rPr>
                    <w:t xml:space="preserve">: X-ray diffraction </w:t>
                  </w:r>
                  <w:r>
                    <w:rPr>
                      <w:color w:val="auto"/>
                    </w:rPr>
                    <w:t>apparatus</w:t>
                  </w:r>
                  <w:bookmarkEnd w:id="15"/>
                  <w:bookmarkEnd w:id="16"/>
                </w:p>
              </w:txbxContent>
            </v:textbox>
          </v:shape>
        </w:pict>
      </w:r>
    </w:p>
    <w:p w:rsidR="00DC4E6C" w:rsidRPr="005B2A93" w:rsidRDefault="00DC4E6C" w:rsidP="00DC4E6C">
      <w:pPr>
        <w:spacing w:before="100" w:beforeAutospacing="1" w:after="100" w:afterAutospacing="1" w:line="360" w:lineRule="auto"/>
        <w:jc w:val="both"/>
        <w:rPr>
          <w:rFonts w:asciiTheme="majorBidi" w:hAnsiTheme="majorBidi" w:cstheme="majorBidi"/>
          <w:sz w:val="24"/>
          <w:szCs w:val="24"/>
        </w:rPr>
      </w:pPr>
      <w:r w:rsidRPr="005B2A93">
        <w:rPr>
          <w:rFonts w:asciiTheme="majorBidi" w:hAnsiTheme="majorBidi" w:cstheme="majorBidi"/>
          <w:sz w:val="24"/>
          <w:szCs w:val="24"/>
        </w:rPr>
        <w:lastRenderedPageBreak/>
        <w:t>Compressive strength tester:</w:t>
      </w:r>
    </w:p>
    <w:p w:rsidR="00DC4E6C" w:rsidRPr="005B2A93" w:rsidRDefault="004C684D" w:rsidP="00460702">
      <w:pPr>
        <w:pStyle w:val="NormalWeb"/>
        <w:spacing w:before="0" w:beforeAutospacing="0" w:after="336" w:afterAutospacing="0" w:line="360" w:lineRule="auto"/>
        <w:jc w:val="both"/>
        <w:textAlignment w:val="baseline"/>
        <w:rPr>
          <w:rFonts w:asciiTheme="majorBidi" w:hAnsiTheme="majorBidi" w:cstheme="majorBidi"/>
        </w:rPr>
      </w:pPr>
      <w:r w:rsidRPr="005B2A93">
        <w:rPr>
          <w:rStyle w:val="srtitle"/>
          <w:rFonts w:asciiTheme="majorBidi" w:hAnsiTheme="majorBidi" w:cstheme="majorBidi"/>
          <w:bdr w:val="none" w:sz="0" w:space="0" w:color="auto" w:frame="1"/>
        </w:rPr>
        <w:t xml:space="preserve">The compression test is a </w:t>
      </w:r>
      <w:r w:rsidR="00DC4E6C" w:rsidRPr="005B2A93">
        <w:rPr>
          <w:rFonts w:asciiTheme="majorBidi" w:hAnsiTheme="majorBidi" w:cstheme="majorBidi"/>
          <w:shd w:val="clear" w:color="auto" w:fill="FFFFFF"/>
        </w:rPr>
        <w:t>mechanical test measuring the maximum amount of compressive load a</w:t>
      </w:r>
      <w:r w:rsidRPr="005B2A93">
        <w:rPr>
          <w:rFonts w:asciiTheme="majorBidi" w:hAnsiTheme="majorBidi" w:cstheme="majorBidi"/>
          <w:shd w:val="clear" w:color="auto" w:fill="FFFFFF"/>
        </w:rPr>
        <w:t xml:space="preserve"> </w:t>
      </w:r>
      <w:hyperlink r:id="rId32" w:history="1">
        <w:r w:rsidR="00DC4E6C" w:rsidRPr="005B2A93">
          <w:rPr>
            <w:rStyle w:val="Hyperlink"/>
            <w:rFonts w:asciiTheme="majorBidi" w:hAnsiTheme="majorBidi" w:cstheme="majorBidi"/>
            <w:color w:val="auto"/>
            <w:u w:val="none"/>
            <w:bdr w:val="none" w:sz="0" w:space="0" w:color="auto" w:frame="1"/>
          </w:rPr>
          <w:t>material</w:t>
        </w:r>
      </w:hyperlink>
      <w:r w:rsidR="00DC4E6C" w:rsidRPr="005B2A93">
        <w:rPr>
          <w:rStyle w:val="apple-converted-space"/>
          <w:rFonts w:asciiTheme="majorBidi" w:hAnsiTheme="majorBidi" w:cstheme="majorBidi"/>
          <w:shd w:val="clear" w:color="auto" w:fill="FFFFFF"/>
        </w:rPr>
        <w:t> </w:t>
      </w:r>
      <w:r w:rsidR="00DC4E6C" w:rsidRPr="005B2A93">
        <w:rPr>
          <w:rFonts w:asciiTheme="majorBidi" w:hAnsiTheme="majorBidi" w:cstheme="majorBidi"/>
          <w:shd w:val="clear" w:color="auto" w:fill="FFFFFF"/>
        </w:rPr>
        <w:t>can bear before fracturing</w:t>
      </w:r>
      <w:r w:rsidRPr="005B2A93">
        <w:rPr>
          <w:rFonts w:asciiTheme="majorBidi" w:hAnsiTheme="majorBidi" w:cstheme="majorBidi"/>
          <w:shd w:val="clear" w:color="auto" w:fill="FFFFFF"/>
        </w:rPr>
        <w:t xml:space="preserve"> and deforming</w:t>
      </w:r>
      <w:r w:rsidR="00DC4E6C" w:rsidRPr="005B2A93">
        <w:rPr>
          <w:rFonts w:asciiTheme="majorBidi" w:hAnsiTheme="majorBidi" w:cstheme="majorBidi"/>
          <w:shd w:val="clear" w:color="auto" w:fill="FFFFFF"/>
        </w:rPr>
        <w:t xml:space="preserve">. The </w:t>
      </w:r>
      <w:r w:rsidRPr="005B2A93">
        <w:rPr>
          <w:rFonts w:asciiTheme="majorBidi" w:hAnsiTheme="majorBidi" w:cstheme="majorBidi"/>
          <w:shd w:val="clear" w:color="auto" w:fill="FFFFFF"/>
        </w:rPr>
        <w:t>specimen</w:t>
      </w:r>
      <w:r w:rsidR="00DC4E6C" w:rsidRPr="005B2A93">
        <w:rPr>
          <w:rFonts w:asciiTheme="majorBidi" w:hAnsiTheme="majorBidi" w:cstheme="majorBidi"/>
          <w:shd w:val="clear" w:color="auto" w:fill="FFFFFF"/>
        </w:rPr>
        <w:t>,</w:t>
      </w:r>
      <w:r w:rsidRPr="005B2A93">
        <w:rPr>
          <w:rFonts w:asciiTheme="majorBidi" w:hAnsiTheme="majorBidi" w:cstheme="majorBidi"/>
          <w:shd w:val="clear" w:color="auto" w:fill="FFFFFF"/>
        </w:rPr>
        <w:t xml:space="preserve"> usually in the form of a cube </w:t>
      </w:r>
      <w:r w:rsidR="00DC4E6C" w:rsidRPr="005B2A93">
        <w:rPr>
          <w:rFonts w:asciiTheme="majorBidi" w:hAnsiTheme="majorBidi" w:cstheme="majorBidi"/>
          <w:shd w:val="clear" w:color="auto" w:fill="FFFFFF"/>
        </w:rPr>
        <w:t>or cylinder, is compressed between the platens of a compression-testing machine by a gradually applied load.</w:t>
      </w:r>
      <w:r w:rsidR="00DC4E6C" w:rsidRPr="005B2A93">
        <w:rPr>
          <w:rFonts w:asciiTheme="majorBidi" w:hAnsiTheme="majorBidi" w:cstheme="majorBidi"/>
        </w:rPr>
        <w:t xml:space="preserve"> </w:t>
      </w:r>
      <w:r w:rsidRPr="005B2A93">
        <w:rPr>
          <w:rFonts w:asciiTheme="majorBidi" w:hAnsiTheme="majorBidi" w:cstheme="majorBidi"/>
        </w:rPr>
        <w:t>Materials such as concrete, metals, plastic and ceramics can be subjected to this test. This test is used to calculate the maximum strength, young’s modulus, yield point and the maximum yield.</w:t>
      </w:r>
      <w:r w:rsidR="00460702" w:rsidRPr="005B2A93">
        <w:rPr>
          <w:rFonts w:asciiTheme="majorBidi" w:hAnsiTheme="majorBidi" w:cstheme="majorBidi"/>
        </w:rPr>
        <w:t xml:space="preserve"> A stress-strain curve is plotted and the strength can be calculated by dividing the maximum load applied over the cross-sectional area.</w:t>
      </w:r>
    </w:p>
    <w:p w:rsidR="00460702" w:rsidRPr="005B2A93" w:rsidRDefault="00460702" w:rsidP="006D2C84">
      <w:pPr>
        <w:spacing w:before="100" w:beforeAutospacing="1" w:after="100" w:afterAutospacing="1" w:line="360" w:lineRule="auto"/>
        <w:jc w:val="both"/>
        <w:rPr>
          <w:rFonts w:asciiTheme="majorBidi" w:hAnsiTheme="majorBidi" w:cstheme="majorBidi"/>
          <w:sz w:val="24"/>
          <w:szCs w:val="24"/>
        </w:rPr>
      </w:pPr>
      <w:r w:rsidRPr="005B2A93">
        <w:rPr>
          <w:rFonts w:asciiTheme="majorBidi" w:hAnsiTheme="majorBidi" w:cstheme="majorBidi"/>
          <w:sz w:val="24"/>
          <w:szCs w:val="24"/>
          <w:lang w:bidi="ar-SY"/>
        </w:rPr>
        <w:t>Thermogravimetric analysis (TGA):</w:t>
      </w:r>
    </w:p>
    <w:p w:rsidR="00704E9C" w:rsidRPr="005B2A93" w:rsidRDefault="00704E9C" w:rsidP="009C4707">
      <w:pPr>
        <w:spacing w:before="100" w:beforeAutospacing="1" w:after="100" w:afterAutospacing="1" w:line="360" w:lineRule="auto"/>
        <w:jc w:val="both"/>
        <w:rPr>
          <w:rFonts w:asciiTheme="majorBidi" w:hAnsiTheme="majorBidi" w:cstheme="majorBidi"/>
          <w:sz w:val="18"/>
          <w:szCs w:val="18"/>
          <w:lang w:bidi="ar-SY"/>
        </w:rPr>
      </w:pPr>
      <w:r w:rsidRPr="005B2A93">
        <w:rPr>
          <w:rFonts w:asciiTheme="majorBidi" w:hAnsiTheme="majorBidi" w:cstheme="majorBidi"/>
          <w:sz w:val="24"/>
          <w:szCs w:val="24"/>
          <w:lang w:bidi="ar-SY"/>
        </w:rPr>
        <w:t xml:space="preserve">Thermogravimetric (TGA) analysis provides determination of endotherms, exotherms, </w:t>
      </w:r>
      <w:r w:rsidR="006D73C1" w:rsidRPr="005B2A93">
        <w:rPr>
          <w:rFonts w:asciiTheme="majorBidi" w:hAnsiTheme="majorBidi" w:cstheme="majorBidi"/>
          <w:sz w:val="24"/>
          <w:szCs w:val="24"/>
          <w:lang w:bidi="ar-SY"/>
        </w:rPr>
        <w:t>and weight loss on heating and</w:t>
      </w:r>
      <w:r w:rsidRPr="005B2A93">
        <w:rPr>
          <w:rFonts w:asciiTheme="majorBidi" w:hAnsiTheme="majorBidi" w:cstheme="majorBidi"/>
          <w:sz w:val="24"/>
          <w:szCs w:val="24"/>
          <w:lang w:bidi="ar-SY"/>
        </w:rPr>
        <w:t xml:space="preserve"> cooling. Materials analyzed by TGA include polymers, plastics, composites, ceramics and glasses. It uses heat to force reactions and physical changes in materials </w:t>
      </w:r>
      <w:r w:rsidRPr="005B2A93">
        <w:rPr>
          <w:rStyle w:val="apple-converted-space"/>
          <w:rFonts w:asciiTheme="majorBidi" w:hAnsiTheme="majorBidi" w:cstheme="majorBidi"/>
          <w:color w:val="111111"/>
          <w:sz w:val="24"/>
          <w:szCs w:val="24"/>
          <w:shd w:val="clear" w:color="auto" w:fill="FEFEFE"/>
        </w:rPr>
        <w:t>in</w:t>
      </w:r>
      <w:r w:rsidRPr="005B2A93">
        <w:rPr>
          <w:rFonts w:asciiTheme="majorBidi" w:hAnsiTheme="majorBidi" w:cstheme="majorBidi"/>
          <w:color w:val="111111"/>
          <w:sz w:val="24"/>
          <w:szCs w:val="24"/>
          <w:shd w:val="clear" w:color="auto" w:fill="FEFEFE"/>
        </w:rPr>
        <w:t xml:space="preserve"> an atmosphere of nitrogen, helium, air, other gas, or in vacuum</w:t>
      </w:r>
      <w:r w:rsidR="006D73C1" w:rsidRPr="005B2A93">
        <w:rPr>
          <w:rFonts w:asciiTheme="majorBidi" w:hAnsiTheme="majorBidi" w:cstheme="majorBidi"/>
          <w:color w:val="111111"/>
          <w:sz w:val="24"/>
          <w:szCs w:val="24"/>
          <w:shd w:val="clear" w:color="auto" w:fill="FEFEFE"/>
        </w:rPr>
        <w:t>, and</w:t>
      </w:r>
      <w:r w:rsidRPr="005B2A93">
        <w:rPr>
          <w:rFonts w:asciiTheme="majorBidi" w:hAnsiTheme="majorBidi" w:cstheme="majorBidi"/>
          <w:sz w:val="24"/>
          <w:szCs w:val="24"/>
          <w:lang w:bidi="ar-SY"/>
        </w:rPr>
        <w:t xml:space="preserve"> records </w:t>
      </w:r>
      <w:r w:rsidR="006D73C1" w:rsidRPr="005B2A93">
        <w:rPr>
          <w:rFonts w:asciiTheme="majorBidi" w:hAnsiTheme="majorBidi" w:cstheme="majorBidi"/>
          <w:sz w:val="24"/>
          <w:szCs w:val="24"/>
          <w:lang w:bidi="ar-SY"/>
        </w:rPr>
        <w:t xml:space="preserve">the </w:t>
      </w:r>
      <w:r w:rsidRPr="005B2A93">
        <w:rPr>
          <w:rFonts w:asciiTheme="majorBidi" w:hAnsiTheme="majorBidi" w:cstheme="majorBidi"/>
          <w:sz w:val="24"/>
          <w:szCs w:val="24"/>
          <w:lang w:bidi="ar-SY"/>
        </w:rPr>
        <w:t>change in mass</w:t>
      </w:r>
      <w:r w:rsidR="006D73C1" w:rsidRPr="005B2A93">
        <w:rPr>
          <w:rFonts w:asciiTheme="majorBidi" w:hAnsiTheme="majorBidi" w:cstheme="majorBidi"/>
          <w:sz w:val="24"/>
          <w:szCs w:val="24"/>
          <w:lang w:bidi="ar-SY"/>
        </w:rPr>
        <w:t xml:space="preserve"> of the sample</w:t>
      </w:r>
      <w:r w:rsidRPr="005B2A93">
        <w:rPr>
          <w:rFonts w:asciiTheme="majorBidi" w:hAnsiTheme="majorBidi" w:cstheme="majorBidi"/>
          <w:sz w:val="24"/>
          <w:szCs w:val="24"/>
          <w:lang w:bidi="ar-SY"/>
        </w:rPr>
        <w:t xml:space="preserve"> from dehydratio</w:t>
      </w:r>
      <w:r w:rsidR="006D73C1" w:rsidRPr="005B2A93">
        <w:rPr>
          <w:rFonts w:asciiTheme="majorBidi" w:hAnsiTheme="majorBidi" w:cstheme="majorBidi"/>
          <w:sz w:val="24"/>
          <w:szCs w:val="24"/>
          <w:lang w:bidi="ar-SY"/>
        </w:rPr>
        <w:t xml:space="preserve">n, decomposition, and oxidation </w:t>
      </w:r>
      <w:r w:rsidRPr="005B2A93">
        <w:rPr>
          <w:rFonts w:asciiTheme="majorBidi" w:hAnsiTheme="majorBidi" w:cstheme="majorBidi"/>
          <w:sz w:val="24"/>
          <w:szCs w:val="24"/>
          <w:lang w:bidi="ar-SY"/>
        </w:rPr>
        <w:t>with time and temperature.</w:t>
      </w:r>
      <w:r w:rsidR="006D73C1" w:rsidRPr="005B2A93">
        <w:rPr>
          <w:rFonts w:asciiTheme="majorBidi" w:hAnsiTheme="majorBidi" w:cstheme="majorBidi"/>
          <w:sz w:val="24"/>
          <w:szCs w:val="24"/>
          <w:lang w:bidi="ar-SY"/>
        </w:rPr>
        <w:t xml:space="preserve"> Sample weight ranges from 1-150 mg, and he temperature from 25-1000</w:t>
      </w:r>
      <w:r w:rsidR="006D73C1" w:rsidRPr="005B2A93">
        <w:rPr>
          <w:rFonts w:asciiTheme="majorBidi" w:eastAsia="Times New Roman" w:hAnsiTheme="majorBidi" w:cstheme="majorBidi"/>
          <w:color w:val="111111"/>
          <w:sz w:val="24"/>
          <w:szCs w:val="24"/>
        </w:rPr>
        <w:t>°C</w:t>
      </w:r>
      <w:r w:rsidR="006D73C1" w:rsidRPr="005B2A93">
        <w:rPr>
          <w:rFonts w:asciiTheme="majorBidi" w:hAnsiTheme="majorBidi" w:cstheme="majorBidi"/>
          <w:sz w:val="24"/>
          <w:szCs w:val="24"/>
          <w:lang w:bidi="ar-SY"/>
        </w:rPr>
        <w:t xml:space="preserve">. </w:t>
      </w:r>
      <w:r w:rsidRPr="005B2A93">
        <w:rPr>
          <w:rFonts w:asciiTheme="majorBidi" w:hAnsiTheme="majorBidi" w:cstheme="majorBidi"/>
          <w:sz w:val="24"/>
          <w:szCs w:val="24"/>
          <w:lang w:bidi="ar-SY"/>
        </w:rPr>
        <w:t>Characteristic thermogravimetric curves are given for specific materials and chemical compounds due to unique sequence from physicochemical reactions occuring over specific temperature ranges and heating rates</w:t>
      </w:r>
      <w:r w:rsidR="006D73C1" w:rsidRPr="005B2A93">
        <w:rPr>
          <w:rFonts w:asciiTheme="majorBidi" w:hAnsiTheme="majorBidi" w:cstheme="majorBidi"/>
          <w:sz w:val="24"/>
          <w:szCs w:val="24"/>
          <w:lang w:bidi="ar-SY"/>
        </w:rPr>
        <w:t>.</w:t>
      </w:r>
      <w:r w:rsidR="006D2C84" w:rsidRPr="005B2A93">
        <w:rPr>
          <w:rFonts w:asciiTheme="majorBidi" w:hAnsiTheme="majorBidi" w:cstheme="majorBidi"/>
          <w:sz w:val="24"/>
          <w:szCs w:val="24"/>
          <w:lang w:bidi="ar-SY"/>
        </w:rPr>
        <w:t xml:space="preserve"> </w:t>
      </w:r>
    </w:p>
    <w:p w:rsidR="006D2C84" w:rsidRPr="005B2A93" w:rsidRDefault="006D2C84" w:rsidP="006D2C84">
      <w:pPr>
        <w:spacing w:before="100" w:beforeAutospacing="1" w:after="100" w:afterAutospacing="1" w:line="360" w:lineRule="auto"/>
        <w:jc w:val="both"/>
        <w:rPr>
          <w:rFonts w:asciiTheme="majorBidi" w:hAnsiTheme="majorBidi" w:cstheme="majorBidi"/>
          <w:color w:val="111111"/>
          <w:sz w:val="24"/>
          <w:szCs w:val="24"/>
          <w:shd w:val="clear" w:color="auto" w:fill="FEFEFE"/>
        </w:rPr>
      </w:pPr>
      <w:r w:rsidRPr="005B2A93">
        <w:rPr>
          <w:rFonts w:asciiTheme="majorBidi" w:hAnsiTheme="majorBidi" w:cstheme="majorBidi"/>
          <w:noProof/>
          <w:color w:val="111111"/>
          <w:sz w:val="24"/>
          <w:szCs w:val="24"/>
        </w:rPr>
        <w:drawing>
          <wp:anchor distT="0" distB="0" distL="114300" distR="114300" simplePos="0" relativeHeight="251700224" behindDoc="0" locked="0" layoutInCell="1" allowOverlap="1">
            <wp:simplePos x="0" y="0"/>
            <wp:positionH relativeFrom="column">
              <wp:posOffset>3248025</wp:posOffset>
            </wp:positionH>
            <wp:positionV relativeFrom="paragraph">
              <wp:posOffset>122555</wp:posOffset>
            </wp:positionV>
            <wp:extent cx="2466975" cy="1905000"/>
            <wp:effectExtent l="19050" t="0" r="9525" b="0"/>
            <wp:wrapNone/>
            <wp:docPr id="13" name="Picture 11" descr="ASTM-E1131-TGA-Thermogravimetric-Analyz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TM-E1131-TGA-Thermogravimetric-Analyzer-2.jpg"/>
                    <pic:cNvPicPr/>
                  </pic:nvPicPr>
                  <pic:blipFill>
                    <a:blip r:embed="rId33"/>
                    <a:stretch>
                      <a:fillRect/>
                    </a:stretch>
                  </pic:blipFill>
                  <pic:spPr>
                    <a:xfrm>
                      <a:off x="0" y="0"/>
                      <a:ext cx="2466975" cy="1905000"/>
                    </a:xfrm>
                    <a:prstGeom prst="rect">
                      <a:avLst/>
                    </a:prstGeom>
                  </pic:spPr>
                </pic:pic>
              </a:graphicData>
            </a:graphic>
          </wp:anchor>
        </w:drawing>
      </w:r>
      <w:r w:rsidRPr="005B2A93">
        <w:rPr>
          <w:rFonts w:asciiTheme="majorBidi" w:hAnsiTheme="majorBidi" w:cstheme="majorBidi"/>
          <w:noProof/>
          <w:color w:val="111111"/>
          <w:sz w:val="24"/>
          <w:szCs w:val="24"/>
        </w:rPr>
        <w:drawing>
          <wp:anchor distT="0" distB="0" distL="114300" distR="114300" simplePos="0" relativeHeight="251697152" behindDoc="0" locked="0" layoutInCell="1" allowOverlap="1">
            <wp:simplePos x="0" y="0"/>
            <wp:positionH relativeFrom="column">
              <wp:posOffset>276225</wp:posOffset>
            </wp:positionH>
            <wp:positionV relativeFrom="paragraph">
              <wp:posOffset>132080</wp:posOffset>
            </wp:positionV>
            <wp:extent cx="2028825" cy="1895475"/>
            <wp:effectExtent l="19050" t="0" r="9525" b="0"/>
            <wp:wrapNone/>
            <wp:docPr id="11" name="Picture 7" descr="2158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580.jpeg"/>
                    <pic:cNvPicPr/>
                  </pic:nvPicPr>
                  <pic:blipFill>
                    <a:blip r:embed="rId34"/>
                    <a:stretch>
                      <a:fillRect/>
                    </a:stretch>
                  </pic:blipFill>
                  <pic:spPr>
                    <a:xfrm>
                      <a:off x="0" y="0"/>
                      <a:ext cx="2028825" cy="1895475"/>
                    </a:xfrm>
                    <a:prstGeom prst="rect">
                      <a:avLst/>
                    </a:prstGeom>
                  </pic:spPr>
                </pic:pic>
              </a:graphicData>
            </a:graphic>
          </wp:anchor>
        </w:drawing>
      </w:r>
    </w:p>
    <w:p w:rsidR="00460702" w:rsidRPr="005B2A93" w:rsidRDefault="00460702" w:rsidP="00010AD4">
      <w:pPr>
        <w:spacing w:before="100" w:beforeAutospacing="1" w:after="100" w:afterAutospacing="1" w:line="360" w:lineRule="auto"/>
        <w:jc w:val="both"/>
        <w:rPr>
          <w:rFonts w:asciiTheme="majorBidi" w:hAnsiTheme="majorBidi" w:cstheme="majorBidi"/>
          <w:sz w:val="24"/>
          <w:szCs w:val="24"/>
          <w:lang w:bidi="ar-SY"/>
        </w:rPr>
      </w:pPr>
    </w:p>
    <w:p w:rsidR="00460702" w:rsidRPr="005B2A93" w:rsidRDefault="00460702" w:rsidP="00010AD4">
      <w:pPr>
        <w:spacing w:before="100" w:beforeAutospacing="1" w:after="100" w:afterAutospacing="1" w:line="360" w:lineRule="auto"/>
        <w:jc w:val="both"/>
        <w:rPr>
          <w:rFonts w:asciiTheme="majorBidi" w:hAnsiTheme="majorBidi" w:cstheme="majorBidi"/>
          <w:sz w:val="24"/>
          <w:szCs w:val="24"/>
          <w:lang w:bidi="ar-SY"/>
        </w:rPr>
      </w:pPr>
    </w:p>
    <w:p w:rsidR="00460702" w:rsidRPr="005B2A93" w:rsidRDefault="00460702" w:rsidP="00010AD4">
      <w:pPr>
        <w:spacing w:before="100" w:beforeAutospacing="1" w:after="100" w:afterAutospacing="1" w:line="360" w:lineRule="auto"/>
        <w:jc w:val="both"/>
        <w:rPr>
          <w:rFonts w:asciiTheme="majorBidi" w:hAnsiTheme="majorBidi" w:cstheme="majorBidi"/>
          <w:sz w:val="24"/>
          <w:szCs w:val="24"/>
          <w:lang w:bidi="ar-SY"/>
        </w:rPr>
      </w:pPr>
    </w:p>
    <w:p w:rsidR="00460702" w:rsidRPr="005B2A93" w:rsidRDefault="001B1235" w:rsidP="00010AD4">
      <w:pPr>
        <w:spacing w:before="100" w:beforeAutospacing="1" w:after="100" w:afterAutospacing="1" w:line="360" w:lineRule="auto"/>
        <w:jc w:val="both"/>
        <w:rPr>
          <w:rFonts w:asciiTheme="majorBidi" w:hAnsiTheme="majorBidi" w:cstheme="majorBidi"/>
          <w:sz w:val="24"/>
          <w:szCs w:val="24"/>
          <w:lang w:bidi="ar-SY"/>
        </w:rPr>
      </w:pPr>
      <w:r w:rsidRPr="001B1235">
        <w:rPr>
          <w:rFonts w:asciiTheme="majorBidi" w:hAnsiTheme="majorBidi" w:cstheme="majorBidi"/>
          <w:noProof/>
        </w:rPr>
        <w:pict>
          <v:shape id="_x0000_s1044" type="#_x0000_t202" style="position:absolute;left:0;text-align:left;margin-left:265.5pt;margin-top:27.6pt;width:194.25pt;height:21pt;z-index:251702272" stroked="f">
            <v:textbox style="mso-next-textbox:#_x0000_s1044;mso-fit-shape-to-text:t" inset="0,0,0,0">
              <w:txbxContent>
                <w:p w:rsidR="002838F7" w:rsidRPr="006D2C84" w:rsidRDefault="002838F7" w:rsidP="006D2C84">
                  <w:pPr>
                    <w:pStyle w:val="Caption"/>
                    <w:rPr>
                      <w:rFonts w:asciiTheme="majorBidi" w:hAnsiTheme="majorBidi" w:cstheme="majorBidi"/>
                      <w:noProof/>
                      <w:color w:val="auto"/>
                      <w:sz w:val="24"/>
                      <w:szCs w:val="24"/>
                    </w:rPr>
                  </w:pPr>
                  <w:bookmarkStart w:id="17" w:name="_Toc449896359"/>
                  <w:bookmarkStart w:id="18" w:name="_Toc450114817"/>
                  <w:r w:rsidRPr="006D2C84">
                    <w:rPr>
                      <w:color w:val="auto"/>
                    </w:rPr>
                    <w:t xml:space="preserve">Figure </w:t>
                  </w:r>
                  <w:r w:rsidR="001B1235" w:rsidRPr="006D2C84">
                    <w:rPr>
                      <w:color w:val="auto"/>
                    </w:rPr>
                    <w:fldChar w:fldCharType="begin"/>
                  </w:r>
                  <w:r w:rsidRPr="006D2C84">
                    <w:rPr>
                      <w:color w:val="auto"/>
                    </w:rPr>
                    <w:instrText xml:space="preserve"> SEQ Figure \* ARABIC </w:instrText>
                  </w:r>
                  <w:r w:rsidR="001B1235" w:rsidRPr="006D2C84">
                    <w:rPr>
                      <w:color w:val="auto"/>
                    </w:rPr>
                    <w:fldChar w:fldCharType="separate"/>
                  </w:r>
                  <w:r w:rsidR="00F13E46">
                    <w:rPr>
                      <w:noProof/>
                      <w:color w:val="auto"/>
                    </w:rPr>
                    <w:t>4</w:t>
                  </w:r>
                  <w:r w:rsidR="001B1235" w:rsidRPr="006D2C84">
                    <w:rPr>
                      <w:color w:val="auto"/>
                    </w:rPr>
                    <w:fldChar w:fldCharType="end"/>
                  </w:r>
                  <w:r w:rsidRPr="006D2C84">
                    <w:rPr>
                      <w:color w:val="auto"/>
                    </w:rPr>
                    <w:t>: Thermogravimetric analysis instrument</w:t>
                  </w:r>
                  <w:bookmarkEnd w:id="17"/>
                  <w:bookmarkEnd w:id="18"/>
                </w:p>
              </w:txbxContent>
            </v:textbox>
          </v:shape>
        </w:pict>
      </w:r>
      <w:r w:rsidRPr="001B1235">
        <w:rPr>
          <w:rFonts w:asciiTheme="majorBidi" w:hAnsiTheme="majorBidi" w:cstheme="majorBidi"/>
          <w:noProof/>
        </w:rPr>
        <w:pict>
          <v:shape id="_x0000_s1043" type="#_x0000_t202" style="position:absolute;left:0;text-align:left;margin-left:39pt;margin-top:31.35pt;width:140.25pt;height:21pt;z-index:251699200" stroked="f">
            <v:textbox style="mso-next-textbox:#_x0000_s1043;mso-fit-shape-to-text:t" inset="0,0,0,0">
              <w:txbxContent>
                <w:p w:rsidR="002838F7" w:rsidRPr="00460702" w:rsidRDefault="002838F7" w:rsidP="00460702">
                  <w:pPr>
                    <w:pStyle w:val="Caption"/>
                    <w:rPr>
                      <w:rFonts w:asciiTheme="majorBidi" w:eastAsia="Times New Roman" w:hAnsiTheme="majorBidi" w:cstheme="majorBidi"/>
                      <w:noProof/>
                      <w:color w:val="auto"/>
                      <w:sz w:val="24"/>
                      <w:szCs w:val="24"/>
                    </w:rPr>
                  </w:pPr>
                  <w:bookmarkStart w:id="19" w:name="_Toc449896360"/>
                  <w:bookmarkStart w:id="20" w:name="_Toc450114818"/>
                  <w:r w:rsidRPr="00460702">
                    <w:rPr>
                      <w:color w:val="auto"/>
                    </w:rPr>
                    <w:t xml:space="preserve">Figure </w:t>
                  </w:r>
                  <w:r w:rsidR="001B1235" w:rsidRPr="00460702">
                    <w:rPr>
                      <w:color w:val="auto"/>
                    </w:rPr>
                    <w:fldChar w:fldCharType="begin"/>
                  </w:r>
                  <w:r w:rsidRPr="00460702">
                    <w:rPr>
                      <w:color w:val="auto"/>
                    </w:rPr>
                    <w:instrText xml:space="preserve"> SEQ Figure \* ARABIC </w:instrText>
                  </w:r>
                  <w:r w:rsidR="001B1235" w:rsidRPr="00460702">
                    <w:rPr>
                      <w:color w:val="auto"/>
                    </w:rPr>
                    <w:fldChar w:fldCharType="separate"/>
                  </w:r>
                  <w:r w:rsidR="00F13E46">
                    <w:rPr>
                      <w:noProof/>
                      <w:color w:val="auto"/>
                    </w:rPr>
                    <w:t>5</w:t>
                  </w:r>
                  <w:r w:rsidR="001B1235" w:rsidRPr="00460702">
                    <w:rPr>
                      <w:color w:val="auto"/>
                    </w:rPr>
                    <w:fldChar w:fldCharType="end"/>
                  </w:r>
                  <w:r w:rsidRPr="00460702">
                    <w:rPr>
                      <w:color w:val="auto"/>
                    </w:rPr>
                    <w:t>: Compressive strength tester</w:t>
                  </w:r>
                  <w:bookmarkEnd w:id="19"/>
                  <w:bookmarkEnd w:id="20"/>
                </w:p>
              </w:txbxContent>
            </v:textbox>
          </v:shape>
        </w:pict>
      </w:r>
    </w:p>
    <w:p w:rsidR="00460702" w:rsidRPr="005B2A93" w:rsidRDefault="00460702" w:rsidP="00010AD4">
      <w:pPr>
        <w:spacing w:before="100" w:beforeAutospacing="1" w:after="100" w:afterAutospacing="1" w:line="360" w:lineRule="auto"/>
        <w:jc w:val="both"/>
        <w:rPr>
          <w:rFonts w:asciiTheme="majorBidi" w:hAnsiTheme="majorBidi" w:cstheme="majorBidi"/>
          <w:sz w:val="24"/>
          <w:szCs w:val="24"/>
          <w:lang w:bidi="ar-SY"/>
        </w:rPr>
      </w:pPr>
    </w:p>
    <w:p w:rsidR="006C5F62" w:rsidRPr="005B2A93" w:rsidRDefault="006C5F62" w:rsidP="00010AD4">
      <w:pPr>
        <w:spacing w:before="100" w:beforeAutospacing="1" w:after="100" w:afterAutospacing="1" w:line="360" w:lineRule="auto"/>
        <w:jc w:val="both"/>
        <w:rPr>
          <w:rFonts w:asciiTheme="majorBidi" w:hAnsiTheme="majorBidi" w:cstheme="majorBidi"/>
          <w:sz w:val="20"/>
          <w:szCs w:val="20"/>
        </w:rPr>
      </w:pPr>
      <w:r w:rsidRPr="005B2A93">
        <w:rPr>
          <w:rFonts w:asciiTheme="majorBidi" w:hAnsiTheme="majorBidi" w:cstheme="majorBidi"/>
          <w:sz w:val="24"/>
          <w:szCs w:val="24"/>
          <w:lang w:bidi="ar-SY"/>
        </w:rPr>
        <w:lastRenderedPageBreak/>
        <w:t xml:space="preserve">Clay brick has several advantages related to several properties, these are listed as followed: </w:t>
      </w:r>
    </w:p>
    <w:p w:rsidR="006C5F62" w:rsidRPr="005B2A93" w:rsidRDefault="006C5F62" w:rsidP="006C5F62">
      <w:pPr>
        <w:pStyle w:val="NormalWeb"/>
        <w:numPr>
          <w:ilvl w:val="0"/>
          <w:numId w:val="3"/>
        </w:numPr>
        <w:shd w:val="clear" w:color="auto" w:fill="FFFFFF"/>
        <w:spacing w:before="0" w:beforeAutospacing="0" w:after="0" w:afterAutospacing="0" w:line="360" w:lineRule="auto"/>
        <w:jc w:val="both"/>
        <w:textAlignment w:val="baseline"/>
        <w:rPr>
          <w:rFonts w:asciiTheme="majorBidi" w:hAnsiTheme="majorBidi" w:cstheme="majorBidi"/>
        </w:rPr>
      </w:pPr>
      <w:r w:rsidRPr="005B2A93">
        <w:rPr>
          <w:rStyle w:val="Strong"/>
          <w:rFonts w:asciiTheme="majorBidi" w:hAnsiTheme="majorBidi" w:cstheme="majorBidi"/>
          <w:b w:val="0"/>
          <w:bCs w:val="0"/>
          <w:bdr w:val="none" w:sz="0" w:space="0" w:color="auto" w:frame="1"/>
        </w:rPr>
        <w:t xml:space="preserve">Versatile and </w:t>
      </w:r>
      <w:r w:rsidR="005D7F5A" w:rsidRPr="005B2A93">
        <w:rPr>
          <w:rStyle w:val="Strong"/>
          <w:rFonts w:asciiTheme="majorBidi" w:hAnsiTheme="majorBidi" w:cstheme="majorBidi"/>
          <w:b w:val="0"/>
          <w:bCs w:val="0"/>
          <w:bdr w:val="none" w:sz="0" w:space="0" w:color="auto" w:frame="1"/>
        </w:rPr>
        <w:t>Aesthetic, it</w:t>
      </w:r>
      <w:r w:rsidR="005D7F5A" w:rsidRPr="005B2A93">
        <w:rPr>
          <w:rStyle w:val="Strong"/>
          <w:rFonts w:asciiTheme="majorBidi" w:hAnsiTheme="majorBidi" w:cstheme="majorBidi"/>
          <w:bdr w:val="none" w:sz="0" w:space="0" w:color="auto" w:frame="1"/>
        </w:rPr>
        <w:t xml:space="preserve"> </w:t>
      </w:r>
      <w:r w:rsidRPr="005B2A93">
        <w:rPr>
          <w:rFonts w:asciiTheme="majorBidi" w:hAnsiTheme="majorBidi" w:cstheme="majorBidi"/>
        </w:rPr>
        <w:t>can be used in many applications as walls, roofs, gardens and open spaces.</w:t>
      </w:r>
    </w:p>
    <w:p w:rsidR="006C5F62" w:rsidRPr="005B2A93" w:rsidRDefault="006C5F62" w:rsidP="006C5F62">
      <w:pPr>
        <w:pStyle w:val="ListParagraph"/>
        <w:numPr>
          <w:ilvl w:val="0"/>
          <w:numId w:val="3"/>
        </w:numPr>
        <w:spacing w:line="360" w:lineRule="auto"/>
        <w:jc w:val="both"/>
        <w:rPr>
          <w:rFonts w:asciiTheme="majorBidi" w:hAnsiTheme="majorBidi" w:cstheme="majorBidi"/>
          <w:sz w:val="24"/>
          <w:szCs w:val="24"/>
          <w:lang w:bidi="ar-SY"/>
        </w:rPr>
      </w:pPr>
      <w:r w:rsidRPr="005B2A93">
        <w:rPr>
          <w:rFonts w:asciiTheme="majorBidi" w:hAnsiTheme="majorBidi" w:cstheme="majorBidi"/>
          <w:sz w:val="24"/>
          <w:szCs w:val="24"/>
        </w:rPr>
        <w:t>Energy-efficient, Excellent insulation and heat storage capacity in clay building materials both help to reduce the energy consumption of buildings.</w:t>
      </w:r>
    </w:p>
    <w:p w:rsidR="006C5F62" w:rsidRPr="005B2A93" w:rsidRDefault="006C5F62" w:rsidP="006C5F62">
      <w:pPr>
        <w:pStyle w:val="NormalWeb"/>
        <w:numPr>
          <w:ilvl w:val="0"/>
          <w:numId w:val="3"/>
        </w:numPr>
        <w:shd w:val="clear" w:color="auto" w:fill="FFFFFF"/>
        <w:spacing w:before="0" w:beforeAutospacing="0" w:after="0" w:afterAutospacing="0" w:line="360" w:lineRule="auto"/>
        <w:jc w:val="both"/>
        <w:textAlignment w:val="baseline"/>
        <w:rPr>
          <w:rFonts w:asciiTheme="majorBidi" w:hAnsiTheme="majorBidi" w:cstheme="majorBidi"/>
        </w:rPr>
      </w:pPr>
      <w:r w:rsidRPr="005B2A93">
        <w:rPr>
          <w:rFonts w:asciiTheme="majorBidi" w:hAnsiTheme="majorBidi" w:cstheme="majorBidi"/>
        </w:rPr>
        <w:t>Clay brick is characterized as firm and stable resulting in life expectancy as long as 100 years, considering it as durable material.</w:t>
      </w:r>
    </w:p>
    <w:p w:rsidR="006C5F62" w:rsidRPr="005B2A93" w:rsidRDefault="006C5F62" w:rsidP="006C5F62">
      <w:pPr>
        <w:pStyle w:val="NormalWeb"/>
        <w:numPr>
          <w:ilvl w:val="0"/>
          <w:numId w:val="3"/>
        </w:numPr>
        <w:shd w:val="clear" w:color="auto" w:fill="FFFFFF"/>
        <w:spacing w:before="0" w:beforeAutospacing="0" w:after="0" w:afterAutospacing="0" w:line="360" w:lineRule="auto"/>
        <w:jc w:val="both"/>
        <w:textAlignment w:val="baseline"/>
        <w:rPr>
          <w:rFonts w:asciiTheme="majorBidi" w:hAnsiTheme="majorBidi" w:cstheme="majorBidi"/>
        </w:rPr>
      </w:pPr>
      <w:r w:rsidRPr="005B2A93">
        <w:rPr>
          <w:rFonts w:asciiTheme="majorBidi" w:hAnsiTheme="majorBidi" w:cstheme="majorBidi"/>
        </w:rPr>
        <w:t>Brick-made buildings</w:t>
      </w:r>
      <w:r w:rsidR="008F2B93" w:rsidRPr="005B2A93">
        <w:rPr>
          <w:rFonts w:asciiTheme="majorBidi" w:hAnsiTheme="majorBidi" w:cstheme="majorBidi"/>
          <w:rtl/>
        </w:rPr>
        <w:t xml:space="preserve"> </w:t>
      </w:r>
      <w:r w:rsidRPr="005B2A93">
        <w:rPr>
          <w:rFonts w:asciiTheme="majorBidi" w:hAnsiTheme="majorBidi" w:cstheme="majorBidi"/>
        </w:rPr>
        <w:t>can be constructed quickly and flexibly which saves both time and money. Weather including wind, heat and frost is not able to damage clay building materials. As a result, it is considered economic.</w:t>
      </w:r>
    </w:p>
    <w:p w:rsidR="00965625" w:rsidRPr="005B2A93" w:rsidRDefault="006C5F62" w:rsidP="008F2B93">
      <w:pPr>
        <w:pStyle w:val="NormalWeb"/>
        <w:numPr>
          <w:ilvl w:val="0"/>
          <w:numId w:val="3"/>
        </w:numPr>
        <w:shd w:val="clear" w:color="auto" w:fill="FFFFFF"/>
        <w:spacing w:before="0" w:beforeAutospacing="0" w:after="0" w:afterAutospacing="0" w:line="360" w:lineRule="auto"/>
        <w:jc w:val="both"/>
        <w:textAlignment w:val="baseline"/>
        <w:rPr>
          <w:rFonts w:asciiTheme="majorBidi" w:hAnsiTheme="majorBidi" w:cstheme="majorBidi"/>
        </w:rPr>
      </w:pPr>
      <w:r w:rsidRPr="005B2A93">
        <w:rPr>
          <w:rFonts w:asciiTheme="majorBidi" w:hAnsiTheme="majorBidi" w:cstheme="majorBidi"/>
        </w:rPr>
        <w:t>The value of buildings which are made of clay building materials is retained or might be increased. Owing to their durability, stability and special living quality. Brick-constructed buildings are in great demand and achieving high resale values. Furthermore, bricks and tiles are easy to be cleaned with less amount of maintenance.</w:t>
      </w:r>
      <w:r w:rsidR="005D7F5A" w:rsidRPr="005B2A93">
        <w:rPr>
          <w:rFonts w:asciiTheme="majorBidi" w:hAnsiTheme="majorBidi" w:cstheme="majorBidi"/>
        </w:rPr>
        <w:t xml:space="preserve"> </w:t>
      </w:r>
      <w:r w:rsidR="005D7F5A" w:rsidRPr="005B2A93">
        <w:rPr>
          <w:rFonts w:asciiTheme="majorBidi" w:hAnsiTheme="majorBidi" w:cstheme="majorBidi"/>
          <w:sz w:val="20"/>
          <w:szCs w:val="20"/>
        </w:rPr>
        <w:t>(5)</w:t>
      </w:r>
    </w:p>
    <w:p w:rsidR="008F2B93" w:rsidRPr="005B2A93" w:rsidRDefault="008F2B93" w:rsidP="008F2B93">
      <w:pPr>
        <w:pStyle w:val="NormalWeb"/>
        <w:shd w:val="clear" w:color="auto" w:fill="FFFFFF"/>
        <w:spacing w:before="0" w:beforeAutospacing="0" w:after="0" w:afterAutospacing="0" w:line="360" w:lineRule="auto"/>
        <w:ind w:left="720"/>
        <w:jc w:val="both"/>
        <w:textAlignment w:val="baseline"/>
        <w:rPr>
          <w:rFonts w:asciiTheme="majorBidi" w:hAnsiTheme="majorBidi" w:cstheme="majorBidi"/>
          <w:rtl/>
        </w:rPr>
      </w:pPr>
    </w:p>
    <w:p w:rsidR="005D7F5A" w:rsidRPr="005B2A93" w:rsidRDefault="005D7F5A" w:rsidP="00B52BB8">
      <w:pPr>
        <w:spacing w:line="360" w:lineRule="auto"/>
        <w:jc w:val="both"/>
        <w:rPr>
          <w:rFonts w:asciiTheme="majorBidi" w:hAnsiTheme="majorBidi" w:cstheme="majorBidi"/>
          <w:sz w:val="20"/>
          <w:szCs w:val="20"/>
        </w:rPr>
      </w:pPr>
      <w:r w:rsidRPr="005B2A93">
        <w:rPr>
          <w:rFonts w:asciiTheme="majorBidi" w:hAnsiTheme="majorBidi" w:cstheme="majorBidi"/>
          <w:sz w:val="24"/>
          <w:szCs w:val="24"/>
        </w:rPr>
        <w:t>Limestone is extensively used for construction; due to the large abundance of raw material. However, environmental concerns both in damage caused by the extraction, and CO</w:t>
      </w:r>
      <w:r w:rsidRPr="005B2A93">
        <w:rPr>
          <w:rFonts w:asciiTheme="majorBidi" w:hAnsiTheme="majorBidi" w:cstheme="majorBidi"/>
          <w:sz w:val="24"/>
          <w:szCs w:val="24"/>
          <w:vertAlign w:val="subscript"/>
        </w:rPr>
        <w:t>2</w:t>
      </w:r>
      <w:r w:rsidRPr="005B2A93">
        <w:rPr>
          <w:rFonts w:asciiTheme="majorBidi" w:hAnsiTheme="majorBidi" w:cstheme="majorBidi"/>
          <w:sz w:val="24"/>
          <w:szCs w:val="24"/>
        </w:rPr>
        <w:t xml:space="preserve"> emission, have brought pressure to reduce the consumption by the use of supplementary materials. The disadvantages of limestone can be summarized as follow:</w:t>
      </w:r>
    </w:p>
    <w:p w:rsidR="002B7B2D" w:rsidRPr="005B2A93" w:rsidRDefault="002B7B2D" w:rsidP="00536B25">
      <w:pPr>
        <w:pStyle w:val="ListParagraph"/>
        <w:numPr>
          <w:ilvl w:val="0"/>
          <w:numId w:val="12"/>
        </w:numPr>
        <w:spacing w:line="360" w:lineRule="auto"/>
        <w:rPr>
          <w:rFonts w:asciiTheme="majorBidi" w:hAnsiTheme="majorBidi" w:cstheme="majorBidi"/>
          <w:sz w:val="24"/>
          <w:szCs w:val="24"/>
        </w:rPr>
      </w:pPr>
      <w:r w:rsidRPr="005B2A93">
        <w:rPr>
          <w:rFonts w:asciiTheme="majorBidi" w:hAnsiTheme="majorBidi" w:cstheme="majorBidi"/>
          <w:sz w:val="24"/>
          <w:szCs w:val="24"/>
        </w:rPr>
        <w:t>Five percent of the global emission of carbon dioxide is from limestone.</w:t>
      </w:r>
    </w:p>
    <w:p w:rsidR="002B7B2D" w:rsidRPr="005B2A93" w:rsidRDefault="002B7B2D" w:rsidP="00536B25">
      <w:pPr>
        <w:pStyle w:val="ListParagraph"/>
        <w:numPr>
          <w:ilvl w:val="0"/>
          <w:numId w:val="12"/>
        </w:numPr>
        <w:spacing w:after="160" w:line="360" w:lineRule="auto"/>
        <w:rPr>
          <w:rFonts w:asciiTheme="majorBidi" w:hAnsiTheme="majorBidi" w:cstheme="majorBidi"/>
          <w:sz w:val="24"/>
          <w:szCs w:val="24"/>
        </w:rPr>
      </w:pPr>
      <w:r w:rsidRPr="005B2A93">
        <w:rPr>
          <w:rFonts w:asciiTheme="majorBidi" w:hAnsiTheme="majorBidi" w:cstheme="majorBidi"/>
          <w:sz w:val="24"/>
          <w:szCs w:val="24"/>
        </w:rPr>
        <w:t>Limestone quarrying may permanently disfigure the local environment.</w:t>
      </w:r>
    </w:p>
    <w:p w:rsidR="002B7B2D" w:rsidRPr="005B2A93" w:rsidRDefault="002B7B2D" w:rsidP="00536B25">
      <w:pPr>
        <w:pStyle w:val="ListParagraph"/>
        <w:numPr>
          <w:ilvl w:val="0"/>
          <w:numId w:val="12"/>
        </w:numPr>
        <w:spacing w:after="160" w:line="360" w:lineRule="auto"/>
        <w:rPr>
          <w:rFonts w:asciiTheme="majorBidi" w:hAnsiTheme="majorBidi" w:cstheme="majorBidi"/>
          <w:sz w:val="24"/>
          <w:szCs w:val="24"/>
        </w:rPr>
      </w:pPr>
      <w:r w:rsidRPr="005B2A93">
        <w:rPr>
          <w:rFonts w:asciiTheme="majorBidi" w:hAnsiTheme="majorBidi" w:cstheme="majorBidi"/>
          <w:sz w:val="24"/>
          <w:szCs w:val="24"/>
        </w:rPr>
        <w:t>Quarrying is a heavy industry that creates noise and heavy traffic.</w:t>
      </w:r>
    </w:p>
    <w:p w:rsidR="002B7B2D" w:rsidRPr="005B2A93" w:rsidRDefault="00B52BB8" w:rsidP="00536B25">
      <w:pPr>
        <w:pStyle w:val="ListParagraph"/>
        <w:numPr>
          <w:ilvl w:val="0"/>
          <w:numId w:val="12"/>
        </w:numPr>
        <w:spacing w:after="160" w:line="360" w:lineRule="auto"/>
        <w:rPr>
          <w:rFonts w:asciiTheme="majorBidi" w:hAnsiTheme="majorBidi" w:cstheme="majorBidi"/>
          <w:sz w:val="24"/>
          <w:szCs w:val="24"/>
        </w:rPr>
      </w:pPr>
      <w:r w:rsidRPr="005B2A93">
        <w:rPr>
          <w:rFonts w:asciiTheme="majorBidi" w:hAnsiTheme="majorBidi" w:cstheme="majorBidi"/>
          <w:noProof/>
          <w:sz w:val="24"/>
          <w:szCs w:val="24"/>
        </w:rPr>
        <w:drawing>
          <wp:anchor distT="0" distB="0" distL="114300" distR="114300" simplePos="0" relativeHeight="251675648" behindDoc="0" locked="0" layoutInCell="1" allowOverlap="1">
            <wp:simplePos x="0" y="0"/>
            <wp:positionH relativeFrom="column">
              <wp:posOffset>3609975</wp:posOffset>
            </wp:positionH>
            <wp:positionV relativeFrom="paragraph">
              <wp:posOffset>176530</wp:posOffset>
            </wp:positionV>
            <wp:extent cx="2314575" cy="1743075"/>
            <wp:effectExtent l="19050" t="0" r="9525" b="0"/>
            <wp:wrapNone/>
            <wp:docPr id="7" name="Picture 6" descr="champagne-limestone-quarry-quarry1-1449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mpagne-limestone-quarry-quarry1-1449B.JPG"/>
                    <pic:cNvPicPr/>
                  </pic:nvPicPr>
                  <pic:blipFill>
                    <a:blip r:embed="rId35" cstate="print"/>
                    <a:stretch>
                      <a:fillRect/>
                    </a:stretch>
                  </pic:blipFill>
                  <pic:spPr>
                    <a:xfrm>
                      <a:off x="0" y="0"/>
                      <a:ext cx="2314575" cy="1743075"/>
                    </a:xfrm>
                    <a:prstGeom prst="rect">
                      <a:avLst/>
                    </a:prstGeom>
                  </pic:spPr>
                </pic:pic>
              </a:graphicData>
            </a:graphic>
          </wp:anchor>
        </w:drawing>
      </w:r>
      <w:r w:rsidR="002B7B2D" w:rsidRPr="005B2A93">
        <w:rPr>
          <w:rFonts w:asciiTheme="majorBidi" w:hAnsiTheme="majorBidi" w:cstheme="majorBidi"/>
          <w:sz w:val="24"/>
          <w:szCs w:val="24"/>
        </w:rPr>
        <w:t>Quarrying uses up land and destroys habitats.</w:t>
      </w:r>
    </w:p>
    <w:p w:rsidR="002B7B2D" w:rsidRPr="005B2A93" w:rsidRDefault="002B7B2D" w:rsidP="00536B25">
      <w:pPr>
        <w:pStyle w:val="ListParagraph"/>
        <w:numPr>
          <w:ilvl w:val="0"/>
          <w:numId w:val="12"/>
        </w:numPr>
        <w:spacing w:after="160" w:line="360" w:lineRule="auto"/>
        <w:rPr>
          <w:rFonts w:asciiTheme="majorBidi" w:hAnsiTheme="majorBidi" w:cstheme="majorBidi"/>
          <w:sz w:val="24"/>
          <w:szCs w:val="24"/>
        </w:rPr>
      </w:pPr>
      <w:r w:rsidRPr="005B2A93">
        <w:rPr>
          <w:rFonts w:asciiTheme="majorBidi" w:hAnsiTheme="majorBidi" w:cstheme="majorBidi"/>
          <w:sz w:val="24"/>
          <w:szCs w:val="24"/>
        </w:rPr>
        <w:t>Quarries produce unsightly dust and powder.</w:t>
      </w:r>
      <w:r w:rsidR="005D7F5A" w:rsidRPr="005B2A93">
        <w:rPr>
          <w:rFonts w:asciiTheme="majorBidi" w:hAnsiTheme="majorBidi" w:cstheme="majorBidi"/>
          <w:sz w:val="24"/>
          <w:szCs w:val="24"/>
        </w:rPr>
        <w:t xml:space="preserve"> </w:t>
      </w:r>
      <w:r w:rsidR="005D7F5A" w:rsidRPr="005B2A93">
        <w:rPr>
          <w:rFonts w:asciiTheme="majorBidi" w:hAnsiTheme="majorBidi" w:cstheme="majorBidi"/>
          <w:sz w:val="20"/>
          <w:szCs w:val="20"/>
        </w:rPr>
        <w:t>(6)</w:t>
      </w:r>
    </w:p>
    <w:p w:rsidR="00965625" w:rsidRPr="005B2A93" w:rsidRDefault="00965625" w:rsidP="00965625">
      <w:pPr>
        <w:spacing w:after="160" w:line="360" w:lineRule="auto"/>
        <w:rPr>
          <w:rFonts w:asciiTheme="majorBidi" w:hAnsiTheme="majorBidi" w:cstheme="majorBidi"/>
          <w:sz w:val="24"/>
          <w:szCs w:val="24"/>
        </w:rPr>
      </w:pPr>
    </w:p>
    <w:p w:rsidR="003B0CED" w:rsidRPr="005B2A93" w:rsidRDefault="003B0CED" w:rsidP="00965625">
      <w:pPr>
        <w:spacing w:after="160" w:line="360" w:lineRule="auto"/>
        <w:rPr>
          <w:rFonts w:asciiTheme="majorBidi" w:hAnsiTheme="majorBidi" w:cstheme="majorBidi"/>
          <w:sz w:val="24"/>
          <w:szCs w:val="24"/>
        </w:rPr>
      </w:pPr>
    </w:p>
    <w:p w:rsidR="003B0CED" w:rsidRPr="005B2A93" w:rsidRDefault="003B0CED" w:rsidP="00965625">
      <w:pPr>
        <w:spacing w:after="160" w:line="360" w:lineRule="auto"/>
        <w:rPr>
          <w:rFonts w:asciiTheme="majorBidi" w:hAnsiTheme="majorBidi" w:cstheme="majorBidi"/>
          <w:sz w:val="24"/>
          <w:szCs w:val="24"/>
        </w:rPr>
      </w:pPr>
    </w:p>
    <w:p w:rsidR="003B0CED" w:rsidRPr="005B2A93" w:rsidRDefault="001B1235" w:rsidP="00965625">
      <w:pPr>
        <w:spacing w:after="160" w:line="360" w:lineRule="auto"/>
        <w:rPr>
          <w:rFonts w:asciiTheme="majorBidi" w:hAnsiTheme="majorBidi" w:cstheme="majorBidi"/>
          <w:sz w:val="24"/>
          <w:szCs w:val="24"/>
        </w:rPr>
      </w:pPr>
      <w:r w:rsidRPr="001B1235">
        <w:rPr>
          <w:rFonts w:asciiTheme="majorBidi" w:hAnsiTheme="majorBidi" w:cstheme="majorBidi"/>
          <w:noProof/>
        </w:rPr>
        <w:pict>
          <v:shape id="_x0000_s1033" type="#_x0000_t202" style="position:absolute;margin-left:321.75pt;margin-top:17.9pt;width:202.5pt;height:21pt;z-index:251677696" stroked="f">
            <v:textbox style="mso-next-textbox:#_x0000_s1033;mso-fit-shape-to-text:t" inset="0,0,0,0">
              <w:txbxContent>
                <w:p w:rsidR="002838F7" w:rsidRPr="003B0CED" w:rsidRDefault="002838F7" w:rsidP="003B0CED">
                  <w:pPr>
                    <w:pStyle w:val="Caption"/>
                    <w:rPr>
                      <w:rFonts w:asciiTheme="majorBidi" w:hAnsiTheme="majorBidi" w:cstheme="majorBidi"/>
                      <w:noProof/>
                      <w:color w:val="auto"/>
                      <w:sz w:val="24"/>
                      <w:szCs w:val="24"/>
                    </w:rPr>
                  </w:pPr>
                  <w:bookmarkStart w:id="21" w:name="_Toc449896361"/>
                  <w:bookmarkStart w:id="22" w:name="_Toc450114819"/>
                  <w:r w:rsidRPr="003B0CED">
                    <w:rPr>
                      <w:color w:val="auto"/>
                    </w:rPr>
                    <w:t xml:space="preserve">Figure </w:t>
                  </w:r>
                  <w:r w:rsidR="001B1235" w:rsidRPr="003B0CED">
                    <w:rPr>
                      <w:color w:val="auto"/>
                    </w:rPr>
                    <w:fldChar w:fldCharType="begin"/>
                  </w:r>
                  <w:r w:rsidRPr="003B0CED">
                    <w:rPr>
                      <w:color w:val="auto"/>
                    </w:rPr>
                    <w:instrText xml:space="preserve"> SEQ Figure \* ARABIC </w:instrText>
                  </w:r>
                  <w:r w:rsidR="001B1235" w:rsidRPr="003B0CED">
                    <w:rPr>
                      <w:color w:val="auto"/>
                    </w:rPr>
                    <w:fldChar w:fldCharType="separate"/>
                  </w:r>
                  <w:r w:rsidR="00F13E46">
                    <w:rPr>
                      <w:noProof/>
                      <w:color w:val="auto"/>
                    </w:rPr>
                    <w:t>6</w:t>
                  </w:r>
                  <w:r w:rsidR="001B1235" w:rsidRPr="003B0CED">
                    <w:rPr>
                      <w:color w:val="auto"/>
                    </w:rPr>
                    <w:fldChar w:fldCharType="end"/>
                  </w:r>
                  <w:r w:rsidRPr="003B0CED">
                    <w:rPr>
                      <w:color w:val="auto"/>
                    </w:rPr>
                    <w:t>: Limestone quarry</w:t>
                  </w:r>
                  <w:bookmarkEnd w:id="21"/>
                  <w:bookmarkEnd w:id="22"/>
                </w:p>
              </w:txbxContent>
            </v:textbox>
          </v:shape>
        </w:pict>
      </w:r>
    </w:p>
    <w:p w:rsidR="006C5F62" w:rsidRPr="005B2A93" w:rsidRDefault="00965625" w:rsidP="00965625">
      <w:pPr>
        <w:pStyle w:val="Heading1"/>
        <w:rPr>
          <w:rFonts w:asciiTheme="majorBidi" w:hAnsiTheme="majorBidi"/>
          <w:color w:val="auto"/>
          <w:lang w:bidi="ar-JO"/>
        </w:rPr>
      </w:pPr>
      <w:bookmarkStart w:id="23" w:name="_Toc450114808"/>
      <w:r w:rsidRPr="005B2A93">
        <w:rPr>
          <w:rFonts w:asciiTheme="majorBidi" w:hAnsiTheme="majorBidi"/>
          <w:color w:val="auto"/>
          <w:lang w:bidi="ar-JO"/>
        </w:rPr>
        <w:lastRenderedPageBreak/>
        <w:t>Methodology</w:t>
      </w:r>
      <w:bookmarkEnd w:id="23"/>
      <w:r w:rsidRPr="005B2A93">
        <w:rPr>
          <w:rFonts w:asciiTheme="majorBidi" w:hAnsiTheme="majorBidi"/>
          <w:color w:val="auto"/>
          <w:lang w:bidi="ar-JO"/>
        </w:rPr>
        <w:t xml:space="preserve"> </w:t>
      </w:r>
    </w:p>
    <w:p w:rsidR="00106F3C" w:rsidRPr="005B2A93" w:rsidRDefault="00106F3C" w:rsidP="00106F3C">
      <w:pPr>
        <w:rPr>
          <w:rFonts w:asciiTheme="majorBidi" w:hAnsiTheme="majorBidi" w:cstheme="majorBidi"/>
          <w:lang w:bidi="ar-JO"/>
        </w:rPr>
      </w:pPr>
    </w:p>
    <w:p w:rsidR="006C5F62" w:rsidRPr="005B2A93" w:rsidRDefault="00106F3C" w:rsidP="005B2A93">
      <w:pPr>
        <w:spacing w:line="360" w:lineRule="auto"/>
        <w:jc w:val="both"/>
        <w:rPr>
          <w:rFonts w:asciiTheme="majorBidi" w:hAnsiTheme="majorBidi" w:cstheme="majorBidi"/>
          <w:sz w:val="24"/>
          <w:szCs w:val="24"/>
          <w:lang w:bidi="ar-JO"/>
        </w:rPr>
      </w:pPr>
      <w:r w:rsidRPr="005B2A93">
        <w:rPr>
          <w:rFonts w:asciiTheme="majorBidi" w:hAnsiTheme="majorBidi" w:cstheme="majorBidi"/>
          <w:sz w:val="24"/>
          <w:szCs w:val="24"/>
          <w:lang w:bidi="ar-JO"/>
        </w:rPr>
        <w:t>A cement sample was prepared to make it the reference to the results of the clay samples. Cement was mixed with water until having sludge, the mixture was inserted into a steel cubic mold having dimensions of 10*10*10 cm and left for a week. The solid cubic was then tested using the concrete compressive strength tester.</w:t>
      </w:r>
    </w:p>
    <w:p w:rsidR="00A677F6" w:rsidRPr="005B2A93" w:rsidRDefault="005B44BC" w:rsidP="005B44BC">
      <w:pPr>
        <w:spacing w:line="360" w:lineRule="auto"/>
        <w:jc w:val="both"/>
        <w:rPr>
          <w:rFonts w:asciiTheme="majorBidi" w:hAnsiTheme="majorBidi" w:cstheme="majorBidi"/>
          <w:sz w:val="24"/>
          <w:szCs w:val="24"/>
        </w:rPr>
      </w:pPr>
      <w:r w:rsidRPr="005B2A93">
        <w:rPr>
          <w:rFonts w:asciiTheme="majorBidi" w:hAnsiTheme="majorBidi" w:cstheme="majorBidi"/>
          <w:sz w:val="24"/>
          <w:szCs w:val="24"/>
        </w:rPr>
        <w:t xml:space="preserve">Raw clay was collected </w:t>
      </w:r>
      <w:r w:rsidR="00043507" w:rsidRPr="005B2A93">
        <w:rPr>
          <w:rFonts w:asciiTheme="majorBidi" w:hAnsiTheme="majorBidi" w:cstheme="majorBidi"/>
          <w:sz w:val="24"/>
          <w:szCs w:val="24"/>
        </w:rPr>
        <w:t>from Jabaa’-Jenin, it was then</w:t>
      </w:r>
      <w:r w:rsidR="00CA5AE0" w:rsidRPr="005B2A93">
        <w:rPr>
          <w:rFonts w:asciiTheme="majorBidi" w:hAnsiTheme="majorBidi" w:cstheme="majorBidi"/>
          <w:sz w:val="24"/>
          <w:szCs w:val="24"/>
        </w:rPr>
        <w:t xml:space="preserve"> prepared by grinding </w:t>
      </w:r>
      <w:r w:rsidR="00043507" w:rsidRPr="005B2A93">
        <w:rPr>
          <w:rFonts w:asciiTheme="majorBidi" w:hAnsiTheme="majorBidi" w:cstheme="majorBidi"/>
          <w:sz w:val="24"/>
          <w:szCs w:val="24"/>
        </w:rPr>
        <w:t>it</w:t>
      </w:r>
      <w:r w:rsidR="00CA5AE0" w:rsidRPr="005B2A93">
        <w:rPr>
          <w:rFonts w:asciiTheme="majorBidi" w:hAnsiTheme="majorBidi" w:cstheme="majorBidi"/>
          <w:sz w:val="24"/>
          <w:szCs w:val="24"/>
        </w:rPr>
        <w:t xml:space="preserve">, in order to </w:t>
      </w:r>
      <w:r w:rsidR="00A677F6" w:rsidRPr="005B2A93">
        <w:rPr>
          <w:rFonts w:asciiTheme="majorBidi" w:hAnsiTheme="majorBidi" w:cstheme="majorBidi"/>
          <w:sz w:val="24"/>
          <w:szCs w:val="24"/>
        </w:rPr>
        <w:t xml:space="preserve">achieve </w:t>
      </w:r>
      <w:r w:rsidR="00043507" w:rsidRPr="005B2A93">
        <w:rPr>
          <w:rFonts w:asciiTheme="majorBidi" w:hAnsiTheme="majorBidi" w:cstheme="majorBidi"/>
          <w:sz w:val="24"/>
          <w:szCs w:val="24"/>
        </w:rPr>
        <w:t xml:space="preserve">a </w:t>
      </w:r>
      <w:r w:rsidR="00A677F6" w:rsidRPr="005B2A93">
        <w:rPr>
          <w:rFonts w:asciiTheme="majorBidi" w:hAnsiTheme="majorBidi" w:cstheme="majorBidi"/>
          <w:sz w:val="24"/>
          <w:szCs w:val="24"/>
        </w:rPr>
        <w:t xml:space="preserve">good homogenous phase </w:t>
      </w:r>
      <w:r w:rsidR="00CA5AE0" w:rsidRPr="005B2A93">
        <w:rPr>
          <w:rFonts w:asciiTheme="majorBidi" w:hAnsiTheme="majorBidi" w:cstheme="majorBidi"/>
          <w:sz w:val="24"/>
          <w:szCs w:val="24"/>
        </w:rPr>
        <w:t>to avoid</w:t>
      </w:r>
      <w:r w:rsidR="00A677F6" w:rsidRPr="005B2A93">
        <w:rPr>
          <w:rFonts w:asciiTheme="majorBidi" w:hAnsiTheme="majorBidi" w:cstheme="majorBidi"/>
          <w:sz w:val="24"/>
          <w:szCs w:val="24"/>
        </w:rPr>
        <w:t xml:space="preserve"> cracking. </w:t>
      </w:r>
      <w:r w:rsidR="00043507" w:rsidRPr="005B2A93">
        <w:rPr>
          <w:rFonts w:asciiTheme="majorBidi" w:hAnsiTheme="majorBidi" w:cstheme="majorBidi"/>
          <w:sz w:val="24"/>
          <w:szCs w:val="24"/>
        </w:rPr>
        <w:t>Different procedures were taken for the preparation of samples.</w:t>
      </w:r>
    </w:p>
    <w:p w:rsidR="00043507" w:rsidRPr="005B2A93" w:rsidRDefault="00043507" w:rsidP="00C10FF9">
      <w:pPr>
        <w:pStyle w:val="ListParagraph"/>
        <w:numPr>
          <w:ilvl w:val="0"/>
          <w:numId w:val="21"/>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Straw samples:</w:t>
      </w:r>
    </w:p>
    <w:p w:rsidR="00B24047" w:rsidRPr="005B2A93" w:rsidRDefault="00043507" w:rsidP="00C10FF9">
      <w:pPr>
        <w:pStyle w:val="ListParagraph"/>
        <w:spacing w:line="360" w:lineRule="auto"/>
        <w:jc w:val="both"/>
        <w:rPr>
          <w:rFonts w:asciiTheme="majorBidi" w:hAnsiTheme="majorBidi" w:cstheme="majorBidi"/>
          <w:sz w:val="24"/>
          <w:szCs w:val="24"/>
        </w:rPr>
      </w:pPr>
      <w:r w:rsidRPr="005B2A93">
        <w:rPr>
          <w:rFonts w:asciiTheme="majorBidi" w:hAnsiTheme="majorBidi" w:cstheme="majorBidi"/>
          <w:sz w:val="24"/>
          <w:szCs w:val="24"/>
        </w:rPr>
        <w:t>Clay was soaked in water for 3-4 days</w:t>
      </w:r>
      <w:r w:rsidR="00B24047" w:rsidRPr="005B2A93">
        <w:rPr>
          <w:rFonts w:asciiTheme="majorBidi" w:hAnsiTheme="majorBidi" w:cstheme="majorBidi"/>
          <w:sz w:val="24"/>
          <w:szCs w:val="24"/>
        </w:rPr>
        <w:t xml:space="preserve">. Different proportions of straw were to be added to clay, 2.7%, 4.4% and 8% of straw were mixed with the wet clay using a mixer, the mixture was then inserted </w:t>
      </w:r>
      <w:r w:rsidR="00106F3C" w:rsidRPr="005B2A93">
        <w:rPr>
          <w:rFonts w:asciiTheme="majorBidi" w:hAnsiTheme="majorBidi" w:cstheme="majorBidi"/>
          <w:sz w:val="24"/>
          <w:szCs w:val="24"/>
        </w:rPr>
        <w:t>in</w:t>
      </w:r>
      <w:r w:rsidR="00B24047" w:rsidRPr="005B2A93">
        <w:rPr>
          <w:rFonts w:asciiTheme="majorBidi" w:hAnsiTheme="majorBidi" w:cstheme="majorBidi"/>
          <w:sz w:val="24"/>
          <w:szCs w:val="24"/>
        </w:rPr>
        <w:t>to the cylindrical mold, squeezed and left in the room</w:t>
      </w:r>
      <w:r w:rsidR="006531A0" w:rsidRPr="005B2A93">
        <w:rPr>
          <w:rFonts w:asciiTheme="majorBidi" w:hAnsiTheme="majorBidi" w:cstheme="majorBidi"/>
          <w:sz w:val="24"/>
          <w:szCs w:val="24"/>
        </w:rPr>
        <w:t xml:space="preserve"> temperature</w:t>
      </w:r>
      <w:r w:rsidR="00B24047" w:rsidRPr="005B2A93">
        <w:rPr>
          <w:rFonts w:asciiTheme="majorBidi" w:hAnsiTheme="majorBidi" w:cstheme="majorBidi"/>
          <w:sz w:val="24"/>
          <w:szCs w:val="24"/>
        </w:rPr>
        <w:t xml:space="preserve"> for about 2 weeks until it got solid. Compressive strength test was then conducted </w:t>
      </w:r>
      <w:r w:rsidR="006531A0" w:rsidRPr="005B2A93">
        <w:rPr>
          <w:rFonts w:asciiTheme="majorBidi" w:hAnsiTheme="majorBidi" w:cstheme="majorBidi"/>
          <w:sz w:val="24"/>
          <w:szCs w:val="24"/>
        </w:rPr>
        <w:t>on</w:t>
      </w:r>
      <w:r w:rsidR="00B24047" w:rsidRPr="005B2A93">
        <w:rPr>
          <w:rFonts w:asciiTheme="majorBidi" w:hAnsiTheme="majorBidi" w:cstheme="majorBidi"/>
          <w:sz w:val="24"/>
          <w:szCs w:val="24"/>
        </w:rPr>
        <w:t xml:space="preserve"> the samples.</w:t>
      </w:r>
    </w:p>
    <w:p w:rsidR="00B24047" w:rsidRPr="005B2A93" w:rsidRDefault="00B24047" w:rsidP="00C10FF9">
      <w:pPr>
        <w:pStyle w:val="ListParagraph"/>
        <w:spacing w:line="360" w:lineRule="auto"/>
        <w:jc w:val="both"/>
        <w:rPr>
          <w:rFonts w:asciiTheme="majorBidi" w:hAnsiTheme="majorBidi" w:cstheme="majorBidi"/>
          <w:sz w:val="24"/>
          <w:szCs w:val="24"/>
        </w:rPr>
      </w:pPr>
    </w:p>
    <w:p w:rsidR="008017ED" w:rsidRPr="005B2A93" w:rsidRDefault="008017ED" w:rsidP="00C10FF9">
      <w:pPr>
        <w:pStyle w:val="ListParagraph"/>
        <w:numPr>
          <w:ilvl w:val="0"/>
          <w:numId w:val="21"/>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Sand samples:</w:t>
      </w:r>
    </w:p>
    <w:p w:rsidR="006531A0" w:rsidRPr="005B2A93" w:rsidRDefault="006531A0" w:rsidP="008017ED">
      <w:pPr>
        <w:pStyle w:val="ListParagraph"/>
        <w:spacing w:line="360" w:lineRule="auto"/>
        <w:jc w:val="both"/>
        <w:rPr>
          <w:rFonts w:asciiTheme="majorBidi" w:hAnsiTheme="majorBidi" w:cstheme="majorBidi"/>
          <w:sz w:val="24"/>
          <w:szCs w:val="24"/>
        </w:rPr>
      </w:pPr>
      <w:r w:rsidRPr="005B2A93">
        <w:rPr>
          <w:rFonts w:asciiTheme="majorBidi" w:hAnsiTheme="majorBidi" w:cstheme="majorBidi"/>
          <w:sz w:val="24"/>
          <w:szCs w:val="24"/>
        </w:rPr>
        <w:t>Clay was soaked in water for 3-4 days. Different proportions of sand were to be added to clay, 15.3% and 30% of sand were mixed with the wet clay using a mixer, the mixture was then inserted to the cylindrical mold, squeezed and left in the room for about 2 weeks until it got solid. Compressive strength test was then conducted on the samples.</w:t>
      </w:r>
    </w:p>
    <w:p w:rsidR="00D14BB7" w:rsidRPr="005B2A93" w:rsidRDefault="005B2A93" w:rsidP="006531A0">
      <w:pPr>
        <w:pStyle w:val="ListParagraph"/>
        <w:jc w:val="both"/>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92032" behindDoc="0" locked="0" layoutInCell="1" allowOverlap="1">
            <wp:simplePos x="0" y="0"/>
            <wp:positionH relativeFrom="column">
              <wp:posOffset>1895475</wp:posOffset>
            </wp:positionH>
            <wp:positionV relativeFrom="paragraph">
              <wp:posOffset>138430</wp:posOffset>
            </wp:positionV>
            <wp:extent cx="2324100" cy="2019300"/>
            <wp:effectExtent l="19050" t="0" r="0" b="0"/>
            <wp:wrapNone/>
            <wp:docPr id="10" name="Picture 3" descr="13106099_10207296139935396_187305547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06099_10207296139935396_1873055477_o.jpg"/>
                    <pic:cNvPicPr/>
                  </pic:nvPicPr>
                  <pic:blipFill>
                    <a:blip r:embed="rId36" cstate="print"/>
                    <a:stretch>
                      <a:fillRect/>
                    </a:stretch>
                  </pic:blipFill>
                  <pic:spPr>
                    <a:xfrm>
                      <a:off x="0" y="0"/>
                      <a:ext cx="2324100" cy="2019300"/>
                    </a:xfrm>
                    <a:prstGeom prst="rect">
                      <a:avLst/>
                    </a:prstGeom>
                  </pic:spPr>
                </pic:pic>
              </a:graphicData>
            </a:graphic>
          </wp:anchor>
        </w:drawing>
      </w:r>
    </w:p>
    <w:p w:rsidR="003970EE" w:rsidRPr="005B2A93" w:rsidRDefault="003970EE" w:rsidP="006531A0">
      <w:pPr>
        <w:pStyle w:val="ListParagraph"/>
        <w:jc w:val="both"/>
        <w:rPr>
          <w:rFonts w:asciiTheme="majorBidi" w:hAnsiTheme="majorBidi" w:cstheme="majorBidi"/>
          <w:sz w:val="24"/>
          <w:szCs w:val="24"/>
        </w:rPr>
      </w:pPr>
    </w:p>
    <w:p w:rsidR="00D14BB7" w:rsidRPr="005B2A93" w:rsidRDefault="00D14BB7">
      <w:pPr>
        <w:rPr>
          <w:rFonts w:asciiTheme="majorBidi" w:hAnsiTheme="majorBidi" w:cstheme="majorBidi"/>
        </w:rPr>
      </w:pPr>
    </w:p>
    <w:p w:rsidR="00D14BB7" w:rsidRPr="005B2A93" w:rsidRDefault="00D14BB7">
      <w:pPr>
        <w:rPr>
          <w:rFonts w:asciiTheme="majorBidi" w:hAnsiTheme="majorBidi" w:cstheme="majorBidi"/>
        </w:rPr>
      </w:pPr>
    </w:p>
    <w:p w:rsidR="00D14BB7" w:rsidRPr="005B2A93" w:rsidRDefault="00D14BB7">
      <w:pPr>
        <w:rPr>
          <w:rFonts w:asciiTheme="majorBidi" w:hAnsiTheme="majorBidi" w:cstheme="majorBidi"/>
        </w:rPr>
      </w:pPr>
    </w:p>
    <w:p w:rsidR="00D14BB7" w:rsidRPr="005B2A93" w:rsidRDefault="00D14BB7">
      <w:pPr>
        <w:rPr>
          <w:rFonts w:asciiTheme="majorBidi" w:hAnsiTheme="majorBidi" w:cstheme="majorBidi"/>
        </w:rPr>
      </w:pPr>
    </w:p>
    <w:p w:rsidR="00D14BB7" w:rsidRPr="005B2A93" w:rsidRDefault="00D14BB7">
      <w:pPr>
        <w:rPr>
          <w:rFonts w:asciiTheme="majorBidi" w:hAnsiTheme="majorBidi" w:cstheme="majorBidi"/>
        </w:rPr>
      </w:pPr>
    </w:p>
    <w:p w:rsidR="008017ED" w:rsidRPr="005B2A93" w:rsidRDefault="001B1235" w:rsidP="005B44BC">
      <w:pPr>
        <w:rPr>
          <w:rFonts w:asciiTheme="majorBidi" w:hAnsiTheme="majorBidi" w:cstheme="majorBidi"/>
        </w:rPr>
      </w:pPr>
      <w:r>
        <w:rPr>
          <w:rFonts w:asciiTheme="majorBidi" w:hAnsiTheme="majorBidi" w:cstheme="majorBidi"/>
          <w:noProof/>
        </w:rPr>
        <w:pict>
          <v:shape id="_x0000_s1041" type="#_x0000_t202" style="position:absolute;margin-left:149.25pt;margin-top:6.1pt;width:183pt;height:21pt;z-index:251694080" stroked="f">
            <v:textbox style="mso-next-textbox:#_x0000_s1041;mso-fit-shape-to-text:t" inset="0,0,0,0">
              <w:txbxContent>
                <w:p w:rsidR="002838F7" w:rsidRPr="00010AD4" w:rsidRDefault="002838F7" w:rsidP="00010AD4">
                  <w:pPr>
                    <w:pStyle w:val="Caption"/>
                    <w:jc w:val="center"/>
                    <w:rPr>
                      <w:rFonts w:asciiTheme="majorBidi" w:hAnsiTheme="majorBidi" w:cstheme="majorBidi"/>
                      <w:noProof/>
                      <w:color w:val="auto"/>
                      <w:sz w:val="24"/>
                      <w:szCs w:val="24"/>
                    </w:rPr>
                  </w:pPr>
                  <w:bookmarkStart w:id="24" w:name="_Toc449896362"/>
                  <w:bookmarkStart w:id="25" w:name="_Toc450114820"/>
                  <w:r w:rsidRPr="00010AD4">
                    <w:rPr>
                      <w:color w:val="auto"/>
                    </w:rPr>
                    <w:t xml:space="preserve">Figure </w:t>
                  </w:r>
                  <w:r w:rsidR="001B1235" w:rsidRPr="00010AD4">
                    <w:rPr>
                      <w:color w:val="auto"/>
                    </w:rPr>
                    <w:fldChar w:fldCharType="begin"/>
                  </w:r>
                  <w:r w:rsidRPr="00010AD4">
                    <w:rPr>
                      <w:color w:val="auto"/>
                    </w:rPr>
                    <w:instrText xml:space="preserve"> SEQ Figure \* ARABIC </w:instrText>
                  </w:r>
                  <w:r w:rsidR="001B1235" w:rsidRPr="00010AD4">
                    <w:rPr>
                      <w:color w:val="auto"/>
                    </w:rPr>
                    <w:fldChar w:fldCharType="separate"/>
                  </w:r>
                  <w:r w:rsidR="00F13E46">
                    <w:rPr>
                      <w:noProof/>
                      <w:color w:val="auto"/>
                    </w:rPr>
                    <w:t>7</w:t>
                  </w:r>
                  <w:r w:rsidR="001B1235" w:rsidRPr="00010AD4">
                    <w:rPr>
                      <w:color w:val="auto"/>
                    </w:rPr>
                    <w:fldChar w:fldCharType="end"/>
                  </w:r>
                  <w:r w:rsidRPr="00010AD4">
                    <w:rPr>
                      <w:color w:val="auto"/>
                    </w:rPr>
                    <w:t>: Cylindrical samples while drying</w:t>
                  </w:r>
                  <w:bookmarkEnd w:id="24"/>
                  <w:bookmarkEnd w:id="25"/>
                </w:p>
              </w:txbxContent>
            </v:textbox>
          </v:shape>
        </w:pict>
      </w:r>
    </w:p>
    <w:p w:rsidR="008017ED" w:rsidRPr="005B2A93" w:rsidRDefault="008017ED" w:rsidP="00810ED0">
      <w:pPr>
        <w:pStyle w:val="ListParagraph"/>
        <w:numPr>
          <w:ilvl w:val="0"/>
          <w:numId w:val="21"/>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lastRenderedPageBreak/>
        <w:t>Ash samples:</w:t>
      </w:r>
    </w:p>
    <w:p w:rsidR="008017ED" w:rsidRPr="005B2A93" w:rsidRDefault="008017ED" w:rsidP="00810ED0">
      <w:pPr>
        <w:pStyle w:val="ListParagraph"/>
        <w:spacing w:line="360" w:lineRule="auto"/>
        <w:jc w:val="both"/>
        <w:rPr>
          <w:rFonts w:asciiTheme="majorBidi" w:hAnsiTheme="majorBidi" w:cstheme="majorBidi"/>
          <w:sz w:val="24"/>
          <w:szCs w:val="24"/>
        </w:rPr>
      </w:pPr>
      <w:r w:rsidRPr="005B2A93">
        <w:rPr>
          <w:rFonts w:asciiTheme="majorBidi" w:hAnsiTheme="majorBidi" w:cstheme="majorBidi"/>
          <w:sz w:val="24"/>
          <w:szCs w:val="24"/>
        </w:rPr>
        <w:t>Different proportions of ash were to be added to dry clay, 10.3%, 15.9%, 27%, and 33.8% of ash were mixed with dry clay, then</w:t>
      </w:r>
      <w:r w:rsidR="00810ED0" w:rsidRPr="005B2A93">
        <w:rPr>
          <w:rFonts w:asciiTheme="majorBidi" w:hAnsiTheme="majorBidi" w:cstheme="majorBidi"/>
          <w:sz w:val="24"/>
          <w:szCs w:val="24"/>
        </w:rPr>
        <w:t>, water</w:t>
      </w:r>
      <w:r w:rsidRPr="005B2A93">
        <w:rPr>
          <w:rFonts w:asciiTheme="majorBidi" w:hAnsiTheme="majorBidi" w:cstheme="majorBidi"/>
          <w:sz w:val="24"/>
          <w:szCs w:val="24"/>
        </w:rPr>
        <w:t xml:space="preserve"> was added in acceptable ratio and the mixture was homogenizing well, the mixture was then inserted to a </w:t>
      </w:r>
      <w:r w:rsidR="00EE4B04" w:rsidRPr="005B2A93">
        <w:rPr>
          <w:rFonts w:asciiTheme="majorBidi" w:hAnsiTheme="majorBidi" w:cstheme="majorBidi"/>
          <w:sz w:val="24"/>
          <w:szCs w:val="24"/>
        </w:rPr>
        <w:t xml:space="preserve">5*5*5 cm </w:t>
      </w:r>
      <w:r w:rsidRPr="005B2A93">
        <w:rPr>
          <w:rFonts w:asciiTheme="majorBidi" w:hAnsiTheme="majorBidi" w:cstheme="majorBidi"/>
          <w:sz w:val="24"/>
          <w:szCs w:val="24"/>
        </w:rPr>
        <w:t>square mold</w:t>
      </w:r>
      <w:r w:rsidR="00EE4B04" w:rsidRPr="005B2A93">
        <w:rPr>
          <w:rFonts w:asciiTheme="majorBidi" w:hAnsiTheme="majorBidi" w:cstheme="majorBidi"/>
          <w:sz w:val="24"/>
          <w:szCs w:val="24"/>
        </w:rPr>
        <w:t xml:space="preserve"> made of plastic</w:t>
      </w:r>
      <w:r w:rsidRPr="005B2A93">
        <w:rPr>
          <w:rFonts w:asciiTheme="majorBidi" w:hAnsiTheme="majorBidi" w:cstheme="majorBidi"/>
          <w:sz w:val="24"/>
          <w:szCs w:val="24"/>
        </w:rPr>
        <w:t>,</w:t>
      </w:r>
      <w:bookmarkStart w:id="26" w:name="_GoBack"/>
      <w:bookmarkEnd w:id="26"/>
      <w:r w:rsidRPr="005B2A93">
        <w:rPr>
          <w:rFonts w:asciiTheme="majorBidi" w:hAnsiTheme="majorBidi" w:cstheme="majorBidi"/>
          <w:sz w:val="24"/>
          <w:szCs w:val="24"/>
        </w:rPr>
        <w:t xml:space="preserve"> and left in the room for about 2 weeks until it got solid. Compressive strength test was then conducted on the samples.</w:t>
      </w:r>
    </w:p>
    <w:p w:rsidR="008017ED" w:rsidRPr="005B2A93" w:rsidRDefault="008017ED" w:rsidP="008017ED">
      <w:pPr>
        <w:pStyle w:val="ListParagraph"/>
        <w:spacing w:line="360" w:lineRule="auto"/>
        <w:jc w:val="both"/>
        <w:rPr>
          <w:rFonts w:asciiTheme="majorBidi" w:hAnsiTheme="majorBidi" w:cstheme="majorBidi"/>
          <w:sz w:val="24"/>
          <w:szCs w:val="24"/>
        </w:rPr>
      </w:pPr>
    </w:p>
    <w:p w:rsidR="00797C06" w:rsidRPr="005B2A93" w:rsidRDefault="00797C06" w:rsidP="00937496">
      <w:pPr>
        <w:pStyle w:val="ListParagraph"/>
        <w:numPr>
          <w:ilvl w:val="0"/>
          <w:numId w:val="21"/>
        </w:numPr>
        <w:spacing w:line="240" w:lineRule="auto"/>
        <w:jc w:val="both"/>
        <w:rPr>
          <w:rFonts w:asciiTheme="majorBidi" w:hAnsiTheme="majorBidi" w:cstheme="majorBidi"/>
          <w:sz w:val="24"/>
          <w:szCs w:val="24"/>
        </w:rPr>
      </w:pPr>
      <w:r w:rsidRPr="005B2A93">
        <w:rPr>
          <w:rFonts w:asciiTheme="majorBidi" w:hAnsiTheme="majorBidi" w:cstheme="majorBidi"/>
          <w:sz w:val="24"/>
          <w:szCs w:val="24"/>
        </w:rPr>
        <w:t>NaOH samples:</w:t>
      </w:r>
    </w:p>
    <w:p w:rsidR="00797C06" w:rsidRPr="005B2A93" w:rsidRDefault="00797C06" w:rsidP="00937496">
      <w:pPr>
        <w:spacing w:line="360" w:lineRule="auto"/>
        <w:ind w:left="720"/>
        <w:jc w:val="both"/>
        <w:rPr>
          <w:rFonts w:asciiTheme="majorBidi" w:hAnsiTheme="majorBidi" w:cstheme="majorBidi"/>
          <w:sz w:val="24"/>
          <w:szCs w:val="24"/>
        </w:rPr>
      </w:pPr>
      <w:r w:rsidRPr="005B2A93">
        <w:rPr>
          <w:rFonts w:asciiTheme="majorBidi" w:hAnsiTheme="majorBidi" w:cstheme="majorBidi"/>
          <w:sz w:val="24"/>
          <w:szCs w:val="24"/>
        </w:rPr>
        <w:t>The tre</w:t>
      </w:r>
      <w:r w:rsidR="002544ED" w:rsidRPr="005B2A93">
        <w:rPr>
          <w:rFonts w:asciiTheme="majorBidi" w:hAnsiTheme="majorBidi" w:cstheme="majorBidi"/>
          <w:sz w:val="24"/>
          <w:szCs w:val="24"/>
        </w:rPr>
        <w:t xml:space="preserve">atment was done using two molds, steel and plastic molds with </w:t>
      </w:r>
      <w:r w:rsidRPr="005B2A93">
        <w:rPr>
          <w:rFonts w:asciiTheme="majorBidi" w:hAnsiTheme="majorBidi" w:cstheme="majorBidi"/>
          <w:sz w:val="24"/>
          <w:szCs w:val="24"/>
        </w:rPr>
        <w:t>dimensions of 5</w:t>
      </w:r>
      <w:r w:rsidR="002544ED" w:rsidRPr="005B2A93">
        <w:rPr>
          <w:rFonts w:asciiTheme="majorBidi" w:hAnsiTheme="majorBidi" w:cstheme="majorBidi"/>
          <w:sz w:val="24"/>
          <w:szCs w:val="24"/>
        </w:rPr>
        <w:t xml:space="preserve"> cm, 5cm and 5cm for both.</w:t>
      </w:r>
    </w:p>
    <w:p w:rsidR="00797C06" w:rsidRPr="005B2A93" w:rsidRDefault="00797C06" w:rsidP="00797C06">
      <w:pPr>
        <w:spacing w:line="360" w:lineRule="auto"/>
        <w:rPr>
          <w:rFonts w:asciiTheme="majorBidi" w:hAnsiTheme="majorBidi" w:cstheme="majorBidi"/>
          <w:b/>
          <w:bCs/>
          <w:sz w:val="24"/>
          <w:szCs w:val="24"/>
        </w:rPr>
      </w:pPr>
      <w:r w:rsidRPr="005B2A93">
        <w:rPr>
          <w:rFonts w:asciiTheme="majorBidi" w:hAnsiTheme="majorBidi" w:cstheme="majorBidi"/>
          <w:b/>
          <w:bCs/>
          <w:sz w:val="24"/>
          <w:szCs w:val="24"/>
        </w:rPr>
        <w:t>Using steel molds:</w:t>
      </w:r>
    </w:p>
    <w:p w:rsidR="00797C06" w:rsidRPr="005B2A93" w:rsidRDefault="00810ED0" w:rsidP="00EE4B04">
      <w:pPr>
        <w:spacing w:line="360" w:lineRule="auto"/>
        <w:jc w:val="both"/>
        <w:rPr>
          <w:rFonts w:asciiTheme="majorBidi" w:hAnsiTheme="majorBidi" w:cstheme="majorBidi"/>
          <w:sz w:val="24"/>
          <w:szCs w:val="24"/>
        </w:rPr>
      </w:pPr>
      <w:r w:rsidRPr="005B2A93">
        <w:rPr>
          <w:rFonts w:asciiTheme="majorBidi" w:hAnsiTheme="majorBidi" w:cstheme="majorBidi"/>
          <w:noProof/>
          <w:sz w:val="24"/>
          <w:szCs w:val="24"/>
        </w:rPr>
        <w:drawing>
          <wp:anchor distT="0" distB="0" distL="114300" distR="114300" simplePos="0" relativeHeight="251729920" behindDoc="0" locked="0" layoutInCell="1" allowOverlap="1">
            <wp:simplePos x="0" y="0"/>
            <wp:positionH relativeFrom="column">
              <wp:posOffset>1695450</wp:posOffset>
            </wp:positionH>
            <wp:positionV relativeFrom="paragraph">
              <wp:posOffset>2384425</wp:posOffset>
            </wp:positionV>
            <wp:extent cx="2812415" cy="2113915"/>
            <wp:effectExtent l="171450" t="133350" r="368935" b="305435"/>
            <wp:wrapNone/>
            <wp:docPr id="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ron.jpg"/>
                    <pic:cNvPicPr/>
                  </pic:nvPicPr>
                  <pic:blipFill>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12415" cy="2113915"/>
                    </a:xfrm>
                    <a:prstGeom prst="rect">
                      <a:avLst/>
                    </a:prstGeom>
                    <a:ln>
                      <a:noFill/>
                    </a:ln>
                    <a:effectLst>
                      <a:outerShdw blurRad="292100" dist="139700" dir="2700000" algn="tl" rotWithShape="0">
                        <a:srgbClr val="333333">
                          <a:alpha val="65000"/>
                        </a:srgbClr>
                      </a:outerShdw>
                    </a:effectLst>
                  </pic:spPr>
                </pic:pic>
              </a:graphicData>
            </a:graphic>
          </wp:anchor>
        </w:drawing>
      </w:r>
      <w:r w:rsidR="00797C06" w:rsidRPr="005B2A93">
        <w:rPr>
          <w:rFonts w:asciiTheme="majorBidi" w:hAnsiTheme="majorBidi" w:cstheme="majorBidi"/>
          <w:sz w:val="24"/>
          <w:szCs w:val="24"/>
        </w:rPr>
        <w:t>First, the collected samples of clay were treated at different temperatures 45C</w:t>
      </w:r>
      <w:r w:rsidR="00EE4B04" w:rsidRPr="005B2A93">
        <w:rPr>
          <w:rFonts w:asciiTheme="majorBidi" w:hAnsiTheme="majorBidi" w:cstheme="majorBidi"/>
          <w:sz w:val="24"/>
          <w:szCs w:val="24"/>
        </w:rPr>
        <w:t>°</w:t>
      </w:r>
      <w:r w:rsidR="00797C06" w:rsidRPr="005B2A93">
        <w:rPr>
          <w:rFonts w:asciiTheme="majorBidi" w:hAnsiTheme="majorBidi" w:cstheme="majorBidi"/>
          <w:sz w:val="24"/>
          <w:szCs w:val="24"/>
        </w:rPr>
        <w:t>, 110C</w:t>
      </w:r>
      <w:r w:rsidR="00EE4B04" w:rsidRPr="005B2A93">
        <w:rPr>
          <w:rFonts w:asciiTheme="majorBidi" w:hAnsiTheme="majorBidi" w:cstheme="majorBidi"/>
          <w:sz w:val="24"/>
          <w:szCs w:val="24"/>
        </w:rPr>
        <w:t>°</w:t>
      </w:r>
      <w:r w:rsidR="00797C06" w:rsidRPr="005B2A93">
        <w:rPr>
          <w:rFonts w:asciiTheme="majorBidi" w:hAnsiTheme="majorBidi" w:cstheme="majorBidi"/>
          <w:sz w:val="24"/>
          <w:szCs w:val="24"/>
        </w:rPr>
        <w:t xml:space="preserve"> and 600C</w:t>
      </w:r>
      <w:r w:rsidR="00EE4B04" w:rsidRPr="005B2A93">
        <w:rPr>
          <w:rFonts w:asciiTheme="majorBidi" w:hAnsiTheme="majorBidi" w:cstheme="majorBidi"/>
          <w:sz w:val="24"/>
          <w:szCs w:val="24"/>
        </w:rPr>
        <w:t>°</w:t>
      </w:r>
      <w:r w:rsidR="00797C06" w:rsidRPr="005B2A93">
        <w:rPr>
          <w:rFonts w:asciiTheme="majorBidi" w:hAnsiTheme="majorBidi" w:cstheme="majorBidi"/>
          <w:sz w:val="24"/>
          <w:szCs w:val="24"/>
        </w:rPr>
        <w:t>. After heat treatment, the samples were grinded by grinding machine</w:t>
      </w:r>
      <w:r w:rsidR="00EE4B04" w:rsidRPr="005B2A93">
        <w:rPr>
          <w:rFonts w:asciiTheme="majorBidi" w:hAnsiTheme="majorBidi" w:cstheme="majorBidi"/>
          <w:sz w:val="24"/>
          <w:szCs w:val="24"/>
        </w:rPr>
        <w:t>. Then NaOH was prepared in</w:t>
      </w:r>
      <w:r w:rsidR="00797C06" w:rsidRPr="005B2A93">
        <w:rPr>
          <w:rFonts w:asciiTheme="majorBidi" w:hAnsiTheme="majorBidi" w:cstheme="majorBidi"/>
          <w:sz w:val="24"/>
          <w:szCs w:val="24"/>
        </w:rPr>
        <w:t xml:space="preserve"> two concentrations</w:t>
      </w:r>
      <w:r w:rsidR="00EE4B04" w:rsidRPr="005B2A93">
        <w:rPr>
          <w:rFonts w:asciiTheme="majorBidi" w:hAnsiTheme="majorBidi" w:cstheme="majorBidi"/>
          <w:sz w:val="24"/>
          <w:szCs w:val="24"/>
        </w:rPr>
        <w:t>,</w:t>
      </w:r>
      <w:r w:rsidR="00797C06" w:rsidRPr="005B2A93">
        <w:rPr>
          <w:rFonts w:asciiTheme="majorBidi" w:hAnsiTheme="majorBidi" w:cstheme="majorBidi"/>
          <w:sz w:val="24"/>
          <w:szCs w:val="24"/>
        </w:rPr>
        <w:t xml:space="preserve"> 4M and 8M. The concentration of 4M was prepared usin</w:t>
      </w:r>
      <w:r w:rsidR="00EE4B04" w:rsidRPr="005B2A93">
        <w:rPr>
          <w:rFonts w:asciiTheme="majorBidi" w:hAnsiTheme="majorBidi" w:cstheme="majorBidi"/>
          <w:sz w:val="24"/>
          <w:szCs w:val="24"/>
        </w:rPr>
        <w:t>g 70 ml of water and 11.2 gm NaO</w:t>
      </w:r>
      <w:r w:rsidR="00797C06" w:rsidRPr="005B2A93">
        <w:rPr>
          <w:rFonts w:asciiTheme="majorBidi" w:hAnsiTheme="majorBidi" w:cstheme="majorBidi"/>
          <w:sz w:val="24"/>
          <w:szCs w:val="24"/>
        </w:rPr>
        <w:t>H</w:t>
      </w:r>
      <w:r w:rsidR="00EE4B04" w:rsidRPr="005B2A93">
        <w:rPr>
          <w:rFonts w:asciiTheme="majorBidi" w:hAnsiTheme="majorBidi" w:cstheme="majorBidi"/>
          <w:sz w:val="24"/>
          <w:szCs w:val="24"/>
        </w:rPr>
        <w:t>,</w:t>
      </w:r>
      <w:r w:rsidR="00797C06" w:rsidRPr="005B2A93">
        <w:rPr>
          <w:rFonts w:asciiTheme="majorBidi" w:hAnsiTheme="majorBidi" w:cstheme="majorBidi"/>
          <w:sz w:val="24"/>
          <w:szCs w:val="24"/>
        </w:rPr>
        <w:t xml:space="preserve"> while the concentration of 8M was prepared usin</w:t>
      </w:r>
      <w:r w:rsidR="00EE4B04" w:rsidRPr="005B2A93">
        <w:rPr>
          <w:rFonts w:asciiTheme="majorBidi" w:hAnsiTheme="majorBidi" w:cstheme="majorBidi"/>
          <w:sz w:val="24"/>
          <w:szCs w:val="24"/>
        </w:rPr>
        <w:t>g 80 ml of water and 22.4 gm NaO</w:t>
      </w:r>
      <w:r w:rsidR="00797C06" w:rsidRPr="005B2A93">
        <w:rPr>
          <w:rFonts w:asciiTheme="majorBidi" w:hAnsiTheme="majorBidi" w:cstheme="majorBidi"/>
          <w:sz w:val="24"/>
          <w:szCs w:val="24"/>
        </w:rPr>
        <w:t>H. After that, the sam</w:t>
      </w:r>
      <w:r w:rsidR="00EE4B04" w:rsidRPr="005B2A93">
        <w:rPr>
          <w:rFonts w:asciiTheme="majorBidi" w:hAnsiTheme="majorBidi" w:cstheme="majorBidi"/>
          <w:sz w:val="24"/>
          <w:szCs w:val="24"/>
        </w:rPr>
        <w:t>ples of clay were mixed with NaO</w:t>
      </w:r>
      <w:r w:rsidR="00797C06" w:rsidRPr="005B2A93">
        <w:rPr>
          <w:rFonts w:asciiTheme="majorBidi" w:hAnsiTheme="majorBidi" w:cstheme="majorBidi"/>
          <w:sz w:val="24"/>
          <w:szCs w:val="24"/>
        </w:rPr>
        <w:t>H using the mixer. After mixing, the samples were put into molds and compacted by hand in order to avoid cracks. The samples then were left to dry for 5 days and 14 days at room’s temperature. It was difficult to take out the samples from s</w:t>
      </w:r>
      <w:r w:rsidRPr="005B2A93">
        <w:rPr>
          <w:rFonts w:asciiTheme="majorBidi" w:hAnsiTheme="majorBidi" w:cstheme="majorBidi"/>
          <w:sz w:val="24"/>
          <w:szCs w:val="24"/>
        </w:rPr>
        <w:t>teel molds as they were stuck, s</w:t>
      </w:r>
      <w:r w:rsidR="00797C06" w:rsidRPr="005B2A93">
        <w:rPr>
          <w:rFonts w:asciiTheme="majorBidi" w:hAnsiTheme="majorBidi" w:cstheme="majorBidi"/>
          <w:sz w:val="24"/>
          <w:szCs w:val="24"/>
        </w:rPr>
        <w:t>o plastics molds were alternatively used.</w:t>
      </w:r>
    </w:p>
    <w:p w:rsidR="00810ED0" w:rsidRPr="005B2A93" w:rsidRDefault="00810ED0" w:rsidP="00EE4B04">
      <w:pPr>
        <w:spacing w:line="360" w:lineRule="auto"/>
        <w:jc w:val="both"/>
        <w:rPr>
          <w:rFonts w:asciiTheme="majorBidi" w:hAnsiTheme="majorBidi" w:cstheme="majorBidi"/>
          <w:sz w:val="24"/>
          <w:szCs w:val="24"/>
        </w:rPr>
      </w:pPr>
    </w:p>
    <w:p w:rsidR="00810ED0" w:rsidRPr="005B2A93" w:rsidRDefault="00810ED0" w:rsidP="00EE4B04">
      <w:pPr>
        <w:spacing w:line="360" w:lineRule="auto"/>
        <w:jc w:val="both"/>
        <w:rPr>
          <w:rFonts w:asciiTheme="majorBidi" w:hAnsiTheme="majorBidi" w:cstheme="majorBidi"/>
          <w:sz w:val="24"/>
          <w:szCs w:val="24"/>
        </w:rPr>
      </w:pPr>
    </w:p>
    <w:p w:rsidR="00810ED0" w:rsidRPr="005B2A93" w:rsidRDefault="00810ED0" w:rsidP="00EE4B04">
      <w:pPr>
        <w:spacing w:line="360" w:lineRule="auto"/>
        <w:jc w:val="both"/>
        <w:rPr>
          <w:rFonts w:asciiTheme="majorBidi" w:hAnsiTheme="majorBidi" w:cstheme="majorBidi"/>
          <w:sz w:val="24"/>
          <w:szCs w:val="24"/>
        </w:rPr>
      </w:pPr>
    </w:p>
    <w:p w:rsidR="00810ED0" w:rsidRPr="005B2A93" w:rsidRDefault="00810ED0" w:rsidP="00EE4B04">
      <w:pPr>
        <w:spacing w:line="360" w:lineRule="auto"/>
        <w:jc w:val="both"/>
        <w:rPr>
          <w:rFonts w:asciiTheme="majorBidi" w:hAnsiTheme="majorBidi" w:cstheme="majorBidi"/>
          <w:sz w:val="24"/>
          <w:szCs w:val="24"/>
        </w:rPr>
      </w:pPr>
    </w:p>
    <w:p w:rsidR="00810ED0" w:rsidRPr="005B2A93" w:rsidRDefault="00810ED0" w:rsidP="00EE4B04">
      <w:pPr>
        <w:spacing w:line="360" w:lineRule="auto"/>
        <w:jc w:val="both"/>
        <w:rPr>
          <w:rFonts w:asciiTheme="majorBidi" w:hAnsiTheme="majorBidi" w:cstheme="majorBidi"/>
          <w:sz w:val="24"/>
          <w:szCs w:val="24"/>
        </w:rPr>
      </w:pPr>
    </w:p>
    <w:p w:rsidR="00810ED0" w:rsidRPr="005B2A93" w:rsidRDefault="001B1235" w:rsidP="00EE4B04">
      <w:pPr>
        <w:spacing w:line="360" w:lineRule="auto"/>
        <w:jc w:val="both"/>
        <w:rPr>
          <w:rFonts w:asciiTheme="majorBidi" w:hAnsiTheme="majorBidi" w:cstheme="majorBidi"/>
          <w:sz w:val="24"/>
          <w:szCs w:val="24"/>
        </w:rPr>
      </w:pPr>
      <w:r w:rsidRPr="001B1235">
        <w:rPr>
          <w:rFonts w:asciiTheme="majorBidi" w:hAnsiTheme="majorBidi" w:cstheme="majorBidi"/>
          <w:noProof/>
        </w:rPr>
        <w:pict>
          <v:shape id="_x0000_s1060" type="#_x0000_t202" style="position:absolute;left:0;text-align:left;margin-left:124.5pt;margin-top:13.1pt;width:269.25pt;height:30.7pt;z-index:251731968" stroked="f">
            <v:textbox style="mso-fit-shape-to-text:t" inset="0,0,0,0">
              <w:txbxContent>
                <w:p w:rsidR="002838F7" w:rsidRPr="00810ED0" w:rsidRDefault="002838F7" w:rsidP="00810ED0">
                  <w:pPr>
                    <w:pStyle w:val="Caption"/>
                    <w:rPr>
                      <w:rFonts w:asciiTheme="majorBidi" w:hAnsiTheme="majorBidi" w:cstheme="majorBidi"/>
                      <w:noProof/>
                      <w:color w:val="auto"/>
                      <w:sz w:val="24"/>
                      <w:szCs w:val="24"/>
                    </w:rPr>
                  </w:pPr>
                  <w:bookmarkStart w:id="27" w:name="_Toc450114821"/>
                  <w:r w:rsidRPr="00810ED0">
                    <w:rPr>
                      <w:rFonts w:asciiTheme="majorBidi" w:hAnsiTheme="majorBidi" w:cstheme="majorBidi"/>
                      <w:color w:val="auto"/>
                    </w:rPr>
                    <w:t xml:space="preserve">Figure </w:t>
                  </w:r>
                  <w:r w:rsidR="001B1235" w:rsidRPr="00810ED0">
                    <w:rPr>
                      <w:rFonts w:asciiTheme="majorBidi" w:hAnsiTheme="majorBidi" w:cstheme="majorBidi"/>
                      <w:color w:val="auto"/>
                    </w:rPr>
                    <w:fldChar w:fldCharType="begin"/>
                  </w:r>
                  <w:r w:rsidRPr="00810ED0">
                    <w:rPr>
                      <w:rFonts w:asciiTheme="majorBidi" w:hAnsiTheme="majorBidi" w:cstheme="majorBidi"/>
                      <w:color w:val="auto"/>
                    </w:rPr>
                    <w:instrText xml:space="preserve"> SEQ Figure \* ARABIC </w:instrText>
                  </w:r>
                  <w:r w:rsidR="001B1235" w:rsidRPr="00810ED0">
                    <w:rPr>
                      <w:rFonts w:asciiTheme="majorBidi" w:hAnsiTheme="majorBidi" w:cstheme="majorBidi"/>
                      <w:color w:val="auto"/>
                    </w:rPr>
                    <w:fldChar w:fldCharType="separate"/>
                  </w:r>
                  <w:r w:rsidR="00F13E46">
                    <w:rPr>
                      <w:rFonts w:asciiTheme="majorBidi" w:hAnsiTheme="majorBidi" w:cstheme="majorBidi"/>
                      <w:noProof/>
                      <w:color w:val="auto"/>
                    </w:rPr>
                    <w:t>8</w:t>
                  </w:r>
                  <w:r w:rsidR="001B1235" w:rsidRPr="00810ED0">
                    <w:rPr>
                      <w:rFonts w:asciiTheme="majorBidi" w:hAnsiTheme="majorBidi" w:cstheme="majorBidi"/>
                      <w:color w:val="auto"/>
                    </w:rPr>
                    <w:fldChar w:fldCharType="end"/>
                  </w:r>
                  <w:r w:rsidRPr="00810ED0">
                    <w:rPr>
                      <w:rFonts w:asciiTheme="majorBidi" w:hAnsiTheme="majorBidi" w:cstheme="majorBidi"/>
                      <w:color w:val="auto"/>
                    </w:rPr>
                    <w:t xml:space="preserve">: </w:t>
                  </w:r>
                  <w:r>
                    <w:rPr>
                      <w:rFonts w:asciiTheme="majorBidi" w:hAnsiTheme="majorBidi" w:cstheme="majorBidi"/>
                      <w:color w:val="auto"/>
                    </w:rPr>
                    <w:t>S</w:t>
                  </w:r>
                  <w:r w:rsidRPr="00810ED0">
                    <w:rPr>
                      <w:rFonts w:asciiTheme="majorBidi" w:hAnsiTheme="majorBidi" w:cstheme="majorBidi"/>
                      <w:color w:val="auto"/>
                    </w:rPr>
                    <w:t>ample of clay with 4M and 8M of NaOH in steel molds</w:t>
                  </w:r>
                  <w:bookmarkEnd w:id="27"/>
                </w:p>
              </w:txbxContent>
            </v:textbox>
          </v:shape>
        </w:pict>
      </w:r>
    </w:p>
    <w:p w:rsidR="005B44BC" w:rsidRPr="005B2A93" w:rsidRDefault="005B44BC" w:rsidP="00797C06">
      <w:pPr>
        <w:spacing w:line="360" w:lineRule="auto"/>
        <w:rPr>
          <w:rFonts w:asciiTheme="majorBidi" w:hAnsiTheme="majorBidi" w:cstheme="majorBidi"/>
          <w:b/>
          <w:bCs/>
          <w:sz w:val="24"/>
          <w:szCs w:val="24"/>
        </w:rPr>
      </w:pPr>
    </w:p>
    <w:p w:rsidR="00797C06" w:rsidRPr="005B2A93" w:rsidRDefault="00797C06" w:rsidP="00797C06">
      <w:pPr>
        <w:spacing w:line="360" w:lineRule="auto"/>
        <w:rPr>
          <w:rFonts w:asciiTheme="majorBidi" w:hAnsiTheme="majorBidi" w:cstheme="majorBidi"/>
          <w:b/>
          <w:bCs/>
          <w:sz w:val="24"/>
          <w:szCs w:val="24"/>
        </w:rPr>
      </w:pPr>
      <w:r w:rsidRPr="005B2A93">
        <w:rPr>
          <w:rFonts w:asciiTheme="majorBidi" w:hAnsiTheme="majorBidi" w:cstheme="majorBidi"/>
          <w:b/>
          <w:bCs/>
          <w:sz w:val="24"/>
          <w:szCs w:val="24"/>
        </w:rPr>
        <w:lastRenderedPageBreak/>
        <w:t>Using plastic molds:</w:t>
      </w:r>
    </w:p>
    <w:p w:rsidR="00937496" w:rsidRPr="005B2A93" w:rsidRDefault="00797C06" w:rsidP="003273E0">
      <w:pPr>
        <w:spacing w:line="360" w:lineRule="auto"/>
        <w:rPr>
          <w:rFonts w:asciiTheme="majorBidi" w:hAnsiTheme="majorBidi" w:cstheme="majorBidi"/>
        </w:rPr>
      </w:pPr>
      <w:r w:rsidRPr="005B2A93">
        <w:rPr>
          <w:rFonts w:asciiTheme="majorBidi" w:hAnsiTheme="majorBidi" w:cstheme="majorBidi"/>
          <w:sz w:val="24"/>
          <w:szCs w:val="24"/>
        </w:rPr>
        <w:t xml:space="preserve"> After following the same steps as in the case of steel molds</w:t>
      </w:r>
      <w:r w:rsidR="00810ED0" w:rsidRPr="005B2A93">
        <w:rPr>
          <w:rFonts w:asciiTheme="majorBidi" w:hAnsiTheme="majorBidi" w:cstheme="majorBidi"/>
          <w:sz w:val="24"/>
          <w:szCs w:val="24"/>
        </w:rPr>
        <w:t>,</w:t>
      </w:r>
      <w:r w:rsidRPr="005B2A93">
        <w:rPr>
          <w:rFonts w:asciiTheme="majorBidi" w:hAnsiTheme="majorBidi" w:cstheme="majorBidi"/>
          <w:sz w:val="24"/>
          <w:szCs w:val="24"/>
        </w:rPr>
        <w:t xml:space="preserve"> the samples were tested by compressive strength test equipment.</w:t>
      </w:r>
      <w:r w:rsidR="003273E0" w:rsidRPr="005B2A93">
        <w:rPr>
          <w:rFonts w:asciiTheme="majorBidi" w:hAnsiTheme="majorBidi" w:cstheme="majorBidi"/>
        </w:rPr>
        <w:t xml:space="preserve"> </w:t>
      </w:r>
    </w:p>
    <w:p w:rsidR="00937496" w:rsidRPr="005B2A93" w:rsidRDefault="00937496" w:rsidP="00797C06">
      <w:pPr>
        <w:rPr>
          <w:rFonts w:asciiTheme="majorBidi" w:hAnsiTheme="majorBidi" w:cstheme="majorBidi"/>
        </w:rPr>
      </w:pPr>
    </w:p>
    <w:p w:rsidR="00FC2556" w:rsidRPr="005B2A93" w:rsidRDefault="00FC2556" w:rsidP="0054672B">
      <w:pPr>
        <w:pStyle w:val="ListParagraph"/>
        <w:numPr>
          <w:ilvl w:val="0"/>
          <w:numId w:val="21"/>
        </w:numPr>
        <w:spacing w:line="240" w:lineRule="auto"/>
        <w:jc w:val="both"/>
        <w:rPr>
          <w:rFonts w:asciiTheme="majorBidi" w:hAnsiTheme="majorBidi" w:cstheme="majorBidi"/>
          <w:sz w:val="24"/>
          <w:szCs w:val="24"/>
        </w:rPr>
      </w:pPr>
      <w:r w:rsidRPr="005B2A93">
        <w:rPr>
          <w:rFonts w:asciiTheme="majorBidi" w:hAnsiTheme="majorBidi" w:cstheme="majorBidi"/>
          <w:sz w:val="24"/>
          <w:szCs w:val="24"/>
        </w:rPr>
        <w:t>Lime samples:</w:t>
      </w:r>
    </w:p>
    <w:p w:rsidR="00937496" w:rsidRPr="005B2A93" w:rsidRDefault="002544ED" w:rsidP="0086246C">
      <w:pPr>
        <w:spacing w:line="360" w:lineRule="auto"/>
        <w:ind w:left="720"/>
        <w:jc w:val="both"/>
        <w:rPr>
          <w:rFonts w:asciiTheme="majorBidi" w:hAnsiTheme="majorBidi" w:cstheme="majorBidi"/>
          <w:sz w:val="24"/>
          <w:szCs w:val="24"/>
        </w:rPr>
      </w:pPr>
      <w:r w:rsidRPr="005B2A93">
        <w:rPr>
          <w:rFonts w:asciiTheme="majorBidi" w:hAnsiTheme="majorBidi" w:cstheme="majorBidi"/>
          <w:sz w:val="24"/>
          <w:szCs w:val="24"/>
        </w:rPr>
        <w:t>The work took two ways, normal clay and fired</w:t>
      </w:r>
      <w:r w:rsidR="00FC2556" w:rsidRPr="005B2A93">
        <w:rPr>
          <w:rFonts w:asciiTheme="majorBidi" w:hAnsiTheme="majorBidi" w:cstheme="majorBidi"/>
          <w:sz w:val="24"/>
          <w:szCs w:val="24"/>
        </w:rPr>
        <w:t xml:space="preserve"> clay at 600 C° , some  samples from each way we treated by CO</w:t>
      </w:r>
      <w:r w:rsidR="00FC2556" w:rsidRPr="005B2A93">
        <w:rPr>
          <w:rFonts w:asciiTheme="majorBidi" w:hAnsiTheme="majorBidi" w:cstheme="majorBidi"/>
        </w:rPr>
        <w:t>2</w:t>
      </w:r>
      <w:r w:rsidR="00FC2556" w:rsidRPr="005B2A93">
        <w:rPr>
          <w:rFonts w:asciiTheme="majorBidi" w:hAnsiTheme="majorBidi" w:cstheme="majorBidi"/>
          <w:sz w:val="20"/>
          <w:szCs w:val="20"/>
        </w:rPr>
        <w:t xml:space="preserve"> </w:t>
      </w:r>
      <w:r w:rsidR="00FC2556" w:rsidRPr="005B2A93">
        <w:rPr>
          <w:rFonts w:asciiTheme="majorBidi" w:hAnsiTheme="majorBidi" w:cstheme="majorBidi"/>
          <w:sz w:val="24"/>
          <w:szCs w:val="24"/>
        </w:rPr>
        <w:t xml:space="preserve">gas . </w:t>
      </w:r>
      <w:r w:rsidR="007B2684" w:rsidRPr="005B2A93">
        <w:rPr>
          <w:rFonts w:asciiTheme="majorBidi" w:hAnsiTheme="majorBidi" w:cstheme="majorBidi"/>
          <w:sz w:val="24"/>
          <w:szCs w:val="24"/>
        </w:rPr>
        <w:t>Five</w:t>
      </w:r>
      <w:r w:rsidRPr="005B2A93">
        <w:rPr>
          <w:rFonts w:asciiTheme="majorBidi" w:hAnsiTheme="majorBidi" w:cstheme="majorBidi"/>
          <w:sz w:val="24"/>
          <w:szCs w:val="24"/>
        </w:rPr>
        <w:t xml:space="preserve"> samples</w:t>
      </w:r>
      <w:r w:rsidR="00FC2556" w:rsidRPr="005B2A93">
        <w:rPr>
          <w:rFonts w:asciiTheme="majorBidi" w:hAnsiTheme="majorBidi" w:cstheme="majorBidi"/>
          <w:sz w:val="24"/>
          <w:szCs w:val="24"/>
        </w:rPr>
        <w:t xml:space="preserve"> of normal clay were prepared in different ratio of lime (5</w:t>
      </w:r>
      <w:r w:rsidRPr="005B2A93">
        <w:rPr>
          <w:rFonts w:asciiTheme="majorBidi" w:hAnsiTheme="majorBidi" w:cstheme="majorBidi"/>
          <w:sz w:val="24"/>
          <w:szCs w:val="24"/>
        </w:rPr>
        <w:t>%,</w:t>
      </w:r>
      <w:r w:rsidR="00FC2556" w:rsidRPr="005B2A93">
        <w:rPr>
          <w:rFonts w:asciiTheme="majorBidi" w:hAnsiTheme="majorBidi" w:cstheme="majorBidi"/>
          <w:sz w:val="24"/>
          <w:szCs w:val="24"/>
        </w:rPr>
        <w:t xml:space="preserve"> 1</w:t>
      </w:r>
      <w:r w:rsidRPr="005B2A93">
        <w:rPr>
          <w:rFonts w:asciiTheme="majorBidi" w:hAnsiTheme="majorBidi" w:cstheme="majorBidi"/>
          <w:sz w:val="24"/>
          <w:szCs w:val="24"/>
        </w:rPr>
        <w:t xml:space="preserve">0 %, 20%, 30%, </w:t>
      </w:r>
      <w:r w:rsidR="007B2684" w:rsidRPr="005B2A93">
        <w:rPr>
          <w:rFonts w:asciiTheme="majorBidi" w:hAnsiTheme="majorBidi" w:cstheme="majorBidi"/>
          <w:sz w:val="24"/>
          <w:szCs w:val="24"/>
        </w:rPr>
        <w:t>and 40</w:t>
      </w:r>
      <w:r w:rsidRPr="005B2A93">
        <w:rPr>
          <w:rFonts w:asciiTheme="majorBidi" w:hAnsiTheme="majorBidi" w:cstheme="majorBidi"/>
          <w:sz w:val="24"/>
          <w:szCs w:val="24"/>
        </w:rPr>
        <w:t xml:space="preserve"> %), meanwhile</w:t>
      </w:r>
      <w:r w:rsidR="00FC2556" w:rsidRPr="005B2A93">
        <w:rPr>
          <w:rFonts w:asciiTheme="majorBidi" w:hAnsiTheme="majorBidi" w:cstheme="majorBidi"/>
          <w:sz w:val="24"/>
          <w:szCs w:val="24"/>
        </w:rPr>
        <w:t xml:space="preserve">, </w:t>
      </w:r>
      <w:r w:rsidRPr="005B2A93">
        <w:rPr>
          <w:rFonts w:asciiTheme="majorBidi" w:hAnsiTheme="majorBidi" w:cstheme="majorBidi"/>
          <w:sz w:val="24"/>
          <w:szCs w:val="24"/>
        </w:rPr>
        <w:t xml:space="preserve">an </w:t>
      </w:r>
      <w:r w:rsidR="00FC2556" w:rsidRPr="005B2A93">
        <w:rPr>
          <w:rFonts w:asciiTheme="majorBidi" w:hAnsiTheme="majorBidi" w:cstheme="majorBidi"/>
          <w:sz w:val="24"/>
          <w:szCs w:val="24"/>
        </w:rPr>
        <w:t>amount of clay was fired at 600C</w:t>
      </w:r>
      <w:r w:rsidRPr="005B2A93">
        <w:rPr>
          <w:rFonts w:asciiTheme="majorBidi" w:hAnsiTheme="majorBidi" w:cstheme="majorBidi"/>
          <w:sz w:val="24"/>
          <w:szCs w:val="24"/>
        </w:rPr>
        <w:t>° to prepare other five molds of</w:t>
      </w:r>
      <w:r w:rsidR="00FC2556" w:rsidRPr="005B2A93">
        <w:rPr>
          <w:rFonts w:asciiTheme="majorBidi" w:hAnsiTheme="majorBidi" w:cstheme="majorBidi"/>
          <w:sz w:val="24"/>
          <w:szCs w:val="24"/>
        </w:rPr>
        <w:t xml:space="preserve"> the same ratio</w:t>
      </w:r>
      <w:r w:rsidRPr="005B2A93">
        <w:rPr>
          <w:rFonts w:asciiTheme="majorBidi" w:hAnsiTheme="majorBidi" w:cstheme="majorBidi"/>
          <w:sz w:val="24"/>
          <w:szCs w:val="24"/>
        </w:rPr>
        <w:t>s</w:t>
      </w:r>
      <w:r w:rsidR="00FC2556" w:rsidRPr="005B2A93">
        <w:rPr>
          <w:rFonts w:asciiTheme="majorBidi" w:hAnsiTheme="majorBidi" w:cstheme="majorBidi"/>
          <w:sz w:val="24"/>
          <w:szCs w:val="24"/>
        </w:rPr>
        <w:t>.</w:t>
      </w:r>
      <w:r w:rsidR="0086246C" w:rsidRPr="005B2A93">
        <w:rPr>
          <w:rFonts w:asciiTheme="majorBidi" w:hAnsiTheme="majorBidi" w:cstheme="majorBidi"/>
          <w:sz w:val="24"/>
          <w:szCs w:val="24"/>
        </w:rPr>
        <w:t xml:space="preserve"> In fired clay suitable amount of water was mixed with lime before mixing it with clay. </w:t>
      </w:r>
      <w:r w:rsidR="00FC2556" w:rsidRPr="005B2A93">
        <w:rPr>
          <w:rFonts w:asciiTheme="majorBidi" w:hAnsiTheme="majorBidi" w:cstheme="majorBidi"/>
          <w:sz w:val="24"/>
          <w:szCs w:val="24"/>
        </w:rPr>
        <w:t xml:space="preserve">All of these samples were dried at room temperature for several </w:t>
      </w:r>
      <w:r w:rsidRPr="005B2A93">
        <w:rPr>
          <w:rFonts w:asciiTheme="majorBidi" w:hAnsiTheme="majorBidi" w:cstheme="majorBidi"/>
          <w:sz w:val="24"/>
          <w:szCs w:val="24"/>
        </w:rPr>
        <w:t>days,</w:t>
      </w:r>
      <w:r w:rsidR="00FC2556" w:rsidRPr="005B2A93">
        <w:rPr>
          <w:rFonts w:asciiTheme="majorBidi" w:hAnsiTheme="majorBidi" w:cstheme="majorBidi"/>
          <w:sz w:val="24"/>
          <w:szCs w:val="24"/>
        </w:rPr>
        <w:t xml:space="preserve"> </w:t>
      </w:r>
      <w:r w:rsidRPr="005B2A93">
        <w:rPr>
          <w:rFonts w:asciiTheme="majorBidi" w:hAnsiTheme="majorBidi" w:cstheme="majorBidi"/>
          <w:sz w:val="24"/>
          <w:szCs w:val="24"/>
        </w:rPr>
        <w:t>and then</w:t>
      </w:r>
      <w:r w:rsidR="00FC2556" w:rsidRPr="005B2A93">
        <w:rPr>
          <w:rFonts w:asciiTheme="majorBidi" w:hAnsiTheme="majorBidi" w:cstheme="majorBidi"/>
          <w:sz w:val="24"/>
          <w:szCs w:val="24"/>
        </w:rPr>
        <w:t xml:space="preserve"> compression test was made</w:t>
      </w:r>
      <w:r w:rsidR="00937496" w:rsidRPr="005B2A93">
        <w:rPr>
          <w:rFonts w:asciiTheme="majorBidi" w:hAnsiTheme="majorBidi" w:cstheme="majorBidi"/>
          <w:sz w:val="24"/>
          <w:szCs w:val="24"/>
        </w:rPr>
        <w:t xml:space="preserve"> by compressive strength tester. </w:t>
      </w:r>
      <w:r w:rsidR="00FC2556" w:rsidRPr="005B2A93">
        <w:rPr>
          <w:rFonts w:asciiTheme="majorBidi" w:hAnsiTheme="majorBidi" w:cstheme="majorBidi"/>
          <w:sz w:val="24"/>
          <w:szCs w:val="24"/>
        </w:rPr>
        <w:t xml:space="preserve">To discover the effect of CO2 in lime, samples </w:t>
      </w:r>
      <w:r w:rsidR="00937496" w:rsidRPr="005B2A93">
        <w:rPr>
          <w:rFonts w:asciiTheme="majorBidi" w:hAnsiTheme="majorBidi" w:cstheme="majorBidi"/>
          <w:sz w:val="24"/>
          <w:szCs w:val="24"/>
        </w:rPr>
        <w:t>of normal</w:t>
      </w:r>
      <w:r w:rsidR="00FC2556" w:rsidRPr="005B2A93">
        <w:rPr>
          <w:rFonts w:asciiTheme="majorBidi" w:hAnsiTheme="majorBidi" w:cstheme="majorBidi"/>
          <w:sz w:val="24"/>
          <w:szCs w:val="24"/>
        </w:rPr>
        <w:t xml:space="preserve"> clay and fired clay </w:t>
      </w:r>
      <w:r w:rsidR="00937496" w:rsidRPr="005B2A93">
        <w:rPr>
          <w:rFonts w:asciiTheme="majorBidi" w:hAnsiTheme="majorBidi" w:cstheme="majorBidi"/>
          <w:sz w:val="24"/>
          <w:szCs w:val="24"/>
        </w:rPr>
        <w:t>of</w:t>
      </w:r>
      <w:r w:rsidR="00FC2556" w:rsidRPr="005B2A93">
        <w:rPr>
          <w:rFonts w:asciiTheme="majorBidi" w:hAnsiTheme="majorBidi" w:cstheme="majorBidi"/>
          <w:sz w:val="24"/>
          <w:szCs w:val="24"/>
        </w:rPr>
        <w:t xml:space="preserve"> different </w:t>
      </w:r>
      <w:r w:rsidR="00937496" w:rsidRPr="005B2A93">
        <w:rPr>
          <w:rFonts w:asciiTheme="majorBidi" w:hAnsiTheme="majorBidi" w:cstheme="majorBidi"/>
          <w:sz w:val="24"/>
          <w:szCs w:val="24"/>
        </w:rPr>
        <w:t xml:space="preserve">lime </w:t>
      </w:r>
      <w:r w:rsidR="00FC2556" w:rsidRPr="005B2A93">
        <w:rPr>
          <w:rFonts w:asciiTheme="majorBidi" w:hAnsiTheme="majorBidi" w:cstheme="majorBidi"/>
          <w:sz w:val="24"/>
          <w:szCs w:val="24"/>
        </w:rPr>
        <w:t xml:space="preserve">ratios were prepared .While the samples are still wet they were put under CO2 </w:t>
      </w:r>
      <w:r w:rsidR="00937496" w:rsidRPr="005B2A93">
        <w:rPr>
          <w:rFonts w:asciiTheme="majorBidi" w:hAnsiTheme="majorBidi" w:cstheme="majorBidi"/>
          <w:sz w:val="24"/>
          <w:szCs w:val="24"/>
        </w:rPr>
        <w:t>gas,</w:t>
      </w:r>
      <w:r w:rsidR="00FC2556" w:rsidRPr="005B2A93">
        <w:rPr>
          <w:rFonts w:asciiTheme="majorBidi" w:hAnsiTheme="majorBidi" w:cstheme="majorBidi"/>
          <w:sz w:val="24"/>
          <w:szCs w:val="24"/>
        </w:rPr>
        <w:t xml:space="preserve"> some samples were put for three </w:t>
      </w:r>
      <w:r w:rsidR="00937496" w:rsidRPr="005B2A93">
        <w:rPr>
          <w:rFonts w:asciiTheme="majorBidi" w:hAnsiTheme="majorBidi" w:cstheme="majorBidi"/>
          <w:sz w:val="24"/>
          <w:szCs w:val="24"/>
        </w:rPr>
        <w:t>hours, while</w:t>
      </w:r>
      <w:r w:rsidR="00FC2556" w:rsidRPr="005B2A93">
        <w:rPr>
          <w:rFonts w:asciiTheme="majorBidi" w:hAnsiTheme="majorBidi" w:cstheme="majorBidi"/>
          <w:sz w:val="24"/>
          <w:szCs w:val="24"/>
        </w:rPr>
        <w:t xml:space="preserve"> </w:t>
      </w:r>
      <w:r w:rsidR="00937496" w:rsidRPr="005B2A93">
        <w:rPr>
          <w:rFonts w:asciiTheme="majorBidi" w:hAnsiTheme="majorBidi" w:cstheme="majorBidi"/>
          <w:sz w:val="24"/>
          <w:szCs w:val="24"/>
        </w:rPr>
        <w:t>others</w:t>
      </w:r>
      <w:r w:rsidR="00FC2556" w:rsidRPr="005B2A93">
        <w:rPr>
          <w:rFonts w:asciiTheme="majorBidi" w:hAnsiTheme="majorBidi" w:cstheme="majorBidi"/>
          <w:sz w:val="24"/>
          <w:szCs w:val="24"/>
        </w:rPr>
        <w:t xml:space="preserve"> were put for six </w:t>
      </w:r>
      <w:r w:rsidR="00937496" w:rsidRPr="005B2A93">
        <w:rPr>
          <w:rFonts w:asciiTheme="majorBidi" w:hAnsiTheme="majorBidi" w:cstheme="majorBidi"/>
          <w:sz w:val="24"/>
          <w:szCs w:val="24"/>
        </w:rPr>
        <w:t>hours.</w:t>
      </w:r>
    </w:p>
    <w:p w:rsidR="00FC2556" w:rsidRPr="005B2A93" w:rsidRDefault="00937496" w:rsidP="00937496">
      <w:pPr>
        <w:spacing w:line="360" w:lineRule="auto"/>
        <w:rPr>
          <w:rFonts w:asciiTheme="majorBidi" w:hAnsiTheme="majorBidi" w:cstheme="majorBidi"/>
          <w:sz w:val="24"/>
          <w:szCs w:val="24"/>
        </w:rPr>
      </w:pPr>
      <w:r w:rsidRPr="005B2A93">
        <w:rPr>
          <w:rFonts w:asciiTheme="majorBidi" w:hAnsiTheme="majorBidi" w:cstheme="majorBidi"/>
          <w:sz w:val="24"/>
          <w:szCs w:val="24"/>
        </w:rPr>
        <w:t>All tests were conducted using compressive strength apparatus shown in figure 3. This apparatus applies load on the sample until it reaches failure, then calculates the load and strength based on the initial area of the sample.</w:t>
      </w:r>
    </w:p>
    <w:p w:rsidR="003273E0" w:rsidRPr="005B2A93" w:rsidRDefault="00FF46F9" w:rsidP="003273E0">
      <w:pPr>
        <w:spacing w:line="360" w:lineRule="auto"/>
        <w:rPr>
          <w:rFonts w:asciiTheme="majorBidi" w:hAnsiTheme="majorBidi" w:cstheme="majorBidi"/>
          <w:sz w:val="24"/>
          <w:szCs w:val="24"/>
        </w:rPr>
      </w:pPr>
      <w:r w:rsidRPr="005B2A93">
        <w:rPr>
          <w:rFonts w:asciiTheme="majorBidi" w:hAnsiTheme="majorBidi" w:cstheme="majorBidi"/>
          <w:noProof/>
          <w:sz w:val="24"/>
          <w:szCs w:val="24"/>
        </w:rPr>
        <w:drawing>
          <wp:anchor distT="0" distB="0" distL="114300" distR="114300" simplePos="0" relativeHeight="251734016" behindDoc="0" locked="0" layoutInCell="1" allowOverlap="1">
            <wp:simplePos x="0" y="0"/>
            <wp:positionH relativeFrom="column">
              <wp:posOffset>-123824</wp:posOffset>
            </wp:positionH>
            <wp:positionV relativeFrom="paragraph">
              <wp:posOffset>270510</wp:posOffset>
            </wp:positionV>
            <wp:extent cx="1752600" cy="1800225"/>
            <wp:effectExtent l="19050" t="0" r="0" b="0"/>
            <wp:wrapNone/>
            <wp:docPr id="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10 8m.jpg"/>
                    <pic:cNvPicPr/>
                  </pic:nvPicPr>
                  <pic:blipFill>
                    <a:blip r:embed="rId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52600" cy="1800225"/>
                    </a:xfrm>
                    <a:prstGeom prst="rect">
                      <a:avLst/>
                    </a:prstGeom>
                  </pic:spPr>
                </pic:pic>
              </a:graphicData>
            </a:graphic>
          </wp:anchor>
        </w:drawing>
      </w:r>
      <w:r w:rsidRPr="005B2A93">
        <w:rPr>
          <w:rFonts w:asciiTheme="majorBidi" w:hAnsiTheme="majorBidi" w:cstheme="majorBidi"/>
          <w:noProof/>
          <w:sz w:val="24"/>
          <w:szCs w:val="24"/>
        </w:rPr>
        <w:drawing>
          <wp:anchor distT="0" distB="0" distL="114300" distR="114300" simplePos="0" relativeHeight="251736064" behindDoc="0" locked="0" layoutInCell="1" allowOverlap="1">
            <wp:simplePos x="0" y="0"/>
            <wp:positionH relativeFrom="column">
              <wp:posOffset>2381250</wp:posOffset>
            </wp:positionH>
            <wp:positionV relativeFrom="paragraph">
              <wp:posOffset>270510</wp:posOffset>
            </wp:positionV>
            <wp:extent cx="1762125" cy="1714500"/>
            <wp:effectExtent l="19050" t="0" r="9525" b="0"/>
            <wp:wrapNone/>
            <wp:docPr id="4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lay with 600.jpg"/>
                    <pic:cNvPicPr/>
                  </pic:nvPicPr>
                  <pic:blipFill>
                    <a:blip r:embed="rId3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62125" cy="1714500"/>
                    </a:xfrm>
                    <a:prstGeom prst="rect">
                      <a:avLst/>
                    </a:prstGeom>
                  </pic:spPr>
                </pic:pic>
              </a:graphicData>
            </a:graphic>
          </wp:anchor>
        </w:drawing>
      </w:r>
      <w:r w:rsidRPr="005B2A93">
        <w:rPr>
          <w:rFonts w:asciiTheme="majorBidi" w:hAnsiTheme="majorBidi" w:cstheme="majorBidi"/>
          <w:noProof/>
          <w:sz w:val="24"/>
          <w:szCs w:val="24"/>
        </w:rPr>
        <w:drawing>
          <wp:anchor distT="0" distB="0" distL="114300" distR="114300" simplePos="0" relativeHeight="251738112" behindDoc="0" locked="0" layoutInCell="1" allowOverlap="1">
            <wp:simplePos x="0" y="0"/>
            <wp:positionH relativeFrom="column">
              <wp:posOffset>4705350</wp:posOffset>
            </wp:positionH>
            <wp:positionV relativeFrom="paragraph">
              <wp:posOffset>270510</wp:posOffset>
            </wp:positionV>
            <wp:extent cx="1828800" cy="1714500"/>
            <wp:effectExtent l="19050" t="0" r="0" b="0"/>
            <wp:wrapNone/>
            <wp:docPr id="45" name="صورة 0" descr="13147913_1171948172838337_147054686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47913_1171948172838337_1470546861_o.jpg"/>
                    <pic:cNvPicPr/>
                  </pic:nvPicPr>
                  <pic:blipFill>
                    <a:blip r:embed="rId40" cstate="print"/>
                    <a:stretch>
                      <a:fillRect/>
                    </a:stretch>
                  </pic:blipFill>
                  <pic:spPr>
                    <a:xfrm>
                      <a:off x="0" y="0"/>
                      <a:ext cx="1828800" cy="1714500"/>
                    </a:xfrm>
                    <a:prstGeom prst="rect">
                      <a:avLst/>
                    </a:prstGeom>
                  </pic:spPr>
                </pic:pic>
              </a:graphicData>
            </a:graphic>
          </wp:anchor>
        </w:drawing>
      </w:r>
    </w:p>
    <w:p w:rsidR="003273E0" w:rsidRPr="005B2A93" w:rsidRDefault="003273E0" w:rsidP="003273E0">
      <w:pPr>
        <w:spacing w:line="360" w:lineRule="auto"/>
        <w:rPr>
          <w:rFonts w:asciiTheme="majorBidi" w:hAnsiTheme="majorBidi" w:cstheme="majorBidi"/>
          <w:sz w:val="24"/>
          <w:szCs w:val="24"/>
        </w:rPr>
      </w:pPr>
    </w:p>
    <w:p w:rsidR="003273E0" w:rsidRPr="005B2A93" w:rsidRDefault="003273E0" w:rsidP="003273E0">
      <w:pPr>
        <w:keepNext/>
        <w:spacing w:line="360" w:lineRule="auto"/>
        <w:jc w:val="center"/>
        <w:rPr>
          <w:rFonts w:asciiTheme="majorBidi" w:hAnsiTheme="majorBidi" w:cstheme="majorBidi"/>
        </w:rPr>
      </w:pPr>
    </w:p>
    <w:p w:rsidR="003273E0" w:rsidRPr="005B2A93" w:rsidRDefault="003273E0" w:rsidP="003273E0">
      <w:pPr>
        <w:spacing w:line="360" w:lineRule="auto"/>
        <w:rPr>
          <w:rFonts w:asciiTheme="majorBidi" w:hAnsiTheme="majorBidi" w:cstheme="majorBidi"/>
          <w:sz w:val="24"/>
          <w:szCs w:val="24"/>
        </w:rPr>
      </w:pPr>
    </w:p>
    <w:p w:rsidR="003273E0" w:rsidRPr="005B2A93" w:rsidRDefault="003273E0" w:rsidP="003273E0">
      <w:pPr>
        <w:spacing w:line="360" w:lineRule="auto"/>
        <w:rPr>
          <w:rFonts w:asciiTheme="majorBidi" w:hAnsiTheme="majorBidi" w:cstheme="majorBidi"/>
          <w:noProof/>
          <w:sz w:val="24"/>
          <w:szCs w:val="24"/>
        </w:rPr>
      </w:pPr>
    </w:p>
    <w:p w:rsidR="003273E0" w:rsidRPr="005B2A93" w:rsidRDefault="001B1235" w:rsidP="003273E0">
      <w:pPr>
        <w:spacing w:line="360" w:lineRule="auto"/>
        <w:jc w:val="center"/>
        <w:rPr>
          <w:rFonts w:asciiTheme="majorBidi" w:hAnsiTheme="majorBidi" w:cstheme="majorBidi"/>
          <w:sz w:val="24"/>
          <w:szCs w:val="24"/>
        </w:rPr>
      </w:pPr>
      <w:r w:rsidRPr="001B1235">
        <w:rPr>
          <w:rFonts w:asciiTheme="majorBidi" w:hAnsiTheme="majorBidi" w:cstheme="majorBidi"/>
          <w:noProof/>
        </w:rPr>
        <w:pict>
          <v:shape id="_x0000_s1066" type="#_x0000_t202" style="position:absolute;left:0;text-align:left;margin-left:376.5pt;margin-top:15.55pt;width:138pt;height:30.7pt;z-index:251739136" stroked="f">
            <v:textbox style="mso-fit-shape-to-text:t" inset="0,0,0,0">
              <w:txbxContent>
                <w:p w:rsidR="002838F7" w:rsidRPr="003273E0" w:rsidRDefault="002838F7" w:rsidP="003273E0">
                  <w:pPr>
                    <w:pStyle w:val="Caption"/>
                    <w:jc w:val="center"/>
                    <w:rPr>
                      <w:rFonts w:asciiTheme="majorBidi" w:hAnsiTheme="majorBidi" w:cstheme="majorBidi"/>
                      <w:noProof/>
                      <w:color w:val="auto"/>
                    </w:rPr>
                  </w:pPr>
                  <w:bookmarkStart w:id="28" w:name="_Toc450114822"/>
                  <w:r w:rsidRPr="003273E0">
                    <w:rPr>
                      <w:rFonts w:asciiTheme="majorBidi" w:hAnsiTheme="majorBidi" w:cstheme="majorBidi"/>
                      <w:color w:val="auto"/>
                    </w:rPr>
                    <w:t xml:space="preserve">Figure </w:t>
                  </w:r>
                  <w:r w:rsidR="001B1235" w:rsidRPr="003273E0">
                    <w:rPr>
                      <w:rFonts w:asciiTheme="majorBidi" w:hAnsiTheme="majorBidi" w:cstheme="majorBidi"/>
                      <w:color w:val="auto"/>
                    </w:rPr>
                    <w:fldChar w:fldCharType="begin"/>
                  </w:r>
                  <w:r w:rsidRPr="003273E0">
                    <w:rPr>
                      <w:rFonts w:asciiTheme="majorBidi" w:hAnsiTheme="majorBidi" w:cstheme="majorBidi"/>
                      <w:color w:val="auto"/>
                    </w:rPr>
                    <w:instrText xml:space="preserve"> SEQ Figure \* ARABIC </w:instrText>
                  </w:r>
                  <w:r w:rsidR="001B1235" w:rsidRPr="003273E0">
                    <w:rPr>
                      <w:rFonts w:asciiTheme="majorBidi" w:hAnsiTheme="majorBidi" w:cstheme="majorBidi"/>
                      <w:color w:val="auto"/>
                    </w:rPr>
                    <w:fldChar w:fldCharType="separate"/>
                  </w:r>
                  <w:r w:rsidR="00F13E46">
                    <w:rPr>
                      <w:rFonts w:asciiTheme="majorBidi" w:hAnsiTheme="majorBidi" w:cstheme="majorBidi"/>
                      <w:noProof/>
                      <w:color w:val="auto"/>
                    </w:rPr>
                    <w:t>9</w:t>
                  </w:r>
                  <w:r w:rsidR="001B1235" w:rsidRPr="003273E0">
                    <w:rPr>
                      <w:rFonts w:asciiTheme="majorBidi" w:hAnsiTheme="majorBidi" w:cstheme="majorBidi"/>
                      <w:color w:val="auto"/>
                    </w:rPr>
                    <w:fldChar w:fldCharType="end"/>
                  </w:r>
                  <w:r w:rsidRPr="003273E0">
                    <w:rPr>
                      <w:rFonts w:asciiTheme="majorBidi" w:hAnsiTheme="majorBidi" w:cstheme="majorBidi"/>
                      <w:color w:val="auto"/>
                    </w:rPr>
                    <w:t>: Sample of clay with 30% lime (by weight)</w:t>
                  </w:r>
                  <w:bookmarkEnd w:id="28"/>
                </w:p>
              </w:txbxContent>
            </v:textbox>
          </v:shape>
        </w:pict>
      </w:r>
      <w:r w:rsidRPr="001B1235">
        <w:rPr>
          <w:rFonts w:asciiTheme="majorBidi" w:hAnsiTheme="majorBidi" w:cstheme="majorBidi"/>
          <w:noProof/>
        </w:rPr>
        <w:pict>
          <v:shape id="_x0000_s1065" type="#_x0000_t202" style="position:absolute;left:0;text-align:left;margin-left:171.75pt;margin-top:15.55pt;width:165pt;height:33.8pt;z-index:251737088" stroked="f">
            <v:textbox style="mso-fit-shape-to-text:t" inset="0,0,0,0">
              <w:txbxContent>
                <w:p w:rsidR="002838F7" w:rsidRPr="00FC2556" w:rsidRDefault="002838F7" w:rsidP="003273E0">
                  <w:pPr>
                    <w:pStyle w:val="Caption"/>
                    <w:spacing w:line="276" w:lineRule="auto"/>
                    <w:jc w:val="center"/>
                    <w:rPr>
                      <w:rFonts w:asciiTheme="majorBidi" w:hAnsiTheme="majorBidi" w:cstheme="majorBidi"/>
                      <w:noProof/>
                      <w:color w:val="auto"/>
                    </w:rPr>
                  </w:pPr>
                  <w:bookmarkStart w:id="29" w:name="_Toc450114823"/>
                  <w:r w:rsidRPr="00FC2556">
                    <w:rPr>
                      <w:rFonts w:asciiTheme="majorBidi" w:hAnsiTheme="majorBidi" w:cstheme="majorBidi"/>
                      <w:color w:val="auto"/>
                    </w:rPr>
                    <w:t xml:space="preserve">Figure </w:t>
                  </w:r>
                  <w:r w:rsidR="001B1235" w:rsidRPr="00FC2556">
                    <w:rPr>
                      <w:rFonts w:asciiTheme="majorBidi" w:hAnsiTheme="majorBidi" w:cstheme="majorBidi"/>
                      <w:color w:val="auto"/>
                    </w:rPr>
                    <w:fldChar w:fldCharType="begin"/>
                  </w:r>
                  <w:r w:rsidRPr="00FC2556">
                    <w:rPr>
                      <w:rFonts w:asciiTheme="majorBidi" w:hAnsiTheme="majorBidi" w:cstheme="majorBidi"/>
                      <w:color w:val="auto"/>
                    </w:rPr>
                    <w:instrText xml:space="preserve"> SEQ Figure \* ARABIC </w:instrText>
                  </w:r>
                  <w:r w:rsidR="001B1235" w:rsidRPr="00FC2556">
                    <w:rPr>
                      <w:rFonts w:asciiTheme="majorBidi" w:hAnsiTheme="majorBidi" w:cstheme="majorBidi"/>
                      <w:color w:val="auto"/>
                    </w:rPr>
                    <w:fldChar w:fldCharType="separate"/>
                  </w:r>
                  <w:r w:rsidR="00F13E46">
                    <w:rPr>
                      <w:rFonts w:asciiTheme="majorBidi" w:hAnsiTheme="majorBidi" w:cstheme="majorBidi"/>
                      <w:noProof/>
                      <w:color w:val="auto"/>
                    </w:rPr>
                    <w:t>10</w:t>
                  </w:r>
                  <w:r w:rsidR="001B1235" w:rsidRPr="00FC2556">
                    <w:rPr>
                      <w:rFonts w:asciiTheme="majorBidi" w:hAnsiTheme="majorBidi" w:cstheme="majorBidi"/>
                      <w:color w:val="auto"/>
                    </w:rPr>
                    <w:fldChar w:fldCharType="end"/>
                  </w:r>
                  <w:r w:rsidRPr="00FC2556">
                    <w:rPr>
                      <w:rFonts w:asciiTheme="majorBidi" w:hAnsiTheme="majorBidi" w:cstheme="majorBidi"/>
                      <w:color w:val="auto"/>
                    </w:rPr>
                    <w:t>: Sample o</w:t>
                  </w:r>
                  <w:r>
                    <w:rPr>
                      <w:rFonts w:asciiTheme="majorBidi" w:hAnsiTheme="majorBidi" w:cstheme="majorBidi"/>
                      <w:color w:val="auto"/>
                    </w:rPr>
                    <w:t>f clay with 8M and treat at 600C</w:t>
                  </w:r>
                  <w:r w:rsidRPr="00FC2556">
                    <w:rPr>
                      <w:rFonts w:asciiTheme="majorBidi" w:hAnsiTheme="majorBidi" w:cstheme="majorBidi"/>
                      <w:color w:val="auto"/>
                    </w:rPr>
                    <w:t xml:space="preserve"> in plastic mold</w:t>
                  </w:r>
                  <w:bookmarkEnd w:id="29"/>
                </w:p>
              </w:txbxContent>
            </v:textbox>
          </v:shape>
        </w:pict>
      </w:r>
      <w:r w:rsidRPr="001B1235">
        <w:rPr>
          <w:rFonts w:asciiTheme="majorBidi" w:hAnsiTheme="majorBidi" w:cstheme="majorBidi"/>
          <w:noProof/>
        </w:rPr>
        <w:pict>
          <v:shape id="_x0000_s1064" type="#_x0000_t202" style="position:absolute;left:0;text-align:left;margin-left:-28.5pt;margin-top:15.55pt;width:194.25pt;height:26.9pt;z-index:251658240" stroked="f">
            <v:textbox inset="0,0,0,0">
              <w:txbxContent>
                <w:p w:rsidR="002838F7" w:rsidRPr="00FC2556" w:rsidRDefault="002838F7" w:rsidP="003273E0">
                  <w:pPr>
                    <w:pStyle w:val="Caption"/>
                    <w:jc w:val="center"/>
                    <w:rPr>
                      <w:rFonts w:asciiTheme="majorBidi" w:hAnsiTheme="majorBidi" w:cstheme="majorBidi"/>
                      <w:color w:val="auto"/>
                    </w:rPr>
                  </w:pPr>
                  <w:bookmarkStart w:id="30" w:name="_Toc450114824"/>
                  <w:r w:rsidRPr="000958CC">
                    <w:rPr>
                      <w:rFonts w:asciiTheme="majorBidi" w:hAnsiTheme="majorBidi" w:cstheme="majorBidi"/>
                      <w:color w:val="auto"/>
                    </w:rPr>
                    <w:t xml:space="preserve">Figure </w:t>
                  </w:r>
                  <w:r w:rsidR="001B1235" w:rsidRPr="000958CC">
                    <w:rPr>
                      <w:rFonts w:asciiTheme="majorBidi" w:hAnsiTheme="majorBidi" w:cstheme="majorBidi"/>
                      <w:color w:val="auto"/>
                    </w:rPr>
                    <w:fldChar w:fldCharType="begin"/>
                  </w:r>
                  <w:r w:rsidRPr="000958CC">
                    <w:rPr>
                      <w:rFonts w:asciiTheme="majorBidi" w:hAnsiTheme="majorBidi" w:cstheme="majorBidi"/>
                      <w:color w:val="auto"/>
                    </w:rPr>
                    <w:instrText xml:space="preserve"> SEQ Figure \* ARABIC </w:instrText>
                  </w:r>
                  <w:r w:rsidR="001B1235" w:rsidRPr="000958CC">
                    <w:rPr>
                      <w:rFonts w:asciiTheme="majorBidi" w:hAnsiTheme="majorBidi" w:cstheme="majorBidi"/>
                      <w:color w:val="auto"/>
                    </w:rPr>
                    <w:fldChar w:fldCharType="separate"/>
                  </w:r>
                  <w:r w:rsidR="00F13E46">
                    <w:rPr>
                      <w:rFonts w:asciiTheme="majorBidi" w:hAnsiTheme="majorBidi" w:cstheme="majorBidi"/>
                      <w:noProof/>
                      <w:color w:val="auto"/>
                    </w:rPr>
                    <w:t>11</w:t>
                  </w:r>
                  <w:r w:rsidR="001B1235" w:rsidRPr="000958CC">
                    <w:rPr>
                      <w:rFonts w:asciiTheme="majorBidi" w:hAnsiTheme="majorBidi" w:cstheme="majorBidi"/>
                      <w:color w:val="auto"/>
                    </w:rPr>
                    <w:fldChar w:fldCharType="end"/>
                  </w:r>
                  <w:r w:rsidRPr="000958CC">
                    <w:rPr>
                      <w:rFonts w:asciiTheme="majorBidi" w:hAnsiTheme="majorBidi" w:cstheme="majorBidi"/>
                      <w:color w:val="auto"/>
                    </w:rPr>
                    <w:t>: sample of clay with 8M and treat at</w:t>
                  </w:r>
                  <w:r>
                    <w:rPr>
                      <w:rFonts w:asciiTheme="majorBidi" w:hAnsiTheme="majorBidi" w:cstheme="majorBidi"/>
                      <w:color w:val="auto"/>
                    </w:rPr>
                    <w:t xml:space="preserve"> 110C </w:t>
                  </w:r>
                  <w:r w:rsidRPr="000958CC">
                    <w:rPr>
                      <w:rFonts w:asciiTheme="majorBidi" w:hAnsiTheme="majorBidi" w:cstheme="majorBidi"/>
                      <w:color w:val="auto"/>
                    </w:rPr>
                    <w:t>in plastic mold</w:t>
                  </w:r>
                  <w:r>
                    <w:rPr>
                      <w:rFonts w:asciiTheme="majorBidi" w:hAnsiTheme="majorBidi" w:cstheme="majorBidi"/>
                      <w:color w:val="auto"/>
                    </w:rPr>
                    <w:t>s.</w:t>
                  </w:r>
                  <w:bookmarkEnd w:id="30"/>
                </w:p>
              </w:txbxContent>
            </v:textbox>
          </v:shape>
        </w:pict>
      </w:r>
    </w:p>
    <w:p w:rsidR="005B44BC" w:rsidRPr="005B2A93" w:rsidRDefault="005B44BC" w:rsidP="009B017E">
      <w:pPr>
        <w:rPr>
          <w:rFonts w:asciiTheme="majorBidi" w:hAnsiTheme="majorBidi" w:cstheme="majorBidi"/>
        </w:rPr>
      </w:pPr>
    </w:p>
    <w:p w:rsidR="003970EE" w:rsidRPr="005B2A93" w:rsidRDefault="003970EE" w:rsidP="00965625">
      <w:pPr>
        <w:pStyle w:val="Heading1"/>
        <w:rPr>
          <w:rFonts w:asciiTheme="majorBidi" w:hAnsiTheme="majorBidi"/>
          <w:color w:val="auto"/>
        </w:rPr>
      </w:pPr>
      <w:bookmarkStart w:id="31" w:name="_Toc450114809"/>
      <w:r w:rsidRPr="005B2A93">
        <w:rPr>
          <w:rFonts w:asciiTheme="majorBidi" w:hAnsiTheme="majorBidi"/>
          <w:color w:val="auto"/>
        </w:rPr>
        <w:lastRenderedPageBreak/>
        <w:t>Result</w:t>
      </w:r>
      <w:r w:rsidR="00A62EEB" w:rsidRPr="005B2A93">
        <w:rPr>
          <w:rFonts w:asciiTheme="majorBidi" w:hAnsiTheme="majorBidi"/>
          <w:color w:val="auto"/>
        </w:rPr>
        <w:t>s</w:t>
      </w:r>
      <w:r w:rsidR="00703444" w:rsidRPr="005B2A93">
        <w:rPr>
          <w:rFonts w:asciiTheme="majorBidi" w:hAnsiTheme="majorBidi"/>
          <w:color w:val="auto"/>
        </w:rPr>
        <w:t xml:space="preserve"> and Discussion</w:t>
      </w:r>
      <w:bookmarkEnd w:id="31"/>
      <w:r w:rsidR="00703444" w:rsidRPr="005B2A93">
        <w:rPr>
          <w:rFonts w:asciiTheme="majorBidi" w:hAnsiTheme="majorBidi"/>
          <w:color w:val="auto"/>
        </w:rPr>
        <w:t xml:space="preserve">  </w:t>
      </w:r>
    </w:p>
    <w:p w:rsidR="00C41852" w:rsidRPr="005B2A93" w:rsidRDefault="00C41852" w:rsidP="00C41852">
      <w:pPr>
        <w:rPr>
          <w:rFonts w:asciiTheme="majorBidi" w:hAnsiTheme="majorBidi" w:cstheme="majorBidi"/>
        </w:rPr>
      </w:pPr>
    </w:p>
    <w:p w:rsidR="00C41852" w:rsidRPr="005B2A93" w:rsidRDefault="00C41852" w:rsidP="00C41852">
      <w:pPr>
        <w:rPr>
          <w:rFonts w:asciiTheme="majorBidi" w:hAnsiTheme="majorBidi" w:cstheme="majorBidi"/>
          <w:sz w:val="24"/>
          <w:szCs w:val="24"/>
        </w:rPr>
      </w:pPr>
      <w:r w:rsidRPr="005B2A93">
        <w:rPr>
          <w:rFonts w:asciiTheme="majorBidi" w:hAnsiTheme="majorBidi" w:cstheme="majorBidi"/>
          <w:sz w:val="24"/>
          <w:szCs w:val="24"/>
        </w:rPr>
        <w:t>A series of laboratory analysis were done on Jabaa’s clay including:</w:t>
      </w:r>
    </w:p>
    <w:p w:rsidR="00C41852" w:rsidRPr="005B2A93" w:rsidRDefault="00C41852" w:rsidP="00C10FF9">
      <w:pPr>
        <w:pStyle w:val="ListParagraph"/>
        <w:numPr>
          <w:ilvl w:val="0"/>
          <w:numId w:val="24"/>
        </w:numPr>
        <w:spacing w:line="360" w:lineRule="auto"/>
        <w:rPr>
          <w:rFonts w:asciiTheme="majorBidi" w:hAnsiTheme="majorBidi" w:cstheme="majorBidi"/>
          <w:sz w:val="24"/>
          <w:szCs w:val="24"/>
        </w:rPr>
      </w:pPr>
      <w:r w:rsidRPr="005B2A93">
        <w:rPr>
          <w:rFonts w:asciiTheme="majorBidi" w:hAnsiTheme="majorBidi" w:cstheme="majorBidi"/>
          <w:sz w:val="24"/>
          <w:szCs w:val="24"/>
        </w:rPr>
        <w:t>Thermal analysis</w:t>
      </w:r>
      <w:r w:rsidR="00C10FF9" w:rsidRPr="005B2A93">
        <w:rPr>
          <w:rFonts w:asciiTheme="majorBidi" w:hAnsiTheme="majorBidi" w:cstheme="majorBidi"/>
          <w:sz w:val="24"/>
          <w:szCs w:val="24"/>
        </w:rPr>
        <w:t>:</w:t>
      </w:r>
    </w:p>
    <w:p w:rsidR="00C10FF9" w:rsidRPr="005B2A93" w:rsidRDefault="00C10FF9" w:rsidP="00C10FF9">
      <w:pPr>
        <w:pStyle w:val="ListParagraph"/>
        <w:spacing w:line="360" w:lineRule="auto"/>
        <w:rPr>
          <w:rFonts w:asciiTheme="majorBidi" w:hAnsiTheme="majorBidi" w:cstheme="majorBidi"/>
          <w:sz w:val="24"/>
          <w:szCs w:val="24"/>
        </w:rPr>
      </w:pPr>
      <w:r w:rsidRPr="005B2A93">
        <w:rPr>
          <w:rFonts w:asciiTheme="majorBidi" w:hAnsiTheme="majorBidi" w:cstheme="majorBidi"/>
          <w:sz w:val="24"/>
          <w:szCs w:val="24"/>
        </w:rPr>
        <w:t>This test was performed to determine the weight loss of the sample on heating.</w:t>
      </w:r>
    </w:p>
    <w:p w:rsidR="006D2C84" w:rsidRPr="005B2A93" w:rsidRDefault="007D34A6" w:rsidP="006D2C84">
      <w:pPr>
        <w:rPr>
          <w:rFonts w:asciiTheme="majorBidi" w:hAnsiTheme="majorBidi" w:cstheme="majorBidi"/>
          <w:sz w:val="24"/>
          <w:szCs w:val="24"/>
        </w:rPr>
      </w:pPr>
      <w:r w:rsidRPr="005B2A93">
        <w:rPr>
          <w:rFonts w:asciiTheme="majorBidi" w:hAnsiTheme="majorBidi" w:cstheme="majorBidi"/>
          <w:noProof/>
        </w:rPr>
        <w:drawing>
          <wp:anchor distT="0" distB="0" distL="114300" distR="114300" simplePos="0" relativeHeight="251715584" behindDoc="0" locked="0" layoutInCell="1" allowOverlap="1">
            <wp:simplePos x="0" y="0"/>
            <wp:positionH relativeFrom="column">
              <wp:posOffset>895350</wp:posOffset>
            </wp:positionH>
            <wp:positionV relativeFrom="paragraph">
              <wp:posOffset>81915</wp:posOffset>
            </wp:positionV>
            <wp:extent cx="4362450" cy="2428875"/>
            <wp:effectExtent l="19050" t="0" r="0" b="0"/>
            <wp:wrapNone/>
            <wp:docPr id="12" name="Picture 11"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41"/>
                    <a:stretch>
                      <a:fillRect/>
                    </a:stretch>
                  </pic:blipFill>
                  <pic:spPr>
                    <a:xfrm>
                      <a:off x="0" y="0"/>
                      <a:ext cx="4362450" cy="2428875"/>
                    </a:xfrm>
                    <a:prstGeom prst="rect">
                      <a:avLst/>
                    </a:prstGeom>
                  </pic:spPr>
                </pic:pic>
              </a:graphicData>
            </a:graphic>
          </wp:anchor>
        </w:drawing>
      </w:r>
      <w:r w:rsidR="001B1235" w:rsidRPr="001B1235">
        <w:rPr>
          <w:rFonts w:asciiTheme="majorBidi" w:hAnsiTheme="majorBidi" w:cstheme="majorBidi"/>
          <w:noProof/>
        </w:rPr>
        <w:pict>
          <v:shape id="_x0000_s1045" type="#_x0000_t202" style="position:absolute;margin-left:60.75pt;margin-top:206.55pt;width:336pt;height:20.35pt;z-index:251706368;mso-position-horizontal-relative:text;mso-position-vertical-relative:text" stroked="f">
            <v:textbox style="mso-next-textbox:#_x0000_s1045;mso-fit-shape-to-text:t" inset="0,0,0,0">
              <w:txbxContent>
                <w:p w:rsidR="002838F7" w:rsidRPr="00C10FF9" w:rsidRDefault="002838F7" w:rsidP="004F3DD7">
                  <w:pPr>
                    <w:pStyle w:val="Caption"/>
                    <w:jc w:val="center"/>
                    <w:rPr>
                      <w:rFonts w:asciiTheme="majorBidi" w:hAnsiTheme="majorBidi" w:cstheme="majorBidi"/>
                      <w:noProof/>
                      <w:color w:val="auto"/>
                      <w:sz w:val="24"/>
                      <w:szCs w:val="24"/>
                    </w:rPr>
                  </w:pPr>
                  <w:bookmarkStart w:id="32" w:name="_Toc449896363"/>
                  <w:bookmarkStart w:id="33" w:name="_Toc450114825"/>
                  <w:r w:rsidRPr="00C10FF9">
                    <w:rPr>
                      <w:rFonts w:asciiTheme="majorBidi" w:hAnsiTheme="majorBidi" w:cstheme="majorBidi"/>
                      <w:color w:val="auto"/>
                    </w:rPr>
                    <w:t xml:space="preserve">Figure </w:t>
                  </w:r>
                  <w:r w:rsidR="001B1235" w:rsidRPr="00C10FF9">
                    <w:rPr>
                      <w:rFonts w:asciiTheme="majorBidi" w:hAnsiTheme="majorBidi" w:cstheme="majorBidi"/>
                      <w:color w:val="auto"/>
                    </w:rPr>
                    <w:fldChar w:fldCharType="begin"/>
                  </w:r>
                  <w:r w:rsidRPr="00C10FF9">
                    <w:rPr>
                      <w:rFonts w:asciiTheme="majorBidi" w:hAnsiTheme="majorBidi" w:cstheme="majorBidi"/>
                      <w:color w:val="auto"/>
                    </w:rPr>
                    <w:instrText xml:space="preserve"> SEQ Figure \* ARABIC </w:instrText>
                  </w:r>
                  <w:r w:rsidR="001B1235" w:rsidRPr="00C10FF9">
                    <w:rPr>
                      <w:rFonts w:asciiTheme="majorBidi" w:hAnsiTheme="majorBidi" w:cstheme="majorBidi"/>
                      <w:color w:val="auto"/>
                    </w:rPr>
                    <w:fldChar w:fldCharType="separate"/>
                  </w:r>
                  <w:r w:rsidR="00F13E46">
                    <w:rPr>
                      <w:rFonts w:asciiTheme="majorBidi" w:hAnsiTheme="majorBidi" w:cstheme="majorBidi"/>
                      <w:noProof/>
                      <w:color w:val="auto"/>
                    </w:rPr>
                    <w:t>12</w:t>
                  </w:r>
                  <w:r w:rsidR="001B1235" w:rsidRPr="00C10FF9">
                    <w:rPr>
                      <w:rFonts w:asciiTheme="majorBidi" w:hAnsiTheme="majorBidi" w:cstheme="majorBidi"/>
                      <w:color w:val="auto"/>
                    </w:rPr>
                    <w:fldChar w:fldCharType="end"/>
                  </w:r>
                  <w:r w:rsidRPr="00C10FF9">
                    <w:rPr>
                      <w:rFonts w:asciiTheme="majorBidi" w:hAnsiTheme="majorBidi" w:cstheme="majorBidi"/>
                      <w:color w:val="auto"/>
                    </w:rPr>
                    <w:t>: Heating rate of the TGA instrument on the sample</w:t>
                  </w:r>
                  <w:bookmarkEnd w:id="32"/>
                  <w:bookmarkEnd w:id="33"/>
                </w:p>
              </w:txbxContent>
            </v:textbox>
            <w10:wrap type="square"/>
          </v:shape>
        </w:pict>
      </w:r>
    </w:p>
    <w:p w:rsidR="006D2C84" w:rsidRPr="005B2A93" w:rsidRDefault="006D2C84" w:rsidP="006D2C84">
      <w:pPr>
        <w:rPr>
          <w:rFonts w:asciiTheme="majorBidi" w:hAnsiTheme="majorBidi" w:cstheme="majorBidi"/>
          <w:sz w:val="24"/>
          <w:szCs w:val="24"/>
        </w:rPr>
      </w:pPr>
    </w:p>
    <w:p w:rsidR="006D2C84" w:rsidRPr="005B2A93" w:rsidRDefault="006D2C84" w:rsidP="006D2C84">
      <w:pPr>
        <w:rPr>
          <w:rFonts w:asciiTheme="majorBidi" w:hAnsiTheme="majorBidi" w:cstheme="majorBidi"/>
          <w:sz w:val="24"/>
          <w:szCs w:val="24"/>
        </w:rPr>
      </w:pPr>
    </w:p>
    <w:p w:rsidR="006D2C84" w:rsidRPr="005B2A93" w:rsidRDefault="006D2C84" w:rsidP="006D2C84">
      <w:pPr>
        <w:rPr>
          <w:rFonts w:asciiTheme="majorBidi" w:hAnsiTheme="majorBidi" w:cstheme="majorBidi"/>
          <w:sz w:val="24"/>
          <w:szCs w:val="24"/>
        </w:rPr>
      </w:pPr>
    </w:p>
    <w:p w:rsidR="006D2C84" w:rsidRPr="005B2A93" w:rsidRDefault="006D2C84" w:rsidP="006D2C84">
      <w:pPr>
        <w:rPr>
          <w:rFonts w:asciiTheme="majorBidi" w:hAnsiTheme="majorBidi" w:cstheme="majorBidi"/>
          <w:sz w:val="24"/>
          <w:szCs w:val="24"/>
        </w:rPr>
      </w:pPr>
    </w:p>
    <w:p w:rsidR="006D2C84" w:rsidRPr="005B2A93" w:rsidRDefault="006D2C84" w:rsidP="006D2C84">
      <w:pPr>
        <w:rPr>
          <w:rFonts w:asciiTheme="majorBidi" w:hAnsiTheme="majorBidi" w:cstheme="majorBidi"/>
          <w:sz w:val="24"/>
          <w:szCs w:val="24"/>
        </w:rPr>
      </w:pPr>
    </w:p>
    <w:p w:rsidR="00601E37" w:rsidRPr="005B2A93" w:rsidRDefault="00601E37" w:rsidP="00601E37">
      <w:pPr>
        <w:rPr>
          <w:rFonts w:asciiTheme="majorBidi" w:hAnsiTheme="majorBidi" w:cstheme="majorBidi"/>
        </w:rPr>
      </w:pPr>
    </w:p>
    <w:p w:rsidR="006D2C84" w:rsidRPr="005B2A93" w:rsidRDefault="006D2C84" w:rsidP="00601E37">
      <w:pPr>
        <w:jc w:val="both"/>
        <w:rPr>
          <w:rFonts w:asciiTheme="majorBidi" w:hAnsiTheme="majorBidi" w:cstheme="majorBidi"/>
          <w:color w:val="FF0000"/>
          <w:sz w:val="24"/>
          <w:szCs w:val="24"/>
        </w:rPr>
      </w:pPr>
    </w:p>
    <w:p w:rsidR="006D2C84" w:rsidRPr="005B2A93" w:rsidRDefault="006D2C84" w:rsidP="00601E37">
      <w:pPr>
        <w:jc w:val="both"/>
        <w:rPr>
          <w:rFonts w:asciiTheme="majorBidi" w:hAnsiTheme="majorBidi" w:cstheme="majorBidi"/>
          <w:color w:val="FF0000"/>
          <w:sz w:val="24"/>
          <w:szCs w:val="24"/>
        </w:rPr>
      </w:pPr>
    </w:p>
    <w:p w:rsidR="006D2C84" w:rsidRPr="005B2A93" w:rsidRDefault="006D2C84" w:rsidP="00601E37">
      <w:pPr>
        <w:jc w:val="both"/>
        <w:rPr>
          <w:rFonts w:asciiTheme="majorBidi" w:hAnsiTheme="majorBidi" w:cstheme="majorBidi"/>
          <w:color w:val="FF0000"/>
          <w:sz w:val="24"/>
          <w:szCs w:val="24"/>
        </w:rPr>
      </w:pPr>
    </w:p>
    <w:p w:rsidR="006D2C84" w:rsidRPr="005B2A93" w:rsidRDefault="001B1235" w:rsidP="00601E37">
      <w:pPr>
        <w:jc w:val="both"/>
        <w:rPr>
          <w:rFonts w:asciiTheme="majorBidi" w:hAnsiTheme="majorBidi" w:cstheme="majorBidi"/>
          <w:color w:val="FF0000"/>
          <w:sz w:val="24"/>
          <w:szCs w:val="24"/>
        </w:rPr>
      </w:pPr>
      <w:r w:rsidRPr="001B1235">
        <w:rPr>
          <w:rFonts w:asciiTheme="majorBidi" w:hAnsiTheme="majorBidi" w:cstheme="majorBidi"/>
          <w:noProof/>
        </w:rPr>
        <w:pict>
          <v:shape id="_x0000_s1051" type="#_x0000_t202" style="position:absolute;left:0;text-align:left;margin-left:77.25pt;margin-top:224.55pt;width:342.8pt;height:20.35pt;z-index:251718656" stroked="f">
            <v:textbox style="mso-next-textbox:#_x0000_s1051;mso-fit-shape-to-text:t" inset="0,0,0,0">
              <w:txbxContent>
                <w:p w:rsidR="002838F7" w:rsidRPr="007D34A6" w:rsidRDefault="002838F7" w:rsidP="007D34A6">
                  <w:pPr>
                    <w:pStyle w:val="Caption"/>
                    <w:jc w:val="center"/>
                    <w:rPr>
                      <w:rFonts w:asciiTheme="majorBidi" w:hAnsiTheme="majorBidi" w:cstheme="majorBidi"/>
                      <w:noProof/>
                      <w:color w:val="auto"/>
                      <w:sz w:val="24"/>
                      <w:szCs w:val="24"/>
                    </w:rPr>
                  </w:pPr>
                  <w:bookmarkStart w:id="34" w:name="_Toc449896364"/>
                  <w:bookmarkStart w:id="35" w:name="_Toc450114826"/>
                  <w:r w:rsidRPr="007D34A6">
                    <w:rPr>
                      <w:rFonts w:asciiTheme="majorBidi" w:hAnsiTheme="majorBidi" w:cstheme="majorBidi"/>
                      <w:color w:val="auto"/>
                    </w:rPr>
                    <w:t xml:space="preserve">Figure </w:t>
                  </w:r>
                  <w:r w:rsidR="001B1235" w:rsidRPr="007D34A6">
                    <w:rPr>
                      <w:rFonts w:asciiTheme="majorBidi" w:hAnsiTheme="majorBidi" w:cstheme="majorBidi"/>
                      <w:color w:val="auto"/>
                    </w:rPr>
                    <w:fldChar w:fldCharType="begin"/>
                  </w:r>
                  <w:r w:rsidRPr="007D34A6">
                    <w:rPr>
                      <w:rFonts w:asciiTheme="majorBidi" w:hAnsiTheme="majorBidi" w:cstheme="majorBidi"/>
                      <w:color w:val="auto"/>
                    </w:rPr>
                    <w:instrText xml:space="preserve"> SEQ Figure \* ARABIC </w:instrText>
                  </w:r>
                  <w:r w:rsidR="001B1235" w:rsidRPr="007D34A6">
                    <w:rPr>
                      <w:rFonts w:asciiTheme="majorBidi" w:hAnsiTheme="majorBidi" w:cstheme="majorBidi"/>
                      <w:color w:val="auto"/>
                    </w:rPr>
                    <w:fldChar w:fldCharType="separate"/>
                  </w:r>
                  <w:r w:rsidR="00F13E46">
                    <w:rPr>
                      <w:rFonts w:asciiTheme="majorBidi" w:hAnsiTheme="majorBidi" w:cstheme="majorBidi"/>
                      <w:noProof/>
                      <w:color w:val="auto"/>
                    </w:rPr>
                    <w:t>13</w:t>
                  </w:r>
                  <w:r w:rsidR="001B1235" w:rsidRPr="007D34A6">
                    <w:rPr>
                      <w:rFonts w:asciiTheme="majorBidi" w:hAnsiTheme="majorBidi" w:cstheme="majorBidi"/>
                      <w:color w:val="auto"/>
                    </w:rPr>
                    <w:fldChar w:fldCharType="end"/>
                  </w:r>
                  <w:r w:rsidRPr="007D34A6">
                    <w:rPr>
                      <w:rFonts w:asciiTheme="majorBidi" w:hAnsiTheme="majorBidi" w:cstheme="majorBidi"/>
                      <w:color w:val="auto"/>
                    </w:rPr>
                    <w:t>: Heat flow of the sample on heating</w:t>
                  </w:r>
                  <w:bookmarkEnd w:id="34"/>
                  <w:bookmarkEnd w:id="35"/>
                </w:p>
              </w:txbxContent>
            </v:textbox>
          </v:shape>
        </w:pict>
      </w:r>
      <w:r w:rsidR="007D34A6" w:rsidRPr="005B2A93">
        <w:rPr>
          <w:rFonts w:asciiTheme="majorBidi" w:hAnsiTheme="majorBidi" w:cstheme="majorBidi"/>
          <w:noProof/>
          <w:color w:val="FF0000"/>
          <w:sz w:val="24"/>
          <w:szCs w:val="24"/>
        </w:rPr>
        <w:drawing>
          <wp:anchor distT="0" distB="0" distL="114300" distR="114300" simplePos="0" relativeHeight="251716608" behindDoc="0" locked="0" layoutInCell="1" allowOverlap="1">
            <wp:simplePos x="0" y="0"/>
            <wp:positionH relativeFrom="column">
              <wp:posOffset>981075</wp:posOffset>
            </wp:positionH>
            <wp:positionV relativeFrom="paragraph">
              <wp:posOffset>80010</wp:posOffset>
            </wp:positionV>
            <wp:extent cx="4353560" cy="2714625"/>
            <wp:effectExtent l="19050" t="0" r="8890" b="0"/>
            <wp:wrapNone/>
            <wp:docPr id="18" name="Picture 17" descr="Untitl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led.png"/>
                    <pic:cNvPicPr/>
                  </pic:nvPicPr>
                  <pic:blipFill>
                    <a:blip r:embed="rId42"/>
                    <a:stretch>
                      <a:fillRect/>
                    </a:stretch>
                  </pic:blipFill>
                  <pic:spPr>
                    <a:xfrm>
                      <a:off x="0" y="0"/>
                      <a:ext cx="4353560" cy="2714625"/>
                    </a:xfrm>
                    <a:prstGeom prst="rect">
                      <a:avLst/>
                    </a:prstGeom>
                  </pic:spPr>
                </pic:pic>
              </a:graphicData>
            </a:graphic>
          </wp:anchor>
        </w:drawing>
      </w:r>
    </w:p>
    <w:p w:rsidR="00C10FF9" w:rsidRPr="005B2A93" w:rsidRDefault="00C10FF9" w:rsidP="00601E37">
      <w:pPr>
        <w:jc w:val="both"/>
        <w:rPr>
          <w:rFonts w:asciiTheme="majorBidi" w:hAnsiTheme="majorBidi" w:cstheme="majorBidi"/>
          <w:color w:val="FF0000"/>
          <w:sz w:val="24"/>
          <w:szCs w:val="24"/>
        </w:rPr>
      </w:pPr>
    </w:p>
    <w:p w:rsidR="007D34A6" w:rsidRPr="005B2A93" w:rsidRDefault="007D34A6" w:rsidP="00601E37">
      <w:pPr>
        <w:jc w:val="both"/>
        <w:rPr>
          <w:rFonts w:asciiTheme="majorBidi" w:hAnsiTheme="majorBidi" w:cstheme="majorBidi"/>
          <w:color w:val="FF0000"/>
          <w:sz w:val="24"/>
          <w:szCs w:val="24"/>
        </w:rPr>
      </w:pPr>
    </w:p>
    <w:p w:rsidR="007D34A6" w:rsidRPr="005B2A93" w:rsidRDefault="007D34A6" w:rsidP="00601E37">
      <w:pPr>
        <w:jc w:val="both"/>
        <w:rPr>
          <w:rFonts w:asciiTheme="majorBidi" w:hAnsiTheme="majorBidi" w:cstheme="majorBidi"/>
          <w:color w:val="FF0000"/>
          <w:sz w:val="24"/>
          <w:szCs w:val="24"/>
        </w:rPr>
      </w:pPr>
    </w:p>
    <w:p w:rsidR="007D34A6" w:rsidRPr="005B2A93" w:rsidRDefault="007D34A6" w:rsidP="00601E37">
      <w:pPr>
        <w:jc w:val="both"/>
        <w:rPr>
          <w:rFonts w:asciiTheme="majorBidi" w:hAnsiTheme="majorBidi" w:cstheme="majorBidi"/>
          <w:color w:val="FF0000"/>
          <w:sz w:val="24"/>
          <w:szCs w:val="24"/>
        </w:rPr>
      </w:pPr>
    </w:p>
    <w:p w:rsidR="007D34A6" w:rsidRPr="005B2A93" w:rsidRDefault="007D34A6" w:rsidP="00601E37">
      <w:pPr>
        <w:jc w:val="both"/>
        <w:rPr>
          <w:rFonts w:asciiTheme="majorBidi" w:hAnsiTheme="majorBidi" w:cstheme="majorBidi"/>
          <w:color w:val="FF0000"/>
          <w:sz w:val="24"/>
          <w:szCs w:val="24"/>
        </w:rPr>
      </w:pPr>
    </w:p>
    <w:p w:rsidR="007D34A6" w:rsidRPr="005B2A93" w:rsidRDefault="007D34A6" w:rsidP="00601E37">
      <w:pPr>
        <w:jc w:val="both"/>
        <w:rPr>
          <w:rFonts w:asciiTheme="majorBidi" w:hAnsiTheme="majorBidi" w:cstheme="majorBidi"/>
          <w:color w:val="FF0000"/>
          <w:sz w:val="24"/>
          <w:szCs w:val="24"/>
        </w:rPr>
      </w:pPr>
    </w:p>
    <w:p w:rsidR="00C10FF9" w:rsidRPr="005B2A93" w:rsidRDefault="00C10FF9" w:rsidP="00601E37">
      <w:pPr>
        <w:jc w:val="both"/>
        <w:rPr>
          <w:rFonts w:asciiTheme="majorBidi" w:hAnsiTheme="majorBidi" w:cstheme="majorBidi"/>
          <w:color w:val="FF0000"/>
          <w:sz w:val="24"/>
          <w:szCs w:val="24"/>
        </w:rPr>
      </w:pPr>
    </w:p>
    <w:p w:rsidR="00C10FF9" w:rsidRPr="005B2A93" w:rsidRDefault="00C10FF9" w:rsidP="00601E37">
      <w:pPr>
        <w:jc w:val="both"/>
        <w:rPr>
          <w:rFonts w:asciiTheme="majorBidi" w:hAnsiTheme="majorBidi" w:cstheme="majorBidi"/>
          <w:color w:val="FF0000"/>
          <w:sz w:val="24"/>
          <w:szCs w:val="24"/>
        </w:rPr>
      </w:pPr>
    </w:p>
    <w:p w:rsidR="00C10FF9" w:rsidRPr="005B2A93" w:rsidRDefault="00C10FF9" w:rsidP="00601E37">
      <w:pPr>
        <w:jc w:val="both"/>
        <w:rPr>
          <w:rFonts w:asciiTheme="majorBidi" w:hAnsiTheme="majorBidi" w:cstheme="majorBidi"/>
          <w:color w:val="FF0000"/>
          <w:sz w:val="24"/>
          <w:szCs w:val="24"/>
        </w:rPr>
      </w:pPr>
    </w:p>
    <w:p w:rsidR="00C10FF9" w:rsidRPr="005B2A93" w:rsidRDefault="004545DF" w:rsidP="00601E37">
      <w:pPr>
        <w:jc w:val="both"/>
        <w:rPr>
          <w:rFonts w:asciiTheme="majorBidi" w:hAnsiTheme="majorBidi" w:cstheme="majorBidi"/>
          <w:color w:val="FF0000"/>
          <w:sz w:val="24"/>
          <w:szCs w:val="24"/>
        </w:rPr>
      </w:pPr>
      <w:r w:rsidRPr="005B2A93">
        <w:rPr>
          <w:rFonts w:asciiTheme="majorBidi" w:hAnsiTheme="majorBidi" w:cstheme="majorBidi"/>
          <w:noProof/>
          <w:color w:val="FF0000"/>
          <w:sz w:val="24"/>
          <w:szCs w:val="24"/>
        </w:rPr>
        <w:lastRenderedPageBreak/>
        <w:drawing>
          <wp:anchor distT="0" distB="0" distL="114300" distR="114300" simplePos="0" relativeHeight="251722752" behindDoc="0" locked="0" layoutInCell="1" allowOverlap="1">
            <wp:simplePos x="0" y="0"/>
            <wp:positionH relativeFrom="column">
              <wp:posOffset>1028700</wp:posOffset>
            </wp:positionH>
            <wp:positionV relativeFrom="paragraph">
              <wp:posOffset>-114300</wp:posOffset>
            </wp:positionV>
            <wp:extent cx="4391025" cy="3028950"/>
            <wp:effectExtent l="19050" t="0" r="9525" b="0"/>
            <wp:wrapNone/>
            <wp:docPr id="19" name="Picture 18" descr="Untitled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m,.png"/>
                    <pic:cNvPicPr/>
                  </pic:nvPicPr>
                  <pic:blipFill>
                    <a:blip r:embed="rId43"/>
                    <a:stretch>
                      <a:fillRect/>
                    </a:stretch>
                  </pic:blipFill>
                  <pic:spPr>
                    <a:xfrm>
                      <a:off x="0" y="0"/>
                      <a:ext cx="4391025" cy="3028950"/>
                    </a:xfrm>
                    <a:prstGeom prst="rect">
                      <a:avLst/>
                    </a:prstGeom>
                  </pic:spPr>
                </pic:pic>
              </a:graphicData>
            </a:graphic>
          </wp:anchor>
        </w:drawing>
      </w:r>
    </w:p>
    <w:p w:rsidR="007D34A6" w:rsidRPr="005B2A93" w:rsidRDefault="007D34A6" w:rsidP="007D34A6">
      <w:pPr>
        <w:keepNext/>
        <w:jc w:val="center"/>
        <w:rPr>
          <w:rFonts w:asciiTheme="majorBidi" w:hAnsiTheme="majorBidi" w:cstheme="majorBidi"/>
        </w:rPr>
      </w:pPr>
    </w:p>
    <w:p w:rsidR="004545DF" w:rsidRPr="005B2A93" w:rsidRDefault="004545DF" w:rsidP="007D34A6">
      <w:pPr>
        <w:pStyle w:val="Caption"/>
        <w:jc w:val="center"/>
        <w:rPr>
          <w:rFonts w:asciiTheme="majorBidi" w:hAnsiTheme="majorBidi" w:cstheme="majorBidi"/>
          <w:color w:val="auto"/>
        </w:rPr>
      </w:pPr>
    </w:p>
    <w:p w:rsidR="004545DF" w:rsidRPr="005B2A93" w:rsidRDefault="004545DF" w:rsidP="007D34A6">
      <w:pPr>
        <w:pStyle w:val="Caption"/>
        <w:jc w:val="center"/>
        <w:rPr>
          <w:rFonts w:asciiTheme="majorBidi" w:hAnsiTheme="majorBidi" w:cstheme="majorBidi"/>
          <w:color w:val="auto"/>
        </w:rPr>
      </w:pPr>
    </w:p>
    <w:p w:rsidR="004545DF" w:rsidRPr="005B2A93" w:rsidRDefault="004545DF" w:rsidP="007D34A6">
      <w:pPr>
        <w:pStyle w:val="Caption"/>
        <w:jc w:val="center"/>
        <w:rPr>
          <w:rFonts w:asciiTheme="majorBidi" w:hAnsiTheme="majorBidi" w:cstheme="majorBidi"/>
          <w:color w:val="auto"/>
        </w:rPr>
      </w:pPr>
    </w:p>
    <w:p w:rsidR="004545DF" w:rsidRPr="005B2A93" w:rsidRDefault="004545DF" w:rsidP="007D34A6">
      <w:pPr>
        <w:pStyle w:val="Caption"/>
        <w:jc w:val="center"/>
        <w:rPr>
          <w:rFonts w:asciiTheme="majorBidi" w:hAnsiTheme="majorBidi" w:cstheme="majorBidi"/>
          <w:color w:val="auto"/>
        </w:rPr>
      </w:pPr>
    </w:p>
    <w:p w:rsidR="004545DF" w:rsidRPr="005B2A93" w:rsidRDefault="004545DF" w:rsidP="007D34A6">
      <w:pPr>
        <w:pStyle w:val="Caption"/>
        <w:jc w:val="center"/>
        <w:rPr>
          <w:rFonts w:asciiTheme="majorBidi" w:hAnsiTheme="majorBidi" w:cstheme="majorBidi"/>
          <w:color w:val="auto"/>
        </w:rPr>
      </w:pPr>
    </w:p>
    <w:p w:rsidR="004545DF" w:rsidRPr="005B2A93" w:rsidRDefault="004545DF" w:rsidP="007D34A6">
      <w:pPr>
        <w:pStyle w:val="Caption"/>
        <w:jc w:val="center"/>
        <w:rPr>
          <w:rFonts w:asciiTheme="majorBidi" w:hAnsiTheme="majorBidi" w:cstheme="majorBidi"/>
          <w:color w:val="auto"/>
        </w:rPr>
      </w:pPr>
    </w:p>
    <w:p w:rsidR="004545DF" w:rsidRPr="005B2A93" w:rsidRDefault="004545DF" w:rsidP="007D34A6">
      <w:pPr>
        <w:pStyle w:val="Caption"/>
        <w:jc w:val="center"/>
        <w:rPr>
          <w:rFonts w:asciiTheme="majorBidi" w:hAnsiTheme="majorBidi" w:cstheme="majorBidi"/>
          <w:color w:val="auto"/>
        </w:rPr>
      </w:pPr>
    </w:p>
    <w:p w:rsidR="004545DF" w:rsidRPr="005B2A93" w:rsidRDefault="004545DF" w:rsidP="007D34A6">
      <w:pPr>
        <w:pStyle w:val="Caption"/>
        <w:jc w:val="center"/>
        <w:rPr>
          <w:rFonts w:asciiTheme="majorBidi" w:hAnsiTheme="majorBidi" w:cstheme="majorBidi"/>
          <w:color w:val="auto"/>
        </w:rPr>
      </w:pPr>
    </w:p>
    <w:p w:rsidR="003620D1" w:rsidRPr="005B2A93" w:rsidRDefault="003620D1" w:rsidP="007D34A6">
      <w:pPr>
        <w:pStyle w:val="Caption"/>
        <w:jc w:val="center"/>
        <w:rPr>
          <w:rFonts w:asciiTheme="majorBidi" w:hAnsiTheme="majorBidi" w:cstheme="majorBidi"/>
          <w:color w:val="auto"/>
        </w:rPr>
      </w:pPr>
    </w:p>
    <w:p w:rsidR="00C10FF9" w:rsidRPr="005B2A93" w:rsidRDefault="007D34A6" w:rsidP="007D34A6">
      <w:pPr>
        <w:pStyle w:val="Caption"/>
        <w:jc w:val="center"/>
        <w:rPr>
          <w:rFonts w:asciiTheme="majorBidi" w:hAnsiTheme="majorBidi" w:cstheme="majorBidi"/>
          <w:color w:val="auto"/>
        </w:rPr>
      </w:pPr>
      <w:bookmarkStart w:id="36" w:name="_Toc450114827"/>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14</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Weight loss of the sample on heating</w:t>
      </w:r>
      <w:bookmarkEnd w:id="36"/>
    </w:p>
    <w:p w:rsidR="004545DF" w:rsidRPr="005B2A93" w:rsidRDefault="004545DF" w:rsidP="00235486">
      <w:pPr>
        <w:rPr>
          <w:rFonts w:asciiTheme="majorBidi" w:hAnsiTheme="majorBidi" w:cstheme="majorBidi"/>
        </w:rPr>
      </w:pPr>
    </w:p>
    <w:p w:rsidR="004545DF" w:rsidRPr="005B2A93" w:rsidRDefault="004545DF" w:rsidP="00E2328F">
      <w:pPr>
        <w:pStyle w:val="ListParagraph"/>
        <w:numPr>
          <w:ilvl w:val="0"/>
          <w:numId w:val="24"/>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Compositional test:</w:t>
      </w:r>
    </w:p>
    <w:p w:rsidR="004545DF" w:rsidRPr="005B2A93" w:rsidRDefault="003620D1" w:rsidP="00E2328F">
      <w:pPr>
        <w:pStyle w:val="ListParagraph"/>
        <w:spacing w:line="360" w:lineRule="auto"/>
        <w:jc w:val="both"/>
        <w:rPr>
          <w:rFonts w:asciiTheme="majorBidi" w:hAnsiTheme="majorBidi" w:cstheme="majorBidi"/>
          <w:sz w:val="24"/>
          <w:szCs w:val="24"/>
        </w:rPr>
      </w:pPr>
      <w:r w:rsidRPr="005B2A93">
        <w:rPr>
          <w:rFonts w:asciiTheme="majorBidi" w:hAnsiTheme="majorBidi" w:cstheme="majorBidi"/>
          <w:sz w:val="24"/>
          <w:szCs w:val="24"/>
        </w:rPr>
        <w:t xml:space="preserve">This test aims to </w:t>
      </w:r>
      <w:r w:rsidR="007B2684" w:rsidRPr="005B2A93">
        <w:rPr>
          <w:rFonts w:asciiTheme="majorBidi" w:hAnsiTheme="majorBidi" w:cstheme="majorBidi"/>
          <w:sz w:val="24"/>
          <w:szCs w:val="24"/>
        </w:rPr>
        <w:t>determine the elements</w:t>
      </w:r>
      <w:r w:rsidR="009A3DEF" w:rsidRPr="005B2A93">
        <w:rPr>
          <w:rFonts w:asciiTheme="majorBidi" w:hAnsiTheme="majorBidi" w:cstheme="majorBidi"/>
          <w:sz w:val="24"/>
          <w:szCs w:val="24"/>
        </w:rPr>
        <w:t xml:space="preserve"> of the sample and their percentage.</w:t>
      </w:r>
    </w:p>
    <w:p w:rsidR="004545DF" w:rsidRPr="005B2A93" w:rsidRDefault="004545DF" w:rsidP="004545DF">
      <w:pPr>
        <w:pStyle w:val="ListParagraph"/>
        <w:jc w:val="both"/>
        <w:rPr>
          <w:rFonts w:asciiTheme="majorBidi" w:hAnsiTheme="majorBidi" w:cstheme="majorBidi"/>
          <w:sz w:val="24"/>
          <w:szCs w:val="24"/>
        </w:rPr>
      </w:pPr>
    </w:p>
    <w:p w:rsidR="00235486" w:rsidRPr="005B2A93" w:rsidRDefault="001B1235" w:rsidP="00235486">
      <w:pPr>
        <w:keepNext/>
        <w:jc w:val="center"/>
        <w:rPr>
          <w:rFonts w:asciiTheme="majorBidi" w:hAnsiTheme="majorBidi" w:cstheme="majorBidi"/>
          <w:noProof/>
          <w:color w:val="FF0000"/>
          <w:sz w:val="24"/>
          <w:szCs w:val="24"/>
        </w:rPr>
      </w:pPr>
      <w:r w:rsidRPr="001B1235">
        <w:rPr>
          <w:rFonts w:asciiTheme="majorBidi" w:hAnsiTheme="majorBidi" w:cstheme="majorBidi"/>
          <w:noProof/>
        </w:rPr>
        <w:pict>
          <v:shape id="_x0000_s1055" type="#_x0000_t202" style="position:absolute;left:0;text-align:left;margin-left:-8.25pt;margin-top:.2pt;width:468pt;height:12.75pt;z-index:251725824" stroked="f">
            <v:textbox inset="0,0,0,0">
              <w:txbxContent>
                <w:p w:rsidR="002838F7" w:rsidRPr="003620D1" w:rsidRDefault="002838F7" w:rsidP="003620D1">
                  <w:pPr>
                    <w:pStyle w:val="Caption"/>
                    <w:jc w:val="center"/>
                    <w:rPr>
                      <w:rFonts w:asciiTheme="majorBidi" w:hAnsiTheme="majorBidi" w:cstheme="majorBidi"/>
                      <w:noProof/>
                      <w:color w:val="auto"/>
                      <w:sz w:val="24"/>
                      <w:szCs w:val="24"/>
                    </w:rPr>
                  </w:pPr>
                  <w:bookmarkStart w:id="37" w:name="_Toc450114877"/>
                  <w:r w:rsidRPr="003620D1">
                    <w:rPr>
                      <w:rFonts w:asciiTheme="majorBidi" w:hAnsiTheme="majorBidi" w:cstheme="majorBidi"/>
                      <w:color w:val="auto"/>
                    </w:rPr>
                    <w:t xml:space="preserve">Table </w:t>
                  </w:r>
                  <w:r w:rsidR="001B1235" w:rsidRPr="003620D1">
                    <w:rPr>
                      <w:rFonts w:asciiTheme="majorBidi" w:hAnsiTheme="majorBidi" w:cstheme="majorBidi"/>
                      <w:color w:val="auto"/>
                    </w:rPr>
                    <w:fldChar w:fldCharType="begin"/>
                  </w:r>
                  <w:r w:rsidRPr="003620D1">
                    <w:rPr>
                      <w:rFonts w:asciiTheme="majorBidi" w:hAnsiTheme="majorBidi" w:cstheme="majorBidi"/>
                      <w:color w:val="auto"/>
                    </w:rPr>
                    <w:instrText xml:space="preserve"> SEQ Table \* ARABIC </w:instrText>
                  </w:r>
                  <w:r w:rsidR="001B1235" w:rsidRPr="003620D1">
                    <w:rPr>
                      <w:rFonts w:asciiTheme="majorBidi" w:hAnsiTheme="majorBidi" w:cstheme="majorBidi"/>
                      <w:color w:val="auto"/>
                    </w:rPr>
                    <w:fldChar w:fldCharType="separate"/>
                  </w:r>
                  <w:r w:rsidR="00F13E46">
                    <w:rPr>
                      <w:rFonts w:asciiTheme="majorBidi" w:hAnsiTheme="majorBidi" w:cstheme="majorBidi"/>
                      <w:noProof/>
                      <w:color w:val="auto"/>
                    </w:rPr>
                    <w:t>1</w:t>
                  </w:r>
                  <w:r w:rsidR="001B1235" w:rsidRPr="003620D1">
                    <w:rPr>
                      <w:rFonts w:asciiTheme="majorBidi" w:hAnsiTheme="majorBidi" w:cstheme="majorBidi"/>
                      <w:color w:val="auto"/>
                    </w:rPr>
                    <w:fldChar w:fldCharType="end"/>
                  </w:r>
                  <w:r w:rsidRPr="003620D1">
                    <w:rPr>
                      <w:rFonts w:asciiTheme="majorBidi" w:hAnsiTheme="majorBidi" w:cstheme="majorBidi"/>
                      <w:color w:val="auto"/>
                    </w:rPr>
                    <w:t>: Compositional test results</w:t>
                  </w:r>
                  <w:bookmarkEnd w:id="37"/>
                </w:p>
              </w:txbxContent>
            </v:textbox>
          </v:shape>
        </w:pict>
      </w:r>
      <w:r w:rsidR="003620D1" w:rsidRPr="005B2A93">
        <w:rPr>
          <w:rFonts w:asciiTheme="majorBidi" w:hAnsiTheme="majorBidi" w:cstheme="majorBidi"/>
          <w:noProof/>
          <w:color w:val="FF0000"/>
          <w:sz w:val="24"/>
          <w:szCs w:val="24"/>
        </w:rPr>
        <w:drawing>
          <wp:anchor distT="0" distB="0" distL="114300" distR="114300" simplePos="0" relativeHeight="251723776" behindDoc="0" locked="0" layoutInCell="1" allowOverlap="1">
            <wp:simplePos x="0" y="0"/>
            <wp:positionH relativeFrom="column">
              <wp:posOffset>180975</wp:posOffset>
            </wp:positionH>
            <wp:positionV relativeFrom="paragraph">
              <wp:posOffset>234950</wp:posOffset>
            </wp:positionV>
            <wp:extent cx="5943600" cy="3429000"/>
            <wp:effectExtent l="19050" t="0" r="0" b="0"/>
            <wp:wrapNone/>
            <wp:docPr id="9" name="Picture 8" descr="Untid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dtled.png"/>
                    <pic:cNvPicPr/>
                  </pic:nvPicPr>
                  <pic:blipFill>
                    <a:blip r:embed="rId44"/>
                    <a:stretch>
                      <a:fillRect/>
                    </a:stretch>
                  </pic:blipFill>
                  <pic:spPr>
                    <a:xfrm>
                      <a:off x="0" y="0"/>
                      <a:ext cx="5943600" cy="3429000"/>
                    </a:xfrm>
                    <a:prstGeom prst="rect">
                      <a:avLst/>
                    </a:prstGeom>
                  </pic:spPr>
                </pic:pic>
              </a:graphicData>
            </a:graphic>
          </wp:anchor>
        </w:drawing>
      </w:r>
    </w:p>
    <w:p w:rsidR="003620D1" w:rsidRPr="005B2A93" w:rsidRDefault="003620D1" w:rsidP="00235486">
      <w:pPr>
        <w:keepNext/>
        <w:jc w:val="center"/>
        <w:rPr>
          <w:rFonts w:asciiTheme="majorBidi" w:hAnsiTheme="majorBidi" w:cstheme="majorBidi"/>
          <w:noProof/>
          <w:color w:val="FF0000"/>
          <w:sz w:val="24"/>
          <w:szCs w:val="24"/>
        </w:rPr>
      </w:pPr>
    </w:p>
    <w:p w:rsidR="003620D1" w:rsidRPr="005B2A93" w:rsidRDefault="003620D1" w:rsidP="00235486">
      <w:pPr>
        <w:keepNext/>
        <w:jc w:val="center"/>
        <w:rPr>
          <w:rFonts w:asciiTheme="majorBidi" w:hAnsiTheme="majorBidi" w:cstheme="majorBidi"/>
          <w:noProof/>
          <w:color w:val="FF0000"/>
          <w:sz w:val="24"/>
          <w:szCs w:val="24"/>
        </w:rPr>
      </w:pPr>
    </w:p>
    <w:p w:rsidR="003620D1" w:rsidRPr="005B2A93" w:rsidRDefault="003620D1" w:rsidP="00235486">
      <w:pPr>
        <w:keepNext/>
        <w:jc w:val="center"/>
        <w:rPr>
          <w:rFonts w:asciiTheme="majorBidi" w:hAnsiTheme="majorBidi" w:cstheme="majorBidi"/>
          <w:noProof/>
          <w:color w:val="FF0000"/>
          <w:sz w:val="24"/>
          <w:szCs w:val="24"/>
        </w:rPr>
      </w:pPr>
    </w:p>
    <w:p w:rsidR="003620D1" w:rsidRPr="005B2A93" w:rsidRDefault="003620D1" w:rsidP="00235486">
      <w:pPr>
        <w:keepNext/>
        <w:jc w:val="center"/>
        <w:rPr>
          <w:rFonts w:asciiTheme="majorBidi" w:hAnsiTheme="majorBidi" w:cstheme="majorBidi"/>
          <w:noProof/>
          <w:color w:val="FF0000"/>
          <w:sz w:val="24"/>
          <w:szCs w:val="24"/>
        </w:rPr>
      </w:pPr>
    </w:p>
    <w:p w:rsidR="003620D1" w:rsidRPr="005B2A93" w:rsidRDefault="003620D1" w:rsidP="00235486">
      <w:pPr>
        <w:keepNext/>
        <w:jc w:val="center"/>
        <w:rPr>
          <w:rFonts w:asciiTheme="majorBidi" w:hAnsiTheme="majorBidi" w:cstheme="majorBidi"/>
          <w:noProof/>
          <w:color w:val="FF0000"/>
          <w:sz w:val="24"/>
          <w:szCs w:val="24"/>
        </w:rPr>
      </w:pPr>
    </w:p>
    <w:p w:rsidR="003620D1" w:rsidRPr="005B2A93" w:rsidRDefault="003620D1" w:rsidP="00235486">
      <w:pPr>
        <w:keepNext/>
        <w:jc w:val="center"/>
        <w:rPr>
          <w:rFonts w:asciiTheme="majorBidi" w:hAnsiTheme="majorBidi" w:cstheme="majorBidi"/>
          <w:noProof/>
          <w:color w:val="FF0000"/>
          <w:sz w:val="24"/>
          <w:szCs w:val="24"/>
        </w:rPr>
      </w:pPr>
    </w:p>
    <w:p w:rsidR="003620D1" w:rsidRPr="005B2A93" w:rsidRDefault="003620D1" w:rsidP="00235486">
      <w:pPr>
        <w:keepNext/>
        <w:jc w:val="center"/>
        <w:rPr>
          <w:rFonts w:asciiTheme="majorBidi" w:hAnsiTheme="majorBidi" w:cstheme="majorBidi"/>
          <w:noProof/>
          <w:color w:val="FF0000"/>
          <w:sz w:val="24"/>
          <w:szCs w:val="24"/>
        </w:rPr>
      </w:pPr>
    </w:p>
    <w:p w:rsidR="003620D1" w:rsidRPr="005B2A93" w:rsidRDefault="003620D1" w:rsidP="00235486">
      <w:pPr>
        <w:keepNext/>
        <w:jc w:val="center"/>
        <w:rPr>
          <w:rFonts w:asciiTheme="majorBidi" w:hAnsiTheme="majorBidi" w:cstheme="majorBidi"/>
          <w:noProof/>
          <w:color w:val="FF0000"/>
          <w:sz w:val="24"/>
          <w:szCs w:val="24"/>
        </w:rPr>
      </w:pPr>
    </w:p>
    <w:p w:rsidR="003620D1" w:rsidRPr="005B2A93" w:rsidRDefault="003620D1" w:rsidP="00235486">
      <w:pPr>
        <w:keepNext/>
        <w:jc w:val="center"/>
        <w:rPr>
          <w:rFonts w:asciiTheme="majorBidi" w:hAnsiTheme="majorBidi" w:cstheme="majorBidi"/>
          <w:noProof/>
          <w:color w:val="FF0000"/>
          <w:sz w:val="24"/>
          <w:szCs w:val="24"/>
        </w:rPr>
      </w:pPr>
    </w:p>
    <w:p w:rsidR="007D34A6" w:rsidRPr="005B2A93" w:rsidRDefault="003620D1" w:rsidP="003620D1">
      <w:pPr>
        <w:rPr>
          <w:rFonts w:asciiTheme="majorBidi" w:hAnsiTheme="majorBidi" w:cstheme="majorBidi"/>
          <w:noProof/>
          <w:color w:val="FF0000"/>
          <w:sz w:val="24"/>
          <w:szCs w:val="24"/>
        </w:rPr>
      </w:pPr>
      <w:r w:rsidRPr="005B2A93">
        <w:rPr>
          <w:rFonts w:asciiTheme="majorBidi" w:hAnsiTheme="majorBidi" w:cstheme="majorBidi"/>
          <w:noProof/>
          <w:color w:val="FF0000"/>
          <w:sz w:val="24"/>
          <w:szCs w:val="24"/>
        </w:rPr>
        <w:br w:type="page"/>
      </w:r>
    </w:p>
    <w:p w:rsidR="00235486" w:rsidRPr="005B2A93" w:rsidRDefault="00DF4391" w:rsidP="004545DF">
      <w:pPr>
        <w:pStyle w:val="ListParagraph"/>
        <w:numPr>
          <w:ilvl w:val="0"/>
          <w:numId w:val="24"/>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lastRenderedPageBreak/>
        <w:t>X-ray diffraction</w:t>
      </w:r>
    </w:p>
    <w:p w:rsidR="00DF4391" w:rsidRPr="005B2A93" w:rsidRDefault="004545DF" w:rsidP="004545DF">
      <w:pPr>
        <w:pStyle w:val="ListParagraph"/>
        <w:spacing w:line="360" w:lineRule="auto"/>
        <w:jc w:val="both"/>
        <w:rPr>
          <w:rFonts w:asciiTheme="majorBidi" w:hAnsiTheme="majorBidi" w:cstheme="majorBidi"/>
          <w:sz w:val="24"/>
          <w:szCs w:val="24"/>
        </w:rPr>
      </w:pPr>
      <w:r w:rsidRPr="005B2A93">
        <w:rPr>
          <w:rFonts w:asciiTheme="majorBidi" w:hAnsiTheme="majorBidi" w:cstheme="majorBidi"/>
          <w:sz w:val="24"/>
          <w:szCs w:val="24"/>
        </w:rPr>
        <w:t xml:space="preserve">This test was done to identify the minerals forming </w:t>
      </w:r>
      <w:r w:rsidR="00E2328F" w:rsidRPr="005B2A93">
        <w:rPr>
          <w:rFonts w:asciiTheme="majorBidi" w:hAnsiTheme="majorBidi" w:cstheme="majorBidi"/>
          <w:sz w:val="24"/>
          <w:szCs w:val="24"/>
        </w:rPr>
        <w:t>the</w:t>
      </w:r>
      <w:r w:rsidRPr="005B2A93">
        <w:rPr>
          <w:rFonts w:asciiTheme="majorBidi" w:hAnsiTheme="majorBidi" w:cstheme="majorBidi"/>
          <w:sz w:val="24"/>
          <w:szCs w:val="24"/>
        </w:rPr>
        <w:t xml:space="preserve"> sample.</w:t>
      </w:r>
    </w:p>
    <w:p w:rsidR="00235486" w:rsidRPr="005B2A93" w:rsidRDefault="00E2328F" w:rsidP="00DF4391">
      <w:pPr>
        <w:jc w:val="both"/>
        <w:rPr>
          <w:rFonts w:asciiTheme="majorBidi" w:hAnsiTheme="majorBidi" w:cstheme="majorBidi"/>
          <w:sz w:val="24"/>
          <w:szCs w:val="24"/>
        </w:rPr>
      </w:pPr>
      <w:r w:rsidRPr="005B2A93">
        <w:rPr>
          <w:rFonts w:asciiTheme="majorBidi" w:hAnsiTheme="majorBidi" w:cstheme="majorBidi"/>
          <w:noProof/>
        </w:rPr>
        <w:drawing>
          <wp:anchor distT="0" distB="0" distL="114300" distR="114300" simplePos="0" relativeHeight="251719680" behindDoc="0" locked="0" layoutInCell="1" allowOverlap="1">
            <wp:simplePos x="0" y="0"/>
            <wp:positionH relativeFrom="column">
              <wp:posOffset>209550</wp:posOffset>
            </wp:positionH>
            <wp:positionV relativeFrom="paragraph">
              <wp:posOffset>13970</wp:posOffset>
            </wp:positionV>
            <wp:extent cx="5353050" cy="6838950"/>
            <wp:effectExtent l="19050" t="0" r="0" b="0"/>
            <wp:wrapNone/>
            <wp:docPr id="6" name="Picture 5" descr="Untite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eled.png"/>
                    <pic:cNvPicPr/>
                  </pic:nvPicPr>
                  <pic:blipFill>
                    <a:blip r:embed="rId45"/>
                    <a:stretch>
                      <a:fillRect/>
                    </a:stretch>
                  </pic:blipFill>
                  <pic:spPr>
                    <a:xfrm>
                      <a:off x="0" y="0"/>
                      <a:ext cx="5353050" cy="6838950"/>
                    </a:xfrm>
                    <a:prstGeom prst="rect">
                      <a:avLst/>
                    </a:prstGeom>
                  </pic:spPr>
                </pic:pic>
              </a:graphicData>
            </a:graphic>
          </wp:anchor>
        </w:drawing>
      </w:r>
      <w:r w:rsidR="001B1235" w:rsidRPr="001B1235">
        <w:rPr>
          <w:rFonts w:asciiTheme="majorBidi" w:hAnsiTheme="majorBidi" w:cstheme="majorBidi"/>
          <w:noProof/>
        </w:rPr>
        <w:pict>
          <v:shape id="_x0000_s1054" type="#_x0000_t202" style="position:absolute;left:0;text-align:left;margin-left:14.25pt;margin-top:560.4pt;width:421.5pt;height:20.35pt;z-index:251721728;mso-position-horizontal-relative:text;mso-position-vertical-relative:text" stroked="f">
            <v:textbox style="mso-next-textbox:#_x0000_s1054;mso-fit-shape-to-text:t" inset="0,0,0,0">
              <w:txbxContent>
                <w:p w:rsidR="002838F7" w:rsidRPr="00DF4391" w:rsidRDefault="002838F7" w:rsidP="00DF4391">
                  <w:pPr>
                    <w:pStyle w:val="Caption"/>
                    <w:jc w:val="center"/>
                    <w:rPr>
                      <w:rFonts w:asciiTheme="majorBidi" w:hAnsiTheme="majorBidi" w:cstheme="majorBidi"/>
                      <w:noProof/>
                      <w:color w:val="auto"/>
                      <w:sz w:val="24"/>
                      <w:szCs w:val="24"/>
                    </w:rPr>
                  </w:pPr>
                  <w:bookmarkStart w:id="38" w:name="_Toc450114828"/>
                  <w:r w:rsidRPr="00DF4391">
                    <w:rPr>
                      <w:rFonts w:asciiTheme="majorBidi" w:hAnsiTheme="majorBidi" w:cstheme="majorBidi"/>
                      <w:color w:val="auto"/>
                    </w:rPr>
                    <w:t xml:space="preserve">Figure </w:t>
                  </w:r>
                  <w:r w:rsidR="001B1235" w:rsidRPr="00DF4391">
                    <w:rPr>
                      <w:rFonts w:asciiTheme="majorBidi" w:hAnsiTheme="majorBidi" w:cstheme="majorBidi"/>
                      <w:color w:val="auto"/>
                    </w:rPr>
                    <w:fldChar w:fldCharType="begin"/>
                  </w:r>
                  <w:r w:rsidRPr="00DF4391">
                    <w:rPr>
                      <w:rFonts w:asciiTheme="majorBidi" w:hAnsiTheme="majorBidi" w:cstheme="majorBidi"/>
                      <w:color w:val="auto"/>
                    </w:rPr>
                    <w:instrText xml:space="preserve"> SEQ Figure \* ARABIC </w:instrText>
                  </w:r>
                  <w:r w:rsidR="001B1235" w:rsidRPr="00DF4391">
                    <w:rPr>
                      <w:rFonts w:asciiTheme="majorBidi" w:hAnsiTheme="majorBidi" w:cstheme="majorBidi"/>
                      <w:color w:val="auto"/>
                    </w:rPr>
                    <w:fldChar w:fldCharType="separate"/>
                  </w:r>
                  <w:r w:rsidR="00F13E46">
                    <w:rPr>
                      <w:rFonts w:asciiTheme="majorBidi" w:hAnsiTheme="majorBidi" w:cstheme="majorBidi"/>
                      <w:noProof/>
                      <w:color w:val="auto"/>
                    </w:rPr>
                    <w:t>15</w:t>
                  </w:r>
                  <w:r w:rsidR="001B1235" w:rsidRPr="00DF4391">
                    <w:rPr>
                      <w:rFonts w:asciiTheme="majorBidi" w:hAnsiTheme="majorBidi" w:cstheme="majorBidi"/>
                      <w:color w:val="auto"/>
                    </w:rPr>
                    <w:fldChar w:fldCharType="end"/>
                  </w:r>
                  <w:r w:rsidRPr="00DF4391">
                    <w:rPr>
                      <w:rFonts w:asciiTheme="majorBidi" w:hAnsiTheme="majorBidi" w:cstheme="majorBidi"/>
                      <w:color w:val="auto"/>
                    </w:rPr>
                    <w:t>: X-ray diffraction analysis result</w:t>
                  </w:r>
                  <w:bookmarkEnd w:id="38"/>
                </w:p>
              </w:txbxContent>
            </v:textbox>
          </v:shape>
        </w:pict>
      </w: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E2328F" w:rsidRPr="005B2A93" w:rsidRDefault="00E2328F" w:rsidP="00235486">
      <w:pPr>
        <w:pStyle w:val="ListParagraph"/>
        <w:jc w:val="both"/>
        <w:rPr>
          <w:rFonts w:asciiTheme="majorBidi" w:hAnsiTheme="majorBidi" w:cstheme="majorBidi"/>
          <w:sz w:val="24"/>
          <w:szCs w:val="24"/>
        </w:rPr>
      </w:pPr>
    </w:p>
    <w:p w:rsidR="00E2328F" w:rsidRPr="005B2A93" w:rsidRDefault="00E2328F" w:rsidP="00235486">
      <w:pPr>
        <w:pStyle w:val="ListParagraph"/>
        <w:jc w:val="both"/>
        <w:rPr>
          <w:rFonts w:asciiTheme="majorBidi" w:hAnsiTheme="majorBidi" w:cstheme="majorBidi"/>
          <w:sz w:val="24"/>
          <w:szCs w:val="24"/>
        </w:rPr>
      </w:pPr>
    </w:p>
    <w:p w:rsidR="00E2328F" w:rsidRPr="005B2A93" w:rsidRDefault="00E2328F" w:rsidP="00235486">
      <w:pPr>
        <w:pStyle w:val="ListParagraph"/>
        <w:jc w:val="both"/>
        <w:rPr>
          <w:rFonts w:asciiTheme="majorBidi" w:hAnsiTheme="majorBidi" w:cstheme="majorBidi"/>
          <w:sz w:val="24"/>
          <w:szCs w:val="24"/>
        </w:rPr>
      </w:pPr>
    </w:p>
    <w:p w:rsidR="00E2328F" w:rsidRPr="005B2A93" w:rsidRDefault="00E2328F" w:rsidP="00235486">
      <w:pPr>
        <w:pStyle w:val="ListParagraph"/>
        <w:jc w:val="both"/>
        <w:rPr>
          <w:rFonts w:asciiTheme="majorBidi" w:hAnsiTheme="majorBidi" w:cstheme="majorBidi"/>
          <w:sz w:val="24"/>
          <w:szCs w:val="24"/>
        </w:rPr>
      </w:pPr>
    </w:p>
    <w:p w:rsidR="00E2328F" w:rsidRPr="005B2A93" w:rsidRDefault="00E2328F" w:rsidP="00235486">
      <w:pPr>
        <w:pStyle w:val="ListParagraph"/>
        <w:jc w:val="both"/>
        <w:rPr>
          <w:rFonts w:asciiTheme="majorBidi" w:hAnsiTheme="majorBidi" w:cstheme="majorBidi"/>
          <w:sz w:val="24"/>
          <w:szCs w:val="24"/>
        </w:rPr>
      </w:pPr>
    </w:p>
    <w:p w:rsidR="00235486" w:rsidRPr="005B2A93" w:rsidRDefault="00235486" w:rsidP="00235486">
      <w:pPr>
        <w:pStyle w:val="ListParagraph"/>
        <w:jc w:val="both"/>
        <w:rPr>
          <w:rFonts w:asciiTheme="majorBidi" w:hAnsiTheme="majorBidi" w:cstheme="majorBidi"/>
          <w:sz w:val="24"/>
          <w:szCs w:val="24"/>
        </w:rPr>
      </w:pPr>
    </w:p>
    <w:p w:rsidR="00235486" w:rsidRPr="005B2A93" w:rsidRDefault="00235486" w:rsidP="00235486">
      <w:pPr>
        <w:pStyle w:val="ListParagraph"/>
        <w:numPr>
          <w:ilvl w:val="0"/>
          <w:numId w:val="24"/>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lastRenderedPageBreak/>
        <w:t>Compressive strength:</w:t>
      </w:r>
    </w:p>
    <w:p w:rsidR="00601E37" w:rsidRPr="005B2A93" w:rsidRDefault="00235486" w:rsidP="005B2A93">
      <w:pPr>
        <w:pStyle w:val="ListParagraph"/>
        <w:spacing w:line="360" w:lineRule="auto"/>
        <w:jc w:val="both"/>
        <w:rPr>
          <w:rFonts w:asciiTheme="majorBidi" w:hAnsiTheme="majorBidi" w:cstheme="majorBidi"/>
          <w:sz w:val="24"/>
          <w:szCs w:val="24"/>
        </w:rPr>
      </w:pPr>
      <w:r w:rsidRPr="005B2A93">
        <w:rPr>
          <w:rFonts w:asciiTheme="majorBidi" w:hAnsiTheme="majorBidi" w:cstheme="majorBidi"/>
          <w:sz w:val="24"/>
          <w:szCs w:val="24"/>
        </w:rPr>
        <w:t>This test is to determine the compressive strength of the samples.</w:t>
      </w:r>
      <w:r w:rsidR="009B017E" w:rsidRPr="005B2A93">
        <w:rPr>
          <w:rFonts w:asciiTheme="majorBidi" w:hAnsiTheme="majorBidi" w:cstheme="majorBidi"/>
          <w:sz w:val="24"/>
          <w:szCs w:val="24"/>
        </w:rPr>
        <w:t xml:space="preserve"> The cement sample was tested, and the compressive strength was 0.011 Mpa.</w:t>
      </w:r>
      <w:r w:rsidR="005B2A93">
        <w:rPr>
          <w:rFonts w:asciiTheme="majorBidi" w:hAnsiTheme="majorBidi" w:cstheme="majorBidi"/>
          <w:sz w:val="24"/>
          <w:szCs w:val="24"/>
        </w:rPr>
        <w:t xml:space="preserve"> </w:t>
      </w:r>
      <w:r w:rsidR="00C673AB" w:rsidRPr="005B2A93">
        <w:rPr>
          <w:rFonts w:asciiTheme="majorBidi" w:hAnsiTheme="majorBidi" w:cstheme="majorBidi"/>
          <w:sz w:val="24"/>
          <w:szCs w:val="24"/>
        </w:rPr>
        <w:t>33</w:t>
      </w:r>
      <w:r w:rsidR="00601E37" w:rsidRPr="005B2A93">
        <w:rPr>
          <w:rFonts w:asciiTheme="majorBidi" w:hAnsiTheme="majorBidi" w:cstheme="majorBidi"/>
          <w:sz w:val="24"/>
          <w:szCs w:val="24"/>
        </w:rPr>
        <w:t xml:space="preserve"> samples were tested in order to determine the best additive and technique to use for making a clay brick that has </w:t>
      </w:r>
      <w:r w:rsidR="00C673AB" w:rsidRPr="005B2A93">
        <w:rPr>
          <w:rFonts w:asciiTheme="majorBidi" w:hAnsiTheme="majorBidi" w:cstheme="majorBidi"/>
          <w:sz w:val="24"/>
          <w:szCs w:val="24"/>
        </w:rPr>
        <w:t>good mechanical properties</w:t>
      </w:r>
      <w:r w:rsidR="00601E37" w:rsidRPr="005B2A93">
        <w:rPr>
          <w:rFonts w:asciiTheme="majorBidi" w:hAnsiTheme="majorBidi" w:cstheme="majorBidi"/>
          <w:sz w:val="24"/>
          <w:szCs w:val="24"/>
        </w:rPr>
        <w:t xml:space="preserve"> (i.e. compressive strength). The results obtained are divided into 4 categories based on the type of additive used and are discussed below.</w:t>
      </w:r>
    </w:p>
    <w:p w:rsidR="00E2328F" w:rsidRPr="005B2A93" w:rsidRDefault="00E2328F" w:rsidP="00601E37">
      <w:pPr>
        <w:jc w:val="both"/>
        <w:rPr>
          <w:rFonts w:asciiTheme="majorBidi" w:hAnsiTheme="majorBidi" w:cstheme="majorBidi"/>
          <w:sz w:val="24"/>
          <w:szCs w:val="24"/>
        </w:rPr>
      </w:pPr>
    </w:p>
    <w:p w:rsidR="002546DB" w:rsidRPr="005B2A93" w:rsidRDefault="00C847F9" w:rsidP="00601E37">
      <w:pPr>
        <w:pStyle w:val="ListParagraph"/>
        <w:numPr>
          <w:ilvl w:val="0"/>
          <w:numId w:val="23"/>
        </w:numPr>
        <w:rPr>
          <w:rFonts w:asciiTheme="majorBidi" w:hAnsiTheme="majorBidi" w:cstheme="majorBidi"/>
          <w:sz w:val="24"/>
          <w:szCs w:val="24"/>
        </w:rPr>
      </w:pPr>
      <w:r w:rsidRPr="005B2A93">
        <w:rPr>
          <w:rFonts w:asciiTheme="majorBidi" w:hAnsiTheme="majorBidi" w:cstheme="majorBidi"/>
          <w:sz w:val="24"/>
          <w:szCs w:val="24"/>
        </w:rPr>
        <w:t>Straw and sand addition</w:t>
      </w:r>
    </w:p>
    <w:p w:rsidR="003970EE" w:rsidRPr="005B2A93" w:rsidRDefault="003970EE" w:rsidP="003970EE">
      <w:pPr>
        <w:jc w:val="center"/>
        <w:rPr>
          <w:rFonts w:asciiTheme="majorBidi" w:hAnsiTheme="majorBidi" w:cstheme="majorBidi"/>
          <w:sz w:val="20"/>
          <w:szCs w:val="20"/>
        </w:rPr>
      </w:pPr>
    </w:p>
    <w:p w:rsidR="00601E37" w:rsidRPr="005B2A93" w:rsidRDefault="00601E37" w:rsidP="00601E37">
      <w:pPr>
        <w:pStyle w:val="Caption"/>
        <w:keepNext/>
        <w:jc w:val="center"/>
        <w:rPr>
          <w:rFonts w:asciiTheme="majorBidi" w:hAnsiTheme="majorBidi" w:cstheme="majorBidi"/>
          <w:color w:val="auto"/>
        </w:rPr>
      </w:pPr>
      <w:bookmarkStart w:id="39" w:name="_Toc450114878"/>
      <w:r w:rsidRPr="005B2A93">
        <w:rPr>
          <w:rFonts w:asciiTheme="majorBidi" w:hAnsiTheme="majorBidi" w:cstheme="majorBidi"/>
          <w:color w:val="auto"/>
        </w:rPr>
        <w:t xml:space="preserve">Table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Table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2</w:t>
      </w:r>
      <w:r w:rsidR="001B1235" w:rsidRPr="005B2A93">
        <w:rPr>
          <w:rFonts w:asciiTheme="majorBidi" w:hAnsiTheme="majorBidi" w:cstheme="majorBidi"/>
          <w:color w:val="auto"/>
        </w:rPr>
        <w:fldChar w:fldCharType="end"/>
      </w:r>
      <w:r w:rsidRPr="005B2A93">
        <w:rPr>
          <w:rFonts w:asciiTheme="majorBidi" w:hAnsiTheme="majorBidi" w:cstheme="majorBidi"/>
          <w:noProof/>
          <w:color w:val="auto"/>
        </w:rPr>
        <w:t>: Data of the pure, straw and sand additives samples</w:t>
      </w:r>
      <w:bookmarkEnd w:id="39"/>
    </w:p>
    <w:tbl>
      <w:tblPr>
        <w:tblpPr w:leftFromText="180" w:rightFromText="180" w:vertAnchor="text" w:tblpY="1"/>
        <w:tblOverlap w:val="never"/>
        <w:tblW w:w="9804" w:type="dxa"/>
        <w:tblInd w:w="103" w:type="dxa"/>
        <w:tblLook w:val="04A0"/>
      </w:tblPr>
      <w:tblGrid>
        <w:gridCol w:w="1023"/>
        <w:gridCol w:w="913"/>
        <w:gridCol w:w="1539"/>
        <w:gridCol w:w="1449"/>
        <w:gridCol w:w="1902"/>
        <w:gridCol w:w="1268"/>
        <w:gridCol w:w="1739"/>
      </w:tblGrid>
      <w:tr w:rsidR="002F3756" w:rsidRPr="005B2A93" w:rsidTr="00601E37">
        <w:trPr>
          <w:trHeight w:val="350"/>
        </w:trPr>
        <w:tc>
          <w:tcPr>
            <w:tcW w:w="1001" w:type="dxa"/>
            <w:tcBorders>
              <w:top w:val="single" w:sz="4" w:space="0" w:color="4F81BD"/>
              <w:left w:val="single" w:sz="4" w:space="0" w:color="4F81BD"/>
            </w:tcBorders>
            <w:shd w:val="clear" w:color="4F81BD" w:fill="4F81BD"/>
            <w:noWrap/>
            <w:vAlign w:val="bottom"/>
            <w:hideMark/>
          </w:tcPr>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Additive</w:t>
            </w:r>
          </w:p>
        </w:tc>
        <w:tc>
          <w:tcPr>
            <w:tcW w:w="906" w:type="dxa"/>
            <w:tcBorders>
              <w:top w:val="single" w:sz="4" w:space="0" w:color="4F81BD"/>
              <w:left w:val="nil"/>
              <w:right w:val="nil"/>
            </w:tcBorders>
            <w:shd w:val="clear" w:color="4F81BD" w:fill="4F81BD"/>
            <w:noWrap/>
            <w:vAlign w:val="bottom"/>
            <w:hideMark/>
          </w:tcPr>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Sample      no.</w:t>
            </w:r>
          </w:p>
        </w:tc>
        <w:tc>
          <w:tcPr>
            <w:tcW w:w="1539" w:type="dxa"/>
            <w:tcBorders>
              <w:top w:val="single" w:sz="4" w:space="0" w:color="4F81BD"/>
              <w:left w:val="nil"/>
              <w:right w:val="nil"/>
            </w:tcBorders>
            <w:shd w:val="clear" w:color="4F81BD" w:fill="4F81BD"/>
            <w:noWrap/>
            <w:vAlign w:val="bottom"/>
            <w:hideMark/>
          </w:tcPr>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Weight of</w:t>
            </w:r>
          </w:p>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additive (g)</w:t>
            </w:r>
          </w:p>
        </w:tc>
        <w:tc>
          <w:tcPr>
            <w:tcW w:w="1449" w:type="dxa"/>
            <w:tcBorders>
              <w:top w:val="single" w:sz="4" w:space="0" w:color="4F81BD"/>
              <w:left w:val="nil"/>
              <w:right w:val="nil"/>
            </w:tcBorders>
            <w:shd w:val="clear" w:color="4F81BD" w:fill="4F81BD"/>
            <w:noWrap/>
            <w:vAlign w:val="bottom"/>
            <w:hideMark/>
          </w:tcPr>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Percent of</w:t>
            </w:r>
          </w:p>
          <w:p w:rsidR="002F3756" w:rsidRPr="005B2A93" w:rsidRDefault="00C97DA8"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A</w:t>
            </w:r>
            <w:r w:rsidR="002F3756" w:rsidRPr="005B2A93">
              <w:rPr>
                <w:rFonts w:asciiTheme="majorBidi" w:eastAsia="Times New Roman" w:hAnsiTheme="majorBidi" w:cstheme="majorBidi"/>
                <w:b/>
                <w:bCs/>
                <w:color w:val="FFFFFF"/>
              </w:rPr>
              <w:t>dditive</w:t>
            </w:r>
            <w:r w:rsidRPr="005B2A93">
              <w:rPr>
                <w:rFonts w:asciiTheme="majorBidi" w:eastAsia="Times New Roman" w:hAnsiTheme="majorBidi" w:cstheme="majorBidi"/>
                <w:b/>
                <w:bCs/>
                <w:color w:val="FFFFFF"/>
              </w:rPr>
              <w:t>(%)</w:t>
            </w:r>
          </w:p>
        </w:tc>
        <w:tc>
          <w:tcPr>
            <w:tcW w:w="1902" w:type="dxa"/>
            <w:tcBorders>
              <w:top w:val="single" w:sz="4" w:space="0" w:color="4F81BD"/>
              <w:left w:val="nil"/>
              <w:right w:val="nil"/>
            </w:tcBorders>
            <w:shd w:val="clear" w:color="4F81BD" w:fill="4F81BD"/>
            <w:noWrap/>
            <w:vAlign w:val="bottom"/>
            <w:hideMark/>
          </w:tcPr>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Initial</w:t>
            </w:r>
          </w:p>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section (mm</w:t>
            </w:r>
            <w:r w:rsidRPr="005B2A93">
              <w:rPr>
                <w:rFonts w:asciiTheme="majorBidi" w:eastAsia="Times New Roman" w:hAnsiTheme="majorBidi" w:cstheme="majorBidi"/>
                <w:b/>
                <w:bCs/>
                <w:color w:val="FFFFFF"/>
                <w:vertAlign w:val="superscript"/>
              </w:rPr>
              <w:t>2</w:t>
            </w:r>
            <w:r w:rsidRPr="005B2A93">
              <w:rPr>
                <w:rFonts w:asciiTheme="majorBidi" w:eastAsia="Times New Roman" w:hAnsiTheme="majorBidi" w:cstheme="majorBidi"/>
                <w:b/>
                <w:bCs/>
                <w:color w:val="FFFFFF"/>
              </w:rPr>
              <w:t>)</w:t>
            </w:r>
          </w:p>
        </w:tc>
        <w:tc>
          <w:tcPr>
            <w:tcW w:w="1268" w:type="dxa"/>
            <w:tcBorders>
              <w:top w:val="single" w:sz="4" w:space="0" w:color="4F81BD"/>
              <w:left w:val="nil"/>
              <w:right w:val="nil"/>
            </w:tcBorders>
            <w:shd w:val="clear" w:color="4F81BD" w:fill="4F81BD"/>
            <w:noWrap/>
            <w:vAlign w:val="bottom"/>
            <w:hideMark/>
          </w:tcPr>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Maximum</w:t>
            </w:r>
          </w:p>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load (kN)</w:t>
            </w:r>
          </w:p>
        </w:tc>
        <w:tc>
          <w:tcPr>
            <w:tcW w:w="1739" w:type="dxa"/>
            <w:tcBorders>
              <w:top w:val="single" w:sz="4" w:space="0" w:color="4F81BD"/>
              <w:left w:val="nil"/>
              <w:right w:val="single" w:sz="4" w:space="0" w:color="4F81BD"/>
            </w:tcBorders>
            <w:shd w:val="clear" w:color="4F81BD" w:fill="4F81BD"/>
            <w:noWrap/>
            <w:vAlign w:val="bottom"/>
            <w:hideMark/>
          </w:tcPr>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Strength</w:t>
            </w:r>
          </w:p>
          <w:p w:rsidR="002F3756" w:rsidRPr="005B2A93" w:rsidRDefault="002F3756" w:rsidP="00C97DA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(Mpa)</w:t>
            </w:r>
          </w:p>
        </w:tc>
      </w:tr>
      <w:tr w:rsidR="002F3756" w:rsidRPr="005B2A93" w:rsidTr="00601E37">
        <w:trPr>
          <w:trHeight w:val="350"/>
        </w:trPr>
        <w:tc>
          <w:tcPr>
            <w:tcW w:w="1001" w:type="dxa"/>
            <w:tcBorders>
              <w:left w:val="single" w:sz="4" w:space="0" w:color="4F81BD"/>
              <w:bottom w:val="single" w:sz="4" w:space="0" w:color="4F81BD"/>
              <w:right w:val="single" w:sz="4" w:space="0" w:color="548DD4" w:themeColor="text2" w:themeTint="99"/>
            </w:tcBorders>
            <w:shd w:val="clear" w:color="auto" w:fill="auto"/>
            <w:noWrap/>
            <w:vAlign w:val="bottom"/>
            <w:hideMark/>
          </w:tcPr>
          <w:p w:rsidR="002F3756" w:rsidRPr="005B2A93" w:rsidRDefault="00C97DA8"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Pure</w:t>
            </w:r>
          </w:p>
        </w:tc>
        <w:tc>
          <w:tcPr>
            <w:tcW w:w="906" w:type="dxa"/>
            <w:tcBorders>
              <w:left w:val="single" w:sz="4" w:space="0" w:color="548DD4" w:themeColor="text2" w:themeTint="99"/>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w:t>
            </w:r>
          </w:p>
        </w:tc>
        <w:tc>
          <w:tcPr>
            <w:tcW w:w="1539" w:type="dxa"/>
            <w:tcBorders>
              <w:left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w:t>
            </w:r>
          </w:p>
        </w:tc>
        <w:tc>
          <w:tcPr>
            <w:tcW w:w="1449" w:type="dxa"/>
            <w:tcBorders>
              <w:left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w:t>
            </w:r>
          </w:p>
        </w:tc>
        <w:tc>
          <w:tcPr>
            <w:tcW w:w="1902" w:type="dxa"/>
            <w:tcBorders>
              <w:left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1134.115</w:t>
            </w:r>
          </w:p>
        </w:tc>
        <w:tc>
          <w:tcPr>
            <w:tcW w:w="1268" w:type="dxa"/>
            <w:tcBorders>
              <w:left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2.352</w:t>
            </w:r>
          </w:p>
        </w:tc>
        <w:tc>
          <w:tcPr>
            <w:tcW w:w="1739" w:type="dxa"/>
            <w:tcBorders>
              <w:left w:val="nil"/>
              <w:right w:val="single" w:sz="4" w:space="0" w:color="4F81BD"/>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2.056</w:t>
            </w:r>
          </w:p>
        </w:tc>
      </w:tr>
      <w:tr w:rsidR="002F3756" w:rsidRPr="005B2A93" w:rsidTr="00C97DA8">
        <w:trPr>
          <w:trHeight w:val="350"/>
        </w:trPr>
        <w:tc>
          <w:tcPr>
            <w:tcW w:w="1001" w:type="dxa"/>
            <w:tcBorders>
              <w:top w:val="single" w:sz="4" w:space="0" w:color="4F81BD"/>
              <w:left w:val="single" w:sz="4" w:space="0" w:color="4F81BD"/>
              <w:right w:val="single" w:sz="4" w:space="0" w:color="548DD4" w:themeColor="text2" w:themeTint="99"/>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p>
        </w:tc>
        <w:tc>
          <w:tcPr>
            <w:tcW w:w="906" w:type="dxa"/>
            <w:tcBorders>
              <w:top w:val="single" w:sz="4" w:space="0" w:color="4F81BD"/>
              <w:left w:val="single" w:sz="4" w:space="0" w:color="548DD4" w:themeColor="text2" w:themeTint="99"/>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w:t>
            </w:r>
          </w:p>
        </w:tc>
        <w:tc>
          <w:tcPr>
            <w:tcW w:w="1539" w:type="dxa"/>
            <w:tcBorders>
              <w:top w:val="single" w:sz="4" w:space="0" w:color="4F81BD"/>
              <w:left w:val="nil"/>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w:t>
            </w:r>
          </w:p>
        </w:tc>
        <w:tc>
          <w:tcPr>
            <w:tcW w:w="1449" w:type="dxa"/>
            <w:tcBorders>
              <w:top w:val="single" w:sz="4" w:space="0" w:color="4F81BD"/>
              <w:left w:val="nil"/>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2.7</w:t>
            </w:r>
          </w:p>
        </w:tc>
        <w:tc>
          <w:tcPr>
            <w:tcW w:w="1902" w:type="dxa"/>
            <w:tcBorders>
              <w:top w:val="single" w:sz="4" w:space="0" w:color="4F81BD"/>
              <w:left w:val="nil"/>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1134.115</w:t>
            </w:r>
          </w:p>
        </w:tc>
        <w:tc>
          <w:tcPr>
            <w:tcW w:w="1268" w:type="dxa"/>
            <w:tcBorders>
              <w:top w:val="single" w:sz="4" w:space="0" w:color="4F81BD"/>
              <w:left w:val="nil"/>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1.832</w:t>
            </w:r>
          </w:p>
        </w:tc>
        <w:tc>
          <w:tcPr>
            <w:tcW w:w="1739" w:type="dxa"/>
            <w:tcBorders>
              <w:top w:val="single" w:sz="4" w:space="0" w:color="4F81BD"/>
              <w:left w:val="nil"/>
              <w:bottom w:val="single" w:sz="4" w:space="0" w:color="4F81BD"/>
              <w:right w:val="single" w:sz="4" w:space="0" w:color="4F81BD"/>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1.594</w:t>
            </w:r>
          </w:p>
        </w:tc>
      </w:tr>
      <w:tr w:rsidR="002F3756" w:rsidRPr="005B2A93" w:rsidTr="00C97DA8">
        <w:trPr>
          <w:trHeight w:val="350"/>
        </w:trPr>
        <w:tc>
          <w:tcPr>
            <w:tcW w:w="1001" w:type="dxa"/>
            <w:tcBorders>
              <w:left w:val="single" w:sz="4" w:space="0" w:color="4F81BD"/>
              <w:right w:val="single" w:sz="4" w:space="0" w:color="548DD4" w:themeColor="text2" w:themeTint="99"/>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straw</w:t>
            </w:r>
          </w:p>
        </w:tc>
        <w:tc>
          <w:tcPr>
            <w:tcW w:w="906" w:type="dxa"/>
            <w:tcBorders>
              <w:top w:val="single" w:sz="4" w:space="0" w:color="4F81BD"/>
              <w:left w:val="single" w:sz="4" w:space="0" w:color="548DD4" w:themeColor="text2" w:themeTint="99"/>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w:t>
            </w:r>
          </w:p>
        </w:tc>
        <w:tc>
          <w:tcPr>
            <w:tcW w:w="1539" w:type="dxa"/>
            <w:tcBorders>
              <w:top w:val="single" w:sz="4" w:space="0" w:color="4F81BD"/>
              <w:left w:val="nil"/>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6</w:t>
            </w:r>
          </w:p>
        </w:tc>
        <w:tc>
          <w:tcPr>
            <w:tcW w:w="1449" w:type="dxa"/>
            <w:tcBorders>
              <w:top w:val="single" w:sz="4" w:space="0" w:color="4F81BD"/>
              <w:left w:val="nil"/>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4.4</w:t>
            </w:r>
          </w:p>
        </w:tc>
        <w:tc>
          <w:tcPr>
            <w:tcW w:w="1902" w:type="dxa"/>
            <w:tcBorders>
              <w:top w:val="single" w:sz="4" w:space="0" w:color="4F81BD"/>
              <w:left w:val="nil"/>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1134.115</w:t>
            </w:r>
          </w:p>
        </w:tc>
        <w:tc>
          <w:tcPr>
            <w:tcW w:w="1268" w:type="dxa"/>
            <w:tcBorders>
              <w:top w:val="single" w:sz="4" w:space="0" w:color="4F81BD"/>
              <w:left w:val="nil"/>
              <w:bottom w:val="nil"/>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1.545</w:t>
            </w:r>
          </w:p>
        </w:tc>
        <w:tc>
          <w:tcPr>
            <w:tcW w:w="1739" w:type="dxa"/>
            <w:tcBorders>
              <w:top w:val="single" w:sz="4" w:space="0" w:color="4F81BD"/>
              <w:left w:val="nil"/>
              <w:bottom w:val="single" w:sz="4" w:space="0" w:color="4F81BD"/>
              <w:right w:val="single" w:sz="4" w:space="0" w:color="548DD4" w:themeColor="text2" w:themeTint="99"/>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1.291</w:t>
            </w:r>
          </w:p>
        </w:tc>
      </w:tr>
      <w:tr w:rsidR="002F3756" w:rsidRPr="005B2A93" w:rsidTr="00C97DA8">
        <w:trPr>
          <w:trHeight w:val="350"/>
        </w:trPr>
        <w:tc>
          <w:tcPr>
            <w:tcW w:w="1001" w:type="dxa"/>
            <w:tcBorders>
              <w:left w:val="single" w:sz="4" w:space="0" w:color="4F81BD"/>
              <w:bottom w:val="single" w:sz="4" w:space="0" w:color="548DD4" w:themeColor="text2" w:themeTint="99"/>
              <w:right w:val="single" w:sz="4" w:space="0" w:color="548DD4" w:themeColor="text2" w:themeTint="99"/>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p>
        </w:tc>
        <w:tc>
          <w:tcPr>
            <w:tcW w:w="906" w:type="dxa"/>
            <w:tcBorders>
              <w:top w:val="single" w:sz="4" w:space="0" w:color="4F81BD"/>
              <w:left w:val="single" w:sz="4" w:space="0" w:color="548DD4" w:themeColor="text2" w:themeTint="99"/>
              <w:bottom w:val="single" w:sz="4" w:space="0" w:color="548DD4" w:themeColor="text2" w:themeTint="99"/>
              <w:right w:val="nil"/>
            </w:tcBorders>
            <w:shd w:val="clear" w:color="auto" w:fill="auto"/>
            <w:noWrap/>
            <w:vAlign w:val="bottom"/>
            <w:hideMark/>
          </w:tcPr>
          <w:p w:rsidR="002F3756" w:rsidRPr="005B2A93" w:rsidRDefault="00601E37" w:rsidP="00601E37">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w:t>
            </w:r>
          </w:p>
        </w:tc>
        <w:tc>
          <w:tcPr>
            <w:tcW w:w="1539" w:type="dxa"/>
            <w:tcBorders>
              <w:top w:val="single" w:sz="4" w:space="0" w:color="4F81BD"/>
              <w:left w:val="nil"/>
              <w:bottom w:val="single" w:sz="4" w:space="0" w:color="548DD4" w:themeColor="text2" w:themeTint="99"/>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10</w:t>
            </w:r>
          </w:p>
        </w:tc>
        <w:tc>
          <w:tcPr>
            <w:tcW w:w="1449" w:type="dxa"/>
            <w:tcBorders>
              <w:top w:val="single" w:sz="4" w:space="0" w:color="4F81BD"/>
              <w:left w:val="nil"/>
              <w:bottom w:val="single" w:sz="4" w:space="0" w:color="548DD4" w:themeColor="text2" w:themeTint="99"/>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8</w:t>
            </w:r>
          </w:p>
        </w:tc>
        <w:tc>
          <w:tcPr>
            <w:tcW w:w="1902" w:type="dxa"/>
            <w:tcBorders>
              <w:top w:val="single" w:sz="4" w:space="0" w:color="4F81BD"/>
              <w:left w:val="nil"/>
              <w:bottom w:val="single" w:sz="4" w:space="0" w:color="548DD4" w:themeColor="text2" w:themeTint="99"/>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1134.115</w:t>
            </w:r>
          </w:p>
        </w:tc>
        <w:tc>
          <w:tcPr>
            <w:tcW w:w="1268" w:type="dxa"/>
            <w:tcBorders>
              <w:top w:val="single" w:sz="4" w:space="0" w:color="4F81BD"/>
              <w:left w:val="nil"/>
              <w:bottom w:val="single" w:sz="4" w:space="0" w:color="548DD4" w:themeColor="text2" w:themeTint="99"/>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1.29</w:t>
            </w:r>
          </w:p>
        </w:tc>
        <w:tc>
          <w:tcPr>
            <w:tcW w:w="1739" w:type="dxa"/>
            <w:tcBorders>
              <w:top w:val="single" w:sz="4" w:space="0" w:color="4F81BD"/>
              <w:left w:val="nil"/>
              <w:bottom w:val="single" w:sz="4" w:space="0" w:color="548DD4" w:themeColor="text2" w:themeTint="99"/>
              <w:right w:val="single" w:sz="4" w:space="0" w:color="4F81BD"/>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1.059</w:t>
            </w:r>
          </w:p>
        </w:tc>
      </w:tr>
      <w:tr w:rsidR="002F3756" w:rsidRPr="005B2A93" w:rsidTr="00C97DA8">
        <w:trPr>
          <w:trHeight w:val="350"/>
        </w:trPr>
        <w:tc>
          <w:tcPr>
            <w:tcW w:w="1001" w:type="dxa"/>
            <w:tcBorders>
              <w:top w:val="single" w:sz="4" w:space="0" w:color="548DD4" w:themeColor="text2" w:themeTint="99"/>
              <w:left w:val="single" w:sz="4" w:space="0" w:color="4F81BD"/>
              <w:right w:val="single" w:sz="4" w:space="0" w:color="548DD4" w:themeColor="text2" w:themeTint="99"/>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sand</w:t>
            </w:r>
          </w:p>
        </w:tc>
        <w:tc>
          <w:tcPr>
            <w:tcW w:w="906" w:type="dxa"/>
            <w:tcBorders>
              <w:top w:val="single" w:sz="4" w:space="0" w:color="548DD4" w:themeColor="text2" w:themeTint="99"/>
              <w:left w:val="single" w:sz="4" w:space="0" w:color="548DD4" w:themeColor="text2" w:themeTint="99"/>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5</w:t>
            </w:r>
          </w:p>
        </w:tc>
        <w:tc>
          <w:tcPr>
            <w:tcW w:w="1539" w:type="dxa"/>
            <w:tcBorders>
              <w:top w:val="single" w:sz="4" w:space="0" w:color="548DD4" w:themeColor="text2" w:themeTint="99"/>
              <w:left w:val="nil"/>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21</w:t>
            </w:r>
          </w:p>
        </w:tc>
        <w:tc>
          <w:tcPr>
            <w:tcW w:w="1449" w:type="dxa"/>
            <w:tcBorders>
              <w:top w:val="single" w:sz="4" w:space="0" w:color="548DD4" w:themeColor="text2" w:themeTint="99"/>
              <w:left w:val="nil"/>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15.3</w:t>
            </w:r>
          </w:p>
        </w:tc>
        <w:tc>
          <w:tcPr>
            <w:tcW w:w="1902" w:type="dxa"/>
            <w:tcBorders>
              <w:top w:val="single" w:sz="4" w:space="0" w:color="548DD4" w:themeColor="text2" w:themeTint="99"/>
              <w:left w:val="nil"/>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1134.115</w:t>
            </w:r>
          </w:p>
        </w:tc>
        <w:tc>
          <w:tcPr>
            <w:tcW w:w="1268" w:type="dxa"/>
            <w:tcBorders>
              <w:top w:val="single" w:sz="4" w:space="0" w:color="548DD4" w:themeColor="text2" w:themeTint="99"/>
              <w:left w:val="nil"/>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3.53</w:t>
            </w:r>
          </w:p>
        </w:tc>
        <w:tc>
          <w:tcPr>
            <w:tcW w:w="1739" w:type="dxa"/>
            <w:tcBorders>
              <w:top w:val="single" w:sz="4" w:space="0" w:color="548DD4" w:themeColor="text2" w:themeTint="99"/>
              <w:left w:val="nil"/>
              <w:bottom w:val="single" w:sz="4" w:space="0" w:color="4F81BD"/>
              <w:right w:val="single" w:sz="4" w:space="0" w:color="4F81BD"/>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3.093</w:t>
            </w:r>
          </w:p>
        </w:tc>
      </w:tr>
      <w:tr w:rsidR="002F3756" w:rsidRPr="005B2A93" w:rsidTr="00C97DA8">
        <w:trPr>
          <w:trHeight w:val="350"/>
        </w:trPr>
        <w:tc>
          <w:tcPr>
            <w:tcW w:w="1001" w:type="dxa"/>
            <w:tcBorders>
              <w:left w:val="single" w:sz="4" w:space="0" w:color="4F81BD"/>
              <w:bottom w:val="single" w:sz="4" w:space="0" w:color="4F81BD"/>
              <w:right w:val="single" w:sz="4" w:space="0" w:color="548DD4" w:themeColor="text2" w:themeTint="99"/>
            </w:tcBorders>
            <w:shd w:val="clear" w:color="auto" w:fill="auto"/>
            <w:noWrap/>
            <w:vAlign w:val="bottom"/>
            <w:hideMark/>
          </w:tcPr>
          <w:p w:rsidR="002F3756" w:rsidRPr="005B2A93" w:rsidRDefault="002F3756" w:rsidP="00C97DA8">
            <w:pPr>
              <w:spacing w:after="0" w:line="240" w:lineRule="auto"/>
              <w:rPr>
                <w:rFonts w:asciiTheme="majorBidi" w:eastAsia="Times New Roman" w:hAnsiTheme="majorBidi" w:cstheme="majorBidi"/>
                <w:color w:val="000000"/>
              </w:rPr>
            </w:pPr>
          </w:p>
        </w:tc>
        <w:tc>
          <w:tcPr>
            <w:tcW w:w="906" w:type="dxa"/>
            <w:tcBorders>
              <w:top w:val="single" w:sz="4" w:space="0" w:color="4F81BD"/>
              <w:left w:val="single" w:sz="4" w:space="0" w:color="548DD4" w:themeColor="text2" w:themeTint="99"/>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6</w:t>
            </w:r>
          </w:p>
        </w:tc>
        <w:tc>
          <w:tcPr>
            <w:tcW w:w="1539" w:type="dxa"/>
            <w:tcBorders>
              <w:top w:val="single" w:sz="4" w:space="0" w:color="4F81BD"/>
              <w:left w:val="nil"/>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41</w:t>
            </w:r>
          </w:p>
        </w:tc>
        <w:tc>
          <w:tcPr>
            <w:tcW w:w="1449" w:type="dxa"/>
            <w:tcBorders>
              <w:top w:val="single" w:sz="4" w:space="0" w:color="4F81BD"/>
              <w:left w:val="nil"/>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30</w:t>
            </w:r>
          </w:p>
        </w:tc>
        <w:tc>
          <w:tcPr>
            <w:tcW w:w="1902" w:type="dxa"/>
            <w:tcBorders>
              <w:top w:val="single" w:sz="4" w:space="0" w:color="4F81BD"/>
              <w:left w:val="nil"/>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1134.115</w:t>
            </w:r>
          </w:p>
        </w:tc>
        <w:tc>
          <w:tcPr>
            <w:tcW w:w="1268" w:type="dxa"/>
            <w:tcBorders>
              <w:top w:val="single" w:sz="4" w:space="0" w:color="4F81BD"/>
              <w:left w:val="nil"/>
              <w:bottom w:val="single" w:sz="4" w:space="0" w:color="4F81BD"/>
              <w:right w:val="nil"/>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2.49</w:t>
            </w:r>
          </w:p>
        </w:tc>
        <w:tc>
          <w:tcPr>
            <w:tcW w:w="1739" w:type="dxa"/>
            <w:tcBorders>
              <w:top w:val="single" w:sz="4" w:space="0" w:color="4F81BD"/>
              <w:left w:val="nil"/>
              <w:bottom w:val="single" w:sz="4" w:space="0" w:color="4F81BD"/>
              <w:right w:val="single" w:sz="4" w:space="0" w:color="4F81BD"/>
            </w:tcBorders>
            <w:shd w:val="clear" w:color="auto" w:fill="auto"/>
            <w:noWrap/>
            <w:vAlign w:val="bottom"/>
            <w:hideMark/>
          </w:tcPr>
          <w:p w:rsidR="002F3756" w:rsidRPr="005B2A93" w:rsidRDefault="002F3756" w:rsidP="00C97DA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2.174</w:t>
            </w:r>
          </w:p>
        </w:tc>
      </w:tr>
    </w:tbl>
    <w:p w:rsidR="003970EE" w:rsidRPr="005B2A93" w:rsidRDefault="003970EE" w:rsidP="00601E37">
      <w:pPr>
        <w:rPr>
          <w:rFonts w:asciiTheme="majorBidi" w:hAnsiTheme="majorBidi" w:cstheme="majorBidi"/>
          <w:sz w:val="24"/>
          <w:szCs w:val="24"/>
        </w:rPr>
      </w:pPr>
    </w:p>
    <w:p w:rsidR="00215FCF" w:rsidRPr="005B2A93" w:rsidRDefault="00215FCF" w:rsidP="003970EE">
      <w:pPr>
        <w:rPr>
          <w:rFonts w:asciiTheme="majorBidi" w:hAnsiTheme="majorBidi" w:cstheme="majorBidi"/>
          <w:sz w:val="24"/>
          <w:szCs w:val="24"/>
          <w:rtl/>
        </w:rPr>
      </w:pPr>
    </w:p>
    <w:p w:rsidR="00215FCF" w:rsidRPr="005B2A93" w:rsidRDefault="00F93546" w:rsidP="00215FCF">
      <w:pPr>
        <w:keepNext/>
        <w:jc w:val="center"/>
        <w:rPr>
          <w:rFonts w:asciiTheme="majorBidi" w:hAnsiTheme="majorBidi" w:cstheme="majorBidi"/>
        </w:rPr>
      </w:pPr>
      <w:r w:rsidRPr="005B2A93">
        <w:rPr>
          <w:rFonts w:asciiTheme="majorBidi" w:hAnsiTheme="majorBidi" w:cstheme="majorBidi"/>
          <w:noProof/>
          <w:sz w:val="24"/>
          <w:szCs w:val="24"/>
        </w:rPr>
        <w:drawing>
          <wp:inline distT="0" distB="0" distL="0" distR="0">
            <wp:extent cx="4718685" cy="2651760"/>
            <wp:effectExtent l="19050" t="0" r="2476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3970EE" w:rsidRPr="005B2A93" w:rsidRDefault="00215FCF" w:rsidP="009B017E">
      <w:pPr>
        <w:pStyle w:val="Caption"/>
        <w:jc w:val="center"/>
        <w:rPr>
          <w:rFonts w:asciiTheme="majorBidi" w:hAnsiTheme="majorBidi" w:cstheme="majorBidi"/>
          <w:color w:val="auto"/>
          <w:sz w:val="24"/>
          <w:szCs w:val="24"/>
        </w:rPr>
      </w:pPr>
      <w:bookmarkStart w:id="40" w:name="_Toc450114829"/>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16</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The relation between the strength of samples vs. weight of straw added</w:t>
      </w:r>
      <w:bookmarkEnd w:id="40"/>
    </w:p>
    <w:p w:rsidR="004545DF" w:rsidRPr="005B2A93" w:rsidRDefault="00C847F9" w:rsidP="00C847F9">
      <w:pPr>
        <w:pStyle w:val="ListParagraph"/>
        <w:numPr>
          <w:ilvl w:val="0"/>
          <w:numId w:val="23"/>
        </w:numPr>
        <w:rPr>
          <w:rFonts w:asciiTheme="majorBidi" w:hAnsiTheme="majorBidi" w:cstheme="majorBidi"/>
          <w:sz w:val="24"/>
          <w:szCs w:val="24"/>
        </w:rPr>
      </w:pPr>
      <w:r w:rsidRPr="005B2A93">
        <w:rPr>
          <w:rFonts w:asciiTheme="majorBidi" w:hAnsiTheme="majorBidi" w:cstheme="majorBidi"/>
          <w:sz w:val="24"/>
          <w:szCs w:val="24"/>
        </w:rPr>
        <w:lastRenderedPageBreak/>
        <w:t>Ash addition</w:t>
      </w:r>
    </w:p>
    <w:p w:rsidR="007B2684" w:rsidRPr="005B2A93" w:rsidRDefault="007B2684" w:rsidP="007B2684">
      <w:pPr>
        <w:pStyle w:val="ListParagraph"/>
        <w:rPr>
          <w:rFonts w:asciiTheme="majorBidi" w:hAnsiTheme="majorBidi" w:cstheme="majorBidi"/>
          <w:sz w:val="24"/>
          <w:szCs w:val="24"/>
        </w:rPr>
      </w:pPr>
    </w:p>
    <w:p w:rsidR="00C847F9" w:rsidRPr="005B2A93" w:rsidRDefault="00C847F9" w:rsidP="00C847F9">
      <w:pPr>
        <w:pStyle w:val="ListParagraph"/>
        <w:rPr>
          <w:rFonts w:asciiTheme="majorBidi" w:hAnsiTheme="majorBidi" w:cstheme="majorBidi"/>
          <w:sz w:val="24"/>
          <w:szCs w:val="24"/>
        </w:rPr>
      </w:pPr>
    </w:p>
    <w:p w:rsidR="004545DF" w:rsidRPr="005B2A93" w:rsidRDefault="004545DF" w:rsidP="003970EE">
      <w:pPr>
        <w:rPr>
          <w:rFonts w:asciiTheme="majorBidi" w:hAnsiTheme="majorBidi" w:cstheme="majorBidi"/>
          <w:sz w:val="24"/>
          <w:szCs w:val="24"/>
        </w:rPr>
      </w:pPr>
    </w:p>
    <w:p w:rsidR="00C847F9" w:rsidRPr="005B2A93" w:rsidRDefault="00C847F9" w:rsidP="00C847F9">
      <w:pPr>
        <w:pStyle w:val="Caption"/>
        <w:keepNext/>
        <w:jc w:val="center"/>
        <w:rPr>
          <w:rFonts w:asciiTheme="majorBidi" w:hAnsiTheme="majorBidi" w:cstheme="majorBidi"/>
          <w:color w:val="auto"/>
        </w:rPr>
      </w:pPr>
      <w:bookmarkStart w:id="41" w:name="_Toc450114879"/>
      <w:r w:rsidRPr="005B2A93">
        <w:rPr>
          <w:rFonts w:asciiTheme="majorBidi" w:hAnsiTheme="majorBidi" w:cstheme="majorBidi"/>
          <w:color w:val="auto"/>
        </w:rPr>
        <w:t xml:space="preserve">Table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Table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3</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Resu</w:t>
      </w:r>
      <w:r w:rsidR="00F951B7" w:rsidRPr="005B2A93">
        <w:rPr>
          <w:rFonts w:asciiTheme="majorBidi" w:hAnsiTheme="majorBidi" w:cstheme="majorBidi"/>
          <w:color w:val="auto"/>
        </w:rPr>
        <w:t>lts of the ash additive samples</w:t>
      </w:r>
      <w:bookmarkEnd w:id="41"/>
    </w:p>
    <w:tbl>
      <w:tblPr>
        <w:tblpPr w:leftFromText="180" w:rightFromText="180" w:vertAnchor="text" w:tblpXSpec="center" w:tblpY="1"/>
        <w:tblOverlap w:val="never"/>
        <w:tblW w:w="8810" w:type="dxa"/>
        <w:tblLook w:val="04A0"/>
      </w:tblPr>
      <w:tblGrid>
        <w:gridCol w:w="913"/>
        <w:gridCol w:w="1539"/>
        <w:gridCol w:w="1449"/>
        <w:gridCol w:w="1902"/>
        <w:gridCol w:w="1268"/>
        <w:gridCol w:w="1739"/>
      </w:tblGrid>
      <w:tr w:rsidR="00C847F9" w:rsidRPr="005B2A93" w:rsidTr="00C847F9">
        <w:trPr>
          <w:trHeight w:val="350"/>
        </w:trPr>
        <w:tc>
          <w:tcPr>
            <w:tcW w:w="913" w:type="dxa"/>
            <w:tcBorders>
              <w:top w:val="single" w:sz="4" w:space="0" w:color="4F81BD"/>
              <w:left w:val="nil"/>
              <w:right w:val="nil"/>
            </w:tcBorders>
            <w:shd w:val="clear" w:color="4F81BD" w:fill="4F81BD"/>
            <w:noWrap/>
            <w:vAlign w:val="bottom"/>
            <w:hideMark/>
          </w:tcPr>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Sample      no.</w:t>
            </w:r>
          </w:p>
        </w:tc>
        <w:tc>
          <w:tcPr>
            <w:tcW w:w="1539" w:type="dxa"/>
            <w:tcBorders>
              <w:top w:val="single" w:sz="4" w:space="0" w:color="4F81BD"/>
              <w:left w:val="nil"/>
              <w:right w:val="nil"/>
            </w:tcBorders>
            <w:shd w:val="clear" w:color="4F81BD" w:fill="4F81BD"/>
            <w:noWrap/>
            <w:vAlign w:val="bottom"/>
            <w:hideMark/>
          </w:tcPr>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Weight of</w:t>
            </w:r>
          </w:p>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additive (g)</w:t>
            </w:r>
          </w:p>
        </w:tc>
        <w:tc>
          <w:tcPr>
            <w:tcW w:w="1449" w:type="dxa"/>
            <w:tcBorders>
              <w:top w:val="single" w:sz="4" w:space="0" w:color="4F81BD"/>
              <w:left w:val="nil"/>
              <w:right w:val="nil"/>
            </w:tcBorders>
            <w:shd w:val="clear" w:color="4F81BD" w:fill="4F81BD"/>
            <w:noWrap/>
            <w:vAlign w:val="bottom"/>
            <w:hideMark/>
          </w:tcPr>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Percent of</w:t>
            </w:r>
          </w:p>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Additive(%)</w:t>
            </w:r>
          </w:p>
        </w:tc>
        <w:tc>
          <w:tcPr>
            <w:tcW w:w="1902" w:type="dxa"/>
            <w:tcBorders>
              <w:top w:val="single" w:sz="4" w:space="0" w:color="4F81BD"/>
              <w:left w:val="nil"/>
              <w:right w:val="nil"/>
            </w:tcBorders>
            <w:shd w:val="clear" w:color="4F81BD" w:fill="4F81BD"/>
            <w:noWrap/>
            <w:vAlign w:val="bottom"/>
            <w:hideMark/>
          </w:tcPr>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Initial</w:t>
            </w:r>
          </w:p>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section (mm</w:t>
            </w:r>
            <w:r w:rsidRPr="005B2A93">
              <w:rPr>
                <w:rFonts w:asciiTheme="majorBidi" w:eastAsia="Times New Roman" w:hAnsiTheme="majorBidi" w:cstheme="majorBidi"/>
                <w:b/>
                <w:bCs/>
                <w:color w:val="FFFFFF"/>
                <w:vertAlign w:val="superscript"/>
              </w:rPr>
              <w:t>2</w:t>
            </w:r>
            <w:r w:rsidRPr="005B2A93">
              <w:rPr>
                <w:rFonts w:asciiTheme="majorBidi" w:eastAsia="Times New Roman" w:hAnsiTheme="majorBidi" w:cstheme="majorBidi"/>
                <w:b/>
                <w:bCs/>
                <w:color w:val="FFFFFF"/>
              </w:rPr>
              <w:t>)</w:t>
            </w:r>
          </w:p>
        </w:tc>
        <w:tc>
          <w:tcPr>
            <w:tcW w:w="1268" w:type="dxa"/>
            <w:tcBorders>
              <w:top w:val="single" w:sz="4" w:space="0" w:color="4F81BD"/>
              <w:left w:val="nil"/>
              <w:right w:val="nil"/>
            </w:tcBorders>
            <w:shd w:val="clear" w:color="4F81BD" w:fill="4F81BD"/>
            <w:noWrap/>
            <w:vAlign w:val="bottom"/>
            <w:hideMark/>
          </w:tcPr>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Maximum</w:t>
            </w:r>
          </w:p>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load (kN)</w:t>
            </w:r>
          </w:p>
        </w:tc>
        <w:tc>
          <w:tcPr>
            <w:tcW w:w="1739" w:type="dxa"/>
            <w:tcBorders>
              <w:top w:val="single" w:sz="4" w:space="0" w:color="4F81BD"/>
              <w:left w:val="nil"/>
              <w:right w:val="single" w:sz="4" w:space="0" w:color="4F81BD"/>
            </w:tcBorders>
            <w:shd w:val="clear" w:color="4F81BD" w:fill="4F81BD"/>
            <w:noWrap/>
            <w:vAlign w:val="bottom"/>
            <w:hideMark/>
          </w:tcPr>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Strength</w:t>
            </w:r>
          </w:p>
          <w:p w:rsidR="00C847F9" w:rsidRPr="005B2A93" w:rsidRDefault="00C847F9" w:rsidP="00C847F9">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(Mpa)</w:t>
            </w:r>
          </w:p>
        </w:tc>
      </w:tr>
      <w:tr w:rsidR="00C847F9" w:rsidRPr="005B2A93" w:rsidTr="00C847F9">
        <w:trPr>
          <w:trHeight w:val="350"/>
        </w:trPr>
        <w:tc>
          <w:tcPr>
            <w:tcW w:w="913" w:type="dxa"/>
            <w:tcBorders>
              <w:left w:val="single" w:sz="4" w:space="0" w:color="548DD4" w:themeColor="text2" w:themeTint="99"/>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w:t>
            </w:r>
          </w:p>
        </w:tc>
        <w:tc>
          <w:tcPr>
            <w:tcW w:w="1539" w:type="dxa"/>
            <w:tcBorders>
              <w:left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14</w:t>
            </w:r>
          </w:p>
        </w:tc>
        <w:tc>
          <w:tcPr>
            <w:tcW w:w="1449" w:type="dxa"/>
            <w:tcBorders>
              <w:left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10.3</w:t>
            </w:r>
          </w:p>
        </w:tc>
        <w:tc>
          <w:tcPr>
            <w:tcW w:w="1902" w:type="dxa"/>
            <w:tcBorders>
              <w:left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1268" w:type="dxa"/>
            <w:tcBorders>
              <w:left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1.21</w:t>
            </w:r>
          </w:p>
        </w:tc>
        <w:tc>
          <w:tcPr>
            <w:tcW w:w="1739" w:type="dxa"/>
            <w:tcBorders>
              <w:left w:val="nil"/>
              <w:right w:val="single" w:sz="4" w:space="0" w:color="4F81BD"/>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0.484</w:t>
            </w:r>
          </w:p>
        </w:tc>
      </w:tr>
      <w:tr w:rsidR="00C847F9" w:rsidRPr="005B2A93" w:rsidTr="00C847F9">
        <w:trPr>
          <w:trHeight w:val="350"/>
        </w:trPr>
        <w:tc>
          <w:tcPr>
            <w:tcW w:w="913" w:type="dxa"/>
            <w:tcBorders>
              <w:top w:val="single" w:sz="4" w:space="0" w:color="4F81BD"/>
              <w:left w:val="single" w:sz="4" w:space="0" w:color="548DD4" w:themeColor="text2" w:themeTint="99"/>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w:t>
            </w:r>
          </w:p>
        </w:tc>
        <w:tc>
          <w:tcPr>
            <w:tcW w:w="1539" w:type="dxa"/>
            <w:tcBorders>
              <w:top w:val="single" w:sz="4" w:space="0" w:color="4F81BD"/>
              <w:left w:val="nil"/>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21</w:t>
            </w:r>
          </w:p>
        </w:tc>
        <w:tc>
          <w:tcPr>
            <w:tcW w:w="1449" w:type="dxa"/>
            <w:tcBorders>
              <w:top w:val="single" w:sz="4" w:space="0" w:color="4F81BD"/>
              <w:left w:val="nil"/>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15.9</w:t>
            </w:r>
          </w:p>
        </w:tc>
        <w:tc>
          <w:tcPr>
            <w:tcW w:w="1902" w:type="dxa"/>
            <w:tcBorders>
              <w:top w:val="single" w:sz="4" w:space="0" w:color="4F81BD"/>
              <w:left w:val="nil"/>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1268" w:type="dxa"/>
            <w:tcBorders>
              <w:top w:val="single" w:sz="4" w:space="0" w:color="4F81BD"/>
              <w:left w:val="nil"/>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1.34</w:t>
            </w:r>
          </w:p>
        </w:tc>
        <w:tc>
          <w:tcPr>
            <w:tcW w:w="1739" w:type="dxa"/>
            <w:tcBorders>
              <w:top w:val="single" w:sz="4" w:space="0" w:color="4F81BD"/>
              <w:left w:val="nil"/>
              <w:bottom w:val="single" w:sz="4" w:space="0" w:color="4F81BD"/>
              <w:right w:val="single" w:sz="4" w:space="0" w:color="4F81BD"/>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0.536</w:t>
            </w:r>
          </w:p>
        </w:tc>
      </w:tr>
      <w:tr w:rsidR="00C847F9" w:rsidRPr="005B2A93" w:rsidTr="00C847F9">
        <w:trPr>
          <w:trHeight w:val="350"/>
        </w:trPr>
        <w:tc>
          <w:tcPr>
            <w:tcW w:w="913" w:type="dxa"/>
            <w:tcBorders>
              <w:top w:val="single" w:sz="4" w:space="0" w:color="4F81BD"/>
              <w:left w:val="single" w:sz="4" w:space="0" w:color="548DD4" w:themeColor="text2" w:themeTint="99"/>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w:t>
            </w:r>
          </w:p>
        </w:tc>
        <w:tc>
          <w:tcPr>
            <w:tcW w:w="1539" w:type="dxa"/>
            <w:tcBorders>
              <w:top w:val="single" w:sz="4" w:space="0" w:color="4F81BD"/>
              <w:left w:val="nil"/>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37</w:t>
            </w:r>
          </w:p>
        </w:tc>
        <w:tc>
          <w:tcPr>
            <w:tcW w:w="1449" w:type="dxa"/>
            <w:tcBorders>
              <w:top w:val="single" w:sz="4" w:space="0" w:color="4F81BD"/>
              <w:left w:val="nil"/>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27</w:t>
            </w:r>
          </w:p>
        </w:tc>
        <w:tc>
          <w:tcPr>
            <w:tcW w:w="1902" w:type="dxa"/>
            <w:tcBorders>
              <w:top w:val="single" w:sz="4" w:space="0" w:color="4F81BD"/>
              <w:left w:val="nil"/>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1268" w:type="dxa"/>
            <w:tcBorders>
              <w:top w:val="single" w:sz="4" w:space="0" w:color="4F81BD"/>
              <w:left w:val="nil"/>
              <w:bottom w:val="nil"/>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1.57</w:t>
            </w:r>
          </w:p>
        </w:tc>
        <w:tc>
          <w:tcPr>
            <w:tcW w:w="1739" w:type="dxa"/>
            <w:tcBorders>
              <w:top w:val="single" w:sz="4" w:space="0" w:color="4F81BD"/>
              <w:left w:val="nil"/>
              <w:bottom w:val="single" w:sz="4" w:space="0" w:color="4F81BD"/>
              <w:right w:val="single" w:sz="4" w:space="0" w:color="548DD4" w:themeColor="text2" w:themeTint="99"/>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0.628</w:t>
            </w:r>
          </w:p>
        </w:tc>
      </w:tr>
      <w:tr w:rsidR="00C847F9" w:rsidRPr="005B2A93" w:rsidTr="00C847F9">
        <w:trPr>
          <w:trHeight w:val="350"/>
        </w:trPr>
        <w:tc>
          <w:tcPr>
            <w:tcW w:w="913" w:type="dxa"/>
            <w:tcBorders>
              <w:top w:val="single" w:sz="4" w:space="0" w:color="4F81BD"/>
              <w:left w:val="single" w:sz="4" w:space="0" w:color="548DD4" w:themeColor="text2" w:themeTint="99"/>
              <w:bottom w:val="single" w:sz="4" w:space="0" w:color="4F81BD"/>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w:t>
            </w:r>
          </w:p>
        </w:tc>
        <w:tc>
          <w:tcPr>
            <w:tcW w:w="1539" w:type="dxa"/>
            <w:tcBorders>
              <w:top w:val="single" w:sz="4" w:space="0" w:color="4F81BD"/>
              <w:left w:val="nil"/>
              <w:bottom w:val="single" w:sz="4" w:space="0" w:color="4F81BD"/>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45</w:t>
            </w:r>
          </w:p>
        </w:tc>
        <w:tc>
          <w:tcPr>
            <w:tcW w:w="1449" w:type="dxa"/>
            <w:tcBorders>
              <w:top w:val="single" w:sz="4" w:space="0" w:color="4F81BD"/>
              <w:left w:val="nil"/>
              <w:bottom w:val="single" w:sz="4" w:space="0" w:color="4F81BD"/>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33.8</w:t>
            </w:r>
          </w:p>
        </w:tc>
        <w:tc>
          <w:tcPr>
            <w:tcW w:w="1902" w:type="dxa"/>
            <w:tcBorders>
              <w:top w:val="single" w:sz="4" w:space="0" w:color="4F81BD"/>
              <w:left w:val="nil"/>
              <w:bottom w:val="single" w:sz="4" w:space="0" w:color="4F81BD"/>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1268" w:type="dxa"/>
            <w:tcBorders>
              <w:top w:val="single" w:sz="4" w:space="0" w:color="4F81BD"/>
              <w:left w:val="nil"/>
              <w:bottom w:val="single" w:sz="4" w:space="0" w:color="4F81BD"/>
              <w:right w:val="nil"/>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1.42</w:t>
            </w:r>
          </w:p>
        </w:tc>
        <w:tc>
          <w:tcPr>
            <w:tcW w:w="1739" w:type="dxa"/>
            <w:tcBorders>
              <w:top w:val="single" w:sz="4" w:space="0" w:color="4F81BD"/>
              <w:left w:val="nil"/>
              <w:bottom w:val="single" w:sz="4" w:space="0" w:color="4F81BD"/>
              <w:right w:val="single" w:sz="4" w:space="0" w:color="4F81BD"/>
            </w:tcBorders>
            <w:shd w:val="clear" w:color="auto" w:fill="auto"/>
            <w:noWrap/>
            <w:vAlign w:val="bottom"/>
            <w:hideMark/>
          </w:tcPr>
          <w:p w:rsidR="00C847F9" w:rsidRPr="005B2A93" w:rsidRDefault="00C847F9" w:rsidP="00C847F9">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0.568</w:t>
            </w:r>
          </w:p>
        </w:tc>
      </w:tr>
    </w:tbl>
    <w:p w:rsidR="00C847F9" w:rsidRPr="005B2A93" w:rsidRDefault="00C847F9" w:rsidP="00C847F9">
      <w:pPr>
        <w:jc w:val="cente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7B2684" w:rsidRPr="005B2A93" w:rsidRDefault="007B2684" w:rsidP="003970EE">
      <w:pPr>
        <w:rPr>
          <w:rFonts w:asciiTheme="majorBidi" w:hAnsiTheme="majorBidi" w:cstheme="majorBidi"/>
          <w:sz w:val="24"/>
          <w:szCs w:val="24"/>
        </w:rPr>
      </w:pPr>
    </w:p>
    <w:p w:rsidR="00C847F9" w:rsidRPr="005B2A93" w:rsidRDefault="001B1235" w:rsidP="003970EE">
      <w:pPr>
        <w:rPr>
          <w:rFonts w:asciiTheme="majorBidi" w:hAnsiTheme="majorBidi" w:cstheme="majorBidi"/>
          <w:sz w:val="24"/>
          <w:szCs w:val="24"/>
        </w:rPr>
      </w:pPr>
      <w:r w:rsidRPr="001B1235">
        <w:rPr>
          <w:rFonts w:asciiTheme="majorBidi" w:hAnsiTheme="majorBidi" w:cstheme="majorBidi"/>
          <w:noProof/>
        </w:rPr>
        <w:pict>
          <v:shape id="_x0000_s1058" type="#_x0000_t202" style="position:absolute;margin-left:60.75pt;margin-top:243.8pt;width:362.9pt;height:20.35pt;z-index:251728896" stroked="f">
            <v:textbox style="mso-fit-shape-to-text:t" inset="0,0,0,0">
              <w:txbxContent>
                <w:p w:rsidR="002838F7" w:rsidRPr="00C847F9" w:rsidRDefault="002838F7" w:rsidP="00C847F9">
                  <w:pPr>
                    <w:pStyle w:val="Caption"/>
                    <w:jc w:val="center"/>
                    <w:rPr>
                      <w:rFonts w:asciiTheme="majorBidi" w:hAnsiTheme="majorBidi" w:cstheme="majorBidi"/>
                      <w:noProof/>
                      <w:color w:val="auto"/>
                      <w:sz w:val="24"/>
                      <w:szCs w:val="24"/>
                    </w:rPr>
                  </w:pPr>
                  <w:bookmarkStart w:id="42" w:name="_Toc450114830"/>
                  <w:r w:rsidRPr="00C847F9">
                    <w:rPr>
                      <w:rFonts w:asciiTheme="majorBidi" w:hAnsiTheme="majorBidi" w:cstheme="majorBidi"/>
                      <w:color w:val="auto"/>
                    </w:rPr>
                    <w:t xml:space="preserve">Figure </w:t>
                  </w:r>
                  <w:r w:rsidR="001B1235" w:rsidRPr="00C847F9">
                    <w:rPr>
                      <w:rFonts w:asciiTheme="majorBidi" w:hAnsiTheme="majorBidi" w:cstheme="majorBidi"/>
                      <w:color w:val="auto"/>
                    </w:rPr>
                    <w:fldChar w:fldCharType="begin"/>
                  </w:r>
                  <w:r w:rsidRPr="00C847F9">
                    <w:rPr>
                      <w:rFonts w:asciiTheme="majorBidi" w:hAnsiTheme="majorBidi" w:cstheme="majorBidi"/>
                      <w:color w:val="auto"/>
                    </w:rPr>
                    <w:instrText xml:space="preserve"> SEQ Figure \* ARABIC </w:instrText>
                  </w:r>
                  <w:r w:rsidR="001B1235" w:rsidRPr="00C847F9">
                    <w:rPr>
                      <w:rFonts w:asciiTheme="majorBidi" w:hAnsiTheme="majorBidi" w:cstheme="majorBidi"/>
                      <w:color w:val="auto"/>
                    </w:rPr>
                    <w:fldChar w:fldCharType="separate"/>
                  </w:r>
                  <w:r w:rsidR="00F13E46">
                    <w:rPr>
                      <w:rFonts w:asciiTheme="majorBidi" w:hAnsiTheme="majorBidi" w:cstheme="majorBidi"/>
                      <w:noProof/>
                      <w:color w:val="auto"/>
                    </w:rPr>
                    <w:t>17</w:t>
                  </w:r>
                  <w:r w:rsidR="001B1235" w:rsidRPr="00C847F9">
                    <w:rPr>
                      <w:rFonts w:asciiTheme="majorBidi" w:hAnsiTheme="majorBidi" w:cstheme="majorBidi"/>
                      <w:color w:val="auto"/>
                    </w:rPr>
                    <w:fldChar w:fldCharType="end"/>
                  </w:r>
                  <w:r w:rsidRPr="00C847F9">
                    <w:rPr>
                      <w:rFonts w:asciiTheme="majorBidi" w:hAnsiTheme="majorBidi" w:cstheme="majorBidi"/>
                      <w:noProof/>
                      <w:color w:val="auto"/>
                    </w:rPr>
                    <w:t>: The relation between the strength of the sample vs. weight of ash added</w:t>
                  </w:r>
                  <w:bookmarkEnd w:id="42"/>
                </w:p>
              </w:txbxContent>
            </v:textbox>
          </v:shape>
        </w:pict>
      </w:r>
      <w:r w:rsidR="00C847F9" w:rsidRPr="005B2A93">
        <w:rPr>
          <w:rFonts w:asciiTheme="majorBidi" w:hAnsiTheme="majorBidi" w:cstheme="majorBidi"/>
          <w:noProof/>
          <w:sz w:val="24"/>
          <w:szCs w:val="24"/>
        </w:rPr>
        <w:drawing>
          <wp:anchor distT="0" distB="0" distL="114300" distR="114300" simplePos="0" relativeHeight="251726848" behindDoc="0" locked="0" layoutInCell="1" allowOverlap="1">
            <wp:simplePos x="0" y="0"/>
            <wp:positionH relativeFrom="column">
              <wp:posOffset>771525</wp:posOffset>
            </wp:positionH>
            <wp:positionV relativeFrom="paragraph">
              <wp:posOffset>257810</wp:posOffset>
            </wp:positionV>
            <wp:extent cx="4608830" cy="2781300"/>
            <wp:effectExtent l="19050" t="0" r="127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7"/>
                    <a:srcRect/>
                    <a:stretch>
                      <a:fillRect/>
                    </a:stretch>
                  </pic:blipFill>
                  <pic:spPr bwMode="auto">
                    <a:xfrm>
                      <a:off x="0" y="0"/>
                      <a:ext cx="4608830" cy="2781300"/>
                    </a:xfrm>
                    <a:prstGeom prst="rect">
                      <a:avLst/>
                    </a:prstGeom>
                    <a:noFill/>
                  </pic:spPr>
                </pic:pic>
              </a:graphicData>
            </a:graphic>
          </wp:anchor>
        </w:drawing>
      </w: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5C6921" w:rsidP="005C6921">
      <w:pPr>
        <w:pStyle w:val="ListParagraph"/>
        <w:numPr>
          <w:ilvl w:val="0"/>
          <w:numId w:val="23"/>
        </w:numPr>
        <w:rPr>
          <w:rFonts w:asciiTheme="majorBidi" w:hAnsiTheme="majorBidi" w:cstheme="majorBidi"/>
          <w:sz w:val="24"/>
          <w:szCs w:val="24"/>
        </w:rPr>
      </w:pPr>
      <w:r w:rsidRPr="005B2A93">
        <w:rPr>
          <w:rFonts w:asciiTheme="majorBidi" w:hAnsiTheme="majorBidi" w:cstheme="majorBidi"/>
          <w:sz w:val="24"/>
          <w:szCs w:val="24"/>
        </w:rPr>
        <w:lastRenderedPageBreak/>
        <w:t>NaOH addition</w:t>
      </w:r>
    </w:p>
    <w:p w:rsidR="00077B53" w:rsidRPr="005B2A93" w:rsidRDefault="00B96CF0" w:rsidP="00B96CF0">
      <w:pPr>
        <w:pStyle w:val="ListParagraph"/>
        <w:numPr>
          <w:ilvl w:val="0"/>
          <w:numId w:val="27"/>
        </w:numPr>
        <w:rPr>
          <w:rFonts w:asciiTheme="majorBidi" w:hAnsiTheme="majorBidi" w:cstheme="majorBidi"/>
          <w:sz w:val="24"/>
          <w:szCs w:val="24"/>
        </w:rPr>
      </w:pPr>
      <w:r w:rsidRPr="005B2A93">
        <w:rPr>
          <w:rFonts w:asciiTheme="majorBidi" w:hAnsiTheme="majorBidi" w:cstheme="majorBidi"/>
          <w:sz w:val="24"/>
          <w:szCs w:val="24"/>
        </w:rPr>
        <w:t>Treated at 45C°</w:t>
      </w:r>
    </w:p>
    <w:p w:rsidR="00B96CF0" w:rsidRPr="005B2A93" w:rsidRDefault="00B96CF0" w:rsidP="00B96CF0">
      <w:pPr>
        <w:pStyle w:val="ListParagraph"/>
        <w:ind w:left="1080"/>
        <w:rPr>
          <w:rFonts w:asciiTheme="majorBidi" w:hAnsiTheme="majorBidi" w:cstheme="majorBidi"/>
          <w:sz w:val="24"/>
          <w:szCs w:val="24"/>
        </w:rPr>
      </w:pPr>
    </w:p>
    <w:p w:rsidR="00077B53" w:rsidRPr="005B2A93" w:rsidRDefault="00077B53" w:rsidP="00077B53">
      <w:pPr>
        <w:pStyle w:val="Caption"/>
        <w:keepNext/>
        <w:rPr>
          <w:rFonts w:asciiTheme="majorBidi" w:hAnsiTheme="majorBidi" w:cstheme="majorBidi"/>
          <w:color w:val="auto"/>
        </w:rPr>
      </w:pPr>
    </w:p>
    <w:p w:rsidR="00B96CF0" w:rsidRPr="005B2A93" w:rsidRDefault="00B96CF0" w:rsidP="00B96CF0">
      <w:pPr>
        <w:pStyle w:val="Caption"/>
        <w:keepNext/>
        <w:jc w:val="center"/>
        <w:rPr>
          <w:rFonts w:asciiTheme="majorBidi" w:hAnsiTheme="majorBidi" w:cstheme="majorBidi"/>
          <w:color w:val="auto"/>
        </w:rPr>
      </w:pPr>
      <w:bookmarkStart w:id="43" w:name="_Toc450114880"/>
      <w:r w:rsidRPr="005B2A93">
        <w:rPr>
          <w:rFonts w:asciiTheme="majorBidi" w:hAnsiTheme="majorBidi" w:cstheme="majorBidi"/>
          <w:color w:val="auto"/>
        </w:rPr>
        <w:t xml:space="preserve">Table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Table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4</w:t>
      </w:r>
      <w:r w:rsidR="001B1235" w:rsidRPr="005B2A93">
        <w:rPr>
          <w:rFonts w:asciiTheme="majorBidi" w:hAnsiTheme="majorBidi" w:cstheme="majorBidi"/>
          <w:color w:val="auto"/>
        </w:rPr>
        <w:fldChar w:fldCharType="end"/>
      </w:r>
      <w:r w:rsidRPr="005B2A93">
        <w:rPr>
          <w:rFonts w:asciiTheme="majorBidi" w:hAnsiTheme="majorBidi" w:cstheme="majorBidi"/>
          <w:noProof/>
          <w:color w:val="auto"/>
        </w:rPr>
        <w:t>: Results for the samples treated at 45C with the addition of 4 &amp; 8 molar NaOH</w:t>
      </w:r>
      <w:bookmarkEnd w:id="43"/>
    </w:p>
    <w:p w:rsidR="00B96CF0" w:rsidRPr="005B2A93" w:rsidRDefault="00B96CF0" w:rsidP="00B96CF0">
      <w:pPr>
        <w:rPr>
          <w:rFonts w:asciiTheme="majorBidi" w:hAnsiTheme="majorBidi" w:cstheme="majorBidi"/>
        </w:rPr>
      </w:pPr>
    </w:p>
    <w:p w:rsidR="00077B53" w:rsidRPr="005B2A93" w:rsidRDefault="00077B53" w:rsidP="00077B53">
      <w:pPr>
        <w:pStyle w:val="Caption"/>
        <w:keepNext/>
        <w:rPr>
          <w:rFonts w:asciiTheme="majorBidi" w:hAnsiTheme="majorBidi" w:cstheme="majorBidi"/>
        </w:rPr>
      </w:pPr>
    </w:p>
    <w:tbl>
      <w:tblPr>
        <w:tblStyle w:val="LightList-Accent11"/>
        <w:tblpPr w:leftFromText="180" w:rightFromText="180" w:vertAnchor="page" w:horzAnchor="margin" w:tblpY="3586"/>
        <w:tblW w:w="9419" w:type="dxa"/>
        <w:tblLook w:val="04A0"/>
      </w:tblPr>
      <w:tblGrid>
        <w:gridCol w:w="2010"/>
        <w:gridCol w:w="1036"/>
        <w:gridCol w:w="1680"/>
        <w:gridCol w:w="1699"/>
        <w:gridCol w:w="1680"/>
        <w:gridCol w:w="1314"/>
      </w:tblGrid>
      <w:tr w:rsidR="00077B53" w:rsidRPr="005B2A93" w:rsidTr="00B96CF0">
        <w:trPr>
          <w:cnfStyle w:val="100000000000"/>
          <w:trHeight w:val="354"/>
        </w:trPr>
        <w:tc>
          <w:tcPr>
            <w:cnfStyle w:val="001000000000"/>
            <w:tcW w:w="2010" w:type="dxa"/>
            <w:tcBorders>
              <w:bottom w:val="single" w:sz="8" w:space="0" w:color="4F81BD" w:themeColor="accent1"/>
            </w:tcBorders>
            <w:noWrap/>
            <w:hideMark/>
          </w:tcPr>
          <w:p w:rsidR="00077B53" w:rsidRPr="005B2A93" w:rsidRDefault="00077B53" w:rsidP="00B96CF0">
            <w:pPr>
              <w:spacing w:line="360" w:lineRule="auto"/>
              <w:jc w:val="center"/>
              <w:rPr>
                <w:rFonts w:asciiTheme="majorBidi" w:hAnsiTheme="majorBidi" w:cstheme="majorBidi"/>
                <w:color w:val="FFFFFF"/>
                <w:szCs w:val="24"/>
              </w:rPr>
            </w:pPr>
            <w:r w:rsidRPr="005B2A93">
              <w:rPr>
                <w:rFonts w:asciiTheme="majorBidi" w:hAnsiTheme="majorBidi" w:cstheme="majorBidi"/>
                <w:color w:val="FFFFFF"/>
                <w:szCs w:val="24"/>
              </w:rPr>
              <w:t>Concentration of</w:t>
            </w:r>
            <w:r w:rsidRPr="005B2A93">
              <w:rPr>
                <w:rFonts w:asciiTheme="majorBidi" w:hAnsiTheme="majorBidi" w:cstheme="majorBidi"/>
                <w:color w:val="FFFFFF"/>
                <w:szCs w:val="24"/>
              </w:rPr>
              <w:br/>
              <w:t>NaOH</w:t>
            </w:r>
            <w:r w:rsidR="000E00C4" w:rsidRPr="005B2A93">
              <w:rPr>
                <w:rFonts w:asciiTheme="majorBidi" w:hAnsiTheme="majorBidi" w:cstheme="majorBidi"/>
                <w:color w:val="FFFFFF"/>
                <w:szCs w:val="24"/>
              </w:rPr>
              <w:t xml:space="preserve"> (M)</w:t>
            </w:r>
          </w:p>
        </w:tc>
        <w:tc>
          <w:tcPr>
            <w:tcW w:w="1036" w:type="dxa"/>
            <w:noWrap/>
            <w:hideMark/>
          </w:tcPr>
          <w:p w:rsidR="00077B53" w:rsidRPr="005B2A93" w:rsidRDefault="00077B53" w:rsidP="00B96CF0">
            <w:pPr>
              <w:spacing w:line="360" w:lineRule="auto"/>
              <w:jc w:val="center"/>
              <w:cnfStyle w:val="100000000000"/>
              <w:rPr>
                <w:rFonts w:asciiTheme="majorBidi" w:hAnsiTheme="majorBidi" w:cstheme="majorBidi"/>
                <w:color w:val="FFFFFF"/>
                <w:szCs w:val="24"/>
              </w:rPr>
            </w:pPr>
            <w:r w:rsidRPr="005B2A93">
              <w:rPr>
                <w:rFonts w:asciiTheme="majorBidi" w:hAnsiTheme="majorBidi" w:cstheme="majorBidi"/>
                <w:color w:val="FFFFFF"/>
                <w:szCs w:val="24"/>
              </w:rPr>
              <w:t>Sample</w:t>
            </w:r>
          </w:p>
          <w:p w:rsidR="00077B53" w:rsidRPr="005B2A93" w:rsidRDefault="00077B53" w:rsidP="00B96CF0">
            <w:pPr>
              <w:spacing w:line="360" w:lineRule="auto"/>
              <w:jc w:val="center"/>
              <w:cnfStyle w:val="100000000000"/>
              <w:rPr>
                <w:rFonts w:asciiTheme="majorBidi" w:hAnsiTheme="majorBidi" w:cstheme="majorBidi"/>
                <w:color w:val="FFFFFF"/>
                <w:szCs w:val="24"/>
              </w:rPr>
            </w:pPr>
            <w:r w:rsidRPr="005B2A93">
              <w:rPr>
                <w:rFonts w:asciiTheme="majorBidi" w:hAnsiTheme="majorBidi" w:cstheme="majorBidi"/>
                <w:color w:val="FFFFFF"/>
                <w:szCs w:val="24"/>
              </w:rPr>
              <w:t>No.</w:t>
            </w:r>
          </w:p>
        </w:tc>
        <w:tc>
          <w:tcPr>
            <w:tcW w:w="1680" w:type="dxa"/>
            <w:noWrap/>
            <w:hideMark/>
          </w:tcPr>
          <w:p w:rsidR="00077B53" w:rsidRPr="005B2A93" w:rsidRDefault="00077B53" w:rsidP="00B96CF0">
            <w:pPr>
              <w:spacing w:line="360" w:lineRule="auto"/>
              <w:jc w:val="center"/>
              <w:cnfStyle w:val="100000000000"/>
              <w:rPr>
                <w:rFonts w:asciiTheme="majorBidi" w:hAnsiTheme="majorBidi" w:cstheme="majorBidi"/>
                <w:color w:val="FFFFFF"/>
                <w:szCs w:val="24"/>
              </w:rPr>
            </w:pPr>
            <w:r w:rsidRPr="005B2A93">
              <w:rPr>
                <w:rFonts w:asciiTheme="majorBidi" w:hAnsiTheme="majorBidi" w:cstheme="majorBidi"/>
                <w:color w:val="FFFFFF"/>
                <w:szCs w:val="24"/>
              </w:rPr>
              <w:t>Time of</w:t>
            </w:r>
            <w:r w:rsidRPr="005B2A93">
              <w:rPr>
                <w:rFonts w:asciiTheme="majorBidi" w:hAnsiTheme="majorBidi" w:cstheme="majorBidi"/>
                <w:color w:val="FFFFFF"/>
                <w:szCs w:val="24"/>
              </w:rPr>
              <w:br/>
              <w:t xml:space="preserve"> drying (day)</w:t>
            </w:r>
          </w:p>
        </w:tc>
        <w:tc>
          <w:tcPr>
            <w:tcW w:w="1699" w:type="dxa"/>
            <w:noWrap/>
            <w:hideMark/>
          </w:tcPr>
          <w:p w:rsidR="00077B53" w:rsidRPr="005B2A93" w:rsidRDefault="00077B53" w:rsidP="00B96CF0">
            <w:pPr>
              <w:spacing w:line="360" w:lineRule="auto"/>
              <w:jc w:val="center"/>
              <w:cnfStyle w:val="100000000000"/>
              <w:rPr>
                <w:rFonts w:asciiTheme="majorBidi" w:hAnsiTheme="majorBidi" w:cstheme="majorBidi"/>
                <w:color w:val="FFFFFF"/>
                <w:szCs w:val="24"/>
              </w:rPr>
            </w:pPr>
            <w:r w:rsidRPr="005B2A93">
              <w:rPr>
                <w:rFonts w:asciiTheme="majorBidi" w:hAnsiTheme="majorBidi" w:cstheme="majorBidi"/>
                <w:color w:val="FFFFFF"/>
                <w:szCs w:val="24"/>
              </w:rPr>
              <w:t>Initial</w:t>
            </w:r>
            <w:r w:rsidRPr="005B2A93">
              <w:rPr>
                <w:rFonts w:asciiTheme="majorBidi" w:hAnsiTheme="majorBidi" w:cstheme="majorBidi"/>
                <w:color w:val="FFFFFF"/>
                <w:szCs w:val="24"/>
              </w:rPr>
              <w:br/>
              <w:t>section(mm</w:t>
            </w:r>
            <w:r w:rsidRPr="005B2A93">
              <w:rPr>
                <w:rFonts w:asciiTheme="majorBidi" w:hAnsiTheme="majorBidi" w:cstheme="majorBidi"/>
                <w:color w:val="FFFFFF"/>
                <w:szCs w:val="24"/>
                <w:vertAlign w:val="superscript"/>
              </w:rPr>
              <w:t>2</w:t>
            </w:r>
            <w:r w:rsidRPr="005B2A93">
              <w:rPr>
                <w:rFonts w:asciiTheme="majorBidi" w:hAnsiTheme="majorBidi" w:cstheme="majorBidi"/>
                <w:color w:val="FFFFFF"/>
                <w:szCs w:val="24"/>
              </w:rPr>
              <w:t>)</w:t>
            </w:r>
          </w:p>
        </w:tc>
        <w:tc>
          <w:tcPr>
            <w:tcW w:w="1680" w:type="dxa"/>
            <w:noWrap/>
            <w:hideMark/>
          </w:tcPr>
          <w:p w:rsidR="00077B53" w:rsidRPr="005B2A93" w:rsidRDefault="00077B53" w:rsidP="00B96CF0">
            <w:pPr>
              <w:spacing w:line="360" w:lineRule="auto"/>
              <w:jc w:val="center"/>
              <w:cnfStyle w:val="100000000000"/>
              <w:rPr>
                <w:rFonts w:asciiTheme="majorBidi" w:hAnsiTheme="majorBidi" w:cstheme="majorBidi"/>
                <w:color w:val="FFFFFF"/>
                <w:szCs w:val="24"/>
              </w:rPr>
            </w:pPr>
            <w:r w:rsidRPr="005B2A93">
              <w:rPr>
                <w:rFonts w:asciiTheme="majorBidi" w:hAnsiTheme="majorBidi" w:cstheme="majorBidi"/>
                <w:color w:val="FFFFFF"/>
                <w:szCs w:val="24"/>
              </w:rPr>
              <w:t>Maximum</w:t>
            </w:r>
            <w:r w:rsidRPr="005B2A93">
              <w:rPr>
                <w:rFonts w:asciiTheme="majorBidi" w:hAnsiTheme="majorBidi" w:cstheme="majorBidi"/>
                <w:color w:val="FFFFFF"/>
                <w:szCs w:val="24"/>
              </w:rPr>
              <w:br/>
              <w:t xml:space="preserve"> load (KN)</w:t>
            </w:r>
          </w:p>
        </w:tc>
        <w:tc>
          <w:tcPr>
            <w:tcW w:w="1314" w:type="dxa"/>
            <w:noWrap/>
            <w:hideMark/>
          </w:tcPr>
          <w:p w:rsidR="00077B53" w:rsidRPr="005B2A93" w:rsidRDefault="00077B53" w:rsidP="00B96CF0">
            <w:pPr>
              <w:spacing w:line="360" w:lineRule="auto"/>
              <w:jc w:val="center"/>
              <w:cnfStyle w:val="100000000000"/>
              <w:rPr>
                <w:rFonts w:asciiTheme="majorBidi" w:hAnsiTheme="majorBidi" w:cstheme="majorBidi"/>
                <w:color w:val="FFFFFF"/>
                <w:szCs w:val="24"/>
              </w:rPr>
            </w:pPr>
            <w:r w:rsidRPr="005B2A93">
              <w:rPr>
                <w:rFonts w:asciiTheme="majorBidi" w:hAnsiTheme="majorBidi" w:cstheme="majorBidi"/>
                <w:color w:val="FFFFFF"/>
                <w:szCs w:val="24"/>
              </w:rPr>
              <w:t>Strength</w:t>
            </w:r>
          </w:p>
          <w:p w:rsidR="00077B53" w:rsidRPr="005B2A93" w:rsidRDefault="00077B53" w:rsidP="00B96CF0">
            <w:pPr>
              <w:spacing w:line="360" w:lineRule="auto"/>
              <w:jc w:val="center"/>
              <w:cnfStyle w:val="100000000000"/>
              <w:rPr>
                <w:rFonts w:asciiTheme="majorBidi" w:hAnsiTheme="majorBidi" w:cstheme="majorBidi"/>
                <w:color w:val="FFFFFF"/>
                <w:szCs w:val="24"/>
              </w:rPr>
            </w:pPr>
            <w:r w:rsidRPr="005B2A93">
              <w:rPr>
                <w:rFonts w:asciiTheme="majorBidi" w:hAnsiTheme="majorBidi" w:cstheme="majorBidi"/>
                <w:color w:val="FFFFFF"/>
                <w:szCs w:val="24"/>
              </w:rPr>
              <w:t>(Mpa)</w:t>
            </w:r>
          </w:p>
        </w:tc>
      </w:tr>
      <w:tr w:rsidR="00077B53" w:rsidRPr="005B2A93" w:rsidTr="00B96CF0">
        <w:trPr>
          <w:cnfStyle w:val="000000100000"/>
          <w:trHeight w:val="354"/>
        </w:trPr>
        <w:tc>
          <w:tcPr>
            <w:cnfStyle w:val="001000000000"/>
            <w:tcW w:w="2010" w:type="dxa"/>
            <w:vMerge w:val="restart"/>
            <w:tcBorders>
              <w:right w:val="single" w:sz="4" w:space="0" w:color="365F91" w:themeColor="accent1" w:themeShade="BF"/>
            </w:tcBorders>
            <w:noWrap/>
            <w:hideMark/>
          </w:tcPr>
          <w:p w:rsidR="00077B53" w:rsidRPr="005B2A93" w:rsidRDefault="00077B53" w:rsidP="00B96CF0">
            <w:pPr>
              <w:spacing w:after="160" w:line="360" w:lineRule="auto"/>
              <w:jc w:val="center"/>
              <w:rPr>
                <w:rFonts w:asciiTheme="majorBidi" w:hAnsiTheme="majorBidi" w:cstheme="majorBidi"/>
                <w:b w:val="0"/>
                <w:bCs w:val="0"/>
                <w:color w:val="000000"/>
                <w:szCs w:val="24"/>
              </w:rPr>
            </w:pPr>
          </w:p>
          <w:p w:rsidR="00077B53" w:rsidRPr="005B2A93" w:rsidRDefault="000E00C4" w:rsidP="00B96CF0">
            <w:pPr>
              <w:spacing w:line="360" w:lineRule="auto"/>
              <w:jc w:val="center"/>
              <w:rPr>
                <w:rFonts w:asciiTheme="majorBidi" w:hAnsiTheme="majorBidi" w:cstheme="majorBidi"/>
                <w:b w:val="0"/>
                <w:bCs w:val="0"/>
                <w:color w:val="000000"/>
                <w:szCs w:val="24"/>
              </w:rPr>
            </w:pPr>
            <w:r w:rsidRPr="005B2A93">
              <w:rPr>
                <w:rFonts w:asciiTheme="majorBidi" w:hAnsiTheme="majorBidi" w:cstheme="majorBidi"/>
                <w:b w:val="0"/>
                <w:bCs w:val="0"/>
                <w:color w:val="000000"/>
                <w:szCs w:val="24"/>
              </w:rPr>
              <w:t>4</w:t>
            </w:r>
          </w:p>
        </w:tc>
        <w:tc>
          <w:tcPr>
            <w:tcW w:w="1036" w:type="dxa"/>
            <w:tcBorders>
              <w:left w:val="single" w:sz="4" w:space="0" w:color="365F91" w:themeColor="accent1" w:themeShade="BF"/>
            </w:tcBorders>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1</w:t>
            </w:r>
          </w:p>
        </w:tc>
        <w:tc>
          <w:tcPr>
            <w:tcW w:w="1680" w:type="dxa"/>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5</w:t>
            </w:r>
          </w:p>
        </w:tc>
        <w:tc>
          <w:tcPr>
            <w:tcW w:w="1699" w:type="dxa"/>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2500</w:t>
            </w:r>
          </w:p>
        </w:tc>
        <w:tc>
          <w:tcPr>
            <w:tcW w:w="1680" w:type="dxa"/>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0.143</w:t>
            </w:r>
          </w:p>
        </w:tc>
        <w:tc>
          <w:tcPr>
            <w:tcW w:w="1314" w:type="dxa"/>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0.057</w:t>
            </w:r>
          </w:p>
        </w:tc>
      </w:tr>
      <w:tr w:rsidR="00077B53" w:rsidRPr="005B2A93" w:rsidTr="00B96CF0">
        <w:trPr>
          <w:trHeight w:val="354"/>
        </w:trPr>
        <w:tc>
          <w:tcPr>
            <w:cnfStyle w:val="001000000000"/>
            <w:tcW w:w="2010" w:type="dxa"/>
            <w:vMerge/>
            <w:tcBorders>
              <w:top w:val="single" w:sz="8" w:space="0" w:color="4F81BD" w:themeColor="accent1"/>
              <w:bottom w:val="single" w:sz="8" w:space="0" w:color="4F81BD" w:themeColor="accent1"/>
              <w:right w:val="single" w:sz="4" w:space="0" w:color="365F91" w:themeColor="accent1" w:themeShade="BF"/>
            </w:tcBorders>
            <w:noWrap/>
            <w:hideMark/>
          </w:tcPr>
          <w:p w:rsidR="00077B53" w:rsidRPr="005B2A93" w:rsidRDefault="00077B53" w:rsidP="00B96CF0">
            <w:pPr>
              <w:spacing w:line="360" w:lineRule="auto"/>
              <w:jc w:val="center"/>
              <w:rPr>
                <w:rFonts w:asciiTheme="majorBidi" w:hAnsiTheme="majorBidi" w:cstheme="majorBidi"/>
                <w:b w:val="0"/>
                <w:bCs w:val="0"/>
                <w:color w:val="000000"/>
                <w:szCs w:val="24"/>
              </w:rPr>
            </w:pPr>
          </w:p>
        </w:tc>
        <w:tc>
          <w:tcPr>
            <w:tcW w:w="1036" w:type="dxa"/>
            <w:tcBorders>
              <w:left w:val="single" w:sz="4" w:space="0" w:color="365F91" w:themeColor="accent1" w:themeShade="BF"/>
            </w:tcBorders>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2</w:t>
            </w:r>
          </w:p>
        </w:tc>
        <w:tc>
          <w:tcPr>
            <w:tcW w:w="1680" w:type="dxa"/>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14</w:t>
            </w:r>
          </w:p>
        </w:tc>
        <w:tc>
          <w:tcPr>
            <w:tcW w:w="1699" w:type="dxa"/>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2500</w:t>
            </w:r>
          </w:p>
        </w:tc>
        <w:tc>
          <w:tcPr>
            <w:tcW w:w="1680" w:type="dxa"/>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1.046</w:t>
            </w:r>
          </w:p>
        </w:tc>
        <w:tc>
          <w:tcPr>
            <w:tcW w:w="1314" w:type="dxa"/>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0.385</w:t>
            </w:r>
          </w:p>
        </w:tc>
      </w:tr>
      <w:tr w:rsidR="00077B53" w:rsidRPr="005B2A93" w:rsidTr="00B96CF0">
        <w:trPr>
          <w:cnfStyle w:val="000000100000"/>
          <w:trHeight w:val="354"/>
        </w:trPr>
        <w:tc>
          <w:tcPr>
            <w:cnfStyle w:val="001000000000"/>
            <w:tcW w:w="2010" w:type="dxa"/>
            <w:vMerge w:val="restart"/>
            <w:tcBorders>
              <w:right w:val="single" w:sz="4" w:space="0" w:color="365F91" w:themeColor="accent1" w:themeShade="BF"/>
            </w:tcBorders>
            <w:noWrap/>
            <w:hideMark/>
          </w:tcPr>
          <w:p w:rsidR="00077B53" w:rsidRPr="005B2A93" w:rsidRDefault="00077B53" w:rsidP="00B96CF0">
            <w:pPr>
              <w:spacing w:after="160" w:line="360" w:lineRule="auto"/>
              <w:jc w:val="center"/>
              <w:rPr>
                <w:rFonts w:asciiTheme="majorBidi" w:hAnsiTheme="majorBidi" w:cstheme="majorBidi"/>
                <w:b w:val="0"/>
                <w:bCs w:val="0"/>
                <w:color w:val="000000"/>
                <w:szCs w:val="24"/>
              </w:rPr>
            </w:pPr>
          </w:p>
          <w:p w:rsidR="00077B53" w:rsidRPr="005B2A93" w:rsidRDefault="000E00C4" w:rsidP="00B96CF0">
            <w:pPr>
              <w:spacing w:line="360" w:lineRule="auto"/>
              <w:jc w:val="center"/>
              <w:rPr>
                <w:rFonts w:asciiTheme="majorBidi" w:hAnsiTheme="majorBidi" w:cstheme="majorBidi"/>
                <w:b w:val="0"/>
                <w:bCs w:val="0"/>
                <w:color w:val="000000"/>
                <w:szCs w:val="24"/>
              </w:rPr>
            </w:pPr>
            <w:r w:rsidRPr="005B2A93">
              <w:rPr>
                <w:rFonts w:asciiTheme="majorBidi" w:hAnsiTheme="majorBidi" w:cstheme="majorBidi"/>
                <w:b w:val="0"/>
                <w:bCs w:val="0"/>
                <w:color w:val="000000"/>
                <w:szCs w:val="24"/>
              </w:rPr>
              <w:t>8</w:t>
            </w:r>
          </w:p>
        </w:tc>
        <w:tc>
          <w:tcPr>
            <w:tcW w:w="1036" w:type="dxa"/>
            <w:tcBorders>
              <w:left w:val="single" w:sz="4" w:space="0" w:color="365F91" w:themeColor="accent1" w:themeShade="BF"/>
            </w:tcBorders>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3</w:t>
            </w:r>
          </w:p>
        </w:tc>
        <w:tc>
          <w:tcPr>
            <w:tcW w:w="1680" w:type="dxa"/>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5</w:t>
            </w:r>
          </w:p>
        </w:tc>
        <w:tc>
          <w:tcPr>
            <w:tcW w:w="1699" w:type="dxa"/>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2500</w:t>
            </w:r>
          </w:p>
        </w:tc>
        <w:tc>
          <w:tcPr>
            <w:tcW w:w="1680" w:type="dxa"/>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0.18</w:t>
            </w:r>
          </w:p>
        </w:tc>
        <w:tc>
          <w:tcPr>
            <w:tcW w:w="1314" w:type="dxa"/>
            <w:noWrap/>
            <w:hideMark/>
          </w:tcPr>
          <w:p w:rsidR="00077B53" w:rsidRPr="005B2A93" w:rsidRDefault="00077B53" w:rsidP="00B96CF0">
            <w:pPr>
              <w:spacing w:line="360" w:lineRule="auto"/>
              <w:jc w:val="center"/>
              <w:cnfStyle w:val="000000100000"/>
              <w:rPr>
                <w:rFonts w:asciiTheme="majorBidi" w:hAnsiTheme="majorBidi" w:cstheme="majorBidi"/>
                <w:color w:val="000000"/>
                <w:szCs w:val="24"/>
              </w:rPr>
            </w:pPr>
            <w:r w:rsidRPr="005B2A93">
              <w:rPr>
                <w:rFonts w:asciiTheme="majorBidi" w:hAnsiTheme="majorBidi" w:cstheme="majorBidi"/>
                <w:color w:val="000000"/>
                <w:szCs w:val="24"/>
              </w:rPr>
              <w:t>0.068</w:t>
            </w:r>
          </w:p>
        </w:tc>
      </w:tr>
      <w:tr w:rsidR="00077B53" w:rsidRPr="005B2A93" w:rsidTr="00B96CF0">
        <w:trPr>
          <w:trHeight w:val="354"/>
        </w:trPr>
        <w:tc>
          <w:tcPr>
            <w:cnfStyle w:val="001000000000"/>
            <w:tcW w:w="2010" w:type="dxa"/>
            <w:vMerge/>
            <w:tcBorders>
              <w:top w:val="single" w:sz="8" w:space="0" w:color="4F81BD" w:themeColor="accent1"/>
              <w:bottom w:val="single" w:sz="8" w:space="0" w:color="4F81BD" w:themeColor="accent1"/>
              <w:right w:val="single" w:sz="4" w:space="0" w:color="365F91" w:themeColor="accent1" w:themeShade="BF"/>
            </w:tcBorders>
            <w:noWrap/>
            <w:hideMark/>
          </w:tcPr>
          <w:p w:rsidR="00077B53" w:rsidRPr="005B2A93" w:rsidRDefault="00077B53" w:rsidP="00B96CF0">
            <w:pPr>
              <w:spacing w:line="360" w:lineRule="auto"/>
              <w:jc w:val="center"/>
              <w:rPr>
                <w:rFonts w:asciiTheme="majorBidi" w:hAnsiTheme="majorBidi" w:cstheme="majorBidi"/>
                <w:color w:val="000000"/>
                <w:szCs w:val="24"/>
              </w:rPr>
            </w:pPr>
          </w:p>
        </w:tc>
        <w:tc>
          <w:tcPr>
            <w:tcW w:w="1036" w:type="dxa"/>
            <w:tcBorders>
              <w:left w:val="single" w:sz="4" w:space="0" w:color="365F91" w:themeColor="accent1" w:themeShade="BF"/>
            </w:tcBorders>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4</w:t>
            </w:r>
          </w:p>
        </w:tc>
        <w:tc>
          <w:tcPr>
            <w:tcW w:w="1680" w:type="dxa"/>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14</w:t>
            </w:r>
          </w:p>
        </w:tc>
        <w:tc>
          <w:tcPr>
            <w:tcW w:w="1699" w:type="dxa"/>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2500</w:t>
            </w:r>
          </w:p>
        </w:tc>
        <w:tc>
          <w:tcPr>
            <w:tcW w:w="1680" w:type="dxa"/>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0.195</w:t>
            </w:r>
          </w:p>
        </w:tc>
        <w:tc>
          <w:tcPr>
            <w:tcW w:w="1314" w:type="dxa"/>
            <w:noWrap/>
            <w:hideMark/>
          </w:tcPr>
          <w:p w:rsidR="00077B53" w:rsidRPr="005B2A93" w:rsidRDefault="00077B53" w:rsidP="00B96CF0">
            <w:pPr>
              <w:spacing w:line="360" w:lineRule="auto"/>
              <w:jc w:val="center"/>
              <w:cnfStyle w:val="000000000000"/>
              <w:rPr>
                <w:rFonts w:asciiTheme="majorBidi" w:hAnsiTheme="majorBidi" w:cstheme="majorBidi"/>
                <w:color w:val="000000"/>
                <w:szCs w:val="24"/>
              </w:rPr>
            </w:pPr>
            <w:r w:rsidRPr="005B2A93">
              <w:rPr>
                <w:rFonts w:asciiTheme="majorBidi" w:hAnsiTheme="majorBidi" w:cstheme="majorBidi"/>
                <w:color w:val="000000"/>
                <w:szCs w:val="24"/>
              </w:rPr>
              <w:t>0.072</w:t>
            </w:r>
          </w:p>
        </w:tc>
      </w:tr>
    </w:tbl>
    <w:p w:rsidR="00077B53" w:rsidRPr="005B2A93" w:rsidRDefault="00077B53" w:rsidP="00077B53">
      <w:pPr>
        <w:rPr>
          <w:rFonts w:asciiTheme="majorBidi" w:hAnsiTheme="majorBidi" w:cstheme="majorBidi"/>
        </w:rPr>
      </w:pPr>
    </w:p>
    <w:p w:rsidR="00C847F9" w:rsidRPr="005B2A93" w:rsidRDefault="00C847F9" w:rsidP="003970EE">
      <w:pPr>
        <w:rPr>
          <w:rFonts w:asciiTheme="majorBidi" w:hAnsiTheme="majorBidi" w:cstheme="majorBidi"/>
          <w:sz w:val="24"/>
          <w:szCs w:val="24"/>
        </w:rPr>
      </w:pPr>
    </w:p>
    <w:p w:rsidR="00B96CF0" w:rsidRPr="005B2A93" w:rsidRDefault="00B96CF0" w:rsidP="00B96CF0">
      <w:pPr>
        <w:keepNext/>
        <w:jc w:val="center"/>
        <w:rPr>
          <w:rFonts w:asciiTheme="majorBidi" w:hAnsiTheme="majorBidi" w:cstheme="majorBidi"/>
        </w:rPr>
      </w:pPr>
      <w:r w:rsidRPr="005B2A93">
        <w:rPr>
          <w:rFonts w:asciiTheme="majorBidi" w:hAnsiTheme="majorBidi" w:cstheme="majorBidi"/>
          <w:noProof/>
          <w:sz w:val="24"/>
          <w:szCs w:val="24"/>
        </w:rPr>
        <w:drawing>
          <wp:inline distT="0" distB="0" distL="0" distR="0">
            <wp:extent cx="3962400" cy="2571750"/>
            <wp:effectExtent l="0" t="0" r="0" b="0"/>
            <wp:docPr id="14"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847F9" w:rsidRPr="005B2A93" w:rsidRDefault="00B96CF0" w:rsidP="00B96CF0">
      <w:pPr>
        <w:pStyle w:val="Caption"/>
        <w:jc w:val="center"/>
        <w:rPr>
          <w:rFonts w:asciiTheme="majorBidi" w:hAnsiTheme="majorBidi" w:cstheme="majorBidi"/>
          <w:color w:val="auto"/>
          <w:sz w:val="24"/>
          <w:szCs w:val="24"/>
        </w:rPr>
      </w:pPr>
      <w:bookmarkStart w:id="44" w:name="_Toc450114831"/>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18</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Behavior of clay samples for different drying periods with 4M &amp; 8M NaOH addition</w:t>
      </w:r>
      <w:bookmarkEnd w:id="44"/>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B96CF0" w:rsidP="00B96CF0">
      <w:pPr>
        <w:pStyle w:val="ListParagraph"/>
        <w:numPr>
          <w:ilvl w:val="0"/>
          <w:numId w:val="27"/>
        </w:numPr>
        <w:rPr>
          <w:rFonts w:asciiTheme="majorBidi" w:hAnsiTheme="majorBidi" w:cstheme="majorBidi"/>
          <w:sz w:val="24"/>
          <w:szCs w:val="24"/>
        </w:rPr>
      </w:pPr>
      <w:r w:rsidRPr="005B2A93">
        <w:rPr>
          <w:rFonts w:asciiTheme="majorBidi" w:hAnsiTheme="majorBidi" w:cstheme="majorBidi"/>
          <w:sz w:val="24"/>
          <w:szCs w:val="24"/>
        </w:rPr>
        <w:lastRenderedPageBreak/>
        <w:t>Treated at 110C°</w:t>
      </w:r>
    </w:p>
    <w:p w:rsidR="00903DBC" w:rsidRPr="005B2A93" w:rsidRDefault="00903DBC" w:rsidP="00903DBC">
      <w:pPr>
        <w:pStyle w:val="ListParagraph"/>
        <w:ind w:left="1080"/>
        <w:rPr>
          <w:rFonts w:asciiTheme="majorBidi" w:hAnsiTheme="majorBidi" w:cstheme="majorBidi"/>
          <w:sz w:val="24"/>
          <w:szCs w:val="24"/>
        </w:rPr>
      </w:pPr>
    </w:p>
    <w:p w:rsidR="00903DBC" w:rsidRPr="005B2A93" w:rsidRDefault="00903DBC" w:rsidP="00903DBC">
      <w:pPr>
        <w:pStyle w:val="ListParagraph"/>
        <w:ind w:left="1080"/>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903DBC" w:rsidRPr="005B2A93" w:rsidRDefault="00903DBC" w:rsidP="00903DBC">
      <w:pPr>
        <w:pStyle w:val="Caption"/>
        <w:keepNext/>
        <w:jc w:val="center"/>
        <w:rPr>
          <w:rFonts w:asciiTheme="majorBidi" w:hAnsiTheme="majorBidi" w:cstheme="majorBidi"/>
          <w:color w:val="auto"/>
        </w:rPr>
      </w:pPr>
      <w:bookmarkStart w:id="45" w:name="_Toc450114881"/>
      <w:r w:rsidRPr="005B2A93">
        <w:rPr>
          <w:rFonts w:asciiTheme="majorBidi" w:hAnsiTheme="majorBidi" w:cstheme="majorBidi"/>
          <w:color w:val="auto"/>
        </w:rPr>
        <w:t xml:space="preserve">Table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Table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5</w:t>
      </w:r>
      <w:r w:rsidR="001B1235" w:rsidRPr="005B2A93">
        <w:rPr>
          <w:rFonts w:asciiTheme="majorBidi" w:hAnsiTheme="majorBidi" w:cstheme="majorBidi"/>
          <w:color w:val="auto"/>
        </w:rPr>
        <w:fldChar w:fldCharType="end"/>
      </w:r>
      <w:r w:rsidRPr="005B2A93">
        <w:rPr>
          <w:rFonts w:asciiTheme="majorBidi" w:hAnsiTheme="majorBidi" w:cstheme="majorBidi"/>
          <w:noProof/>
          <w:color w:val="auto"/>
        </w:rPr>
        <w:t>: Data of clay samples treated at 110C with 4 and 8 molar NaOH addition</w:t>
      </w:r>
      <w:bookmarkEnd w:id="45"/>
    </w:p>
    <w:tbl>
      <w:tblPr>
        <w:tblStyle w:val="LightList-Accent13"/>
        <w:tblW w:w="9514" w:type="dxa"/>
        <w:tblLook w:val="04A0"/>
      </w:tblPr>
      <w:tblGrid>
        <w:gridCol w:w="1912"/>
        <w:gridCol w:w="1026"/>
        <w:gridCol w:w="1739"/>
        <w:gridCol w:w="1739"/>
        <w:gridCol w:w="1739"/>
        <w:gridCol w:w="1359"/>
      </w:tblGrid>
      <w:tr w:rsidR="00B96CF0" w:rsidRPr="005B2A93" w:rsidTr="000E00C4">
        <w:trPr>
          <w:cnfStyle w:val="100000000000"/>
          <w:trHeight w:val="299"/>
        </w:trPr>
        <w:tc>
          <w:tcPr>
            <w:cnfStyle w:val="001000000000"/>
            <w:tcW w:w="1912" w:type="dxa"/>
            <w:tcBorders>
              <w:bottom w:val="single" w:sz="8" w:space="0" w:color="4F81BD" w:themeColor="accent1"/>
            </w:tcBorders>
            <w:noWrap/>
            <w:hideMark/>
          </w:tcPr>
          <w:p w:rsidR="00B96CF0" w:rsidRPr="005B2A93" w:rsidRDefault="00B96CF0" w:rsidP="00B96CF0">
            <w:pPr>
              <w:jc w:val="center"/>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Concentration of</w:t>
            </w:r>
          </w:p>
          <w:p w:rsidR="00B96CF0" w:rsidRPr="005B2A93" w:rsidRDefault="000E00C4" w:rsidP="00B96CF0">
            <w:pPr>
              <w:jc w:val="center"/>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NaO</w:t>
            </w:r>
            <w:r w:rsidR="00B96CF0" w:rsidRPr="005B2A93">
              <w:rPr>
                <w:rFonts w:asciiTheme="majorBidi" w:eastAsia="Times New Roman" w:hAnsiTheme="majorBidi" w:cstheme="majorBidi"/>
                <w:sz w:val="24"/>
                <w:szCs w:val="24"/>
              </w:rPr>
              <w:t>H</w:t>
            </w:r>
            <w:r w:rsidRPr="005B2A93">
              <w:rPr>
                <w:rFonts w:asciiTheme="majorBidi" w:eastAsia="Times New Roman" w:hAnsiTheme="majorBidi" w:cstheme="majorBidi"/>
                <w:sz w:val="24"/>
                <w:szCs w:val="24"/>
              </w:rPr>
              <w:t xml:space="preserve"> (M)</w:t>
            </w:r>
          </w:p>
        </w:tc>
        <w:tc>
          <w:tcPr>
            <w:tcW w:w="1026" w:type="dxa"/>
            <w:noWrap/>
            <w:hideMark/>
          </w:tcPr>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Sample</w:t>
            </w:r>
          </w:p>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No.</w:t>
            </w:r>
          </w:p>
        </w:tc>
        <w:tc>
          <w:tcPr>
            <w:tcW w:w="1739" w:type="dxa"/>
            <w:noWrap/>
            <w:hideMark/>
          </w:tcPr>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Time of</w:t>
            </w:r>
          </w:p>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drying (day)</w:t>
            </w:r>
          </w:p>
        </w:tc>
        <w:tc>
          <w:tcPr>
            <w:tcW w:w="1739" w:type="dxa"/>
            <w:noWrap/>
            <w:hideMark/>
          </w:tcPr>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Initial</w:t>
            </w:r>
          </w:p>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section(mm</w:t>
            </w:r>
            <w:r w:rsidRPr="005B2A93">
              <w:rPr>
                <w:rFonts w:asciiTheme="majorBidi" w:eastAsia="Times New Roman" w:hAnsiTheme="majorBidi" w:cstheme="majorBidi"/>
                <w:sz w:val="24"/>
                <w:szCs w:val="24"/>
                <w:vertAlign w:val="superscript"/>
              </w:rPr>
              <w:t>2</w:t>
            </w:r>
            <w:r w:rsidRPr="005B2A93">
              <w:rPr>
                <w:rFonts w:asciiTheme="majorBidi" w:eastAsia="Times New Roman" w:hAnsiTheme="majorBidi" w:cstheme="majorBidi"/>
                <w:sz w:val="24"/>
                <w:szCs w:val="24"/>
              </w:rPr>
              <w:t>)</w:t>
            </w:r>
          </w:p>
        </w:tc>
        <w:tc>
          <w:tcPr>
            <w:tcW w:w="1739" w:type="dxa"/>
            <w:noWrap/>
            <w:hideMark/>
          </w:tcPr>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Maximum</w:t>
            </w:r>
          </w:p>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load (kN)</w:t>
            </w:r>
          </w:p>
        </w:tc>
        <w:tc>
          <w:tcPr>
            <w:tcW w:w="1359" w:type="dxa"/>
            <w:noWrap/>
            <w:hideMark/>
          </w:tcPr>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strength</w:t>
            </w:r>
          </w:p>
          <w:p w:rsidR="00B96CF0" w:rsidRPr="005B2A93" w:rsidRDefault="00B96CF0" w:rsidP="00B96CF0">
            <w:pPr>
              <w:spacing w:line="276" w:lineRule="auto"/>
              <w:jc w:val="center"/>
              <w:cnfStyle w:val="100000000000"/>
              <w:rPr>
                <w:rFonts w:asciiTheme="majorBidi" w:eastAsia="Times New Roman" w:hAnsiTheme="majorBidi" w:cstheme="majorBidi"/>
                <w:b w:val="0"/>
                <w:bCs w:val="0"/>
                <w:sz w:val="24"/>
                <w:szCs w:val="24"/>
              </w:rPr>
            </w:pPr>
            <w:r w:rsidRPr="005B2A93">
              <w:rPr>
                <w:rFonts w:asciiTheme="majorBidi" w:eastAsia="Times New Roman" w:hAnsiTheme="majorBidi" w:cstheme="majorBidi"/>
                <w:sz w:val="24"/>
                <w:szCs w:val="24"/>
              </w:rPr>
              <w:t>(Mpa)</w:t>
            </w:r>
          </w:p>
        </w:tc>
      </w:tr>
      <w:tr w:rsidR="00B96CF0" w:rsidRPr="005B2A93" w:rsidTr="000E00C4">
        <w:trPr>
          <w:cnfStyle w:val="000000100000"/>
          <w:trHeight w:val="299"/>
        </w:trPr>
        <w:tc>
          <w:tcPr>
            <w:cnfStyle w:val="001000000000"/>
            <w:tcW w:w="1912" w:type="dxa"/>
            <w:vMerge w:val="restart"/>
            <w:tcBorders>
              <w:right w:val="single" w:sz="4" w:space="0" w:color="365F91" w:themeColor="accent1" w:themeShade="BF"/>
            </w:tcBorders>
            <w:noWrap/>
            <w:hideMark/>
          </w:tcPr>
          <w:p w:rsidR="00B96CF0" w:rsidRPr="005B2A93" w:rsidRDefault="00B96CF0" w:rsidP="00FC2556">
            <w:pPr>
              <w:spacing w:line="360" w:lineRule="auto"/>
              <w:jc w:val="center"/>
              <w:rPr>
                <w:rFonts w:asciiTheme="majorBidi" w:eastAsia="Times New Roman" w:hAnsiTheme="majorBidi" w:cstheme="majorBidi"/>
                <w:b w:val="0"/>
                <w:bCs w:val="0"/>
                <w:color w:val="000000"/>
                <w:sz w:val="24"/>
                <w:szCs w:val="24"/>
              </w:rPr>
            </w:pPr>
          </w:p>
          <w:p w:rsidR="00B96CF0" w:rsidRPr="005B2A93" w:rsidRDefault="000E00C4" w:rsidP="00FC2556">
            <w:pPr>
              <w:spacing w:line="360" w:lineRule="auto"/>
              <w:jc w:val="center"/>
              <w:rPr>
                <w:rFonts w:asciiTheme="majorBidi" w:eastAsia="Times New Roman" w:hAnsiTheme="majorBidi" w:cstheme="majorBidi"/>
                <w:b w:val="0"/>
                <w:bCs w:val="0"/>
                <w:color w:val="000000"/>
                <w:sz w:val="24"/>
                <w:szCs w:val="24"/>
              </w:rPr>
            </w:pPr>
            <w:r w:rsidRPr="005B2A93">
              <w:rPr>
                <w:rFonts w:asciiTheme="majorBidi" w:eastAsia="Times New Roman" w:hAnsiTheme="majorBidi" w:cstheme="majorBidi"/>
                <w:b w:val="0"/>
                <w:bCs w:val="0"/>
                <w:color w:val="000000"/>
                <w:sz w:val="24"/>
                <w:szCs w:val="24"/>
              </w:rPr>
              <w:t>4</w:t>
            </w:r>
          </w:p>
        </w:tc>
        <w:tc>
          <w:tcPr>
            <w:tcW w:w="1026" w:type="dxa"/>
            <w:tcBorders>
              <w:left w:val="single" w:sz="4" w:space="0" w:color="365F91" w:themeColor="accent1" w:themeShade="BF"/>
            </w:tcBorders>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1</w:t>
            </w:r>
          </w:p>
        </w:tc>
        <w:tc>
          <w:tcPr>
            <w:tcW w:w="1739" w:type="dxa"/>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5</w:t>
            </w:r>
          </w:p>
        </w:tc>
        <w:tc>
          <w:tcPr>
            <w:tcW w:w="1739" w:type="dxa"/>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2500</w:t>
            </w:r>
          </w:p>
        </w:tc>
        <w:tc>
          <w:tcPr>
            <w:tcW w:w="1739" w:type="dxa"/>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0.912</w:t>
            </w:r>
          </w:p>
        </w:tc>
        <w:tc>
          <w:tcPr>
            <w:tcW w:w="1359" w:type="dxa"/>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0.335</w:t>
            </w:r>
          </w:p>
        </w:tc>
      </w:tr>
      <w:tr w:rsidR="00B96CF0" w:rsidRPr="005B2A93" w:rsidTr="000E00C4">
        <w:trPr>
          <w:trHeight w:val="299"/>
        </w:trPr>
        <w:tc>
          <w:tcPr>
            <w:cnfStyle w:val="001000000000"/>
            <w:tcW w:w="1912" w:type="dxa"/>
            <w:vMerge/>
            <w:tcBorders>
              <w:top w:val="single" w:sz="8" w:space="0" w:color="4F81BD" w:themeColor="accent1"/>
              <w:bottom w:val="single" w:sz="8" w:space="0" w:color="4F81BD" w:themeColor="accent1"/>
              <w:right w:val="single" w:sz="4" w:space="0" w:color="365F91" w:themeColor="accent1" w:themeShade="BF"/>
            </w:tcBorders>
            <w:noWrap/>
            <w:hideMark/>
          </w:tcPr>
          <w:p w:rsidR="00B96CF0" w:rsidRPr="005B2A93" w:rsidRDefault="00B96CF0" w:rsidP="00FC2556">
            <w:pPr>
              <w:spacing w:line="360" w:lineRule="auto"/>
              <w:jc w:val="center"/>
              <w:rPr>
                <w:rFonts w:asciiTheme="majorBidi" w:eastAsia="Times New Roman" w:hAnsiTheme="majorBidi" w:cstheme="majorBidi"/>
                <w:b w:val="0"/>
                <w:bCs w:val="0"/>
                <w:color w:val="000000"/>
                <w:sz w:val="24"/>
                <w:szCs w:val="24"/>
              </w:rPr>
            </w:pPr>
          </w:p>
        </w:tc>
        <w:tc>
          <w:tcPr>
            <w:tcW w:w="1026" w:type="dxa"/>
            <w:tcBorders>
              <w:left w:val="single" w:sz="4" w:space="0" w:color="365F91" w:themeColor="accent1" w:themeShade="BF"/>
            </w:tcBorders>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2</w:t>
            </w:r>
          </w:p>
        </w:tc>
        <w:tc>
          <w:tcPr>
            <w:tcW w:w="1739" w:type="dxa"/>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14</w:t>
            </w:r>
          </w:p>
        </w:tc>
        <w:tc>
          <w:tcPr>
            <w:tcW w:w="1739" w:type="dxa"/>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2500</w:t>
            </w:r>
          </w:p>
        </w:tc>
        <w:tc>
          <w:tcPr>
            <w:tcW w:w="1739" w:type="dxa"/>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0.346</w:t>
            </w:r>
          </w:p>
        </w:tc>
        <w:tc>
          <w:tcPr>
            <w:tcW w:w="1359" w:type="dxa"/>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0.124</w:t>
            </w:r>
          </w:p>
        </w:tc>
      </w:tr>
      <w:tr w:rsidR="00B96CF0" w:rsidRPr="005B2A93" w:rsidTr="000E00C4">
        <w:trPr>
          <w:cnfStyle w:val="000000100000"/>
          <w:trHeight w:val="299"/>
        </w:trPr>
        <w:tc>
          <w:tcPr>
            <w:cnfStyle w:val="001000000000"/>
            <w:tcW w:w="1912" w:type="dxa"/>
            <w:vMerge w:val="restart"/>
            <w:tcBorders>
              <w:right w:val="single" w:sz="4" w:space="0" w:color="365F91" w:themeColor="accent1" w:themeShade="BF"/>
            </w:tcBorders>
            <w:noWrap/>
            <w:hideMark/>
          </w:tcPr>
          <w:p w:rsidR="00B96CF0" w:rsidRPr="005B2A93" w:rsidRDefault="00B96CF0" w:rsidP="00FC2556">
            <w:pPr>
              <w:spacing w:line="360" w:lineRule="auto"/>
              <w:jc w:val="center"/>
              <w:rPr>
                <w:rFonts w:asciiTheme="majorBidi" w:eastAsia="Times New Roman" w:hAnsiTheme="majorBidi" w:cstheme="majorBidi"/>
                <w:b w:val="0"/>
                <w:bCs w:val="0"/>
                <w:color w:val="000000"/>
                <w:sz w:val="24"/>
                <w:szCs w:val="24"/>
              </w:rPr>
            </w:pPr>
          </w:p>
          <w:p w:rsidR="00B96CF0" w:rsidRPr="005B2A93" w:rsidRDefault="000E00C4" w:rsidP="00FC2556">
            <w:pPr>
              <w:spacing w:line="360" w:lineRule="auto"/>
              <w:jc w:val="center"/>
              <w:rPr>
                <w:rFonts w:asciiTheme="majorBidi" w:eastAsia="Times New Roman" w:hAnsiTheme="majorBidi" w:cstheme="majorBidi"/>
                <w:b w:val="0"/>
                <w:bCs w:val="0"/>
                <w:color w:val="000000"/>
                <w:sz w:val="24"/>
                <w:szCs w:val="24"/>
              </w:rPr>
            </w:pPr>
            <w:r w:rsidRPr="005B2A93">
              <w:rPr>
                <w:rFonts w:asciiTheme="majorBidi" w:eastAsia="Times New Roman" w:hAnsiTheme="majorBidi" w:cstheme="majorBidi"/>
                <w:b w:val="0"/>
                <w:bCs w:val="0"/>
                <w:color w:val="000000"/>
                <w:sz w:val="24"/>
                <w:szCs w:val="24"/>
              </w:rPr>
              <w:t>8</w:t>
            </w:r>
          </w:p>
        </w:tc>
        <w:tc>
          <w:tcPr>
            <w:tcW w:w="1026" w:type="dxa"/>
            <w:tcBorders>
              <w:left w:val="single" w:sz="4" w:space="0" w:color="365F91" w:themeColor="accent1" w:themeShade="BF"/>
            </w:tcBorders>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3</w:t>
            </w:r>
          </w:p>
        </w:tc>
        <w:tc>
          <w:tcPr>
            <w:tcW w:w="1739" w:type="dxa"/>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5</w:t>
            </w:r>
          </w:p>
        </w:tc>
        <w:tc>
          <w:tcPr>
            <w:tcW w:w="1739" w:type="dxa"/>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2500</w:t>
            </w:r>
          </w:p>
        </w:tc>
        <w:tc>
          <w:tcPr>
            <w:tcW w:w="1739" w:type="dxa"/>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3.822</w:t>
            </w:r>
          </w:p>
        </w:tc>
        <w:tc>
          <w:tcPr>
            <w:tcW w:w="1359" w:type="dxa"/>
            <w:noWrap/>
            <w:hideMark/>
          </w:tcPr>
          <w:p w:rsidR="00B96CF0" w:rsidRPr="005B2A93" w:rsidRDefault="00B96CF0" w:rsidP="00FC2556">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1.197</w:t>
            </w:r>
          </w:p>
        </w:tc>
      </w:tr>
      <w:tr w:rsidR="00B96CF0" w:rsidRPr="005B2A93" w:rsidTr="000E00C4">
        <w:trPr>
          <w:trHeight w:val="299"/>
        </w:trPr>
        <w:tc>
          <w:tcPr>
            <w:cnfStyle w:val="001000000000"/>
            <w:tcW w:w="1912" w:type="dxa"/>
            <w:vMerge/>
            <w:tcBorders>
              <w:top w:val="single" w:sz="8" w:space="0" w:color="4F81BD" w:themeColor="accent1"/>
              <w:bottom w:val="single" w:sz="8" w:space="0" w:color="4F81BD" w:themeColor="accent1"/>
              <w:right w:val="single" w:sz="4" w:space="0" w:color="365F91" w:themeColor="accent1" w:themeShade="BF"/>
            </w:tcBorders>
            <w:noWrap/>
            <w:hideMark/>
          </w:tcPr>
          <w:p w:rsidR="00B96CF0" w:rsidRPr="005B2A93" w:rsidRDefault="00B96CF0" w:rsidP="00FC2556">
            <w:pPr>
              <w:spacing w:line="360" w:lineRule="auto"/>
              <w:jc w:val="center"/>
              <w:rPr>
                <w:rFonts w:asciiTheme="majorBidi" w:eastAsia="Times New Roman" w:hAnsiTheme="majorBidi" w:cstheme="majorBidi"/>
                <w:color w:val="000000"/>
                <w:sz w:val="24"/>
                <w:szCs w:val="24"/>
              </w:rPr>
            </w:pPr>
          </w:p>
        </w:tc>
        <w:tc>
          <w:tcPr>
            <w:tcW w:w="1026" w:type="dxa"/>
            <w:tcBorders>
              <w:left w:val="single" w:sz="4" w:space="0" w:color="365F91" w:themeColor="accent1" w:themeShade="BF"/>
            </w:tcBorders>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4</w:t>
            </w:r>
          </w:p>
        </w:tc>
        <w:tc>
          <w:tcPr>
            <w:tcW w:w="1739" w:type="dxa"/>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14</w:t>
            </w:r>
          </w:p>
        </w:tc>
        <w:tc>
          <w:tcPr>
            <w:tcW w:w="1739" w:type="dxa"/>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2500</w:t>
            </w:r>
          </w:p>
        </w:tc>
        <w:tc>
          <w:tcPr>
            <w:tcW w:w="1739" w:type="dxa"/>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0.384</w:t>
            </w:r>
          </w:p>
        </w:tc>
        <w:tc>
          <w:tcPr>
            <w:tcW w:w="1359" w:type="dxa"/>
            <w:noWrap/>
            <w:hideMark/>
          </w:tcPr>
          <w:p w:rsidR="00B96CF0" w:rsidRPr="005B2A93" w:rsidRDefault="00B96CF0" w:rsidP="00FC2556">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0.153</w:t>
            </w:r>
          </w:p>
        </w:tc>
      </w:tr>
    </w:tbl>
    <w:p w:rsidR="00C847F9" w:rsidRPr="005B2A93" w:rsidRDefault="00C847F9" w:rsidP="003970EE">
      <w:pPr>
        <w:rPr>
          <w:rFonts w:asciiTheme="majorBidi" w:hAnsiTheme="majorBidi" w:cstheme="majorBidi"/>
          <w:sz w:val="24"/>
          <w:szCs w:val="24"/>
        </w:rPr>
      </w:pPr>
    </w:p>
    <w:p w:rsidR="00903DBC" w:rsidRPr="005B2A93" w:rsidRDefault="00903DBC"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903DBC" w:rsidRPr="005B2A93" w:rsidRDefault="00903DBC" w:rsidP="00903DBC">
      <w:pPr>
        <w:keepNext/>
        <w:jc w:val="center"/>
        <w:rPr>
          <w:rFonts w:asciiTheme="majorBidi" w:hAnsiTheme="majorBidi" w:cstheme="majorBidi"/>
        </w:rPr>
      </w:pPr>
      <w:r w:rsidRPr="005B2A93">
        <w:rPr>
          <w:rFonts w:asciiTheme="majorBidi" w:hAnsiTheme="majorBidi" w:cstheme="majorBidi"/>
          <w:noProof/>
          <w:sz w:val="24"/>
          <w:szCs w:val="24"/>
        </w:rPr>
        <w:drawing>
          <wp:inline distT="0" distB="0" distL="0" distR="0">
            <wp:extent cx="4444365" cy="2694940"/>
            <wp:effectExtent l="1905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9"/>
                    <a:srcRect/>
                    <a:stretch>
                      <a:fillRect/>
                    </a:stretch>
                  </pic:blipFill>
                  <pic:spPr bwMode="auto">
                    <a:xfrm>
                      <a:off x="0" y="0"/>
                      <a:ext cx="4444365" cy="2694940"/>
                    </a:xfrm>
                    <a:prstGeom prst="rect">
                      <a:avLst/>
                    </a:prstGeom>
                    <a:noFill/>
                  </pic:spPr>
                </pic:pic>
              </a:graphicData>
            </a:graphic>
          </wp:inline>
        </w:drawing>
      </w:r>
    </w:p>
    <w:p w:rsidR="00C847F9" w:rsidRPr="005B2A93" w:rsidRDefault="00903DBC" w:rsidP="00903DBC">
      <w:pPr>
        <w:pStyle w:val="Caption"/>
        <w:jc w:val="center"/>
        <w:rPr>
          <w:rFonts w:asciiTheme="majorBidi" w:hAnsiTheme="majorBidi" w:cstheme="majorBidi"/>
          <w:color w:val="auto"/>
          <w:sz w:val="24"/>
          <w:szCs w:val="24"/>
        </w:rPr>
      </w:pPr>
      <w:bookmarkStart w:id="46" w:name="_Toc450114832"/>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19</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Behaviour of clay samples for different drying periods with 4M &amp; 8M NaOH addition</w:t>
      </w:r>
      <w:bookmarkEnd w:id="46"/>
    </w:p>
    <w:p w:rsidR="00C847F9" w:rsidRPr="005B2A93" w:rsidRDefault="00C847F9" w:rsidP="003970EE">
      <w:pPr>
        <w:rPr>
          <w:rFonts w:asciiTheme="majorBidi" w:hAnsiTheme="majorBidi" w:cstheme="majorBidi"/>
          <w:sz w:val="24"/>
          <w:szCs w:val="24"/>
        </w:rPr>
      </w:pPr>
    </w:p>
    <w:p w:rsidR="003974BF" w:rsidRPr="005B2A93" w:rsidRDefault="003974BF"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903DBC" w:rsidP="00903DBC">
      <w:pPr>
        <w:pStyle w:val="ListParagraph"/>
        <w:numPr>
          <w:ilvl w:val="0"/>
          <w:numId w:val="27"/>
        </w:numPr>
        <w:rPr>
          <w:rFonts w:asciiTheme="majorBidi" w:hAnsiTheme="majorBidi" w:cstheme="majorBidi"/>
          <w:sz w:val="24"/>
          <w:szCs w:val="24"/>
        </w:rPr>
      </w:pPr>
      <w:r w:rsidRPr="005B2A93">
        <w:rPr>
          <w:rFonts w:asciiTheme="majorBidi" w:hAnsiTheme="majorBidi" w:cstheme="majorBidi"/>
          <w:sz w:val="24"/>
          <w:szCs w:val="24"/>
        </w:rPr>
        <w:lastRenderedPageBreak/>
        <w:t>Treated at 600C°</w:t>
      </w:r>
    </w:p>
    <w:p w:rsidR="00DC63F3" w:rsidRPr="005B2A93" w:rsidRDefault="00DC63F3" w:rsidP="00DC63F3">
      <w:pPr>
        <w:pStyle w:val="ListParagraph"/>
        <w:ind w:left="1080"/>
        <w:rPr>
          <w:rFonts w:asciiTheme="majorBidi" w:hAnsiTheme="majorBidi" w:cstheme="majorBidi"/>
          <w:sz w:val="24"/>
          <w:szCs w:val="24"/>
        </w:rPr>
      </w:pPr>
    </w:p>
    <w:p w:rsidR="003974BF" w:rsidRPr="005B2A93" w:rsidRDefault="003974BF" w:rsidP="00DC63F3">
      <w:pPr>
        <w:pStyle w:val="ListParagraph"/>
        <w:ind w:left="1080"/>
        <w:rPr>
          <w:rFonts w:asciiTheme="majorBidi" w:hAnsiTheme="majorBidi" w:cstheme="majorBidi"/>
          <w:sz w:val="24"/>
          <w:szCs w:val="24"/>
        </w:rPr>
      </w:pPr>
    </w:p>
    <w:p w:rsidR="003974BF" w:rsidRPr="005B2A93" w:rsidRDefault="003974BF" w:rsidP="003974BF">
      <w:pPr>
        <w:pStyle w:val="Caption"/>
        <w:keepNext/>
        <w:rPr>
          <w:rFonts w:asciiTheme="majorBidi" w:hAnsiTheme="majorBidi" w:cstheme="majorBidi"/>
          <w:color w:val="auto"/>
        </w:rPr>
      </w:pPr>
    </w:p>
    <w:p w:rsidR="00DC63F3" w:rsidRPr="005B2A93" w:rsidRDefault="00DC63F3" w:rsidP="00DC63F3">
      <w:pPr>
        <w:pStyle w:val="Caption"/>
        <w:keepNext/>
        <w:jc w:val="center"/>
        <w:rPr>
          <w:rFonts w:asciiTheme="majorBidi" w:hAnsiTheme="majorBidi" w:cstheme="majorBidi"/>
          <w:color w:val="auto"/>
        </w:rPr>
      </w:pPr>
      <w:bookmarkStart w:id="47" w:name="_Toc450114882"/>
      <w:r w:rsidRPr="005B2A93">
        <w:rPr>
          <w:rFonts w:asciiTheme="majorBidi" w:hAnsiTheme="majorBidi" w:cstheme="majorBidi"/>
          <w:color w:val="auto"/>
        </w:rPr>
        <w:t xml:space="preserve">Table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Table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6</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Data of clay samples treated at 600C with 4 and 8 molar NaOH addition</w:t>
      </w:r>
      <w:bookmarkEnd w:id="47"/>
    </w:p>
    <w:tbl>
      <w:tblPr>
        <w:tblStyle w:val="LightList-Accent13"/>
        <w:tblpPr w:leftFromText="180" w:rightFromText="180" w:vertAnchor="page" w:horzAnchor="margin" w:tblpY="3511"/>
        <w:tblW w:w="9408" w:type="dxa"/>
        <w:tblLook w:val="04A0"/>
      </w:tblPr>
      <w:tblGrid>
        <w:gridCol w:w="1891"/>
        <w:gridCol w:w="1016"/>
        <w:gridCol w:w="1719"/>
        <w:gridCol w:w="1719"/>
        <w:gridCol w:w="1719"/>
        <w:gridCol w:w="1344"/>
      </w:tblGrid>
      <w:tr w:rsidR="00903DBC" w:rsidRPr="005B2A93" w:rsidTr="000E00C4">
        <w:trPr>
          <w:cnfStyle w:val="100000000000"/>
          <w:trHeight w:val="291"/>
        </w:trPr>
        <w:tc>
          <w:tcPr>
            <w:cnfStyle w:val="001000000000"/>
            <w:tcW w:w="1891" w:type="dxa"/>
            <w:noWrap/>
            <w:hideMark/>
          </w:tcPr>
          <w:p w:rsidR="00903DBC" w:rsidRPr="005B2A93" w:rsidRDefault="00903DBC" w:rsidP="00392FFF">
            <w:pPr>
              <w:jc w:val="center"/>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Concentration of</w:t>
            </w:r>
          </w:p>
          <w:p w:rsidR="00903DBC" w:rsidRPr="005B2A93" w:rsidRDefault="000E00C4" w:rsidP="00392FFF">
            <w:pPr>
              <w:jc w:val="center"/>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NaO</w:t>
            </w:r>
            <w:r w:rsidR="00903DBC" w:rsidRPr="005B2A93">
              <w:rPr>
                <w:rFonts w:asciiTheme="majorBidi" w:eastAsia="Times New Roman" w:hAnsiTheme="majorBidi" w:cstheme="majorBidi"/>
                <w:color w:val="FFFFFF"/>
                <w:sz w:val="24"/>
                <w:szCs w:val="24"/>
              </w:rPr>
              <w:t>H</w:t>
            </w:r>
            <w:r w:rsidRPr="005B2A93">
              <w:rPr>
                <w:rFonts w:asciiTheme="majorBidi" w:eastAsia="Times New Roman" w:hAnsiTheme="majorBidi" w:cstheme="majorBidi"/>
                <w:color w:val="FFFFFF"/>
                <w:sz w:val="24"/>
                <w:szCs w:val="24"/>
              </w:rPr>
              <w:t xml:space="preserve"> (M)</w:t>
            </w:r>
          </w:p>
        </w:tc>
        <w:tc>
          <w:tcPr>
            <w:tcW w:w="1016" w:type="dxa"/>
            <w:noWrap/>
            <w:hideMark/>
          </w:tcPr>
          <w:p w:rsidR="00903DBC" w:rsidRPr="005B2A93" w:rsidRDefault="00903DBC"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Sample</w:t>
            </w:r>
          </w:p>
          <w:p w:rsidR="00903DBC" w:rsidRPr="005B2A93" w:rsidRDefault="00903DBC"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No.</w:t>
            </w:r>
          </w:p>
        </w:tc>
        <w:tc>
          <w:tcPr>
            <w:tcW w:w="1719" w:type="dxa"/>
            <w:noWrap/>
            <w:hideMark/>
          </w:tcPr>
          <w:p w:rsidR="00903DBC" w:rsidRPr="005B2A93" w:rsidRDefault="00903DBC"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Time of</w:t>
            </w:r>
          </w:p>
          <w:p w:rsidR="00903DBC" w:rsidRPr="005B2A93" w:rsidRDefault="00903DBC"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drying (day)</w:t>
            </w:r>
          </w:p>
        </w:tc>
        <w:tc>
          <w:tcPr>
            <w:tcW w:w="1719" w:type="dxa"/>
            <w:noWrap/>
            <w:hideMark/>
          </w:tcPr>
          <w:p w:rsidR="00903DBC" w:rsidRPr="005B2A93" w:rsidRDefault="00903DBC"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Initial</w:t>
            </w:r>
          </w:p>
          <w:p w:rsidR="00903DBC" w:rsidRPr="005B2A93" w:rsidRDefault="00903DBC"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section(mm</w:t>
            </w:r>
            <w:r w:rsidRPr="005B2A93">
              <w:rPr>
                <w:rFonts w:asciiTheme="majorBidi" w:eastAsia="Times New Roman" w:hAnsiTheme="majorBidi" w:cstheme="majorBidi"/>
                <w:color w:val="FFFFFF"/>
                <w:sz w:val="24"/>
                <w:szCs w:val="24"/>
                <w:vertAlign w:val="superscript"/>
              </w:rPr>
              <w:t>2</w:t>
            </w:r>
            <w:r w:rsidRPr="005B2A93">
              <w:rPr>
                <w:rFonts w:asciiTheme="majorBidi" w:eastAsia="Times New Roman" w:hAnsiTheme="majorBidi" w:cstheme="majorBidi"/>
                <w:color w:val="FFFFFF"/>
                <w:sz w:val="24"/>
                <w:szCs w:val="24"/>
              </w:rPr>
              <w:t>)</w:t>
            </w:r>
          </w:p>
        </w:tc>
        <w:tc>
          <w:tcPr>
            <w:tcW w:w="1719" w:type="dxa"/>
            <w:noWrap/>
            <w:hideMark/>
          </w:tcPr>
          <w:p w:rsidR="00903DBC" w:rsidRPr="005B2A93" w:rsidRDefault="00903DBC"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Maximum</w:t>
            </w:r>
          </w:p>
          <w:p w:rsidR="00903DBC" w:rsidRPr="005B2A93" w:rsidRDefault="00BE1EF0"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load (k</w:t>
            </w:r>
            <w:r w:rsidR="00903DBC" w:rsidRPr="005B2A93">
              <w:rPr>
                <w:rFonts w:asciiTheme="majorBidi" w:eastAsia="Times New Roman" w:hAnsiTheme="majorBidi" w:cstheme="majorBidi"/>
                <w:color w:val="FFFFFF"/>
                <w:sz w:val="24"/>
                <w:szCs w:val="24"/>
              </w:rPr>
              <w:t>N)</w:t>
            </w:r>
          </w:p>
        </w:tc>
        <w:tc>
          <w:tcPr>
            <w:tcW w:w="1344" w:type="dxa"/>
            <w:noWrap/>
            <w:hideMark/>
          </w:tcPr>
          <w:p w:rsidR="00903DBC" w:rsidRPr="005B2A93" w:rsidRDefault="00903DBC"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Strength</w:t>
            </w:r>
          </w:p>
          <w:p w:rsidR="00903DBC" w:rsidRPr="005B2A93" w:rsidRDefault="00903DBC" w:rsidP="00392FFF">
            <w:pPr>
              <w:jc w:val="center"/>
              <w:cnfStyle w:val="100000000000"/>
              <w:rPr>
                <w:rFonts w:asciiTheme="majorBidi" w:eastAsia="Times New Roman" w:hAnsiTheme="majorBidi" w:cstheme="majorBidi"/>
                <w:color w:val="FFFFFF"/>
                <w:sz w:val="24"/>
                <w:szCs w:val="24"/>
              </w:rPr>
            </w:pPr>
            <w:r w:rsidRPr="005B2A93">
              <w:rPr>
                <w:rFonts w:asciiTheme="majorBidi" w:eastAsia="Times New Roman" w:hAnsiTheme="majorBidi" w:cstheme="majorBidi"/>
                <w:color w:val="FFFFFF"/>
                <w:sz w:val="24"/>
                <w:szCs w:val="24"/>
              </w:rPr>
              <w:t>(Mpa)</w:t>
            </w:r>
          </w:p>
        </w:tc>
      </w:tr>
      <w:tr w:rsidR="00903DBC" w:rsidRPr="005B2A93" w:rsidTr="000E00C4">
        <w:trPr>
          <w:cnfStyle w:val="000000100000"/>
          <w:trHeight w:val="291"/>
        </w:trPr>
        <w:tc>
          <w:tcPr>
            <w:cnfStyle w:val="001000000000"/>
            <w:tcW w:w="1891" w:type="dxa"/>
            <w:noWrap/>
            <w:hideMark/>
          </w:tcPr>
          <w:p w:rsidR="00903DBC" w:rsidRPr="005B2A93" w:rsidRDefault="000E00C4" w:rsidP="00DC63F3">
            <w:pPr>
              <w:spacing w:line="360" w:lineRule="auto"/>
              <w:jc w:val="center"/>
              <w:rPr>
                <w:rFonts w:asciiTheme="majorBidi" w:eastAsia="Times New Roman" w:hAnsiTheme="majorBidi" w:cstheme="majorBidi"/>
                <w:b w:val="0"/>
                <w:bCs w:val="0"/>
                <w:color w:val="000000"/>
                <w:sz w:val="24"/>
                <w:szCs w:val="24"/>
              </w:rPr>
            </w:pPr>
            <w:r w:rsidRPr="005B2A93">
              <w:rPr>
                <w:rFonts w:asciiTheme="majorBidi" w:eastAsia="Times New Roman" w:hAnsiTheme="majorBidi" w:cstheme="majorBidi"/>
                <w:b w:val="0"/>
                <w:bCs w:val="0"/>
                <w:color w:val="000000"/>
                <w:sz w:val="24"/>
                <w:szCs w:val="24"/>
              </w:rPr>
              <w:t>4</w:t>
            </w:r>
          </w:p>
        </w:tc>
        <w:tc>
          <w:tcPr>
            <w:tcW w:w="1016" w:type="dxa"/>
            <w:noWrap/>
            <w:hideMark/>
          </w:tcPr>
          <w:p w:rsidR="00903DBC" w:rsidRPr="005B2A93" w:rsidRDefault="00903DBC" w:rsidP="00DC63F3">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1</w:t>
            </w:r>
          </w:p>
        </w:tc>
        <w:tc>
          <w:tcPr>
            <w:tcW w:w="1719" w:type="dxa"/>
            <w:noWrap/>
            <w:hideMark/>
          </w:tcPr>
          <w:p w:rsidR="00903DBC" w:rsidRPr="005B2A93" w:rsidRDefault="00903DBC" w:rsidP="00DC63F3">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5</w:t>
            </w:r>
          </w:p>
        </w:tc>
        <w:tc>
          <w:tcPr>
            <w:tcW w:w="1719" w:type="dxa"/>
            <w:noWrap/>
            <w:hideMark/>
          </w:tcPr>
          <w:p w:rsidR="00903DBC" w:rsidRPr="005B2A93" w:rsidRDefault="00903DBC" w:rsidP="00DC63F3">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2500</w:t>
            </w:r>
          </w:p>
        </w:tc>
        <w:tc>
          <w:tcPr>
            <w:tcW w:w="1719" w:type="dxa"/>
            <w:noWrap/>
            <w:hideMark/>
          </w:tcPr>
          <w:p w:rsidR="00903DBC" w:rsidRPr="005B2A93" w:rsidRDefault="00903DBC" w:rsidP="00DC63F3">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0.39</w:t>
            </w:r>
          </w:p>
        </w:tc>
        <w:tc>
          <w:tcPr>
            <w:tcW w:w="1344" w:type="dxa"/>
            <w:noWrap/>
            <w:hideMark/>
          </w:tcPr>
          <w:p w:rsidR="00903DBC" w:rsidRPr="005B2A93" w:rsidRDefault="00903DBC" w:rsidP="00DC63F3">
            <w:pPr>
              <w:spacing w:line="360" w:lineRule="auto"/>
              <w:jc w:val="center"/>
              <w:cnfStyle w:val="0000001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0.134</w:t>
            </w:r>
          </w:p>
        </w:tc>
      </w:tr>
      <w:tr w:rsidR="00903DBC" w:rsidRPr="005B2A93" w:rsidTr="000E00C4">
        <w:trPr>
          <w:trHeight w:val="291"/>
        </w:trPr>
        <w:tc>
          <w:tcPr>
            <w:cnfStyle w:val="001000000000"/>
            <w:tcW w:w="1891" w:type="dxa"/>
            <w:noWrap/>
            <w:hideMark/>
          </w:tcPr>
          <w:p w:rsidR="00903DBC" w:rsidRPr="005B2A93" w:rsidRDefault="000E00C4" w:rsidP="00DC63F3">
            <w:pPr>
              <w:spacing w:line="360" w:lineRule="auto"/>
              <w:jc w:val="center"/>
              <w:rPr>
                <w:rFonts w:asciiTheme="majorBidi" w:eastAsia="Times New Roman" w:hAnsiTheme="majorBidi" w:cstheme="majorBidi"/>
                <w:b w:val="0"/>
                <w:bCs w:val="0"/>
                <w:color w:val="000000"/>
                <w:sz w:val="24"/>
                <w:szCs w:val="24"/>
              </w:rPr>
            </w:pPr>
            <w:r w:rsidRPr="005B2A93">
              <w:rPr>
                <w:rFonts w:asciiTheme="majorBidi" w:eastAsia="Times New Roman" w:hAnsiTheme="majorBidi" w:cstheme="majorBidi"/>
                <w:b w:val="0"/>
                <w:bCs w:val="0"/>
                <w:color w:val="000000"/>
                <w:sz w:val="24"/>
                <w:szCs w:val="24"/>
              </w:rPr>
              <w:t>8</w:t>
            </w:r>
          </w:p>
        </w:tc>
        <w:tc>
          <w:tcPr>
            <w:tcW w:w="1016" w:type="dxa"/>
            <w:noWrap/>
            <w:hideMark/>
          </w:tcPr>
          <w:p w:rsidR="00903DBC" w:rsidRPr="005B2A93" w:rsidRDefault="00903DBC" w:rsidP="00DC63F3">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2</w:t>
            </w:r>
          </w:p>
        </w:tc>
        <w:tc>
          <w:tcPr>
            <w:tcW w:w="1719" w:type="dxa"/>
            <w:noWrap/>
            <w:hideMark/>
          </w:tcPr>
          <w:p w:rsidR="00903DBC" w:rsidRPr="005B2A93" w:rsidRDefault="00903DBC" w:rsidP="00DC63F3">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5</w:t>
            </w:r>
          </w:p>
        </w:tc>
        <w:tc>
          <w:tcPr>
            <w:tcW w:w="1719" w:type="dxa"/>
            <w:noWrap/>
            <w:hideMark/>
          </w:tcPr>
          <w:p w:rsidR="00903DBC" w:rsidRPr="005B2A93" w:rsidRDefault="00903DBC" w:rsidP="00DC63F3">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2500</w:t>
            </w:r>
          </w:p>
        </w:tc>
        <w:tc>
          <w:tcPr>
            <w:tcW w:w="1719" w:type="dxa"/>
            <w:noWrap/>
            <w:hideMark/>
          </w:tcPr>
          <w:p w:rsidR="00903DBC" w:rsidRPr="005B2A93" w:rsidRDefault="00903DBC" w:rsidP="00DC63F3">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1.756</w:t>
            </w:r>
          </w:p>
        </w:tc>
        <w:tc>
          <w:tcPr>
            <w:tcW w:w="1344" w:type="dxa"/>
            <w:noWrap/>
            <w:hideMark/>
          </w:tcPr>
          <w:p w:rsidR="00903DBC" w:rsidRPr="005B2A93" w:rsidRDefault="00903DBC" w:rsidP="00DC63F3">
            <w:pPr>
              <w:spacing w:line="360" w:lineRule="auto"/>
              <w:jc w:val="center"/>
              <w:cnfStyle w:val="000000000000"/>
              <w:rPr>
                <w:rFonts w:asciiTheme="majorBidi" w:eastAsia="Times New Roman" w:hAnsiTheme="majorBidi" w:cstheme="majorBidi"/>
                <w:color w:val="000000"/>
                <w:sz w:val="24"/>
                <w:szCs w:val="24"/>
              </w:rPr>
            </w:pPr>
            <w:r w:rsidRPr="005B2A93">
              <w:rPr>
                <w:rFonts w:asciiTheme="majorBidi" w:eastAsia="Times New Roman" w:hAnsiTheme="majorBidi" w:cstheme="majorBidi"/>
                <w:color w:val="000000"/>
                <w:sz w:val="24"/>
                <w:szCs w:val="24"/>
              </w:rPr>
              <w:t>0.573</w:t>
            </w:r>
          </w:p>
        </w:tc>
      </w:tr>
    </w:tbl>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3974BF" w:rsidRPr="005B2A93" w:rsidRDefault="003974BF"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DC63F3" w:rsidRPr="005B2A93" w:rsidRDefault="00DC63F3" w:rsidP="00DC63F3">
      <w:pPr>
        <w:keepNext/>
        <w:jc w:val="center"/>
        <w:rPr>
          <w:rFonts w:asciiTheme="majorBidi" w:hAnsiTheme="majorBidi" w:cstheme="majorBidi"/>
        </w:rPr>
      </w:pPr>
      <w:r w:rsidRPr="005B2A93">
        <w:rPr>
          <w:rFonts w:asciiTheme="majorBidi" w:hAnsiTheme="majorBidi" w:cstheme="majorBidi"/>
          <w:noProof/>
          <w:sz w:val="24"/>
          <w:szCs w:val="24"/>
        </w:rPr>
        <w:drawing>
          <wp:inline distT="0" distB="0" distL="0" distR="0">
            <wp:extent cx="4324350" cy="2581275"/>
            <wp:effectExtent l="0" t="0" r="0" b="9525"/>
            <wp:docPr id="16"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C847F9" w:rsidRPr="005B2A93" w:rsidRDefault="00DC63F3" w:rsidP="00DC63F3">
      <w:pPr>
        <w:pStyle w:val="Caption"/>
        <w:jc w:val="center"/>
        <w:rPr>
          <w:rFonts w:asciiTheme="majorBidi" w:hAnsiTheme="majorBidi" w:cstheme="majorBidi"/>
          <w:color w:val="auto"/>
          <w:sz w:val="24"/>
          <w:szCs w:val="24"/>
        </w:rPr>
      </w:pPr>
      <w:bookmarkStart w:id="48" w:name="_Toc450114833"/>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20</w:t>
      </w:r>
      <w:r w:rsidR="001B1235" w:rsidRPr="005B2A93">
        <w:rPr>
          <w:rFonts w:asciiTheme="majorBidi" w:hAnsiTheme="majorBidi" w:cstheme="majorBidi"/>
          <w:color w:val="auto"/>
        </w:rPr>
        <w:fldChar w:fldCharType="end"/>
      </w:r>
      <w:r w:rsidRPr="005B2A93">
        <w:rPr>
          <w:rFonts w:asciiTheme="majorBidi" w:hAnsiTheme="majorBidi" w:cstheme="majorBidi"/>
          <w:noProof/>
          <w:color w:val="auto"/>
        </w:rPr>
        <w:t>: Behaviour of clay sample for the same drying period with 4M &amp; 8M NaOH addition</w:t>
      </w:r>
      <w:bookmarkEnd w:id="48"/>
    </w:p>
    <w:p w:rsidR="00C847F9" w:rsidRPr="005B2A93" w:rsidRDefault="00C847F9" w:rsidP="003970EE">
      <w:pPr>
        <w:rPr>
          <w:rFonts w:asciiTheme="majorBidi" w:hAnsiTheme="majorBidi" w:cstheme="majorBidi"/>
          <w:sz w:val="24"/>
          <w:szCs w:val="24"/>
        </w:rPr>
      </w:pPr>
    </w:p>
    <w:p w:rsidR="00C847F9" w:rsidRPr="005B2A93" w:rsidRDefault="00C847F9" w:rsidP="003970EE">
      <w:pPr>
        <w:rPr>
          <w:rFonts w:asciiTheme="majorBidi" w:hAnsiTheme="majorBidi" w:cstheme="majorBidi"/>
          <w:sz w:val="24"/>
          <w:szCs w:val="24"/>
        </w:rPr>
      </w:pPr>
    </w:p>
    <w:p w:rsidR="003974BF" w:rsidRPr="005B2A93" w:rsidRDefault="003974BF" w:rsidP="003970EE">
      <w:pPr>
        <w:rPr>
          <w:rFonts w:asciiTheme="majorBidi" w:hAnsiTheme="majorBidi" w:cstheme="majorBidi"/>
          <w:sz w:val="24"/>
          <w:szCs w:val="24"/>
        </w:rPr>
      </w:pPr>
    </w:p>
    <w:p w:rsidR="008017ED" w:rsidRPr="005B2A93" w:rsidRDefault="008017ED" w:rsidP="003970EE">
      <w:pPr>
        <w:rPr>
          <w:rFonts w:asciiTheme="majorBidi" w:hAnsiTheme="majorBidi" w:cstheme="majorBidi"/>
          <w:sz w:val="24"/>
          <w:szCs w:val="24"/>
        </w:rPr>
      </w:pPr>
    </w:p>
    <w:p w:rsidR="00CF35CD" w:rsidRPr="005B2A93" w:rsidRDefault="00CF35CD" w:rsidP="00CF35CD">
      <w:pPr>
        <w:pStyle w:val="ListParagraph"/>
        <w:numPr>
          <w:ilvl w:val="0"/>
          <w:numId w:val="23"/>
        </w:numPr>
        <w:rPr>
          <w:rFonts w:asciiTheme="majorBidi" w:hAnsiTheme="majorBidi" w:cstheme="majorBidi"/>
          <w:sz w:val="24"/>
          <w:szCs w:val="24"/>
        </w:rPr>
      </w:pPr>
      <w:r w:rsidRPr="005B2A93">
        <w:rPr>
          <w:rFonts w:asciiTheme="majorBidi" w:hAnsiTheme="majorBidi" w:cstheme="majorBidi"/>
          <w:sz w:val="24"/>
          <w:szCs w:val="24"/>
        </w:rPr>
        <w:lastRenderedPageBreak/>
        <w:t>Lime addition</w:t>
      </w:r>
    </w:p>
    <w:p w:rsidR="00CF35CD" w:rsidRPr="005B2A93" w:rsidRDefault="00CF35CD" w:rsidP="00CF35CD">
      <w:pPr>
        <w:pStyle w:val="ListParagraph"/>
        <w:numPr>
          <w:ilvl w:val="0"/>
          <w:numId w:val="34"/>
        </w:numPr>
        <w:rPr>
          <w:rFonts w:asciiTheme="majorBidi" w:hAnsiTheme="majorBidi" w:cstheme="majorBidi"/>
          <w:sz w:val="24"/>
          <w:szCs w:val="24"/>
        </w:rPr>
      </w:pPr>
      <w:r w:rsidRPr="005B2A93">
        <w:rPr>
          <w:rFonts w:asciiTheme="majorBidi" w:hAnsiTheme="majorBidi" w:cstheme="majorBidi"/>
          <w:sz w:val="24"/>
          <w:szCs w:val="24"/>
        </w:rPr>
        <w:t>Non-fired clay</w:t>
      </w:r>
    </w:p>
    <w:p w:rsidR="00335CC6" w:rsidRPr="005B2A93" w:rsidRDefault="00335CC6" w:rsidP="00335CC6">
      <w:pPr>
        <w:pStyle w:val="ListParagraph"/>
        <w:ind w:left="1080"/>
        <w:rPr>
          <w:rFonts w:asciiTheme="majorBidi" w:hAnsiTheme="majorBidi" w:cstheme="majorBidi"/>
          <w:sz w:val="24"/>
          <w:szCs w:val="24"/>
        </w:rPr>
      </w:pPr>
    </w:p>
    <w:p w:rsidR="003974BF" w:rsidRPr="005B2A93" w:rsidRDefault="003974BF" w:rsidP="00335CC6">
      <w:pPr>
        <w:pStyle w:val="ListParagraph"/>
        <w:ind w:left="1080"/>
        <w:rPr>
          <w:rFonts w:asciiTheme="majorBidi" w:hAnsiTheme="majorBidi" w:cstheme="majorBidi"/>
          <w:sz w:val="24"/>
          <w:szCs w:val="24"/>
        </w:rPr>
      </w:pPr>
    </w:p>
    <w:p w:rsidR="00CF35CD" w:rsidRPr="005B2A93" w:rsidRDefault="00CF35CD" w:rsidP="003970EE">
      <w:pPr>
        <w:rPr>
          <w:rFonts w:asciiTheme="majorBidi" w:hAnsiTheme="majorBidi" w:cstheme="majorBidi"/>
          <w:b/>
          <w:bCs/>
          <w:sz w:val="28"/>
          <w:szCs w:val="28"/>
        </w:rPr>
      </w:pPr>
    </w:p>
    <w:p w:rsidR="00335CC6" w:rsidRPr="005B2A93" w:rsidRDefault="00335CC6" w:rsidP="00335CC6">
      <w:pPr>
        <w:pStyle w:val="Caption"/>
        <w:keepNext/>
        <w:jc w:val="center"/>
        <w:rPr>
          <w:rFonts w:asciiTheme="majorBidi" w:hAnsiTheme="majorBidi" w:cstheme="majorBidi"/>
          <w:color w:val="auto"/>
        </w:rPr>
      </w:pPr>
      <w:bookmarkStart w:id="49" w:name="_Toc450114883"/>
      <w:r w:rsidRPr="005B2A93">
        <w:rPr>
          <w:rFonts w:asciiTheme="majorBidi" w:hAnsiTheme="majorBidi" w:cstheme="majorBidi"/>
          <w:color w:val="auto"/>
        </w:rPr>
        <w:t xml:space="preserve">Table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Table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7</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data of the lime added to non-fired clay</w:t>
      </w:r>
      <w:bookmarkEnd w:id="49"/>
    </w:p>
    <w:tbl>
      <w:tblPr>
        <w:tblW w:w="10920" w:type="dxa"/>
        <w:jc w:val="center"/>
        <w:tblInd w:w="93" w:type="dxa"/>
        <w:tblLook w:val="04A0"/>
      </w:tblPr>
      <w:tblGrid>
        <w:gridCol w:w="1860"/>
        <w:gridCol w:w="2380"/>
        <w:gridCol w:w="2260"/>
        <w:gridCol w:w="2260"/>
        <w:gridCol w:w="2160"/>
      </w:tblGrid>
      <w:tr w:rsidR="00335CC6" w:rsidRPr="005B2A93" w:rsidTr="00335CC6">
        <w:trPr>
          <w:trHeight w:val="300"/>
          <w:jc w:val="center"/>
        </w:trPr>
        <w:tc>
          <w:tcPr>
            <w:tcW w:w="1860" w:type="dxa"/>
            <w:tcBorders>
              <w:top w:val="single" w:sz="4" w:space="0" w:color="4F81BD"/>
              <w:left w:val="single" w:sz="4" w:space="0" w:color="4F81BD"/>
              <w:bottom w:val="nil"/>
              <w:right w:val="nil"/>
            </w:tcBorders>
            <w:shd w:val="clear" w:color="4F81BD" w:fill="4F81BD"/>
            <w:noWrap/>
            <w:vAlign w:val="bottom"/>
            <w:hideMark/>
          </w:tcPr>
          <w:p w:rsidR="00335CC6" w:rsidRPr="005B2A93" w:rsidRDefault="00335CC6" w:rsidP="00335CC6">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Sample No .</w:t>
            </w:r>
          </w:p>
        </w:tc>
        <w:tc>
          <w:tcPr>
            <w:tcW w:w="2380" w:type="dxa"/>
            <w:tcBorders>
              <w:top w:val="single" w:sz="4" w:space="0" w:color="4F81BD"/>
              <w:left w:val="nil"/>
              <w:bottom w:val="nil"/>
              <w:right w:val="nil"/>
            </w:tcBorders>
            <w:shd w:val="clear" w:color="4F81BD" w:fill="4F81BD"/>
            <w:noWrap/>
            <w:vAlign w:val="bottom"/>
            <w:hideMark/>
          </w:tcPr>
          <w:p w:rsidR="00335CC6" w:rsidRPr="005B2A93" w:rsidRDefault="00335CC6" w:rsidP="00335CC6">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Lime ratio (by weight)</w:t>
            </w:r>
          </w:p>
        </w:tc>
        <w:tc>
          <w:tcPr>
            <w:tcW w:w="2260" w:type="dxa"/>
            <w:tcBorders>
              <w:top w:val="single" w:sz="4" w:space="0" w:color="4F81BD"/>
              <w:left w:val="nil"/>
              <w:bottom w:val="nil"/>
              <w:right w:val="nil"/>
            </w:tcBorders>
            <w:shd w:val="clear" w:color="4F81BD" w:fill="4F81BD"/>
            <w:noWrap/>
            <w:vAlign w:val="bottom"/>
            <w:hideMark/>
          </w:tcPr>
          <w:p w:rsidR="00335CC6" w:rsidRPr="005B2A93" w:rsidRDefault="00335CC6" w:rsidP="00335CC6">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Initial section (mm</w:t>
            </w:r>
            <w:r w:rsidRPr="005B2A93">
              <w:rPr>
                <w:rFonts w:asciiTheme="majorBidi" w:eastAsia="Times New Roman" w:hAnsiTheme="majorBidi" w:cstheme="majorBidi"/>
                <w:b/>
                <w:bCs/>
                <w:color w:val="FFFFFF"/>
                <w:vertAlign w:val="superscript"/>
              </w:rPr>
              <w:t>2</w:t>
            </w:r>
            <w:r w:rsidRPr="005B2A93">
              <w:rPr>
                <w:rFonts w:asciiTheme="majorBidi" w:eastAsia="Times New Roman" w:hAnsiTheme="majorBidi" w:cstheme="majorBidi"/>
                <w:b/>
                <w:bCs/>
                <w:color w:val="FFFFFF"/>
              </w:rPr>
              <w:t>)</w:t>
            </w:r>
          </w:p>
        </w:tc>
        <w:tc>
          <w:tcPr>
            <w:tcW w:w="2260" w:type="dxa"/>
            <w:tcBorders>
              <w:top w:val="single" w:sz="4" w:space="0" w:color="4F81BD"/>
              <w:left w:val="nil"/>
              <w:bottom w:val="nil"/>
              <w:right w:val="nil"/>
            </w:tcBorders>
            <w:shd w:val="clear" w:color="4F81BD" w:fill="4F81BD"/>
            <w:noWrap/>
            <w:vAlign w:val="bottom"/>
            <w:hideMark/>
          </w:tcPr>
          <w:p w:rsidR="00335CC6" w:rsidRPr="005B2A93" w:rsidRDefault="00335CC6" w:rsidP="00335CC6">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 xml:space="preserve">Max. </w:t>
            </w:r>
            <w:r w:rsidR="005B2A93" w:rsidRPr="005B2A93">
              <w:rPr>
                <w:rFonts w:asciiTheme="majorBidi" w:eastAsia="Times New Roman" w:hAnsiTheme="majorBidi" w:cstheme="majorBidi"/>
                <w:b/>
                <w:bCs/>
                <w:color w:val="FFFFFF"/>
              </w:rPr>
              <w:t>load</w:t>
            </w:r>
            <w:r w:rsidRPr="005B2A93">
              <w:rPr>
                <w:rFonts w:asciiTheme="majorBidi" w:eastAsia="Times New Roman" w:hAnsiTheme="majorBidi" w:cstheme="majorBidi"/>
                <w:b/>
                <w:bCs/>
                <w:color w:val="FFFFFF"/>
              </w:rPr>
              <w:t xml:space="preserve"> (kN)</w:t>
            </w:r>
          </w:p>
        </w:tc>
        <w:tc>
          <w:tcPr>
            <w:tcW w:w="2160" w:type="dxa"/>
            <w:tcBorders>
              <w:top w:val="single" w:sz="4" w:space="0" w:color="4F81BD"/>
              <w:left w:val="nil"/>
              <w:bottom w:val="nil"/>
              <w:right w:val="single" w:sz="4" w:space="0" w:color="4F81BD"/>
            </w:tcBorders>
            <w:shd w:val="clear" w:color="4F81BD" w:fill="4F81BD"/>
            <w:noWrap/>
            <w:vAlign w:val="bottom"/>
            <w:hideMark/>
          </w:tcPr>
          <w:p w:rsidR="00335CC6" w:rsidRPr="005B2A93" w:rsidRDefault="00335CC6" w:rsidP="00335CC6">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Strength (Mpa)</w:t>
            </w:r>
          </w:p>
        </w:tc>
      </w:tr>
      <w:tr w:rsidR="00335CC6" w:rsidRPr="005B2A93" w:rsidTr="00335CC6">
        <w:trPr>
          <w:trHeight w:val="300"/>
          <w:jc w:val="center"/>
        </w:trPr>
        <w:tc>
          <w:tcPr>
            <w:tcW w:w="1860" w:type="dxa"/>
            <w:tcBorders>
              <w:top w:val="single" w:sz="4" w:space="0" w:color="4F81BD"/>
              <w:left w:val="single" w:sz="4" w:space="0" w:color="4F81BD"/>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w:t>
            </w:r>
          </w:p>
        </w:tc>
        <w:tc>
          <w:tcPr>
            <w:tcW w:w="238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5%</w:t>
            </w:r>
          </w:p>
        </w:tc>
        <w:tc>
          <w:tcPr>
            <w:tcW w:w="226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26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0.387</w:t>
            </w:r>
          </w:p>
        </w:tc>
        <w:tc>
          <w:tcPr>
            <w:tcW w:w="2160" w:type="dxa"/>
            <w:tcBorders>
              <w:top w:val="single" w:sz="4" w:space="0" w:color="4F81BD"/>
              <w:left w:val="nil"/>
              <w:bottom w:val="nil"/>
              <w:right w:val="single" w:sz="4" w:space="0" w:color="4F81BD"/>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0.145</w:t>
            </w:r>
          </w:p>
        </w:tc>
      </w:tr>
      <w:tr w:rsidR="00335CC6" w:rsidRPr="005B2A93" w:rsidTr="00335CC6">
        <w:trPr>
          <w:trHeight w:val="300"/>
          <w:jc w:val="center"/>
        </w:trPr>
        <w:tc>
          <w:tcPr>
            <w:tcW w:w="1860" w:type="dxa"/>
            <w:tcBorders>
              <w:top w:val="single" w:sz="4" w:space="0" w:color="4F81BD"/>
              <w:left w:val="single" w:sz="4" w:space="0" w:color="4F81BD"/>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w:t>
            </w:r>
          </w:p>
        </w:tc>
        <w:tc>
          <w:tcPr>
            <w:tcW w:w="238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10%</w:t>
            </w:r>
          </w:p>
        </w:tc>
        <w:tc>
          <w:tcPr>
            <w:tcW w:w="226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26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2.44</w:t>
            </w:r>
          </w:p>
        </w:tc>
        <w:tc>
          <w:tcPr>
            <w:tcW w:w="2160" w:type="dxa"/>
            <w:tcBorders>
              <w:top w:val="single" w:sz="4" w:space="0" w:color="4F81BD"/>
              <w:left w:val="nil"/>
              <w:bottom w:val="nil"/>
              <w:right w:val="single" w:sz="4" w:space="0" w:color="4F81BD"/>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0.905</w:t>
            </w:r>
          </w:p>
        </w:tc>
      </w:tr>
      <w:tr w:rsidR="00335CC6" w:rsidRPr="005B2A93" w:rsidTr="00335CC6">
        <w:trPr>
          <w:trHeight w:val="300"/>
          <w:jc w:val="center"/>
        </w:trPr>
        <w:tc>
          <w:tcPr>
            <w:tcW w:w="1860" w:type="dxa"/>
            <w:tcBorders>
              <w:top w:val="single" w:sz="4" w:space="0" w:color="4F81BD"/>
              <w:left w:val="single" w:sz="4" w:space="0" w:color="4F81BD"/>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w:t>
            </w:r>
          </w:p>
        </w:tc>
        <w:tc>
          <w:tcPr>
            <w:tcW w:w="238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20%</w:t>
            </w:r>
          </w:p>
        </w:tc>
        <w:tc>
          <w:tcPr>
            <w:tcW w:w="226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26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0.328</w:t>
            </w:r>
          </w:p>
        </w:tc>
        <w:tc>
          <w:tcPr>
            <w:tcW w:w="2160" w:type="dxa"/>
            <w:tcBorders>
              <w:top w:val="single" w:sz="4" w:space="0" w:color="4F81BD"/>
              <w:left w:val="nil"/>
              <w:bottom w:val="nil"/>
              <w:right w:val="single" w:sz="4" w:space="0" w:color="4F81BD"/>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0.128</w:t>
            </w:r>
          </w:p>
        </w:tc>
      </w:tr>
      <w:tr w:rsidR="00335CC6" w:rsidRPr="005B2A93" w:rsidTr="00335CC6">
        <w:trPr>
          <w:trHeight w:val="300"/>
          <w:jc w:val="center"/>
        </w:trPr>
        <w:tc>
          <w:tcPr>
            <w:tcW w:w="1860" w:type="dxa"/>
            <w:tcBorders>
              <w:top w:val="single" w:sz="4" w:space="0" w:color="4F81BD"/>
              <w:left w:val="single" w:sz="4" w:space="0" w:color="4F81BD"/>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w:t>
            </w:r>
          </w:p>
        </w:tc>
        <w:tc>
          <w:tcPr>
            <w:tcW w:w="238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30%</w:t>
            </w:r>
          </w:p>
        </w:tc>
        <w:tc>
          <w:tcPr>
            <w:tcW w:w="226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260" w:type="dxa"/>
            <w:tcBorders>
              <w:top w:val="single" w:sz="4" w:space="0" w:color="4F81BD"/>
              <w:left w:val="nil"/>
              <w:bottom w:val="nil"/>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0.949</w:t>
            </w:r>
          </w:p>
        </w:tc>
        <w:tc>
          <w:tcPr>
            <w:tcW w:w="2160" w:type="dxa"/>
            <w:tcBorders>
              <w:top w:val="single" w:sz="4" w:space="0" w:color="4F81BD"/>
              <w:left w:val="nil"/>
              <w:bottom w:val="nil"/>
              <w:right w:val="single" w:sz="4" w:space="0" w:color="4F81BD"/>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0.336</w:t>
            </w:r>
          </w:p>
        </w:tc>
      </w:tr>
      <w:tr w:rsidR="00335CC6" w:rsidRPr="005B2A93" w:rsidTr="00335CC6">
        <w:trPr>
          <w:trHeight w:val="300"/>
          <w:jc w:val="center"/>
        </w:trPr>
        <w:tc>
          <w:tcPr>
            <w:tcW w:w="1860" w:type="dxa"/>
            <w:tcBorders>
              <w:top w:val="single" w:sz="4" w:space="0" w:color="4F81BD"/>
              <w:left w:val="single" w:sz="4" w:space="0" w:color="4F81BD"/>
              <w:bottom w:val="single" w:sz="4" w:space="0" w:color="4F81BD"/>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5</w:t>
            </w:r>
          </w:p>
        </w:tc>
        <w:tc>
          <w:tcPr>
            <w:tcW w:w="2380" w:type="dxa"/>
            <w:tcBorders>
              <w:top w:val="single" w:sz="4" w:space="0" w:color="4F81BD"/>
              <w:left w:val="nil"/>
              <w:bottom w:val="single" w:sz="4" w:space="0" w:color="4F81BD"/>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40%</w:t>
            </w:r>
          </w:p>
        </w:tc>
        <w:tc>
          <w:tcPr>
            <w:tcW w:w="2260" w:type="dxa"/>
            <w:tcBorders>
              <w:top w:val="single" w:sz="4" w:space="0" w:color="4F81BD"/>
              <w:left w:val="nil"/>
              <w:bottom w:val="single" w:sz="4" w:space="0" w:color="4F81BD"/>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260" w:type="dxa"/>
            <w:tcBorders>
              <w:top w:val="single" w:sz="4" w:space="0" w:color="4F81BD"/>
              <w:left w:val="nil"/>
              <w:bottom w:val="single" w:sz="4" w:space="0" w:color="4F81BD"/>
              <w:right w:val="nil"/>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1.192</w:t>
            </w:r>
          </w:p>
        </w:tc>
        <w:tc>
          <w:tcPr>
            <w:tcW w:w="2160" w:type="dxa"/>
            <w:tcBorders>
              <w:top w:val="single" w:sz="4" w:space="0" w:color="4F81BD"/>
              <w:left w:val="nil"/>
              <w:bottom w:val="single" w:sz="4" w:space="0" w:color="4F81BD"/>
              <w:right w:val="single" w:sz="4" w:space="0" w:color="4F81BD"/>
            </w:tcBorders>
            <w:shd w:val="clear" w:color="auto" w:fill="auto"/>
            <w:noWrap/>
            <w:vAlign w:val="bottom"/>
            <w:hideMark/>
          </w:tcPr>
          <w:p w:rsidR="00335CC6" w:rsidRPr="005B2A93" w:rsidRDefault="00335CC6" w:rsidP="00335CC6">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0.474</w:t>
            </w:r>
          </w:p>
        </w:tc>
      </w:tr>
    </w:tbl>
    <w:p w:rsidR="00CF35CD" w:rsidRPr="005B2A93" w:rsidRDefault="00CF35CD" w:rsidP="00335CC6">
      <w:pPr>
        <w:jc w:val="center"/>
        <w:rPr>
          <w:rFonts w:asciiTheme="majorBidi" w:hAnsiTheme="majorBidi" w:cstheme="majorBidi"/>
          <w:b/>
          <w:bCs/>
          <w:sz w:val="28"/>
          <w:szCs w:val="28"/>
        </w:rPr>
      </w:pPr>
    </w:p>
    <w:p w:rsidR="003974BF" w:rsidRPr="005B2A93" w:rsidRDefault="003974BF" w:rsidP="00335CC6">
      <w:pPr>
        <w:jc w:val="center"/>
        <w:rPr>
          <w:rFonts w:asciiTheme="majorBidi" w:hAnsiTheme="majorBidi" w:cstheme="majorBidi"/>
          <w:b/>
          <w:bCs/>
          <w:sz w:val="28"/>
          <w:szCs w:val="28"/>
        </w:rPr>
      </w:pPr>
    </w:p>
    <w:p w:rsidR="003974BF" w:rsidRPr="005B2A93" w:rsidRDefault="003974BF" w:rsidP="00335CC6">
      <w:pPr>
        <w:jc w:val="center"/>
        <w:rPr>
          <w:rFonts w:asciiTheme="majorBidi" w:hAnsiTheme="majorBidi" w:cstheme="majorBidi"/>
          <w:b/>
          <w:bCs/>
          <w:sz w:val="28"/>
          <w:szCs w:val="28"/>
        </w:rPr>
      </w:pPr>
    </w:p>
    <w:p w:rsidR="00CF35CD" w:rsidRPr="005B2A93" w:rsidRDefault="00CF35CD" w:rsidP="003970EE">
      <w:pPr>
        <w:rPr>
          <w:rFonts w:asciiTheme="majorBidi" w:hAnsiTheme="majorBidi" w:cstheme="majorBidi"/>
          <w:b/>
          <w:bCs/>
          <w:sz w:val="28"/>
          <w:szCs w:val="28"/>
        </w:rPr>
      </w:pPr>
    </w:p>
    <w:p w:rsidR="003974BF" w:rsidRPr="005B2A93" w:rsidRDefault="000E00C4" w:rsidP="003974BF">
      <w:pPr>
        <w:keepNext/>
        <w:jc w:val="center"/>
        <w:rPr>
          <w:rFonts w:asciiTheme="majorBidi" w:hAnsiTheme="majorBidi" w:cstheme="majorBidi"/>
        </w:rPr>
      </w:pPr>
      <w:r w:rsidRPr="005B2A93">
        <w:rPr>
          <w:rFonts w:asciiTheme="majorBidi" w:hAnsiTheme="majorBidi" w:cstheme="majorBidi"/>
          <w:noProof/>
        </w:rPr>
        <w:drawing>
          <wp:inline distT="0" distB="0" distL="0" distR="0">
            <wp:extent cx="4596765" cy="2767965"/>
            <wp:effectExtent l="19050" t="0" r="0" b="0"/>
            <wp:docPr id="2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1"/>
                    <a:srcRect/>
                    <a:stretch>
                      <a:fillRect/>
                    </a:stretch>
                  </pic:blipFill>
                  <pic:spPr bwMode="auto">
                    <a:xfrm>
                      <a:off x="0" y="0"/>
                      <a:ext cx="4596765" cy="2767965"/>
                    </a:xfrm>
                    <a:prstGeom prst="rect">
                      <a:avLst/>
                    </a:prstGeom>
                    <a:noFill/>
                  </pic:spPr>
                </pic:pic>
              </a:graphicData>
            </a:graphic>
          </wp:inline>
        </w:drawing>
      </w:r>
    </w:p>
    <w:p w:rsidR="00CF35CD" w:rsidRPr="005B2A93" w:rsidRDefault="003974BF" w:rsidP="003974BF">
      <w:pPr>
        <w:pStyle w:val="Caption"/>
        <w:jc w:val="center"/>
        <w:rPr>
          <w:rFonts w:asciiTheme="majorBidi" w:hAnsiTheme="majorBidi" w:cstheme="majorBidi"/>
          <w:b w:val="0"/>
          <w:bCs w:val="0"/>
          <w:color w:val="auto"/>
          <w:sz w:val="28"/>
          <w:szCs w:val="28"/>
        </w:rPr>
      </w:pPr>
      <w:bookmarkStart w:id="50" w:name="_Toc450114834"/>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21</w:t>
      </w:r>
      <w:r w:rsidR="001B1235" w:rsidRPr="005B2A93">
        <w:rPr>
          <w:rFonts w:asciiTheme="majorBidi" w:hAnsiTheme="majorBidi" w:cstheme="majorBidi"/>
          <w:color w:val="auto"/>
        </w:rPr>
        <w:fldChar w:fldCharType="end"/>
      </w:r>
      <w:r w:rsidRPr="005B2A93">
        <w:rPr>
          <w:rFonts w:asciiTheme="majorBidi" w:hAnsiTheme="majorBidi" w:cstheme="majorBidi"/>
          <w:noProof/>
          <w:color w:val="auto"/>
        </w:rPr>
        <w:t>: Strength of clay samples vs. lime ratio of lime added</w:t>
      </w:r>
      <w:bookmarkEnd w:id="50"/>
    </w:p>
    <w:p w:rsidR="00CF35CD" w:rsidRPr="005B2A93" w:rsidRDefault="00CF35CD" w:rsidP="003970EE">
      <w:pPr>
        <w:rPr>
          <w:rFonts w:asciiTheme="majorBidi" w:hAnsiTheme="majorBidi" w:cstheme="majorBidi"/>
          <w:b/>
          <w:bCs/>
          <w:sz w:val="28"/>
          <w:szCs w:val="28"/>
        </w:rPr>
      </w:pPr>
    </w:p>
    <w:p w:rsidR="000E00C4" w:rsidRPr="005B2A93" w:rsidRDefault="000E00C4" w:rsidP="003970EE">
      <w:pPr>
        <w:rPr>
          <w:rFonts w:asciiTheme="majorBidi" w:hAnsiTheme="majorBidi" w:cstheme="majorBidi"/>
          <w:b/>
          <w:bCs/>
          <w:sz w:val="28"/>
          <w:szCs w:val="28"/>
        </w:rPr>
      </w:pPr>
    </w:p>
    <w:p w:rsidR="00CF35CD" w:rsidRPr="005B2A93" w:rsidRDefault="00AC7E68" w:rsidP="00AC7E68">
      <w:pPr>
        <w:pStyle w:val="ListParagraph"/>
        <w:numPr>
          <w:ilvl w:val="0"/>
          <w:numId w:val="34"/>
        </w:numPr>
        <w:rPr>
          <w:rFonts w:asciiTheme="majorBidi" w:hAnsiTheme="majorBidi" w:cstheme="majorBidi"/>
          <w:sz w:val="24"/>
          <w:szCs w:val="24"/>
        </w:rPr>
      </w:pPr>
      <w:r w:rsidRPr="005B2A93">
        <w:rPr>
          <w:rFonts w:asciiTheme="majorBidi" w:hAnsiTheme="majorBidi" w:cstheme="majorBidi"/>
          <w:sz w:val="24"/>
          <w:szCs w:val="24"/>
        </w:rPr>
        <w:lastRenderedPageBreak/>
        <w:t>Fired clay at 600C°</w:t>
      </w:r>
    </w:p>
    <w:p w:rsidR="00AC7E68" w:rsidRPr="005B2A93" w:rsidRDefault="00AC7E68" w:rsidP="00AC7E68">
      <w:pPr>
        <w:pStyle w:val="ListParagraph"/>
        <w:ind w:left="1080"/>
        <w:rPr>
          <w:rFonts w:asciiTheme="majorBidi" w:hAnsiTheme="majorBidi" w:cstheme="majorBidi"/>
          <w:sz w:val="24"/>
          <w:szCs w:val="24"/>
        </w:rPr>
      </w:pPr>
    </w:p>
    <w:p w:rsidR="00AC7E68" w:rsidRPr="005B2A93" w:rsidRDefault="00AC7E68" w:rsidP="00AC7E68">
      <w:pPr>
        <w:pStyle w:val="ListParagraph"/>
        <w:ind w:left="1080"/>
        <w:rPr>
          <w:rFonts w:asciiTheme="majorBidi" w:hAnsiTheme="majorBidi" w:cstheme="majorBidi"/>
          <w:sz w:val="24"/>
          <w:szCs w:val="24"/>
        </w:rPr>
      </w:pPr>
    </w:p>
    <w:p w:rsidR="00AC7E68" w:rsidRPr="005B2A93" w:rsidRDefault="00AC7E68" w:rsidP="00AC7E68">
      <w:pPr>
        <w:pStyle w:val="ListParagraph"/>
        <w:ind w:left="1080"/>
        <w:rPr>
          <w:rFonts w:asciiTheme="majorBidi" w:hAnsiTheme="majorBidi" w:cstheme="majorBidi"/>
          <w:sz w:val="24"/>
          <w:szCs w:val="24"/>
        </w:rPr>
      </w:pPr>
    </w:p>
    <w:p w:rsidR="00AC7E68" w:rsidRPr="005B2A93" w:rsidRDefault="00AC7E68" w:rsidP="00AC7E68">
      <w:pPr>
        <w:pStyle w:val="ListParagraph"/>
        <w:ind w:left="1080"/>
        <w:rPr>
          <w:rFonts w:asciiTheme="majorBidi" w:hAnsiTheme="majorBidi" w:cstheme="majorBidi"/>
          <w:sz w:val="24"/>
          <w:szCs w:val="24"/>
        </w:rPr>
      </w:pPr>
    </w:p>
    <w:p w:rsidR="00AC7E68" w:rsidRPr="005B2A93" w:rsidRDefault="00AC7E68" w:rsidP="00AC7E68">
      <w:pPr>
        <w:pStyle w:val="Caption"/>
        <w:keepNext/>
        <w:jc w:val="center"/>
        <w:rPr>
          <w:rFonts w:asciiTheme="majorBidi" w:hAnsiTheme="majorBidi" w:cstheme="majorBidi"/>
          <w:color w:val="auto"/>
        </w:rPr>
      </w:pPr>
      <w:bookmarkStart w:id="51" w:name="_Toc450114884"/>
      <w:r w:rsidRPr="005B2A93">
        <w:rPr>
          <w:rFonts w:asciiTheme="majorBidi" w:hAnsiTheme="majorBidi" w:cstheme="majorBidi"/>
          <w:color w:val="auto"/>
        </w:rPr>
        <w:t xml:space="preserve">Table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Table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8</w:t>
      </w:r>
      <w:r w:rsidR="001B1235" w:rsidRPr="005B2A93">
        <w:rPr>
          <w:rFonts w:asciiTheme="majorBidi" w:hAnsiTheme="majorBidi" w:cstheme="majorBidi"/>
          <w:color w:val="auto"/>
        </w:rPr>
        <w:fldChar w:fldCharType="end"/>
      </w:r>
      <w:r w:rsidRPr="005B2A93">
        <w:rPr>
          <w:rFonts w:asciiTheme="majorBidi" w:hAnsiTheme="majorBidi" w:cstheme="majorBidi"/>
          <w:color w:val="auto"/>
        </w:rPr>
        <w:t>: Data o the lime added to fired clay at 600C</w:t>
      </w:r>
      <w:bookmarkEnd w:id="51"/>
    </w:p>
    <w:tbl>
      <w:tblPr>
        <w:tblW w:w="10980" w:type="dxa"/>
        <w:jc w:val="center"/>
        <w:tblInd w:w="93" w:type="dxa"/>
        <w:tblLook w:val="04A0"/>
      </w:tblPr>
      <w:tblGrid>
        <w:gridCol w:w="2380"/>
        <w:gridCol w:w="2460"/>
        <w:gridCol w:w="2260"/>
        <w:gridCol w:w="2160"/>
        <w:gridCol w:w="1720"/>
      </w:tblGrid>
      <w:tr w:rsidR="00AC7E68" w:rsidRPr="005B2A93" w:rsidTr="00AC7E68">
        <w:trPr>
          <w:trHeight w:val="300"/>
          <w:jc w:val="center"/>
        </w:trPr>
        <w:tc>
          <w:tcPr>
            <w:tcW w:w="2380" w:type="dxa"/>
            <w:tcBorders>
              <w:top w:val="single" w:sz="4" w:space="0" w:color="4F81BD"/>
              <w:left w:val="single" w:sz="4" w:space="0" w:color="4F81BD"/>
              <w:bottom w:val="nil"/>
              <w:right w:val="nil"/>
            </w:tcBorders>
            <w:shd w:val="clear" w:color="4F81BD" w:fill="4F81BD"/>
            <w:noWrap/>
            <w:vAlign w:val="bottom"/>
            <w:hideMark/>
          </w:tcPr>
          <w:p w:rsidR="00AC7E68" w:rsidRPr="005B2A93" w:rsidRDefault="00AC7E68" w:rsidP="00AC7E6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Sample No</w:t>
            </w:r>
          </w:p>
        </w:tc>
        <w:tc>
          <w:tcPr>
            <w:tcW w:w="2460" w:type="dxa"/>
            <w:tcBorders>
              <w:top w:val="single" w:sz="4" w:space="0" w:color="4F81BD"/>
              <w:left w:val="nil"/>
              <w:bottom w:val="nil"/>
              <w:right w:val="nil"/>
            </w:tcBorders>
            <w:shd w:val="clear" w:color="4F81BD" w:fill="4F81BD"/>
            <w:noWrap/>
            <w:vAlign w:val="bottom"/>
            <w:hideMark/>
          </w:tcPr>
          <w:p w:rsidR="00AC7E68" w:rsidRPr="005B2A93" w:rsidRDefault="00AC7E68" w:rsidP="00AC7E6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 xml:space="preserve">lime ration (by </w:t>
            </w:r>
            <w:r w:rsidR="005B2A93" w:rsidRPr="005B2A93">
              <w:rPr>
                <w:rFonts w:asciiTheme="majorBidi" w:eastAsia="Times New Roman" w:hAnsiTheme="majorBidi" w:cstheme="majorBidi"/>
                <w:b/>
                <w:bCs/>
                <w:color w:val="FFFFFF"/>
              </w:rPr>
              <w:t>weight</w:t>
            </w:r>
            <w:r w:rsidRPr="005B2A93">
              <w:rPr>
                <w:rFonts w:asciiTheme="majorBidi" w:eastAsia="Times New Roman" w:hAnsiTheme="majorBidi" w:cstheme="majorBidi"/>
                <w:b/>
                <w:bCs/>
                <w:color w:val="FFFFFF"/>
              </w:rPr>
              <w:t>)</w:t>
            </w:r>
          </w:p>
        </w:tc>
        <w:tc>
          <w:tcPr>
            <w:tcW w:w="2260" w:type="dxa"/>
            <w:tcBorders>
              <w:top w:val="single" w:sz="4" w:space="0" w:color="4F81BD"/>
              <w:left w:val="nil"/>
              <w:bottom w:val="nil"/>
              <w:right w:val="nil"/>
            </w:tcBorders>
            <w:shd w:val="clear" w:color="4F81BD" w:fill="4F81BD"/>
            <w:noWrap/>
            <w:vAlign w:val="bottom"/>
            <w:hideMark/>
          </w:tcPr>
          <w:p w:rsidR="00AC7E68" w:rsidRPr="005B2A93" w:rsidRDefault="00AC7E68" w:rsidP="00AC7E6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Initial section (mm</w:t>
            </w:r>
            <w:r w:rsidRPr="005B2A93">
              <w:rPr>
                <w:rFonts w:asciiTheme="majorBidi" w:eastAsia="Times New Roman" w:hAnsiTheme="majorBidi" w:cstheme="majorBidi"/>
                <w:b/>
                <w:bCs/>
                <w:color w:val="FFFFFF"/>
                <w:vertAlign w:val="superscript"/>
              </w:rPr>
              <w:t>2</w:t>
            </w:r>
            <w:r w:rsidRPr="005B2A93">
              <w:rPr>
                <w:rFonts w:asciiTheme="majorBidi" w:eastAsia="Times New Roman" w:hAnsiTheme="majorBidi" w:cstheme="majorBidi"/>
                <w:b/>
                <w:bCs/>
                <w:color w:val="FFFFFF"/>
              </w:rPr>
              <w:t>)</w:t>
            </w:r>
          </w:p>
        </w:tc>
        <w:tc>
          <w:tcPr>
            <w:tcW w:w="2160" w:type="dxa"/>
            <w:tcBorders>
              <w:top w:val="single" w:sz="4" w:space="0" w:color="4F81BD"/>
              <w:left w:val="nil"/>
              <w:bottom w:val="nil"/>
              <w:right w:val="nil"/>
            </w:tcBorders>
            <w:shd w:val="clear" w:color="4F81BD" w:fill="4F81BD"/>
            <w:noWrap/>
            <w:vAlign w:val="bottom"/>
            <w:hideMark/>
          </w:tcPr>
          <w:p w:rsidR="00AC7E68" w:rsidRPr="005B2A93" w:rsidRDefault="00AC7E68" w:rsidP="00AC7E6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 xml:space="preserve">Max. </w:t>
            </w:r>
            <w:r w:rsidR="005B2A93" w:rsidRPr="005B2A93">
              <w:rPr>
                <w:rFonts w:asciiTheme="majorBidi" w:eastAsia="Times New Roman" w:hAnsiTheme="majorBidi" w:cstheme="majorBidi"/>
                <w:b/>
                <w:bCs/>
                <w:color w:val="FFFFFF"/>
              </w:rPr>
              <w:t>load</w:t>
            </w:r>
            <w:r w:rsidRPr="005B2A93">
              <w:rPr>
                <w:rFonts w:asciiTheme="majorBidi" w:eastAsia="Times New Roman" w:hAnsiTheme="majorBidi" w:cstheme="majorBidi"/>
                <w:b/>
                <w:bCs/>
                <w:color w:val="FFFFFF"/>
              </w:rPr>
              <w:t xml:space="preserve"> (kN)</w:t>
            </w:r>
          </w:p>
        </w:tc>
        <w:tc>
          <w:tcPr>
            <w:tcW w:w="1720" w:type="dxa"/>
            <w:tcBorders>
              <w:top w:val="single" w:sz="4" w:space="0" w:color="4F81BD"/>
              <w:left w:val="nil"/>
              <w:bottom w:val="nil"/>
              <w:right w:val="single" w:sz="4" w:space="0" w:color="4F81BD"/>
            </w:tcBorders>
            <w:shd w:val="clear" w:color="4F81BD" w:fill="4F81BD"/>
            <w:noWrap/>
            <w:vAlign w:val="bottom"/>
            <w:hideMark/>
          </w:tcPr>
          <w:p w:rsidR="00AC7E68" w:rsidRPr="005B2A93" w:rsidRDefault="00AC7E68" w:rsidP="00AC7E6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Strength (Mpa)</w:t>
            </w:r>
          </w:p>
        </w:tc>
      </w:tr>
      <w:tr w:rsidR="00AC7E68" w:rsidRPr="005B2A93" w:rsidTr="00AC7E68">
        <w:trPr>
          <w:trHeight w:val="300"/>
          <w:jc w:val="center"/>
        </w:trPr>
        <w:tc>
          <w:tcPr>
            <w:tcW w:w="2380" w:type="dxa"/>
            <w:tcBorders>
              <w:top w:val="single" w:sz="4" w:space="0" w:color="4F81BD"/>
              <w:left w:val="single" w:sz="4" w:space="0" w:color="4F81BD"/>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w:t>
            </w:r>
          </w:p>
        </w:tc>
        <w:tc>
          <w:tcPr>
            <w:tcW w:w="24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5%</w:t>
            </w:r>
          </w:p>
        </w:tc>
        <w:tc>
          <w:tcPr>
            <w:tcW w:w="22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1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0.235</w:t>
            </w:r>
          </w:p>
        </w:tc>
        <w:tc>
          <w:tcPr>
            <w:tcW w:w="1720" w:type="dxa"/>
            <w:tcBorders>
              <w:top w:val="single" w:sz="4" w:space="0" w:color="4F81BD"/>
              <w:left w:val="nil"/>
              <w:bottom w:val="nil"/>
              <w:right w:val="single" w:sz="4" w:space="0" w:color="4F81BD"/>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0.089</w:t>
            </w:r>
          </w:p>
        </w:tc>
      </w:tr>
      <w:tr w:rsidR="00AC7E68" w:rsidRPr="005B2A93" w:rsidTr="00AC7E68">
        <w:trPr>
          <w:trHeight w:val="300"/>
          <w:jc w:val="center"/>
        </w:trPr>
        <w:tc>
          <w:tcPr>
            <w:tcW w:w="2380" w:type="dxa"/>
            <w:tcBorders>
              <w:top w:val="single" w:sz="4" w:space="0" w:color="4F81BD"/>
              <w:left w:val="single" w:sz="4" w:space="0" w:color="4F81BD"/>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w:t>
            </w:r>
          </w:p>
        </w:tc>
        <w:tc>
          <w:tcPr>
            <w:tcW w:w="24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10%</w:t>
            </w:r>
          </w:p>
        </w:tc>
        <w:tc>
          <w:tcPr>
            <w:tcW w:w="22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1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0.447</w:t>
            </w:r>
          </w:p>
        </w:tc>
        <w:tc>
          <w:tcPr>
            <w:tcW w:w="1720" w:type="dxa"/>
            <w:tcBorders>
              <w:top w:val="single" w:sz="4" w:space="0" w:color="4F81BD"/>
              <w:left w:val="nil"/>
              <w:bottom w:val="nil"/>
              <w:right w:val="single" w:sz="4" w:space="0" w:color="4F81BD"/>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0.169</w:t>
            </w:r>
          </w:p>
        </w:tc>
      </w:tr>
      <w:tr w:rsidR="00AC7E68" w:rsidRPr="005B2A93" w:rsidTr="00AC7E68">
        <w:trPr>
          <w:trHeight w:val="300"/>
          <w:jc w:val="center"/>
        </w:trPr>
        <w:tc>
          <w:tcPr>
            <w:tcW w:w="2380" w:type="dxa"/>
            <w:tcBorders>
              <w:top w:val="single" w:sz="4" w:space="0" w:color="4F81BD"/>
              <w:left w:val="single" w:sz="4" w:space="0" w:color="4F81BD"/>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w:t>
            </w:r>
          </w:p>
        </w:tc>
        <w:tc>
          <w:tcPr>
            <w:tcW w:w="24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20%</w:t>
            </w:r>
          </w:p>
        </w:tc>
        <w:tc>
          <w:tcPr>
            <w:tcW w:w="22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1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0.32</w:t>
            </w:r>
          </w:p>
        </w:tc>
        <w:tc>
          <w:tcPr>
            <w:tcW w:w="1720" w:type="dxa"/>
            <w:tcBorders>
              <w:top w:val="single" w:sz="4" w:space="0" w:color="4F81BD"/>
              <w:left w:val="nil"/>
              <w:bottom w:val="nil"/>
              <w:right w:val="single" w:sz="4" w:space="0" w:color="4F81BD"/>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0.119</w:t>
            </w:r>
          </w:p>
        </w:tc>
      </w:tr>
      <w:tr w:rsidR="00AC7E68" w:rsidRPr="005B2A93" w:rsidTr="00AC7E68">
        <w:trPr>
          <w:trHeight w:val="300"/>
          <w:jc w:val="center"/>
        </w:trPr>
        <w:tc>
          <w:tcPr>
            <w:tcW w:w="2380" w:type="dxa"/>
            <w:tcBorders>
              <w:top w:val="single" w:sz="4" w:space="0" w:color="4F81BD"/>
              <w:left w:val="single" w:sz="4" w:space="0" w:color="4F81BD"/>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w:t>
            </w:r>
          </w:p>
        </w:tc>
        <w:tc>
          <w:tcPr>
            <w:tcW w:w="24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30%</w:t>
            </w:r>
          </w:p>
        </w:tc>
        <w:tc>
          <w:tcPr>
            <w:tcW w:w="22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1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0.778</w:t>
            </w:r>
          </w:p>
        </w:tc>
        <w:tc>
          <w:tcPr>
            <w:tcW w:w="1720" w:type="dxa"/>
            <w:tcBorders>
              <w:top w:val="single" w:sz="4" w:space="0" w:color="4F81BD"/>
              <w:left w:val="nil"/>
              <w:bottom w:val="nil"/>
              <w:right w:val="single" w:sz="4" w:space="0" w:color="4F81BD"/>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0.287</w:t>
            </w:r>
          </w:p>
        </w:tc>
      </w:tr>
      <w:tr w:rsidR="00AC7E68" w:rsidRPr="005B2A93" w:rsidTr="00AC7E68">
        <w:trPr>
          <w:trHeight w:val="300"/>
          <w:jc w:val="center"/>
        </w:trPr>
        <w:tc>
          <w:tcPr>
            <w:tcW w:w="2380" w:type="dxa"/>
            <w:tcBorders>
              <w:top w:val="single" w:sz="4" w:space="0" w:color="4F81BD"/>
              <w:left w:val="single" w:sz="4" w:space="0" w:color="4F81BD"/>
              <w:bottom w:val="single" w:sz="4" w:space="0" w:color="4F81BD"/>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5</w:t>
            </w:r>
          </w:p>
        </w:tc>
        <w:tc>
          <w:tcPr>
            <w:tcW w:w="2460" w:type="dxa"/>
            <w:tcBorders>
              <w:top w:val="single" w:sz="4" w:space="0" w:color="4F81BD"/>
              <w:left w:val="nil"/>
              <w:bottom w:val="single" w:sz="4" w:space="0" w:color="4F81BD"/>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40%</w:t>
            </w:r>
          </w:p>
        </w:tc>
        <w:tc>
          <w:tcPr>
            <w:tcW w:w="2260" w:type="dxa"/>
            <w:tcBorders>
              <w:top w:val="single" w:sz="4" w:space="0" w:color="4F81BD"/>
              <w:left w:val="nil"/>
              <w:bottom w:val="single" w:sz="4" w:space="0" w:color="4F81BD"/>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160" w:type="dxa"/>
            <w:tcBorders>
              <w:top w:val="single" w:sz="4" w:space="0" w:color="4F81BD"/>
              <w:left w:val="nil"/>
              <w:bottom w:val="single" w:sz="4" w:space="0" w:color="4F81BD"/>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0.657</w:t>
            </w:r>
          </w:p>
        </w:tc>
        <w:tc>
          <w:tcPr>
            <w:tcW w:w="1720" w:type="dxa"/>
            <w:tcBorders>
              <w:top w:val="single" w:sz="4" w:space="0" w:color="4F81BD"/>
              <w:left w:val="nil"/>
              <w:bottom w:val="single" w:sz="4" w:space="0" w:color="4F81BD"/>
              <w:right w:val="single" w:sz="4" w:space="0" w:color="4F81BD"/>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0.252</w:t>
            </w:r>
          </w:p>
        </w:tc>
      </w:tr>
    </w:tbl>
    <w:p w:rsidR="00AC7E68" w:rsidRPr="005B2A93" w:rsidRDefault="00AC7E68" w:rsidP="00AC7E68">
      <w:pPr>
        <w:pStyle w:val="ListParagraph"/>
        <w:ind w:left="1080"/>
        <w:rPr>
          <w:rFonts w:asciiTheme="majorBidi" w:hAnsiTheme="majorBidi" w:cstheme="majorBidi"/>
          <w:sz w:val="24"/>
          <w:szCs w:val="24"/>
        </w:rPr>
      </w:pPr>
    </w:p>
    <w:p w:rsidR="00CF35CD" w:rsidRPr="005B2A93" w:rsidRDefault="00CF35CD" w:rsidP="003970EE">
      <w:pPr>
        <w:rPr>
          <w:rFonts w:asciiTheme="majorBidi" w:hAnsiTheme="majorBidi" w:cstheme="majorBidi"/>
          <w:b/>
          <w:bCs/>
          <w:sz w:val="28"/>
          <w:szCs w:val="28"/>
        </w:rPr>
      </w:pPr>
    </w:p>
    <w:p w:rsidR="00CF35CD" w:rsidRPr="005B2A93" w:rsidRDefault="00CF35CD" w:rsidP="003970EE">
      <w:pPr>
        <w:rPr>
          <w:rFonts w:asciiTheme="majorBidi" w:hAnsiTheme="majorBidi" w:cstheme="majorBidi"/>
          <w:b/>
          <w:bCs/>
          <w:sz w:val="28"/>
          <w:szCs w:val="28"/>
        </w:rPr>
      </w:pPr>
    </w:p>
    <w:p w:rsidR="00AC7E68" w:rsidRPr="005B2A93" w:rsidRDefault="00AC7E68" w:rsidP="003970EE">
      <w:pPr>
        <w:rPr>
          <w:rFonts w:asciiTheme="majorBidi" w:hAnsiTheme="majorBidi" w:cstheme="majorBidi"/>
          <w:b/>
          <w:bCs/>
          <w:sz w:val="28"/>
          <w:szCs w:val="28"/>
        </w:rPr>
      </w:pPr>
    </w:p>
    <w:p w:rsidR="00CF35CD" w:rsidRPr="005B2A93" w:rsidRDefault="00CF35CD" w:rsidP="003970EE">
      <w:pPr>
        <w:rPr>
          <w:rFonts w:asciiTheme="majorBidi" w:hAnsiTheme="majorBidi" w:cstheme="majorBidi"/>
          <w:b/>
          <w:bCs/>
          <w:sz w:val="28"/>
          <w:szCs w:val="28"/>
        </w:rPr>
      </w:pPr>
    </w:p>
    <w:p w:rsidR="00AC7E68" w:rsidRPr="005B2A93" w:rsidRDefault="000E00C4" w:rsidP="00AC7E68">
      <w:pPr>
        <w:keepNext/>
        <w:jc w:val="center"/>
        <w:rPr>
          <w:rFonts w:asciiTheme="majorBidi" w:hAnsiTheme="majorBidi" w:cstheme="majorBidi"/>
        </w:rPr>
      </w:pPr>
      <w:r w:rsidRPr="005B2A93">
        <w:rPr>
          <w:rFonts w:asciiTheme="majorBidi" w:hAnsiTheme="majorBidi" w:cstheme="majorBidi"/>
          <w:noProof/>
        </w:rPr>
        <w:drawing>
          <wp:inline distT="0" distB="0" distL="0" distR="0">
            <wp:extent cx="4596765" cy="2767965"/>
            <wp:effectExtent l="19050" t="0" r="0" b="0"/>
            <wp:docPr id="22"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2"/>
                    <a:srcRect/>
                    <a:stretch>
                      <a:fillRect/>
                    </a:stretch>
                  </pic:blipFill>
                  <pic:spPr bwMode="auto">
                    <a:xfrm>
                      <a:off x="0" y="0"/>
                      <a:ext cx="4596765" cy="2767965"/>
                    </a:xfrm>
                    <a:prstGeom prst="rect">
                      <a:avLst/>
                    </a:prstGeom>
                    <a:noFill/>
                  </pic:spPr>
                </pic:pic>
              </a:graphicData>
            </a:graphic>
          </wp:inline>
        </w:drawing>
      </w:r>
    </w:p>
    <w:p w:rsidR="00CF35CD" w:rsidRPr="005B2A93" w:rsidRDefault="00AC7E68" w:rsidP="00AC7E68">
      <w:pPr>
        <w:pStyle w:val="Caption"/>
        <w:jc w:val="center"/>
        <w:rPr>
          <w:rFonts w:asciiTheme="majorBidi" w:hAnsiTheme="majorBidi" w:cstheme="majorBidi"/>
          <w:b w:val="0"/>
          <w:bCs w:val="0"/>
          <w:color w:val="auto"/>
          <w:sz w:val="28"/>
          <w:szCs w:val="28"/>
        </w:rPr>
      </w:pPr>
      <w:bookmarkStart w:id="52" w:name="_Toc450114835"/>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22</w:t>
      </w:r>
      <w:r w:rsidR="001B1235" w:rsidRPr="005B2A93">
        <w:rPr>
          <w:rFonts w:asciiTheme="majorBidi" w:hAnsiTheme="majorBidi" w:cstheme="majorBidi"/>
          <w:color w:val="auto"/>
        </w:rPr>
        <w:fldChar w:fldCharType="end"/>
      </w:r>
      <w:r w:rsidRPr="005B2A93">
        <w:rPr>
          <w:rFonts w:asciiTheme="majorBidi" w:hAnsiTheme="majorBidi" w:cstheme="majorBidi"/>
          <w:noProof/>
          <w:color w:val="auto"/>
        </w:rPr>
        <w:t>: Strength of clay fired at 600C with the addition of lime in different ratios</w:t>
      </w:r>
      <w:bookmarkEnd w:id="52"/>
      <w:r w:rsidRPr="005B2A93">
        <w:rPr>
          <w:rFonts w:asciiTheme="majorBidi" w:hAnsiTheme="majorBidi" w:cstheme="majorBidi"/>
          <w:noProof/>
          <w:color w:val="auto"/>
        </w:rPr>
        <w:t xml:space="preserve"> </w:t>
      </w:r>
    </w:p>
    <w:p w:rsidR="00CF35CD" w:rsidRPr="005B2A93" w:rsidRDefault="00CF35CD" w:rsidP="003970EE">
      <w:pPr>
        <w:rPr>
          <w:rFonts w:asciiTheme="majorBidi" w:hAnsiTheme="majorBidi" w:cstheme="majorBidi"/>
          <w:b/>
          <w:bCs/>
          <w:sz w:val="28"/>
          <w:szCs w:val="28"/>
        </w:rPr>
      </w:pPr>
    </w:p>
    <w:p w:rsidR="00CF35CD" w:rsidRPr="005B2A93" w:rsidRDefault="00CF35CD" w:rsidP="003970EE">
      <w:pPr>
        <w:rPr>
          <w:rFonts w:asciiTheme="majorBidi" w:hAnsiTheme="majorBidi" w:cstheme="majorBidi"/>
          <w:b/>
          <w:bCs/>
          <w:sz w:val="28"/>
          <w:szCs w:val="28"/>
        </w:rPr>
      </w:pPr>
    </w:p>
    <w:p w:rsidR="00CF35CD" w:rsidRPr="005B2A93" w:rsidRDefault="00AC7E68" w:rsidP="00AC7E68">
      <w:pPr>
        <w:pStyle w:val="ListParagraph"/>
        <w:numPr>
          <w:ilvl w:val="0"/>
          <w:numId w:val="34"/>
        </w:numPr>
        <w:rPr>
          <w:rFonts w:asciiTheme="majorBidi" w:hAnsiTheme="majorBidi" w:cstheme="majorBidi"/>
          <w:sz w:val="24"/>
          <w:szCs w:val="24"/>
        </w:rPr>
      </w:pPr>
      <w:r w:rsidRPr="005B2A93">
        <w:rPr>
          <w:rFonts w:asciiTheme="majorBidi" w:hAnsiTheme="majorBidi" w:cstheme="majorBidi"/>
          <w:sz w:val="24"/>
          <w:szCs w:val="24"/>
        </w:rPr>
        <w:lastRenderedPageBreak/>
        <w:t>Non-fired clay treated with CO</w:t>
      </w:r>
      <w:r w:rsidRPr="005B2A93">
        <w:rPr>
          <w:rFonts w:asciiTheme="majorBidi" w:hAnsiTheme="majorBidi" w:cstheme="majorBidi"/>
          <w:sz w:val="24"/>
          <w:szCs w:val="24"/>
          <w:vertAlign w:val="subscript"/>
        </w:rPr>
        <w:t>2</w:t>
      </w:r>
    </w:p>
    <w:p w:rsidR="00CF35CD" w:rsidRPr="005B2A93" w:rsidRDefault="00CF35CD" w:rsidP="003970EE">
      <w:pPr>
        <w:rPr>
          <w:rFonts w:asciiTheme="majorBidi" w:hAnsiTheme="majorBidi" w:cstheme="majorBidi"/>
          <w:b/>
          <w:bCs/>
          <w:sz w:val="28"/>
          <w:szCs w:val="28"/>
        </w:rPr>
      </w:pPr>
    </w:p>
    <w:p w:rsidR="00CF35CD" w:rsidRPr="005B2A93" w:rsidRDefault="00CF35CD" w:rsidP="003970EE">
      <w:pPr>
        <w:rPr>
          <w:rFonts w:asciiTheme="majorBidi" w:hAnsiTheme="majorBidi" w:cstheme="majorBidi"/>
          <w:b/>
          <w:bCs/>
          <w:sz w:val="28"/>
          <w:szCs w:val="28"/>
        </w:rPr>
      </w:pPr>
    </w:p>
    <w:p w:rsidR="00AC7E68" w:rsidRPr="005B2A93" w:rsidRDefault="00AC7E68" w:rsidP="003970EE">
      <w:pPr>
        <w:rPr>
          <w:rFonts w:asciiTheme="majorBidi" w:hAnsiTheme="majorBidi" w:cstheme="majorBidi"/>
          <w:b/>
          <w:bCs/>
          <w:sz w:val="28"/>
          <w:szCs w:val="28"/>
        </w:rPr>
      </w:pPr>
    </w:p>
    <w:p w:rsidR="00AC7E68" w:rsidRPr="005B2A93" w:rsidRDefault="00AC7E68" w:rsidP="00AC7E68">
      <w:pPr>
        <w:pStyle w:val="Caption"/>
        <w:keepNext/>
        <w:jc w:val="center"/>
        <w:rPr>
          <w:rFonts w:asciiTheme="majorBidi" w:hAnsiTheme="majorBidi" w:cstheme="majorBidi"/>
          <w:color w:val="auto"/>
        </w:rPr>
      </w:pPr>
      <w:bookmarkStart w:id="53" w:name="_Toc450114885"/>
      <w:r w:rsidRPr="005B2A93">
        <w:rPr>
          <w:rFonts w:asciiTheme="majorBidi" w:hAnsiTheme="majorBidi" w:cstheme="majorBidi"/>
          <w:color w:val="auto"/>
        </w:rPr>
        <w:t xml:space="preserve">Table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Table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9</w:t>
      </w:r>
      <w:r w:rsidR="001B1235" w:rsidRPr="005B2A93">
        <w:rPr>
          <w:rFonts w:asciiTheme="majorBidi" w:hAnsiTheme="majorBidi" w:cstheme="majorBidi"/>
          <w:color w:val="auto"/>
        </w:rPr>
        <w:fldChar w:fldCharType="end"/>
      </w:r>
      <w:r w:rsidRPr="005B2A93">
        <w:rPr>
          <w:rFonts w:asciiTheme="majorBidi" w:hAnsiTheme="majorBidi" w:cstheme="majorBidi"/>
          <w:noProof/>
          <w:color w:val="auto"/>
        </w:rPr>
        <w:t>: Data of non-fired clay treated with CO2 for 3 hrs, with lime used as an additive</w:t>
      </w:r>
      <w:bookmarkEnd w:id="53"/>
    </w:p>
    <w:tbl>
      <w:tblPr>
        <w:tblW w:w="10980" w:type="dxa"/>
        <w:jc w:val="center"/>
        <w:tblInd w:w="90" w:type="dxa"/>
        <w:tblLook w:val="04A0"/>
      </w:tblPr>
      <w:tblGrid>
        <w:gridCol w:w="2380"/>
        <w:gridCol w:w="2460"/>
        <w:gridCol w:w="2260"/>
        <w:gridCol w:w="2160"/>
        <w:gridCol w:w="1720"/>
      </w:tblGrid>
      <w:tr w:rsidR="00AC7E68" w:rsidRPr="005B2A93" w:rsidTr="00AC7E68">
        <w:trPr>
          <w:trHeight w:val="300"/>
          <w:jc w:val="center"/>
        </w:trPr>
        <w:tc>
          <w:tcPr>
            <w:tcW w:w="2380" w:type="dxa"/>
            <w:tcBorders>
              <w:top w:val="single" w:sz="4" w:space="0" w:color="4F81BD"/>
              <w:left w:val="single" w:sz="4" w:space="0" w:color="4F81BD"/>
              <w:bottom w:val="nil"/>
              <w:right w:val="nil"/>
            </w:tcBorders>
            <w:shd w:val="clear" w:color="4F81BD" w:fill="4F81BD"/>
            <w:noWrap/>
            <w:vAlign w:val="bottom"/>
            <w:hideMark/>
          </w:tcPr>
          <w:p w:rsidR="00AC7E68" w:rsidRPr="005B2A93" w:rsidRDefault="00AC7E68" w:rsidP="00AC7E6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Sample No.</w:t>
            </w:r>
          </w:p>
        </w:tc>
        <w:tc>
          <w:tcPr>
            <w:tcW w:w="2460" w:type="dxa"/>
            <w:tcBorders>
              <w:top w:val="single" w:sz="4" w:space="0" w:color="4F81BD"/>
              <w:left w:val="nil"/>
              <w:bottom w:val="nil"/>
              <w:right w:val="nil"/>
            </w:tcBorders>
            <w:shd w:val="clear" w:color="4F81BD" w:fill="4F81BD"/>
            <w:noWrap/>
            <w:vAlign w:val="bottom"/>
            <w:hideMark/>
          </w:tcPr>
          <w:p w:rsidR="00AC7E68" w:rsidRPr="005B2A93" w:rsidRDefault="00AC7E68" w:rsidP="00AC7E6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lime ratio</w:t>
            </w:r>
          </w:p>
        </w:tc>
        <w:tc>
          <w:tcPr>
            <w:tcW w:w="2260" w:type="dxa"/>
            <w:tcBorders>
              <w:top w:val="single" w:sz="4" w:space="0" w:color="4F81BD"/>
              <w:left w:val="nil"/>
              <w:bottom w:val="nil"/>
              <w:right w:val="nil"/>
            </w:tcBorders>
            <w:shd w:val="clear" w:color="4F81BD" w:fill="4F81BD"/>
            <w:noWrap/>
            <w:vAlign w:val="bottom"/>
            <w:hideMark/>
          </w:tcPr>
          <w:p w:rsidR="00AC7E68" w:rsidRPr="005B2A93" w:rsidRDefault="00AC7E68" w:rsidP="00AC7E6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Initial section</w:t>
            </w:r>
          </w:p>
        </w:tc>
        <w:tc>
          <w:tcPr>
            <w:tcW w:w="2160" w:type="dxa"/>
            <w:tcBorders>
              <w:top w:val="single" w:sz="4" w:space="0" w:color="4F81BD"/>
              <w:left w:val="nil"/>
              <w:bottom w:val="nil"/>
              <w:right w:val="nil"/>
            </w:tcBorders>
            <w:shd w:val="clear" w:color="4F81BD" w:fill="4F81BD"/>
            <w:noWrap/>
            <w:vAlign w:val="bottom"/>
            <w:hideMark/>
          </w:tcPr>
          <w:p w:rsidR="00AC7E68" w:rsidRPr="005B2A93" w:rsidRDefault="00AC7E68" w:rsidP="00AC7E68">
            <w:pPr>
              <w:spacing w:after="0" w:line="240" w:lineRule="auto"/>
              <w:jc w:val="center"/>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 xml:space="preserve">Max . </w:t>
            </w:r>
            <w:r w:rsidR="005B2A93" w:rsidRPr="005B2A93">
              <w:rPr>
                <w:rFonts w:asciiTheme="majorBidi" w:eastAsia="Times New Roman" w:hAnsiTheme="majorBidi" w:cstheme="majorBidi"/>
                <w:b/>
                <w:bCs/>
                <w:color w:val="FFFFFF"/>
              </w:rPr>
              <w:t>Load</w:t>
            </w:r>
            <w:r w:rsidRPr="005B2A93">
              <w:rPr>
                <w:rFonts w:asciiTheme="majorBidi" w:eastAsia="Times New Roman" w:hAnsiTheme="majorBidi" w:cstheme="majorBidi"/>
                <w:b/>
                <w:bCs/>
                <w:color w:val="FFFFFF"/>
              </w:rPr>
              <w:t xml:space="preserve">  (KN)</w:t>
            </w:r>
          </w:p>
        </w:tc>
        <w:tc>
          <w:tcPr>
            <w:tcW w:w="1720" w:type="dxa"/>
            <w:tcBorders>
              <w:top w:val="single" w:sz="4" w:space="0" w:color="4F81BD"/>
              <w:left w:val="nil"/>
              <w:bottom w:val="nil"/>
              <w:right w:val="single" w:sz="4" w:space="0" w:color="4F81BD"/>
            </w:tcBorders>
            <w:shd w:val="clear" w:color="4F81BD" w:fill="4F81BD"/>
            <w:noWrap/>
            <w:vAlign w:val="bottom"/>
            <w:hideMark/>
          </w:tcPr>
          <w:p w:rsidR="00AC7E68" w:rsidRPr="005B2A93" w:rsidRDefault="005B2A93" w:rsidP="00AC7E68">
            <w:pPr>
              <w:spacing w:after="0" w:line="240" w:lineRule="auto"/>
              <w:rPr>
                <w:rFonts w:asciiTheme="majorBidi" w:eastAsia="Times New Roman" w:hAnsiTheme="majorBidi" w:cstheme="majorBidi"/>
                <w:b/>
                <w:bCs/>
                <w:color w:val="FFFFFF"/>
              </w:rPr>
            </w:pPr>
            <w:r w:rsidRPr="005B2A93">
              <w:rPr>
                <w:rFonts w:asciiTheme="majorBidi" w:eastAsia="Times New Roman" w:hAnsiTheme="majorBidi" w:cstheme="majorBidi"/>
                <w:b/>
                <w:bCs/>
                <w:color w:val="FFFFFF"/>
              </w:rPr>
              <w:t>Strength</w:t>
            </w:r>
            <w:r w:rsidR="00AC7E68" w:rsidRPr="005B2A93">
              <w:rPr>
                <w:rFonts w:asciiTheme="majorBidi" w:eastAsia="Times New Roman" w:hAnsiTheme="majorBidi" w:cstheme="majorBidi"/>
                <w:b/>
                <w:bCs/>
                <w:color w:val="FFFFFF"/>
              </w:rPr>
              <w:t xml:space="preserve"> (Mpa)</w:t>
            </w:r>
          </w:p>
        </w:tc>
      </w:tr>
      <w:tr w:rsidR="00AC7E68" w:rsidRPr="005B2A93" w:rsidTr="00AC7E68">
        <w:trPr>
          <w:trHeight w:val="300"/>
          <w:jc w:val="center"/>
        </w:trPr>
        <w:tc>
          <w:tcPr>
            <w:tcW w:w="2380" w:type="dxa"/>
            <w:tcBorders>
              <w:top w:val="single" w:sz="4" w:space="0" w:color="4F81BD"/>
              <w:left w:val="single" w:sz="4" w:space="0" w:color="4F81BD"/>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w:t>
            </w:r>
          </w:p>
        </w:tc>
        <w:tc>
          <w:tcPr>
            <w:tcW w:w="24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10%</w:t>
            </w:r>
          </w:p>
        </w:tc>
        <w:tc>
          <w:tcPr>
            <w:tcW w:w="22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1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1.752</w:t>
            </w:r>
          </w:p>
        </w:tc>
        <w:tc>
          <w:tcPr>
            <w:tcW w:w="1720" w:type="dxa"/>
            <w:tcBorders>
              <w:top w:val="single" w:sz="4" w:space="0" w:color="4F81BD"/>
              <w:left w:val="nil"/>
              <w:bottom w:val="nil"/>
              <w:right w:val="single" w:sz="4" w:space="0" w:color="4F81BD"/>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0.697</w:t>
            </w:r>
          </w:p>
        </w:tc>
      </w:tr>
      <w:tr w:rsidR="00AC7E68" w:rsidRPr="005B2A93" w:rsidTr="00AC7E68">
        <w:trPr>
          <w:trHeight w:val="300"/>
          <w:jc w:val="center"/>
        </w:trPr>
        <w:tc>
          <w:tcPr>
            <w:tcW w:w="2380" w:type="dxa"/>
            <w:tcBorders>
              <w:top w:val="single" w:sz="4" w:space="0" w:color="4F81BD"/>
              <w:left w:val="single" w:sz="4" w:space="0" w:color="4F81BD"/>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w:t>
            </w:r>
          </w:p>
        </w:tc>
        <w:tc>
          <w:tcPr>
            <w:tcW w:w="24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30%</w:t>
            </w:r>
          </w:p>
        </w:tc>
        <w:tc>
          <w:tcPr>
            <w:tcW w:w="22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160" w:type="dxa"/>
            <w:tcBorders>
              <w:top w:val="single" w:sz="4" w:space="0" w:color="4F81BD"/>
              <w:left w:val="nil"/>
              <w:bottom w:val="nil"/>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1.806</w:t>
            </w:r>
          </w:p>
        </w:tc>
        <w:tc>
          <w:tcPr>
            <w:tcW w:w="1720" w:type="dxa"/>
            <w:tcBorders>
              <w:top w:val="single" w:sz="4" w:space="0" w:color="4F81BD"/>
              <w:left w:val="nil"/>
              <w:bottom w:val="nil"/>
              <w:right w:val="single" w:sz="4" w:space="0" w:color="4F81BD"/>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0.719</w:t>
            </w:r>
          </w:p>
        </w:tc>
      </w:tr>
      <w:tr w:rsidR="00AC7E68" w:rsidRPr="005B2A93" w:rsidTr="00AC7E68">
        <w:trPr>
          <w:trHeight w:val="300"/>
          <w:jc w:val="center"/>
        </w:trPr>
        <w:tc>
          <w:tcPr>
            <w:tcW w:w="2380" w:type="dxa"/>
            <w:tcBorders>
              <w:top w:val="single" w:sz="4" w:space="0" w:color="4F81BD"/>
              <w:left w:val="single" w:sz="4" w:space="0" w:color="4F81BD"/>
              <w:bottom w:val="single" w:sz="4" w:space="0" w:color="4F81BD"/>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3</w:t>
            </w:r>
          </w:p>
        </w:tc>
        <w:tc>
          <w:tcPr>
            <w:tcW w:w="2460" w:type="dxa"/>
            <w:tcBorders>
              <w:top w:val="single" w:sz="4" w:space="0" w:color="4F81BD"/>
              <w:left w:val="nil"/>
              <w:bottom w:val="single" w:sz="4" w:space="0" w:color="4F81BD"/>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40%</w:t>
            </w:r>
          </w:p>
        </w:tc>
        <w:tc>
          <w:tcPr>
            <w:tcW w:w="2260" w:type="dxa"/>
            <w:tcBorders>
              <w:top w:val="single" w:sz="4" w:space="0" w:color="4F81BD"/>
              <w:left w:val="nil"/>
              <w:bottom w:val="single" w:sz="4" w:space="0" w:color="4F81BD"/>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2500</w:t>
            </w:r>
          </w:p>
        </w:tc>
        <w:tc>
          <w:tcPr>
            <w:tcW w:w="2160" w:type="dxa"/>
            <w:tcBorders>
              <w:top w:val="single" w:sz="4" w:space="0" w:color="4F81BD"/>
              <w:left w:val="nil"/>
              <w:bottom w:val="single" w:sz="4" w:space="0" w:color="4F81BD"/>
              <w:right w:val="nil"/>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1.01</w:t>
            </w:r>
          </w:p>
        </w:tc>
        <w:tc>
          <w:tcPr>
            <w:tcW w:w="1720" w:type="dxa"/>
            <w:tcBorders>
              <w:top w:val="single" w:sz="4" w:space="0" w:color="4F81BD"/>
              <w:left w:val="nil"/>
              <w:bottom w:val="single" w:sz="4" w:space="0" w:color="4F81BD"/>
              <w:right w:val="single" w:sz="4" w:space="0" w:color="4F81BD"/>
            </w:tcBorders>
            <w:shd w:val="clear" w:color="auto" w:fill="auto"/>
            <w:noWrap/>
            <w:vAlign w:val="bottom"/>
            <w:hideMark/>
          </w:tcPr>
          <w:p w:rsidR="00AC7E68" w:rsidRPr="005B2A93" w:rsidRDefault="00AC7E68" w:rsidP="00AC7E68">
            <w:pPr>
              <w:spacing w:after="0" w:line="240" w:lineRule="auto"/>
              <w:jc w:val="center"/>
              <w:rPr>
                <w:rFonts w:asciiTheme="majorBidi" w:eastAsia="Times New Roman" w:hAnsiTheme="majorBidi" w:cstheme="majorBidi"/>
                <w:color w:val="000000"/>
              </w:rPr>
            </w:pPr>
            <w:r w:rsidRPr="005B2A93">
              <w:rPr>
                <w:rFonts w:asciiTheme="majorBidi" w:eastAsia="Times New Roman" w:hAnsiTheme="majorBidi" w:cstheme="majorBidi"/>
                <w:color w:val="000000"/>
              </w:rPr>
              <w:t>0.386</w:t>
            </w:r>
          </w:p>
        </w:tc>
      </w:tr>
    </w:tbl>
    <w:p w:rsidR="00CF35CD" w:rsidRPr="005B2A93" w:rsidRDefault="00CF35CD" w:rsidP="003970EE">
      <w:pPr>
        <w:rPr>
          <w:rFonts w:asciiTheme="majorBidi" w:hAnsiTheme="majorBidi" w:cstheme="majorBidi"/>
          <w:b/>
          <w:bCs/>
          <w:sz w:val="28"/>
          <w:szCs w:val="28"/>
        </w:rPr>
      </w:pPr>
    </w:p>
    <w:p w:rsidR="00CF35CD" w:rsidRPr="005B2A93" w:rsidRDefault="00CF35CD" w:rsidP="003970EE">
      <w:pPr>
        <w:rPr>
          <w:rFonts w:asciiTheme="majorBidi" w:hAnsiTheme="majorBidi" w:cstheme="majorBidi"/>
          <w:b/>
          <w:bCs/>
          <w:sz w:val="28"/>
          <w:szCs w:val="28"/>
        </w:rPr>
      </w:pPr>
    </w:p>
    <w:p w:rsidR="000E00C4" w:rsidRPr="005B2A93" w:rsidRDefault="000E00C4" w:rsidP="003970EE">
      <w:pPr>
        <w:rPr>
          <w:rFonts w:asciiTheme="majorBidi" w:hAnsiTheme="majorBidi" w:cstheme="majorBidi"/>
          <w:b/>
          <w:bCs/>
          <w:sz w:val="28"/>
          <w:szCs w:val="28"/>
        </w:rPr>
      </w:pPr>
    </w:p>
    <w:p w:rsidR="00CF35CD" w:rsidRPr="005B2A93" w:rsidRDefault="00CF35CD" w:rsidP="003970EE">
      <w:pPr>
        <w:rPr>
          <w:rFonts w:asciiTheme="majorBidi" w:hAnsiTheme="majorBidi" w:cstheme="majorBidi"/>
          <w:b/>
          <w:bCs/>
          <w:sz w:val="28"/>
          <w:szCs w:val="28"/>
        </w:rPr>
      </w:pPr>
    </w:p>
    <w:p w:rsidR="000E00C4" w:rsidRPr="005B2A93" w:rsidRDefault="000E00C4" w:rsidP="003970EE">
      <w:pPr>
        <w:rPr>
          <w:rFonts w:asciiTheme="majorBidi" w:hAnsiTheme="majorBidi" w:cstheme="majorBidi"/>
          <w:b/>
          <w:bCs/>
          <w:sz w:val="28"/>
          <w:szCs w:val="28"/>
        </w:rPr>
      </w:pPr>
    </w:p>
    <w:p w:rsidR="000E00C4" w:rsidRPr="005B2A93" w:rsidRDefault="000E00C4" w:rsidP="000E00C4">
      <w:pPr>
        <w:keepNext/>
        <w:jc w:val="center"/>
        <w:rPr>
          <w:rFonts w:asciiTheme="majorBidi" w:hAnsiTheme="majorBidi" w:cstheme="majorBidi"/>
        </w:rPr>
      </w:pPr>
      <w:r w:rsidRPr="005B2A93">
        <w:rPr>
          <w:rFonts w:asciiTheme="majorBidi" w:hAnsiTheme="majorBidi" w:cstheme="majorBidi"/>
          <w:b/>
          <w:bCs/>
          <w:noProof/>
          <w:sz w:val="28"/>
          <w:szCs w:val="28"/>
        </w:rPr>
        <w:drawing>
          <wp:inline distT="0" distB="0" distL="0" distR="0">
            <wp:extent cx="4596765" cy="2767965"/>
            <wp:effectExtent l="1905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3"/>
                    <a:srcRect/>
                    <a:stretch>
                      <a:fillRect/>
                    </a:stretch>
                  </pic:blipFill>
                  <pic:spPr bwMode="auto">
                    <a:xfrm>
                      <a:off x="0" y="0"/>
                      <a:ext cx="4596765" cy="2767965"/>
                    </a:xfrm>
                    <a:prstGeom prst="rect">
                      <a:avLst/>
                    </a:prstGeom>
                    <a:noFill/>
                  </pic:spPr>
                </pic:pic>
              </a:graphicData>
            </a:graphic>
          </wp:inline>
        </w:drawing>
      </w:r>
    </w:p>
    <w:p w:rsidR="00CF35CD" w:rsidRPr="005B2A93" w:rsidRDefault="000E00C4" w:rsidP="000E00C4">
      <w:pPr>
        <w:pStyle w:val="Caption"/>
        <w:jc w:val="center"/>
        <w:rPr>
          <w:rFonts w:asciiTheme="majorBidi" w:hAnsiTheme="majorBidi" w:cstheme="majorBidi"/>
          <w:b w:val="0"/>
          <w:bCs w:val="0"/>
          <w:color w:val="auto"/>
          <w:sz w:val="28"/>
          <w:szCs w:val="28"/>
        </w:rPr>
      </w:pPr>
      <w:bookmarkStart w:id="54" w:name="_Toc450114836"/>
      <w:r w:rsidRPr="005B2A93">
        <w:rPr>
          <w:rFonts w:asciiTheme="majorBidi" w:hAnsiTheme="majorBidi" w:cstheme="majorBidi"/>
          <w:color w:val="auto"/>
        </w:rPr>
        <w:t xml:space="preserve">Figure </w:t>
      </w:r>
      <w:r w:rsidR="001B1235" w:rsidRPr="005B2A93">
        <w:rPr>
          <w:rFonts w:asciiTheme="majorBidi" w:hAnsiTheme="majorBidi" w:cstheme="majorBidi"/>
          <w:color w:val="auto"/>
        </w:rPr>
        <w:fldChar w:fldCharType="begin"/>
      </w:r>
      <w:r w:rsidRPr="005B2A93">
        <w:rPr>
          <w:rFonts w:asciiTheme="majorBidi" w:hAnsiTheme="majorBidi" w:cstheme="majorBidi"/>
          <w:color w:val="auto"/>
        </w:rPr>
        <w:instrText xml:space="preserve"> SEQ Figure \* ARABIC </w:instrText>
      </w:r>
      <w:r w:rsidR="001B1235" w:rsidRPr="005B2A93">
        <w:rPr>
          <w:rFonts w:asciiTheme="majorBidi" w:hAnsiTheme="majorBidi" w:cstheme="majorBidi"/>
          <w:color w:val="auto"/>
        </w:rPr>
        <w:fldChar w:fldCharType="separate"/>
      </w:r>
      <w:r w:rsidR="00F13E46">
        <w:rPr>
          <w:rFonts w:asciiTheme="majorBidi" w:hAnsiTheme="majorBidi" w:cstheme="majorBidi"/>
          <w:noProof/>
          <w:color w:val="auto"/>
        </w:rPr>
        <w:t>23</w:t>
      </w:r>
      <w:r w:rsidR="001B1235" w:rsidRPr="005B2A93">
        <w:rPr>
          <w:rFonts w:asciiTheme="majorBidi" w:hAnsiTheme="majorBidi" w:cstheme="majorBidi"/>
          <w:color w:val="auto"/>
        </w:rPr>
        <w:fldChar w:fldCharType="end"/>
      </w:r>
      <w:r w:rsidRPr="005B2A93">
        <w:rPr>
          <w:rFonts w:asciiTheme="majorBidi" w:hAnsiTheme="majorBidi" w:cstheme="majorBidi"/>
          <w:noProof/>
          <w:color w:val="auto"/>
        </w:rPr>
        <w:t>: Strength for non fired clay treated with CO2 for 3 h</w:t>
      </w:r>
      <w:bookmarkEnd w:id="54"/>
    </w:p>
    <w:p w:rsidR="00CF35CD" w:rsidRPr="005B2A93" w:rsidRDefault="00CF35CD" w:rsidP="003970EE">
      <w:pPr>
        <w:rPr>
          <w:rFonts w:asciiTheme="majorBidi" w:hAnsiTheme="majorBidi" w:cstheme="majorBidi"/>
          <w:b/>
          <w:bCs/>
          <w:sz w:val="28"/>
          <w:szCs w:val="28"/>
        </w:rPr>
      </w:pPr>
    </w:p>
    <w:p w:rsidR="00CF35CD" w:rsidRPr="005B2A93" w:rsidRDefault="00CF35CD" w:rsidP="003970EE">
      <w:pPr>
        <w:rPr>
          <w:rFonts w:asciiTheme="majorBidi" w:hAnsiTheme="majorBidi" w:cstheme="majorBidi"/>
          <w:b/>
          <w:bCs/>
          <w:sz w:val="28"/>
          <w:szCs w:val="28"/>
        </w:rPr>
      </w:pPr>
    </w:p>
    <w:p w:rsidR="003970EE" w:rsidRPr="005B2A93" w:rsidRDefault="003970EE" w:rsidP="003970EE">
      <w:pPr>
        <w:rPr>
          <w:rFonts w:asciiTheme="majorBidi" w:hAnsiTheme="majorBidi" w:cstheme="majorBidi"/>
          <w:b/>
          <w:bCs/>
          <w:sz w:val="28"/>
          <w:szCs w:val="28"/>
        </w:rPr>
      </w:pPr>
      <w:r w:rsidRPr="005B2A93">
        <w:rPr>
          <w:rFonts w:asciiTheme="majorBidi" w:hAnsiTheme="majorBidi" w:cstheme="majorBidi"/>
          <w:b/>
          <w:bCs/>
          <w:sz w:val="28"/>
          <w:szCs w:val="28"/>
        </w:rPr>
        <w:lastRenderedPageBreak/>
        <w:t>Discussion</w:t>
      </w:r>
    </w:p>
    <w:p w:rsidR="00590EC1" w:rsidRPr="005B2A93" w:rsidRDefault="00590EC1" w:rsidP="00CE496D">
      <w:pPr>
        <w:pStyle w:val="ListParagraph"/>
        <w:jc w:val="both"/>
        <w:rPr>
          <w:rFonts w:asciiTheme="majorBidi" w:hAnsiTheme="majorBidi" w:cstheme="majorBidi"/>
          <w:sz w:val="24"/>
          <w:szCs w:val="24"/>
        </w:rPr>
      </w:pPr>
    </w:p>
    <w:p w:rsidR="003970EE" w:rsidRPr="005B2A93" w:rsidRDefault="003970EE" w:rsidP="00CE496D">
      <w:pPr>
        <w:pStyle w:val="ListParagraph"/>
        <w:numPr>
          <w:ilvl w:val="0"/>
          <w:numId w:val="7"/>
        </w:numPr>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Pure</w:t>
      </w:r>
      <w:r w:rsidR="00536B25" w:rsidRPr="005B2A93">
        <w:rPr>
          <w:rFonts w:asciiTheme="majorBidi" w:hAnsiTheme="majorBidi" w:cstheme="majorBidi"/>
          <w:sz w:val="24"/>
          <w:szCs w:val="24"/>
        </w:rPr>
        <w:t xml:space="preserve"> </w:t>
      </w:r>
      <w:r w:rsidRPr="005B2A93">
        <w:rPr>
          <w:rFonts w:asciiTheme="majorBidi" w:hAnsiTheme="majorBidi" w:cstheme="majorBidi"/>
          <w:sz w:val="24"/>
          <w:szCs w:val="24"/>
        </w:rPr>
        <w:t xml:space="preserve">sundried </w:t>
      </w:r>
      <w:r w:rsidR="00590EC1" w:rsidRPr="005B2A93">
        <w:rPr>
          <w:rFonts w:asciiTheme="majorBidi" w:hAnsiTheme="majorBidi" w:cstheme="majorBidi"/>
          <w:sz w:val="24"/>
          <w:szCs w:val="24"/>
        </w:rPr>
        <w:t>sample:</w:t>
      </w:r>
    </w:p>
    <w:p w:rsidR="00590EC1" w:rsidRPr="005B2A93" w:rsidRDefault="00590EC1" w:rsidP="007B2684">
      <w:pPr>
        <w:pStyle w:val="ListParagraph"/>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No additive was added to this sample, and it was sun-dried.</w:t>
      </w:r>
      <w:r w:rsidR="00727285" w:rsidRPr="005B2A93">
        <w:rPr>
          <w:rFonts w:asciiTheme="majorBidi" w:hAnsiTheme="majorBidi" w:cstheme="majorBidi"/>
          <w:sz w:val="24"/>
          <w:szCs w:val="24"/>
        </w:rPr>
        <w:t xml:space="preserve"> This sample is the reference to the modified ones.</w:t>
      </w:r>
      <w:r w:rsidRPr="005B2A93">
        <w:rPr>
          <w:rFonts w:asciiTheme="majorBidi" w:hAnsiTheme="majorBidi" w:cstheme="majorBidi"/>
          <w:sz w:val="24"/>
          <w:szCs w:val="24"/>
        </w:rPr>
        <w:t xml:space="preserve"> The compressive strength test has shown a result of 2.056 Mpa, </w:t>
      </w:r>
      <w:r w:rsidR="007B2684" w:rsidRPr="005B2A93">
        <w:rPr>
          <w:rFonts w:asciiTheme="majorBidi" w:hAnsiTheme="majorBidi" w:cstheme="majorBidi"/>
          <w:sz w:val="24"/>
          <w:szCs w:val="24"/>
        </w:rPr>
        <w:t xml:space="preserve">which makes it incredibly higher than the sun-dried cement sample which had </w:t>
      </w:r>
      <w:r w:rsidR="00106F3C" w:rsidRPr="005B2A93">
        <w:rPr>
          <w:rFonts w:asciiTheme="majorBidi" w:hAnsiTheme="majorBidi" w:cstheme="majorBidi"/>
          <w:sz w:val="24"/>
          <w:szCs w:val="24"/>
        </w:rPr>
        <w:t>strength</w:t>
      </w:r>
      <w:r w:rsidR="007B2684" w:rsidRPr="005B2A93">
        <w:rPr>
          <w:rFonts w:asciiTheme="majorBidi" w:hAnsiTheme="majorBidi" w:cstheme="majorBidi"/>
          <w:sz w:val="24"/>
          <w:szCs w:val="24"/>
        </w:rPr>
        <w:t xml:space="preserve"> of 0.011 </w:t>
      </w:r>
      <w:r w:rsidR="00106F3C" w:rsidRPr="005B2A93">
        <w:rPr>
          <w:rFonts w:asciiTheme="majorBidi" w:hAnsiTheme="majorBidi" w:cstheme="majorBidi"/>
          <w:sz w:val="24"/>
          <w:szCs w:val="24"/>
        </w:rPr>
        <w:t>Mpa.</w:t>
      </w:r>
      <w:r w:rsidR="007B2684" w:rsidRPr="005B2A93">
        <w:rPr>
          <w:rFonts w:asciiTheme="majorBidi" w:hAnsiTheme="majorBidi" w:cstheme="majorBidi"/>
          <w:sz w:val="24"/>
          <w:szCs w:val="24"/>
        </w:rPr>
        <w:t xml:space="preserve"> </w:t>
      </w:r>
    </w:p>
    <w:p w:rsidR="006924E2" w:rsidRPr="005B2A93" w:rsidRDefault="006924E2" w:rsidP="00CE496D">
      <w:pPr>
        <w:pStyle w:val="ListParagraph"/>
        <w:spacing w:after="160" w:line="360" w:lineRule="auto"/>
        <w:jc w:val="both"/>
        <w:rPr>
          <w:rFonts w:asciiTheme="majorBidi" w:hAnsiTheme="majorBidi" w:cstheme="majorBidi"/>
          <w:sz w:val="24"/>
          <w:szCs w:val="24"/>
        </w:rPr>
      </w:pPr>
    </w:p>
    <w:p w:rsidR="006924E2" w:rsidRPr="005B2A93" w:rsidRDefault="006924E2" w:rsidP="00CE496D">
      <w:pPr>
        <w:pStyle w:val="ListParagraph"/>
        <w:numPr>
          <w:ilvl w:val="0"/>
          <w:numId w:val="7"/>
        </w:numPr>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Straw</w:t>
      </w:r>
      <w:r w:rsidR="00CE496D" w:rsidRPr="005B2A93">
        <w:rPr>
          <w:rFonts w:asciiTheme="majorBidi" w:hAnsiTheme="majorBidi" w:cstheme="majorBidi"/>
          <w:sz w:val="24"/>
          <w:szCs w:val="24"/>
        </w:rPr>
        <w:t xml:space="preserve"> addition</w:t>
      </w:r>
      <w:r w:rsidRPr="005B2A93">
        <w:rPr>
          <w:rFonts w:asciiTheme="majorBidi" w:hAnsiTheme="majorBidi" w:cstheme="majorBidi"/>
          <w:sz w:val="24"/>
          <w:szCs w:val="24"/>
        </w:rPr>
        <w:t>:</w:t>
      </w:r>
    </w:p>
    <w:p w:rsidR="006924E2" w:rsidRPr="005B2A93" w:rsidRDefault="006924E2" w:rsidP="00CE496D">
      <w:pPr>
        <w:pStyle w:val="ListParagraph"/>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Straw was used in different proportions, using 2.7%, 4.4% and 8%, these samples were dried at room temperature. The test showed that as increasing the percent of straw mixed with clay, the strength decreases, which is illustrated in figure ().</w:t>
      </w:r>
      <w:r w:rsidR="00CE496D" w:rsidRPr="005B2A93">
        <w:rPr>
          <w:rFonts w:asciiTheme="majorBidi" w:hAnsiTheme="majorBidi" w:cstheme="majorBidi"/>
          <w:sz w:val="24"/>
          <w:szCs w:val="24"/>
        </w:rPr>
        <w:t xml:space="preserve"> This result was expected because the role of straw is to prevent clay from cracking when it shrinks, as it will ‘open up’ the clay, allowing it to dry more readily</w:t>
      </w:r>
      <w:r w:rsidR="008479BC" w:rsidRPr="005B2A93">
        <w:rPr>
          <w:rFonts w:asciiTheme="majorBidi" w:hAnsiTheme="majorBidi" w:cstheme="majorBidi"/>
          <w:sz w:val="24"/>
          <w:szCs w:val="24"/>
        </w:rPr>
        <w:t xml:space="preserve"> and evenly</w:t>
      </w:r>
      <w:r w:rsidR="00CE496D" w:rsidRPr="005B2A93">
        <w:rPr>
          <w:rFonts w:asciiTheme="majorBidi" w:hAnsiTheme="majorBidi" w:cstheme="majorBidi"/>
          <w:sz w:val="24"/>
          <w:szCs w:val="24"/>
        </w:rPr>
        <w:t>, but using it will adversely affect its strength.</w:t>
      </w:r>
    </w:p>
    <w:p w:rsidR="00CE496D" w:rsidRPr="005B2A93" w:rsidRDefault="00CE496D" w:rsidP="00CE496D">
      <w:pPr>
        <w:pStyle w:val="ListParagraph"/>
        <w:spacing w:after="160" w:line="360" w:lineRule="auto"/>
        <w:jc w:val="both"/>
        <w:rPr>
          <w:rFonts w:asciiTheme="majorBidi" w:hAnsiTheme="majorBidi" w:cstheme="majorBidi"/>
          <w:sz w:val="24"/>
          <w:szCs w:val="24"/>
        </w:rPr>
      </w:pPr>
    </w:p>
    <w:p w:rsidR="00CE496D" w:rsidRPr="005B2A93" w:rsidRDefault="00CE496D" w:rsidP="00CE496D">
      <w:pPr>
        <w:pStyle w:val="ListParagraph"/>
        <w:numPr>
          <w:ilvl w:val="0"/>
          <w:numId w:val="7"/>
        </w:numPr>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Sand addition:</w:t>
      </w:r>
    </w:p>
    <w:p w:rsidR="00CE496D" w:rsidRPr="005B2A93" w:rsidRDefault="00914CC6" w:rsidP="00CE496D">
      <w:pPr>
        <w:pStyle w:val="ListParagraph"/>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 xml:space="preserve">Adding sand to clay is known for its role in increasing its compressive strength, but adding it above a certain limit will adversely affect its strength </w:t>
      </w:r>
      <w:r w:rsidR="008479BC" w:rsidRPr="005B2A93">
        <w:rPr>
          <w:rFonts w:asciiTheme="majorBidi" w:hAnsiTheme="majorBidi" w:cstheme="majorBidi"/>
          <w:sz w:val="24"/>
          <w:szCs w:val="24"/>
        </w:rPr>
        <w:t>as shown in the results.</w:t>
      </w:r>
    </w:p>
    <w:p w:rsidR="008A09A8" w:rsidRPr="005B2A93" w:rsidRDefault="008A09A8" w:rsidP="00CE496D">
      <w:pPr>
        <w:pStyle w:val="ListParagraph"/>
        <w:spacing w:after="160" w:line="360" w:lineRule="auto"/>
        <w:jc w:val="both"/>
        <w:rPr>
          <w:rFonts w:asciiTheme="majorBidi" w:hAnsiTheme="majorBidi" w:cstheme="majorBidi"/>
          <w:color w:val="FF0000"/>
          <w:sz w:val="24"/>
          <w:szCs w:val="24"/>
        </w:rPr>
      </w:pPr>
    </w:p>
    <w:p w:rsidR="008A09A8" w:rsidRPr="005B2A93" w:rsidRDefault="008A09A8" w:rsidP="007B2684">
      <w:pPr>
        <w:pStyle w:val="ListParagraph"/>
        <w:numPr>
          <w:ilvl w:val="0"/>
          <w:numId w:val="7"/>
        </w:numPr>
        <w:spacing w:after="160"/>
        <w:jc w:val="both"/>
        <w:rPr>
          <w:rFonts w:asciiTheme="majorBidi" w:hAnsiTheme="majorBidi" w:cstheme="majorBidi"/>
          <w:color w:val="FF0000"/>
          <w:sz w:val="24"/>
          <w:szCs w:val="24"/>
        </w:rPr>
      </w:pPr>
      <w:r w:rsidRPr="005B2A93">
        <w:rPr>
          <w:rFonts w:asciiTheme="majorBidi" w:hAnsiTheme="majorBidi" w:cstheme="majorBidi"/>
          <w:sz w:val="24"/>
          <w:szCs w:val="24"/>
        </w:rPr>
        <w:t>Ash addition:</w:t>
      </w:r>
    </w:p>
    <w:p w:rsidR="008A09A8" w:rsidRPr="005B2A93" w:rsidRDefault="008A09A8" w:rsidP="007B2684">
      <w:pPr>
        <w:spacing w:after="160" w:line="360" w:lineRule="auto"/>
        <w:ind w:left="720"/>
        <w:jc w:val="both"/>
        <w:rPr>
          <w:rFonts w:asciiTheme="majorBidi" w:hAnsiTheme="majorBidi" w:cstheme="majorBidi"/>
          <w:sz w:val="24"/>
          <w:szCs w:val="24"/>
          <w:rtl/>
        </w:rPr>
      </w:pPr>
      <w:r w:rsidRPr="005B2A93">
        <w:rPr>
          <w:rFonts w:asciiTheme="majorBidi" w:hAnsiTheme="majorBidi" w:cstheme="majorBidi"/>
          <w:sz w:val="24"/>
          <w:szCs w:val="24"/>
        </w:rPr>
        <w:t xml:space="preserve">Ash was used in different proportions, using 10.3%, 15.9%, 27%, and 33.8% these samples were dried at room temperature. The test showed that as increasing the percent of ash mixed with clay, the strength decreases rapidly and sharply, then it increases before it starts to decrease again which is illustrated in figure (8). This result is acceptable logically because in the chemical composition of the ash there are sodium and magnesium and calcium and others basics of salts, that means that a salt was formed which adversely affect the strength. At the same time these ions reacted with the clay minerals to form compounds such as sodium aluminates which has a good effect on the strength, in addition, calcium carbonate was formed in a small amount which also has a good effect on the strength. This explains why the strength increased again. </w:t>
      </w:r>
    </w:p>
    <w:p w:rsidR="008A09A8" w:rsidRPr="005B2A93" w:rsidRDefault="00766B61" w:rsidP="00766B61">
      <w:pPr>
        <w:pStyle w:val="ListParagraph"/>
        <w:numPr>
          <w:ilvl w:val="0"/>
          <w:numId w:val="7"/>
        </w:numPr>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lastRenderedPageBreak/>
        <w:t>NaOH addition:</w:t>
      </w:r>
    </w:p>
    <w:p w:rsidR="00F7543D" w:rsidRPr="005B2A93" w:rsidRDefault="00F7543D" w:rsidP="00F7543D">
      <w:pPr>
        <w:pStyle w:val="ListParagraph"/>
        <w:spacing w:after="160" w:line="360" w:lineRule="auto"/>
        <w:jc w:val="both"/>
        <w:rPr>
          <w:rFonts w:asciiTheme="majorBidi" w:hAnsiTheme="majorBidi" w:cstheme="majorBidi"/>
          <w:sz w:val="24"/>
          <w:szCs w:val="24"/>
        </w:rPr>
      </w:pPr>
    </w:p>
    <w:p w:rsidR="00766B61" w:rsidRPr="005B2A93" w:rsidRDefault="00766B61" w:rsidP="00766B61">
      <w:pPr>
        <w:pStyle w:val="ListParagraph"/>
        <w:numPr>
          <w:ilvl w:val="0"/>
          <w:numId w:val="30"/>
        </w:numPr>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Treated at 45C°</w:t>
      </w:r>
    </w:p>
    <w:p w:rsidR="00F7543D" w:rsidRPr="005B2A93" w:rsidRDefault="00F7543D" w:rsidP="00F7543D">
      <w:pPr>
        <w:pStyle w:val="ListParagraph"/>
        <w:spacing w:line="360" w:lineRule="auto"/>
        <w:jc w:val="both"/>
        <w:rPr>
          <w:rFonts w:asciiTheme="majorBidi" w:hAnsiTheme="majorBidi" w:cstheme="majorBidi"/>
          <w:sz w:val="24"/>
          <w:szCs w:val="24"/>
        </w:rPr>
      </w:pPr>
      <w:r w:rsidRPr="005B2A93">
        <w:rPr>
          <w:rFonts w:asciiTheme="majorBidi" w:hAnsiTheme="majorBidi" w:cstheme="majorBidi"/>
          <w:sz w:val="24"/>
          <w:szCs w:val="24"/>
        </w:rPr>
        <w:t>Table (1) illustrates the relationship between compressive strength of clay at different concentrations (4M and 8M) considering different periods of drying (5 days and 14 days), the treatment was done at 45 C. The compressive strength of clay increased as the period of drying increased from 5 days to 14 days, this can be seen by comparing both samples 2 and 4, with 1 and 3 respectively. The concentration in the case of treatment at 45 C has an adverse effect on the compressive strength of clay as noticed in the table (1).</w:t>
      </w:r>
    </w:p>
    <w:p w:rsidR="00F7543D" w:rsidRPr="005B2A93" w:rsidRDefault="00F7543D" w:rsidP="00F7543D">
      <w:pPr>
        <w:pStyle w:val="ListParagraph"/>
        <w:spacing w:line="360" w:lineRule="auto"/>
        <w:jc w:val="both"/>
        <w:rPr>
          <w:rFonts w:asciiTheme="majorBidi" w:hAnsiTheme="majorBidi" w:cstheme="majorBidi"/>
          <w:sz w:val="24"/>
          <w:szCs w:val="24"/>
        </w:rPr>
      </w:pPr>
    </w:p>
    <w:p w:rsidR="00F7543D" w:rsidRPr="005B2A93" w:rsidRDefault="00F7543D" w:rsidP="00F7543D">
      <w:pPr>
        <w:pStyle w:val="ListParagraph"/>
        <w:numPr>
          <w:ilvl w:val="0"/>
          <w:numId w:val="30"/>
        </w:numPr>
        <w:spacing w:line="360" w:lineRule="auto"/>
        <w:jc w:val="both"/>
        <w:rPr>
          <w:rFonts w:asciiTheme="majorBidi" w:hAnsiTheme="majorBidi" w:cstheme="majorBidi"/>
          <w:sz w:val="24"/>
          <w:szCs w:val="24"/>
        </w:rPr>
      </w:pPr>
      <w:r w:rsidRPr="005B2A93">
        <w:rPr>
          <w:rFonts w:asciiTheme="majorBidi" w:hAnsiTheme="majorBidi" w:cstheme="majorBidi"/>
          <w:sz w:val="24"/>
          <w:szCs w:val="24"/>
        </w:rPr>
        <w:t>Treated at 110C°</w:t>
      </w:r>
    </w:p>
    <w:p w:rsidR="00F7543D" w:rsidRPr="005B2A93" w:rsidRDefault="00F7543D" w:rsidP="00F7543D">
      <w:pPr>
        <w:pStyle w:val="ListParagraph"/>
        <w:spacing w:line="360" w:lineRule="auto"/>
        <w:jc w:val="both"/>
        <w:rPr>
          <w:rFonts w:asciiTheme="majorBidi" w:hAnsiTheme="majorBidi" w:cstheme="majorBidi"/>
          <w:sz w:val="24"/>
          <w:szCs w:val="24"/>
        </w:rPr>
      </w:pPr>
      <w:r w:rsidRPr="005B2A93">
        <w:rPr>
          <w:rFonts w:asciiTheme="majorBidi" w:hAnsiTheme="majorBidi" w:cstheme="majorBidi"/>
          <w:sz w:val="24"/>
          <w:szCs w:val="24"/>
        </w:rPr>
        <w:t>Table (2) illustrates the relationship between compressive strength of clay at different concentrations (4M and 8M) considering different periods of drying (5 days and 14 days), the treatment was done at 110 C. At concentrations of 4M and 8M, the compressive strength decreased as the period of drying increased from 5 days to 14 days. The strength increased significantly when the concentration increased from 4M to 8M resulted in a compressive strength of clay 1.197 Mpa which was the maximum value achieved in the case of NaOH.</w:t>
      </w:r>
    </w:p>
    <w:p w:rsidR="00F7543D" w:rsidRPr="005B2A93" w:rsidRDefault="00F7543D" w:rsidP="00F7543D">
      <w:pPr>
        <w:pStyle w:val="ListParagraph"/>
        <w:spacing w:after="160" w:line="360" w:lineRule="auto"/>
        <w:jc w:val="both"/>
        <w:rPr>
          <w:rFonts w:asciiTheme="majorBidi" w:hAnsiTheme="majorBidi" w:cstheme="majorBidi"/>
          <w:sz w:val="24"/>
          <w:szCs w:val="24"/>
        </w:rPr>
      </w:pPr>
    </w:p>
    <w:p w:rsidR="00CE496D" w:rsidRPr="005B2A93" w:rsidRDefault="00F7543D" w:rsidP="00F7543D">
      <w:pPr>
        <w:pStyle w:val="ListParagraph"/>
        <w:numPr>
          <w:ilvl w:val="0"/>
          <w:numId w:val="30"/>
        </w:numPr>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Treated at 600C°</w:t>
      </w:r>
    </w:p>
    <w:p w:rsidR="00F7543D" w:rsidRPr="005B2A93" w:rsidRDefault="00F7543D" w:rsidP="00F7543D">
      <w:pPr>
        <w:pStyle w:val="ListParagraph"/>
        <w:spacing w:line="360" w:lineRule="auto"/>
        <w:ind w:right="-180"/>
        <w:jc w:val="both"/>
        <w:rPr>
          <w:rFonts w:asciiTheme="majorBidi" w:hAnsiTheme="majorBidi" w:cstheme="majorBidi"/>
          <w:sz w:val="24"/>
          <w:szCs w:val="24"/>
        </w:rPr>
      </w:pPr>
      <w:r w:rsidRPr="005B2A93">
        <w:rPr>
          <w:rFonts w:asciiTheme="majorBidi" w:hAnsiTheme="majorBidi" w:cstheme="majorBidi"/>
          <w:sz w:val="24"/>
          <w:szCs w:val="24"/>
        </w:rPr>
        <w:t>Table (3) illustrates the relationship between compressive strength of clay at different concentrations (4M, 8M) considering 5 days as a period of drying, this was done in the purpose of finding the strength that can be achieved during a short period of time in the case of treatment at 600C. The strength of clay was 0.573 Mpa at a concentration of 8M which is higher than the value at 4M. Moreover, the appearance of these samples, as shown in Figure (4) in methodology, was better than the samples treated at 45C and 110 C.</w:t>
      </w:r>
    </w:p>
    <w:p w:rsidR="00F7543D" w:rsidRPr="005B2A93" w:rsidRDefault="00F7543D" w:rsidP="00F7543D">
      <w:pPr>
        <w:pStyle w:val="ListParagraph"/>
        <w:spacing w:after="160" w:line="360" w:lineRule="auto"/>
        <w:jc w:val="both"/>
        <w:rPr>
          <w:rFonts w:asciiTheme="majorBidi" w:hAnsiTheme="majorBidi" w:cstheme="majorBidi"/>
          <w:sz w:val="24"/>
          <w:szCs w:val="24"/>
        </w:rPr>
      </w:pPr>
    </w:p>
    <w:p w:rsidR="00CE496D" w:rsidRPr="005B2A93" w:rsidRDefault="00CE496D" w:rsidP="00CE496D">
      <w:pPr>
        <w:pStyle w:val="ListParagraph"/>
        <w:spacing w:after="160" w:line="360" w:lineRule="auto"/>
        <w:jc w:val="both"/>
        <w:rPr>
          <w:rFonts w:asciiTheme="majorBidi" w:hAnsiTheme="majorBidi" w:cstheme="majorBidi"/>
          <w:sz w:val="24"/>
          <w:szCs w:val="24"/>
        </w:rPr>
      </w:pPr>
    </w:p>
    <w:p w:rsidR="00590EC1" w:rsidRPr="005B2A93" w:rsidRDefault="00590EC1" w:rsidP="00590EC1">
      <w:pPr>
        <w:pStyle w:val="ListParagraph"/>
        <w:spacing w:after="160" w:line="360" w:lineRule="auto"/>
        <w:rPr>
          <w:rFonts w:asciiTheme="majorBidi" w:hAnsiTheme="majorBidi" w:cstheme="majorBidi"/>
          <w:sz w:val="24"/>
          <w:szCs w:val="24"/>
        </w:rPr>
      </w:pPr>
    </w:p>
    <w:p w:rsidR="00590EC1" w:rsidRPr="005B2A93" w:rsidRDefault="00590EC1" w:rsidP="00590EC1">
      <w:pPr>
        <w:pStyle w:val="ListParagraph"/>
        <w:spacing w:after="160" w:line="360" w:lineRule="auto"/>
        <w:rPr>
          <w:rFonts w:asciiTheme="majorBidi" w:hAnsiTheme="majorBidi" w:cstheme="majorBidi"/>
          <w:sz w:val="24"/>
          <w:szCs w:val="24"/>
        </w:rPr>
      </w:pPr>
    </w:p>
    <w:p w:rsidR="00590EC1" w:rsidRPr="005B2A93" w:rsidRDefault="00590EC1" w:rsidP="00590EC1">
      <w:pPr>
        <w:pStyle w:val="ListParagraph"/>
        <w:spacing w:after="160" w:line="360" w:lineRule="auto"/>
        <w:rPr>
          <w:rFonts w:asciiTheme="majorBidi" w:hAnsiTheme="majorBidi" w:cstheme="majorBidi"/>
          <w:sz w:val="24"/>
          <w:szCs w:val="24"/>
        </w:rPr>
      </w:pPr>
    </w:p>
    <w:p w:rsidR="000E00C4" w:rsidRPr="005B2A93" w:rsidRDefault="007A6B46" w:rsidP="003C73CF">
      <w:pPr>
        <w:pStyle w:val="Heading1"/>
        <w:numPr>
          <w:ilvl w:val="0"/>
          <w:numId w:val="7"/>
        </w:numPr>
        <w:rPr>
          <w:rFonts w:asciiTheme="majorBidi" w:hAnsiTheme="majorBidi"/>
          <w:b w:val="0"/>
          <w:bCs w:val="0"/>
          <w:color w:val="auto"/>
          <w:sz w:val="24"/>
          <w:szCs w:val="24"/>
        </w:rPr>
      </w:pPr>
      <w:bookmarkStart w:id="55" w:name="_Toc450113352"/>
      <w:bookmarkStart w:id="56" w:name="_Toc450114810"/>
      <w:r w:rsidRPr="005B2A93">
        <w:rPr>
          <w:rFonts w:asciiTheme="majorBidi" w:hAnsiTheme="majorBidi"/>
          <w:b w:val="0"/>
          <w:bCs w:val="0"/>
          <w:color w:val="auto"/>
          <w:sz w:val="24"/>
          <w:szCs w:val="24"/>
        </w:rPr>
        <w:lastRenderedPageBreak/>
        <w:t>Lime addition:</w:t>
      </w:r>
      <w:bookmarkEnd w:id="55"/>
      <w:bookmarkEnd w:id="56"/>
    </w:p>
    <w:p w:rsidR="007A6B46" w:rsidRPr="005B2A93" w:rsidRDefault="007A6B46" w:rsidP="007A6B46">
      <w:pPr>
        <w:pStyle w:val="ListParagraph"/>
        <w:numPr>
          <w:ilvl w:val="0"/>
          <w:numId w:val="35"/>
        </w:numPr>
        <w:rPr>
          <w:rFonts w:asciiTheme="majorBidi" w:hAnsiTheme="majorBidi" w:cstheme="majorBidi"/>
        </w:rPr>
      </w:pPr>
      <w:r w:rsidRPr="005B2A93">
        <w:rPr>
          <w:rFonts w:asciiTheme="majorBidi" w:hAnsiTheme="majorBidi" w:cstheme="majorBidi"/>
          <w:sz w:val="24"/>
          <w:szCs w:val="24"/>
        </w:rPr>
        <w:t>Non-fired clay</w:t>
      </w:r>
    </w:p>
    <w:p w:rsidR="007A6B46" w:rsidRPr="005B2A93" w:rsidRDefault="007A6B46" w:rsidP="00DE4E7C">
      <w:pPr>
        <w:ind w:left="720"/>
        <w:jc w:val="both"/>
        <w:rPr>
          <w:rFonts w:asciiTheme="majorBidi" w:hAnsiTheme="majorBidi" w:cstheme="majorBidi"/>
          <w:sz w:val="24"/>
          <w:szCs w:val="24"/>
        </w:rPr>
      </w:pPr>
      <w:r w:rsidRPr="005B2A93">
        <w:rPr>
          <w:rFonts w:asciiTheme="majorBidi" w:hAnsiTheme="majorBidi" w:cstheme="majorBidi"/>
          <w:sz w:val="24"/>
          <w:szCs w:val="24"/>
        </w:rPr>
        <w:t>Table (7) contains data for compression strength test for five non fired clay samples with lime (CaO) in different ratios. The chemical reaction between clay particles clay and lime can be categorized into two forms of improvement, short term reaction (modification) and long term reaction (stabilizing). In the first reaction the process of ion exchanges makes the clay minerals flocculate and agglomerate leading to the reduction in plasticity, swell and moisture content. The second reaction (pozzolanic reaction) accomplished over a period of time creating cementing products that cause long-term strength gain. The result in table (1) show that the best maximum load and strength is for 10% lime (135g clay and 15 g lime). In the next three samples the max. load increased gradually .</w:t>
      </w:r>
      <w:r w:rsidR="00DE4E7C" w:rsidRPr="005B2A93">
        <w:rPr>
          <w:rFonts w:asciiTheme="majorBidi" w:hAnsiTheme="majorBidi" w:cstheme="majorBidi"/>
          <w:sz w:val="24"/>
          <w:szCs w:val="24"/>
        </w:rPr>
        <w:t xml:space="preserve"> </w:t>
      </w:r>
      <w:r w:rsidRPr="005B2A93">
        <w:rPr>
          <w:rFonts w:asciiTheme="majorBidi" w:hAnsiTheme="majorBidi" w:cstheme="majorBidi"/>
          <w:sz w:val="24"/>
          <w:szCs w:val="24"/>
        </w:rPr>
        <w:t>We can predict here that all amount of lime in this sample reacted with clay to give this high result, while the reaction in 20% ,30% and 40% samples may didn't complete ,and the amount of lime in 5% lime sample wasn't enough .</w:t>
      </w:r>
      <w:r w:rsidR="00DE4E7C" w:rsidRPr="005B2A93">
        <w:rPr>
          <w:rFonts w:asciiTheme="majorBidi" w:hAnsiTheme="majorBidi" w:cstheme="majorBidi"/>
          <w:sz w:val="24"/>
          <w:szCs w:val="24"/>
        </w:rPr>
        <w:t xml:space="preserve"> </w:t>
      </w:r>
      <w:r w:rsidRPr="005B2A93">
        <w:rPr>
          <w:rFonts w:asciiTheme="majorBidi" w:hAnsiTheme="majorBidi" w:cstheme="majorBidi"/>
          <w:sz w:val="24"/>
          <w:szCs w:val="24"/>
        </w:rPr>
        <w:t>Here and according to chemical reactions we can predict that the maximum load and strength will increase by the time to have much better results.</w:t>
      </w:r>
    </w:p>
    <w:p w:rsidR="007A6B46" w:rsidRPr="005B2A93" w:rsidRDefault="007A6B46" w:rsidP="007A6B46">
      <w:pPr>
        <w:pStyle w:val="ListParagraph"/>
        <w:rPr>
          <w:rFonts w:asciiTheme="majorBidi" w:hAnsiTheme="majorBidi" w:cstheme="majorBidi"/>
        </w:rPr>
      </w:pPr>
    </w:p>
    <w:p w:rsidR="007A6B46" w:rsidRPr="005B2A93" w:rsidRDefault="007A6B46" w:rsidP="007A6B46">
      <w:pPr>
        <w:pStyle w:val="ListParagraph"/>
        <w:rPr>
          <w:rFonts w:asciiTheme="majorBidi" w:hAnsiTheme="majorBidi" w:cstheme="majorBidi"/>
        </w:rPr>
      </w:pPr>
    </w:p>
    <w:p w:rsidR="007A6B46" w:rsidRPr="005B2A93" w:rsidRDefault="007A6B46" w:rsidP="007A6B46">
      <w:pPr>
        <w:pStyle w:val="ListParagraph"/>
        <w:numPr>
          <w:ilvl w:val="0"/>
          <w:numId w:val="35"/>
        </w:numPr>
        <w:rPr>
          <w:rFonts w:asciiTheme="majorBidi" w:hAnsiTheme="majorBidi" w:cstheme="majorBidi"/>
        </w:rPr>
      </w:pPr>
      <w:r w:rsidRPr="005B2A93">
        <w:rPr>
          <w:rFonts w:asciiTheme="majorBidi" w:hAnsiTheme="majorBidi" w:cstheme="majorBidi"/>
        </w:rPr>
        <w:t>Fired clay at 600C°</w:t>
      </w:r>
    </w:p>
    <w:p w:rsidR="007A6B46" w:rsidRPr="005B2A93" w:rsidRDefault="007A6B46" w:rsidP="00DE4E7C">
      <w:pPr>
        <w:ind w:left="720"/>
        <w:jc w:val="both"/>
        <w:rPr>
          <w:rFonts w:asciiTheme="majorBidi" w:hAnsiTheme="majorBidi" w:cstheme="majorBidi"/>
          <w:sz w:val="24"/>
          <w:szCs w:val="24"/>
        </w:rPr>
      </w:pPr>
      <w:r w:rsidRPr="005B2A93">
        <w:rPr>
          <w:rFonts w:asciiTheme="majorBidi" w:hAnsiTheme="majorBidi" w:cstheme="majorBidi"/>
          <w:sz w:val="24"/>
          <w:szCs w:val="24"/>
        </w:rPr>
        <w:t>Table (8) contains data for five samples of fired clay at 600C° with different ratios of lime (5%,10%,20%,30%,40%) by wei</w:t>
      </w:r>
      <w:r w:rsidR="00DE4E7C" w:rsidRPr="005B2A93">
        <w:rPr>
          <w:rFonts w:asciiTheme="majorBidi" w:hAnsiTheme="majorBidi" w:cstheme="majorBidi"/>
          <w:sz w:val="24"/>
          <w:szCs w:val="24"/>
        </w:rPr>
        <w:t>ght</w:t>
      </w:r>
      <w:r w:rsidRPr="005B2A93">
        <w:rPr>
          <w:rFonts w:asciiTheme="majorBidi" w:hAnsiTheme="majorBidi" w:cstheme="majorBidi"/>
          <w:sz w:val="24"/>
          <w:szCs w:val="24"/>
        </w:rPr>
        <w:t>.</w:t>
      </w:r>
      <w:r w:rsidR="00DE4E7C" w:rsidRPr="005B2A93">
        <w:rPr>
          <w:rFonts w:asciiTheme="majorBidi" w:hAnsiTheme="majorBidi" w:cstheme="majorBidi"/>
          <w:sz w:val="24"/>
          <w:szCs w:val="24"/>
        </w:rPr>
        <w:t xml:space="preserve"> </w:t>
      </w:r>
      <w:r w:rsidRPr="005B2A93">
        <w:rPr>
          <w:rFonts w:asciiTheme="majorBidi" w:hAnsiTheme="majorBidi" w:cstheme="majorBidi"/>
          <w:sz w:val="24"/>
          <w:szCs w:val="24"/>
        </w:rPr>
        <w:t>Firing clay changes the microstructure of the clay and it allow</w:t>
      </w:r>
      <w:r w:rsidR="00DE4E7C" w:rsidRPr="005B2A93">
        <w:rPr>
          <w:rFonts w:asciiTheme="majorBidi" w:hAnsiTheme="majorBidi" w:cstheme="majorBidi"/>
          <w:sz w:val="24"/>
          <w:szCs w:val="24"/>
        </w:rPr>
        <w:t>s</w:t>
      </w:r>
      <w:r w:rsidRPr="005B2A93">
        <w:rPr>
          <w:rFonts w:asciiTheme="majorBidi" w:hAnsiTheme="majorBidi" w:cstheme="majorBidi"/>
          <w:sz w:val="24"/>
          <w:szCs w:val="24"/>
        </w:rPr>
        <w:t xml:space="preserve"> to get rid of all water between the layers, the effect of firing is discussed in the thermal </w:t>
      </w:r>
      <w:r w:rsidR="00DE4E7C" w:rsidRPr="005B2A93">
        <w:rPr>
          <w:rFonts w:asciiTheme="majorBidi" w:hAnsiTheme="majorBidi" w:cstheme="majorBidi"/>
          <w:sz w:val="24"/>
          <w:szCs w:val="24"/>
        </w:rPr>
        <w:t>test.</w:t>
      </w:r>
      <w:r w:rsidRPr="005B2A93">
        <w:rPr>
          <w:rFonts w:asciiTheme="majorBidi" w:hAnsiTheme="majorBidi" w:cstheme="majorBidi"/>
          <w:sz w:val="24"/>
          <w:szCs w:val="24"/>
        </w:rPr>
        <w:t xml:space="preserve">  The results show that the </w:t>
      </w:r>
      <w:r w:rsidR="00DE4E7C" w:rsidRPr="005B2A93">
        <w:rPr>
          <w:rFonts w:asciiTheme="majorBidi" w:hAnsiTheme="majorBidi" w:cstheme="majorBidi"/>
          <w:sz w:val="24"/>
          <w:szCs w:val="24"/>
        </w:rPr>
        <w:t xml:space="preserve">max. </w:t>
      </w:r>
      <w:r w:rsidRPr="005B2A93">
        <w:rPr>
          <w:rFonts w:asciiTheme="majorBidi" w:hAnsiTheme="majorBidi" w:cstheme="majorBidi"/>
          <w:sz w:val="24"/>
          <w:szCs w:val="24"/>
        </w:rPr>
        <w:t>load</w:t>
      </w:r>
      <w:r w:rsidR="00DE4E7C" w:rsidRPr="005B2A93">
        <w:rPr>
          <w:rFonts w:asciiTheme="majorBidi" w:hAnsiTheme="majorBidi" w:cstheme="majorBidi"/>
          <w:sz w:val="24"/>
          <w:szCs w:val="24"/>
        </w:rPr>
        <w:t xml:space="preserve"> is</w:t>
      </w:r>
      <w:r w:rsidRPr="005B2A93">
        <w:rPr>
          <w:rFonts w:asciiTheme="majorBidi" w:hAnsiTheme="majorBidi" w:cstheme="majorBidi"/>
          <w:sz w:val="24"/>
          <w:szCs w:val="24"/>
        </w:rPr>
        <w:t xml:space="preserve"> doubled in the second sample then it decrease</w:t>
      </w:r>
      <w:r w:rsidR="00DE4E7C" w:rsidRPr="005B2A93">
        <w:rPr>
          <w:rFonts w:asciiTheme="majorBidi" w:hAnsiTheme="majorBidi" w:cstheme="majorBidi"/>
          <w:sz w:val="24"/>
          <w:szCs w:val="24"/>
        </w:rPr>
        <w:t>s</w:t>
      </w:r>
      <w:r w:rsidRPr="005B2A93">
        <w:rPr>
          <w:rFonts w:asciiTheme="majorBidi" w:hAnsiTheme="majorBidi" w:cstheme="majorBidi"/>
          <w:sz w:val="24"/>
          <w:szCs w:val="24"/>
        </w:rPr>
        <w:t xml:space="preserve"> a</w:t>
      </w:r>
      <w:r w:rsidR="00DE4E7C" w:rsidRPr="005B2A93">
        <w:rPr>
          <w:rFonts w:asciiTheme="majorBidi" w:hAnsiTheme="majorBidi" w:cstheme="majorBidi"/>
          <w:sz w:val="24"/>
          <w:szCs w:val="24"/>
        </w:rPr>
        <w:t>nd doubled again in the next two</w:t>
      </w:r>
      <w:r w:rsidRPr="005B2A93">
        <w:rPr>
          <w:rFonts w:asciiTheme="majorBidi" w:hAnsiTheme="majorBidi" w:cstheme="majorBidi"/>
          <w:sz w:val="24"/>
          <w:szCs w:val="24"/>
        </w:rPr>
        <w:t xml:space="preserve"> samples ,and de</w:t>
      </w:r>
      <w:r w:rsidR="00DE4E7C" w:rsidRPr="005B2A93">
        <w:rPr>
          <w:rFonts w:asciiTheme="majorBidi" w:hAnsiTheme="majorBidi" w:cstheme="majorBidi"/>
          <w:sz w:val="24"/>
          <w:szCs w:val="24"/>
        </w:rPr>
        <w:t>crease again in the fifth one</w:t>
      </w:r>
      <w:r w:rsidRPr="005B2A93">
        <w:rPr>
          <w:rFonts w:asciiTheme="majorBidi" w:hAnsiTheme="majorBidi" w:cstheme="majorBidi"/>
          <w:sz w:val="24"/>
          <w:szCs w:val="24"/>
        </w:rPr>
        <w:t xml:space="preserve"> .The maximum strength here was recording in the fourth sample (30% lime )</w:t>
      </w:r>
      <w:r w:rsidR="00DE4E7C" w:rsidRPr="005B2A93">
        <w:rPr>
          <w:rFonts w:asciiTheme="majorBidi" w:hAnsiTheme="majorBidi" w:cstheme="majorBidi"/>
          <w:sz w:val="24"/>
          <w:szCs w:val="24"/>
        </w:rPr>
        <w:t>.</w:t>
      </w:r>
    </w:p>
    <w:p w:rsidR="00DE4E7C" w:rsidRPr="005B2A93" w:rsidRDefault="00DE4E7C" w:rsidP="00DE4E7C">
      <w:pPr>
        <w:ind w:left="720"/>
        <w:jc w:val="both"/>
        <w:rPr>
          <w:rFonts w:asciiTheme="majorBidi" w:hAnsiTheme="majorBidi" w:cstheme="majorBidi"/>
          <w:sz w:val="24"/>
          <w:szCs w:val="24"/>
        </w:rPr>
      </w:pPr>
    </w:p>
    <w:p w:rsidR="00DE4E7C" w:rsidRPr="005B2A93" w:rsidRDefault="00DE4E7C" w:rsidP="00DE4E7C">
      <w:pPr>
        <w:pStyle w:val="ListParagraph"/>
        <w:numPr>
          <w:ilvl w:val="0"/>
          <w:numId w:val="35"/>
        </w:numPr>
        <w:jc w:val="both"/>
        <w:rPr>
          <w:rFonts w:asciiTheme="majorBidi" w:hAnsiTheme="majorBidi" w:cstheme="majorBidi"/>
          <w:sz w:val="24"/>
          <w:szCs w:val="24"/>
        </w:rPr>
      </w:pPr>
      <w:r w:rsidRPr="005B2A93">
        <w:rPr>
          <w:rFonts w:asciiTheme="majorBidi" w:hAnsiTheme="majorBidi" w:cstheme="majorBidi"/>
          <w:sz w:val="24"/>
          <w:szCs w:val="24"/>
        </w:rPr>
        <w:t>Non-fired clay treated with CO</w:t>
      </w:r>
      <w:r w:rsidRPr="005B2A93">
        <w:rPr>
          <w:rFonts w:asciiTheme="majorBidi" w:hAnsiTheme="majorBidi" w:cstheme="majorBidi"/>
          <w:sz w:val="24"/>
          <w:szCs w:val="24"/>
          <w:vertAlign w:val="subscript"/>
        </w:rPr>
        <w:t>2</w:t>
      </w:r>
    </w:p>
    <w:p w:rsidR="00DE4E7C" w:rsidRPr="005B2A93" w:rsidRDefault="00DE4E7C" w:rsidP="00C673AB">
      <w:pPr>
        <w:ind w:left="720"/>
        <w:jc w:val="both"/>
        <w:rPr>
          <w:rFonts w:asciiTheme="majorBidi" w:hAnsiTheme="majorBidi" w:cstheme="majorBidi"/>
          <w:sz w:val="24"/>
          <w:szCs w:val="24"/>
        </w:rPr>
      </w:pPr>
      <w:r w:rsidRPr="005B2A93">
        <w:rPr>
          <w:rFonts w:asciiTheme="majorBidi" w:hAnsiTheme="majorBidi" w:cstheme="majorBidi"/>
          <w:sz w:val="24"/>
          <w:szCs w:val="24"/>
        </w:rPr>
        <w:t xml:space="preserve">Table (9) contains the results of three samples of non fired clay </w:t>
      </w:r>
      <w:r w:rsidR="00C673AB" w:rsidRPr="005B2A93">
        <w:rPr>
          <w:rFonts w:asciiTheme="majorBidi" w:hAnsiTheme="majorBidi" w:cstheme="majorBidi"/>
          <w:sz w:val="24"/>
          <w:szCs w:val="24"/>
        </w:rPr>
        <w:t>that were treated with</w:t>
      </w:r>
      <w:r w:rsidRPr="005B2A93">
        <w:rPr>
          <w:rFonts w:asciiTheme="majorBidi" w:hAnsiTheme="majorBidi" w:cstheme="majorBidi"/>
          <w:sz w:val="24"/>
          <w:szCs w:val="24"/>
        </w:rPr>
        <w:t xml:space="preserve"> CO</w:t>
      </w:r>
      <w:r w:rsidRPr="005B2A93">
        <w:rPr>
          <w:rFonts w:asciiTheme="majorBidi" w:hAnsiTheme="majorBidi" w:cstheme="majorBidi"/>
          <w:sz w:val="24"/>
          <w:szCs w:val="24"/>
          <w:vertAlign w:val="subscript"/>
        </w:rPr>
        <w:t>2</w:t>
      </w:r>
      <w:r w:rsidRPr="005B2A93">
        <w:rPr>
          <w:rFonts w:asciiTheme="majorBidi" w:hAnsiTheme="majorBidi" w:cstheme="majorBidi"/>
          <w:sz w:val="24"/>
          <w:szCs w:val="24"/>
        </w:rPr>
        <w:t xml:space="preserve"> gas. The samples </w:t>
      </w:r>
      <w:r w:rsidR="00C673AB" w:rsidRPr="005B2A93">
        <w:rPr>
          <w:rFonts w:asciiTheme="majorBidi" w:hAnsiTheme="majorBidi" w:cstheme="majorBidi"/>
          <w:sz w:val="24"/>
          <w:szCs w:val="24"/>
        </w:rPr>
        <w:t xml:space="preserve">got lighter </w:t>
      </w:r>
      <w:r w:rsidRPr="005B2A93">
        <w:rPr>
          <w:rFonts w:asciiTheme="majorBidi" w:hAnsiTheme="majorBidi" w:cstheme="majorBidi"/>
          <w:sz w:val="24"/>
          <w:szCs w:val="24"/>
        </w:rPr>
        <w:t xml:space="preserve">after the treatment, because of the reaction of CO2 with </w:t>
      </w:r>
      <w:r w:rsidRPr="005B2A93">
        <w:rPr>
          <w:rFonts w:asciiTheme="majorBidi" w:hAnsiTheme="majorBidi" w:cstheme="majorBidi"/>
          <w:color w:val="000000"/>
          <w:sz w:val="24"/>
          <w:szCs w:val="24"/>
          <w:shd w:val="clear" w:color="auto" w:fill="FFFFFF"/>
        </w:rPr>
        <w:t>Ca(OH)</w:t>
      </w:r>
      <w:r w:rsidRPr="005B2A93">
        <w:rPr>
          <w:rFonts w:asciiTheme="majorBidi" w:hAnsiTheme="majorBidi" w:cstheme="majorBidi"/>
          <w:color w:val="000000"/>
          <w:sz w:val="24"/>
          <w:szCs w:val="24"/>
          <w:shd w:val="clear" w:color="auto" w:fill="FFFFFF"/>
          <w:vertAlign w:val="subscript"/>
        </w:rPr>
        <w:t xml:space="preserve">2 </w:t>
      </w:r>
      <w:r w:rsidRPr="005B2A93">
        <w:rPr>
          <w:rFonts w:asciiTheme="majorBidi" w:hAnsiTheme="majorBidi" w:cstheme="majorBidi"/>
          <w:color w:val="000000"/>
          <w:sz w:val="24"/>
          <w:szCs w:val="24"/>
          <w:shd w:val="clear" w:color="auto" w:fill="FFFFFF"/>
        </w:rPr>
        <w:t xml:space="preserve"> </w:t>
      </w:r>
      <w:r w:rsidR="00C673AB" w:rsidRPr="005B2A93">
        <w:rPr>
          <w:rFonts w:asciiTheme="majorBidi" w:hAnsiTheme="majorBidi" w:cstheme="majorBidi"/>
          <w:color w:val="000000"/>
          <w:sz w:val="24"/>
          <w:szCs w:val="24"/>
          <w:shd w:val="clear" w:color="auto" w:fill="FFFFFF"/>
        </w:rPr>
        <w:t>,</w:t>
      </w:r>
      <w:r w:rsidRPr="005B2A93">
        <w:rPr>
          <w:rFonts w:asciiTheme="majorBidi" w:hAnsiTheme="majorBidi" w:cstheme="majorBidi"/>
          <w:color w:val="000000"/>
          <w:sz w:val="24"/>
          <w:szCs w:val="24"/>
          <w:shd w:val="clear" w:color="auto" w:fill="FFFFFF"/>
        </w:rPr>
        <w:t xml:space="preserve">which </w:t>
      </w:r>
      <w:r w:rsidR="00C673AB" w:rsidRPr="005B2A93">
        <w:rPr>
          <w:rFonts w:asciiTheme="majorBidi" w:hAnsiTheme="majorBidi" w:cstheme="majorBidi"/>
          <w:color w:val="000000"/>
          <w:sz w:val="24"/>
          <w:szCs w:val="24"/>
          <w:shd w:val="clear" w:color="auto" w:fill="FFFFFF"/>
        </w:rPr>
        <w:t xml:space="preserve">cause to </w:t>
      </w:r>
      <w:r w:rsidRPr="005B2A93">
        <w:rPr>
          <w:rFonts w:asciiTheme="majorBidi" w:hAnsiTheme="majorBidi" w:cstheme="majorBidi"/>
          <w:color w:val="000000"/>
          <w:sz w:val="24"/>
          <w:szCs w:val="24"/>
          <w:shd w:val="clear" w:color="auto" w:fill="FFFFFF"/>
        </w:rPr>
        <w:t>g</w:t>
      </w:r>
      <w:r w:rsidR="00C673AB" w:rsidRPr="005B2A93">
        <w:rPr>
          <w:rFonts w:asciiTheme="majorBidi" w:hAnsiTheme="majorBidi" w:cstheme="majorBidi"/>
          <w:color w:val="000000"/>
          <w:sz w:val="24"/>
          <w:szCs w:val="24"/>
          <w:shd w:val="clear" w:color="auto" w:fill="FFFFFF"/>
        </w:rPr>
        <w:t>e</w:t>
      </w:r>
      <w:r w:rsidRPr="005B2A93">
        <w:rPr>
          <w:rFonts w:asciiTheme="majorBidi" w:hAnsiTheme="majorBidi" w:cstheme="majorBidi"/>
          <w:color w:val="000000"/>
          <w:sz w:val="24"/>
          <w:szCs w:val="24"/>
          <w:shd w:val="clear" w:color="auto" w:fill="FFFFFF"/>
        </w:rPr>
        <w:t>t rid of water .</w:t>
      </w:r>
      <w:r w:rsidRPr="005B2A93">
        <w:rPr>
          <w:rFonts w:asciiTheme="majorBidi" w:eastAsia="Times New Roman" w:hAnsiTheme="majorBidi" w:cstheme="majorBidi"/>
          <w:color w:val="000000"/>
          <w:sz w:val="24"/>
          <w:szCs w:val="24"/>
        </w:rPr>
        <w:t xml:space="preserve"> At room temperature, the reaction of lime with carbon dioxide is very slow, </w:t>
      </w:r>
      <w:r w:rsidR="00C673AB" w:rsidRPr="005B2A93">
        <w:rPr>
          <w:rFonts w:asciiTheme="majorBidi" w:eastAsia="Times New Roman" w:hAnsiTheme="majorBidi" w:cstheme="majorBidi"/>
          <w:color w:val="000000"/>
          <w:sz w:val="24"/>
          <w:szCs w:val="24"/>
        </w:rPr>
        <w:t xml:space="preserve">and </w:t>
      </w:r>
      <w:r w:rsidRPr="005B2A93">
        <w:rPr>
          <w:rFonts w:asciiTheme="majorBidi" w:eastAsia="Times New Roman" w:hAnsiTheme="majorBidi" w:cstheme="majorBidi"/>
          <w:color w:val="000000"/>
          <w:sz w:val="24"/>
          <w:szCs w:val="24"/>
        </w:rPr>
        <w:t>it was speeded by mixing lime with water. When lime is mixed with water, it forms calcium hydroxide, called slaked lime (CaCO</w:t>
      </w:r>
      <w:r w:rsidRPr="005B2A93">
        <w:rPr>
          <w:rFonts w:asciiTheme="majorBidi" w:eastAsia="Times New Roman" w:hAnsiTheme="majorBidi" w:cstheme="majorBidi"/>
          <w:color w:val="000000"/>
          <w:sz w:val="24"/>
          <w:szCs w:val="24"/>
          <w:vertAlign w:val="subscript"/>
        </w:rPr>
        <w:t>3</w:t>
      </w:r>
      <w:r w:rsidRPr="005B2A93">
        <w:rPr>
          <w:rFonts w:asciiTheme="majorBidi" w:eastAsia="Times New Roman" w:hAnsiTheme="majorBidi" w:cstheme="majorBidi"/>
          <w:color w:val="000000"/>
          <w:sz w:val="24"/>
          <w:szCs w:val="24"/>
        </w:rPr>
        <w:t>).</w:t>
      </w:r>
      <w:r w:rsidRPr="005B2A93">
        <w:rPr>
          <w:rFonts w:asciiTheme="majorBidi" w:hAnsiTheme="majorBidi" w:cstheme="majorBidi"/>
          <w:sz w:val="24"/>
          <w:szCs w:val="24"/>
        </w:rPr>
        <w:t xml:space="preserve"> </w:t>
      </w:r>
      <w:r w:rsidRPr="005B2A93">
        <w:rPr>
          <w:rFonts w:asciiTheme="majorBidi" w:eastAsia="Times New Roman" w:hAnsiTheme="majorBidi" w:cstheme="majorBidi"/>
          <w:color w:val="000000"/>
          <w:sz w:val="24"/>
          <w:szCs w:val="24"/>
        </w:rPr>
        <w:t xml:space="preserve">The reaction of calcium hydroxide with carbon dioxide is faster, producing </w:t>
      </w:r>
      <w:r w:rsidR="00C673AB" w:rsidRPr="005B2A93">
        <w:rPr>
          <w:rFonts w:asciiTheme="majorBidi" w:eastAsia="Times New Roman" w:hAnsiTheme="majorBidi" w:cstheme="majorBidi"/>
          <w:color w:val="000000"/>
          <w:sz w:val="24"/>
          <w:szCs w:val="24"/>
        </w:rPr>
        <w:t>clay</w:t>
      </w:r>
      <w:r w:rsidRPr="005B2A93">
        <w:rPr>
          <w:rFonts w:asciiTheme="majorBidi" w:eastAsia="Times New Roman" w:hAnsiTheme="majorBidi" w:cstheme="majorBidi"/>
          <w:color w:val="000000"/>
          <w:sz w:val="24"/>
          <w:szCs w:val="24"/>
        </w:rPr>
        <w:t xml:space="preserve"> that hardens more </w:t>
      </w:r>
      <w:r w:rsidR="00C673AB" w:rsidRPr="005B2A93">
        <w:rPr>
          <w:rFonts w:asciiTheme="majorBidi" w:eastAsia="Times New Roman" w:hAnsiTheme="majorBidi" w:cstheme="majorBidi"/>
          <w:color w:val="000000"/>
          <w:sz w:val="24"/>
          <w:szCs w:val="24"/>
        </w:rPr>
        <w:t>quickly. Even</w:t>
      </w:r>
      <w:r w:rsidRPr="005B2A93">
        <w:rPr>
          <w:rFonts w:asciiTheme="majorBidi" w:eastAsia="Times New Roman" w:hAnsiTheme="majorBidi" w:cstheme="majorBidi"/>
          <w:color w:val="000000"/>
          <w:sz w:val="24"/>
          <w:szCs w:val="24"/>
        </w:rPr>
        <w:t xml:space="preserve"> with the increased reaction speed, it requires many years for </w:t>
      </w:r>
      <w:r w:rsidR="00C673AB" w:rsidRPr="005B2A93">
        <w:rPr>
          <w:rFonts w:asciiTheme="majorBidi" w:eastAsia="Times New Roman" w:hAnsiTheme="majorBidi" w:cstheme="majorBidi"/>
          <w:color w:val="000000"/>
          <w:sz w:val="24"/>
          <w:szCs w:val="24"/>
        </w:rPr>
        <w:t xml:space="preserve">the </w:t>
      </w:r>
      <w:r w:rsidRPr="005B2A93">
        <w:rPr>
          <w:rFonts w:asciiTheme="majorBidi" w:eastAsia="Times New Roman" w:hAnsiTheme="majorBidi" w:cstheme="majorBidi"/>
          <w:color w:val="000000"/>
          <w:sz w:val="24"/>
          <w:szCs w:val="24"/>
        </w:rPr>
        <w:t>complete reaction to occur. The result</w:t>
      </w:r>
      <w:r w:rsidR="00C673AB" w:rsidRPr="005B2A93">
        <w:rPr>
          <w:rFonts w:asciiTheme="majorBidi" w:eastAsia="Times New Roman" w:hAnsiTheme="majorBidi" w:cstheme="majorBidi"/>
          <w:color w:val="000000"/>
          <w:sz w:val="24"/>
          <w:szCs w:val="24"/>
        </w:rPr>
        <w:t>s</w:t>
      </w:r>
      <w:r w:rsidRPr="005B2A93">
        <w:rPr>
          <w:rFonts w:asciiTheme="majorBidi" w:eastAsia="Times New Roman" w:hAnsiTheme="majorBidi" w:cstheme="majorBidi"/>
          <w:color w:val="000000"/>
          <w:sz w:val="24"/>
          <w:szCs w:val="24"/>
        </w:rPr>
        <w:t xml:space="preserve"> her</w:t>
      </w:r>
      <w:r w:rsidR="00C673AB" w:rsidRPr="005B2A93">
        <w:rPr>
          <w:rFonts w:asciiTheme="majorBidi" w:eastAsia="Times New Roman" w:hAnsiTheme="majorBidi" w:cstheme="majorBidi"/>
          <w:color w:val="000000"/>
          <w:sz w:val="24"/>
          <w:szCs w:val="24"/>
        </w:rPr>
        <w:t>e</w:t>
      </w:r>
      <w:r w:rsidRPr="005B2A93">
        <w:rPr>
          <w:rFonts w:asciiTheme="majorBidi" w:eastAsia="Times New Roman" w:hAnsiTheme="majorBidi" w:cstheme="majorBidi"/>
          <w:color w:val="000000"/>
          <w:sz w:val="24"/>
          <w:szCs w:val="24"/>
        </w:rPr>
        <w:t xml:space="preserve"> show that the maximum load for first and second</w:t>
      </w:r>
      <w:r w:rsidR="00C673AB" w:rsidRPr="005B2A93">
        <w:rPr>
          <w:rFonts w:asciiTheme="majorBidi" w:eastAsia="Times New Roman" w:hAnsiTheme="majorBidi" w:cstheme="majorBidi"/>
          <w:color w:val="000000"/>
          <w:sz w:val="24"/>
          <w:szCs w:val="24"/>
        </w:rPr>
        <w:t xml:space="preserve"> samples have close value, </w:t>
      </w:r>
      <w:r w:rsidRPr="005B2A93">
        <w:rPr>
          <w:rFonts w:asciiTheme="majorBidi" w:eastAsia="Times New Roman" w:hAnsiTheme="majorBidi" w:cstheme="majorBidi"/>
          <w:color w:val="000000"/>
          <w:sz w:val="24"/>
          <w:szCs w:val="24"/>
        </w:rPr>
        <w:t>then in the third sample the max. load decrease</w:t>
      </w:r>
      <w:r w:rsidR="00C673AB" w:rsidRPr="005B2A93">
        <w:rPr>
          <w:rFonts w:asciiTheme="majorBidi" w:eastAsia="Times New Roman" w:hAnsiTheme="majorBidi" w:cstheme="majorBidi"/>
          <w:color w:val="000000"/>
          <w:sz w:val="24"/>
          <w:szCs w:val="24"/>
        </w:rPr>
        <w:t>s</w:t>
      </w:r>
      <w:r w:rsidRPr="005B2A93">
        <w:rPr>
          <w:rFonts w:asciiTheme="majorBidi" w:eastAsia="Times New Roman" w:hAnsiTheme="majorBidi" w:cstheme="majorBidi"/>
          <w:color w:val="000000"/>
          <w:sz w:val="24"/>
          <w:szCs w:val="24"/>
        </w:rPr>
        <w:t xml:space="preserve"> .</w:t>
      </w:r>
    </w:p>
    <w:p w:rsidR="00965625" w:rsidRPr="005B2A93" w:rsidRDefault="00703444" w:rsidP="009C4707">
      <w:pPr>
        <w:pStyle w:val="Heading1"/>
        <w:rPr>
          <w:rFonts w:asciiTheme="majorBidi" w:hAnsiTheme="majorBidi"/>
          <w:color w:val="auto"/>
        </w:rPr>
      </w:pPr>
      <w:bookmarkStart w:id="57" w:name="_Toc450114811"/>
      <w:r w:rsidRPr="005B2A93">
        <w:rPr>
          <w:rFonts w:asciiTheme="majorBidi" w:hAnsiTheme="majorBidi"/>
          <w:color w:val="auto"/>
        </w:rPr>
        <w:lastRenderedPageBreak/>
        <w:t>Conclusion</w:t>
      </w:r>
      <w:bookmarkEnd w:id="57"/>
      <w:r w:rsidRPr="005B2A93">
        <w:rPr>
          <w:rFonts w:asciiTheme="majorBidi" w:hAnsiTheme="majorBidi"/>
          <w:color w:val="auto"/>
        </w:rPr>
        <w:t xml:space="preserve"> </w:t>
      </w:r>
    </w:p>
    <w:p w:rsidR="00712D3D" w:rsidRPr="005B2A93" w:rsidRDefault="00712D3D" w:rsidP="00712D3D">
      <w:pPr>
        <w:rPr>
          <w:rFonts w:asciiTheme="majorBidi" w:hAnsiTheme="majorBidi" w:cstheme="majorBidi"/>
        </w:rPr>
      </w:pPr>
    </w:p>
    <w:p w:rsidR="00712D3D" w:rsidRPr="005B2A93" w:rsidRDefault="00712D3D" w:rsidP="00F629D6">
      <w:pPr>
        <w:numPr>
          <w:ilvl w:val="0"/>
          <w:numId w:val="9"/>
        </w:numPr>
        <w:spacing w:line="360" w:lineRule="auto"/>
        <w:contextualSpacing/>
        <w:jc w:val="both"/>
        <w:rPr>
          <w:rFonts w:asciiTheme="majorBidi" w:eastAsia="Times New Roman" w:hAnsiTheme="majorBidi" w:cstheme="majorBidi"/>
          <w:color w:val="000000"/>
          <w:sz w:val="24"/>
          <w:szCs w:val="24"/>
          <w:shd w:val="clear" w:color="auto" w:fill="FFFFFF"/>
        </w:rPr>
      </w:pPr>
      <w:r w:rsidRPr="005B2A93">
        <w:rPr>
          <w:rFonts w:asciiTheme="majorBidi" w:eastAsiaTheme="minorHAnsi" w:hAnsiTheme="majorBidi" w:cstheme="majorBidi"/>
          <w:sz w:val="24"/>
          <w:szCs w:val="24"/>
        </w:rPr>
        <w:t>The main objective of the project is to make a clay brick that have good characteristics, and can be used for various building purposes.</w:t>
      </w:r>
    </w:p>
    <w:p w:rsidR="00712D3D" w:rsidRPr="005B2A93" w:rsidRDefault="00712D3D" w:rsidP="00F629D6">
      <w:pPr>
        <w:numPr>
          <w:ilvl w:val="0"/>
          <w:numId w:val="9"/>
        </w:numPr>
        <w:spacing w:line="360" w:lineRule="auto"/>
        <w:contextualSpacing/>
        <w:jc w:val="both"/>
        <w:rPr>
          <w:rFonts w:asciiTheme="majorBidi" w:eastAsia="Times New Roman" w:hAnsiTheme="majorBidi" w:cstheme="majorBidi"/>
          <w:color w:val="000000"/>
          <w:sz w:val="24"/>
          <w:szCs w:val="24"/>
          <w:shd w:val="clear" w:color="auto" w:fill="FFFFFF"/>
        </w:rPr>
      </w:pPr>
      <w:r w:rsidRPr="005B2A93">
        <w:rPr>
          <w:rFonts w:asciiTheme="majorBidi" w:eastAsia="Times New Roman" w:hAnsiTheme="majorBidi" w:cstheme="majorBidi"/>
          <w:color w:val="000000"/>
          <w:sz w:val="24"/>
          <w:szCs w:val="24"/>
          <w:shd w:val="clear" w:color="auto" w:fill="FFFFFF"/>
        </w:rPr>
        <w:t>A compression test was conducted by compressive strength testing apparatus.</w:t>
      </w:r>
    </w:p>
    <w:p w:rsidR="00D14BB7" w:rsidRPr="005B2A93" w:rsidRDefault="00D14BB7" w:rsidP="00F629D6">
      <w:pPr>
        <w:numPr>
          <w:ilvl w:val="0"/>
          <w:numId w:val="9"/>
        </w:numPr>
        <w:spacing w:line="360" w:lineRule="auto"/>
        <w:contextualSpacing/>
        <w:jc w:val="both"/>
        <w:rPr>
          <w:rFonts w:asciiTheme="majorBidi" w:eastAsia="Times New Roman" w:hAnsiTheme="majorBidi" w:cstheme="majorBidi"/>
          <w:color w:val="000000"/>
          <w:sz w:val="24"/>
          <w:szCs w:val="24"/>
          <w:shd w:val="clear" w:color="auto" w:fill="FFFFFF"/>
        </w:rPr>
      </w:pPr>
      <w:r w:rsidRPr="005B2A93">
        <w:rPr>
          <w:rFonts w:asciiTheme="majorBidi" w:eastAsia="Times New Roman" w:hAnsiTheme="majorBidi" w:cstheme="majorBidi"/>
          <w:color w:val="000000"/>
          <w:sz w:val="24"/>
          <w:szCs w:val="24"/>
          <w:shd w:val="clear" w:color="auto" w:fill="FFFFFF"/>
        </w:rPr>
        <w:t>Straw addition decreases the strength of clay, but prevents it from cracking when drying.</w:t>
      </w:r>
    </w:p>
    <w:p w:rsidR="00D14BB7" w:rsidRPr="005B2A93" w:rsidRDefault="00D14BB7" w:rsidP="00F629D6">
      <w:pPr>
        <w:numPr>
          <w:ilvl w:val="0"/>
          <w:numId w:val="9"/>
        </w:numPr>
        <w:spacing w:line="360" w:lineRule="auto"/>
        <w:contextualSpacing/>
        <w:jc w:val="both"/>
        <w:rPr>
          <w:rFonts w:asciiTheme="majorBidi" w:eastAsia="Times New Roman" w:hAnsiTheme="majorBidi" w:cstheme="majorBidi"/>
          <w:color w:val="000000"/>
          <w:sz w:val="24"/>
          <w:szCs w:val="24"/>
          <w:shd w:val="clear" w:color="auto" w:fill="FFFFFF"/>
        </w:rPr>
      </w:pPr>
      <w:r w:rsidRPr="005B2A93">
        <w:rPr>
          <w:rFonts w:asciiTheme="majorBidi" w:eastAsia="Times New Roman" w:hAnsiTheme="majorBidi" w:cstheme="majorBidi"/>
          <w:color w:val="000000"/>
          <w:sz w:val="24"/>
          <w:szCs w:val="24"/>
          <w:shd w:val="clear" w:color="auto" w:fill="FFFFFF"/>
        </w:rPr>
        <w:t>Adding sand increases the strength of clay, until exceeding a certain limit, it adversely affect</w:t>
      </w:r>
      <w:r w:rsidR="003A44A4" w:rsidRPr="005B2A93">
        <w:rPr>
          <w:rFonts w:asciiTheme="majorBidi" w:eastAsia="Times New Roman" w:hAnsiTheme="majorBidi" w:cstheme="majorBidi"/>
          <w:color w:val="000000"/>
          <w:sz w:val="24"/>
          <w:szCs w:val="24"/>
          <w:shd w:val="clear" w:color="auto" w:fill="FFFFFF"/>
        </w:rPr>
        <w:t>s</w:t>
      </w:r>
      <w:r w:rsidRPr="005B2A93">
        <w:rPr>
          <w:rFonts w:asciiTheme="majorBidi" w:eastAsia="Times New Roman" w:hAnsiTheme="majorBidi" w:cstheme="majorBidi"/>
          <w:color w:val="000000"/>
          <w:sz w:val="24"/>
          <w:szCs w:val="24"/>
          <w:shd w:val="clear" w:color="auto" w:fill="FFFFFF"/>
        </w:rPr>
        <w:t xml:space="preserve"> its strength.</w:t>
      </w:r>
    </w:p>
    <w:p w:rsidR="00392FFF" w:rsidRPr="005B2A93" w:rsidRDefault="00F629D6" w:rsidP="00F629D6">
      <w:pPr>
        <w:numPr>
          <w:ilvl w:val="0"/>
          <w:numId w:val="9"/>
        </w:numPr>
        <w:spacing w:line="360" w:lineRule="auto"/>
        <w:contextualSpacing/>
        <w:jc w:val="both"/>
        <w:rPr>
          <w:rFonts w:asciiTheme="majorBidi" w:eastAsia="Times New Roman" w:hAnsiTheme="majorBidi" w:cstheme="majorBidi"/>
          <w:color w:val="000000"/>
          <w:sz w:val="24"/>
          <w:szCs w:val="24"/>
          <w:shd w:val="clear" w:color="auto" w:fill="FFFFFF"/>
        </w:rPr>
      </w:pPr>
      <w:r w:rsidRPr="005B2A93">
        <w:rPr>
          <w:rFonts w:asciiTheme="majorBidi" w:hAnsiTheme="majorBidi" w:cstheme="majorBidi"/>
          <w:sz w:val="24"/>
          <w:szCs w:val="24"/>
        </w:rPr>
        <w:t>Several compounds are formed after the addition of ash, affecting the strength to increase or decrease, but salts are formed more than other compounds,</w:t>
      </w:r>
      <w:r w:rsidRPr="005B2A93">
        <w:rPr>
          <w:rFonts w:asciiTheme="majorBidi" w:eastAsia="Times New Roman" w:hAnsiTheme="majorBidi" w:cstheme="majorBidi"/>
          <w:color w:val="000000"/>
          <w:sz w:val="24"/>
          <w:szCs w:val="24"/>
          <w:shd w:val="clear" w:color="auto" w:fill="FFFFFF"/>
        </w:rPr>
        <w:t xml:space="preserve"> which will adversely affect the strength of clay,</w:t>
      </w:r>
      <w:r w:rsidRPr="005B2A93">
        <w:rPr>
          <w:rFonts w:asciiTheme="majorBidi" w:hAnsiTheme="majorBidi" w:cstheme="majorBidi"/>
          <w:sz w:val="24"/>
          <w:szCs w:val="24"/>
        </w:rPr>
        <w:t xml:space="preserve"> therefore, ash cannot be used as an additive to increase the strength of clay.</w:t>
      </w:r>
    </w:p>
    <w:p w:rsidR="00797C06" w:rsidRPr="005B2A93" w:rsidRDefault="00797C06" w:rsidP="00F629D6">
      <w:pPr>
        <w:pStyle w:val="ListParagraph"/>
        <w:numPr>
          <w:ilvl w:val="0"/>
          <w:numId w:val="9"/>
        </w:numPr>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In the case</w:t>
      </w:r>
      <w:r w:rsidR="00F629D6" w:rsidRPr="005B2A93">
        <w:rPr>
          <w:rFonts w:asciiTheme="majorBidi" w:hAnsiTheme="majorBidi" w:cstheme="majorBidi"/>
          <w:sz w:val="24"/>
          <w:szCs w:val="24"/>
        </w:rPr>
        <w:t xml:space="preserve"> of chemical treatment using NaO</w:t>
      </w:r>
      <w:r w:rsidRPr="005B2A93">
        <w:rPr>
          <w:rFonts w:asciiTheme="majorBidi" w:hAnsiTheme="majorBidi" w:cstheme="majorBidi"/>
          <w:sz w:val="24"/>
          <w:szCs w:val="24"/>
        </w:rPr>
        <w:t>H, two concentrations 4M and 8M were considered at different temperatures for two periods of drying 5 days and 14 days. The maximum values of compressive strength were 0.385 Mpa, 1.197 Mpa and 0.573 Mpa at 45 C, 110 C and 600 C respectively. It is also concluded that the relationship between compressive strength and temperature of treatment is not an increasing function as the maximum value was a</w:t>
      </w:r>
      <w:r w:rsidR="00F629D6" w:rsidRPr="005B2A93">
        <w:rPr>
          <w:rFonts w:asciiTheme="majorBidi" w:hAnsiTheme="majorBidi" w:cstheme="majorBidi"/>
          <w:sz w:val="24"/>
          <w:szCs w:val="24"/>
        </w:rPr>
        <w:t>chieved at a temperature of 110</w:t>
      </w:r>
      <w:r w:rsidRPr="005B2A93">
        <w:rPr>
          <w:rFonts w:asciiTheme="majorBidi" w:hAnsiTheme="majorBidi" w:cstheme="majorBidi"/>
          <w:sz w:val="24"/>
          <w:szCs w:val="24"/>
        </w:rPr>
        <w:t>C</w:t>
      </w:r>
      <w:r w:rsidR="00F629D6" w:rsidRPr="005B2A93">
        <w:rPr>
          <w:rFonts w:asciiTheme="majorBidi" w:hAnsiTheme="majorBidi" w:cstheme="majorBidi"/>
          <w:sz w:val="24"/>
          <w:szCs w:val="24"/>
        </w:rPr>
        <w:t>°,</w:t>
      </w:r>
      <w:r w:rsidRPr="005B2A93">
        <w:rPr>
          <w:rFonts w:asciiTheme="majorBidi" w:hAnsiTheme="majorBidi" w:cstheme="majorBidi"/>
          <w:sz w:val="24"/>
          <w:szCs w:val="24"/>
        </w:rPr>
        <w:t xml:space="preserve"> which was not the maximum temperature. </w:t>
      </w:r>
    </w:p>
    <w:p w:rsidR="00797C06" w:rsidRPr="005B2A93" w:rsidRDefault="003A2BFF" w:rsidP="00907CB7">
      <w:pPr>
        <w:pStyle w:val="ListParagraph"/>
        <w:numPr>
          <w:ilvl w:val="0"/>
          <w:numId w:val="9"/>
        </w:numPr>
        <w:spacing w:after="160" w:line="360" w:lineRule="auto"/>
        <w:jc w:val="both"/>
        <w:rPr>
          <w:rFonts w:asciiTheme="majorBidi" w:hAnsiTheme="majorBidi" w:cstheme="majorBidi"/>
          <w:sz w:val="24"/>
          <w:szCs w:val="24"/>
        </w:rPr>
      </w:pPr>
      <w:r w:rsidRPr="005B2A93">
        <w:rPr>
          <w:rFonts w:asciiTheme="majorBidi" w:hAnsiTheme="majorBidi" w:cstheme="majorBidi"/>
          <w:sz w:val="24"/>
          <w:szCs w:val="24"/>
        </w:rPr>
        <w:t>T</w:t>
      </w:r>
      <w:r w:rsidR="00797C06" w:rsidRPr="005B2A93">
        <w:rPr>
          <w:rFonts w:asciiTheme="majorBidi" w:hAnsiTheme="majorBidi" w:cstheme="majorBidi"/>
          <w:sz w:val="24"/>
          <w:szCs w:val="24"/>
        </w:rPr>
        <w:t xml:space="preserve">he appearance of </w:t>
      </w:r>
      <w:r w:rsidRPr="005B2A93">
        <w:rPr>
          <w:rFonts w:asciiTheme="majorBidi" w:hAnsiTheme="majorBidi" w:cstheme="majorBidi"/>
          <w:sz w:val="24"/>
          <w:szCs w:val="24"/>
        </w:rPr>
        <w:t xml:space="preserve">the </w:t>
      </w:r>
      <w:r w:rsidR="00797C06" w:rsidRPr="005B2A93">
        <w:rPr>
          <w:rFonts w:asciiTheme="majorBidi" w:hAnsiTheme="majorBidi" w:cstheme="majorBidi"/>
          <w:sz w:val="24"/>
          <w:szCs w:val="24"/>
        </w:rPr>
        <w:t>surface</w:t>
      </w:r>
      <w:r w:rsidRPr="005B2A93">
        <w:rPr>
          <w:rFonts w:asciiTheme="majorBidi" w:hAnsiTheme="majorBidi" w:cstheme="majorBidi"/>
          <w:sz w:val="24"/>
          <w:szCs w:val="24"/>
        </w:rPr>
        <w:t xml:space="preserve"> of the sample can be an </w:t>
      </w:r>
      <w:r w:rsidR="00907CB7" w:rsidRPr="005B2A93">
        <w:rPr>
          <w:rFonts w:asciiTheme="majorBidi" w:hAnsiTheme="majorBidi" w:cstheme="majorBidi"/>
          <w:sz w:val="24"/>
          <w:szCs w:val="24"/>
        </w:rPr>
        <w:t>indication of</w:t>
      </w:r>
      <w:r w:rsidRPr="005B2A93">
        <w:rPr>
          <w:rFonts w:asciiTheme="majorBidi" w:hAnsiTheme="majorBidi" w:cstheme="majorBidi"/>
          <w:sz w:val="24"/>
          <w:szCs w:val="24"/>
        </w:rPr>
        <w:t xml:space="preserve"> a</w:t>
      </w:r>
      <w:r w:rsidR="00F629D6" w:rsidRPr="005B2A93">
        <w:rPr>
          <w:rFonts w:asciiTheme="majorBidi" w:hAnsiTheme="majorBidi" w:cstheme="majorBidi"/>
          <w:sz w:val="24"/>
          <w:szCs w:val="24"/>
        </w:rPr>
        <w:t xml:space="preserve"> high</w:t>
      </w:r>
      <w:r w:rsidR="00797C06" w:rsidRPr="005B2A93">
        <w:rPr>
          <w:rFonts w:asciiTheme="majorBidi" w:hAnsiTheme="majorBidi" w:cstheme="majorBidi"/>
          <w:sz w:val="24"/>
          <w:szCs w:val="24"/>
        </w:rPr>
        <w:t xml:space="preserve"> compressive strength</w:t>
      </w:r>
      <w:r w:rsidR="00907CB7" w:rsidRPr="005B2A93">
        <w:rPr>
          <w:rFonts w:asciiTheme="majorBidi" w:hAnsiTheme="majorBidi" w:cstheme="majorBidi"/>
          <w:sz w:val="24"/>
          <w:szCs w:val="24"/>
        </w:rPr>
        <w:t>, just like in the case of the NaOH samples that got stuck in the metal cube mold, which is shown in figure 8. This can be justified</w:t>
      </w:r>
      <w:r w:rsidRPr="005B2A93">
        <w:rPr>
          <w:rFonts w:asciiTheme="majorBidi" w:hAnsiTheme="majorBidi" w:cstheme="majorBidi"/>
          <w:sz w:val="24"/>
          <w:szCs w:val="24"/>
        </w:rPr>
        <w:t xml:space="preserve"> </w:t>
      </w:r>
      <w:r w:rsidR="00797C06" w:rsidRPr="005B2A93">
        <w:rPr>
          <w:rFonts w:asciiTheme="majorBidi" w:hAnsiTheme="majorBidi" w:cstheme="majorBidi"/>
          <w:sz w:val="24"/>
          <w:szCs w:val="24"/>
        </w:rPr>
        <w:t>because</w:t>
      </w:r>
      <w:r w:rsidR="00907CB7" w:rsidRPr="005B2A93">
        <w:rPr>
          <w:rFonts w:asciiTheme="majorBidi" w:hAnsiTheme="majorBidi" w:cstheme="majorBidi"/>
          <w:sz w:val="24"/>
          <w:szCs w:val="24"/>
        </w:rPr>
        <w:t xml:space="preserve"> the reaction took place in a closed, non adjustable mold,</w:t>
      </w:r>
      <w:r w:rsidR="00797C06" w:rsidRPr="005B2A93">
        <w:rPr>
          <w:rFonts w:asciiTheme="majorBidi" w:hAnsiTheme="majorBidi" w:cstheme="majorBidi"/>
          <w:sz w:val="24"/>
          <w:szCs w:val="24"/>
        </w:rPr>
        <w:t xml:space="preserve"> </w:t>
      </w:r>
      <w:r w:rsidR="00907CB7" w:rsidRPr="005B2A93">
        <w:rPr>
          <w:rFonts w:asciiTheme="majorBidi" w:hAnsiTheme="majorBidi" w:cstheme="majorBidi"/>
          <w:sz w:val="24"/>
          <w:szCs w:val="24"/>
        </w:rPr>
        <w:t>which will cause the</w:t>
      </w:r>
      <w:r w:rsidR="00797C06" w:rsidRPr="005B2A93">
        <w:rPr>
          <w:rFonts w:asciiTheme="majorBidi" w:hAnsiTheme="majorBidi" w:cstheme="majorBidi"/>
          <w:sz w:val="24"/>
          <w:szCs w:val="24"/>
        </w:rPr>
        <w:t xml:space="preserve"> retention</w:t>
      </w:r>
      <w:r w:rsidR="00907CB7" w:rsidRPr="005B2A93">
        <w:rPr>
          <w:rFonts w:asciiTheme="majorBidi" w:hAnsiTheme="majorBidi" w:cstheme="majorBidi"/>
          <w:sz w:val="24"/>
          <w:szCs w:val="24"/>
        </w:rPr>
        <w:t xml:space="preserve"> of water.</w:t>
      </w:r>
    </w:p>
    <w:p w:rsidR="00797C06" w:rsidRPr="005B2A93" w:rsidRDefault="00797C06" w:rsidP="00CF35CD">
      <w:pPr>
        <w:pStyle w:val="ListParagraph"/>
        <w:numPr>
          <w:ilvl w:val="0"/>
          <w:numId w:val="9"/>
        </w:numPr>
        <w:spacing w:after="160" w:line="360" w:lineRule="auto"/>
        <w:rPr>
          <w:rFonts w:asciiTheme="majorBidi" w:hAnsiTheme="majorBidi" w:cstheme="majorBidi"/>
          <w:sz w:val="24"/>
          <w:szCs w:val="24"/>
        </w:rPr>
      </w:pPr>
      <w:r w:rsidRPr="005B2A93">
        <w:rPr>
          <w:rFonts w:asciiTheme="majorBidi" w:hAnsiTheme="majorBidi" w:cstheme="majorBidi"/>
          <w:sz w:val="24"/>
          <w:szCs w:val="24"/>
        </w:rPr>
        <w:t>White color appearing on the samples in fig</w:t>
      </w:r>
      <w:r w:rsidR="00907CB7" w:rsidRPr="005B2A93">
        <w:rPr>
          <w:rFonts w:asciiTheme="majorBidi" w:hAnsiTheme="majorBidi" w:cstheme="majorBidi"/>
          <w:sz w:val="24"/>
          <w:szCs w:val="24"/>
        </w:rPr>
        <w:t>ure (8, 9&amp;11</w:t>
      </w:r>
      <w:r w:rsidRPr="005B2A93">
        <w:rPr>
          <w:rFonts w:asciiTheme="majorBidi" w:hAnsiTheme="majorBidi" w:cstheme="majorBidi"/>
          <w:sz w:val="24"/>
          <w:szCs w:val="24"/>
        </w:rPr>
        <w:t>) indicates the quick-drying</w:t>
      </w:r>
      <w:r w:rsidR="009C4707" w:rsidRPr="005B2A93">
        <w:rPr>
          <w:rFonts w:asciiTheme="majorBidi" w:hAnsiTheme="majorBidi" w:cstheme="majorBidi"/>
          <w:sz w:val="24"/>
          <w:szCs w:val="24"/>
        </w:rPr>
        <w:t>,</w:t>
      </w:r>
      <w:r w:rsidRPr="005B2A93">
        <w:rPr>
          <w:rFonts w:asciiTheme="majorBidi" w:hAnsiTheme="majorBidi" w:cstheme="majorBidi"/>
          <w:sz w:val="24"/>
          <w:szCs w:val="24"/>
        </w:rPr>
        <w:t xml:space="preserve"> which</w:t>
      </w:r>
      <w:r w:rsidR="00CF35CD" w:rsidRPr="005B2A93">
        <w:rPr>
          <w:rFonts w:asciiTheme="majorBidi" w:hAnsiTheme="majorBidi" w:cstheme="majorBidi"/>
          <w:sz w:val="24"/>
          <w:szCs w:val="24"/>
        </w:rPr>
        <w:t xml:space="preserve"> is caused by the</w:t>
      </w:r>
      <w:r w:rsidRPr="005B2A93">
        <w:rPr>
          <w:rFonts w:asciiTheme="majorBidi" w:hAnsiTheme="majorBidi" w:cstheme="majorBidi"/>
          <w:sz w:val="24"/>
          <w:szCs w:val="24"/>
        </w:rPr>
        <w:t xml:space="preserve"> loss of </w:t>
      </w:r>
      <w:r w:rsidR="00CF35CD" w:rsidRPr="005B2A93">
        <w:rPr>
          <w:rFonts w:asciiTheme="majorBidi" w:hAnsiTheme="majorBidi" w:cstheme="majorBidi"/>
          <w:sz w:val="24"/>
          <w:szCs w:val="24"/>
        </w:rPr>
        <w:t xml:space="preserve">water, or by the excess amount </w:t>
      </w:r>
      <w:r w:rsidR="00C673AB" w:rsidRPr="005B2A93">
        <w:rPr>
          <w:rFonts w:asciiTheme="majorBidi" w:hAnsiTheme="majorBidi" w:cstheme="majorBidi"/>
          <w:sz w:val="24"/>
          <w:szCs w:val="24"/>
        </w:rPr>
        <w:t>of NaOH</w:t>
      </w:r>
      <w:r w:rsidRPr="005B2A93">
        <w:rPr>
          <w:rFonts w:asciiTheme="majorBidi" w:hAnsiTheme="majorBidi" w:cstheme="majorBidi"/>
          <w:sz w:val="24"/>
          <w:szCs w:val="24"/>
        </w:rPr>
        <w:t>.</w:t>
      </w:r>
    </w:p>
    <w:p w:rsidR="00C673AB" w:rsidRPr="005B2A93" w:rsidRDefault="008905CE" w:rsidP="008905CE">
      <w:pPr>
        <w:pStyle w:val="ListParagraph"/>
        <w:numPr>
          <w:ilvl w:val="0"/>
          <w:numId w:val="36"/>
        </w:numPr>
        <w:spacing w:line="360" w:lineRule="auto"/>
        <w:rPr>
          <w:rFonts w:asciiTheme="majorBidi" w:hAnsiTheme="majorBidi" w:cstheme="majorBidi"/>
          <w:sz w:val="24"/>
          <w:szCs w:val="24"/>
        </w:rPr>
      </w:pPr>
      <w:r w:rsidRPr="005B2A93">
        <w:rPr>
          <w:rFonts w:asciiTheme="majorBidi" w:hAnsiTheme="majorBidi" w:cstheme="majorBidi"/>
          <w:sz w:val="24"/>
          <w:szCs w:val="24"/>
        </w:rPr>
        <w:t>S</w:t>
      </w:r>
      <w:r w:rsidR="00C673AB" w:rsidRPr="005B2A93">
        <w:rPr>
          <w:rFonts w:asciiTheme="majorBidi" w:hAnsiTheme="majorBidi" w:cstheme="majorBidi"/>
          <w:sz w:val="24"/>
          <w:szCs w:val="24"/>
        </w:rPr>
        <w:t xml:space="preserve">amples of fired and non fired clay were treated with different ratios of </w:t>
      </w:r>
      <w:r w:rsidRPr="005B2A93">
        <w:rPr>
          <w:rFonts w:asciiTheme="majorBidi" w:hAnsiTheme="majorBidi" w:cstheme="majorBidi"/>
          <w:sz w:val="24"/>
          <w:szCs w:val="24"/>
        </w:rPr>
        <w:t>lime</w:t>
      </w:r>
      <w:r w:rsidR="00C673AB" w:rsidRPr="005B2A93">
        <w:rPr>
          <w:rFonts w:asciiTheme="majorBidi" w:hAnsiTheme="majorBidi" w:cstheme="majorBidi"/>
          <w:sz w:val="24"/>
          <w:szCs w:val="24"/>
        </w:rPr>
        <w:t xml:space="preserve"> ,a</w:t>
      </w:r>
      <w:r w:rsidRPr="005B2A93">
        <w:rPr>
          <w:rFonts w:asciiTheme="majorBidi" w:hAnsiTheme="majorBidi" w:cstheme="majorBidi"/>
          <w:sz w:val="24"/>
          <w:szCs w:val="24"/>
        </w:rPr>
        <w:t>lso some samples were treated with</w:t>
      </w:r>
      <w:r w:rsidR="00C673AB" w:rsidRPr="005B2A93">
        <w:rPr>
          <w:rFonts w:asciiTheme="majorBidi" w:hAnsiTheme="majorBidi" w:cstheme="majorBidi"/>
          <w:sz w:val="24"/>
          <w:szCs w:val="24"/>
        </w:rPr>
        <w:t xml:space="preserve"> CO</w:t>
      </w:r>
      <w:r w:rsidR="00C673AB" w:rsidRPr="005B2A93">
        <w:rPr>
          <w:rFonts w:asciiTheme="majorBidi" w:hAnsiTheme="majorBidi" w:cstheme="majorBidi"/>
          <w:sz w:val="24"/>
          <w:szCs w:val="24"/>
          <w:vertAlign w:val="subscript"/>
        </w:rPr>
        <w:t>2</w:t>
      </w:r>
      <w:r w:rsidR="00C673AB" w:rsidRPr="005B2A93">
        <w:rPr>
          <w:rFonts w:asciiTheme="majorBidi" w:hAnsiTheme="majorBidi" w:cstheme="majorBidi"/>
          <w:sz w:val="24"/>
          <w:szCs w:val="24"/>
        </w:rPr>
        <w:t>.</w:t>
      </w:r>
    </w:p>
    <w:p w:rsidR="00C673AB" w:rsidRPr="005B2A93" w:rsidRDefault="00C673AB" w:rsidP="00C673AB">
      <w:pPr>
        <w:pStyle w:val="ListParagraph"/>
        <w:numPr>
          <w:ilvl w:val="0"/>
          <w:numId w:val="36"/>
        </w:numPr>
        <w:spacing w:line="360" w:lineRule="auto"/>
        <w:rPr>
          <w:rFonts w:asciiTheme="majorBidi" w:hAnsiTheme="majorBidi" w:cstheme="majorBidi"/>
          <w:sz w:val="24"/>
          <w:szCs w:val="24"/>
        </w:rPr>
      </w:pPr>
      <w:r w:rsidRPr="005B2A93">
        <w:rPr>
          <w:rFonts w:asciiTheme="majorBidi" w:hAnsiTheme="majorBidi" w:cstheme="majorBidi"/>
          <w:sz w:val="24"/>
          <w:szCs w:val="24"/>
        </w:rPr>
        <w:t>Results for non fired clay samples  show that the best compression  relate to 10% sample (15 g lime with 135 g clay )</w:t>
      </w:r>
    </w:p>
    <w:p w:rsidR="00C673AB" w:rsidRPr="005B2A93" w:rsidRDefault="00C673AB" w:rsidP="00C673AB">
      <w:pPr>
        <w:pStyle w:val="ListParagraph"/>
        <w:numPr>
          <w:ilvl w:val="0"/>
          <w:numId w:val="36"/>
        </w:numPr>
        <w:spacing w:line="360" w:lineRule="auto"/>
        <w:rPr>
          <w:rFonts w:asciiTheme="majorBidi" w:hAnsiTheme="majorBidi" w:cstheme="majorBidi"/>
          <w:sz w:val="24"/>
          <w:szCs w:val="24"/>
        </w:rPr>
      </w:pPr>
      <w:r w:rsidRPr="005B2A93">
        <w:rPr>
          <w:rFonts w:asciiTheme="majorBidi" w:hAnsiTheme="majorBidi" w:cstheme="majorBidi"/>
          <w:sz w:val="24"/>
          <w:szCs w:val="24"/>
        </w:rPr>
        <w:lastRenderedPageBreak/>
        <w:t>Results for fired clay samples  show that the best compression  relate to 30% sample (45 g lime and 105 clay )</w:t>
      </w:r>
    </w:p>
    <w:p w:rsidR="00C673AB" w:rsidRPr="005B2A93" w:rsidRDefault="00C673AB" w:rsidP="00C673AB">
      <w:pPr>
        <w:pStyle w:val="ListParagraph"/>
        <w:numPr>
          <w:ilvl w:val="0"/>
          <w:numId w:val="36"/>
        </w:numPr>
        <w:spacing w:line="360" w:lineRule="auto"/>
        <w:rPr>
          <w:rFonts w:asciiTheme="majorBidi" w:hAnsiTheme="majorBidi" w:cstheme="majorBidi"/>
          <w:sz w:val="24"/>
          <w:szCs w:val="24"/>
        </w:rPr>
      </w:pPr>
      <w:r w:rsidRPr="005B2A93">
        <w:rPr>
          <w:rFonts w:asciiTheme="majorBidi" w:hAnsiTheme="majorBidi" w:cstheme="majorBidi"/>
          <w:sz w:val="24"/>
          <w:szCs w:val="24"/>
        </w:rPr>
        <w:t>Results for non fired clay samples that were treated with CO</w:t>
      </w:r>
      <w:r w:rsidRPr="005B2A93">
        <w:rPr>
          <w:rFonts w:asciiTheme="majorBidi" w:hAnsiTheme="majorBidi" w:cstheme="majorBidi"/>
          <w:sz w:val="24"/>
          <w:szCs w:val="24"/>
          <w:vertAlign w:val="subscript"/>
        </w:rPr>
        <w:t>2</w:t>
      </w:r>
      <w:r w:rsidRPr="005B2A93">
        <w:rPr>
          <w:rFonts w:asciiTheme="majorBidi" w:hAnsiTheme="majorBidi" w:cstheme="majorBidi"/>
          <w:sz w:val="24"/>
          <w:szCs w:val="24"/>
        </w:rPr>
        <w:t xml:space="preserve"> show that the test values for 10% and 30% are close and high with comparison with other tests</w:t>
      </w:r>
      <w:r w:rsidR="00E414B0" w:rsidRPr="005B2A93">
        <w:rPr>
          <w:rFonts w:asciiTheme="majorBidi" w:hAnsiTheme="majorBidi" w:cstheme="majorBidi"/>
          <w:sz w:val="24"/>
          <w:szCs w:val="24"/>
        </w:rPr>
        <w:t>.</w:t>
      </w:r>
    </w:p>
    <w:p w:rsidR="00C673AB" w:rsidRPr="005B2A93" w:rsidRDefault="00C673AB" w:rsidP="00C673AB">
      <w:pPr>
        <w:pStyle w:val="ListParagraph"/>
        <w:numPr>
          <w:ilvl w:val="0"/>
          <w:numId w:val="36"/>
        </w:numPr>
        <w:spacing w:line="360" w:lineRule="auto"/>
        <w:rPr>
          <w:rFonts w:asciiTheme="majorBidi" w:hAnsiTheme="majorBidi" w:cstheme="majorBidi"/>
          <w:sz w:val="24"/>
          <w:szCs w:val="24"/>
        </w:rPr>
      </w:pPr>
      <w:r w:rsidRPr="005B2A93">
        <w:rPr>
          <w:rFonts w:asciiTheme="majorBidi" w:hAnsiTheme="majorBidi" w:cstheme="majorBidi"/>
          <w:sz w:val="24"/>
          <w:szCs w:val="24"/>
        </w:rPr>
        <w:t xml:space="preserve">The best results </w:t>
      </w:r>
      <w:r w:rsidR="00E414B0" w:rsidRPr="005B2A93">
        <w:rPr>
          <w:rFonts w:asciiTheme="majorBidi" w:hAnsiTheme="majorBidi" w:cstheme="majorBidi"/>
          <w:sz w:val="24"/>
          <w:szCs w:val="24"/>
        </w:rPr>
        <w:t>were recorded for the sample</w:t>
      </w:r>
      <w:r w:rsidRPr="005B2A93">
        <w:rPr>
          <w:rFonts w:asciiTheme="majorBidi" w:hAnsiTheme="majorBidi" w:cstheme="majorBidi"/>
          <w:sz w:val="24"/>
          <w:szCs w:val="24"/>
        </w:rPr>
        <w:t xml:space="preserve"> that</w:t>
      </w:r>
      <w:r w:rsidR="00E414B0" w:rsidRPr="005B2A93">
        <w:rPr>
          <w:rFonts w:asciiTheme="majorBidi" w:hAnsiTheme="majorBidi" w:cstheme="majorBidi"/>
          <w:sz w:val="24"/>
          <w:szCs w:val="24"/>
        </w:rPr>
        <w:t xml:space="preserve"> were treated with</w:t>
      </w:r>
      <w:r w:rsidRPr="005B2A93">
        <w:rPr>
          <w:rFonts w:asciiTheme="majorBidi" w:hAnsiTheme="majorBidi" w:cstheme="majorBidi"/>
          <w:sz w:val="24"/>
          <w:szCs w:val="24"/>
        </w:rPr>
        <w:t xml:space="preserve"> CO</w:t>
      </w:r>
      <w:r w:rsidRPr="005B2A93">
        <w:rPr>
          <w:rFonts w:asciiTheme="majorBidi" w:hAnsiTheme="majorBidi" w:cstheme="majorBidi"/>
          <w:sz w:val="24"/>
          <w:szCs w:val="24"/>
          <w:vertAlign w:val="subscript"/>
        </w:rPr>
        <w:t>2</w:t>
      </w:r>
      <w:r w:rsidR="00E414B0" w:rsidRPr="005B2A93">
        <w:rPr>
          <w:rFonts w:asciiTheme="majorBidi" w:hAnsiTheme="majorBidi" w:cstheme="majorBidi"/>
          <w:sz w:val="24"/>
          <w:szCs w:val="24"/>
        </w:rPr>
        <w:t xml:space="preserve">, </w:t>
      </w:r>
      <w:r w:rsidRPr="005B2A93">
        <w:rPr>
          <w:rFonts w:asciiTheme="majorBidi" w:hAnsiTheme="majorBidi" w:cstheme="majorBidi"/>
          <w:sz w:val="24"/>
          <w:szCs w:val="24"/>
        </w:rPr>
        <w:t xml:space="preserve"> and for non fired 10% lime </w:t>
      </w:r>
      <w:r w:rsidR="00E414B0" w:rsidRPr="005B2A93">
        <w:rPr>
          <w:rFonts w:asciiTheme="majorBidi" w:hAnsiTheme="majorBidi" w:cstheme="majorBidi"/>
          <w:sz w:val="24"/>
          <w:szCs w:val="24"/>
        </w:rPr>
        <w:t>sample.</w:t>
      </w:r>
    </w:p>
    <w:p w:rsidR="00C673AB" w:rsidRPr="005B2A93" w:rsidRDefault="00C673AB" w:rsidP="00C673AB">
      <w:pPr>
        <w:pStyle w:val="ListParagraph"/>
        <w:spacing w:after="160" w:line="360" w:lineRule="auto"/>
        <w:rPr>
          <w:rFonts w:asciiTheme="majorBidi" w:hAnsiTheme="majorBidi" w:cstheme="majorBidi"/>
          <w:sz w:val="24"/>
          <w:szCs w:val="24"/>
        </w:rPr>
      </w:pPr>
    </w:p>
    <w:p w:rsidR="00965625" w:rsidRPr="005B2A93" w:rsidRDefault="00965625" w:rsidP="00965625">
      <w:pPr>
        <w:spacing w:line="360" w:lineRule="auto"/>
        <w:jc w:val="both"/>
        <w:rPr>
          <w:rFonts w:asciiTheme="majorBidi" w:hAnsiTheme="majorBidi" w:cstheme="majorBidi"/>
          <w:sz w:val="24"/>
          <w:szCs w:val="24"/>
          <w:lang w:bidi="ar-SY"/>
        </w:rPr>
      </w:pPr>
    </w:p>
    <w:p w:rsidR="00965625" w:rsidRPr="005B2A93" w:rsidRDefault="00965625">
      <w:pPr>
        <w:rPr>
          <w:rFonts w:asciiTheme="majorBidi" w:hAnsiTheme="majorBidi" w:cstheme="majorBidi"/>
          <w:sz w:val="24"/>
          <w:szCs w:val="24"/>
          <w:lang w:bidi="ar-SY"/>
        </w:rPr>
      </w:pPr>
      <w:r w:rsidRPr="005B2A93">
        <w:rPr>
          <w:rFonts w:asciiTheme="majorBidi" w:hAnsiTheme="majorBidi" w:cstheme="majorBidi"/>
          <w:sz w:val="24"/>
          <w:szCs w:val="24"/>
          <w:lang w:bidi="ar-SY"/>
        </w:rPr>
        <w:br w:type="page"/>
      </w:r>
    </w:p>
    <w:p w:rsidR="00965625" w:rsidRPr="005B2A93" w:rsidRDefault="00440116" w:rsidP="00965625">
      <w:pPr>
        <w:pStyle w:val="Heading1"/>
        <w:rPr>
          <w:rFonts w:asciiTheme="majorBidi" w:hAnsiTheme="majorBidi"/>
          <w:color w:val="auto"/>
          <w:lang w:bidi="ar-SY"/>
        </w:rPr>
      </w:pPr>
      <w:bookmarkStart w:id="58" w:name="_Toc450114812"/>
      <w:r w:rsidRPr="005B2A93">
        <w:rPr>
          <w:rFonts w:asciiTheme="majorBidi" w:hAnsiTheme="majorBidi"/>
          <w:color w:val="auto"/>
          <w:lang w:bidi="ar-SY"/>
        </w:rPr>
        <w:lastRenderedPageBreak/>
        <w:t>References:</w:t>
      </w:r>
      <w:bookmarkEnd w:id="58"/>
    </w:p>
    <w:p w:rsidR="006A4740" w:rsidRPr="005B2A93" w:rsidRDefault="006A4740" w:rsidP="006A4740">
      <w:pPr>
        <w:rPr>
          <w:rFonts w:asciiTheme="majorBidi" w:hAnsiTheme="majorBidi" w:cstheme="majorBidi"/>
          <w:rtl/>
          <w:lang w:bidi="ar-SY"/>
        </w:rPr>
      </w:pPr>
    </w:p>
    <w:p w:rsidR="006A4740" w:rsidRPr="005B2A93" w:rsidRDefault="001B1235"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sz w:val="24"/>
          <w:szCs w:val="24"/>
          <w:lang w:bidi="ar-SY"/>
        </w:rPr>
        <w:fldChar w:fldCharType="begin"/>
      </w:r>
      <w:r w:rsidR="006A4740" w:rsidRPr="005B2A93">
        <w:rPr>
          <w:rFonts w:asciiTheme="majorBidi" w:hAnsiTheme="majorBidi" w:cstheme="majorBidi"/>
          <w:sz w:val="24"/>
          <w:szCs w:val="24"/>
          <w:lang w:bidi="ar-SY"/>
        </w:rPr>
        <w:instrText xml:space="preserve"> BIBLIOGRAPHY  \l 1033 </w:instrText>
      </w:r>
      <w:r w:rsidRPr="005B2A93">
        <w:rPr>
          <w:rFonts w:asciiTheme="majorBidi" w:hAnsiTheme="majorBidi" w:cstheme="majorBidi"/>
          <w:sz w:val="24"/>
          <w:szCs w:val="24"/>
          <w:lang w:bidi="ar-SY"/>
        </w:rPr>
        <w:fldChar w:fldCharType="separate"/>
      </w:r>
      <w:r w:rsidR="006A4740" w:rsidRPr="005B2A93">
        <w:rPr>
          <w:rFonts w:asciiTheme="majorBidi" w:hAnsiTheme="majorBidi" w:cstheme="majorBidi"/>
          <w:noProof/>
          <w:sz w:val="24"/>
          <w:szCs w:val="24"/>
        </w:rPr>
        <w:t xml:space="preserve">1. </w:t>
      </w:r>
      <w:r w:rsidR="006A4740" w:rsidRPr="005B2A93">
        <w:rPr>
          <w:rFonts w:asciiTheme="majorBidi" w:hAnsiTheme="majorBidi" w:cstheme="majorBidi"/>
          <w:b/>
          <w:bCs/>
          <w:noProof/>
          <w:sz w:val="24"/>
          <w:szCs w:val="24"/>
        </w:rPr>
        <w:t>GUGGENHEIM, STEPHEN.</w:t>
      </w:r>
      <w:r w:rsidR="006A4740" w:rsidRPr="005B2A93">
        <w:rPr>
          <w:rFonts w:asciiTheme="majorBidi" w:hAnsiTheme="majorBidi" w:cstheme="majorBidi"/>
          <w:noProof/>
          <w:sz w:val="24"/>
          <w:szCs w:val="24"/>
        </w:rPr>
        <w:t xml:space="preserve"> </w:t>
      </w:r>
      <w:r w:rsidR="006A4740" w:rsidRPr="005B2A93">
        <w:rPr>
          <w:rFonts w:asciiTheme="majorBidi" w:hAnsiTheme="majorBidi" w:cstheme="majorBidi"/>
          <w:i/>
          <w:iCs/>
          <w:noProof/>
          <w:sz w:val="24"/>
          <w:szCs w:val="24"/>
        </w:rPr>
        <w:t xml:space="preserve">DEFINITION OF CLAY AND CLAY MINERAL. </w:t>
      </w:r>
      <w:r w:rsidR="006A4740" w:rsidRPr="005B2A93">
        <w:rPr>
          <w:rFonts w:asciiTheme="majorBidi" w:hAnsiTheme="majorBidi" w:cstheme="majorBidi"/>
          <w:noProof/>
          <w:sz w:val="24"/>
          <w:szCs w:val="24"/>
        </w:rPr>
        <w:t>Chicago : Department of Geological Sciences, University of Illinois at Chicago, 2008.</w:t>
      </w:r>
    </w:p>
    <w:p w:rsidR="006A4740" w:rsidRPr="005B2A93" w:rsidRDefault="006A4740"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noProof/>
          <w:sz w:val="24"/>
          <w:szCs w:val="24"/>
        </w:rPr>
        <w:t xml:space="preserve">2. </w:t>
      </w:r>
      <w:r w:rsidRPr="005B2A93">
        <w:rPr>
          <w:rFonts w:asciiTheme="majorBidi" w:hAnsiTheme="majorBidi" w:cstheme="majorBidi"/>
          <w:b/>
          <w:bCs/>
          <w:noProof/>
          <w:sz w:val="24"/>
          <w:szCs w:val="24"/>
        </w:rPr>
        <w:t>G.M.reeves, l.sims &amp; J.C. Cripps.</w:t>
      </w:r>
      <w:r w:rsidRPr="005B2A93">
        <w:rPr>
          <w:rFonts w:asciiTheme="majorBidi" w:hAnsiTheme="majorBidi" w:cstheme="majorBidi"/>
          <w:noProof/>
          <w:sz w:val="24"/>
          <w:szCs w:val="24"/>
        </w:rPr>
        <w:t xml:space="preserve"> </w:t>
      </w:r>
      <w:r w:rsidRPr="005B2A93">
        <w:rPr>
          <w:rFonts w:asciiTheme="majorBidi" w:hAnsiTheme="majorBidi" w:cstheme="majorBidi"/>
          <w:i/>
          <w:iCs/>
          <w:noProof/>
          <w:sz w:val="24"/>
          <w:szCs w:val="24"/>
        </w:rPr>
        <w:t xml:space="preserve">Clay Materials used in Construction. </w:t>
      </w:r>
      <w:r w:rsidRPr="005B2A93">
        <w:rPr>
          <w:rFonts w:asciiTheme="majorBidi" w:hAnsiTheme="majorBidi" w:cstheme="majorBidi"/>
          <w:noProof/>
          <w:sz w:val="24"/>
          <w:szCs w:val="24"/>
        </w:rPr>
        <w:t>London : Geological Society, 2006.</w:t>
      </w:r>
    </w:p>
    <w:p w:rsidR="006A4740" w:rsidRPr="005B2A93" w:rsidRDefault="006A4740"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noProof/>
          <w:sz w:val="24"/>
          <w:szCs w:val="24"/>
        </w:rPr>
        <w:t xml:space="preserve">3. </w:t>
      </w:r>
      <w:r w:rsidRPr="005B2A93">
        <w:rPr>
          <w:rFonts w:asciiTheme="majorBidi" w:hAnsiTheme="majorBidi" w:cstheme="majorBidi"/>
          <w:b/>
          <w:bCs/>
          <w:noProof/>
          <w:sz w:val="24"/>
          <w:szCs w:val="24"/>
        </w:rPr>
        <w:t>Francisco M. Fernandes, Paulo B. Lourenço and Fernando Castr.</w:t>
      </w:r>
      <w:r w:rsidRPr="005B2A93">
        <w:rPr>
          <w:rFonts w:asciiTheme="majorBidi" w:hAnsiTheme="majorBidi" w:cstheme="majorBidi"/>
          <w:noProof/>
          <w:sz w:val="24"/>
          <w:szCs w:val="24"/>
        </w:rPr>
        <w:t xml:space="preserve"> </w:t>
      </w:r>
      <w:r w:rsidRPr="005B2A93">
        <w:rPr>
          <w:rFonts w:asciiTheme="majorBidi" w:hAnsiTheme="majorBidi" w:cstheme="majorBidi"/>
          <w:i/>
          <w:iCs/>
          <w:noProof/>
          <w:sz w:val="24"/>
          <w:szCs w:val="24"/>
        </w:rPr>
        <w:t xml:space="preserve">Ancient Clay Bricks. </w:t>
      </w:r>
      <w:r w:rsidRPr="005B2A93">
        <w:rPr>
          <w:rFonts w:asciiTheme="majorBidi" w:hAnsiTheme="majorBidi" w:cstheme="majorBidi"/>
          <w:noProof/>
          <w:sz w:val="24"/>
          <w:szCs w:val="24"/>
        </w:rPr>
        <w:t>Portugal  : Civil Engineering Department Campus de Azurém, 2009.</w:t>
      </w:r>
    </w:p>
    <w:p w:rsidR="006A4740" w:rsidRPr="005B2A93" w:rsidRDefault="006A4740"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noProof/>
          <w:sz w:val="24"/>
          <w:szCs w:val="24"/>
        </w:rPr>
        <w:t xml:space="preserve">4. </w:t>
      </w:r>
      <w:r w:rsidRPr="005B2A93">
        <w:rPr>
          <w:rFonts w:asciiTheme="majorBidi" w:hAnsiTheme="majorBidi" w:cstheme="majorBidi"/>
          <w:b/>
          <w:bCs/>
          <w:noProof/>
          <w:sz w:val="24"/>
          <w:szCs w:val="24"/>
        </w:rPr>
        <w:t>James, Reuben.</w:t>
      </w:r>
      <w:r w:rsidRPr="005B2A93">
        <w:rPr>
          <w:rFonts w:asciiTheme="majorBidi" w:hAnsiTheme="majorBidi" w:cstheme="majorBidi"/>
          <w:noProof/>
          <w:sz w:val="24"/>
          <w:szCs w:val="24"/>
        </w:rPr>
        <w:t xml:space="preserve"> </w:t>
      </w:r>
      <w:r w:rsidRPr="005B2A93">
        <w:rPr>
          <w:rFonts w:asciiTheme="majorBidi" w:hAnsiTheme="majorBidi" w:cstheme="majorBidi"/>
          <w:i/>
          <w:iCs/>
          <w:noProof/>
          <w:sz w:val="24"/>
          <w:szCs w:val="24"/>
        </w:rPr>
        <w:t xml:space="preserve">X-Ray Diffraction. </w:t>
      </w:r>
      <w:r w:rsidRPr="005B2A93">
        <w:rPr>
          <w:rFonts w:asciiTheme="majorBidi" w:hAnsiTheme="majorBidi" w:cstheme="majorBidi"/>
          <w:noProof/>
          <w:sz w:val="24"/>
          <w:szCs w:val="24"/>
        </w:rPr>
        <w:t>s.l. :  Carleton College, 2014.</w:t>
      </w:r>
    </w:p>
    <w:p w:rsidR="006A4740" w:rsidRPr="005B2A93" w:rsidRDefault="006A4740"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noProof/>
          <w:sz w:val="24"/>
          <w:szCs w:val="24"/>
        </w:rPr>
        <w:t>5. [Online] wienerberger. [Cited: 11 9, 2015.] http://www.clay-wienerberger.com/building-with-clay/advantages.</w:t>
      </w:r>
    </w:p>
    <w:p w:rsidR="006A4740" w:rsidRPr="005B2A93" w:rsidRDefault="006A4740"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noProof/>
          <w:sz w:val="24"/>
          <w:szCs w:val="24"/>
        </w:rPr>
        <w:t xml:space="preserve">6. </w:t>
      </w:r>
      <w:r w:rsidRPr="005B2A93">
        <w:rPr>
          <w:rFonts w:asciiTheme="majorBidi" w:hAnsiTheme="majorBidi" w:cstheme="majorBidi"/>
          <w:b/>
          <w:bCs/>
          <w:noProof/>
          <w:sz w:val="24"/>
          <w:szCs w:val="24"/>
        </w:rPr>
        <w:t>Pallister, Ann Bowen and John.</w:t>
      </w:r>
      <w:r w:rsidRPr="005B2A93">
        <w:rPr>
          <w:rFonts w:asciiTheme="majorBidi" w:hAnsiTheme="majorBidi" w:cstheme="majorBidi"/>
          <w:noProof/>
          <w:sz w:val="24"/>
          <w:szCs w:val="24"/>
        </w:rPr>
        <w:t xml:space="preserve"> </w:t>
      </w:r>
      <w:r w:rsidRPr="005B2A93">
        <w:rPr>
          <w:rFonts w:asciiTheme="majorBidi" w:hAnsiTheme="majorBidi" w:cstheme="majorBidi"/>
          <w:i/>
          <w:iCs/>
          <w:noProof/>
          <w:sz w:val="24"/>
          <w:szCs w:val="24"/>
        </w:rPr>
        <w:t xml:space="preserve">Understanding GCSE Geography. </w:t>
      </w:r>
      <w:r w:rsidRPr="005B2A93">
        <w:rPr>
          <w:rFonts w:asciiTheme="majorBidi" w:hAnsiTheme="majorBidi" w:cstheme="majorBidi"/>
          <w:noProof/>
          <w:sz w:val="24"/>
          <w:szCs w:val="24"/>
        </w:rPr>
        <w:t>Britain : British library, 2006.</w:t>
      </w:r>
    </w:p>
    <w:p w:rsidR="006A4740" w:rsidRPr="005B2A93" w:rsidRDefault="006A4740"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noProof/>
          <w:sz w:val="24"/>
          <w:szCs w:val="24"/>
        </w:rPr>
        <w:t xml:space="preserve">7. </w:t>
      </w:r>
      <w:r w:rsidRPr="005B2A93">
        <w:rPr>
          <w:rFonts w:asciiTheme="majorBidi" w:hAnsiTheme="majorBidi" w:cstheme="majorBidi"/>
          <w:b/>
          <w:bCs/>
          <w:noProof/>
          <w:sz w:val="24"/>
          <w:szCs w:val="24"/>
        </w:rPr>
        <w:t>Daoud, Ahmad.</w:t>
      </w:r>
      <w:r w:rsidRPr="005B2A93">
        <w:rPr>
          <w:rFonts w:asciiTheme="majorBidi" w:hAnsiTheme="majorBidi" w:cstheme="majorBidi"/>
          <w:noProof/>
          <w:sz w:val="24"/>
          <w:szCs w:val="24"/>
        </w:rPr>
        <w:t xml:space="preserve"> </w:t>
      </w:r>
      <w:r w:rsidRPr="005B2A93">
        <w:rPr>
          <w:rFonts w:asciiTheme="majorBidi" w:hAnsiTheme="majorBidi" w:cstheme="majorBidi"/>
          <w:i/>
          <w:iCs/>
          <w:noProof/>
          <w:sz w:val="24"/>
          <w:szCs w:val="24"/>
        </w:rPr>
        <w:t xml:space="preserve">With Dirt And A Vision, Palestinian Architects Break The Mold. </w:t>
      </w:r>
      <w:r w:rsidRPr="005B2A93">
        <w:rPr>
          <w:rFonts w:asciiTheme="majorBidi" w:hAnsiTheme="majorBidi" w:cstheme="majorBidi"/>
          <w:noProof/>
          <w:sz w:val="24"/>
          <w:szCs w:val="24"/>
        </w:rPr>
        <w:t>Jarico : npr, 2014.</w:t>
      </w:r>
    </w:p>
    <w:p w:rsidR="006A4740" w:rsidRPr="005B2A93" w:rsidRDefault="006A4740"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noProof/>
          <w:sz w:val="24"/>
          <w:szCs w:val="24"/>
        </w:rPr>
        <w:t xml:space="preserve">8. </w:t>
      </w:r>
      <w:r w:rsidRPr="005B2A93">
        <w:rPr>
          <w:rFonts w:asciiTheme="majorBidi" w:hAnsiTheme="majorBidi" w:cstheme="majorBidi"/>
          <w:b/>
          <w:bCs/>
          <w:noProof/>
          <w:sz w:val="24"/>
          <w:szCs w:val="24"/>
        </w:rPr>
        <w:t>Fathy, Hassan.</w:t>
      </w:r>
      <w:r w:rsidRPr="005B2A93">
        <w:rPr>
          <w:rFonts w:asciiTheme="majorBidi" w:hAnsiTheme="majorBidi" w:cstheme="majorBidi"/>
          <w:noProof/>
          <w:sz w:val="24"/>
          <w:szCs w:val="24"/>
        </w:rPr>
        <w:t xml:space="preserve"> </w:t>
      </w:r>
      <w:r w:rsidRPr="005B2A93">
        <w:rPr>
          <w:rFonts w:asciiTheme="majorBidi" w:hAnsiTheme="majorBidi" w:cstheme="majorBidi"/>
          <w:i/>
          <w:iCs/>
          <w:noProof/>
          <w:sz w:val="24"/>
          <w:szCs w:val="24"/>
        </w:rPr>
        <w:t xml:space="preserve">Architecture for the Poor. </w:t>
      </w:r>
      <w:r w:rsidRPr="005B2A93">
        <w:rPr>
          <w:rFonts w:asciiTheme="majorBidi" w:hAnsiTheme="majorBidi" w:cstheme="majorBidi"/>
          <w:noProof/>
          <w:sz w:val="24"/>
          <w:szCs w:val="24"/>
        </w:rPr>
        <w:t>Egypt : University of Chicago Press, 2010.</w:t>
      </w:r>
    </w:p>
    <w:p w:rsidR="006A4740" w:rsidRPr="005B2A93" w:rsidRDefault="006A4740"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noProof/>
          <w:sz w:val="24"/>
          <w:szCs w:val="24"/>
        </w:rPr>
        <w:t xml:space="preserve">9. </w:t>
      </w:r>
      <w:r w:rsidRPr="005B2A93">
        <w:rPr>
          <w:rFonts w:asciiTheme="majorBidi" w:hAnsiTheme="majorBidi" w:cstheme="majorBidi"/>
          <w:b/>
          <w:bCs/>
          <w:noProof/>
          <w:sz w:val="24"/>
          <w:szCs w:val="24"/>
        </w:rPr>
        <w:t>C D F ROGERS, GLENDINNING, S, T E J ROFF.</w:t>
      </w:r>
      <w:r w:rsidRPr="005B2A93">
        <w:rPr>
          <w:rFonts w:asciiTheme="majorBidi" w:hAnsiTheme="majorBidi" w:cstheme="majorBidi"/>
          <w:noProof/>
          <w:sz w:val="24"/>
          <w:szCs w:val="24"/>
        </w:rPr>
        <w:t xml:space="preserve"> </w:t>
      </w:r>
      <w:r w:rsidRPr="005B2A93">
        <w:rPr>
          <w:rFonts w:asciiTheme="majorBidi" w:hAnsiTheme="majorBidi" w:cstheme="majorBidi"/>
          <w:i/>
          <w:iCs/>
          <w:noProof/>
          <w:sz w:val="24"/>
          <w:szCs w:val="24"/>
        </w:rPr>
        <w:t xml:space="preserve">Geotechnical Engineering. </w:t>
      </w:r>
      <w:r w:rsidRPr="005B2A93">
        <w:rPr>
          <w:rFonts w:asciiTheme="majorBidi" w:hAnsiTheme="majorBidi" w:cstheme="majorBidi"/>
          <w:noProof/>
          <w:sz w:val="24"/>
          <w:szCs w:val="24"/>
        </w:rPr>
        <w:t>2015.</w:t>
      </w:r>
    </w:p>
    <w:p w:rsidR="006A4740" w:rsidRPr="005B2A93" w:rsidRDefault="006A4740" w:rsidP="006A4740">
      <w:pPr>
        <w:pStyle w:val="Bibliography"/>
        <w:spacing w:line="360" w:lineRule="auto"/>
        <w:jc w:val="both"/>
        <w:rPr>
          <w:rFonts w:asciiTheme="majorBidi" w:hAnsiTheme="majorBidi" w:cstheme="majorBidi"/>
          <w:noProof/>
          <w:sz w:val="24"/>
          <w:szCs w:val="24"/>
        </w:rPr>
      </w:pPr>
      <w:r w:rsidRPr="005B2A93">
        <w:rPr>
          <w:rFonts w:asciiTheme="majorBidi" w:hAnsiTheme="majorBidi" w:cstheme="majorBidi"/>
          <w:noProof/>
          <w:sz w:val="24"/>
          <w:szCs w:val="24"/>
        </w:rPr>
        <w:t xml:space="preserve">10. </w:t>
      </w:r>
      <w:r w:rsidRPr="005B2A93">
        <w:rPr>
          <w:rFonts w:asciiTheme="majorBidi" w:hAnsiTheme="majorBidi" w:cstheme="majorBidi"/>
          <w:b/>
          <w:bCs/>
          <w:noProof/>
          <w:sz w:val="24"/>
          <w:szCs w:val="24"/>
        </w:rPr>
        <w:t>Guo Wei, Wang Tao, Yang Nanru.</w:t>
      </w:r>
      <w:r w:rsidRPr="005B2A93">
        <w:rPr>
          <w:rFonts w:asciiTheme="majorBidi" w:hAnsiTheme="majorBidi" w:cstheme="majorBidi"/>
          <w:noProof/>
          <w:sz w:val="24"/>
          <w:szCs w:val="24"/>
        </w:rPr>
        <w:t xml:space="preserve"> </w:t>
      </w:r>
      <w:r w:rsidRPr="005B2A93">
        <w:rPr>
          <w:rFonts w:asciiTheme="majorBidi" w:hAnsiTheme="majorBidi" w:cstheme="majorBidi"/>
          <w:i/>
          <w:iCs/>
          <w:noProof/>
          <w:sz w:val="24"/>
          <w:szCs w:val="24"/>
        </w:rPr>
        <w:t xml:space="preserve">Construction and Building Materials. </w:t>
      </w:r>
      <w:r w:rsidRPr="005B2A93">
        <w:rPr>
          <w:rFonts w:asciiTheme="majorBidi" w:hAnsiTheme="majorBidi" w:cstheme="majorBidi"/>
          <w:noProof/>
          <w:sz w:val="24"/>
          <w:szCs w:val="24"/>
        </w:rPr>
        <w:t>s.l. : science Direct Jounrals, 2005.</w:t>
      </w:r>
    </w:p>
    <w:p w:rsidR="00440116" w:rsidRPr="005B2A93" w:rsidRDefault="00440116" w:rsidP="00440116">
      <w:pPr>
        <w:rPr>
          <w:rFonts w:asciiTheme="majorBidi" w:hAnsiTheme="majorBidi" w:cstheme="majorBidi"/>
          <w:sz w:val="24"/>
          <w:szCs w:val="24"/>
        </w:rPr>
      </w:pPr>
      <w:r w:rsidRPr="005B2A93">
        <w:rPr>
          <w:rFonts w:asciiTheme="majorBidi" w:hAnsiTheme="majorBidi" w:cstheme="majorBidi"/>
        </w:rPr>
        <w:t xml:space="preserve">11. </w:t>
      </w:r>
      <w:r w:rsidRPr="005B2A93">
        <w:rPr>
          <w:rFonts w:asciiTheme="majorBidi" w:hAnsiTheme="majorBidi" w:cstheme="majorBidi"/>
          <w:b/>
          <w:bCs/>
          <w:sz w:val="24"/>
          <w:szCs w:val="24"/>
        </w:rPr>
        <w:t xml:space="preserve">Mouhamadou Bassir Diop, Michael W. Grutzeck, Laurent Molez, </w:t>
      </w:r>
      <w:r w:rsidRPr="005B2A93">
        <w:rPr>
          <w:rFonts w:asciiTheme="majorBidi" w:hAnsiTheme="majorBidi" w:cstheme="majorBidi"/>
          <w:i/>
          <w:iCs/>
          <w:sz w:val="24"/>
          <w:szCs w:val="24"/>
        </w:rPr>
        <w:t xml:space="preserve">Applied Clay Science, </w:t>
      </w:r>
      <w:r w:rsidRPr="005B2A93">
        <w:rPr>
          <w:rFonts w:asciiTheme="majorBidi" w:hAnsiTheme="majorBidi" w:cstheme="majorBidi"/>
          <w:sz w:val="24"/>
          <w:szCs w:val="24"/>
        </w:rPr>
        <w:t>2011.</w:t>
      </w:r>
    </w:p>
    <w:p w:rsidR="00511B7E" w:rsidRPr="005B2A93" w:rsidRDefault="00511B7E" w:rsidP="00440116">
      <w:pPr>
        <w:rPr>
          <w:rFonts w:asciiTheme="majorBidi" w:hAnsiTheme="majorBidi" w:cstheme="majorBidi"/>
        </w:rPr>
      </w:pPr>
    </w:p>
    <w:p w:rsidR="00D229B0" w:rsidRPr="005B2A93" w:rsidRDefault="001B1235" w:rsidP="006A4740">
      <w:pPr>
        <w:spacing w:line="360" w:lineRule="auto"/>
        <w:jc w:val="both"/>
        <w:rPr>
          <w:rFonts w:asciiTheme="majorBidi" w:hAnsiTheme="majorBidi" w:cstheme="majorBidi"/>
        </w:rPr>
      </w:pPr>
      <w:r w:rsidRPr="005B2A93">
        <w:rPr>
          <w:rFonts w:asciiTheme="majorBidi" w:hAnsiTheme="majorBidi" w:cstheme="majorBidi"/>
          <w:sz w:val="24"/>
          <w:szCs w:val="24"/>
          <w:lang w:bidi="ar-SY"/>
        </w:rPr>
        <w:fldChar w:fldCharType="end"/>
      </w:r>
    </w:p>
    <w:sectPr w:rsidR="00D229B0" w:rsidRPr="005B2A93" w:rsidSect="000806BA">
      <w:footerReference w:type="default" r:id="rId54"/>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2908" w:rsidRDefault="00772908" w:rsidP="008E6032">
      <w:pPr>
        <w:spacing w:after="0" w:line="240" w:lineRule="auto"/>
      </w:pPr>
      <w:r>
        <w:separator/>
      </w:r>
    </w:p>
  </w:endnote>
  <w:endnote w:type="continuationSeparator" w:id="1">
    <w:p w:rsidR="00772908" w:rsidRDefault="00772908" w:rsidP="008E60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314395"/>
      <w:docPartObj>
        <w:docPartGallery w:val="Page Numbers (Bottom of Page)"/>
        <w:docPartUnique/>
      </w:docPartObj>
    </w:sdtPr>
    <w:sdtContent>
      <w:p w:rsidR="002838F7" w:rsidRDefault="001B1235">
        <w:pPr>
          <w:pStyle w:val="Footer"/>
          <w:jc w:val="center"/>
        </w:pPr>
        <w:fldSimple w:instr=" PAGE   \* MERGEFORMAT ">
          <w:r w:rsidR="008D62E8">
            <w:rPr>
              <w:noProof/>
            </w:rPr>
            <w:t>iii</w:t>
          </w:r>
        </w:fldSimple>
      </w:p>
    </w:sdtContent>
  </w:sdt>
  <w:p w:rsidR="002838F7" w:rsidRDefault="002838F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38F7" w:rsidRDefault="001B1235">
    <w:pPr>
      <w:pStyle w:val="Footer"/>
      <w:jc w:val="center"/>
    </w:pPr>
    <w:fldSimple w:instr=" PAGE   \* MERGEFORMAT ">
      <w:r w:rsidR="008D62E8">
        <w:rPr>
          <w:noProof/>
          <w:rtl/>
        </w:rPr>
        <w:t>27</w:t>
      </w:r>
    </w:fldSimple>
  </w:p>
  <w:p w:rsidR="002838F7" w:rsidRDefault="002838F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2908" w:rsidRDefault="00772908" w:rsidP="008E6032">
      <w:pPr>
        <w:spacing w:after="0" w:line="240" w:lineRule="auto"/>
      </w:pPr>
      <w:r>
        <w:separator/>
      </w:r>
    </w:p>
  </w:footnote>
  <w:footnote w:type="continuationSeparator" w:id="1">
    <w:p w:rsidR="00772908" w:rsidRDefault="00772908" w:rsidP="008E603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D45DA"/>
    <w:multiLevelType w:val="hybridMultilevel"/>
    <w:tmpl w:val="F3908A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93D12D4"/>
    <w:multiLevelType w:val="hybridMultilevel"/>
    <w:tmpl w:val="02B058B6"/>
    <w:lvl w:ilvl="0" w:tplc="1F6242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9595216"/>
    <w:multiLevelType w:val="multilevel"/>
    <w:tmpl w:val="BCD84D7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EBF5DC9"/>
    <w:multiLevelType w:val="hybridMultilevel"/>
    <w:tmpl w:val="3D88F2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3803F51"/>
    <w:multiLevelType w:val="hybridMultilevel"/>
    <w:tmpl w:val="32043330"/>
    <w:lvl w:ilvl="0" w:tplc="D04221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76272D"/>
    <w:multiLevelType w:val="multilevel"/>
    <w:tmpl w:val="EA16E7B0"/>
    <w:lvl w:ilvl="0">
      <w:start w:val="1"/>
      <w:numFmt w:val="decimal"/>
      <w:lvlText w:val="%1"/>
      <w:lvlJc w:val="left"/>
      <w:pPr>
        <w:ind w:left="360" w:hanging="360"/>
      </w:pPr>
      <w:rPr>
        <w:rFonts w:hint="default"/>
      </w:rPr>
    </w:lvl>
    <w:lvl w:ilvl="1">
      <w:start w:val="3"/>
      <w:numFmt w:val="decimal"/>
      <w:lvlText w:val="%1.%2"/>
      <w:lvlJc w:val="left"/>
      <w:pPr>
        <w:ind w:left="45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B193CB4"/>
    <w:multiLevelType w:val="hybridMultilevel"/>
    <w:tmpl w:val="A1280F96"/>
    <w:lvl w:ilvl="0" w:tplc="E346874A">
      <w:start w:val="1"/>
      <w:numFmt w:val="decimal"/>
      <w:lvlText w:val="%1."/>
      <w:lvlJc w:val="left"/>
      <w:pPr>
        <w:ind w:left="720" w:hanging="360"/>
      </w:pPr>
      <w:rPr>
        <w:rFonts w:asciiTheme="majorBidi" w:hAnsiTheme="majorBidi" w:cstheme="majorBidi"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404ABD"/>
    <w:multiLevelType w:val="hybridMultilevel"/>
    <w:tmpl w:val="416C42E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BE25F5"/>
    <w:multiLevelType w:val="hybridMultilevel"/>
    <w:tmpl w:val="E3B4F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8949BA"/>
    <w:multiLevelType w:val="multilevel"/>
    <w:tmpl w:val="BCD84D7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4324B9E"/>
    <w:multiLevelType w:val="hybridMultilevel"/>
    <w:tmpl w:val="4AE00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482442D"/>
    <w:multiLevelType w:val="hybridMultilevel"/>
    <w:tmpl w:val="54A0F482"/>
    <w:lvl w:ilvl="0" w:tplc="35E876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2F44E8"/>
    <w:multiLevelType w:val="hybridMultilevel"/>
    <w:tmpl w:val="F3C20FF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1E5F1C"/>
    <w:multiLevelType w:val="hybridMultilevel"/>
    <w:tmpl w:val="FF724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36A182A"/>
    <w:multiLevelType w:val="hybridMultilevel"/>
    <w:tmpl w:val="63DA28FC"/>
    <w:lvl w:ilvl="0" w:tplc="BE74F26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84D24AB"/>
    <w:multiLevelType w:val="hybridMultilevel"/>
    <w:tmpl w:val="4828B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8A263A0"/>
    <w:multiLevelType w:val="multilevel"/>
    <w:tmpl w:val="BCD84D7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38BF3E40"/>
    <w:multiLevelType w:val="hybridMultilevel"/>
    <w:tmpl w:val="76F2C3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056D93"/>
    <w:multiLevelType w:val="hybridMultilevel"/>
    <w:tmpl w:val="DA3843C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6915E5"/>
    <w:multiLevelType w:val="multilevel"/>
    <w:tmpl w:val="46F0D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3DDF5CD7"/>
    <w:multiLevelType w:val="hybridMultilevel"/>
    <w:tmpl w:val="034848BC"/>
    <w:lvl w:ilvl="0" w:tplc="ADE266E4">
      <w:start w:val="1"/>
      <w:numFmt w:val="lowerLetter"/>
      <w:lvlText w:val="%1."/>
      <w:lvlJc w:val="left"/>
      <w:pPr>
        <w:ind w:left="720" w:hanging="360"/>
      </w:pPr>
      <w:rPr>
        <w:rFonts w:asciiTheme="majorBidi" w:hAnsiTheme="majorBidi" w:cstheme="majorBidi"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5482391"/>
    <w:multiLevelType w:val="hybridMultilevel"/>
    <w:tmpl w:val="EF621160"/>
    <w:lvl w:ilvl="0" w:tplc="CD42FEAA">
      <w:start w:val="1"/>
      <w:numFmt w:val="decimal"/>
      <w:lvlText w:val="%1."/>
      <w:lvlJc w:val="left"/>
      <w:pPr>
        <w:ind w:left="720" w:hanging="360"/>
      </w:pPr>
      <w:rPr>
        <w:rFonts w:hint="default"/>
        <w:b w:val="0"/>
        <w:b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0B3225"/>
    <w:multiLevelType w:val="hybridMultilevel"/>
    <w:tmpl w:val="0AC8EB1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3">
    <w:nsid w:val="50A46AD5"/>
    <w:multiLevelType w:val="hybridMultilevel"/>
    <w:tmpl w:val="61EAD818"/>
    <w:lvl w:ilvl="0" w:tplc="A00464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3594EAA"/>
    <w:multiLevelType w:val="multilevel"/>
    <w:tmpl w:val="0B3AE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4AC238A"/>
    <w:multiLevelType w:val="hybridMultilevel"/>
    <w:tmpl w:val="EAD0BD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575284B"/>
    <w:multiLevelType w:val="multilevel"/>
    <w:tmpl w:val="EA16E7B0"/>
    <w:lvl w:ilvl="0">
      <w:start w:val="1"/>
      <w:numFmt w:val="decimal"/>
      <w:lvlText w:val="%1"/>
      <w:lvlJc w:val="left"/>
      <w:pPr>
        <w:ind w:left="360" w:hanging="360"/>
      </w:pPr>
      <w:rPr>
        <w:rFonts w:hint="default"/>
      </w:rPr>
    </w:lvl>
    <w:lvl w:ilvl="1">
      <w:start w:val="3"/>
      <w:numFmt w:val="decimal"/>
      <w:lvlText w:val="%1.%2"/>
      <w:lvlJc w:val="left"/>
      <w:pPr>
        <w:ind w:left="45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8230EAC"/>
    <w:multiLevelType w:val="hybridMultilevel"/>
    <w:tmpl w:val="1A8CA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5D31380"/>
    <w:multiLevelType w:val="hybridMultilevel"/>
    <w:tmpl w:val="6E10FD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67868EE"/>
    <w:multiLevelType w:val="hybridMultilevel"/>
    <w:tmpl w:val="A24006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A5F0EF2"/>
    <w:multiLevelType w:val="hybridMultilevel"/>
    <w:tmpl w:val="4680F7EA"/>
    <w:lvl w:ilvl="0" w:tplc="1902BB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16C7C6F"/>
    <w:multiLevelType w:val="hybridMultilevel"/>
    <w:tmpl w:val="28E68D0C"/>
    <w:lvl w:ilvl="0" w:tplc="885E004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4801242"/>
    <w:multiLevelType w:val="hybridMultilevel"/>
    <w:tmpl w:val="D5A48DB0"/>
    <w:lvl w:ilvl="0" w:tplc="A06248A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7C50058"/>
    <w:multiLevelType w:val="hybridMultilevel"/>
    <w:tmpl w:val="A296F5C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D7D0AC8"/>
    <w:multiLevelType w:val="hybridMultilevel"/>
    <w:tmpl w:val="A2725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5"/>
  </w:num>
  <w:num w:numId="3">
    <w:abstractNumId w:val="31"/>
  </w:num>
  <w:num w:numId="4">
    <w:abstractNumId w:val="28"/>
  </w:num>
  <w:num w:numId="5">
    <w:abstractNumId w:val="13"/>
  </w:num>
  <w:num w:numId="6">
    <w:abstractNumId w:val="30"/>
  </w:num>
  <w:num w:numId="7">
    <w:abstractNumId w:val="21"/>
  </w:num>
  <w:num w:numId="8">
    <w:abstractNumId w:val="22"/>
  </w:num>
  <w:num w:numId="9">
    <w:abstractNumId w:val="17"/>
  </w:num>
  <w:num w:numId="10">
    <w:abstractNumId w:val="34"/>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num>
  <w:num w:numId="13">
    <w:abstractNumId w:val="9"/>
  </w:num>
  <w:num w:numId="14">
    <w:abstractNumId w:val="3"/>
  </w:num>
  <w:num w:numId="15">
    <w:abstractNumId w:val="11"/>
  </w:num>
  <w:num w:numId="16">
    <w:abstractNumId w:val="16"/>
  </w:num>
  <w:num w:numId="17">
    <w:abstractNumId w:val="26"/>
  </w:num>
  <w:num w:numId="18">
    <w:abstractNumId w:val="5"/>
  </w:num>
  <w:num w:numId="19">
    <w:abstractNumId w:val="2"/>
  </w:num>
  <w:num w:numId="20">
    <w:abstractNumId w:val="4"/>
  </w:num>
  <w:num w:numId="21">
    <w:abstractNumId w:val="7"/>
  </w:num>
  <w:num w:numId="22">
    <w:abstractNumId w:val="33"/>
  </w:num>
  <w:num w:numId="23">
    <w:abstractNumId w:val="23"/>
  </w:num>
  <w:num w:numId="24">
    <w:abstractNumId w:val="12"/>
  </w:num>
  <w:num w:numId="25">
    <w:abstractNumId w:val="24"/>
  </w:num>
  <w:num w:numId="26">
    <w:abstractNumId w:val="19"/>
  </w:num>
  <w:num w:numId="27">
    <w:abstractNumId w:val="32"/>
  </w:num>
  <w:num w:numId="28">
    <w:abstractNumId w:val="8"/>
  </w:num>
  <w:num w:numId="29">
    <w:abstractNumId w:val="14"/>
  </w:num>
  <w:num w:numId="30">
    <w:abstractNumId w:val="25"/>
  </w:num>
  <w:num w:numId="31">
    <w:abstractNumId w:val="10"/>
  </w:num>
  <w:num w:numId="32">
    <w:abstractNumId w:val="0"/>
  </w:num>
  <w:num w:numId="33">
    <w:abstractNumId w:val="27"/>
  </w:num>
  <w:num w:numId="34">
    <w:abstractNumId w:val="1"/>
  </w:num>
  <w:num w:numId="35">
    <w:abstractNumId w:val="20"/>
  </w:num>
  <w:num w:numId="36">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6C5F62"/>
    <w:rsid w:val="00010AD4"/>
    <w:rsid w:val="00031171"/>
    <w:rsid w:val="00043507"/>
    <w:rsid w:val="0007493F"/>
    <w:rsid w:val="00077B53"/>
    <w:rsid w:val="000806BA"/>
    <w:rsid w:val="000958CC"/>
    <w:rsid w:val="000A4423"/>
    <w:rsid w:val="000E00C4"/>
    <w:rsid w:val="00104B04"/>
    <w:rsid w:val="00105244"/>
    <w:rsid w:val="00106F3C"/>
    <w:rsid w:val="001426DB"/>
    <w:rsid w:val="00145ECE"/>
    <w:rsid w:val="00147338"/>
    <w:rsid w:val="00160C21"/>
    <w:rsid w:val="001722A3"/>
    <w:rsid w:val="00172EB7"/>
    <w:rsid w:val="001A5B40"/>
    <w:rsid w:val="001A6061"/>
    <w:rsid w:val="001B1235"/>
    <w:rsid w:val="001D4023"/>
    <w:rsid w:val="001E3ED8"/>
    <w:rsid w:val="001F0A84"/>
    <w:rsid w:val="00215FCF"/>
    <w:rsid w:val="00235486"/>
    <w:rsid w:val="002379A3"/>
    <w:rsid w:val="00253250"/>
    <w:rsid w:val="002544ED"/>
    <w:rsid w:val="002546DB"/>
    <w:rsid w:val="00266D29"/>
    <w:rsid w:val="002838F7"/>
    <w:rsid w:val="00287E4E"/>
    <w:rsid w:val="002B706A"/>
    <w:rsid w:val="002B7B2D"/>
    <w:rsid w:val="002F3756"/>
    <w:rsid w:val="003273E0"/>
    <w:rsid w:val="00335CC6"/>
    <w:rsid w:val="003620D1"/>
    <w:rsid w:val="00392FFF"/>
    <w:rsid w:val="003970EE"/>
    <w:rsid w:val="003974BF"/>
    <w:rsid w:val="003A0C1E"/>
    <w:rsid w:val="003A2BFF"/>
    <w:rsid w:val="003A44A4"/>
    <w:rsid w:val="003A77B9"/>
    <w:rsid w:val="003B0CED"/>
    <w:rsid w:val="003B4A28"/>
    <w:rsid w:val="003C31D0"/>
    <w:rsid w:val="003C73CF"/>
    <w:rsid w:val="003D0BEF"/>
    <w:rsid w:val="004201E7"/>
    <w:rsid w:val="00440116"/>
    <w:rsid w:val="004545DF"/>
    <w:rsid w:val="00460702"/>
    <w:rsid w:val="004C684D"/>
    <w:rsid w:val="004F3DD7"/>
    <w:rsid w:val="00511B7E"/>
    <w:rsid w:val="00523670"/>
    <w:rsid w:val="00536B25"/>
    <w:rsid w:val="0054672B"/>
    <w:rsid w:val="0056675C"/>
    <w:rsid w:val="00570C79"/>
    <w:rsid w:val="00590EC1"/>
    <w:rsid w:val="00596520"/>
    <w:rsid w:val="005B2A93"/>
    <w:rsid w:val="005B44BC"/>
    <w:rsid w:val="005C6921"/>
    <w:rsid w:val="005D7F5A"/>
    <w:rsid w:val="00601E37"/>
    <w:rsid w:val="00620BF5"/>
    <w:rsid w:val="00621F59"/>
    <w:rsid w:val="006531A0"/>
    <w:rsid w:val="006924E2"/>
    <w:rsid w:val="00696EDE"/>
    <w:rsid w:val="006A04D8"/>
    <w:rsid w:val="006A4740"/>
    <w:rsid w:val="006C5F62"/>
    <w:rsid w:val="006C6D85"/>
    <w:rsid w:val="006D2C84"/>
    <w:rsid w:val="006D73C1"/>
    <w:rsid w:val="00703444"/>
    <w:rsid w:val="00704E9C"/>
    <w:rsid w:val="00712D3D"/>
    <w:rsid w:val="007134C6"/>
    <w:rsid w:val="00727285"/>
    <w:rsid w:val="00737F8F"/>
    <w:rsid w:val="00766B61"/>
    <w:rsid w:val="007676CD"/>
    <w:rsid w:val="00772908"/>
    <w:rsid w:val="007918EC"/>
    <w:rsid w:val="00797C06"/>
    <w:rsid w:val="007A6B46"/>
    <w:rsid w:val="007B2684"/>
    <w:rsid w:val="007D34A6"/>
    <w:rsid w:val="008017ED"/>
    <w:rsid w:val="00810ED0"/>
    <w:rsid w:val="008479BC"/>
    <w:rsid w:val="0086246C"/>
    <w:rsid w:val="00876719"/>
    <w:rsid w:val="008905CE"/>
    <w:rsid w:val="008A09A8"/>
    <w:rsid w:val="008D62E8"/>
    <w:rsid w:val="008E3990"/>
    <w:rsid w:val="008E6032"/>
    <w:rsid w:val="008F2B93"/>
    <w:rsid w:val="00903DBC"/>
    <w:rsid w:val="00907CB7"/>
    <w:rsid w:val="00914CC6"/>
    <w:rsid w:val="00935B53"/>
    <w:rsid w:val="00937496"/>
    <w:rsid w:val="00965625"/>
    <w:rsid w:val="009A3DEF"/>
    <w:rsid w:val="009B017E"/>
    <w:rsid w:val="009C4707"/>
    <w:rsid w:val="00A11CE7"/>
    <w:rsid w:val="00A21979"/>
    <w:rsid w:val="00A62EEB"/>
    <w:rsid w:val="00A677F6"/>
    <w:rsid w:val="00AC7E68"/>
    <w:rsid w:val="00B1698C"/>
    <w:rsid w:val="00B24047"/>
    <w:rsid w:val="00B26708"/>
    <w:rsid w:val="00B44C1F"/>
    <w:rsid w:val="00B52BB8"/>
    <w:rsid w:val="00B96CF0"/>
    <w:rsid w:val="00BE1EF0"/>
    <w:rsid w:val="00C05CF5"/>
    <w:rsid w:val="00C10FF9"/>
    <w:rsid w:val="00C33F66"/>
    <w:rsid w:val="00C41852"/>
    <w:rsid w:val="00C47CBB"/>
    <w:rsid w:val="00C673AB"/>
    <w:rsid w:val="00C847F9"/>
    <w:rsid w:val="00C97DA8"/>
    <w:rsid w:val="00CA5AE0"/>
    <w:rsid w:val="00CD580F"/>
    <w:rsid w:val="00CD6F75"/>
    <w:rsid w:val="00CE496D"/>
    <w:rsid w:val="00CF3494"/>
    <w:rsid w:val="00CF35CD"/>
    <w:rsid w:val="00D13DE2"/>
    <w:rsid w:val="00D14BB7"/>
    <w:rsid w:val="00D229B0"/>
    <w:rsid w:val="00D26A9C"/>
    <w:rsid w:val="00D348C7"/>
    <w:rsid w:val="00D42426"/>
    <w:rsid w:val="00D946B9"/>
    <w:rsid w:val="00DA3535"/>
    <w:rsid w:val="00DC4E6C"/>
    <w:rsid w:val="00DC63F3"/>
    <w:rsid w:val="00DD43DA"/>
    <w:rsid w:val="00DE382E"/>
    <w:rsid w:val="00DE3C7F"/>
    <w:rsid w:val="00DE4E7C"/>
    <w:rsid w:val="00DF2E46"/>
    <w:rsid w:val="00DF4391"/>
    <w:rsid w:val="00DF5A5F"/>
    <w:rsid w:val="00E15825"/>
    <w:rsid w:val="00E2328F"/>
    <w:rsid w:val="00E25A29"/>
    <w:rsid w:val="00E414B0"/>
    <w:rsid w:val="00E964D2"/>
    <w:rsid w:val="00EA0F8E"/>
    <w:rsid w:val="00EE4B04"/>
    <w:rsid w:val="00EF673C"/>
    <w:rsid w:val="00F13E46"/>
    <w:rsid w:val="00F35C3F"/>
    <w:rsid w:val="00F52BA8"/>
    <w:rsid w:val="00F629D6"/>
    <w:rsid w:val="00F676AF"/>
    <w:rsid w:val="00F7543D"/>
    <w:rsid w:val="00F93546"/>
    <w:rsid w:val="00F951B7"/>
    <w:rsid w:val="00FC2556"/>
    <w:rsid w:val="00FE3A07"/>
    <w:rsid w:val="00FF3B2F"/>
    <w:rsid w:val="00FF46F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6032"/>
  </w:style>
  <w:style w:type="paragraph" w:styleId="Heading1">
    <w:name w:val="heading 1"/>
    <w:basedOn w:val="Normal"/>
    <w:next w:val="Normal"/>
    <w:link w:val="Heading1Char"/>
    <w:uiPriority w:val="9"/>
    <w:qFormat/>
    <w:rsid w:val="009656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6562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A62EE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C5F62"/>
    <w:pPr>
      <w:ind w:left="720"/>
      <w:contextualSpacing/>
    </w:pPr>
  </w:style>
  <w:style w:type="character" w:customStyle="1" w:styleId="apple-converted-space">
    <w:name w:val="apple-converted-space"/>
    <w:basedOn w:val="DefaultParagraphFont"/>
    <w:rsid w:val="006C5F62"/>
  </w:style>
  <w:style w:type="character" w:styleId="Strong">
    <w:name w:val="Strong"/>
    <w:basedOn w:val="DefaultParagraphFont"/>
    <w:uiPriority w:val="22"/>
    <w:qFormat/>
    <w:rsid w:val="006C5F62"/>
    <w:rPr>
      <w:b/>
      <w:bCs/>
    </w:rPr>
  </w:style>
  <w:style w:type="paragraph" w:styleId="NormalWeb">
    <w:name w:val="Normal (Web)"/>
    <w:basedOn w:val="Normal"/>
    <w:uiPriority w:val="99"/>
    <w:unhideWhenUsed/>
    <w:rsid w:val="006C5F62"/>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6C5F62"/>
    <w:rPr>
      <w:sz w:val="16"/>
      <w:szCs w:val="16"/>
    </w:rPr>
  </w:style>
  <w:style w:type="character" w:customStyle="1" w:styleId="hvr">
    <w:name w:val="hvr"/>
    <w:basedOn w:val="DefaultParagraphFont"/>
    <w:rsid w:val="006C5F62"/>
  </w:style>
  <w:style w:type="character" w:styleId="Hyperlink">
    <w:name w:val="Hyperlink"/>
    <w:basedOn w:val="DefaultParagraphFont"/>
    <w:uiPriority w:val="99"/>
    <w:unhideWhenUsed/>
    <w:rsid w:val="006C5F62"/>
    <w:rPr>
      <w:color w:val="0000FF" w:themeColor="hyperlink"/>
      <w:u w:val="single"/>
    </w:rPr>
  </w:style>
  <w:style w:type="table" w:styleId="TableGrid">
    <w:name w:val="Table Grid"/>
    <w:basedOn w:val="TableNormal"/>
    <w:uiPriority w:val="39"/>
    <w:rsid w:val="003970EE"/>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E3ED8"/>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DF5A5F"/>
    <w:pPr>
      <w:spacing w:after="0"/>
    </w:pPr>
  </w:style>
  <w:style w:type="character" w:customStyle="1" w:styleId="Heading1Char">
    <w:name w:val="Heading 1 Char"/>
    <w:basedOn w:val="DefaultParagraphFont"/>
    <w:link w:val="Heading1"/>
    <w:uiPriority w:val="9"/>
    <w:rsid w:val="0096562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65625"/>
    <w:rPr>
      <w:rFonts w:asciiTheme="majorHAnsi" w:eastAsiaTheme="majorEastAsia" w:hAnsiTheme="majorHAnsi" w:cstheme="majorBidi"/>
      <w:b/>
      <w:bCs/>
      <w:color w:val="4F81BD" w:themeColor="accent1"/>
      <w:sz w:val="26"/>
      <w:szCs w:val="26"/>
    </w:rPr>
  </w:style>
  <w:style w:type="paragraph" w:styleId="TOC1">
    <w:name w:val="toc 1"/>
    <w:basedOn w:val="Normal"/>
    <w:next w:val="Normal"/>
    <w:autoRedefine/>
    <w:uiPriority w:val="39"/>
    <w:unhideWhenUsed/>
    <w:rsid w:val="00876719"/>
    <w:pPr>
      <w:tabs>
        <w:tab w:val="right" w:leader="dot" w:pos="9350"/>
      </w:tabs>
      <w:spacing w:after="100" w:line="360" w:lineRule="auto"/>
      <w:jc w:val="both"/>
    </w:pPr>
    <w:rPr>
      <w:rFonts w:asciiTheme="majorBidi" w:hAnsiTheme="majorBidi" w:cstheme="majorBidi"/>
      <w:noProof/>
      <w:sz w:val="24"/>
      <w:szCs w:val="24"/>
    </w:rPr>
  </w:style>
  <w:style w:type="paragraph" w:styleId="TOC2">
    <w:name w:val="toc 2"/>
    <w:basedOn w:val="Normal"/>
    <w:next w:val="Normal"/>
    <w:autoRedefine/>
    <w:uiPriority w:val="39"/>
    <w:unhideWhenUsed/>
    <w:rsid w:val="00965625"/>
    <w:pPr>
      <w:spacing w:after="100"/>
      <w:ind w:left="220"/>
    </w:pPr>
  </w:style>
  <w:style w:type="paragraph" w:styleId="NoSpacing">
    <w:name w:val="No Spacing"/>
    <w:link w:val="NoSpacingChar"/>
    <w:uiPriority w:val="1"/>
    <w:qFormat/>
    <w:rsid w:val="00D946B9"/>
    <w:pPr>
      <w:spacing w:after="0" w:line="240" w:lineRule="auto"/>
    </w:pPr>
  </w:style>
  <w:style w:type="paragraph" w:styleId="Footer">
    <w:name w:val="footer"/>
    <w:basedOn w:val="Normal"/>
    <w:link w:val="FooterChar"/>
    <w:uiPriority w:val="99"/>
    <w:unhideWhenUsed/>
    <w:rsid w:val="00D946B9"/>
    <w:pPr>
      <w:tabs>
        <w:tab w:val="center" w:pos="4320"/>
        <w:tab w:val="right" w:pos="8640"/>
      </w:tabs>
      <w:bidi/>
      <w:spacing w:after="0" w:line="240" w:lineRule="auto"/>
    </w:pPr>
    <w:rPr>
      <w:rFonts w:eastAsiaTheme="minorHAnsi"/>
    </w:rPr>
  </w:style>
  <w:style w:type="character" w:customStyle="1" w:styleId="FooterChar">
    <w:name w:val="Footer Char"/>
    <w:basedOn w:val="DefaultParagraphFont"/>
    <w:link w:val="Footer"/>
    <w:uiPriority w:val="99"/>
    <w:rsid w:val="00D946B9"/>
    <w:rPr>
      <w:rFonts w:eastAsiaTheme="minorHAnsi"/>
    </w:rPr>
  </w:style>
  <w:style w:type="character" w:customStyle="1" w:styleId="NoSpacingChar">
    <w:name w:val="No Spacing Char"/>
    <w:basedOn w:val="DefaultParagraphFont"/>
    <w:link w:val="NoSpacing"/>
    <w:uiPriority w:val="1"/>
    <w:rsid w:val="00D946B9"/>
  </w:style>
  <w:style w:type="paragraph" w:styleId="BalloonText">
    <w:name w:val="Balloon Text"/>
    <w:basedOn w:val="Normal"/>
    <w:link w:val="BalloonTextChar"/>
    <w:uiPriority w:val="99"/>
    <w:semiHidden/>
    <w:unhideWhenUsed/>
    <w:rsid w:val="003D0B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0BEF"/>
    <w:rPr>
      <w:rFonts w:ascii="Tahoma" w:hAnsi="Tahoma" w:cs="Tahoma"/>
      <w:sz w:val="16"/>
      <w:szCs w:val="16"/>
    </w:rPr>
  </w:style>
  <w:style w:type="paragraph" w:styleId="Bibliography">
    <w:name w:val="Bibliography"/>
    <w:basedOn w:val="Normal"/>
    <w:next w:val="Normal"/>
    <w:uiPriority w:val="37"/>
    <w:unhideWhenUsed/>
    <w:rsid w:val="006A4740"/>
  </w:style>
  <w:style w:type="paragraph" w:styleId="Header">
    <w:name w:val="header"/>
    <w:basedOn w:val="Normal"/>
    <w:link w:val="HeaderChar"/>
    <w:uiPriority w:val="99"/>
    <w:semiHidden/>
    <w:unhideWhenUsed/>
    <w:rsid w:val="00DA353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A3535"/>
  </w:style>
  <w:style w:type="character" w:customStyle="1" w:styleId="Heading3Char">
    <w:name w:val="Heading 3 Char"/>
    <w:basedOn w:val="DefaultParagraphFont"/>
    <w:link w:val="Heading3"/>
    <w:uiPriority w:val="9"/>
    <w:semiHidden/>
    <w:rsid w:val="00A62EEB"/>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A62EEB"/>
    <w:pPr>
      <w:spacing w:after="100"/>
      <w:ind w:left="440"/>
    </w:pPr>
  </w:style>
  <w:style w:type="character" w:customStyle="1" w:styleId="srtitle">
    <w:name w:val="srtitle"/>
    <w:basedOn w:val="DefaultParagraphFont"/>
    <w:rsid w:val="00DC4E6C"/>
  </w:style>
  <w:style w:type="paragraph" w:styleId="EndnoteText">
    <w:name w:val="endnote text"/>
    <w:basedOn w:val="Normal"/>
    <w:link w:val="EndnoteTextChar"/>
    <w:uiPriority w:val="99"/>
    <w:semiHidden/>
    <w:unhideWhenUsed/>
    <w:rsid w:val="003C31D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C31D0"/>
    <w:rPr>
      <w:sz w:val="20"/>
      <w:szCs w:val="20"/>
    </w:rPr>
  </w:style>
  <w:style w:type="character" w:styleId="EndnoteReference">
    <w:name w:val="endnote reference"/>
    <w:basedOn w:val="DefaultParagraphFont"/>
    <w:uiPriority w:val="99"/>
    <w:semiHidden/>
    <w:unhideWhenUsed/>
    <w:rsid w:val="003C31D0"/>
    <w:rPr>
      <w:vertAlign w:val="superscript"/>
    </w:rPr>
  </w:style>
  <w:style w:type="table" w:styleId="LightList-Accent5">
    <w:name w:val="Light List Accent 5"/>
    <w:basedOn w:val="TableNormal"/>
    <w:uiPriority w:val="61"/>
    <w:rsid w:val="005C6921"/>
    <w:pPr>
      <w:spacing w:after="0" w:line="240" w:lineRule="auto"/>
    </w:pPr>
    <w:rPr>
      <w:rFonts w:eastAsiaTheme="minorHAns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LightList-Accent11">
    <w:name w:val="Light List - Accent 11"/>
    <w:basedOn w:val="TableNormal"/>
    <w:uiPriority w:val="61"/>
    <w:rsid w:val="005C6921"/>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Accent51">
    <w:name w:val="Light List - Accent 51"/>
    <w:basedOn w:val="TableNormal"/>
    <w:next w:val="LightList-Accent5"/>
    <w:uiPriority w:val="61"/>
    <w:rsid w:val="00077B53"/>
    <w:pPr>
      <w:spacing w:after="0" w:line="240" w:lineRule="auto"/>
    </w:pPr>
    <w:rPr>
      <w:rFonts w:eastAsia="Calibri"/>
    </w:rPr>
    <w:tblPr>
      <w:tblStyleRowBandSize w:val="1"/>
      <w:tblStyleColBandSize w:val="1"/>
      <w:tblInd w:w="0" w:type="dxa"/>
      <w:tblBorders>
        <w:top w:val="single" w:sz="8" w:space="0" w:color="4472C4"/>
        <w:left w:val="single" w:sz="8" w:space="0" w:color="4472C4"/>
        <w:bottom w:val="single" w:sz="8" w:space="0" w:color="4472C4"/>
        <w:right w:val="single" w:sz="8" w:space="0" w:color="4472C4"/>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12">
    <w:name w:val="Light List - Accent 12"/>
    <w:basedOn w:val="TableNormal"/>
    <w:uiPriority w:val="61"/>
    <w:rsid w:val="00CF35C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1-Accent11">
    <w:name w:val="Medium Shading 1 - Accent 11"/>
    <w:basedOn w:val="TableNormal"/>
    <w:uiPriority w:val="63"/>
    <w:rsid w:val="00CF35CD"/>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List-Accent13">
    <w:name w:val="Light List - Accent 13"/>
    <w:basedOn w:val="TableNormal"/>
    <w:uiPriority w:val="61"/>
    <w:rsid w:val="000E00C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divs>
    <w:div w:id="123546637">
      <w:bodyDiv w:val="1"/>
      <w:marLeft w:val="0"/>
      <w:marRight w:val="0"/>
      <w:marTop w:val="0"/>
      <w:marBottom w:val="0"/>
      <w:divBdr>
        <w:top w:val="none" w:sz="0" w:space="0" w:color="auto"/>
        <w:left w:val="none" w:sz="0" w:space="0" w:color="auto"/>
        <w:bottom w:val="none" w:sz="0" w:space="0" w:color="auto"/>
        <w:right w:val="none" w:sz="0" w:space="0" w:color="auto"/>
      </w:divBdr>
    </w:div>
    <w:div w:id="430049936">
      <w:bodyDiv w:val="1"/>
      <w:marLeft w:val="0"/>
      <w:marRight w:val="0"/>
      <w:marTop w:val="0"/>
      <w:marBottom w:val="0"/>
      <w:divBdr>
        <w:top w:val="none" w:sz="0" w:space="0" w:color="auto"/>
        <w:left w:val="none" w:sz="0" w:space="0" w:color="auto"/>
        <w:bottom w:val="none" w:sz="0" w:space="0" w:color="auto"/>
        <w:right w:val="none" w:sz="0" w:space="0" w:color="auto"/>
      </w:divBdr>
    </w:div>
    <w:div w:id="835190908">
      <w:bodyDiv w:val="1"/>
      <w:marLeft w:val="0"/>
      <w:marRight w:val="0"/>
      <w:marTop w:val="0"/>
      <w:marBottom w:val="0"/>
      <w:divBdr>
        <w:top w:val="none" w:sz="0" w:space="0" w:color="auto"/>
        <w:left w:val="none" w:sz="0" w:space="0" w:color="auto"/>
        <w:bottom w:val="none" w:sz="0" w:space="0" w:color="auto"/>
        <w:right w:val="none" w:sz="0" w:space="0" w:color="auto"/>
      </w:divBdr>
    </w:div>
    <w:div w:id="993411990">
      <w:bodyDiv w:val="1"/>
      <w:marLeft w:val="0"/>
      <w:marRight w:val="0"/>
      <w:marTop w:val="0"/>
      <w:marBottom w:val="0"/>
      <w:divBdr>
        <w:top w:val="none" w:sz="0" w:space="0" w:color="auto"/>
        <w:left w:val="none" w:sz="0" w:space="0" w:color="auto"/>
        <w:bottom w:val="none" w:sz="0" w:space="0" w:color="auto"/>
        <w:right w:val="none" w:sz="0" w:space="0" w:color="auto"/>
      </w:divBdr>
    </w:div>
    <w:div w:id="1254895312">
      <w:bodyDiv w:val="1"/>
      <w:marLeft w:val="0"/>
      <w:marRight w:val="0"/>
      <w:marTop w:val="0"/>
      <w:marBottom w:val="0"/>
      <w:divBdr>
        <w:top w:val="none" w:sz="0" w:space="0" w:color="auto"/>
        <w:left w:val="none" w:sz="0" w:space="0" w:color="auto"/>
        <w:bottom w:val="none" w:sz="0" w:space="0" w:color="auto"/>
        <w:right w:val="none" w:sz="0" w:space="0" w:color="auto"/>
      </w:divBdr>
    </w:div>
    <w:div w:id="1391003554">
      <w:bodyDiv w:val="1"/>
      <w:marLeft w:val="0"/>
      <w:marRight w:val="0"/>
      <w:marTop w:val="0"/>
      <w:marBottom w:val="0"/>
      <w:divBdr>
        <w:top w:val="none" w:sz="0" w:space="0" w:color="auto"/>
        <w:left w:val="none" w:sz="0" w:space="0" w:color="auto"/>
        <w:bottom w:val="none" w:sz="0" w:space="0" w:color="auto"/>
        <w:right w:val="none" w:sz="0" w:space="0" w:color="auto"/>
      </w:divBdr>
    </w:div>
    <w:div w:id="1658727645">
      <w:bodyDiv w:val="1"/>
      <w:marLeft w:val="0"/>
      <w:marRight w:val="0"/>
      <w:marTop w:val="0"/>
      <w:marBottom w:val="0"/>
      <w:divBdr>
        <w:top w:val="none" w:sz="0" w:space="0" w:color="auto"/>
        <w:left w:val="none" w:sz="0" w:space="0" w:color="auto"/>
        <w:bottom w:val="none" w:sz="0" w:space="0" w:color="auto"/>
        <w:right w:val="none" w:sz="0" w:space="0" w:color="auto"/>
      </w:divBdr>
    </w:div>
    <w:div w:id="2024476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7abosh\Desktop\Project%202%20(Still%20on%20editing)%20(Repaired).docx" TargetMode="External"/><Relationship Id="rId18" Type="http://schemas.openxmlformats.org/officeDocument/2006/relationships/hyperlink" Target="file:///C:\Users\7abosh\Desktop\Project%202%20(Still%20on%20editing)%20(Repaired).docx" TargetMode="External"/><Relationship Id="rId26" Type="http://schemas.openxmlformats.org/officeDocument/2006/relationships/hyperlink" Target="file:///C:\Users\7abosh\Desktop\Project%202%20(Still%20on%20editing)%20(Repaired).docx" TargetMode="External"/><Relationship Id="rId39" Type="http://schemas.openxmlformats.org/officeDocument/2006/relationships/image" Target="media/image12.jpeg"/><Relationship Id="rId21" Type="http://schemas.openxmlformats.org/officeDocument/2006/relationships/hyperlink" Target="file:///C:\Users\7abosh\Desktop\Project%202%20(Still%20on%20editing)%20(Repaired).docx" TargetMode="External"/><Relationship Id="rId34" Type="http://schemas.openxmlformats.org/officeDocument/2006/relationships/image" Target="media/image7.jpeg"/><Relationship Id="rId42" Type="http://schemas.openxmlformats.org/officeDocument/2006/relationships/image" Target="media/image15.png"/><Relationship Id="rId47" Type="http://schemas.openxmlformats.org/officeDocument/2006/relationships/image" Target="media/image19.png"/><Relationship Id="rId50" Type="http://schemas.openxmlformats.org/officeDocument/2006/relationships/chart" Target="charts/chart3.xm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file:///C:\Users\7abosh\Desktop\Project%202%20(Still%20on%20editing)%20(Repaired).docx" TargetMode="External"/><Relationship Id="rId17" Type="http://schemas.openxmlformats.org/officeDocument/2006/relationships/hyperlink" Target="file:///C:\Users\7abosh\Desktop\Project%202%20(Still%20on%20editing)%20(Repaired).docx" TargetMode="External"/><Relationship Id="rId25" Type="http://schemas.openxmlformats.org/officeDocument/2006/relationships/hyperlink" Target="file:///C:\Users\7abosh\Desktop\Project%202%20(Still%20on%20editing)%20(Repaired).docx" TargetMode="External"/><Relationship Id="rId33" Type="http://schemas.openxmlformats.org/officeDocument/2006/relationships/image" Target="media/image6.jpeg"/><Relationship Id="rId38" Type="http://schemas.openxmlformats.org/officeDocument/2006/relationships/image" Target="media/image11.jpeg"/><Relationship Id="rId46"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hyperlink" Target="file:///C:\Users\7abosh\Desktop\Project%202%20(Still%20on%20editing)%20(Repaired).docx" TargetMode="External"/><Relationship Id="rId20" Type="http://schemas.openxmlformats.org/officeDocument/2006/relationships/hyperlink" Target="file:///C:\Users\7abosh\Desktop\Project%202%20(Still%20on%20editing)%20(Repaired).docx" TargetMode="External"/><Relationship Id="rId29" Type="http://schemas.openxmlformats.org/officeDocument/2006/relationships/image" Target="media/image3.jpeg"/><Relationship Id="rId41" Type="http://schemas.openxmlformats.org/officeDocument/2006/relationships/image" Target="media/image14.png"/><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7abosh\Desktop\Project%202%20(Still%20on%20editing)%20(Repaired).docx" TargetMode="External"/><Relationship Id="rId24" Type="http://schemas.openxmlformats.org/officeDocument/2006/relationships/hyperlink" Target="file:///C:\Users\7abosh\Desktop\Project%202%20(Still%20on%20editing)%20(Repaired).docx" TargetMode="External"/><Relationship Id="rId32" Type="http://schemas.openxmlformats.org/officeDocument/2006/relationships/hyperlink" Target="http://www.britannica.com/technology/material" TargetMode="External"/><Relationship Id="rId37" Type="http://schemas.openxmlformats.org/officeDocument/2006/relationships/image" Target="media/image10.jpeg"/><Relationship Id="rId40" Type="http://schemas.openxmlformats.org/officeDocument/2006/relationships/image" Target="media/image13.jpeg"/><Relationship Id="rId45" Type="http://schemas.openxmlformats.org/officeDocument/2006/relationships/image" Target="media/image18.png"/><Relationship Id="rId53"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hyperlink" Target="file:///C:\Users\7abosh\Desktop\Project%202%20(Still%20on%20editing)%20(Repaired).docx" TargetMode="External"/><Relationship Id="rId23" Type="http://schemas.openxmlformats.org/officeDocument/2006/relationships/hyperlink" Target="file:///C:\Users\7abosh\Desktop\Project%202%20(Still%20on%20editing)%20(Repaired).docx" TargetMode="External"/><Relationship Id="rId28" Type="http://schemas.openxmlformats.org/officeDocument/2006/relationships/image" Target="media/image2.png"/><Relationship Id="rId36" Type="http://schemas.openxmlformats.org/officeDocument/2006/relationships/image" Target="media/image9.jpeg"/><Relationship Id="rId49" Type="http://schemas.openxmlformats.org/officeDocument/2006/relationships/image" Target="media/image20.png"/><Relationship Id="rId10" Type="http://schemas.openxmlformats.org/officeDocument/2006/relationships/hyperlink" Target="https://www.facebook.com/hamdallah.bearat.3" TargetMode="External"/><Relationship Id="rId19" Type="http://schemas.openxmlformats.org/officeDocument/2006/relationships/hyperlink" Target="file:///C:\Users\7abosh\Desktop\Project%202%20(Still%20on%20editing)%20(Repaired).docx" TargetMode="External"/><Relationship Id="rId31" Type="http://schemas.openxmlformats.org/officeDocument/2006/relationships/image" Target="media/image5.jpeg"/><Relationship Id="rId44" Type="http://schemas.openxmlformats.org/officeDocument/2006/relationships/image" Target="media/image17.png"/><Relationship Id="rId52"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file:///C:\Users\7abosh\Desktop\Project%202%20(Still%20on%20editing)%20(Repaired).docx" TargetMode="External"/><Relationship Id="rId22" Type="http://schemas.openxmlformats.org/officeDocument/2006/relationships/hyperlink" Target="file:///C:\Users\7abosh\Desktop\Project%202%20(Still%20on%20editing)%20(Repaired).docx" TargetMode="External"/><Relationship Id="rId27" Type="http://schemas.openxmlformats.org/officeDocument/2006/relationships/footer" Target="footer1.xml"/><Relationship Id="rId30" Type="http://schemas.openxmlformats.org/officeDocument/2006/relationships/image" Target="media/image4.jpeg"/><Relationship Id="rId35" Type="http://schemas.openxmlformats.org/officeDocument/2006/relationships/image" Target="media/image8.jpeg"/><Relationship Id="rId43" Type="http://schemas.openxmlformats.org/officeDocument/2006/relationships/image" Target="media/image16.png"/><Relationship Id="rId48" Type="http://schemas.openxmlformats.org/officeDocument/2006/relationships/chart" Target="charts/chart2.xml"/><Relationship Id="rId56"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7abosh\Desktop\New%20Microsoft%20Office%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oa1\Desktop\&#1605;&#1588;&#1585;&#1608;&#1593;%20&#1578;&#1582;&#1585;&#15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oa1\Desktop\&#1605;&#1588;&#1585;&#1608;&#1593;%20&#1578;&#1582;&#1585;&#15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
  <c:chart>
    <c:plotArea>
      <c:layout>
        <c:manualLayout>
          <c:layoutTarget val="inner"/>
          <c:xMode val="edge"/>
          <c:yMode val="edge"/>
          <c:x val="0.10000557965968562"/>
          <c:y val="7.4548601683410418E-2"/>
          <c:w val="0.69653937007874045"/>
          <c:h val="0.81235126859142603"/>
        </c:manualLayout>
      </c:layout>
      <c:lineChart>
        <c:grouping val="stacked"/>
        <c:ser>
          <c:idx val="0"/>
          <c:order val="0"/>
          <c:marker>
            <c:symbol val="none"/>
          </c:marker>
          <c:cat>
            <c:numRef>
              <c:f>(Sheet1!$C$2,Sheet1!$C$4,Sheet1!$C$5,Sheet1!$C$6)</c:f>
              <c:numCache>
                <c:formatCode>General</c:formatCode>
                <c:ptCount val="4"/>
                <c:pt idx="0">
                  <c:v>0</c:v>
                </c:pt>
                <c:pt idx="1">
                  <c:v>4</c:v>
                </c:pt>
                <c:pt idx="2">
                  <c:v>6</c:v>
                </c:pt>
                <c:pt idx="3">
                  <c:v>10</c:v>
                </c:pt>
              </c:numCache>
            </c:numRef>
          </c:cat>
          <c:val>
            <c:numRef>
              <c:f>(Sheet1!$G$2,Sheet1!$G$4,Sheet1!$G$5,Sheet1!$G$6)</c:f>
              <c:numCache>
                <c:formatCode>General</c:formatCode>
                <c:ptCount val="4"/>
                <c:pt idx="0">
                  <c:v>2.0559999999999987</c:v>
                </c:pt>
                <c:pt idx="1">
                  <c:v>1.5940000000000001</c:v>
                </c:pt>
                <c:pt idx="2">
                  <c:v>1.2909999999999955</c:v>
                </c:pt>
                <c:pt idx="3">
                  <c:v>1.0589999999999957</c:v>
                </c:pt>
              </c:numCache>
            </c:numRef>
          </c:val>
        </c:ser>
        <c:marker val="1"/>
        <c:axId val="117271168"/>
        <c:axId val="117285632"/>
      </c:lineChart>
      <c:catAx>
        <c:axId val="117271168"/>
        <c:scaling>
          <c:orientation val="minMax"/>
        </c:scaling>
        <c:axPos val="b"/>
        <c:title>
          <c:tx>
            <c:rich>
              <a:bodyPr/>
              <a:lstStyle/>
              <a:p>
                <a:pPr>
                  <a:defRPr/>
                </a:pPr>
                <a:r>
                  <a:rPr lang="en-US"/>
                  <a:t>weight of straw (g)</a:t>
                </a:r>
              </a:p>
            </c:rich>
          </c:tx>
          <c:layout>
            <c:manualLayout>
              <c:xMode val="edge"/>
              <c:yMode val="edge"/>
              <c:x val="0.33497277313489188"/>
              <c:y val="0.9271789302199297"/>
            </c:manualLayout>
          </c:layout>
        </c:title>
        <c:numFmt formatCode="General" sourceLinked="1"/>
        <c:tickLblPos val="nextTo"/>
        <c:crossAx val="117285632"/>
        <c:crosses val="autoZero"/>
        <c:auto val="1"/>
        <c:lblAlgn val="ctr"/>
        <c:lblOffset val="0"/>
      </c:catAx>
      <c:valAx>
        <c:axId val="117285632"/>
        <c:scaling>
          <c:orientation val="minMax"/>
        </c:scaling>
        <c:axPos val="l"/>
        <c:title>
          <c:tx>
            <c:rich>
              <a:bodyPr rot="-5400000" vert="horz"/>
              <a:lstStyle/>
              <a:p>
                <a:pPr>
                  <a:defRPr/>
                </a:pPr>
                <a:r>
                  <a:rPr lang="en-US"/>
                  <a:t>Strength (Mpa)</a:t>
                </a:r>
              </a:p>
            </c:rich>
          </c:tx>
        </c:title>
        <c:numFmt formatCode="General" sourceLinked="1"/>
        <c:tickLblPos val="nextTo"/>
        <c:crossAx val="117271168"/>
        <c:crosses val="autoZero"/>
        <c:crossBetween val="midCat"/>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2000" b="0" i="0" u="none" strike="noStrike" kern="1200" spc="0" normalizeH="0" baseline="0">
                <a:solidFill>
                  <a:schemeClr val="tx1">
                    <a:lumMod val="65000"/>
                    <a:lumOff val="35000"/>
                  </a:schemeClr>
                </a:solidFill>
                <a:latin typeface="+mj-lt"/>
                <a:ea typeface="+mj-ea"/>
                <a:cs typeface="+mj-cs"/>
              </a:defRPr>
            </a:pPr>
            <a:r>
              <a:rPr lang="en-US"/>
              <a:t>Treated at 45 C</a:t>
            </a:r>
          </a:p>
        </c:rich>
      </c:tx>
      <c:spPr>
        <a:noFill/>
        <a:ln>
          <a:noFill/>
        </a:ln>
        <a:effectLst/>
      </c:spPr>
    </c:title>
    <c:plotArea>
      <c:layout/>
      <c:scatterChart>
        <c:scatterStyle val="lineMarker"/>
        <c:ser>
          <c:idx val="0"/>
          <c:order val="0"/>
          <c:tx>
            <c:v>4M</c:v>
          </c:tx>
          <c:spPr>
            <a:ln w="25400" cap="flat" cmpd="dbl" algn="ctr">
              <a:noFill/>
              <a:round/>
            </a:ln>
            <a:effectLst/>
          </c:spPr>
          <c:marker>
            <c:symbol val="circle"/>
            <c:size val="6"/>
            <c:spPr>
              <a:noFill/>
              <a:ln w="34925" cap="flat" cmpd="dbl" algn="ctr">
                <a:solidFill>
                  <a:schemeClr val="accent1">
                    <a:lumMod val="75000"/>
                    <a:alpha val="70000"/>
                  </a:schemeClr>
                </a:solidFill>
                <a:round/>
              </a:ln>
              <a:effectLst/>
            </c:spPr>
          </c:marker>
          <c:xVal>
            <c:numRef>
              <c:f>Sheet1!$K$18:$K$19</c:f>
              <c:numCache>
                <c:formatCode>General</c:formatCode>
                <c:ptCount val="2"/>
                <c:pt idx="0">
                  <c:v>1</c:v>
                </c:pt>
                <c:pt idx="1">
                  <c:v>2</c:v>
                </c:pt>
              </c:numCache>
            </c:numRef>
          </c:xVal>
          <c:yVal>
            <c:numRef>
              <c:f>Sheet1!$O$18:$O$19</c:f>
              <c:numCache>
                <c:formatCode>General</c:formatCode>
                <c:ptCount val="2"/>
                <c:pt idx="0">
                  <c:v>5.7000000000000113E-2</c:v>
                </c:pt>
                <c:pt idx="1">
                  <c:v>0.38500000000000073</c:v>
                </c:pt>
              </c:numCache>
            </c:numRef>
          </c:yVal>
        </c:ser>
        <c:ser>
          <c:idx val="1"/>
          <c:order val="1"/>
          <c:tx>
            <c:v>8M</c:v>
          </c:tx>
          <c:spPr>
            <a:ln w="25400" cap="flat" cmpd="dbl" algn="ctr">
              <a:noFill/>
              <a:round/>
            </a:ln>
            <a:effectLst/>
          </c:spPr>
          <c:marker>
            <c:symbol val="circle"/>
            <c:size val="6"/>
            <c:spPr>
              <a:noFill/>
              <a:ln w="34925" cap="flat" cmpd="dbl" algn="ctr">
                <a:solidFill>
                  <a:schemeClr val="accent2">
                    <a:lumMod val="75000"/>
                    <a:alpha val="70000"/>
                  </a:schemeClr>
                </a:solidFill>
                <a:round/>
              </a:ln>
              <a:effectLst/>
            </c:spPr>
          </c:marker>
          <c:xVal>
            <c:numRef>
              <c:f>Sheet1!$K$20:$K$21</c:f>
              <c:numCache>
                <c:formatCode>General</c:formatCode>
                <c:ptCount val="2"/>
                <c:pt idx="0">
                  <c:v>3</c:v>
                </c:pt>
                <c:pt idx="1">
                  <c:v>4</c:v>
                </c:pt>
              </c:numCache>
            </c:numRef>
          </c:xVal>
          <c:yVal>
            <c:numRef>
              <c:f>Sheet1!$O$20:$O$21</c:f>
              <c:numCache>
                <c:formatCode>General</c:formatCode>
                <c:ptCount val="2"/>
                <c:pt idx="0">
                  <c:v>6.8000000000000033E-2</c:v>
                </c:pt>
                <c:pt idx="1">
                  <c:v>7.2000000000000022E-2</c:v>
                </c:pt>
              </c:numCache>
            </c:numRef>
          </c:yVal>
        </c:ser>
        <c:axId val="117433472"/>
        <c:axId val="117435776"/>
      </c:scatterChart>
      <c:valAx>
        <c:axId val="117433472"/>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Tiime of drying Days</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17435776"/>
        <c:crosses val="autoZero"/>
        <c:crossBetween val="midCat"/>
      </c:valAx>
      <c:valAx>
        <c:axId val="117435776"/>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Compressive Strength Mpa</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433472"/>
        <c:crosses val="autoZero"/>
        <c:crossBetween val="midCat"/>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2000" b="0" i="0" u="none" strike="noStrike" kern="1200" spc="0" normalizeH="0" baseline="0">
                <a:solidFill>
                  <a:schemeClr val="tx1">
                    <a:lumMod val="65000"/>
                    <a:lumOff val="35000"/>
                  </a:schemeClr>
                </a:solidFill>
                <a:latin typeface="+mj-lt"/>
                <a:ea typeface="+mj-ea"/>
                <a:cs typeface="+mj-cs"/>
              </a:defRPr>
            </a:pPr>
            <a:r>
              <a:rPr lang="en-US"/>
              <a:t>Treated at 600 C</a:t>
            </a:r>
          </a:p>
        </c:rich>
      </c:tx>
      <c:spPr>
        <a:noFill/>
        <a:ln>
          <a:noFill/>
        </a:ln>
        <a:effectLst/>
      </c:spPr>
    </c:title>
    <c:plotArea>
      <c:layout/>
      <c:scatterChart>
        <c:scatterStyle val="lineMarker"/>
        <c:ser>
          <c:idx val="0"/>
          <c:order val="0"/>
          <c:tx>
            <c:v>4M</c:v>
          </c:tx>
          <c:spPr>
            <a:ln w="25400" cap="flat" cmpd="dbl" algn="ctr">
              <a:noFill/>
              <a:round/>
            </a:ln>
            <a:effectLst/>
          </c:spPr>
          <c:marker>
            <c:symbol val="circle"/>
            <c:size val="6"/>
            <c:spPr>
              <a:noFill/>
              <a:ln w="34925" cap="flat" cmpd="dbl" algn="ctr">
                <a:solidFill>
                  <a:schemeClr val="accent1">
                    <a:lumMod val="75000"/>
                    <a:alpha val="70000"/>
                  </a:schemeClr>
                </a:solidFill>
                <a:round/>
              </a:ln>
              <a:effectLst/>
            </c:spPr>
          </c:marker>
          <c:xVal>
            <c:numRef>
              <c:f>Sheet1!$L$37</c:f>
              <c:numCache>
                <c:formatCode>General</c:formatCode>
                <c:ptCount val="1"/>
                <c:pt idx="0">
                  <c:v>5</c:v>
                </c:pt>
              </c:numCache>
            </c:numRef>
          </c:xVal>
          <c:yVal>
            <c:numRef>
              <c:f>Sheet1!$O$37</c:f>
              <c:numCache>
                <c:formatCode>General</c:formatCode>
                <c:ptCount val="1"/>
                <c:pt idx="0">
                  <c:v>0.13400000000000001</c:v>
                </c:pt>
              </c:numCache>
            </c:numRef>
          </c:yVal>
        </c:ser>
        <c:ser>
          <c:idx val="1"/>
          <c:order val="1"/>
          <c:tx>
            <c:v>8M</c:v>
          </c:tx>
          <c:spPr>
            <a:ln w="25400" cap="flat" cmpd="dbl" algn="ctr">
              <a:noFill/>
              <a:round/>
            </a:ln>
            <a:effectLst/>
          </c:spPr>
          <c:marker>
            <c:symbol val="circle"/>
            <c:size val="6"/>
            <c:spPr>
              <a:noFill/>
              <a:ln w="34925" cap="flat" cmpd="dbl" algn="ctr">
                <a:solidFill>
                  <a:schemeClr val="accent2">
                    <a:lumMod val="75000"/>
                    <a:alpha val="70000"/>
                  </a:schemeClr>
                </a:solidFill>
                <a:round/>
              </a:ln>
              <a:effectLst/>
            </c:spPr>
          </c:marker>
          <c:xVal>
            <c:numRef>
              <c:f>Sheet1!$L$38</c:f>
              <c:numCache>
                <c:formatCode>General</c:formatCode>
                <c:ptCount val="1"/>
                <c:pt idx="0">
                  <c:v>5</c:v>
                </c:pt>
              </c:numCache>
            </c:numRef>
          </c:xVal>
          <c:yVal>
            <c:numRef>
              <c:f>Sheet1!$O$38</c:f>
              <c:numCache>
                <c:formatCode>General</c:formatCode>
                <c:ptCount val="1"/>
                <c:pt idx="0">
                  <c:v>0.57299999999999995</c:v>
                </c:pt>
              </c:numCache>
            </c:numRef>
          </c:yVal>
        </c:ser>
        <c:axId val="119248384"/>
        <c:axId val="62144512"/>
      </c:scatterChart>
      <c:valAx>
        <c:axId val="11924838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Tiime of drying Days</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62144512"/>
        <c:crosses val="autoZero"/>
        <c:crossBetween val="midCat"/>
      </c:valAx>
      <c:valAx>
        <c:axId val="62144512"/>
        <c:scaling>
          <c:orientation val="minMax"/>
        </c:scaling>
        <c:axPos val="l"/>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Compressive Strength Mpa</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248384"/>
        <c:crosses val="autoZero"/>
        <c:crossBetween val="midCat"/>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GUG08</b:Tag>
    <b:SourceType>Report</b:SourceType>
    <b:Guid>{DF282C75-DF1A-48AB-A749-30973D959229}</b:Guid>
    <b:LCID>1033</b:LCID>
    <b:Author>
      <b:Author>
        <b:NameList>
          <b:Person>
            <b:Last>GUGGENHEIM</b:Last>
            <b:First>STEPHEN</b:First>
          </b:Person>
        </b:NameList>
      </b:Author>
    </b:Author>
    <b:Title>DEFINITION OF CLAY AND CLAY MINERAL</b:Title>
    <b:Year>2008</b:Year>
    <b:Publisher>Department of Geological Sciences, University of Illinois at Chicago</b:Publisher>
    <b:City>Chicago</b:City>
    <b:RefOrder>1</b:RefOrder>
  </b:Source>
  <b:Source>
    <b:Tag>GMr06</b:Tag>
    <b:SourceType>Book</b:SourceType>
    <b:Guid>{201D502C-E26B-4DDD-AD2D-7E13B5123169}</b:Guid>
    <b:LCID>0</b:LCID>
    <b:Author>
      <b:Author>
        <b:NameList>
          <b:Person>
            <b:Last>G.M.reeves</b:Last>
            <b:First>l.sims</b:First>
            <b:Middle>&amp; J.C. Cripps</b:Middle>
          </b:Person>
        </b:NameList>
      </b:Author>
    </b:Author>
    <b:Title>Clay Materials used in Construction</b:Title>
    <b:Year>2006</b:Year>
    <b:City>London</b:City>
    <b:Publisher>Geological Society</b:Publisher>
    <b:RefOrder>2</b:RefOrder>
  </b:Source>
  <b:Source>
    <b:Tag>Fra09</b:Tag>
    <b:SourceType>Report</b:SourceType>
    <b:Guid>{6BCF6929-51C6-46DD-9A0F-EC6D57D74C91}</b:Guid>
    <b:LCID>1033</b:LCID>
    <b:Author>
      <b:Author>
        <b:NameList>
          <b:Person>
            <b:Last>Francisco M. Fernandes</b:Last>
            <b:First>Paulo</b:First>
            <b:Middle>B. Lourenço and Fernando Castr</b:Middle>
          </b:Person>
        </b:NameList>
      </b:Author>
    </b:Author>
    <b:Title>Ancient Clay Bricks</b:Title>
    <b:Year>2009</b:Year>
    <b:City>Portugal </b:City>
    <b:Publisher> Civil Engineering Department     Campus de Azurém</b:Publisher>
    <b:RefOrder>3</b:RefOrder>
  </b:Source>
  <b:Source>
    <b:Tag>Reu14</b:Tag>
    <b:SourceType>Report</b:SourceType>
    <b:Guid>{7E1723AF-8F30-4445-B6A1-05190E8E9E33}</b:Guid>
    <b:LCID>0</b:LCID>
    <b:Author>
      <b:Author>
        <b:NameList>
          <b:Person>
            <b:Last>James</b:Last>
            <b:First>Reuben</b:First>
          </b:Person>
        </b:NameList>
      </b:Author>
    </b:Author>
    <b:Title>X-Ray Diffraction</b:Title>
    <b:Year>2014</b:Year>
    <b:Publisher> Carleton College</b:Publisher>
    <b:RefOrder>4</b:RefOrder>
  </b:Source>
  <b:Source>
    <b:Tag>15wi</b:Tag>
    <b:SourceType>InternetSite</b:SourceType>
    <b:Guid>{736E4829-DBEB-4034-BE7F-6D1F79CB9E59}</b:Guid>
    <b:LCID>0</b:LCID>
    <b:ProductionCompany>wienerberger</b:ProductionCompany>
    <b:YearAccessed>2015</b:YearAccessed>
    <b:MonthAccessed>11</b:MonthAccessed>
    <b:DayAccessed>9</b:DayAccessed>
    <b:URL>http://www.clay-wienerberger.com/building-with-clay/advantages</b:URL>
    <b:RefOrder>6</b:RefOrder>
  </b:Source>
  <b:Source>
    <b:Tag>Ann06</b:Tag>
    <b:SourceType>Book</b:SourceType>
    <b:Guid>{1A833DBB-F88C-4D4B-B4D6-249047D92FC1}</b:Guid>
    <b:LCID>0</b:LCID>
    <b:Author>
      <b:Author>
        <b:NameList>
          <b:Person>
            <b:Last>Pallister</b:Last>
            <b:First>Ann</b:First>
            <b:Middle>Bowen and John</b:Middle>
          </b:Person>
        </b:NameList>
      </b:Author>
    </b:Author>
    <b:Title>Understanding GCSE Geography</b:Title>
    <b:Year>2006</b:Year>
    <b:City>Britain</b:City>
    <b:Publisher>British library</b:Publisher>
    <b:RefOrder>7</b:RefOrder>
  </b:Source>
  <b:Source>
    <b:Tag>Ahm14</b:Tag>
    <b:SourceType>Report</b:SourceType>
    <b:Guid>{924166B0-977C-4268-A7EA-BAFA656221AF}</b:Guid>
    <b:LCID>0</b:LCID>
    <b:Author>
      <b:Author>
        <b:NameList>
          <b:Person>
            <b:Last>Daoud</b:Last>
            <b:First>Ahmad</b:First>
          </b:Person>
        </b:NameList>
      </b:Author>
    </b:Author>
    <b:Title>With Dirt And A Vision, Palestinian Architects Break The Mold</b:Title>
    <b:Year>2014</b:Year>
    <b:City>Jarico</b:City>
    <b:Publisher>npr</b:Publisher>
    <b:RefOrder>8</b:RefOrder>
  </b:Source>
  <b:Source>
    <b:Tag>Has10</b:Tag>
    <b:SourceType>Book</b:SourceType>
    <b:Guid>{B592AD69-A314-4E5E-8577-348DEBAFBEFF}</b:Guid>
    <b:LCID>0</b:LCID>
    <b:Author>
      <b:Author>
        <b:NameList>
          <b:Person>
            <b:Last>Fathy</b:Last>
            <b:First>Hassan</b:First>
          </b:Person>
        </b:NameList>
      </b:Author>
    </b:Author>
    <b:Title>Architecture for the Poor</b:Title>
    <b:Year>2010</b:Year>
    <b:Publisher>University of Chicago Press</b:Publisher>
    <b:City>Egypt</b:City>
    <b:RefOrder>9</b:RefOrder>
  </b:Source>
  <b:Source>
    <b:Tag>CDF15</b:Tag>
    <b:SourceType>Book</b:SourceType>
    <b:Guid>{635885BA-33FE-4E2D-8E53-0E6B000165D1}</b:Guid>
    <b:LCID>0</b:LCID>
    <b:Author>
      <b:Author>
        <b:NameList>
          <b:Person>
            <b:Last>C D F ROGERS</b:Last>
            <b:First>GLENDINNING,</b:First>
            <b:Middle>S, T E J ROFF</b:Middle>
          </b:Person>
        </b:NameList>
      </b:Author>
    </b:Author>
    <b:Title>Geotechnical Engineering</b:Title>
    <b:Year>2015</b:Year>
    <b:RefOrder>10</b:RefOrder>
  </b:Source>
  <b:Source>
    <b:Tag>Guo05</b:Tag>
    <b:SourceType>Report</b:SourceType>
    <b:Guid>{7E98D697-58A9-49F4-9A0A-A4FDB93D286F}</b:Guid>
    <b:LCID>0</b:LCID>
    <b:Author>
      <b:Author>
        <b:NameList>
          <b:Person>
            <b:Last>Guo Wei</b:Last>
            <b:First>Wang</b:First>
            <b:Middle>Tao, Yang Nanru</b:Middle>
          </b:Person>
        </b:NameList>
      </b:Author>
    </b:Author>
    <b:Title>Construction and Building Materials</b:Title>
    <b:Year>2005</b:Year>
    <b:Publisher>science Direct Jounrals</b:Publisher>
    <b:RefOrder>11</b:RefOrder>
  </b:Source>
  <b:Source>
    <b:Tag>16Ma</b:Tag>
    <b:SourceType>InternetSite</b:SourceType>
    <b:Guid>{68E5B76B-C04D-4DE5-86CC-2EAFCBF85268}</b:Guid>
    <b:LCID>0</b:LCID>
    <b:YearAccessed>2016</b:YearAccessed>
    <b:MonthAccessed>May</b:MonthAccessed>
    <b:DayAccessed>1</b:DayAccessed>
    <b:URL>http://www.intertek.com/polymers/testlopedia/tga-astm-e1131/</b:URL>
    <b:RefOrder>12</b:RefOrder>
  </b:Source>
  <b:Source>
    <b:Tag>16Ma1</b:Tag>
    <b:SourceType>InternetSite</b:SourceType>
    <b:Guid>{44B323D2-509E-48F8-A250-2BCDAE4F92B5}</b:Guid>
    <b:LCID>0</b:LCID>
    <b:YearAccessed>2016</b:YearAccessed>
    <b:MonthAccessed>May</b:MonthAccessed>
    <b:DayAccessed>1</b:DayAccessed>
    <b:URL>http://www.intertek.com/polymers/testlopedia/tga-astm-e1131/</b:URL>
    <b:RefOrder>5</b:RefOrder>
  </b:Source>
</b:Sources>
</file>

<file path=customXml/itemProps1.xml><?xml version="1.0" encoding="utf-8"?>
<ds:datastoreItem xmlns:ds="http://schemas.openxmlformats.org/officeDocument/2006/customXml" ds:itemID="{E711DD10-D771-4D3C-A211-EA81F8B22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1025</TotalTime>
  <Pages>1</Pages>
  <Words>5466</Words>
  <Characters>31158</Characters>
  <Application>Microsoft Office Word</Application>
  <DocSecurity>0</DocSecurity>
  <Lines>259</Lines>
  <Paragraphs>73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36551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amer97</dc:creator>
  <cp:lastModifiedBy>7abosh</cp:lastModifiedBy>
  <cp:revision>30</cp:revision>
  <dcterms:created xsi:type="dcterms:W3CDTF">2015-12-06T17:30:00Z</dcterms:created>
  <dcterms:modified xsi:type="dcterms:W3CDTF">2016-05-04T05:48:00Z</dcterms:modified>
</cp:coreProperties>
</file>