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720" w:right="-990" w:firstLine="0"/>
        <w:jc w:val="center"/>
        <w:rPr>
          <w:b w:val="1"/>
          <w:bCs w:val="1"/>
          <w:sz w:val="28"/>
          <w:szCs w:val="28"/>
        </w:rPr>
      </w:pPr>
      <w:r w:rsidDel="00000000" w:rsidR="00000000" w:rsidRPr="00000000">
        <w:rPr>
          <w:rtl w:val="0"/>
        </w:rPr>
      </w:r>
    </w:p>
    <w:p w:rsidR="00000000" w:rsidDel="00000000" w:rsidP="00000000" w:rsidRDefault="00000000" w:rsidRPr="00000000" w14:paraId="00000002">
      <w:pPr>
        <w:ind w:left="-720" w:right="-990" w:firstLine="0"/>
        <w:jc w:val="center"/>
        <w:rPr>
          <w:b w:val="1"/>
          <w:bCs w:val="1"/>
          <w:sz w:val="28"/>
          <w:szCs w:val="28"/>
        </w:rPr>
      </w:pPr>
      <w:r w:rsidDel="00000000" w:rsidR="00000000" w:rsidRPr="00000000">
        <w:rPr>
          <w:b w:val="1"/>
          <w:bCs w:val="1"/>
          <w:sz w:val="28"/>
          <w:szCs w:val="28"/>
          <w:rtl w:val="0"/>
        </w:rPr>
        <w:t xml:space="preserve">Cover page</w:t>
      </w:r>
    </w:p>
    <w:p w:rsidR="00000000" w:rsidDel="00000000" w:rsidP="00000000" w:rsidRDefault="00000000" w:rsidRPr="00000000" w14:paraId="00000003">
      <w:pPr>
        <w:ind w:left="-720" w:right="-990" w:firstLine="0"/>
        <w:rPr>
          <w:sz w:val="24"/>
          <w:szCs w:val="24"/>
        </w:rPr>
      </w:pPr>
      <w:r w:rsidDel="00000000" w:rsidR="00000000" w:rsidRPr="00000000">
        <w:rPr>
          <w:sz w:val="24"/>
          <w:szCs w:val="24"/>
          <w:rtl w:val="0"/>
        </w:rPr>
        <w:t xml:space="preserve">Project title: …………</w:t>
      </w:r>
      <w:r w:rsidDel="00000000" w:rsidR="00000000" w:rsidRPr="00000000">
        <w:rPr>
          <w:b w:val="1"/>
          <w:bCs w:val="1"/>
          <w:sz w:val="24"/>
          <w:szCs w:val="24"/>
          <w:rtl w:val="0"/>
        </w:rPr>
        <w:t xml:space="preserve">Desk Mate</w:t>
      </w:r>
      <w:r w:rsidDel="00000000" w:rsidR="00000000" w:rsidRPr="00000000">
        <w:rPr>
          <w:sz w:val="24"/>
          <w:szCs w:val="24"/>
          <w:rtl w:val="0"/>
        </w:rPr>
        <w:t xml:space="preserve"> ………………….         Academic Year: ………2025….…………</w:t>
      </w:r>
    </w:p>
    <w:p w:rsidR="00000000" w:rsidDel="00000000" w:rsidP="00000000" w:rsidRDefault="00000000" w:rsidRPr="00000000" w14:paraId="00000004">
      <w:pPr>
        <w:ind w:left="-720" w:right="-990" w:firstLine="0"/>
        <w:rPr>
          <w:sz w:val="24"/>
          <w:szCs w:val="24"/>
        </w:rPr>
      </w:pPr>
      <w:r w:rsidDel="00000000" w:rsidR="00000000" w:rsidRPr="00000000">
        <w:rPr>
          <w:sz w:val="24"/>
          <w:szCs w:val="24"/>
          <w:rtl w:val="0"/>
        </w:rPr>
        <w:t xml:space="preserve">Group Members: …Abdulrahman Amer Shashtari….         Department Name: ……………………….</w:t>
      </w:r>
    </w:p>
    <w:p w:rsidR="00000000" w:rsidDel="00000000" w:rsidP="00000000" w:rsidRDefault="00000000" w:rsidRPr="00000000" w14:paraId="00000005">
      <w:pPr>
        <w:ind w:left="-720" w:right="-990" w:firstLine="0"/>
        <w:rPr>
          <w:sz w:val="24"/>
          <w:szCs w:val="24"/>
        </w:rPr>
      </w:pPr>
      <w:r w:rsidDel="00000000" w:rsidR="00000000" w:rsidRPr="00000000">
        <w:rPr>
          <w:sz w:val="24"/>
          <w:szCs w:val="24"/>
          <w:rtl w:val="0"/>
        </w:rPr>
        <w:t xml:space="preserve">                             .…Mohamed Ismail Wahbeh……....       </w:t>
      </w:r>
    </w:p>
    <w:p w:rsidR="00000000" w:rsidDel="00000000" w:rsidP="00000000" w:rsidRDefault="00000000" w:rsidRPr="00000000" w14:paraId="00000006">
      <w:pPr>
        <w:ind w:left="-720" w:right="-990" w:firstLine="0"/>
        <w:rPr>
          <w:sz w:val="24"/>
          <w:szCs w:val="24"/>
        </w:rPr>
      </w:pPr>
      <w:r w:rsidDel="00000000" w:rsidR="00000000" w:rsidRPr="00000000">
        <w:rPr>
          <w:rtl w:val="0"/>
        </w:rPr>
      </w:r>
    </w:p>
    <w:p w:rsidR="00000000" w:rsidDel="00000000" w:rsidP="00000000" w:rsidRDefault="00000000" w:rsidRPr="00000000" w14:paraId="00000007">
      <w:pPr>
        <w:ind w:left="-720" w:right="-990" w:firstLine="0"/>
        <w:rPr>
          <w:sz w:val="24"/>
          <w:szCs w:val="24"/>
        </w:rPr>
      </w:pPr>
      <w:r w:rsidDel="00000000" w:rsidR="00000000" w:rsidRPr="00000000">
        <w:rPr>
          <w:sz w:val="24"/>
          <w:szCs w:val="24"/>
          <w:rtl w:val="0"/>
        </w:rPr>
        <w:t xml:space="preserve"> </w:t>
      </w:r>
      <w:r w:rsidDel="00000000" w:rsidR="00000000" w:rsidRPr="00000000">
        <w:rPr>
          <w:sz w:val="24"/>
          <w:szCs w:val="24"/>
          <w:highlight w:val="yellow"/>
          <w:rtl w:val="0"/>
        </w:rPr>
        <w:t xml:space="preserve">Project Type: </w:t>
        <w:tab/>
        <w:tab/>
        <w:t xml:space="preserve">Hardware </w:t>
        <w:tab/>
      </w:r>
      <w:r w:rsidDel="00000000" w:rsidR="00000000" w:rsidRPr="00000000">
        <w:rPr>
          <w:rtl w:val="0"/>
        </w:rPr>
      </w:r>
    </w:p>
    <w:p w:rsidR="00000000" w:rsidDel="00000000" w:rsidP="00000000" w:rsidRDefault="00000000" w:rsidRPr="00000000" w14:paraId="00000008">
      <w:pPr>
        <w:ind w:left="-720" w:right="-990" w:firstLine="0"/>
        <w:rPr>
          <w:sz w:val="24"/>
          <w:szCs w:val="24"/>
        </w:rPr>
      </w:pPr>
      <w:r w:rsidDel="00000000" w:rsidR="00000000" w:rsidRPr="00000000">
        <w:rPr>
          <w:sz w:val="24"/>
          <w:szCs w:val="24"/>
          <w:rtl w:val="0"/>
        </w:rPr>
        <w:t xml:space="preserve">Supervisor Name: …Dr. Loai Malhis…</w:t>
      </w:r>
    </w:p>
    <w:p w:rsidR="00000000" w:rsidDel="00000000" w:rsidP="00000000" w:rsidRDefault="00000000" w:rsidRPr="00000000" w14:paraId="00000009">
      <w:pPr>
        <w:ind w:left="-720" w:right="-990" w:firstLine="0"/>
        <w:rPr>
          <w:b w:val="1"/>
          <w:bCs w:val="1"/>
          <w:sz w:val="24"/>
          <w:szCs w:val="24"/>
        </w:rPr>
      </w:pPr>
      <w:r w:rsidDel="00000000" w:rsidR="00000000" w:rsidRPr="00000000">
        <w:rPr>
          <w:b w:val="1"/>
          <w:bCs w:val="1"/>
          <w:sz w:val="24"/>
          <w:szCs w:val="24"/>
          <w:rtl w:val="0"/>
        </w:rPr>
        <w:t xml:space="preserve">Format:</w:t>
      </w:r>
    </w:p>
    <w:p w:rsidR="00000000" w:rsidDel="00000000" w:rsidP="00000000" w:rsidRDefault="00000000" w:rsidRPr="00000000" w14:paraId="000000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Single space, Times New Roman.</w:t>
      </w:r>
    </w:p>
    <w:p w:rsidR="00000000" w:rsidDel="00000000" w:rsidP="00000000" w:rsidRDefault="00000000" w:rsidRPr="00000000" w14:paraId="0000000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Pr>
        <w:drawing>
          <wp:anchor allowOverlap="1" behindDoc="1" distB="0" distT="0" distL="0" distR="0" hidden="0" layoutInCell="1" locked="0" relativeHeight="0" simplePos="0">
            <wp:simplePos x="0" y="0"/>
            <wp:positionH relativeFrom="margin">
              <wp:align>center</wp:align>
            </wp:positionH>
            <wp:positionV relativeFrom="margin">
              <wp:align>center</wp:align>
            </wp:positionV>
            <wp:extent cx="5485765" cy="5888355"/>
            <wp:effectExtent b="0" l="0" r="0" t="0"/>
            <wp:wrapNone/>
            <wp:docPr descr="Untitled" id="11" name="image2.png"/>
            <a:graphic>
              <a:graphicData uri="http://schemas.openxmlformats.org/drawingml/2006/picture">
                <pic:pic>
                  <pic:nvPicPr>
                    <pic:cNvPr descr="Untitled" id="0" name="image2.png"/>
                    <pic:cNvPicPr preferRelativeResize="0"/>
                  </pic:nvPicPr>
                  <pic:blipFill>
                    <a:blip r:embed="rId7"/>
                    <a:srcRect b="0" l="0" r="0" t="0"/>
                    <a:stretch>
                      <a:fillRect/>
                    </a:stretch>
                  </pic:blipFill>
                  <pic:spPr>
                    <a:xfrm>
                      <a:off x="0" y="0"/>
                      <a:ext cx="5485765" cy="5888355"/>
                    </a:xfrm>
                    <a:prstGeom prst="rect"/>
                    <a:ln/>
                  </pic:spPr>
                </pic:pic>
              </a:graphicData>
            </a:graphic>
          </wp:anchor>
        </w:drawing>
      </w: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12 pt, </w:t>
      </w:r>
    </w:p>
    <w:p w:rsidR="00000000" w:rsidDel="00000000" w:rsidP="00000000" w:rsidRDefault="00000000" w:rsidRPr="00000000" w14:paraId="0000000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Maximum 1 page.</w:t>
      </w:r>
    </w:p>
    <w:p w:rsidR="00000000" w:rsidDel="00000000" w:rsidP="00000000" w:rsidRDefault="00000000" w:rsidRPr="00000000" w14:paraId="0000000D">
      <w:pPr>
        <w:ind w:left="-720" w:right="-990" w:firstLine="0"/>
        <w:rPr>
          <w:b w:val="1"/>
          <w:bCs w:val="1"/>
          <w:sz w:val="24"/>
          <w:szCs w:val="24"/>
        </w:rPr>
      </w:pPr>
      <w:r w:rsidDel="00000000" w:rsidR="00000000" w:rsidRPr="00000000">
        <w:rPr>
          <w:b w:val="1"/>
          <w:bCs w:val="1"/>
          <w:sz w:val="24"/>
          <w:szCs w:val="24"/>
          <w:rtl w:val="0"/>
        </w:rPr>
        <w:t xml:space="preserve">Abstract Body:</w:t>
      </w:r>
    </w:p>
    <w:p w:rsidR="00000000" w:rsidDel="00000000" w:rsidP="00000000" w:rsidRDefault="00000000" w:rsidRPr="00000000" w14:paraId="0000000E">
      <w:pPr>
        <w:ind w:left="-720" w:right="-990" w:firstLine="0"/>
        <w:rPr>
          <w:b w:val="1"/>
          <w:bCs w:val="1"/>
          <w:sz w:val="24"/>
          <w:szCs w:val="24"/>
        </w:rPr>
      </w:pPr>
      <w:r w:rsidDel="00000000" w:rsidR="00000000" w:rsidRPr="00000000">
        <w:rPr>
          <w:b w:val="1"/>
          <w:bCs w:val="1"/>
          <w:sz w:val="24"/>
          <w:szCs w:val="24"/>
          <w:rtl w:val="0"/>
        </w:rPr>
        <w:t xml:space="preserve">Items must be provided in the Abstract:</w:t>
      </w:r>
    </w:p>
    <w:p w:rsidR="00000000" w:rsidDel="00000000" w:rsidP="00000000" w:rsidRDefault="00000000" w:rsidRPr="00000000" w14:paraId="0000000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40" w:lineRule="auto"/>
        <w:ind w:left="36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Why do you think this project is important?  Please explain the significance of this</w:t>
      </w:r>
    </w:p>
    <w:p w:rsidR="00000000" w:rsidDel="00000000" w:rsidP="00000000" w:rsidRDefault="00000000" w:rsidRPr="00000000" w14:paraId="00000010">
      <w:pPr>
        <w:spacing w:line="240" w:lineRule="auto"/>
        <w:ind w:left="-720" w:right="-990" w:firstLine="0"/>
        <w:rPr>
          <w:sz w:val="24"/>
          <w:szCs w:val="24"/>
        </w:rPr>
      </w:pPr>
      <w:r w:rsidDel="00000000" w:rsidR="00000000" w:rsidRPr="00000000">
        <w:rPr>
          <w:sz w:val="24"/>
          <w:szCs w:val="24"/>
          <w:rtl w:val="0"/>
        </w:rPr>
        <w:t xml:space="preserve">                   Project in brief. </w:t>
      </w:r>
    </w:p>
    <w:p w:rsidR="00000000" w:rsidDel="00000000" w:rsidP="00000000" w:rsidRDefault="00000000" w:rsidRPr="00000000" w14:paraId="0000001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In your point of view what are the important aspects that should be covered in the project?</w:t>
      </w:r>
    </w:p>
    <w:p w:rsidR="00000000" w:rsidDel="00000000" w:rsidP="00000000" w:rsidRDefault="00000000" w:rsidRPr="00000000" w14:paraId="0000001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Objective(s): In your view, please explain the main objectives of the project.</w:t>
      </w:r>
    </w:p>
    <w:p w:rsidR="00000000" w:rsidDel="00000000" w:rsidP="00000000" w:rsidRDefault="00000000" w:rsidRPr="00000000" w14:paraId="0000001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Methodology:  Give a brief outline of the application development process.</w:t>
      </w:r>
    </w:p>
    <w:p w:rsidR="00000000" w:rsidDel="00000000" w:rsidP="00000000" w:rsidRDefault="00000000" w:rsidRPr="00000000" w14:paraId="0000001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Had this project been done before? Are there any similar applications available today?</w:t>
      </w:r>
    </w:p>
    <w:p w:rsidR="00000000" w:rsidDel="00000000" w:rsidP="00000000" w:rsidRDefault="00000000" w:rsidRPr="00000000" w14:paraId="0000001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360" w:right="-990" w:hanging="36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bCs w:val="1"/>
          <w:i w:val="0"/>
          <w:iCs w:val="0"/>
          <w:smallCaps w:val="0"/>
          <w:strike w:val="0"/>
          <w:color w:val="000000"/>
          <w:sz w:val="24"/>
          <w:szCs w:val="24"/>
          <w:u w:val="none"/>
          <w:shd w:fill="auto" w:val="clear"/>
          <w:vertAlign w:val="baseline"/>
          <w:rtl w:val="0"/>
        </w:rPr>
        <w:t xml:space="preserve">Note:</w:t>
      </w: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tl w:val="0"/>
        </w:rPr>
        <w:t xml:space="preserve"> Please deliver this abstract early to ensure that your Project has been approved by the department’s projects committee. </w:t>
      </w:r>
      <w:r w:rsidDel="00000000" w:rsidR="00000000" w:rsidRPr="00000000">
        <w:rPr>
          <w:rFonts w:ascii="Calibri" w:cs="Calibri" w:eastAsia="Calibri" w:hAnsi="Calibri"/>
          <w:b w:val="1"/>
          <w:bCs w:val="1"/>
          <w:i w:val="0"/>
          <w:iCs w:val="0"/>
          <w:smallCaps w:val="0"/>
          <w:strike w:val="0"/>
          <w:color w:val="000000"/>
          <w:sz w:val="24"/>
          <w:szCs w:val="24"/>
          <w:u w:val="single"/>
          <w:shd w:fill="auto" w:val="clear"/>
          <w:vertAlign w:val="baseline"/>
          <w:rtl w:val="0"/>
        </w:rPr>
        <w:t xml:space="preserve">Registration will not be done without this approval.</w:t>
      </w:r>
      <w:r w:rsidDel="00000000" w:rsidR="00000000" w:rsidRPr="00000000">
        <w:rPr>
          <w:rtl w:val="0"/>
        </w:rPr>
      </w:r>
    </w:p>
    <w:p w:rsidR="00000000" w:rsidDel="00000000" w:rsidP="00000000" w:rsidRDefault="00000000" w:rsidRPr="00000000" w14:paraId="00000017">
      <w:pPr>
        <w:ind w:right="-990"/>
        <w:rPr>
          <w:sz w:val="24"/>
          <w:szCs w:val="24"/>
        </w:rPr>
      </w:pPr>
      <w:r w:rsidDel="00000000" w:rsidR="00000000" w:rsidRPr="00000000">
        <w:rPr>
          <w:rtl w:val="0"/>
        </w:rPr>
      </w:r>
    </w:p>
    <w:p w:rsidR="00000000" w:rsidDel="00000000" w:rsidP="00000000" w:rsidRDefault="00000000" w:rsidRPr="00000000" w14:paraId="00000018">
      <w:pPr>
        <w:ind w:right="-990"/>
        <w:rPr>
          <w:sz w:val="24"/>
          <w:szCs w:val="24"/>
        </w:rPr>
      </w:pPr>
      <w:r w:rsidDel="00000000" w:rsidR="00000000" w:rsidRPr="00000000">
        <w:rPr>
          <w:rtl w:val="0"/>
        </w:rPr>
      </w:r>
    </w:p>
    <w:p w:rsidR="00000000" w:rsidDel="00000000" w:rsidP="00000000" w:rsidRDefault="00000000" w:rsidRPr="00000000" w14:paraId="00000019">
      <w:pPr>
        <w:ind w:right="-990"/>
        <w:rPr>
          <w:b w:val="1"/>
          <w:bCs w:val="1"/>
          <w:sz w:val="28"/>
          <w:szCs w:val="28"/>
        </w:rPr>
      </w:pPr>
      <w:r w:rsidDel="00000000" w:rsidR="00000000" w:rsidRPr="00000000">
        <w:rPr>
          <w:rtl w:val="0"/>
        </w:rPr>
      </w:r>
    </w:p>
    <w:p w:rsidR="00000000" w:rsidDel="00000000" w:rsidP="00000000" w:rsidRDefault="00000000" w:rsidRPr="00000000" w14:paraId="0000001A">
      <w:pPr>
        <w:ind w:left="-720" w:right="-990" w:firstLine="0"/>
        <w:rPr>
          <w:b w:val="1"/>
          <w:bCs w:val="1"/>
          <w:sz w:val="28"/>
          <w:szCs w:val="28"/>
        </w:rPr>
      </w:pPr>
      <w:r w:rsidDel="00000000" w:rsidR="00000000" w:rsidRPr="00000000">
        <w:rPr>
          <w:rtl w:val="0"/>
        </w:rPr>
      </w:r>
    </w:p>
    <w:p w:rsidR="00000000" w:rsidDel="00000000" w:rsidP="00000000" w:rsidRDefault="00000000" w:rsidRPr="00000000" w14:paraId="0000001B">
      <w:pPr>
        <w:ind w:left="-720" w:right="-990" w:firstLine="0"/>
        <w:rPr>
          <w:b w:val="1"/>
          <w:bCs w:val="1"/>
          <w:sz w:val="28"/>
          <w:szCs w:val="28"/>
        </w:rPr>
      </w:pPr>
      <w:r w:rsidDel="00000000" w:rsidR="00000000" w:rsidRPr="00000000">
        <w:rPr>
          <w:b w:val="1"/>
          <w:bCs w:val="1"/>
          <w:sz w:val="28"/>
          <w:szCs w:val="28"/>
          <w:rtl w:val="0"/>
        </w:rPr>
        <w:t xml:space="preserve">Project’s Abstract:</w:t>
      </w:r>
    </w:p>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project presents a Self-Balancing Pet Desk Robot, an interactive and intelligent robot designed for desktop environments. The robot is designed to be a pet-like companion that brings you comfort and keeps you company.</w:t>
      </w:r>
      <w:r w:rsidDel="00000000" w:rsidR="00000000" w:rsidRPr="00000000">
        <w:rPr>
          <w:rtl w:val="0"/>
        </w:rPr>
        <w:br w:type="textWrapping"/>
        <w:br w:type="textWrapping"/>
      </w:r>
      <w:r w:rsidDel="00000000" w:rsidR="00000000" w:rsidRPr="00000000">
        <w:rPr>
          <w:rFonts w:ascii="Times New Roman" w:cs="Times New Roman" w:eastAsia="Times New Roman" w:hAnsi="Times New Roman"/>
          <w:sz w:val="24"/>
          <w:szCs w:val="24"/>
          <w:rtl w:val="0"/>
        </w:rPr>
        <w:t xml:space="preserve">The robot moves on two wheels and uses edge detection to prevent falling off the desk table, also it has multiple interactive features, including an AI-powered voice assistant that processes voice commands via a microphone and responds accordingly. The robot can speak through a built-in speaker. The robot expresses emotions through an OLED screen that displays dynamic eye animations. The Robot also reacts to physical interactions like when hitting or tapping his head he stops the movement and behaves well, and shows happiness when patted. Also, as a functional assistant, it includes a built-in flashlight, allowing it to act as a table lamp when requested. </w:t>
      </w:r>
      <w:r w:rsidDel="00000000" w:rsidR="00000000" w:rsidRPr="00000000">
        <w:rPr>
          <w:rtl w:val="0"/>
        </w:rPr>
        <w:br w:type="textWrapping"/>
        <w:br w:type="textWrapping"/>
      </w:r>
      <w:r w:rsidDel="00000000" w:rsidR="00000000" w:rsidRPr="00000000">
        <w:rPr>
          <w:rFonts w:ascii="Times New Roman" w:cs="Times New Roman" w:eastAsia="Times New Roman" w:hAnsi="Times New Roman"/>
          <w:sz w:val="24"/>
          <w:szCs w:val="24"/>
          <w:rtl w:val="0"/>
        </w:rPr>
        <w:t xml:space="preserve">In addition, the robot is accessible via a WebSocket based web app that’s optimized for mobile devices, offering multiple control modes. In Remote Mode, you can drive and move the robot manually. In Desk Mode the robot can move or stay calm on your desk</w:t>
      </w:r>
    </w:p>
    <w:p w:rsidR="00000000" w:rsidDel="00000000" w:rsidP="00000000" w:rsidRDefault="00000000" w:rsidRPr="00000000" w14:paraId="0000001D">
      <w:pPr>
        <w:rPr>
          <w:sz w:val="24"/>
          <w:szCs w:val="24"/>
        </w:rPr>
      </w:pPr>
      <w:r w:rsidDel="00000000" w:rsidR="00000000" w:rsidRPr="00000000">
        <w:rPr>
          <w:sz w:val="24"/>
          <w:szCs w:val="24"/>
          <w:rtl w:val="0"/>
        </w:rPr>
        <w:t xml:space="preserve">By combining robotics, artificial intelligence, and emotional expressions, mobile connectivity, the Pet Desk Robot serves as both a companion and a functional desk assistant.</w:t>
      </w:r>
    </w:p>
    <w:p w:rsidR="00000000" w:rsidDel="00000000" w:rsidP="00000000" w:rsidRDefault="00000000" w:rsidRPr="00000000" w14:paraId="0000001E">
      <w:pPr>
        <w:rPr>
          <w:sz w:val="24"/>
          <w:szCs w:val="24"/>
        </w:rPr>
      </w:pPr>
      <w:r w:rsidDel="00000000" w:rsidR="00000000" w:rsidRPr="00000000">
        <w:rPr>
          <w:rtl w:val="0"/>
        </w:rPr>
      </w:r>
    </w:p>
    <w:p w:rsidR="00000000" w:rsidDel="00000000" w:rsidP="00000000" w:rsidRDefault="00000000" w:rsidRPr="00000000" w14:paraId="0000001F">
      <w:pPr>
        <w:rPr>
          <w:sz w:val="24"/>
          <w:szCs w:val="24"/>
        </w:rPr>
      </w:pPr>
      <w:r w:rsidDel="00000000" w:rsidR="00000000" w:rsidRPr="00000000">
        <w:rPr>
          <w:rtl w:val="0"/>
        </w:rPr>
      </w:r>
    </w:p>
    <w:sectPr>
      <w:headerReference r:id="rId8" w:type="default"/>
      <w:footerReference r:id="rId9"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bCs w:val="1"/>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bCs w:val="1"/>
        <w:i w:val="0"/>
        <w:iCs w:val="0"/>
        <w:smallCaps w:val="0"/>
        <w:strike w:val="0"/>
        <w:color w:val="000000"/>
        <w:sz w:val="22"/>
        <w:szCs w:val="22"/>
        <w:u w:val="none"/>
        <w:shd w:fill="auto" w:val="clear"/>
        <w:vertAlign w:val="baseline"/>
        <w:rtl w:val="0"/>
      </w:rPr>
      <w:t xml:space="preserve">Issue number: GP1-4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-780414</wp:posOffset>
              </wp:positionH>
              <wp:positionV relativeFrom="paragraph">
                <wp:posOffset>-125094</wp:posOffset>
              </wp:positionV>
              <wp:extent cx="635" cy="12700"/>
              <wp:effectExtent b="0" l="0" r="0" t="0"/>
              <wp:wrapNone/>
              <wp:docPr id="7" name=""/>
              <a:graphic>
                <a:graphicData uri="http://schemas.microsoft.com/office/word/2010/wordprocessingShape">
                  <wps:wsp>
                    <wps:cNvCnPr/>
                    <wps:spPr>
                      <a:xfrm>
                        <a:off x="1852230" y="3779683"/>
                        <a:ext cx="6987540" cy="635"/>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-780414</wp:posOffset>
              </wp:positionH>
              <wp:positionV relativeFrom="paragraph">
                <wp:posOffset>-125094</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2B">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-1114741</wp:posOffset>
              </wp:positionH>
              <wp:positionV relativeFrom="paragraph">
                <wp:posOffset>91758</wp:posOffset>
              </wp:positionV>
              <wp:extent cx="2790825" cy="666750"/>
              <wp:effectExtent b="0" l="0" r="0" t="0"/>
              <wp:wrapNone/>
              <wp:docPr id="10" name=""/>
              <a:graphic>
                <a:graphicData uri="http://schemas.microsoft.com/office/word/2010/wordprocessingShape">
                  <wps:wsp>
                    <wps:cNvSpPr/>
                    <wps:cNvPr id="5" name="Shape 5"/>
                    <wps:spPr>
                      <a:xfrm>
                        <a:off x="3955350" y="3451388"/>
                        <a:ext cx="2781300" cy="657225"/>
                      </a:xfrm>
                      <a:prstGeom prst="rect">
                        <a:avLst/>
                      </a:pr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-1114741</wp:posOffset>
              </wp:positionH>
              <wp:positionV relativeFrom="paragraph">
                <wp:posOffset>91758</wp:posOffset>
              </wp:positionV>
              <wp:extent cx="2790825" cy="66675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4084638</wp:posOffset>
              </wp:positionH>
              <wp:positionV relativeFrom="paragraph">
                <wp:posOffset>-22541</wp:posOffset>
              </wp:positionV>
              <wp:extent cx="2259965" cy="771525"/>
              <wp:effectExtent b="0" l="0" r="0" t="0"/>
              <wp:wrapNone/>
              <wp:docPr id="8" name=""/>
              <a:graphic>
                <a:graphicData uri="http://schemas.microsoft.com/office/word/2010/wordprocessingShape">
                  <wps:wsp>
                    <wps:cNvSpPr/>
                    <wps:cNvPr id="3" name="Shape 3"/>
                    <wps:spPr>
                      <a:xfrm>
                        <a:off x="4220780" y="3399000"/>
                        <a:ext cx="2250440" cy="7620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4084638</wp:posOffset>
              </wp:positionH>
              <wp:positionV relativeFrom="paragraph">
                <wp:posOffset>-22541</wp:posOffset>
              </wp:positionV>
              <wp:extent cx="2259965" cy="771525"/>
              <wp:effectExtent b="0" l="0" r="0" t="0"/>
              <wp:wrapNone/>
              <wp:docPr id="8" name="image4.png"/>
              <a:graphic>
                <a:graphicData uri="http://schemas.openxmlformats.org/drawingml/2006/picture">
                  <pic:pic>
                    <pic:nvPicPr>
                      <pic:cNvPr id="0" name="image4.png"/>
                      <pic:cNvPicPr preferRelativeResize="0"/>
                    </pic:nvPicPr>
                    <pic:blipFill>
                      <a:blip r:embed="rId1"/>
                      <a:srcRect/>
                      <a:stretch>
                        <a:fillRect/>
                      </a:stretch>
                    </pic:blipFill>
                    <pic:spPr>
                      <a:xfrm>
                        <a:off x="0" y="0"/>
                        <a:ext cx="2259965" cy="771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-42529</wp:posOffset>
          </wp:positionV>
          <wp:extent cx="2766680" cy="797442"/>
          <wp:effectExtent b="0" l="0" r="0" t="0"/>
          <wp:wrapNone/>
          <wp:docPr descr="C:\Users\ABET Center\Dropbox\ABET center\ABET Office\ABET center logo final.bmp" id="12" name="image1.png"/>
          <a:graphic>
            <a:graphicData uri="http://schemas.openxmlformats.org/drawingml/2006/picture">
              <pic:pic>
                <pic:nvPicPr>
                  <pic:cNvPr descr="C:\Users\ABET Center\Dropbox\ABET center\ABET Office\ABET center logo final.bmp" id="0" name="image1.png"/>
                  <pic:cNvPicPr preferRelativeResize="0"/>
                </pic:nvPicPr>
                <pic:blipFill>
                  <a:blip r:embed="rId2"/>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-904874</wp:posOffset>
              </wp:positionH>
              <wp:positionV relativeFrom="paragraph">
                <wp:posOffset>146050</wp:posOffset>
              </wp:positionV>
              <wp:extent cx="0" cy="12700"/>
              <wp:effectExtent b="0" l="0" r="0" t="0"/>
              <wp:wrapNone/>
              <wp:docPr id="9" name=""/>
              <a:graphic>
                <a:graphicData uri="http://schemas.microsoft.com/office/word/2010/wordprocessingShape">
                  <wps:wsp>
                    <wps:cNvCnPr/>
                    <wps:spPr>
                      <a:xfrm>
                        <a:off x="1688400" y="3780000"/>
                        <a:ext cx="73152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-904874</wp:posOffset>
              </wp:positionH>
              <wp:positionV relativeFrom="paragraph">
                <wp:posOffset>146050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1"/>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0" w:hanging="360"/>
      </w:pPr>
      <w:rPr>
        <w:rFonts w:ascii="Noto Sans Symbols" w:cs="Noto Sans Symbols" w:eastAsia="Noto Sans Symbols" w:hAnsi="Noto Sans Symbols"/>
      </w:rPr>
    </w:lvl>
    <w:lvl w:ilvl="1">
      <w:start w:val="1"/>
      <w:numFmt w:val="bullet"/>
      <w:lvlText w:val="o"/>
      <w:lvlJc w:val="left"/>
      <w:pPr>
        <w:ind w:left="720" w:hanging="360"/>
      </w:pPr>
      <w:rPr>
        <w:rFonts w:ascii="Courier New" w:cs="Courier New" w:eastAsia="Courier New" w:hAnsi="Courier New"/>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2160" w:hanging="360"/>
      </w:pPr>
      <w:rPr>
        <w:rFonts w:ascii="Noto Sans Symbols" w:cs="Noto Sans Symbols" w:eastAsia="Noto Sans Symbols" w:hAnsi="Noto Sans Symbols"/>
      </w:rPr>
    </w:lvl>
    <w:lvl w:ilvl="4">
      <w:start w:val="1"/>
      <w:numFmt w:val="bullet"/>
      <w:lvlText w:val="o"/>
      <w:lvlJc w:val="left"/>
      <w:pPr>
        <w:ind w:left="2880" w:hanging="360"/>
      </w:pPr>
      <w:rPr>
        <w:rFonts w:ascii="Courier New" w:cs="Courier New" w:eastAsia="Courier New" w:hAnsi="Courier New"/>
      </w:rPr>
    </w:lvl>
    <w:lvl w:ilvl="5">
      <w:start w:val="1"/>
      <w:numFmt w:val="bullet"/>
      <w:lvlText w:val="▪"/>
      <w:lvlJc w:val="left"/>
      <w:pPr>
        <w:ind w:left="3600" w:hanging="360"/>
      </w:pPr>
      <w:rPr>
        <w:rFonts w:ascii="Noto Sans Symbols" w:cs="Noto Sans Symbols" w:eastAsia="Noto Sans Symbols" w:hAnsi="Noto Sans Symbols"/>
      </w:rPr>
    </w:lvl>
    <w:lvl w:ilvl="6">
      <w:start w:val="1"/>
      <w:numFmt w:val="bullet"/>
      <w:lvlText w:val="●"/>
      <w:lvlJc w:val="left"/>
      <w:pPr>
        <w:ind w:left="4320" w:hanging="360"/>
      </w:pPr>
      <w:rPr>
        <w:rFonts w:ascii="Noto Sans Symbols" w:cs="Noto Sans Symbols" w:eastAsia="Noto Sans Symbols" w:hAnsi="Noto Sans Symbols"/>
      </w:rPr>
    </w:lvl>
    <w:lvl w:ilvl="7">
      <w:start w:val="1"/>
      <w:numFmt w:val="bullet"/>
      <w:lvlText w:val="o"/>
      <w:lvlJc w:val="left"/>
      <w:pPr>
        <w:ind w:left="5040" w:hanging="360"/>
      </w:pPr>
      <w:rPr>
        <w:rFonts w:ascii="Courier New" w:cs="Courier New" w:eastAsia="Courier New" w:hAnsi="Courier New"/>
      </w:rPr>
    </w:lvl>
    <w:lvl w:ilvl="8">
      <w:start w:val="1"/>
      <w:numFmt w:val="bullet"/>
      <w:lvlText w:val="▪"/>
      <w:lvlJc w:val="left"/>
      <w:pPr>
        <w:ind w:left="576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iPriority w:val="99"/>
    <w:semiHidden w:val="1"/>
    <w:unhideWhenUsed w:val="1"/>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val="1"/>
    <w:rsid w:val="00785968"/>
  </w:style>
  <w:style w:type="paragraph" w:styleId="Footer">
    <w:name w:val="footer"/>
    <w:basedOn w:val="Normal"/>
    <w:link w:val="FooterChar"/>
    <w:uiPriority w:val="99"/>
    <w:semiHidden w:val="1"/>
    <w:unhideWhenUsed w:val="1"/>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val="1"/>
    <w:rsid w:val="00785968"/>
  </w:style>
  <w:style w:type="paragraph" w:styleId="ListParagraph">
    <w:name w:val="List Paragraph"/>
    <w:basedOn w:val="Normal"/>
    <w:uiPriority w:val="34"/>
    <w:qFormat w:val="1"/>
    <w:rsid w:val="00785968"/>
    <w:pPr>
      <w:ind w:left="720"/>
      <w:contextualSpacing w:val="1"/>
    </w:pPr>
  </w:style>
  <w:style w:type="character" w:styleId="Heading2Char" w:customStyle="1">
    <w:name w:val="Heading 2 Char"/>
    <w:basedOn w:val="DefaultParagraphFont"/>
    <w:link w:val="Heading2"/>
    <w:uiPriority w:val="9"/>
    <w:rsid w:val="00DA70C1"/>
    <w:rPr>
      <w:rFonts w:ascii="Times New Roman" w:cs="Times New Roman" w:eastAsia="Times New Roman" w:hAnsi="Times New Roman"/>
      <w:b w:val="1"/>
      <w:bCs w:val="1"/>
      <w:sz w:val="36"/>
      <w:szCs w:val="36"/>
    </w:rPr>
  </w:style>
  <w:style w:type="paragraph" w:styleId="BalloonText">
    <w:name w:val="Balloon Text"/>
    <w:basedOn w:val="Normal"/>
    <w:link w:val="BalloonTextChar"/>
    <w:uiPriority w:val="99"/>
    <w:semiHidden w:val="1"/>
    <w:unhideWhenUsed w:val="1"/>
    <w:rsid w:val="009A2033"/>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9A2033"/>
    <w:rPr>
      <w:rFonts w:ascii="Tahoma" w:cs="Tahoma" w:hAnsi="Tahoma"/>
      <w:sz w:val="16"/>
      <w:szCs w:val="16"/>
    </w:rPr>
  </w:style>
  <w:style w:type="character" w:styleId="PlaceholderText">
    <w:name w:val="Placeholder Text"/>
    <w:basedOn w:val="DefaultParagraphFont"/>
    <w:uiPriority w:val="99"/>
    <w:semiHidden w:val="1"/>
    <w:rsid w:val="006F3A95"/>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wPOYvbmGDDW+qFwbtik0UsDsh8Q==">CgMxLjA4AHIhMVFqY1lHVW1UQnRHTWRVTUFRMFBEbjEyVC1sQ2l5eFFM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2020-09-14T06:50:00.0000000Z</dcterms:created>
  <dc:creator>ABET Center</dc:creator>
</cp:coreProperties>
</file>