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D5B3F" w:rsidRDefault="00FD5B3F" w:rsidP="00FD5B3F">
      <w:bookmarkStart w:id="0" w:name="_GoBack"/>
      <w:bookmarkEnd w:id="0"/>
    </w:p>
    <w:p w:rsidR="002E20CA" w:rsidRDefault="00FD5B3F" w:rsidP="00FD5B3F">
      <w:pPr>
        <w:bidi/>
      </w:pPr>
      <w:proofErr w:type="gramStart"/>
      <w:r>
        <w:rPr>
          <w:rFonts w:cs="Arial"/>
          <w:rtl/>
        </w:rPr>
        <w:t>حاليًا ،</w:t>
      </w:r>
      <w:proofErr w:type="gramEnd"/>
      <w:r>
        <w:rPr>
          <w:rFonts w:cs="Arial"/>
          <w:rtl/>
        </w:rPr>
        <w:t xml:space="preserve"> يتم إجراء معظم اختبارات الاختراق يدويًا وتعتمد بشكل كبير على تجارب</w:t>
      </w:r>
      <w:r>
        <w:t xml:space="preserve"> </w:t>
      </w:r>
      <w:proofErr w:type="spellStart"/>
      <w:r>
        <w:t>pentesters</w:t>
      </w:r>
      <w:proofErr w:type="spellEnd"/>
      <w:r>
        <w:t xml:space="preserve"> </w:t>
      </w:r>
      <w:r>
        <w:rPr>
          <w:rFonts w:cs="Arial"/>
          <w:rtl/>
        </w:rPr>
        <w:t xml:space="preserve">ومع ذلك ، فإن الاختراق اليدوي يستهلك الوقت والجهد ويكشف بعض نقاط الضعف في النظام. من ناحية </w:t>
      </w:r>
      <w:proofErr w:type="gramStart"/>
      <w:r>
        <w:rPr>
          <w:rFonts w:cs="Arial"/>
          <w:rtl/>
        </w:rPr>
        <w:t>أخرى ،</w:t>
      </w:r>
      <w:proofErr w:type="gramEnd"/>
      <w:r>
        <w:rPr>
          <w:rFonts w:cs="Arial"/>
          <w:rtl/>
        </w:rPr>
        <w:t xml:space="preserve"> تقلل أتمتة اختبار الاختراق من الوقت والجهد كما تخفي نقاط الضعف في النظام. يرتبط هذا العمل بمحاكاة عملية أتمتة اختبار الاختراق باستخدام التعلم المعزز العميق. قمنا بتنفيذ منهجية اختبار تتكون من 5 مراحل: تقنية المحاكاة </w:t>
      </w:r>
      <w:proofErr w:type="gramStart"/>
      <w:r>
        <w:rPr>
          <w:rFonts w:cs="Arial"/>
          <w:rtl/>
        </w:rPr>
        <w:t>الافتراضية ،</w:t>
      </w:r>
      <w:proofErr w:type="gramEnd"/>
      <w:r>
        <w:rPr>
          <w:rFonts w:cs="Arial"/>
          <w:rtl/>
        </w:rPr>
        <w:t xml:space="preserve"> وجمع المعلومات باستخدام أداة</w:t>
      </w:r>
      <w:r>
        <w:t xml:space="preserve"> </w:t>
      </w:r>
      <w:proofErr w:type="spellStart"/>
      <w:r>
        <w:t>nmap</w:t>
      </w:r>
      <w:proofErr w:type="spellEnd"/>
      <w:r>
        <w:t xml:space="preserve"> </w:t>
      </w:r>
      <w:r>
        <w:rPr>
          <w:rFonts w:cs="Arial"/>
          <w:rtl/>
        </w:rPr>
        <w:t>، ونمذجة الهجوم عن طريق إنشاء الرسوم البيانية للهجوم ، وتطبيق خوارزميات التعلم المعزز العميق</w:t>
      </w:r>
      <w:r>
        <w:t xml:space="preserve"> (Deep Q-Learning Network) </w:t>
      </w:r>
      <w:r>
        <w:rPr>
          <w:rFonts w:cs="Arial"/>
          <w:rtl/>
        </w:rPr>
        <w:t>وأخيراً ، تنفيذ الهجوم الآلي. ناتج تطبيق هذه المراحل هو رسم بياني للاعتماد على التهديد مع مجموعة من المسارات التي سيتم تقييمها من حيث نجاحها أو فشلها فيما يتعلق باختبار الاختراق. يؤكد الاختبار التجريبي الذي تم إجراؤه على تقنية واعدة</w:t>
      </w:r>
      <w:r>
        <w:t>.</w:t>
      </w:r>
    </w:p>
    <w:sectPr w:rsidR="002E20C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D5B3F"/>
    <w:rsid w:val="002E20CA"/>
    <w:rsid w:val="00FD5B3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B095981-2A7E-4331-BF61-39CCE9DC38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119</Words>
  <Characters>683</Characters>
  <Application>Microsoft Office Word</Application>
  <DocSecurity>0</DocSecurity>
  <Lines>5</Lines>
  <Paragraphs>1</Paragraphs>
  <ScaleCrop>false</ScaleCrop>
  <Company>AnNajah National University</Company>
  <LinksUpToDate>false</LinksUpToDate>
  <CharactersWithSpaces>801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2022-08-18T06:32:00Z</dcterms:created>
  <dcterms:modified xsi:type="dcterms:W3CDTF">2022-08-18T06:33:00Z</dcterms:modified>
</cp:coreProperties>
</file>